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E6F7" w14:textId="77777777" w:rsidR="005C6B39" w:rsidRDefault="005C6B39" w:rsidP="005C6B3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B01F542" wp14:editId="050016E7">
            <wp:extent cx="2613804" cy="551245"/>
            <wp:effectExtent l="0" t="0" r="0" b="1270"/>
            <wp:docPr id="5" name="Picture 5"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0F67C0E" w14:textId="61E96BA8" w:rsidR="005C6B39" w:rsidRDefault="005C6B39" w:rsidP="005C6B39">
      <w:pPr>
        <w:pStyle w:val="ProductNumber"/>
      </w:pPr>
      <w:r>
        <w:t>9B21E003</w:t>
      </w:r>
    </w:p>
    <w:p w14:paraId="4E057522" w14:textId="7A113CB1" w:rsidR="00D75295" w:rsidRPr="005E2D64" w:rsidRDefault="00D75295" w:rsidP="00D75295">
      <w:pPr>
        <w:jc w:val="right"/>
        <w:rPr>
          <w:rFonts w:ascii="Arial" w:hAnsi="Arial"/>
          <w:b/>
          <w:lang w:val="en-GB"/>
        </w:rPr>
      </w:pPr>
    </w:p>
    <w:p w14:paraId="02524312" w14:textId="77777777" w:rsidR="001901C0" w:rsidRPr="005E2D64" w:rsidRDefault="001901C0" w:rsidP="00D75295">
      <w:pPr>
        <w:jc w:val="right"/>
        <w:rPr>
          <w:rFonts w:ascii="Arial" w:hAnsi="Arial"/>
          <w:b/>
          <w:lang w:val="en-GB"/>
        </w:rPr>
      </w:pPr>
    </w:p>
    <w:p w14:paraId="2F03D26A" w14:textId="53F24074" w:rsidR="00013360" w:rsidRPr="005E2D64" w:rsidRDefault="0022718C" w:rsidP="00013360">
      <w:pPr>
        <w:pStyle w:val="CaseTitle"/>
        <w:spacing w:after="0" w:line="240" w:lineRule="auto"/>
        <w:rPr>
          <w:sz w:val="20"/>
          <w:szCs w:val="20"/>
          <w:lang w:val="en-GB"/>
        </w:rPr>
      </w:pPr>
      <w:r w:rsidRPr="005E2D64">
        <w:rPr>
          <w:lang w:val="en-GB"/>
        </w:rPr>
        <w:t>Rajarambapu</w:t>
      </w:r>
      <w:r w:rsidR="00D03E12">
        <w:rPr>
          <w:lang w:val="en-GB"/>
        </w:rPr>
        <w:t xml:space="preserve"> </w:t>
      </w:r>
      <w:r w:rsidRPr="005E2D64">
        <w:rPr>
          <w:lang w:val="en-GB"/>
        </w:rPr>
        <w:t>Patil</w:t>
      </w:r>
      <w:r w:rsidR="00D03E12">
        <w:rPr>
          <w:lang w:val="en-GB"/>
        </w:rPr>
        <w:t xml:space="preserve"> </w:t>
      </w:r>
      <w:r w:rsidRPr="005E2D64">
        <w:rPr>
          <w:lang w:val="en-GB"/>
        </w:rPr>
        <w:t>Sugars:</w:t>
      </w:r>
      <w:r w:rsidR="00D03E12">
        <w:rPr>
          <w:lang w:val="en-GB"/>
        </w:rPr>
        <w:t xml:space="preserve"> </w:t>
      </w:r>
      <w:r w:rsidRPr="005E2D64">
        <w:rPr>
          <w:lang w:val="en-GB"/>
        </w:rPr>
        <w:t>Not</w:t>
      </w:r>
      <w:r w:rsidR="00D03E12">
        <w:rPr>
          <w:lang w:val="en-GB"/>
        </w:rPr>
        <w:t xml:space="preserve"> </w:t>
      </w:r>
      <w:r w:rsidRPr="005E2D64">
        <w:rPr>
          <w:lang w:val="en-GB"/>
        </w:rPr>
        <w:t>so</w:t>
      </w:r>
      <w:r w:rsidR="00D03E12">
        <w:rPr>
          <w:lang w:val="en-GB"/>
        </w:rPr>
        <w:t xml:space="preserve"> </w:t>
      </w:r>
      <w:r w:rsidRPr="005E2D64">
        <w:rPr>
          <w:lang w:val="en-GB"/>
        </w:rPr>
        <w:t>sweet</w:t>
      </w:r>
      <w:r w:rsidR="00D03E12">
        <w:rPr>
          <w:lang w:val="en-GB"/>
        </w:rPr>
        <w:t xml:space="preserve"> </w:t>
      </w:r>
      <w:r w:rsidRPr="005E2D64">
        <w:rPr>
          <w:lang w:val="en-GB"/>
        </w:rPr>
        <w:t>conundrum</w:t>
      </w:r>
    </w:p>
    <w:p w14:paraId="40ABF6FD" w14:textId="77777777" w:rsidR="00CA3976" w:rsidRPr="005E2D64" w:rsidRDefault="00CA3976" w:rsidP="00013360">
      <w:pPr>
        <w:pStyle w:val="CaseTitle"/>
        <w:spacing w:after="0" w:line="240" w:lineRule="auto"/>
        <w:rPr>
          <w:sz w:val="20"/>
          <w:szCs w:val="20"/>
          <w:lang w:val="en-GB"/>
        </w:rPr>
      </w:pPr>
    </w:p>
    <w:p w14:paraId="202F1085" w14:textId="77777777" w:rsidR="00013360" w:rsidRPr="005E2D64" w:rsidRDefault="00013360" w:rsidP="00013360">
      <w:pPr>
        <w:pStyle w:val="CaseTitle"/>
        <w:spacing w:after="0" w:line="240" w:lineRule="auto"/>
        <w:rPr>
          <w:sz w:val="20"/>
          <w:szCs w:val="20"/>
          <w:lang w:val="en-GB"/>
        </w:rPr>
      </w:pPr>
    </w:p>
    <w:p w14:paraId="58B0C73F" w14:textId="36FAF125" w:rsidR="00086B26" w:rsidRPr="005E2D64" w:rsidRDefault="0022718C" w:rsidP="00086B26">
      <w:pPr>
        <w:pStyle w:val="StyleCopyrightStatementAfter0ptBottomSinglesolidline1"/>
        <w:rPr>
          <w:lang w:val="en-GB"/>
        </w:rPr>
      </w:pPr>
      <w:r w:rsidRPr="005E2D64">
        <w:rPr>
          <w:rFonts w:cs="Arial"/>
          <w:szCs w:val="16"/>
          <w:lang w:val="en-GB"/>
        </w:rPr>
        <w:t>Amol</w:t>
      </w:r>
      <w:r w:rsidR="00D03E12">
        <w:rPr>
          <w:rFonts w:cs="Arial"/>
          <w:szCs w:val="16"/>
          <w:lang w:val="en-GB"/>
        </w:rPr>
        <w:t xml:space="preserve"> </w:t>
      </w:r>
      <w:r w:rsidRPr="005E2D64">
        <w:rPr>
          <w:rFonts w:cs="Arial"/>
          <w:szCs w:val="16"/>
          <w:lang w:val="en-GB"/>
        </w:rPr>
        <w:t>S.</w:t>
      </w:r>
      <w:r w:rsidR="00D03E12">
        <w:rPr>
          <w:rFonts w:cs="Arial"/>
          <w:szCs w:val="16"/>
          <w:lang w:val="en-GB"/>
        </w:rPr>
        <w:t xml:space="preserve"> </w:t>
      </w:r>
      <w:r w:rsidRPr="005E2D64">
        <w:rPr>
          <w:rFonts w:cs="Arial"/>
          <w:szCs w:val="16"/>
          <w:lang w:val="en-GB"/>
        </w:rPr>
        <w:t>Dhaigude</w:t>
      </w:r>
      <w:r w:rsidR="00D03E12">
        <w:rPr>
          <w:rFonts w:cs="Arial"/>
          <w:szCs w:val="16"/>
          <w:lang w:val="en-GB"/>
        </w:rPr>
        <w:t xml:space="preserve"> </w:t>
      </w:r>
      <w:r w:rsidRPr="005E2D64">
        <w:rPr>
          <w:rFonts w:cs="Arial"/>
          <w:szCs w:val="16"/>
          <w:lang w:val="en-GB"/>
        </w:rPr>
        <w:t>and</w:t>
      </w:r>
      <w:r w:rsidR="00D03E12">
        <w:rPr>
          <w:rFonts w:cs="Arial"/>
          <w:szCs w:val="16"/>
          <w:lang w:val="en-GB"/>
        </w:rPr>
        <w:t xml:space="preserve"> </w:t>
      </w:r>
      <w:r w:rsidRPr="005E2D64">
        <w:rPr>
          <w:rFonts w:cs="Arial"/>
          <w:szCs w:val="16"/>
          <w:lang w:val="en-GB"/>
        </w:rPr>
        <w:t>Shantanu</w:t>
      </w:r>
      <w:r w:rsidR="00D03E12">
        <w:rPr>
          <w:rFonts w:cs="Arial"/>
          <w:szCs w:val="16"/>
          <w:lang w:val="en-GB"/>
        </w:rPr>
        <w:t xml:space="preserve"> </w:t>
      </w:r>
      <w:r w:rsidRPr="005E2D64">
        <w:rPr>
          <w:rFonts w:cs="Arial"/>
          <w:szCs w:val="16"/>
          <w:lang w:val="en-GB"/>
        </w:rPr>
        <w:t>S</w:t>
      </w:r>
      <w:r w:rsidR="008B2162" w:rsidRPr="005E2D64">
        <w:rPr>
          <w:rFonts w:cs="Arial"/>
          <w:szCs w:val="16"/>
          <w:lang w:val="en-GB"/>
        </w:rPr>
        <w:t>.</w:t>
      </w:r>
      <w:r w:rsidR="00D03E12">
        <w:rPr>
          <w:rFonts w:cs="Arial"/>
          <w:szCs w:val="16"/>
          <w:lang w:val="en-GB"/>
        </w:rPr>
        <w:t xml:space="preserve"> </w:t>
      </w:r>
      <w:r w:rsidRPr="005E2D64">
        <w:rPr>
          <w:rFonts w:cs="Arial"/>
          <w:szCs w:val="16"/>
          <w:lang w:val="en-GB"/>
        </w:rPr>
        <w:t>Maheshwari</w:t>
      </w:r>
      <w:r w:rsidR="00D03E12">
        <w:rPr>
          <w:rFonts w:cs="Arial"/>
          <w:szCs w:val="16"/>
          <w:lang w:val="en-GB"/>
        </w:rPr>
        <w:t xml:space="preserve"> </w:t>
      </w:r>
      <w:r w:rsidR="00086B26" w:rsidRPr="005E2D64">
        <w:rPr>
          <w:lang w:val="en-GB"/>
        </w:rPr>
        <w:t>wrote</w:t>
      </w:r>
      <w:r w:rsidR="00D03E12">
        <w:rPr>
          <w:lang w:val="en-GB"/>
        </w:rPr>
        <w:t xml:space="preserve"> </w:t>
      </w:r>
      <w:r w:rsidR="00086B26" w:rsidRPr="005E2D64">
        <w:rPr>
          <w:lang w:val="en-GB"/>
        </w:rPr>
        <w:t>this</w:t>
      </w:r>
      <w:r w:rsidR="00D03E12">
        <w:rPr>
          <w:lang w:val="en-GB"/>
        </w:rPr>
        <w:t xml:space="preserve"> </w:t>
      </w:r>
      <w:r w:rsidR="00086B26" w:rsidRPr="005E2D64">
        <w:rPr>
          <w:lang w:val="en-GB"/>
        </w:rPr>
        <w:t>case</w:t>
      </w:r>
      <w:r w:rsidR="00D03E12">
        <w:rPr>
          <w:lang w:val="en-GB"/>
        </w:rPr>
        <w:t xml:space="preserve"> </w:t>
      </w:r>
      <w:r w:rsidR="00086B26" w:rsidRPr="005E2D64">
        <w:rPr>
          <w:lang w:val="en-GB"/>
        </w:rPr>
        <w:t>solely</w:t>
      </w:r>
      <w:r w:rsidR="00D03E12">
        <w:rPr>
          <w:lang w:val="en-GB"/>
        </w:rPr>
        <w:t xml:space="preserve"> </w:t>
      </w:r>
      <w:r w:rsidR="00086B26" w:rsidRPr="005E2D64">
        <w:rPr>
          <w:lang w:val="en-GB"/>
        </w:rPr>
        <w:t>to</w:t>
      </w:r>
      <w:r w:rsidR="00D03E12">
        <w:rPr>
          <w:lang w:val="en-GB"/>
        </w:rPr>
        <w:t xml:space="preserve"> </w:t>
      </w:r>
      <w:r w:rsidR="00086B26" w:rsidRPr="005E2D64">
        <w:rPr>
          <w:lang w:val="en-GB"/>
        </w:rPr>
        <w:t>provide</w:t>
      </w:r>
      <w:r w:rsidR="00D03E12">
        <w:rPr>
          <w:lang w:val="en-GB"/>
        </w:rPr>
        <w:t xml:space="preserve"> </w:t>
      </w:r>
      <w:r w:rsidR="00086B26" w:rsidRPr="005E2D64">
        <w:rPr>
          <w:lang w:val="en-GB"/>
        </w:rPr>
        <w:t>material</w:t>
      </w:r>
      <w:r w:rsidR="00D03E12">
        <w:rPr>
          <w:lang w:val="en-GB"/>
        </w:rPr>
        <w:t xml:space="preserve"> </w:t>
      </w:r>
      <w:r w:rsidR="00086B26" w:rsidRPr="005E2D64">
        <w:rPr>
          <w:lang w:val="en-GB"/>
        </w:rPr>
        <w:t>for</w:t>
      </w:r>
      <w:r w:rsidR="00D03E12">
        <w:rPr>
          <w:lang w:val="en-GB"/>
        </w:rPr>
        <w:t xml:space="preserve"> </w:t>
      </w:r>
      <w:r w:rsidR="00086B26" w:rsidRPr="005E2D64">
        <w:rPr>
          <w:lang w:val="en-GB"/>
        </w:rPr>
        <w:t>class</w:t>
      </w:r>
      <w:r w:rsidR="00D03E12">
        <w:rPr>
          <w:lang w:val="en-GB"/>
        </w:rPr>
        <w:t xml:space="preserve"> </w:t>
      </w:r>
      <w:r w:rsidR="00086B26" w:rsidRPr="005E2D64">
        <w:rPr>
          <w:lang w:val="en-GB"/>
        </w:rPr>
        <w:t>discussion.</w:t>
      </w:r>
      <w:r w:rsidR="00D03E12">
        <w:rPr>
          <w:lang w:val="en-GB"/>
        </w:rPr>
        <w:t xml:space="preserve"> </w:t>
      </w:r>
      <w:r w:rsidR="00086B26" w:rsidRPr="005E2D64">
        <w:rPr>
          <w:lang w:val="en-GB"/>
        </w:rPr>
        <w:t>The</w:t>
      </w:r>
      <w:r w:rsidR="00D03E12">
        <w:rPr>
          <w:lang w:val="en-GB"/>
        </w:rPr>
        <w:t xml:space="preserve"> </w:t>
      </w:r>
      <w:r w:rsidR="00086B26" w:rsidRPr="005E2D64">
        <w:rPr>
          <w:lang w:val="en-GB"/>
        </w:rPr>
        <w:t>authors</w:t>
      </w:r>
      <w:r w:rsidR="00D03E12">
        <w:rPr>
          <w:lang w:val="en-GB"/>
        </w:rPr>
        <w:t xml:space="preserve"> </w:t>
      </w:r>
      <w:r w:rsidR="00086B26" w:rsidRPr="005E2D64">
        <w:rPr>
          <w:lang w:val="en-GB"/>
        </w:rPr>
        <w:t>do</w:t>
      </w:r>
      <w:r w:rsidR="00D03E12">
        <w:rPr>
          <w:lang w:val="en-GB"/>
        </w:rPr>
        <w:t xml:space="preserve"> </w:t>
      </w:r>
      <w:r w:rsidR="00086B26" w:rsidRPr="005E2D64">
        <w:rPr>
          <w:lang w:val="en-GB"/>
        </w:rPr>
        <w:t>not</w:t>
      </w:r>
      <w:r w:rsidR="00D03E12">
        <w:rPr>
          <w:lang w:val="en-GB"/>
        </w:rPr>
        <w:t xml:space="preserve"> </w:t>
      </w:r>
      <w:r w:rsidR="00086B26" w:rsidRPr="005E2D64">
        <w:rPr>
          <w:lang w:val="en-GB"/>
        </w:rPr>
        <w:t>intend</w:t>
      </w:r>
      <w:r w:rsidR="00D03E12">
        <w:rPr>
          <w:lang w:val="en-GB"/>
        </w:rPr>
        <w:t xml:space="preserve"> </w:t>
      </w:r>
      <w:r w:rsidR="00086B26" w:rsidRPr="005E2D64">
        <w:rPr>
          <w:lang w:val="en-GB"/>
        </w:rPr>
        <w:t>to</w:t>
      </w:r>
      <w:r w:rsidR="00D03E12">
        <w:rPr>
          <w:lang w:val="en-GB"/>
        </w:rPr>
        <w:t xml:space="preserve"> </w:t>
      </w:r>
      <w:r w:rsidR="00086B26" w:rsidRPr="005E2D64">
        <w:rPr>
          <w:lang w:val="en-GB"/>
        </w:rPr>
        <w:t>illustrate</w:t>
      </w:r>
      <w:r w:rsidR="00D03E12">
        <w:rPr>
          <w:lang w:val="en-GB"/>
        </w:rPr>
        <w:t xml:space="preserve"> </w:t>
      </w:r>
      <w:r w:rsidR="00086B26" w:rsidRPr="005E2D64">
        <w:rPr>
          <w:lang w:val="en-GB"/>
        </w:rPr>
        <w:t>either</w:t>
      </w:r>
      <w:r w:rsidR="00D03E12">
        <w:rPr>
          <w:lang w:val="en-GB"/>
        </w:rPr>
        <w:t xml:space="preserve"> </w:t>
      </w:r>
      <w:r w:rsidR="00086B26" w:rsidRPr="005E2D64">
        <w:rPr>
          <w:lang w:val="en-GB"/>
        </w:rPr>
        <w:t>effective</w:t>
      </w:r>
      <w:r w:rsidR="00D03E12">
        <w:rPr>
          <w:lang w:val="en-GB"/>
        </w:rPr>
        <w:t xml:space="preserve"> </w:t>
      </w:r>
      <w:r w:rsidR="00086B26" w:rsidRPr="005E2D64">
        <w:rPr>
          <w:lang w:val="en-GB"/>
        </w:rPr>
        <w:t>or</w:t>
      </w:r>
      <w:r w:rsidR="00D03E12">
        <w:rPr>
          <w:lang w:val="en-GB"/>
        </w:rPr>
        <w:t xml:space="preserve"> </w:t>
      </w:r>
      <w:r w:rsidR="00086B26" w:rsidRPr="005E2D64">
        <w:rPr>
          <w:lang w:val="en-GB"/>
        </w:rPr>
        <w:t>ineffective</w:t>
      </w:r>
      <w:r w:rsidR="00D03E12">
        <w:rPr>
          <w:lang w:val="en-GB"/>
        </w:rPr>
        <w:t xml:space="preserve"> </w:t>
      </w:r>
      <w:r w:rsidR="00086B26" w:rsidRPr="005E2D64">
        <w:rPr>
          <w:lang w:val="en-GB"/>
        </w:rPr>
        <w:t>handling</w:t>
      </w:r>
      <w:r w:rsidR="00D03E12">
        <w:rPr>
          <w:lang w:val="en-GB"/>
        </w:rPr>
        <w:t xml:space="preserve"> </w:t>
      </w:r>
      <w:r w:rsidR="00086B26" w:rsidRPr="005E2D64">
        <w:rPr>
          <w:lang w:val="en-GB"/>
        </w:rPr>
        <w:t>of</w:t>
      </w:r>
      <w:r w:rsidR="00D03E12">
        <w:rPr>
          <w:lang w:val="en-GB"/>
        </w:rPr>
        <w:t xml:space="preserve"> </w:t>
      </w:r>
      <w:r w:rsidR="00086B26" w:rsidRPr="005E2D64">
        <w:rPr>
          <w:lang w:val="en-GB"/>
        </w:rPr>
        <w:t>a</w:t>
      </w:r>
      <w:r w:rsidR="00D03E12">
        <w:rPr>
          <w:lang w:val="en-GB"/>
        </w:rPr>
        <w:t xml:space="preserve"> </w:t>
      </w:r>
      <w:r w:rsidR="00086B26" w:rsidRPr="005E2D64">
        <w:rPr>
          <w:lang w:val="en-GB"/>
        </w:rPr>
        <w:t>managerial</w:t>
      </w:r>
      <w:r w:rsidR="00D03E12">
        <w:rPr>
          <w:lang w:val="en-GB"/>
        </w:rPr>
        <w:t xml:space="preserve"> </w:t>
      </w:r>
      <w:r w:rsidR="00086B26" w:rsidRPr="005E2D64">
        <w:rPr>
          <w:lang w:val="en-GB"/>
        </w:rPr>
        <w:t>situation.</w:t>
      </w:r>
      <w:r w:rsidR="00D03E12">
        <w:rPr>
          <w:lang w:val="en-GB"/>
        </w:rPr>
        <w:t xml:space="preserve"> </w:t>
      </w:r>
      <w:r w:rsidR="00086B26" w:rsidRPr="005E2D64">
        <w:rPr>
          <w:lang w:val="en-GB"/>
        </w:rPr>
        <w:t>The</w:t>
      </w:r>
      <w:r w:rsidR="00D03E12">
        <w:rPr>
          <w:lang w:val="en-GB"/>
        </w:rPr>
        <w:t xml:space="preserve"> </w:t>
      </w:r>
      <w:r w:rsidR="00086B26" w:rsidRPr="005E2D64">
        <w:rPr>
          <w:lang w:val="en-GB"/>
        </w:rPr>
        <w:t>authors</w:t>
      </w:r>
      <w:r w:rsidR="00D03E12">
        <w:rPr>
          <w:lang w:val="en-GB"/>
        </w:rPr>
        <w:t xml:space="preserve"> </w:t>
      </w:r>
      <w:r w:rsidR="00086B26" w:rsidRPr="005E2D64">
        <w:rPr>
          <w:lang w:val="en-GB"/>
        </w:rPr>
        <w:t>may</w:t>
      </w:r>
      <w:r w:rsidR="00D03E12">
        <w:rPr>
          <w:lang w:val="en-GB"/>
        </w:rPr>
        <w:t xml:space="preserve"> </w:t>
      </w:r>
      <w:r w:rsidR="00086B26" w:rsidRPr="005E2D64">
        <w:rPr>
          <w:lang w:val="en-GB"/>
        </w:rPr>
        <w:t>have</w:t>
      </w:r>
      <w:r w:rsidR="00D03E12">
        <w:rPr>
          <w:lang w:val="en-GB"/>
        </w:rPr>
        <w:t xml:space="preserve"> </w:t>
      </w:r>
      <w:r w:rsidR="00086B26" w:rsidRPr="005E2D64">
        <w:rPr>
          <w:lang w:val="en-GB"/>
        </w:rPr>
        <w:t>disguised</w:t>
      </w:r>
      <w:r w:rsidR="00D03E12">
        <w:rPr>
          <w:lang w:val="en-GB"/>
        </w:rPr>
        <w:t xml:space="preserve"> </w:t>
      </w:r>
      <w:r w:rsidR="00086B26" w:rsidRPr="005E2D64">
        <w:rPr>
          <w:lang w:val="en-GB"/>
        </w:rPr>
        <w:t>certain</w:t>
      </w:r>
      <w:r w:rsidR="00D03E12">
        <w:rPr>
          <w:lang w:val="en-GB"/>
        </w:rPr>
        <w:t xml:space="preserve"> </w:t>
      </w:r>
      <w:r w:rsidR="00086B26" w:rsidRPr="005E2D64">
        <w:rPr>
          <w:lang w:val="en-GB"/>
        </w:rPr>
        <w:t>names</w:t>
      </w:r>
      <w:r w:rsidR="00D03E12">
        <w:rPr>
          <w:lang w:val="en-GB"/>
        </w:rPr>
        <w:t xml:space="preserve"> </w:t>
      </w:r>
      <w:r w:rsidR="00086B26" w:rsidRPr="005E2D64">
        <w:rPr>
          <w:lang w:val="en-GB"/>
        </w:rPr>
        <w:t>and</w:t>
      </w:r>
      <w:r w:rsidR="00D03E12">
        <w:rPr>
          <w:lang w:val="en-GB"/>
        </w:rPr>
        <w:t xml:space="preserve"> </w:t>
      </w:r>
      <w:r w:rsidR="00086B26" w:rsidRPr="005E2D64">
        <w:rPr>
          <w:lang w:val="en-GB"/>
        </w:rPr>
        <w:t>other</w:t>
      </w:r>
      <w:r w:rsidR="00D03E12">
        <w:rPr>
          <w:lang w:val="en-GB"/>
        </w:rPr>
        <w:t xml:space="preserve"> </w:t>
      </w:r>
      <w:r w:rsidR="00086B26" w:rsidRPr="005E2D64">
        <w:rPr>
          <w:lang w:val="en-GB"/>
        </w:rPr>
        <w:t>identifying</w:t>
      </w:r>
      <w:r w:rsidR="00D03E12">
        <w:rPr>
          <w:lang w:val="en-GB"/>
        </w:rPr>
        <w:t xml:space="preserve"> </w:t>
      </w:r>
      <w:r w:rsidR="00086B26" w:rsidRPr="005E2D64">
        <w:rPr>
          <w:lang w:val="en-GB"/>
        </w:rPr>
        <w:t>information</w:t>
      </w:r>
      <w:r w:rsidR="00D03E12">
        <w:rPr>
          <w:lang w:val="en-GB"/>
        </w:rPr>
        <w:t xml:space="preserve"> </w:t>
      </w:r>
      <w:r w:rsidR="00086B26" w:rsidRPr="005E2D64">
        <w:rPr>
          <w:lang w:val="en-GB"/>
        </w:rPr>
        <w:t>to</w:t>
      </w:r>
      <w:r w:rsidR="00D03E12">
        <w:rPr>
          <w:lang w:val="en-GB"/>
        </w:rPr>
        <w:t xml:space="preserve"> </w:t>
      </w:r>
      <w:r w:rsidR="00086B26" w:rsidRPr="005E2D64">
        <w:rPr>
          <w:lang w:val="en-GB"/>
        </w:rPr>
        <w:t>protect</w:t>
      </w:r>
      <w:r w:rsidR="00D03E12">
        <w:rPr>
          <w:lang w:val="en-GB"/>
        </w:rPr>
        <w:t xml:space="preserve"> </w:t>
      </w:r>
      <w:r w:rsidR="00086B26" w:rsidRPr="005E2D64">
        <w:rPr>
          <w:lang w:val="en-GB"/>
        </w:rPr>
        <w:t>confidentiality.</w:t>
      </w:r>
    </w:p>
    <w:p w14:paraId="10D89D5F" w14:textId="77777777" w:rsidR="00086B26" w:rsidRPr="005E2D64" w:rsidRDefault="00086B26" w:rsidP="00086B26">
      <w:pPr>
        <w:pStyle w:val="StyleCopyrightStatementAfter0ptBottomSinglesolidline1"/>
        <w:rPr>
          <w:lang w:val="en-GB"/>
        </w:rPr>
      </w:pPr>
    </w:p>
    <w:p w14:paraId="365DA9C9" w14:textId="77777777" w:rsidR="005C6B39" w:rsidRPr="00A323B0" w:rsidRDefault="005C6B39" w:rsidP="005C6B3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2475C36" w14:textId="77777777" w:rsidR="005C6B39" w:rsidRPr="00A323B0" w:rsidRDefault="005C6B39" w:rsidP="005C6B39">
      <w:pPr>
        <w:pStyle w:val="StyleStyleCopyrightStatementAfter0ptBottomSinglesolid"/>
        <w:rPr>
          <w:rFonts w:cs="Arial"/>
          <w:szCs w:val="16"/>
        </w:rPr>
      </w:pPr>
    </w:p>
    <w:p w14:paraId="3922E14F" w14:textId="7E39A104" w:rsidR="00751E0B" w:rsidRPr="005E2D64" w:rsidRDefault="005C6B39" w:rsidP="005C6B39">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w:t>
      </w:r>
      <w:r w:rsidR="00D11F36">
        <w:rPr>
          <w:rFonts w:cs="Arial"/>
          <w:iCs w:val="0"/>
          <w:color w:val="auto"/>
          <w:szCs w:val="16"/>
        </w:rPr>
        <w:t>03-01</w:t>
      </w:r>
      <w:bookmarkStart w:id="0" w:name="_GoBack"/>
      <w:bookmarkEnd w:id="0"/>
    </w:p>
    <w:p w14:paraId="0A2A54E4" w14:textId="77777777" w:rsidR="00751E0B" w:rsidRPr="005E2D64" w:rsidRDefault="00751E0B" w:rsidP="00751E0B">
      <w:pPr>
        <w:pStyle w:val="StyleCopyrightStatementAfter0ptBottomSinglesolidline1"/>
        <w:rPr>
          <w:rFonts w:ascii="Times New Roman" w:hAnsi="Times New Roman"/>
          <w:sz w:val="20"/>
          <w:lang w:val="en-GB"/>
        </w:rPr>
      </w:pPr>
    </w:p>
    <w:p w14:paraId="2C183161" w14:textId="77671085" w:rsidR="00B87DC0" w:rsidRPr="005E2D64" w:rsidRDefault="00B87DC0" w:rsidP="002B40FF">
      <w:pPr>
        <w:pStyle w:val="Casehead1"/>
        <w:rPr>
          <w:lang w:val="en-GB"/>
        </w:rPr>
      </w:pPr>
    </w:p>
    <w:p w14:paraId="4BAF5D7C" w14:textId="719001D7" w:rsidR="0022718C" w:rsidRPr="00216F96" w:rsidRDefault="0022718C" w:rsidP="0022718C">
      <w:pPr>
        <w:pStyle w:val="BodyTextMain"/>
        <w:rPr>
          <w:rFonts w:eastAsiaTheme="minorHAnsi"/>
          <w:lang w:val="en-GB"/>
        </w:rPr>
      </w:pPr>
      <w:r w:rsidRPr="00216F96">
        <w:rPr>
          <w:rFonts w:eastAsiaTheme="minorHAnsi"/>
          <w:spacing w:val="-4"/>
          <w:lang w:val="en-GB"/>
        </w:rPr>
        <w:t>On</w:t>
      </w:r>
      <w:r w:rsidR="00D03E12" w:rsidRPr="00216F96">
        <w:rPr>
          <w:rFonts w:eastAsiaTheme="minorHAnsi"/>
          <w:spacing w:val="-4"/>
          <w:lang w:val="en-GB"/>
        </w:rPr>
        <w:t xml:space="preserve"> </w:t>
      </w:r>
      <w:r w:rsidRPr="00216F96">
        <w:rPr>
          <w:rFonts w:eastAsiaTheme="minorHAnsi"/>
          <w:spacing w:val="-4"/>
          <w:lang w:val="en-GB"/>
        </w:rPr>
        <w:t>March</w:t>
      </w:r>
      <w:r w:rsidR="00D03E12" w:rsidRPr="00216F96">
        <w:rPr>
          <w:rFonts w:eastAsiaTheme="minorHAnsi"/>
          <w:spacing w:val="-4"/>
          <w:lang w:val="en-GB"/>
        </w:rPr>
        <w:t xml:space="preserve"> </w:t>
      </w:r>
      <w:r w:rsidR="00CB6F48" w:rsidRPr="00216F96">
        <w:rPr>
          <w:rFonts w:eastAsiaTheme="minorHAnsi"/>
          <w:spacing w:val="-4"/>
          <w:lang w:val="en-GB"/>
        </w:rPr>
        <w:t>11,</w:t>
      </w:r>
      <w:r w:rsidR="00D03E12" w:rsidRPr="00216F96">
        <w:rPr>
          <w:rFonts w:eastAsiaTheme="minorHAnsi"/>
          <w:spacing w:val="-4"/>
          <w:lang w:val="en-GB"/>
        </w:rPr>
        <w:t xml:space="preserve"> </w:t>
      </w:r>
      <w:r w:rsidRPr="00216F96">
        <w:rPr>
          <w:rFonts w:eastAsiaTheme="minorHAnsi"/>
          <w:spacing w:val="-4"/>
          <w:lang w:val="en-GB"/>
        </w:rPr>
        <w:t>2017</w:t>
      </w:r>
      <w:r w:rsidR="00CB6F48" w:rsidRPr="00216F96">
        <w:rPr>
          <w:rFonts w:eastAsiaTheme="minorHAnsi"/>
          <w:spacing w:val="-4"/>
          <w:lang w:val="en-GB"/>
        </w:rPr>
        <w:t>,</w:t>
      </w:r>
      <w:r w:rsidR="00D03E12" w:rsidRPr="00216F96">
        <w:rPr>
          <w:rFonts w:eastAsiaTheme="minorHAnsi"/>
          <w:spacing w:val="-4"/>
          <w:lang w:val="en-GB"/>
        </w:rPr>
        <w:t xml:space="preserve"> </w:t>
      </w:r>
      <w:r w:rsidRPr="00216F96">
        <w:rPr>
          <w:rFonts w:eastAsiaTheme="minorHAnsi"/>
          <w:spacing w:val="-4"/>
          <w:lang w:val="en-GB"/>
        </w:rPr>
        <w:t>at</w:t>
      </w:r>
      <w:r w:rsidR="00D03E12" w:rsidRPr="00216F96">
        <w:rPr>
          <w:rFonts w:eastAsiaTheme="minorHAnsi"/>
          <w:spacing w:val="-4"/>
          <w:lang w:val="en-GB"/>
        </w:rPr>
        <w:t xml:space="preserve"> </w:t>
      </w:r>
      <w:r w:rsidRPr="00216F96">
        <w:rPr>
          <w:rFonts w:eastAsiaTheme="minorHAnsi"/>
          <w:spacing w:val="-4"/>
          <w:lang w:val="en-GB"/>
        </w:rPr>
        <w:t>11.30</w:t>
      </w:r>
      <w:r w:rsidR="00D03E12" w:rsidRPr="00216F96">
        <w:rPr>
          <w:rFonts w:eastAsiaTheme="minorHAnsi"/>
          <w:spacing w:val="-4"/>
          <w:lang w:val="en-GB"/>
        </w:rPr>
        <w:t xml:space="preserve"> </w:t>
      </w:r>
      <w:r w:rsidRPr="00216F96">
        <w:rPr>
          <w:rFonts w:eastAsiaTheme="minorHAnsi"/>
          <w:spacing w:val="-4"/>
          <w:lang w:val="en-GB"/>
        </w:rPr>
        <w:t>p</w:t>
      </w:r>
      <w:r w:rsidR="00CB6F48" w:rsidRPr="00216F96">
        <w:rPr>
          <w:rFonts w:eastAsiaTheme="minorHAnsi"/>
          <w:spacing w:val="-4"/>
          <w:lang w:val="en-GB"/>
        </w:rPr>
        <w:t>.</w:t>
      </w:r>
      <w:r w:rsidRPr="00216F96">
        <w:rPr>
          <w:rFonts w:eastAsiaTheme="minorHAnsi"/>
          <w:spacing w:val="-4"/>
          <w:lang w:val="en-GB"/>
        </w:rPr>
        <w:t>m</w:t>
      </w:r>
      <w:r w:rsidR="00CB6F48" w:rsidRPr="00216F96">
        <w:rPr>
          <w:rFonts w:eastAsiaTheme="minorHAnsi"/>
          <w:spacing w:val="-4"/>
          <w:lang w:val="en-GB"/>
        </w:rPr>
        <w:t>.</w:t>
      </w:r>
      <w:r w:rsidRPr="00216F96">
        <w:rPr>
          <w:rFonts w:eastAsiaTheme="minorHAnsi"/>
          <w:spacing w:val="-4"/>
          <w:lang w:val="en-GB"/>
        </w:rPr>
        <w:t>,</w:t>
      </w:r>
      <w:r w:rsidR="00D03E12" w:rsidRPr="00216F96">
        <w:rPr>
          <w:rFonts w:eastAsiaTheme="minorHAnsi"/>
          <w:spacing w:val="-4"/>
          <w:lang w:val="en-GB"/>
        </w:rPr>
        <w:t xml:space="preserve"> </w:t>
      </w:r>
      <w:r w:rsidRPr="00216F96">
        <w:rPr>
          <w:rFonts w:eastAsiaTheme="minorHAnsi"/>
          <w:spacing w:val="-4"/>
          <w:lang w:val="en-GB"/>
        </w:rPr>
        <w:t>Suraj</w:t>
      </w:r>
      <w:r w:rsidR="00D03E12" w:rsidRPr="00216F96">
        <w:rPr>
          <w:rFonts w:eastAsiaTheme="minorHAnsi"/>
          <w:spacing w:val="-4"/>
          <w:lang w:val="en-GB"/>
        </w:rPr>
        <w:t xml:space="preserve"> </w:t>
      </w:r>
      <w:r w:rsidRPr="00216F96">
        <w:rPr>
          <w:rFonts w:eastAsiaTheme="minorHAnsi"/>
          <w:spacing w:val="-4"/>
          <w:lang w:val="en-GB"/>
        </w:rPr>
        <w:t>Patil,</w:t>
      </w:r>
      <w:r w:rsidR="00D03E12" w:rsidRPr="00216F96">
        <w:rPr>
          <w:rFonts w:eastAsiaTheme="minorHAnsi"/>
          <w:spacing w:val="-4"/>
          <w:lang w:val="en-GB"/>
        </w:rPr>
        <w:t xml:space="preserve"> </w:t>
      </w:r>
      <w:r w:rsidR="00F831B9" w:rsidRPr="00216F96">
        <w:rPr>
          <w:rFonts w:eastAsiaTheme="minorHAnsi"/>
          <w:spacing w:val="-4"/>
          <w:lang w:val="en-GB"/>
        </w:rPr>
        <w:t>the</w:t>
      </w:r>
      <w:r w:rsidR="00D03E12" w:rsidRPr="00216F96">
        <w:rPr>
          <w:rFonts w:eastAsiaTheme="minorHAnsi"/>
          <w:spacing w:val="-4"/>
          <w:lang w:val="en-GB"/>
        </w:rPr>
        <w:t xml:space="preserve"> </w:t>
      </w:r>
      <w:r w:rsidR="00CB6F48" w:rsidRPr="00216F96">
        <w:rPr>
          <w:rFonts w:eastAsiaTheme="minorHAnsi"/>
          <w:spacing w:val="-4"/>
          <w:lang w:val="en-GB"/>
        </w:rPr>
        <w:t>g</w:t>
      </w:r>
      <w:r w:rsidRPr="00216F96">
        <w:rPr>
          <w:rFonts w:eastAsiaTheme="minorHAnsi"/>
          <w:spacing w:val="-4"/>
          <w:lang w:val="en-GB"/>
        </w:rPr>
        <w:t>eneral</w:t>
      </w:r>
      <w:r w:rsidR="00D03E12" w:rsidRPr="00216F96">
        <w:rPr>
          <w:rFonts w:eastAsiaTheme="minorHAnsi"/>
          <w:spacing w:val="-4"/>
          <w:lang w:val="en-GB"/>
        </w:rPr>
        <w:t xml:space="preserve"> </w:t>
      </w:r>
      <w:r w:rsidR="00CB6F48" w:rsidRPr="00216F96">
        <w:rPr>
          <w:rFonts w:eastAsiaTheme="minorHAnsi"/>
          <w:spacing w:val="-4"/>
          <w:lang w:val="en-GB"/>
        </w:rPr>
        <w:t>m</w:t>
      </w:r>
      <w:r w:rsidRPr="00216F96">
        <w:rPr>
          <w:rFonts w:eastAsiaTheme="minorHAnsi"/>
          <w:spacing w:val="-4"/>
          <w:lang w:val="en-GB"/>
        </w:rPr>
        <w:t>anager</w:t>
      </w:r>
      <w:r w:rsidR="00D03E12" w:rsidRPr="00216F96">
        <w:rPr>
          <w:rFonts w:eastAsiaTheme="minorHAnsi"/>
          <w:spacing w:val="-4"/>
          <w:lang w:val="en-GB"/>
        </w:rPr>
        <w:t xml:space="preserve"> </w:t>
      </w:r>
      <w:r w:rsidRPr="00216F96">
        <w:rPr>
          <w:rFonts w:eastAsiaTheme="minorHAnsi"/>
          <w:spacing w:val="-4"/>
          <w:lang w:val="en-GB"/>
        </w:rPr>
        <w:t>of</w:t>
      </w:r>
      <w:r w:rsidR="00D03E12" w:rsidRPr="00216F96">
        <w:rPr>
          <w:rFonts w:eastAsiaTheme="minorHAnsi"/>
          <w:spacing w:val="-4"/>
          <w:lang w:val="en-GB"/>
        </w:rPr>
        <w:t xml:space="preserve"> </w:t>
      </w:r>
      <w:r w:rsidR="00272B20" w:rsidRPr="00216F96">
        <w:rPr>
          <w:rFonts w:eastAsiaTheme="minorHAnsi"/>
          <w:spacing w:val="-4"/>
        </w:rPr>
        <w:t>Rajarambapu</w:t>
      </w:r>
      <w:r w:rsidR="00D03E12" w:rsidRPr="00216F96">
        <w:rPr>
          <w:rFonts w:eastAsiaTheme="minorHAnsi"/>
          <w:spacing w:val="-4"/>
        </w:rPr>
        <w:t xml:space="preserve"> </w:t>
      </w:r>
      <w:r w:rsidR="00272B20" w:rsidRPr="00216F96">
        <w:rPr>
          <w:rFonts w:eastAsiaTheme="minorHAnsi"/>
          <w:spacing w:val="-4"/>
        </w:rPr>
        <w:t>Co-operative</w:t>
      </w:r>
      <w:r w:rsidR="00D03E12" w:rsidRPr="00216F96">
        <w:rPr>
          <w:rFonts w:eastAsiaTheme="minorHAnsi"/>
          <w:spacing w:val="-4"/>
        </w:rPr>
        <w:t xml:space="preserve"> </w:t>
      </w:r>
      <w:r w:rsidR="00272B20" w:rsidRPr="00216F96">
        <w:rPr>
          <w:rFonts w:eastAsiaTheme="minorHAnsi"/>
          <w:spacing w:val="-4"/>
        </w:rPr>
        <w:t>Sugar</w:t>
      </w:r>
      <w:r w:rsidR="00D03E12" w:rsidRPr="00216F96">
        <w:rPr>
          <w:rFonts w:eastAsiaTheme="minorHAnsi"/>
          <w:spacing w:val="-4"/>
        </w:rPr>
        <w:t xml:space="preserve"> </w:t>
      </w:r>
      <w:r w:rsidR="00231865" w:rsidRPr="00216F96">
        <w:rPr>
          <w:rFonts w:eastAsiaTheme="minorHAnsi"/>
          <w:spacing w:val="-4"/>
        </w:rPr>
        <w:t>F</w:t>
      </w:r>
      <w:r w:rsidR="00272B20" w:rsidRPr="00216F96">
        <w:rPr>
          <w:rFonts w:eastAsiaTheme="minorHAnsi"/>
          <w:spacing w:val="-4"/>
        </w:rPr>
        <w:t>actory</w:t>
      </w:r>
      <w:r w:rsidR="00D03E12" w:rsidRPr="00216F96">
        <w:rPr>
          <w:rFonts w:eastAsiaTheme="minorHAnsi"/>
          <w:spacing w:val="-4"/>
        </w:rPr>
        <w:t xml:space="preserve"> </w:t>
      </w:r>
      <w:r w:rsidR="00272B20" w:rsidRPr="00216F96">
        <w:rPr>
          <w:rFonts w:eastAsiaTheme="minorHAnsi"/>
          <w:spacing w:val="-4"/>
        </w:rPr>
        <w:t>(known</w:t>
      </w:r>
      <w:r w:rsidR="00D03E12" w:rsidRPr="00216F96">
        <w:rPr>
          <w:rFonts w:eastAsiaTheme="minorHAnsi"/>
          <w:spacing w:val="-4"/>
        </w:rPr>
        <w:t xml:space="preserve"> </w:t>
      </w:r>
      <w:r w:rsidR="00F831B9" w:rsidRPr="00216F96">
        <w:rPr>
          <w:rFonts w:eastAsiaTheme="minorHAnsi"/>
          <w:spacing w:val="-4"/>
        </w:rPr>
        <w:t>in</w:t>
      </w:r>
      <w:r w:rsidR="00D03E12" w:rsidRPr="00216F96">
        <w:rPr>
          <w:rFonts w:eastAsiaTheme="minorHAnsi"/>
          <w:spacing w:val="-4"/>
        </w:rPr>
        <w:t xml:space="preserve"> </w:t>
      </w:r>
      <w:r w:rsidR="00F831B9" w:rsidRPr="00216F96">
        <w:rPr>
          <w:rFonts w:eastAsiaTheme="minorHAnsi"/>
          <w:spacing w:val="-4"/>
        </w:rPr>
        <w:t>India</w:t>
      </w:r>
      <w:r w:rsidR="00D03E12" w:rsidRPr="00216F96">
        <w:rPr>
          <w:rFonts w:eastAsiaTheme="minorHAnsi"/>
          <w:spacing w:val="-4"/>
        </w:rPr>
        <w:t xml:space="preserve"> </w:t>
      </w:r>
      <w:r w:rsidR="00272B20" w:rsidRPr="00216F96">
        <w:rPr>
          <w:rFonts w:eastAsiaTheme="minorHAnsi"/>
          <w:spacing w:val="-4"/>
        </w:rPr>
        <w:t>as</w:t>
      </w:r>
      <w:r w:rsidR="00D03E12" w:rsidRPr="00216F96">
        <w:rPr>
          <w:rFonts w:eastAsiaTheme="minorHAnsi"/>
          <w:spacing w:val="-4"/>
        </w:rPr>
        <w:t xml:space="preserve"> </w:t>
      </w:r>
      <w:r w:rsidR="00272B20" w:rsidRPr="00216F96">
        <w:rPr>
          <w:rFonts w:eastAsiaTheme="minorHAnsi"/>
          <w:spacing w:val="-4"/>
        </w:rPr>
        <w:t>Rajarambapu</w:t>
      </w:r>
      <w:r w:rsidR="00D03E12" w:rsidRPr="00216F96">
        <w:rPr>
          <w:rFonts w:eastAsiaTheme="minorHAnsi"/>
          <w:spacing w:val="-4"/>
        </w:rPr>
        <w:t xml:space="preserve"> </w:t>
      </w:r>
      <w:r w:rsidR="00272B20" w:rsidRPr="00216F96">
        <w:rPr>
          <w:rFonts w:eastAsiaTheme="minorHAnsi"/>
          <w:spacing w:val="-4"/>
        </w:rPr>
        <w:t>Patil</w:t>
      </w:r>
      <w:r w:rsidR="00D03E12" w:rsidRPr="00216F96">
        <w:rPr>
          <w:rFonts w:eastAsiaTheme="minorHAnsi"/>
          <w:spacing w:val="-4"/>
        </w:rPr>
        <w:t xml:space="preserve"> </w:t>
      </w:r>
      <w:r w:rsidR="00272B20" w:rsidRPr="00216F96">
        <w:rPr>
          <w:rFonts w:eastAsiaTheme="minorHAnsi"/>
          <w:spacing w:val="-4"/>
        </w:rPr>
        <w:t>Sahakari</w:t>
      </w:r>
      <w:r w:rsidR="00D03E12" w:rsidRPr="00216F96">
        <w:rPr>
          <w:rFonts w:eastAsiaTheme="minorHAnsi"/>
          <w:spacing w:val="-4"/>
        </w:rPr>
        <w:t xml:space="preserve"> </w:t>
      </w:r>
      <w:r w:rsidR="00272B20" w:rsidRPr="00216F96">
        <w:rPr>
          <w:rFonts w:eastAsiaTheme="minorHAnsi"/>
          <w:spacing w:val="-4"/>
        </w:rPr>
        <w:t>Sakhar</w:t>
      </w:r>
      <w:r w:rsidR="00D03E12" w:rsidRPr="00216F96">
        <w:rPr>
          <w:rFonts w:eastAsiaTheme="minorHAnsi"/>
          <w:spacing w:val="-4"/>
        </w:rPr>
        <w:t xml:space="preserve"> </w:t>
      </w:r>
      <w:r w:rsidR="00272B20" w:rsidRPr="00216F96">
        <w:rPr>
          <w:rFonts w:eastAsiaTheme="minorHAnsi"/>
          <w:spacing w:val="-4"/>
        </w:rPr>
        <w:t>Karkhana)</w:t>
      </w:r>
      <w:r w:rsidR="008730CA" w:rsidRPr="00216F96">
        <w:rPr>
          <w:rFonts w:eastAsiaTheme="minorHAnsi"/>
          <w:spacing w:val="-4"/>
          <w:lang w:val="en-GB"/>
        </w:rPr>
        <w:t>,</w:t>
      </w:r>
      <w:r w:rsidR="00D03E12" w:rsidRPr="00216F96">
        <w:rPr>
          <w:rFonts w:eastAsiaTheme="minorHAnsi"/>
          <w:spacing w:val="-4"/>
          <w:lang w:val="en-GB"/>
        </w:rPr>
        <w:t xml:space="preserve"> </w:t>
      </w:r>
      <w:r w:rsidRPr="00216F96">
        <w:rPr>
          <w:rFonts w:eastAsiaTheme="minorHAnsi"/>
          <w:spacing w:val="-4"/>
          <w:lang w:val="en-GB"/>
        </w:rPr>
        <w:t>was</w:t>
      </w:r>
      <w:r w:rsidR="00D03E12" w:rsidRPr="00216F96">
        <w:rPr>
          <w:rFonts w:eastAsiaTheme="minorHAnsi"/>
          <w:spacing w:val="-4"/>
          <w:lang w:val="en-GB"/>
        </w:rPr>
        <w:t xml:space="preserve"> </w:t>
      </w:r>
      <w:r w:rsidRPr="00216F96">
        <w:rPr>
          <w:rFonts w:eastAsiaTheme="minorHAnsi"/>
          <w:spacing w:val="-4"/>
          <w:lang w:val="en-GB"/>
        </w:rPr>
        <w:t>restlessly</w:t>
      </w:r>
      <w:r w:rsidR="00D03E12" w:rsidRPr="00216F96">
        <w:rPr>
          <w:rFonts w:eastAsiaTheme="minorHAnsi"/>
          <w:spacing w:val="-4"/>
          <w:lang w:val="en-GB"/>
        </w:rPr>
        <w:t xml:space="preserve"> </w:t>
      </w:r>
      <w:r w:rsidRPr="00216F96">
        <w:rPr>
          <w:rFonts w:eastAsiaTheme="minorHAnsi"/>
          <w:spacing w:val="-4"/>
          <w:lang w:val="en-GB"/>
        </w:rPr>
        <w:t>flipping</w:t>
      </w:r>
      <w:r w:rsidR="00D03E12" w:rsidRPr="00216F96">
        <w:rPr>
          <w:rFonts w:eastAsiaTheme="minorHAnsi"/>
          <w:spacing w:val="-4"/>
          <w:lang w:val="en-GB"/>
        </w:rPr>
        <w:t xml:space="preserve"> </w:t>
      </w:r>
      <w:r w:rsidR="00CB6F48" w:rsidRPr="00216F96">
        <w:rPr>
          <w:rFonts w:eastAsiaTheme="minorHAnsi"/>
          <w:spacing w:val="-4"/>
          <w:lang w:val="en-GB"/>
        </w:rPr>
        <w:t>through</w:t>
      </w:r>
      <w:r w:rsidR="00D03E12" w:rsidRPr="00216F96">
        <w:rPr>
          <w:rFonts w:eastAsiaTheme="minorHAnsi"/>
          <w:spacing w:val="-4"/>
          <w:lang w:val="en-GB"/>
        </w:rPr>
        <w:t xml:space="preserve"> </w:t>
      </w:r>
      <w:r w:rsidRPr="00216F96">
        <w:rPr>
          <w:rFonts w:eastAsiaTheme="minorHAnsi"/>
          <w:spacing w:val="-4"/>
          <w:lang w:val="en-GB"/>
        </w:rPr>
        <w:t>the</w:t>
      </w:r>
      <w:r w:rsidR="00D03E12" w:rsidRPr="00216F96">
        <w:rPr>
          <w:rFonts w:eastAsiaTheme="minorHAnsi"/>
          <w:spacing w:val="-4"/>
          <w:lang w:val="en-GB"/>
        </w:rPr>
        <w:t xml:space="preserve"> </w:t>
      </w:r>
      <w:r w:rsidR="00CB6F48" w:rsidRPr="00216F96">
        <w:rPr>
          <w:rFonts w:eastAsiaTheme="minorHAnsi"/>
          <w:spacing w:val="-4"/>
          <w:lang w:val="en-GB"/>
        </w:rPr>
        <w:t>company’s</w:t>
      </w:r>
      <w:r w:rsidR="00D03E12" w:rsidRPr="00216F96">
        <w:rPr>
          <w:rFonts w:eastAsiaTheme="minorHAnsi"/>
          <w:spacing w:val="-4"/>
          <w:lang w:val="en-GB"/>
        </w:rPr>
        <w:t xml:space="preserve"> </w:t>
      </w:r>
      <w:r w:rsidRPr="00216F96">
        <w:rPr>
          <w:rFonts w:eastAsiaTheme="minorHAnsi"/>
          <w:spacing w:val="-4"/>
          <w:lang w:val="en-GB"/>
        </w:rPr>
        <w:t>past</w:t>
      </w:r>
      <w:r w:rsidR="00D03E12" w:rsidRPr="00216F96">
        <w:rPr>
          <w:rFonts w:eastAsiaTheme="minorHAnsi"/>
          <w:spacing w:val="-4"/>
          <w:lang w:val="en-GB"/>
        </w:rPr>
        <w:t xml:space="preserve"> </w:t>
      </w:r>
      <w:r w:rsidRPr="00216F96">
        <w:rPr>
          <w:rFonts w:eastAsiaTheme="minorHAnsi"/>
          <w:spacing w:val="-4"/>
          <w:lang w:val="en-GB"/>
        </w:rPr>
        <w:t>annual</w:t>
      </w:r>
      <w:r w:rsidR="00D03E12" w:rsidRPr="00216F96">
        <w:rPr>
          <w:rFonts w:eastAsiaTheme="minorHAnsi"/>
          <w:spacing w:val="-4"/>
          <w:lang w:val="en-GB"/>
        </w:rPr>
        <w:t xml:space="preserve"> </w:t>
      </w:r>
      <w:r w:rsidRPr="00216F96">
        <w:rPr>
          <w:rFonts w:eastAsiaTheme="minorHAnsi"/>
          <w:spacing w:val="-4"/>
          <w:lang w:val="en-GB"/>
        </w:rPr>
        <w:t>production</w:t>
      </w:r>
      <w:r w:rsidR="00D03E12" w:rsidRPr="00216F96">
        <w:rPr>
          <w:rFonts w:eastAsiaTheme="minorHAnsi"/>
          <w:spacing w:val="-4"/>
          <w:lang w:val="en-GB"/>
        </w:rPr>
        <w:t xml:space="preserve"> </w:t>
      </w:r>
      <w:r w:rsidRPr="00216F96">
        <w:rPr>
          <w:rFonts w:eastAsiaTheme="minorHAnsi"/>
          <w:spacing w:val="-4"/>
          <w:lang w:val="en-GB"/>
        </w:rPr>
        <w:t>reports.</w:t>
      </w:r>
      <w:r w:rsidR="00D03E12" w:rsidRPr="00216F96">
        <w:rPr>
          <w:rFonts w:eastAsiaTheme="minorHAnsi"/>
          <w:spacing w:val="-4"/>
          <w:lang w:val="en-GB"/>
        </w:rPr>
        <w:t xml:space="preserve"> </w:t>
      </w:r>
      <w:r w:rsidRPr="00216F96">
        <w:rPr>
          <w:rFonts w:eastAsiaTheme="minorHAnsi"/>
          <w:spacing w:val="-4"/>
          <w:lang w:val="en-GB"/>
        </w:rPr>
        <w:t>The</w:t>
      </w:r>
      <w:r w:rsidR="00D03E12" w:rsidRPr="00216F96">
        <w:rPr>
          <w:rFonts w:eastAsiaTheme="minorHAnsi"/>
          <w:spacing w:val="-4"/>
          <w:lang w:val="en-GB"/>
        </w:rPr>
        <w:t xml:space="preserve"> </w:t>
      </w:r>
      <w:r w:rsidRPr="00216F96">
        <w:rPr>
          <w:rFonts w:eastAsiaTheme="minorHAnsi"/>
          <w:spacing w:val="-4"/>
          <w:lang w:val="en-GB"/>
        </w:rPr>
        <w:t>proposed</w:t>
      </w:r>
      <w:r w:rsidR="00D03E12" w:rsidRPr="00216F96">
        <w:rPr>
          <w:rFonts w:eastAsiaTheme="minorHAnsi"/>
          <w:spacing w:val="-4"/>
          <w:lang w:val="en-GB"/>
        </w:rPr>
        <w:t xml:space="preserve"> </w:t>
      </w:r>
      <w:r w:rsidRPr="00216F96">
        <w:rPr>
          <w:rFonts w:eastAsiaTheme="minorHAnsi"/>
          <w:spacing w:val="-4"/>
          <w:lang w:val="en-GB"/>
        </w:rPr>
        <w:t>meeting</w:t>
      </w:r>
      <w:r w:rsidR="00D03E12" w:rsidRPr="00216F96">
        <w:rPr>
          <w:rFonts w:eastAsiaTheme="minorHAnsi"/>
          <w:spacing w:val="-4"/>
          <w:lang w:val="en-GB"/>
        </w:rPr>
        <w:t xml:space="preserve"> </w:t>
      </w:r>
      <w:r w:rsidR="00B82BAF" w:rsidRPr="00216F96">
        <w:rPr>
          <w:rFonts w:eastAsiaTheme="minorHAnsi"/>
          <w:spacing w:val="-4"/>
          <w:lang w:val="en-GB"/>
        </w:rPr>
        <w:t>with</w:t>
      </w:r>
      <w:r w:rsidR="00D03E12" w:rsidRPr="00216F96">
        <w:rPr>
          <w:rFonts w:eastAsiaTheme="minorHAnsi"/>
          <w:spacing w:val="-4"/>
          <w:lang w:val="en-GB"/>
        </w:rPr>
        <w:t xml:space="preserve"> </w:t>
      </w:r>
      <w:r w:rsidR="00B82BAF" w:rsidRPr="00216F96">
        <w:rPr>
          <w:rFonts w:eastAsiaTheme="minorHAnsi"/>
          <w:spacing w:val="-4"/>
          <w:lang w:val="en-GB"/>
        </w:rPr>
        <w:t>the</w:t>
      </w:r>
      <w:r w:rsidR="00D03E12" w:rsidRPr="00216F96">
        <w:rPr>
          <w:rFonts w:eastAsiaTheme="minorHAnsi"/>
          <w:spacing w:val="-4"/>
          <w:lang w:val="en-GB"/>
        </w:rPr>
        <w:t xml:space="preserve"> </w:t>
      </w:r>
      <w:r w:rsidR="00B82BAF" w:rsidRPr="00216F96">
        <w:rPr>
          <w:rFonts w:eastAsiaTheme="minorHAnsi"/>
          <w:spacing w:val="-4"/>
          <w:lang w:val="en-GB"/>
        </w:rPr>
        <w:t>chairman</w:t>
      </w:r>
      <w:r w:rsidR="00D03E12" w:rsidRPr="00216F96">
        <w:rPr>
          <w:rFonts w:eastAsiaTheme="minorHAnsi"/>
          <w:spacing w:val="-4"/>
          <w:lang w:val="en-GB"/>
        </w:rPr>
        <w:t xml:space="preserve"> </w:t>
      </w:r>
      <w:r w:rsidRPr="00216F96">
        <w:rPr>
          <w:rFonts w:eastAsiaTheme="minorHAnsi"/>
          <w:spacing w:val="-4"/>
          <w:lang w:val="en-GB"/>
        </w:rPr>
        <w:t>for</w:t>
      </w:r>
      <w:r w:rsidR="00D03E12" w:rsidRPr="00216F96">
        <w:rPr>
          <w:rFonts w:eastAsiaTheme="minorHAnsi"/>
          <w:spacing w:val="-4"/>
          <w:lang w:val="en-GB"/>
        </w:rPr>
        <w:t xml:space="preserve"> </w:t>
      </w:r>
      <w:r w:rsidRPr="00216F96">
        <w:rPr>
          <w:rFonts w:eastAsiaTheme="minorHAnsi"/>
          <w:spacing w:val="-4"/>
          <w:lang w:val="en-GB"/>
        </w:rPr>
        <w:t>approval</w:t>
      </w:r>
      <w:r w:rsidR="00D03E12" w:rsidRPr="00216F96">
        <w:rPr>
          <w:rFonts w:eastAsiaTheme="minorHAnsi"/>
          <w:spacing w:val="-4"/>
          <w:lang w:val="en-GB"/>
        </w:rPr>
        <w:t xml:space="preserve"> </w:t>
      </w:r>
      <w:r w:rsidRPr="00216F96">
        <w:rPr>
          <w:rFonts w:eastAsiaTheme="minorHAnsi"/>
          <w:spacing w:val="-4"/>
          <w:lang w:val="en-GB"/>
        </w:rPr>
        <w:t>of</w:t>
      </w:r>
      <w:r w:rsidR="00D03E12" w:rsidRPr="00216F96">
        <w:rPr>
          <w:rFonts w:eastAsiaTheme="minorHAnsi"/>
          <w:spacing w:val="-4"/>
          <w:lang w:val="en-GB"/>
        </w:rPr>
        <w:t xml:space="preserve"> </w:t>
      </w:r>
      <w:r w:rsidRPr="00216F96">
        <w:rPr>
          <w:rFonts w:eastAsiaTheme="minorHAnsi"/>
          <w:spacing w:val="-4"/>
          <w:lang w:val="en-GB"/>
        </w:rPr>
        <w:t>the</w:t>
      </w:r>
      <w:r w:rsidR="00D03E12" w:rsidRPr="00216F96">
        <w:rPr>
          <w:rFonts w:eastAsiaTheme="minorHAnsi"/>
          <w:spacing w:val="-4"/>
          <w:lang w:val="en-GB"/>
        </w:rPr>
        <w:t xml:space="preserve"> </w:t>
      </w:r>
      <w:r w:rsidRPr="00216F96">
        <w:rPr>
          <w:rFonts w:eastAsiaTheme="minorHAnsi"/>
          <w:spacing w:val="-4"/>
          <w:lang w:val="en-GB"/>
        </w:rPr>
        <w:t>aggregate</w:t>
      </w:r>
      <w:r w:rsidR="00D03E12" w:rsidRPr="00216F96">
        <w:rPr>
          <w:rFonts w:eastAsiaTheme="minorHAnsi"/>
          <w:spacing w:val="-4"/>
          <w:lang w:val="en-GB"/>
        </w:rPr>
        <w:t xml:space="preserve"> </w:t>
      </w:r>
      <w:r w:rsidRPr="00216F96">
        <w:rPr>
          <w:rFonts w:eastAsiaTheme="minorHAnsi"/>
          <w:spacing w:val="-4"/>
          <w:lang w:val="en-GB"/>
        </w:rPr>
        <w:t>production</w:t>
      </w:r>
      <w:r w:rsidR="00D03E12" w:rsidRPr="00216F96">
        <w:rPr>
          <w:rFonts w:eastAsiaTheme="minorHAnsi"/>
          <w:spacing w:val="-4"/>
          <w:lang w:val="en-GB"/>
        </w:rPr>
        <w:t xml:space="preserve"> </w:t>
      </w:r>
      <w:r w:rsidRPr="00216F96">
        <w:rPr>
          <w:rFonts w:eastAsiaTheme="minorHAnsi"/>
          <w:spacing w:val="-4"/>
          <w:lang w:val="en-GB"/>
        </w:rPr>
        <w:t>plan</w:t>
      </w:r>
      <w:r w:rsidR="00D03E12" w:rsidRPr="00216F96">
        <w:rPr>
          <w:rFonts w:eastAsiaTheme="minorHAnsi"/>
          <w:spacing w:val="-4"/>
          <w:lang w:val="en-GB"/>
        </w:rPr>
        <w:t xml:space="preserve"> </w:t>
      </w:r>
      <w:r w:rsidRPr="00216F96">
        <w:rPr>
          <w:rFonts w:eastAsiaTheme="minorHAnsi"/>
          <w:spacing w:val="-4"/>
          <w:lang w:val="en-GB"/>
        </w:rPr>
        <w:t>was</w:t>
      </w:r>
      <w:r w:rsidR="00D03E12" w:rsidRPr="00216F96">
        <w:rPr>
          <w:rFonts w:eastAsiaTheme="minorHAnsi"/>
          <w:spacing w:val="-4"/>
          <w:lang w:val="en-GB"/>
        </w:rPr>
        <w:t xml:space="preserve"> </w:t>
      </w:r>
      <w:r w:rsidR="00CB6F48" w:rsidRPr="00216F96">
        <w:rPr>
          <w:rFonts w:eastAsiaTheme="minorHAnsi"/>
          <w:spacing w:val="-4"/>
          <w:lang w:val="en-GB"/>
        </w:rPr>
        <w:t>scheduled</w:t>
      </w:r>
      <w:r w:rsidR="00D03E12" w:rsidRPr="00216F96">
        <w:rPr>
          <w:rFonts w:eastAsiaTheme="minorHAnsi"/>
          <w:spacing w:val="-4"/>
          <w:lang w:val="en-GB"/>
        </w:rPr>
        <w:t xml:space="preserve"> </w:t>
      </w:r>
      <w:r w:rsidR="00CB6F48" w:rsidRPr="00216F96">
        <w:rPr>
          <w:rFonts w:eastAsiaTheme="minorHAnsi"/>
          <w:spacing w:val="-4"/>
          <w:lang w:val="en-GB"/>
        </w:rPr>
        <w:t>to</w:t>
      </w:r>
      <w:r w:rsidR="00D03E12" w:rsidRPr="00216F96">
        <w:rPr>
          <w:rFonts w:eastAsiaTheme="minorHAnsi"/>
          <w:spacing w:val="-4"/>
          <w:lang w:val="en-GB"/>
        </w:rPr>
        <w:t xml:space="preserve"> </w:t>
      </w:r>
      <w:r w:rsidR="00CB6F48" w:rsidRPr="00216F96">
        <w:rPr>
          <w:rFonts w:eastAsiaTheme="minorHAnsi"/>
          <w:spacing w:val="-4"/>
          <w:lang w:val="en-GB"/>
        </w:rPr>
        <w:t>take</w:t>
      </w:r>
      <w:r w:rsidR="00D03E12" w:rsidRPr="00216F96">
        <w:rPr>
          <w:rFonts w:eastAsiaTheme="minorHAnsi"/>
          <w:spacing w:val="-4"/>
          <w:lang w:val="en-GB"/>
        </w:rPr>
        <w:t xml:space="preserve"> </w:t>
      </w:r>
      <w:r w:rsidR="00CB6F48" w:rsidRPr="00216F96">
        <w:rPr>
          <w:rFonts w:eastAsiaTheme="minorHAnsi"/>
          <w:spacing w:val="-4"/>
          <w:lang w:val="en-GB"/>
        </w:rPr>
        <w:t>place</w:t>
      </w:r>
      <w:r w:rsidR="00D03E12" w:rsidRPr="00216F96">
        <w:rPr>
          <w:rFonts w:eastAsiaTheme="minorHAnsi"/>
          <w:spacing w:val="-4"/>
          <w:lang w:val="en-GB"/>
        </w:rPr>
        <w:t xml:space="preserve"> </w:t>
      </w:r>
      <w:r w:rsidR="00272B20" w:rsidRPr="00216F96">
        <w:rPr>
          <w:rFonts w:eastAsiaTheme="minorHAnsi"/>
          <w:spacing w:val="-4"/>
          <w:lang w:val="en-GB"/>
        </w:rPr>
        <w:t>on</w:t>
      </w:r>
      <w:r w:rsidR="00D03E12" w:rsidRPr="00216F96">
        <w:rPr>
          <w:rFonts w:eastAsiaTheme="minorHAnsi"/>
          <w:spacing w:val="-4"/>
          <w:lang w:val="en-GB"/>
        </w:rPr>
        <w:t xml:space="preserve"> </w:t>
      </w:r>
      <w:r w:rsidR="00272B20" w:rsidRPr="00216F96">
        <w:rPr>
          <w:rFonts w:eastAsiaTheme="minorHAnsi"/>
          <w:spacing w:val="-4"/>
          <w:lang w:val="en-GB"/>
        </w:rPr>
        <w:t>March</w:t>
      </w:r>
      <w:r w:rsidR="00D03E12" w:rsidRPr="00216F96">
        <w:rPr>
          <w:rFonts w:eastAsiaTheme="minorHAnsi"/>
          <w:spacing w:val="-4"/>
          <w:lang w:val="en-GB"/>
        </w:rPr>
        <w:t xml:space="preserve"> </w:t>
      </w:r>
      <w:r w:rsidR="00272B20" w:rsidRPr="00216F96">
        <w:rPr>
          <w:rFonts w:eastAsiaTheme="minorHAnsi"/>
          <w:spacing w:val="-4"/>
          <w:lang w:val="en-GB"/>
        </w:rPr>
        <w:t>12,</w:t>
      </w:r>
      <w:r w:rsidR="00D03E12" w:rsidRPr="00216F96">
        <w:rPr>
          <w:rFonts w:eastAsiaTheme="minorHAnsi"/>
          <w:spacing w:val="-4"/>
          <w:lang w:val="en-GB"/>
        </w:rPr>
        <w:t xml:space="preserve"> </w:t>
      </w:r>
      <w:r w:rsidR="00272B20" w:rsidRPr="00216F96">
        <w:rPr>
          <w:rFonts w:eastAsiaTheme="minorHAnsi"/>
          <w:spacing w:val="-4"/>
          <w:lang w:val="en-GB"/>
        </w:rPr>
        <w:t>2017</w:t>
      </w:r>
      <w:r w:rsidRPr="00216F96">
        <w:rPr>
          <w:rFonts w:eastAsiaTheme="minorHAnsi"/>
          <w:lang w:val="en-GB"/>
        </w:rPr>
        <w:t>.</w:t>
      </w:r>
      <w:r w:rsidR="00D03E12" w:rsidRPr="00216F96">
        <w:rPr>
          <w:rFonts w:eastAsiaTheme="minorHAnsi"/>
          <w:lang w:val="en-GB"/>
        </w:rPr>
        <w:t xml:space="preserve"> </w:t>
      </w:r>
      <w:r w:rsidR="001D4D9F" w:rsidRPr="00216F96">
        <w:rPr>
          <w:rFonts w:eastAsiaTheme="minorHAnsi"/>
          <w:lang w:val="en-GB"/>
        </w:rPr>
        <w:t>Nevertheless</w:t>
      </w:r>
      <w:r w:rsidR="002B59AE" w:rsidRPr="00216F96">
        <w:rPr>
          <w:rFonts w:eastAsiaTheme="minorHAnsi"/>
          <w:lang w:val="en-GB"/>
        </w:rPr>
        <w:t>,</w:t>
      </w:r>
      <w:r w:rsidR="00D03E12" w:rsidRPr="00216F96">
        <w:rPr>
          <w:rFonts w:eastAsiaTheme="minorHAnsi"/>
          <w:lang w:val="en-GB"/>
        </w:rPr>
        <w:t xml:space="preserve"> </w:t>
      </w:r>
      <w:r w:rsidR="00F20718" w:rsidRPr="00216F96">
        <w:rPr>
          <w:rFonts w:eastAsiaTheme="minorHAnsi"/>
          <w:lang w:val="en-GB"/>
        </w:rPr>
        <w:t>Suraj</w:t>
      </w:r>
      <w:r w:rsidR="00D03E12" w:rsidRPr="00216F96">
        <w:rPr>
          <w:rFonts w:eastAsiaTheme="minorHAnsi"/>
          <w:lang w:val="en-GB"/>
        </w:rPr>
        <w:t xml:space="preserve"> </w:t>
      </w:r>
      <w:r w:rsidR="002B59AE" w:rsidRPr="00216F96">
        <w:rPr>
          <w:rFonts w:eastAsiaTheme="minorHAnsi"/>
          <w:lang w:val="en-GB"/>
        </w:rPr>
        <w:t>was</w:t>
      </w:r>
      <w:r w:rsidR="00D03E12" w:rsidRPr="00216F96">
        <w:rPr>
          <w:rFonts w:eastAsiaTheme="minorHAnsi"/>
          <w:lang w:val="en-GB"/>
        </w:rPr>
        <w:t xml:space="preserve"> </w:t>
      </w:r>
      <w:r w:rsidR="007E1D40" w:rsidRPr="00216F96">
        <w:rPr>
          <w:rFonts w:eastAsiaTheme="minorHAnsi"/>
          <w:lang w:val="en-GB"/>
        </w:rPr>
        <w:t>still</w:t>
      </w:r>
      <w:r w:rsidR="00D03E12" w:rsidRPr="00216F96">
        <w:rPr>
          <w:rFonts w:eastAsiaTheme="minorHAnsi"/>
          <w:lang w:val="en-GB"/>
        </w:rPr>
        <w:t xml:space="preserve"> </w:t>
      </w:r>
      <w:r w:rsidR="007E1D40" w:rsidRPr="00216F96">
        <w:rPr>
          <w:rFonts w:eastAsiaTheme="minorHAnsi"/>
          <w:lang w:val="en-GB"/>
        </w:rPr>
        <w:t>contemplating</w:t>
      </w:r>
      <w:r w:rsidR="00D03E12" w:rsidRPr="00216F96">
        <w:rPr>
          <w:rFonts w:eastAsiaTheme="minorHAnsi"/>
          <w:lang w:val="en-GB"/>
        </w:rPr>
        <w:t xml:space="preserve"> </w:t>
      </w:r>
      <w:r w:rsidR="00CB6F48" w:rsidRPr="00216F96">
        <w:rPr>
          <w:rFonts w:eastAsiaTheme="minorHAnsi"/>
          <w:lang w:val="en-GB"/>
        </w:rPr>
        <w:t>whether</w:t>
      </w:r>
      <w:r w:rsidR="00D03E12" w:rsidRPr="00216F96">
        <w:rPr>
          <w:rFonts w:eastAsiaTheme="minorHAnsi"/>
          <w:lang w:val="en-GB"/>
        </w:rPr>
        <w:t xml:space="preserve"> </w:t>
      </w:r>
      <w:r w:rsidR="00CB6F48" w:rsidRPr="00216F96">
        <w:rPr>
          <w:rFonts w:eastAsiaTheme="minorHAnsi"/>
          <w:lang w:val="en-GB"/>
        </w:rPr>
        <w:t>to</w:t>
      </w:r>
      <w:r w:rsidR="00D03E12" w:rsidRPr="00216F96">
        <w:rPr>
          <w:rFonts w:eastAsiaTheme="minorHAnsi"/>
          <w:lang w:val="en-GB"/>
        </w:rPr>
        <w:t xml:space="preserve"> </w:t>
      </w:r>
      <w:r w:rsidR="00CB6F48" w:rsidRPr="00216F96">
        <w:rPr>
          <w:rFonts w:eastAsiaTheme="minorHAnsi"/>
          <w:lang w:val="en-GB"/>
        </w:rPr>
        <w:t>recommend</w:t>
      </w:r>
      <w:r w:rsidR="00D03E12" w:rsidRPr="00216F96">
        <w:rPr>
          <w:rFonts w:eastAsiaTheme="minorHAnsi"/>
          <w:lang w:val="en-GB"/>
        </w:rPr>
        <w:t xml:space="preserve"> </w:t>
      </w:r>
      <w:r w:rsidR="00CB6F48" w:rsidRPr="00216F96">
        <w:rPr>
          <w:rFonts w:eastAsiaTheme="minorHAnsi"/>
          <w:lang w:val="en-GB"/>
        </w:rPr>
        <w:t>a</w:t>
      </w:r>
      <w:r w:rsidR="00D03E12" w:rsidRPr="00216F96">
        <w:rPr>
          <w:rFonts w:eastAsiaTheme="minorHAnsi"/>
          <w:lang w:val="en-GB"/>
        </w:rPr>
        <w:t xml:space="preserve"> </w:t>
      </w:r>
      <w:r w:rsidR="00B82BAF" w:rsidRPr="00216F96">
        <w:rPr>
          <w:rFonts w:eastAsiaTheme="minorHAnsi"/>
          <w:lang w:val="en-GB"/>
        </w:rPr>
        <w:t>c</w:t>
      </w:r>
      <w:r w:rsidR="007E1D40" w:rsidRPr="00216F96">
        <w:rPr>
          <w:rFonts w:eastAsiaTheme="minorHAnsi"/>
          <w:lang w:val="en-GB"/>
        </w:rPr>
        <w:t>hase,</w:t>
      </w:r>
      <w:r w:rsidR="00D03E12" w:rsidRPr="00216F96">
        <w:rPr>
          <w:rFonts w:eastAsiaTheme="minorHAnsi"/>
          <w:lang w:val="en-GB"/>
        </w:rPr>
        <w:t xml:space="preserve"> </w:t>
      </w:r>
      <w:r w:rsidR="00B82BAF" w:rsidRPr="00216F96">
        <w:rPr>
          <w:rFonts w:eastAsiaTheme="minorHAnsi"/>
          <w:lang w:val="en-GB"/>
        </w:rPr>
        <w:t>l</w:t>
      </w:r>
      <w:r w:rsidR="007E1D40" w:rsidRPr="00216F96">
        <w:rPr>
          <w:rFonts w:eastAsiaTheme="minorHAnsi"/>
          <w:lang w:val="en-GB"/>
        </w:rPr>
        <w:t>evel</w:t>
      </w:r>
      <w:r w:rsidR="00CB6F48" w:rsidRPr="00216F96">
        <w:rPr>
          <w:rFonts w:eastAsiaTheme="minorHAnsi"/>
          <w:lang w:val="en-GB"/>
        </w:rPr>
        <w:t>,</w:t>
      </w:r>
      <w:r w:rsidR="00D03E12" w:rsidRPr="00216F96">
        <w:rPr>
          <w:rFonts w:eastAsiaTheme="minorHAnsi"/>
          <w:lang w:val="en-GB"/>
        </w:rPr>
        <w:t xml:space="preserve"> </w:t>
      </w:r>
      <w:r w:rsidR="00CB6F48" w:rsidRPr="00216F96">
        <w:rPr>
          <w:rFonts w:eastAsiaTheme="minorHAnsi"/>
          <w:lang w:val="en-GB"/>
        </w:rPr>
        <w:t>or</w:t>
      </w:r>
      <w:r w:rsidR="00D03E12" w:rsidRPr="00216F96">
        <w:rPr>
          <w:rFonts w:eastAsiaTheme="minorHAnsi"/>
          <w:lang w:val="en-GB"/>
        </w:rPr>
        <w:t xml:space="preserve"> </w:t>
      </w:r>
      <w:r w:rsidR="00B82BAF" w:rsidRPr="00216F96">
        <w:rPr>
          <w:rFonts w:eastAsiaTheme="minorHAnsi"/>
          <w:lang w:val="en-GB"/>
        </w:rPr>
        <w:t>s</w:t>
      </w:r>
      <w:r w:rsidR="007E1D40" w:rsidRPr="00216F96">
        <w:rPr>
          <w:rFonts w:eastAsiaTheme="minorHAnsi"/>
          <w:lang w:val="en-GB"/>
        </w:rPr>
        <w:t>ubcontracting</w:t>
      </w:r>
      <w:r w:rsidR="00D03E12" w:rsidRPr="00216F96">
        <w:rPr>
          <w:rFonts w:eastAsiaTheme="minorHAnsi"/>
          <w:lang w:val="en-GB"/>
        </w:rPr>
        <w:t xml:space="preserve"> </w:t>
      </w:r>
      <w:r w:rsidR="00CB6F48" w:rsidRPr="00216F96">
        <w:rPr>
          <w:rFonts w:eastAsiaTheme="minorHAnsi"/>
          <w:lang w:val="en-GB"/>
        </w:rPr>
        <w:t>strategy</w:t>
      </w:r>
      <w:r w:rsidR="00D03E12" w:rsidRPr="00216F96">
        <w:rPr>
          <w:rFonts w:eastAsiaTheme="minorHAnsi"/>
          <w:lang w:val="en-GB"/>
        </w:rPr>
        <w:t xml:space="preserve"> </w:t>
      </w:r>
      <w:r w:rsidR="007E1D40" w:rsidRPr="00216F96">
        <w:rPr>
          <w:rFonts w:eastAsiaTheme="minorHAnsi"/>
          <w:lang w:val="en-GB"/>
        </w:rPr>
        <w:t>for</w:t>
      </w:r>
      <w:r w:rsidR="00D03E12" w:rsidRPr="00216F96">
        <w:rPr>
          <w:rFonts w:eastAsiaTheme="minorHAnsi"/>
          <w:lang w:val="en-GB"/>
        </w:rPr>
        <w:t xml:space="preserve"> </w:t>
      </w:r>
      <w:r w:rsidR="007E1D40" w:rsidRPr="00216F96">
        <w:rPr>
          <w:rFonts w:eastAsiaTheme="minorHAnsi"/>
          <w:lang w:val="en-GB"/>
        </w:rPr>
        <w:t>the</w:t>
      </w:r>
      <w:r w:rsidR="00D03E12" w:rsidRPr="00216F96">
        <w:rPr>
          <w:rFonts w:eastAsiaTheme="minorHAnsi"/>
          <w:lang w:val="en-GB"/>
        </w:rPr>
        <w:t xml:space="preserve"> </w:t>
      </w:r>
      <w:r w:rsidR="007E1D40" w:rsidRPr="00216F96">
        <w:rPr>
          <w:rFonts w:eastAsiaTheme="minorHAnsi"/>
          <w:lang w:val="en-GB"/>
        </w:rPr>
        <w:t>production</w:t>
      </w:r>
      <w:r w:rsidR="00D03E12" w:rsidRPr="00216F96">
        <w:rPr>
          <w:rFonts w:eastAsiaTheme="minorHAnsi"/>
          <w:lang w:val="en-GB"/>
        </w:rPr>
        <w:t xml:space="preserve"> </w:t>
      </w:r>
      <w:r w:rsidR="007E1D40" w:rsidRPr="00216F96">
        <w:rPr>
          <w:rFonts w:eastAsiaTheme="minorHAnsi"/>
          <w:lang w:val="en-GB"/>
        </w:rPr>
        <w:t>cycle</w:t>
      </w:r>
      <w:r w:rsidR="001E6919" w:rsidRPr="00216F96">
        <w:rPr>
          <w:rFonts w:eastAsiaTheme="minorHAnsi"/>
          <w:lang w:val="en-GB"/>
        </w:rPr>
        <w:t>.</w:t>
      </w:r>
      <w:r w:rsidR="00D03E12" w:rsidRPr="00216F96">
        <w:rPr>
          <w:rFonts w:eastAsiaTheme="minorHAnsi"/>
          <w:lang w:val="en-GB"/>
        </w:rPr>
        <w:t xml:space="preserve"> </w:t>
      </w:r>
      <w:r w:rsidR="002B59AE" w:rsidRPr="00216F96">
        <w:rPr>
          <w:rFonts w:eastAsiaTheme="minorHAnsi"/>
          <w:lang w:val="en-GB"/>
        </w:rPr>
        <w:t>Moreover,</w:t>
      </w:r>
      <w:r w:rsidR="00D03E12" w:rsidRPr="00216F96">
        <w:rPr>
          <w:rFonts w:eastAsiaTheme="minorHAnsi"/>
          <w:lang w:val="en-GB"/>
        </w:rPr>
        <w:t xml:space="preserve"> </w:t>
      </w:r>
      <w:r w:rsidR="00CB6F48" w:rsidRPr="00216F96">
        <w:rPr>
          <w:rFonts w:eastAsiaTheme="minorHAnsi"/>
          <w:lang w:val="en-GB"/>
        </w:rPr>
        <w:t>company</w:t>
      </w:r>
      <w:r w:rsidR="00D03E12" w:rsidRPr="00216F96">
        <w:rPr>
          <w:rFonts w:eastAsiaTheme="minorHAnsi"/>
          <w:lang w:val="en-GB"/>
        </w:rPr>
        <w:t xml:space="preserve"> </w:t>
      </w:r>
      <w:r w:rsidRPr="00216F96">
        <w:rPr>
          <w:rFonts w:eastAsiaTheme="minorHAnsi"/>
          <w:lang w:val="en-GB"/>
        </w:rPr>
        <w:t>management</w:t>
      </w:r>
      <w:r w:rsidR="00D03E12" w:rsidRPr="00216F96">
        <w:rPr>
          <w:rFonts w:eastAsiaTheme="minorHAnsi"/>
          <w:lang w:val="en-GB"/>
        </w:rPr>
        <w:t xml:space="preserve"> </w:t>
      </w:r>
      <w:r w:rsidRPr="00216F96">
        <w:rPr>
          <w:rFonts w:eastAsiaTheme="minorHAnsi"/>
          <w:lang w:val="en-GB"/>
        </w:rPr>
        <w:t>wanted</w:t>
      </w:r>
      <w:r w:rsidR="00D03E12" w:rsidRPr="00216F96">
        <w:rPr>
          <w:rFonts w:eastAsiaTheme="minorHAnsi"/>
          <w:lang w:val="en-GB"/>
        </w:rPr>
        <w:t xml:space="preserve"> </w:t>
      </w:r>
      <w:r w:rsidR="00F20718" w:rsidRPr="00216F96">
        <w:rPr>
          <w:rFonts w:eastAsiaTheme="minorHAnsi"/>
          <w:lang w:val="en-GB"/>
        </w:rPr>
        <w:t>Suraj</w:t>
      </w:r>
      <w:r w:rsidR="00D03E12" w:rsidRPr="00216F96">
        <w:rPr>
          <w:rFonts w:eastAsiaTheme="minorHAnsi"/>
          <w:lang w:val="en-GB"/>
        </w:rPr>
        <w:t xml:space="preserve"> </w:t>
      </w:r>
      <w:r w:rsidRPr="00216F96">
        <w:rPr>
          <w:rFonts w:eastAsiaTheme="minorHAnsi"/>
          <w:lang w:val="en-GB"/>
        </w:rPr>
        <w:t>to</w:t>
      </w:r>
      <w:r w:rsidR="00D03E12" w:rsidRPr="00216F96">
        <w:rPr>
          <w:rFonts w:eastAsiaTheme="minorHAnsi"/>
          <w:lang w:val="en-GB"/>
        </w:rPr>
        <w:t xml:space="preserve"> </w:t>
      </w:r>
      <w:r w:rsidRPr="00216F96">
        <w:rPr>
          <w:rFonts w:eastAsiaTheme="minorHAnsi"/>
          <w:lang w:val="en-GB"/>
        </w:rPr>
        <w:t>plan</w:t>
      </w:r>
      <w:r w:rsidR="00D03E12" w:rsidRPr="00216F96">
        <w:rPr>
          <w:rFonts w:eastAsiaTheme="minorHAnsi"/>
          <w:lang w:val="en-GB"/>
        </w:rPr>
        <w:t xml:space="preserve"> </w:t>
      </w:r>
      <w:r w:rsidR="006F33F6" w:rsidRPr="00216F96">
        <w:rPr>
          <w:rFonts w:eastAsiaTheme="minorHAnsi"/>
          <w:lang w:val="en-GB"/>
        </w:rPr>
        <w:t>for</w:t>
      </w:r>
      <w:r w:rsidR="00D03E12" w:rsidRPr="00216F96">
        <w:rPr>
          <w:rFonts w:eastAsiaTheme="minorHAnsi"/>
          <w:lang w:val="en-GB"/>
        </w:rPr>
        <w:t xml:space="preserve"> </w:t>
      </w:r>
      <w:r w:rsidR="00BB2E81" w:rsidRPr="00216F96">
        <w:rPr>
          <w:rFonts w:eastAsiaTheme="minorHAnsi"/>
          <w:lang w:val="en-GB"/>
        </w:rPr>
        <w:t>the</w:t>
      </w:r>
      <w:r w:rsidR="00D03E12" w:rsidRPr="00216F96">
        <w:rPr>
          <w:rFonts w:eastAsiaTheme="minorHAnsi"/>
          <w:lang w:val="en-GB"/>
        </w:rPr>
        <w:t xml:space="preserve"> </w:t>
      </w:r>
      <w:r w:rsidR="006F33F6" w:rsidRPr="00216F96">
        <w:rPr>
          <w:rFonts w:eastAsiaTheme="minorHAnsi"/>
          <w:lang w:val="en-GB"/>
        </w:rPr>
        <w:t>overhauling</w:t>
      </w:r>
      <w:r w:rsidR="00D03E12" w:rsidRPr="00216F96">
        <w:rPr>
          <w:rFonts w:eastAsiaTheme="minorHAnsi"/>
          <w:lang w:val="en-GB"/>
        </w:rPr>
        <w:t xml:space="preserve"> </w:t>
      </w:r>
      <w:r w:rsidR="006F33F6" w:rsidRPr="00216F96">
        <w:rPr>
          <w:rFonts w:eastAsiaTheme="minorHAnsi"/>
          <w:lang w:val="en-GB"/>
        </w:rPr>
        <w:t>season</w:t>
      </w:r>
      <w:r w:rsidR="00D03E12" w:rsidRPr="00216F96">
        <w:rPr>
          <w:rFonts w:eastAsiaTheme="minorHAnsi"/>
          <w:lang w:val="en-GB"/>
        </w:rPr>
        <w:t xml:space="preserve"> </w:t>
      </w:r>
      <w:r w:rsidR="00CB6F48" w:rsidRPr="00216F96">
        <w:rPr>
          <w:rFonts w:eastAsiaTheme="minorHAnsi"/>
          <w:lang w:val="en-GB"/>
        </w:rPr>
        <w:t>by</w:t>
      </w:r>
      <w:r w:rsidR="00D03E12" w:rsidRPr="00216F96">
        <w:rPr>
          <w:rFonts w:eastAsiaTheme="minorHAnsi"/>
          <w:lang w:val="en-GB"/>
        </w:rPr>
        <w:t xml:space="preserve"> </w:t>
      </w:r>
      <w:r w:rsidR="00CB6F48" w:rsidRPr="00216F96">
        <w:rPr>
          <w:rFonts w:eastAsiaTheme="minorHAnsi"/>
          <w:lang w:val="en-GB"/>
        </w:rPr>
        <w:t>optimizing</w:t>
      </w:r>
      <w:r w:rsidR="00D03E12" w:rsidRPr="00216F96">
        <w:rPr>
          <w:rFonts w:eastAsiaTheme="minorHAnsi"/>
          <w:lang w:val="en-GB"/>
        </w:rPr>
        <w:t xml:space="preserve"> </w:t>
      </w:r>
      <w:r w:rsidRPr="00216F96">
        <w:rPr>
          <w:rFonts w:eastAsiaTheme="minorHAnsi"/>
          <w:lang w:val="en-GB"/>
        </w:rPr>
        <w:t>the</w:t>
      </w:r>
      <w:r w:rsidR="00D03E12" w:rsidRPr="00216F96">
        <w:rPr>
          <w:rFonts w:eastAsiaTheme="minorHAnsi"/>
          <w:lang w:val="en-GB"/>
        </w:rPr>
        <w:t xml:space="preserve"> </w:t>
      </w:r>
      <w:r w:rsidR="006B4A53" w:rsidRPr="00216F96">
        <w:rPr>
          <w:rFonts w:eastAsiaTheme="minorHAnsi"/>
          <w:lang w:val="en-GB"/>
        </w:rPr>
        <w:t>cost</w:t>
      </w:r>
      <w:r w:rsidR="00D03E12" w:rsidRPr="00216F96">
        <w:rPr>
          <w:rFonts w:eastAsiaTheme="minorHAnsi"/>
          <w:lang w:val="en-GB"/>
        </w:rPr>
        <w:t xml:space="preserve"> </w:t>
      </w:r>
      <w:r w:rsidR="00B82BAF" w:rsidRPr="00216F96">
        <w:rPr>
          <w:rFonts w:eastAsiaTheme="minorHAnsi"/>
          <w:lang w:val="en-GB"/>
        </w:rPr>
        <w:t>of</w:t>
      </w:r>
      <w:r w:rsidR="00D03E12" w:rsidRPr="00216F96">
        <w:rPr>
          <w:rFonts w:eastAsiaTheme="minorHAnsi"/>
          <w:lang w:val="en-GB"/>
        </w:rPr>
        <w:t xml:space="preserve"> </w:t>
      </w:r>
      <w:r w:rsidR="00B82BAF" w:rsidRPr="00216F96">
        <w:rPr>
          <w:rFonts w:eastAsiaTheme="minorHAnsi"/>
          <w:lang w:val="en-GB"/>
        </w:rPr>
        <w:t>the</w:t>
      </w:r>
      <w:r w:rsidR="00D03E12" w:rsidRPr="00216F96">
        <w:rPr>
          <w:rFonts w:eastAsiaTheme="minorHAnsi"/>
          <w:lang w:val="en-GB"/>
        </w:rPr>
        <w:t xml:space="preserve"> </w:t>
      </w:r>
      <w:r w:rsidR="00B82BAF" w:rsidRPr="00216F96">
        <w:rPr>
          <w:rFonts w:eastAsiaTheme="minorHAnsi"/>
          <w:lang w:val="en-GB"/>
        </w:rPr>
        <w:t>required</w:t>
      </w:r>
      <w:r w:rsidR="00D03E12" w:rsidRPr="00216F96">
        <w:rPr>
          <w:rFonts w:eastAsiaTheme="minorHAnsi"/>
          <w:lang w:val="en-GB"/>
        </w:rPr>
        <w:t xml:space="preserve"> </w:t>
      </w:r>
      <w:r w:rsidR="00B82BAF" w:rsidRPr="00216F96">
        <w:rPr>
          <w:rFonts w:eastAsiaTheme="minorHAnsi"/>
          <w:lang w:val="en-GB"/>
        </w:rPr>
        <w:t>labour</w:t>
      </w:r>
      <w:r w:rsidRPr="00216F96">
        <w:rPr>
          <w:rFonts w:eastAsiaTheme="minorHAnsi"/>
          <w:lang w:val="en-GB"/>
        </w:rPr>
        <w:t>.</w:t>
      </w:r>
      <w:r w:rsidR="00D03E12" w:rsidRPr="00216F96">
        <w:rPr>
          <w:rFonts w:eastAsiaTheme="minorHAnsi"/>
          <w:lang w:val="en-GB"/>
        </w:rPr>
        <w:t xml:space="preserve"> </w:t>
      </w:r>
      <w:r w:rsidRPr="00216F96">
        <w:rPr>
          <w:rFonts w:eastAsiaTheme="minorHAnsi"/>
          <w:lang w:val="en-GB"/>
        </w:rPr>
        <w:t>Improper</w:t>
      </w:r>
      <w:r w:rsidR="00D03E12" w:rsidRPr="00216F96">
        <w:rPr>
          <w:rFonts w:eastAsiaTheme="minorHAnsi"/>
          <w:lang w:val="en-GB"/>
        </w:rPr>
        <w:t xml:space="preserve"> </w:t>
      </w:r>
      <w:r w:rsidRPr="00216F96">
        <w:rPr>
          <w:rFonts w:eastAsiaTheme="minorHAnsi"/>
          <w:lang w:val="en-GB"/>
        </w:rPr>
        <w:t>planning</w:t>
      </w:r>
      <w:r w:rsidR="00D03E12" w:rsidRPr="00216F96">
        <w:rPr>
          <w:rFonts w:eastAsiaTheme="minorHAnsi"/>
          <w:lang w:val="en-GB"/>
        </w:rPr>
        <w:t xml:space="preserve"> </w:t>
      </w:r>
      <w:r w:rsidR="00CB6F48" w:rsidRPr="00216F96">
        <w:rPr>
          <w:rFonts w:eastAsiaTheme="minorHAnsi"/>
          <w:lang w:val="en-GB"/>
        </w:rPr>
        <w:t>could</w:t>
      </w:r>
      <w:r w:rsidR="00D03E12" w:rsidRPr="00216F96">
        <w:rPr>
          <w:rFonts w:eastAsiaTheme="minorHAnsi"/>
          <w:lang w:val="en-GB"/>
        </w:rPr>
        <w:t xml:space="preserve"> </w:t>
      </w:r>
      <w:r w:rsidRPr="00216F96">
        <w:rPr>
          <w:rFonts w:eastAsiaTheme="minorHAnsi"/>
          <w:lang w:val="en-GB"/>
        </w:rPr>
        <w:t>lead</w:t>
      </w:r>
      <w:r w:rsidR="00D03E12" w:rsidRPr="00216F96">
        <w:rPr>
          <w:rFonts w:eastAsiaTheme="minorHAnsi"/>
          <w:lang w:val="en-GB"/>
        </w:rPr>
        <w:t xml:space="preserve"> </w:t>
      </w:r>
      <w:r w:rsidRPr="00216F96">
        <w:rPr>
          <w:rFonts w:eastAsiaTheme="minorHAnsi"/>
          <w:lang w:val="en-GB"/>
        </w:rPr>
        <w:t>to</w:t>
      </w:r>
      <w:r w:rsidR="00D03E12" w:rsidRPr="00216F96">
        <w:rPr>
          <w:rFonts w:eastAsiaTheme="minorHAnsi"/>
          <w:lang w:val="en-GB"/>
        </w:rPr>
        <w:t xml:space="preserve"> </w:t>
      </w:r>
      <w:r w:rsidR="00ED00C2" w:rsidRPr="00216F96">
        <w:rPr>
          <w:rFonts w:eastAsiaTheme="minorHAnsi"/>
          <w:lang w:val="en-GB"/>
        </w:rPr>
        <w:t>an</w:t>
      </w:r>
      <w:r w:rsidR="00D03E12" w:rsidRPr="00216F96">
        <w:rPr>
          <w:rFonts w:eastAsiaTheme="minorHAnsi"/>
          <w:lang w:val="en-GB"/>
        </w:rPr>
        <w:t xml:space="preserve"> </w:t>
      </w:r>
      <w:r w:rsidRPr="00216F96">
        <w:rPr>
          <w:rFonts w:eastAsiaTheme="minorHAnsi"/>
          <w:lang w:val="en-GB"/>
        </w:rPr>
        <w:t>increase</w:t>
      </w:r>
      <w:r w:rsidR="00D03E12" w:rsidRPr="00216F96">
        <w:rPr>
          <w:rFonts w:eastAsiaTheme="minorHAnsi"/>
          <w:lang w:val="en-GB"/>
        </w:rPr>
        <w:t xml:space="preserve"> </w:t>
      </w:r>
      <w:r w:rsidRPr="00216F96">
        <w:rPr>
          <w:rFonts w:eastAsiaTheme="minorHAnsi"/>
          <w:lang w:val="en-GB"/>
        </w:rPr>
        <w:t>in</w:t>
      </w:r>
      <w:r w:rsidR="00D03E12" w:rsidRPr="00216F96">
        <w:rPr>
          <w:rFonts w:eastAsiaTheme="minorHAnsi"/>
          <w:lang w:val="en-GB"/>
        </w:rPr>
        <w:t xml:space="preserve"> </w:t>
      </w:r>
      <w:r w:rsidRPr="00216F96">
        <w:rPr>
          <w:rFonts w:eastAsiaTheme="minorHAnsi"/>
          <w:lang w:val="en-GB"/>
        </w:rPr>
        <w:t>the</w:t>
      </w:r>
      <w:r w:rsidR="00D03E12" w:rsidRPr="00216F96">
        <w:rPr>
          <w:rFonts w:eastAsiaTheme="minorHAnsi"/>
          <w:lang w:val="en-GB"/>
        </w:rPr>
        <w:t xml:space="preserve"> </w:t>
      </w:r>
      <w:r w:rsidRPr="00216F96">
        <w:rPr>
          <w:rFonts w:eastAsiaTheme="minorHAnsi"/>
          <w:lang w:val="en-GB"/>
        </w:rPr>
        <w:t>overall</w:t>
      </w:r>
      <w:r w:rsidR="00D03E12" w:rsidRPr="00216F96">
        <w:rPr>
          <w:rFonts w:eastAsiaTheme="minorHAnsi"/>
          <w:lang w:val="en-GB"/>
        </w:rPr>
        <w:t xml:space="preserve"> </w:t>
      </w:r>
      <w:r w:rsidRPr="00216F96">
        <w:rPr>
          <w:rFonts w:eastAsiaTheme="minorHAnsi"/>
          <w:lang w:val="en-GB"/>
        </w:rPr>
        <w:t>cost</w:t>
      </w:r>
      <w:r w:rsidR="00B82BAF" w:rsidRPr="00216F96">
        <w:rPr>
          <w:rFonts w:eastAsiaTheme="minorHAnsi"/>
          <w:lang w:val="en-GB"/>
        </w:rPr>
        <w:t>s</w:t>
      </w:r>
      <w:r w:rsidR="00D03E12" w:rsidRPr="00216F96">
        <w:rPr>
          <w:rFonts w:eastAsiaTheme="minorHAnsi"/>
          <w:lang w:val="en-GB"/>
        </w:rPr>
        <w:t xml:space="preserve"> </w:t>
      </w:r>
      <w:r w:rsidR="00CB6F48" w:rsidRPr="00216F96">
        <w:rPr>
          <w:rFonts w:eastAsiaTheme="minorHAnsi"/>
          <w:lang w:val="en-GB"/>
        </w:rPr>
        <w:t>and</w:t>
      </w:r>
      <w:r w:rsidR="00D03E12" w:rsidRPr="00216F96">
        <w:rPr>
          <w:rFonts w:eastAsiaTheme="minorHAnsi"/>
          <w:lang w:val="en-GB"/>
        </w:rPr>
        <w:t xml:space="preserve"> </w:t>
      </w:r>
      <w:r w:rsidR="00CB6F48" w:rsidRPr="00216F96">
        <w:rPr>
          <w:rFonts w:eastAsiaTheme="minorHAnsi"/>
          <w:lang w:val="en-GB"/>
        </w:rPr>
        <w:t>the</w:t>
      </w:r>
      <w:r w:rsidR="00D03E12" w:rsidRPr="00216F96">
        <w:rPr>
          <w:rFonts w:eastAsiaTheme="minorHAnsi"/>
          <w:lang w:val="en-GB"/>
        </w:rPr>
        <w:t xml:space="preserve"> </w:t>
      </w:r>
      <w:r w:rsidRPr="00216F96">
        <w:rPr>
          <w:rFonts w:eastAsiaTheme="minorHAnsi"/>
          <w:lang w:val="en-GB"/>
        </w:rPr>
        <w:t>loss</w:t>
      </w:r>
      <w:r w:rsidR="00D03E12" w:rsidRPr="00216F96">
        <w:rPr>
          <w:rFonts w:eastAsiaTheme="minorHAnsi"/>
          <w:lang w:val="en-GB"/>
        </w:rPr>
        <w:t xml:space="preserve"> </w:t>
      </w:r>
      <w:r w:rsidRPr="00216F96">
        <w:rPr>
          <w:rFonts w:eastAsiaTheme="minorHAnsi"/>
          <w:lang w:val="en-GB"/>
        </w:rPr>
        <w:t>of</w:t>
      </w:r>
      <w:r w:rsidR="00D03E12" w:rsidRPr="00216F96">
        <w:rPr>
          <w:rFonts w:eastAsiaTheme="minorHAnsi"/>
          <w:lang w:val="en-GB"/>
        </w:rPr>
        <w:t xml:space="preserve"> </w:t>
      </w:r>
      <w:r w:rsidRPr="00216F96">
        <w:rPr>
          <w:rFonts w:eastAsiaTheme="minorHAnsi"/>
          <w:lang w:val="en-GB"/>
        </w:rPr>
        <w:t>production</w:t>
      </w:r>
      <w:r w:rsidR="00D03E12" w:rsidRPr="00216F96">
        <w:rPr>
          <w:rFonts w:eastAsiaTheme="minorHAnsi"/>
          <w:lang w:val="en-GB"/>
        </w:rPr>
        <w:t xml:space="preserve"> </w:t>
      </w:r>
      <w:r w:rsidRPr="00216F96">
        <w:rPr>
          <w:rFonts w:eastAsiaTheme="minorHAnsi"/>
          <w:lang w:val="en-GB"/>
        </w:rPr>
        <w:t>and</w:t>
      </w:r>
      <w:r w:rsidR="00D03E12" w:rsidRPr="00216F96">
        <w:rPr>
          <w:rFonts w:eastAsiaTheme="minorHAnsi"/>
          <w:lang w:val="en-GB"/>
        </w:rPr>
        <w:t xml:space="preserve"> </w:t>
      </w:r>
      <w:r w:rsidRPr="00216F96">
        <w:rPr>
          <w:rFonts w:eastAsiaTheme="minorHAnsi"/>
          <w:lang w:val="en-GB"/>
        </w:rPr>
        <w:t>other</w:t>
      </w:r>
      <w:r w:rsidR="00D03E12" w:rsidRPr="00216F96">
        <w:rPr>
          <w:rFonts w:eastAsiaTheme="minorHAnsi"/>
          <w:lang w:val="en-GB"/>
        </w:rPr>
        <w:t xml:space="preserve"> </w:t>
      </w:r>
      <w:r w:rsidRPr="00216F96">
        <w:rPr>
          <w:rFonts w:eastAsiaTheme="minorHAnsi"/>
          <w:lang w:val="en-GB"/>
        </w:rPr>
        <w:t>valuable</w:t>
      </w:r>
      <w:r w:rsidR="00D03E12" w:rsidRPr="00216F96">
        <w:rPr>
          <w:rFonts w:eastAsiaTheme="minorHAnsi"/>
          <w:lang w:val="en-GB"/>
        </w:rPr>
        <w:t xml:space="preserve"> </w:t>
      </w:r>
      <w:r w:rsidRPr="00216F96">
        <w:rPr>
          <w:rFonts w:eastAsiaTheme="minorHAnsi"/>
          <w:lang w:val="en-GB"/>
        </w:rPr>
        <w:t>resource</w:t>
      </w:r>
      <w:r w:rsidR="006F33F6" w:rsidRPr="00216F96">
        <w:rPr>
          <w:rFonts w:eastAsiaTheme="minorHAnsi"/>
          <w:lang w:val="en-GB"/>
        </w:rPr>
        <w:t>s</w:t>
      </w:r>
      <w:r w:rsidRPr="00216F96">
        <w:rPr>
          <w:rFonts w:eastAsiaTheme="minorHAnsi"/>
          <w:lang w:val="en-GB"/>
        </w:rPr>
        <w:t>.</w:t>
      </w:r>
      <w:r w:rsidR="00D03E12" w:rsidRPr="00216F96">
        <w:rPr>
          <w:rFonts w:eastAsiaTheme="minorHAnsi"/>
          <w:lang w:val="en-GB"/>
        </w:rPr>
        <w:t xml:space="preserve"> </w:t>
      </w:r>
      <w:r w:rsidRPr="00216F96">
        <w:rPr>
          <w:rFonts w:eastAsiaTheme="minorHAnsi"/>
          <w:lang w:val="en-GB"/>
        </w:rPr>
        <w:t>The</w:t>
      </w:r>
      <w:r w:rsidR="00D03E12" w:rsidRPr="00216F96">
        <w:rPr>
          <w:rFonts w:eastAsiaTheme="minorHAnsi"/>
          <w:lang w:val="en-GB"/>
        </w:rPr>
        <w:t xml:space="preserve"> </w:t>
      </w:r>
      <w:r w:rsidRPr="00216F96">
        <w:rPr>
          <w:rFonts w:eastAsiaTheme="minorHAnsi"/>
          <w:lang w:val="en-GB"/>
        </w:rPr>
        <w:t>stakes</w:t>
      </w:r>
      <w:r w:rsidR="00D03E12" w:rsidRPr="00216F96">
        <w:rPr>
          <w:rFonts w:eastAsiaTheme="minorHAnsi"/>
          <w:lang w:val="en-GB"/>
        </w:rPr>
        <w:t xml:space="preserve"> </w:t>
      </w:r>
      <w:r w:rsidRPr="00216F96">
        <w:rPr>
          <w:rFonts w:eastAsiaTheme="minorHAnsi"/>
          <w:lang w:val="en-GB"/>
        </w:rPr>
        <w:t>were</w:t>
      </w:r>
      <w:r w:rsidR="00D03E12" w:rsidRPr="00216F96">
        <w:rPr>
          <w:rFonts w:eastAsiaTheme="minorHAnsi"/>
          <w:lang w:val="en-GB"/>
        </w:rPr>
        <w:t xml:space="preserve"> </w:t>
      </w:r>
      <w:r w:rsidRPr="00216F96">
        <w:rPr>
          <w:rFonts w:eastAsiaTheme="minorHAnsi"/>
          <w:lang w:val="en-GB"/>
        </w:rPr>
        <w:t>high</w:t>
      </w:r>
      <w:r w:rsidR="00ED00C2" w:rsidRPr="00216F96">
        <w:rPr>
          <w:rFonts w:eastAsiaTheme="minorHAnsi"/>
          <w:lang w:val="en-GB"/>
        </w:rPr>
        <w:t>,</w:t>
      </w:r>
      <w:r w:rsidR="00D03E12" w:rsidRPr="00216F96">
        <w:rPr>
          <w:rFonts w:eastAsiaTheme="minorHAnsi"/>
          <w:lang w:val="en-GB"/>
        </w:rPr>
        <w:t xml:space="preserve"> </w:t>
      </w:r>
      <w:r w:rsidRPr="00216F96">
        <w:rPr>
          <w:rFonts w:eastAsiaTheme="minorHAnsi"/>
          <w:lang w:val="en-GB"/>
        </w:rPr>
        <w:t>and</w:t>
      </w:r>
      <w:r w:rsidR="00D03E12" w:rsidRPr="00216F96">
        <w:rPr>
          <w:rFonts w:eastAsiaTheme="minorHAnsi"/>
          <w:lang w:val="en-GB"/>
        </w:rPr>
        <w:t xml:space="preserve"> </w:t>
      </w:r>
      <w:r w:rsidR="00F20718" w:rsidRPr="00216F96">
        <w:rPr>
          <w:rFonts w:eastAsiaTheme="minorHAnsi"/>
          <w:lang w:val="en-GB"/>
        </w:rPr>
        <w:t>Suraj</w:t>
      </w:r>
      <w:r w:rsidR="00D03E12" w:rsidRPr="00216F96">
        <w:rPr>
          <w:rFonts w:eastAsiaTheme="minorHAnsi"/>
          <w:lang w:val="en-GB"/>
        </w:rPr>
        <w:t xml:space="preserve"> </w:t>
      </w:r>
      <w:r w:rsidRPr="00216F96">
        <w:rPr>
          <w:rFonts w:eastAsiaTheme="minorHAnsi"/>
          <w:lang w:val="en-GB"/>
        </w:rPr>
        <w:t>was</w:t>
      </w:r>
      <w:r w:rsidR="00D03E12" w:rsidRPr="00216F96">
        <w:rPr>
          <w:rFonts w:eastAsiaTheme="minorHAnsi"/>
          <w:lang w:val="en-GB"/>
        </w:rPr>
        <w:t xml:space="preserve"> </w:t>
      </w:r>
      <w:r w:rsidRPr="00216F96">
        <w:rPr>
          <w:rFonts w:eastAsiaTheme="minorHAnsi"/>
          <w:lang w:val="en-GB"/>
        </w:rPr>
        <w:t>aware</w:t>
      </w:r>
      <w:r w:rsidR="00D03E12" w:rsidRPr="00216F96">
        <w:rPr>
          <w:rFonts w:eastAsiaTheme="minorHAnsi"/>
          <w:lang w:val="en-GB"/>
        </w:rPr>
        <w:t xml:space="preserve"> </w:t>
      </w:r>
      <w:r w:rsidRPr="00216F96">
        <w:rPr>
          <w:rFonts w:eastAsiaTheme="minorHAnsi"/>
          <w:lang w:val="en-GB"/>
        </w:rPr>
        <w:t>of</w:t>
      </w:r>
      <w:r w:rsidR="00D03E12" w:rsidRPr="00216F96">
        <w:rPr>
          <w:rFonts w:eastAsiaTheme="minorHAnsi"/>
          <w:lang w:val="en-GB"/>
        </w:rPr>
        <w:t xml:space="preserve"> </w:t>
      </w:r>
      <w:r w:rsidRPr="00216F96">
        <w:rPr>
          <w:rFonts w:eastAsiaTheme="minorHAnsi"/>
          <w:lang w:val="en-GB"/>
        </w:rPr>
        <w:t>the</w:t>
      </w:r>
      <w:r w:rsidR="00D03E12" w:rsidRPr="00216F96">
        <w:rPr>
          <w:rFonts w:eastAsiaTheme="minorHAnsi"/>
          <w:lang w:val="en-GB"/>
        </w:rPr>
        <w:t xml:space="preserve"> </w:t>
      </w:r>
      <w:r w:rsidRPr="00216F96">
        <w:rPr>
          <w:rFonts w:eastAsiaTheme="minorHAnsi"/>
          <w:lang w:val="en-GB"/>
        </w:rPr>
        <w:t>gravity</w:t>
      </w:r>
      <w:r w:rsidR="00D03E12" w:rsidRPr="00216F96">
        <w:rPr>
          <w:rFonts w:eastAsiaTheme="minorHAnsi"/>
          <w:lang w:val="en-GB"/>
        </w:rPr>
        <w:t xml:space="preserve"> </w:t>
      </w:r>
      <w:r w:rsidRPr="00216F96">
        <w:rPr>
          <w:rFonts w:eastAsiaTheme="minorHAnsi"/>
          <w:lang w:val="en-GB"/>
        </w:rPr>
        <w:t>of</w:t>
      </w:r>
      <w:r w:rsidR="00D03E12" w:rsidRPr="00216F96">
        <w:rPr>
          <w:rFonts w:eastAsiaTheme="minorHAnsi"/>
          <w:lang w:val="en-GB"/>
        </w:rPr>
        <w:t xml:space="preserve"> </w:t>
      </w:r>
      <w:r w:rsidRPr="00216F96">
        <w:rPr>
          <w:rFonts w:eastAsiaTheme="minorHAnsi"/>
          <w:lang w:val="en-GB"/>
        </w:rPr>
        <w:t>the</w:t>
      </w:r>
      <w:r w:rsidR="00D03E12" w:rsidRPr="00216F96">
        <w:rPr>
          <w:rFonts w:eastAsiaTheme="minorHAnsi"/>
          <w:lang w:val="en-GB"/>
        </w:rPr>
        <w:t xml:space="preserve"> </w:t>
      </w:r>
      <w:r w:rsidRPr="00216F96">
        <w:rPr>
          <w:rFonts w:eastAsiaTheme="minorHAnsi"/>
          <w:lang w:val="en-GB"/>
        </w:rPr>
        <w:t>situation.</w:t>
      </w:r>
      <w:r w:rsidR="00D03E12" w:rsidRPr="00216F96">
        <w:rPr>
          <w:rFonts w:eastAsiaTheme="minorHAnsi"/>
          <w:lang w:val="en-GB"/>
        </w:rPr>
        <w:t xml:space="preserve"> </w:t>
      </w:r>
    </w:p>
    <w:p w14:paraId="21A24886" w14:textId="462AE167" w:rsidR="0022718C" w:rsidRPr="005E2D64" w:rsidRDefault="0022718C" w:rsidP="0022718C">
      <w:pPr>
        <w:pStyle w:val="BodyTextMain"/>
        <w:rPr>
          <w:lang w:val="en-GB"/>
        </w:rPr>
      </w:pPr>
    </w:p>
    <w:p w14:paraId="76161517" w14:textId="77777777" w:rsidR="0022718C" w:rsidRPr="005E2D64" w:rsidRDefault="0022718C" w:rsidP="0022718C">
      <w:pPr>
        <w:pStyle w:val="BodyTextMain"/>
        <w:rPr>
          <w:rFonts w:eastAsiaTheme="minorHAnsi"/>
          <w:lang w:val="en-GB"/>
        </w:rPr>
      </w:pPr>
    </w:p>
    <w:p w14:paraId="69C4FFE3" w14:textId="452AD023" w:rsidR="0022718C" w:rsidRPr="005E2D64" w:rsidRDefault="0022718C" w:rsidP="0022718C">
      <w:pPr>
        <w:pStyle w:val="Casehead1"/>
        <w:rPr>
          <w:lang w:val="en-GB"/>
        </w:rPr>
      </w:pPr>
      <w:r w:rsidRPr="005E2D64">
        <w:rPr>
          <w:lang w:val="en-GB"/>
        </w:rPr>
        <w:t>RAJARAMBAPU</w:t>
      </w:r>
      <w:r w:rsidR="00D03E12">
        <w:rPr>
          <w:lang w:val="en-GB"/>
        </w:rPr>
        <w:t xml:space="preserve"> </w:t>
      </w:r>
      <w:r w:rsidRPr="005E2D64">
        <w:rPr>
          <w:lang w:val="en-GB"/>
        </w:rPr>
        <w:t>PATIL</w:t>
      </w:r>
      <w:r w:rsidR="00D03E12">
        <w:rPr>
          <w:lang w:val="en-GB"/>
        </w:rPr>
        <w:t xml:space="preserve"> </w:t>
      </w:r>
      <w:r w:rsidRPr="005E2D64">
        <w:rPr>
          <w:lang w:val="en-GB"/>
        </w:rPr>
        <w:t>S</w:t>
      </w:r>
      <w:r w:rsidR="008730CA" w:rsidRPr="005E2D64">
        <w:rPr>
          <w:lang w:val="en-GB"/>
        </w:rPr>
        <w:t>ahakari</w:t>
      </w:r>
      <w:r w:rsidR="00D03E12">
        <w:rPr>
          <w:lang w:val="en-GB"/>
        </w:rPr>
        <w:t xml:space="preserve"> </w:t>
      </w:r>
      <w:r w:rsidRPr="005E2D64">
        <w:rPr>
          <w:lang w:val="en-GB"/>
        </w:rPr>
        <w:t>S</w:t>
      </w:r>
      <w:r w:rsidR="008730CA" w:rsidRPr="005E2D64">
        <w:rPr>
          <w:lang w:val="en-GB"/>
        </w:rPr>
        <w:t>akhar</w:t>
      </w:r>
      <w:r w:rsidR="00D03E12">
        <w:rPr>
          <w:lang w:val="en-GB"/>
        </w:rPr>
        <w:t xml:space="preserve"> </w:t>
      </w:r>
      <w:r w:rsidRPr="005E2D64">
        <w:rPr>
          <w:lang w:val="en-GB"/>
        </w:rPr>
        <w:t>K</w:t>
      </w:r>
      <w:r w:rsidR="008730CA" w:rsidRPr="005E2D64">
        <w:rPr>
          <w:lang w:val="en-GB"/>
        </w:rPr>
        <w:t>arkhana</w:t>
      </w:r>
      <w:r w:rsidR="00D03E12">
        <w:rPr>
          <w:lang w:val="en-GB"/>
        </w:rPr>
        <w:t xml:space="preserve"> </w:t>
      </w:r>
    </w:p>
    <w:p w14:paraId="0F72170C" w14:textId="77777777" w:rsidR="0022718C" w:rsidRPr="005E2D64" w:rsidRDefault="0022718C" w:rsidP="0022718C">
      <w:pPr>
        <w:pStyle w:val="BodyTextMain"/>
        <w:rPr>
          <w:rStyle w:val="spellingerror"/>
          <w:lang w:val="en-GB"/>
        </w:rPr>
      </w:pPr>
    </w:p>
    <w:p w14:paraId="4599A50B" w14:textId="3D86A5C9" w:rsidR="0022718C" w:rsidRPr="004D0682" w:rsidRDefault="00272B20" w:rsidP="0022718C">
      <w:pPr>
        <w:pStyle w:val="BodyTextMain"/>
        <w:rPr>
          <w:rStyle w:val="eop"/>
          <w:spacing w:val="-2"/>
          <w:lang w:val="en-GB"/>
        </w:rPr>
      </w:pPr>
      <w:r w:rsidRPr="00272B20">
        <w:rPr>
          <w:spacing w:val="-2"/>
        </w:rPr>
        <w:t>Rajarambapu</w:t>
      </w:r>
      <w:r w:rsidR="00D03E12">
        <w:rPr>
          <w:spacing w:val="-2"/>
        </w:rPr>
        <w:t xml:space="preserve"> </w:t>
      </w:r>
      <w:r w:rsidRPr="00272B20">
        <w:rPr>
          <w:spacing w:val="-2"/>
        </w:rPr>
        <w:t>Co-operative</w:t>
      </w:r>
      <w:r w:rsidR="00D03E12">
        <w:rPr>
          <w:spacing w:val="-2"/>
        </w:rPr>
        <w:t xml:space="preserve"> </w:t>
      </w:r>
      <w:r w:rsidRPr="00272B20">
        <w:rPr>
          <w:spacing w:val="-2"/>
        </w:rPr>
        <w:t>Sugar</w:t>
      </w:r>
      <w:r w:rsidR="00D03E12">
        <w:rPr>
          <w:spacing w:val="-2"/>
        </w:rPr>
        <w:t xml:space="preserve"> </w:t>
      </w:r>
      <w:r w:rsidR="005B24D8">
        <w:rPr>
          <w:spacing w:val="-2"/>
        </w:rPr>
        <w:t>F</w:t>
      </w:r>
      <w:r w:rsidRPr="00272B20">
        <w:rPr>
          <w:spacing w:val="-2"/>
        </w:rPr>
        <w:t>actory</w:t>
      </w:r>
      <w:r w:rsidR="00D03E12">
        <w:rPr>
          <w:spacing w:val="-2"/>
        </w:rPr>
        <w:t xml:space="preserve"> </w:t>
      </w:r>
      <w:r w:rsidRPr="00272B20">
        <w:rPr>
          <w:spacing w:val="-2"/>
        </w:rPr>
        <w:t>(RPCSF)</w:t>
      </w:r>
      <w:r w:rsidR="00D03E12">
        <w:rPr>
          <w:rStyle w:val="normaltextrun"/>
          <w:spacing w:val="-2"/>
          <w:lang w:val="en-GB"/>
        </w:rPr>
        <w:t xml:space="preserve"> </w:t>
      </w:r>
      <w:r w:rsidR="0022718C" w:rsidRPr="004D0682">
        <w:rPr>
          <w:rStyle w:val="normaltextrun"/>
          <w:spacing w:val="-2"/>
          <w:lang w:val="en-GB"/>
        </w:rPr>
        <w:t>was</w:t>
      </w:r>
      <w:r w:rsidR="00D03E12">
        <w:rPr>
          <w:rStyle w:val="normaltextrun"/>
          <w:spacing w:val="-2"/>
          <w:lang w:val="en-GB"/>
        </w:rPr>
        <w:t xml:space="preserve"> </w:t>
      </w:r>
      <w:r w:rsidR="0022718C" w:rsidRPr="004D0682">
        <w:rPr>
          <w:rStyle w:val="normaltextrun"/>
          <w:spacing w:val="-2"/>
          <w:lang w:val="en-GB"/>
        </w:rPr>
        <w:t>a</w:t>
      </w:r>
      <w:r w:rsidR="00D03E12">
        <w:rPr>
          <w:rStyle w:val="normaltextrun"/>
          <w:spacing w:val="-2"/>
          <w:lang w:val="en-GB"/>
        </w:rPr>
        <w:t xml:space="preserve"> </w:t>
      </w:r>
      <w:r w:rsidR="0022718C" w:rsidRPr="004D0682">
        <w:rPr>
          <w:rStyle w:val="normaltextrun"/>
          <w:spacing w:val="-2"/>
          <w:lang w:val="en-GB"/>
        </w:rPr>
        <w:t>co-operative</w:t>
      </w:r>
      <w:r w:rsidR="00D03E12">
        <w:rPr>
          <w:rStyle w:val="normaltextrun"/>
          <w:spacing w:val="-2"/>
          <w:lang w:val="en-GB"/>
        </w:rPr>
        <w:t xml:space="preserve"> </w:t>
      </w:r>
      <w:r w:rsidR="0022718C" w:rsidRPr="004D0682">
        <w:rPr>
          <w:rStyle w:val="normaltextrun"/>
          <w:spacing w:val="-2"/>
          <w:lang w:val="en-GB"/>
        </w:rPr>
        <w:t>sugar</w:t>
      </w:r>
      <w:r w:rsidR="00D03E12">
        <w:rPr>
          <w:rStyle w:val="normaltextrun"/>
          <w:spacing w:val="-2"/>
          <w:lang w:val="en-GB"/>
        </w:rPr>
        <w:t xml:space="preserve"> </w:t>
      </w:r>
      <w:r w:rsidR="0022718C" w:rsidRPr="004D0682">
        <w:rPr>
          <w:rStyle w:val="normaltextrun"/>
          <w:spacing w:val="-2"/>
          <w:lang w:val="en-GB"/>
        </w:rPr>
        <w:t>factory</w:t>
      </w:r>
      <w:r w:rsidR="00D03E12">
        <w:rPr>
          <w:rStyle w:val="normaltextrun"/>
          <w:spacing w:val="-2"/>
          <w:lang w:val="en-GB"/>
        </w:rPr>
        <w:t xml:space="preserve"> </w:t>
      </w:r>
      <w:r w:rsidR="0022718C" w:rsidRPr="004D0682">
        <w:rPr>
          <w:rStyle w:val="normaltextrun"/>
          <w:spacing w:val="-2"/>
          <w:lang w:val="en-GB"/>
        </w:rPr>
        <w:t>founded</w:t>
      </w:r>
      <w:r w:rsidR="00D03E12">
        <w:rPr>
          <w:rStyle w:val="normaltextrun"/>
          <w:spacing w:val="-2"/>
          <w:lang w:val="en-GB"/>
        </w:rPr>
        <w:t xml:space="preserve"> </w:t>
      </w:r>
      <w:r w:rsidR="0022718C" w:rsidRPr="004D0682">
        <w:rPr>
          <w:rStyle w:val="normaltextrun"/>
          <w:spacing w:val="-2"/>
          <w:lang w:val="en-GB"/>
        </w:rPr>
        <w:t>in</w:t>
      </w:r>
      <w:r w:rsidR="00D03E12">
        <w:rPr>
          <w:rStyle w:val="normaltextrun"/>
          <w:spacing w:val="-2"/>
          <w:lang w:val="en-GB"/>
        </w:rPr>
        <w:t xml:space="preserve"> </w:t>
      </w:r>
      <w:r w:rsidR="0022718C" w:rsidRPr="004D0682">
        <w:rPr>
          <w:rStyle w:val="normaltextrun"/>
          <w:spacing w:val="-2"/>
          <w:lang w:val="en-GB"/>
        </w:rPr>
        <w:t>1969</w:t>
      </w:r>
      <w:r w:rsidR="00D03E12">
        <w:rPr>
          <w:rStyle w:val="normaltextrun"/>
          <w:spacing w:val="-2"/>
          <w:lang w:val="en-GB"/>
        </w:rPr>
        <w:t xml:space="preserve"> </w:t>
      </w:r>
      <w:r w:rsidR="0022718C" w:rsidRPr="004D0682">
        <w:rPr>
          <w:rStyle w:val="normaltextrun"/>
          <w:spacing w:val="-2"/>
          <w:lang w:val="en-GB"/>
        </w:rPr>
        <w:t>with</w:t>
      </w:r>
      <w:r w:rsidR="00D03E12">
        <w:rPr>
          <w:rStyle w:val="normaltextrun"/>
          <w:spacing w:val="-2"/>
          <w:lang w:val="en-GB"/>
        </w:rPr>
        <w:t xml:space="preserve"> </w:t>
      </w:r>
      <w:r w:rsidR="0022718C" w:rsidRPr="004D0682">
        <w:rPr>
          <w:rStyle w:val="normaltextrun"/>
          <w:spacing w:val="-2"/>
          <w:lang w:val="en-GB"/>
        </w:rPr>
        <w:t>a</w:t>
      </w:r>
      <w:r w:rsidR="00D03E12">
        <w:rPr>
          <w:rStyle w:val="normaltextrun"/>
          <w:spacing w:val="-2"/>
          <w:lang w:val="en-GB"/>
        </w:rPr>
        <w:t xml:space="preserve"> </w:t>
      </w:r>
      <w:r w:rsidR="0022718C" w:rsidRPr="004D0682">
        <w:rPr>
          <w:rStyle w:val="normaltextrun"/>
          <w:spacing w:val="-2"/>
          <w:lang w:val="en-GB"/>
        </w:rPr>
        <w:t>benevolent</w:t>
      </w:r>
      <w:r w:rsidR="00D03E12">
        <w:rPr>
          <w:rStyle w:val="normaltextrun"/>
          <w:spacing w:val="-2"/>
          <w:lang w:val="en-GB"/>
        </w:rPr>
        <w:t xml:space="preserve"> </w:t>
      </w:r>
      <w:r w:rsidR="0022718C" w:rsidRPr="004D0682">
        <w:rPr>
          <w:rStyle w:val="normaltextrun"/>
          <w:spacing w:val="-2"/>
          <w:lang w:val="en-GB"/>
        </w:rPr>
        <w:t>view</w:t>
      </w:r>
      <w:r w:rsidR="00D03E12">
        <w:rPr>
          <w:rStyle w:val="normaltextrun"/>
          <w:spacing w:val="-2"/>
          <w:lang w:val="en-GB"/>
        </w:rPr>
        <w:t xml:space="preserve"> </w:t>
      </w:r>
      <w:r w:rsidR="0022718C" w:rsidRPr="004D0682">
        <w:rPr>
          <w:rStyle w:val="normaltextrun"/>
          <w:spacing w:val="-2"/>
          <w:lang w:val="en-GB"/>
        </w:rPr>
        <w:t>of</w:t>
      </w:r>
      <w:r w:rsidR="00D03E12">
        <w:rPr>
          <w:rStyle w:val="normaltextrun"/>
          <w:spacing w:val="-2"/>
          <w:lang w:val="en-GB"/>
        </w:rPr>
        <w:t xml:space="preserve"> </w:t>
      </w:r>
      <w:r w:rsidR="0022718C" w:rsidRPr="004D0682">
        <w:rPr>
          <w:rStyle w:val="normaltextrun"/>
          <w:spacing w:val="-2"/>
          <w:lang w:val="en-GB"/>
        </w:rPr>
        <w:t>providing</w:t>
      </w:r>
      <w:r w:rsidR="00D03E12">
        <w:rPr>
          <w:rStyle w:val="normaltextrun"/>
          <w:spacing w:val="-2"/>
          <w:lang w:val="en-GB"/>
        </w:rPr>
        <w:t xml:space="preserve"> </w:t>
      </w:r>
      <w:r w:rsidR="0022718C" w:rsidRPr="004D0682">
        <w:rPr>
          <w:rStyle w:val="normaltextrun"/>
          <w:spacing w:val="-2"/>
          <w:lang w:val="en-GB"/>
        </w:rPr>
        <w:t>employment</w:t>
      </w:r>
      <w:r w:rsidR="00D03E12">
        <w:rPr>
          <w:rStyle w:val="normaltextrun"/>
          <w:spacing w:val="-2"/>
          <w:lang w:val="en-GB"/>
        </w:rPr>
        <w:t xml:space="preserve"> </w:t>
      </w:r>
      <w:r w:rsidR="0022718C" w:rsidRPr="004D0682">
        <w:rPr>
          <w:rStyle w:val="normaltextrun"/>
          <w:spacing w:val="-2"/>
          <w:lang w:val="en-GB"/>
        </w:rPr>
        <w:t>to</w:t>
      </w:r>
      <w:r w:rsidR="00D03E12">
        <w:rPr>
          <w:rStyle w:val="normaltextrun"/>
          <w:spacing w:val="-2"/>
          <w:lang w:val="en-GB"/>
        </w:rPr>
        <w:t xml:space="preserve"> </w:t>
      </w:r>
      <w:r w:rsidR="00B82BAF"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local</w:t>
      </w:r>
      <w:r w:rsidR="00D03E12">
        <w:rPr>
          <w:rStyle w:val="normaltextrun"/>
          <w:spacing w:val="-2"/>
          <w:lang w:val="en-GB"/>
        </w:rPr>
        <w:t xml:space="preserve"> </w:t>
      </w:r>
      <w:r w:rsidR="0022718C" w:rsidRPr="004D0682">
        <w:rPr>
          <w:rStyle w:val="normaltextrun"/>
          <w:spacing w:val="-2"/>
          <w:lang w:val="en-GB"/>
        </w:rPr>
        <w:t>people</w:t>
      </w:r>
      <w:r w:rsidR="00D03E12">
        <w:rPr>
          <w:rStyle w:val="normaltextrun"/>
          <w:spacing w:val="-2"/>
          <w:lang w:val="en-GB"/>
        </w:rPr>
        <w:t xml:space="preserve"> </w:t>
      </w:r>
      <w:r w:rsidR="0022718C" w:rsidRPr="004D0682">
        <w:rPr>
          <w:rStyle w:val="normaltextrun"/>
          <w:spacing w:val="-2"/>
          <w:lang w:val="en-GB"/>
        </w:rPr>
        <w:t>of</w:t>
      </w:r>
      <w:r w:rsidR="00D03E12">
        <w:rPr>
          <w:rStyle w:val="normaltextrun"/>
          <w:spacing w:val="-2"/>
          <w:lang w:val="en-GB"/>
        </w:rPr>
        <w:t xml:space="preserve"> </w:t>
      </w:r>
      <w:r w:rsidR="0022718C" w:rsidRPr="004D0682">
        <w:rPr>
          <w:rStyle w:val="normaltextrun"/>
          <w:spacing w:val="-2"/>
          <w:lang w:val="en-GB"/>
        </w:rPr>
        <w:t>a</w:t>
      </w:r>
      <w:r w:rsidR="00D03E12">
        <w:rPr>
          <w:rStyle w:val="normaltextrun"/>
          <w:spacing w:val="-2"/>
          <w:lang w:val="en-GB"/>
        </w:rPr>
        <w:t xml:space="preserve"> </w:t>
      </w:r>
      <w:r w:rsidR="0022718C" w:rsidRPr="004D0682">
        <w:rPr>
          <w:rStyle w:val="normaltextrun"/>
          <w:spacing w:val="-2"/>
          <w:lang w:val="en-GB"/>
        </w:rPr>
        <w:t>small</w:t>
      </w:r>
      <w:r w:rsidR="00D03E12">
        <w:rPr>
          <w:rStyle w:val="normaltextrun"/>
          <w:spacing w:val="-2"/>
          <w:lang w:val="en-GB"/>
        </w:rPr>
        <w:t xml:space="preserve"> </w:t>
      </w:r>
      <w:r w:rsidR="0022718C" w:rsidRPr="004D0682">
        <w:rPr>
          <w:rStyle w:val="normaltextrun"/>
          <w:spacing w:val="-2"/>
          <w:lang w:val="en-GB"/>
        </w:rPr>
        <w:t>town</w:t>
      </w:r>
      <w:r w:rsidR="00B82BAF" w:rsidRPr="004D0682">
        <w:rPr>
          <w:rStyle w:val="normaltextrun"/>
          <w:spacing w:val="-2"/>
          <w:lang w:val="en-GB"/>
        </w:rPr>
        <w:t>,</w:t>
      </w:r>
      <w:r w:rsidR="00D03E12">
        <w:rPr>
          <w:rStyle w:val="normaltextrun"/>
          <w:spacing w:val="-2"/>
          <w:lang w:val="en-GB"/>
        </w:rPr>
        <w:t xml:space="preserve"> </w:t>
      </w:r>
      <w:r w:rsidR="0022718C" w:rsidRPr="004D0682">
        <w:rPr>
          <w:rStyle w:val="spellingerror"/>
          <w:spacing w:val="-2"/>
          <w:lang w:val="en-GB"/>
        </w:rPr>
        <w:t>Wulwa</w:t>
      </w:r>
      <w:r w:rsidR="00B82BAF" w:rsidRPr="004D0682">
        <w:rPr>
          <w:rStyle w:val="spellingerror"/>
          <w:spacing w:val="-2"/>
          <w:lang w:val="en-GB"/>
        </w:rPr>
        <w:t>,</w:t>
      </w:r>
      <w:r w:rsidR="00D03E12">
        <w:rPr>
          <w:rStyle w:val="normaltextrun"/>
          <w:spacing w:val="-2"/>
          <w:lang w:val="en-GB"/>
        </w:rPr>
        <w:t xml:space="preserve"> </w:t>
      </w:r>
      <w:r w:rsidR="0022718C" w:rsidRPr="004D0682">
        <w:rPr>
          <w:rStyle w:val="normaltextrun"/>
          <w:spacing w:val="-2"/>
          <w:lang w:val="en-GB"/>
        </w:rPr>
        <w:t>in</w:t>
      </w:r>
      <w:r w:rsidR="00D03E12">
        <w:rPr>
          <w:rStyle w:val="normaltextrun"/>
          <w:spacing w:val="-2"/>
          <w:lang w:val="en-GB"/>
        </w:rPr>
        <w:t xml:space="preserve"> </w:t>
      </w:r>
      <w:r w:rsidR="00392CCD">
        <w:rPr>
          <w:rStyle w:val="normaltextrun"/>
          <w:spacing w:val="-2"/>
          <w:lang w:val="en-GB"/>
        </w:rPr>
        <w:t xml:space="preserve">the Sangli </w:t>
      </w:r>
      <w:r w:rsidR="0022718C" w:rsidRPr="004D0682">
        <w:rPr>
          <w:rStyle w:val="normaltextrun"/>
          <w:spacing w:val="-2"/>
          <w:lang w:val="en-GB"/>
        </w:rPr>
        <w:t>district</w:t>
      </w:r>
      <w:r w:rsidR="00455D5B">
        <w:rPr>
          <w:rStyle w:val="normaltextrun"/>
          <w:spacing w:val="-2"/>
          <w:lang w:val="en-GB"/>
        </w:rPr>
        <w:t xml:space="preserve"> </w:t>
      </w:r>
      <w:r w:rsidR="00392CCD">
        <w:rPr>
          <w:rStyle w:val="normaltextrun"/>
          <w:spacing w:val="-2"/>
          <w:lang w:val="en-GB"/>
        </w:rPr>
        <w:t>of</w:t>
      </w:r>
      <w:r w:rsidR="00D03E12">
        <w:rPr>
          <w:rStyle w:val="normaltextrun"/>
          <w:spacing w:val="-2"/>
          <w:lang w:val="en-GB"/>
        </w:rPr>
        <w:t xml:space="preserve"> </w:t>
      </w:r>
      <w:r w:rsidR="0022718C" w:rsidRPr="004D0682">
        <w:rPr>
          <w:rStyle w:val="normaltextrun"/>
          <w:spacing w:val="-2"/>
          <w:lang w:val="en-GB"/>
        </w:rPr>
        <w:t>Maharashtra,</w:t>
      </w:r>
      <w:r w:rsidR="00D03E12">
        <w:rPr>
          <w:rStyle w:val="normaltextrun"/>
          <w:spacing w:val="-2"/>
          <w:lang w:val="en-GB"/>
        </w:rPr>
        <w:t xml:space="preserve"> </w:t>
      </w:r>
      <w:r w:rsidR="0022718C" w:rsidRPr="004D0682">
        <w:rPr>
          <w:rStyle w:val="normaltextrun"/>
          <w:spacing w:val="-2"/>
          <w:lang w:val="en-GB"/>
        </w:rPr>
        <w:t>India.</w:t>
      </w:r>
      <w:r w:rsidR="00D03E12">
        <w:rPr>
          <w:rStyle w:val="normaltextrun"/>
          <w:spacing w:val="-2"/>
          <w:lang w:val="en-GB"/>
        </w:rPr>
        <w:t xml:space="preserve"> </w:t>
      </w:r>
      <w:r w:rsidR="0022718C" w:rsidRPr="004D0682">
        <w:rPr>
          <w:rStyle w:val="normaltextrun"/>
          <w:spacing w:val="-2"/>
          <w:lang w:val="en-GB"/>
        </w:rPr>
        <w:t>RP</w:t>
      </w:r>
      <w:r w:rsidR="00B82BAF" w:rsidRPr="004D0682">
        <w:rPr>
          <w:rStyle w:val="normaltextrun"/>
          <w:spacing w:val="-2"/>
          <w:lang w:val="en-GB"/>
        </w:rPr>
        <w:t>CSF</w:t>
      </w:r>
      <w:r w:rsidR="0022718C" w:rsidRPr="004D0682">
        <w:rPr>
          <w:rStyle w:val="normaltextrun"/>
          <w:spacing w:val="-2"/>
          <w:lang w:val="en-GB"/>
        </w:rPr>
        <w:t>’s</w:t>
      </w:r>
      <w:r w:rsidR="00D03E12">
        <w:rPr>
          <w:rStyle w:val="normaltextrun"/>
          <w:spacing w:val="-2"/>
          <w:lang w:val="en-GB"/>
        </w:rPr>
        <w:t xml:space="preserve"> </w:t>
      </w:r>
      <w:r w:rsidR="0022718C" w:rsidRPr="004D0682">
        <w:rPr>
          <w:rStyle w:val="normaltextrun"/>
          <w:spacing w:val="-2"/>
          <w:lang w:val="en-GB"/>
        </w:rPr>
        <w:t>mission</w:t>
      </w:r>
      <w:r w:rsidR="00D03E12">
        <w:rPr>
          <w:rStyle w:val="normaltextrun"/>
          <w:spacing w:val="-2"/>
          <w:lang w:val="en-GB"/>
        </w:rPr>
        <w:t xml:space="preserve"> </w:t>
      </w:r>
      <w:r w:rsidR="0022718C" w:rsidRPr="004D0682">
        <w:rPr>
          <w:rStyle w:val="normaltextrun"/>
          <w:spacing w:val="-2"/>
          <w:lang w:val="en-GB"/>
        </w:rPr>
        <w:t>was</w:t>
      </w:r>
      <w:r w:rsidR="00D03E12">
        <w:rPr>
          <w:rStyle w:val="normaltextrun"/>
          <w:spacing w:val="-2"/>
          <w:lang w:val="en-GB"/>
        </w:rPr>
        <w:t xml:space="preserve"> </w:t>
      </w:r>
      <w:r w:rsidR="0022718C" w:rsidRPr="004D0682">
        <w:rPr>
          <w:rStyle w:val="normaltextrun"/>
          <w:spacing w:val="-2"/>
          <w:lang w:val="en-GB"/>
        </w:rPr>
        <w:t>to</w:t>
      </w:r>
      <w:r w:rsidR="00D03E12">
        <w:rPr>
          <w:rStyle w:val="normaltextrun"/>
          <w:spacing w:val="-2"/>
          <w:lang w:val="en-GB"/>
        </w:rPr>
        <w:t xml:space="preserve"> </w:t>
      </w:r>
      <w:r w:rsidR="0022718C" w:rsidRPr="004D0682">
        <w:rPr>
          <w:rStyle w:val="normaltextrun"/>
          <w:spacing w:val="-2"/>
          <w:lang w:val="en-GB"/>
        </w:rPr>
        <w:t>provide</w:t>
      </w:r>
      <w:r w:rsidR="00D03E12">
        <w:rPr>
          <w:rStyle w:val="normaltextrun"/>
          <w:spacing w:val="-2"/>
          <w:lang w:val="en-GB"/>
        </w:rPr>
        <w:t xml:space="preserve"> </w:t>
      </w:r>
      <w:r w:rsidR="0022718C"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best</w:t>
      </w:r>
      <w:r w:rsidR="00B82BAF" w:rsidRPr="004D0682">
        <w:rPr>
          <w:rStyle w:val="normaltextrun"/>
          <w:spacing w:val="-2"/>
          <w:lang w:val="en-GB"/>
        </w:rPr>
        <w:t>-</w:t>
      </w:r>
      <w:r w:rsidR="0022718C" w:rsidRPr="004D0682">
        <w:rPr>
          <w:rStyle w:val="normaltextrun"/>
          <w:spacing w:val="-2"/>
          <w:lang w:val="en-GB"/>
        </w:rPr>
        <w:t>quality</w:t>
      </w:r>
      <w:r w:rsidR="00D03E12">
        <w:rPr>
          <w:rStyle w:val="normaltextrun"/>
          <w:spacing w:val="-2"/>
          <w:lang w:val="en-GB"/>
        </w:rPr>
        <w:t xml:space="preserve"> </w:t>
      </w:r>
      <w:r w:rsidR="0022718C" w:rsidRPr="004D0682">
        <w:rPr>
          <w:rStyle w:val="normaltextrun"/>
          <w:spacing w:val="-2"/>
          <w:lang w:val="en-GB"/>
        </w:rPr>
        <w:t>sugar</w:t>
      </w:r>
      <w:r w:rsidR="00D03E12">
        <w:rPr>
          <w:rStyle w:val="normaltextrun"/>
          <w:spacing w:val="-2"/>
          <w:lang w:val="en-GB"/>
        </w:rPr>
        <w:t xml:space="preserve"> </w:t>
      </w:r>
      <w:r w:rsidR="0022718C" w:rsidRPr="004D0682">
        <w:rPr>
          <w:rStyle w:val="normaltextrun"/>
          <w:spacing w:val="-2"/>
          <w:lang w:val="en-GB"/>
        </w:rPr>
        <w:t>to</w:t>
      </w:r>
      <w:r w:rsidR="00D03E12">
        <w:rPr>
          <w:rStyle w:val="normaltextrun"/>
          <w:spacing w:val="-2"/>
          <w:lang w:val="en-GB"/>
        </w:rPr>
        <w:t xml:space="preserve"> </w:t>
      </w:r>
      <w:r w:rsidR="0022718C" w:rsidRPr="004D0682">
        <w:rPr>
          <w:rStyle w:val="normaltextrun"/>
          <w:spacing w:val="-2"/>
          <w:lang w:val="en-GB"/>
        </w:rPr>
        <w:t>its</w:t>
      </w:r>
      <w:r w:rsidR="00D03E12">
        <w:rPr>
          <w:rStyle w:val="normaltextrun"/>
          <w:spacing w:val="-2"/>
          <w:lang w:val="en-GB"/>
        </w:rPr>
        <w:t xml:space="preserve"> </w:t>
      </w:r>
      <w:r w:rsidR="0022718C" w:rsidRPr="004D0682">
        <w:rPr>
          <w:rStyle w:val="normaltextrun"/>
          <w:spacing w:val="-2"/>
          <w:lang w:val="en-GB"/>
        </w:rPr>
        <w:t>customers.</w:t>
      </w:r>
      <w:r w:rsidR="00D03E12">
        <w:rPr>
          <w:rStyle w:val="normaltextrun"/>
          <w:spacing w:val="-2"/>
          <w:lang w:val="en-GB"/>
        </w:rPr>
        <w:t xml:space="preserve"> </w:t>
      </w:r>
      <w:r w:rsidR="0022718C"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company</w:t>
      </w:r>
      <w:r w:rsidR="00D03E12">
        <w:rPr>
          <w:rStyle w:val="normaltextrun"/>
          <w:spacing w:val="-2"/>
          <w:lang w:val="en-GB"/>
        </w:rPr>
        <w:t xml:space="preserve"> </w:t>
      </w:r>
      <w:r w:rsidR="0022718C" w:rsidRPr="004D0682">
        <w:rPr>
          <w:rStyle w:val="normaltextrun"/>
          <w:spacing w:val="-2"/>
          <w:lang w:val="en-GB"/>
        </w:rPr>
        <w:t>began</w:t>
      </w:r>
      <w:r w:rsidR="00D03E12">
        <w:rPr>
          <w:rStyle w:val="normaltextrun"/>
          <w:spacing w:val="-2"/>
          <w:lang w:val="en-GB"/>
        </w:rPr>
        <w:t xml:space="preserve"> </w:t>
      </w:r>
      <w:r w:rsidR="008730CA" w:rsidRPr="004D0682">
        <w:rPr>
          <w:rStyle w:val="normaltextrun"/>
          <w:spacing w:val="-2"/>
          <w:lang w:val="en-GB"/>
        </w:rPr>
        <w:t>operating</w:t>
      </w:r>
      <w:r w:rsidR="00D03E12">
        <w:rPr>
          <w:rStyle w:val="normaltextrun"/>
          <w:spacing w:val="-2"/>
          <w:lang w:val="en-GB"/>
        </w:rPr>
        <w:t xml:space="preserve"> </w:t>
      </w:r>
      <w:r w:rsidR="0022718C" w:rsidRPr="004D0682">
        <w:rPr>
          <w:rStyle w:val="normaltextrun"/>
          <w:spacing w:val="-2"/>
          <w:lang w:val="en-GB"/>
        </w:rPr>
        <w:t>in</w:t>
      </w:r>
      <w:r w:rsidR="00D03E12">
        <w:rPr>
          <w:rStyle w:val="normaltextrun"/>
          <w:spacing w:val="-2"/>
          <w:lang w:val="en-GB"/>
        </w:rPr>
        <w:t xml:space="preserve"> </w:t>
      </w:r>
      <w:r w:rsidR="0022718C" w:rsidRPr="004D0682">
        <w:rPr>
          <w:rStyle w:val="normaltextrun"/>
          <w:spacing w:val="-2"/>
          <w:lang w:val="en-GB"/>
        </w:rPr>
        <w:t>1970</w:t>
      </w:r>
      <w:r w:rsidR="00D03E12">
        <w:rPr>
          <w:rStyle w:val="normaltextrun"/>
          <w:spacing w:val="-2"/>
          <w:lang w:val="en-GB"/>
        </w:rPr>
        <w:t xml:space="preserve"> </w:t>
      </w:r>
      <w:r w:rsidR="0022718C" w:rsidRPr="004D0682">
        <w:rPr>
          <w:rStyle w:val="normaltextrun"/>
          <w:spacing w:val="-2"/>
          <w:lang w:val="en-GB"/>
        </w:rPr>
        <w:t>under</w:t>
      </w:r>
      <w:r w:rsidR="00D03E12">
        <w:rPr>
          <w:rStyle w:val="normaltextrun"/>
          <w:spacing w:val="-2"/>
          <w:lang w:val="en-GB"/>
        </w:rPr>
        <w:t xml:space="preserve"> </w:t>
      </w:r>
      <w:r w:rsidR="0022718C"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name</w:t>
      </w:r>
      <w:r w:rsidR="00D03E12">
        <w:rPr>
          <w:rStyle w:val="normaltextrun"/>
          <w:spacing w:val="-2"/>
          <w:lang w:val="en-GB"/>
        </w:rPr>
        <w:t xml:space="preserve"> </w:t>
      </w:r>
      <w:r w:rsidR="0022718C" w:rsidRPr="004D0682">
        <w:rPr>
          <w:rStyle w:val="normaltextrun"/>
          <w:spacing w:val="-2"/>
          <w:lang w:val="en-GB"/>
        </w:rPr>
        <w:t>Wulwa</w:t>
      </w:r>
      <w:r w:rsidR="00D03E12">
        <w:rPr>
          <w:rStyle w:val="normaltextrun"/>
          <w:spacing w:val="-2"/>
          <w:lang w:val="en-GB"/>
        </w:rPr>
        <w:t xml:space="preserve"> </w:t>
      </w:r>
      <w:r w:rsidR="0022718C" w:rsidRPr="004D0682">
        <w:rPr>
          <w:rStyle w:val="normaltextrun"/>
          <w:spacing w:val="-2"/>
          <w:lang w:val="en-GB"/>
        </w:rPr>
        <w:t>Taluka</w:t>
      </w:r>
      <w:r w:rsidR="00D03E12">
        <w:rPr>
          <w:rStyle w:val="normaltextrun"/>
          <w:spacing w:val="-2"/>
          <w:lang w:val="en-GB"/>
        </w:rPr>
        <w:t xml:space="preserve"> </w:t>
      </w:r>
      <w:r w:rsidR="0022718C" w:rsidRPr="004D0682">
        <w:rPr>
          <w:rStyle w:val="normaltextrun"/>
          <w:spacing w:val="-2"/>
          <w:lang w:val="en-GB"/>
        </w:rPr>
        <w:t>SSK.</w:t>
      </w:r>
      <w:r w:rsidR="00D03E12">
        <w:rPr>
          <w:rStyle w:val="normaltextrun"/>
          <w:spacing w:val="-2"/>
          <w:lang w:val="en-GB"/>
        </w:rPr>
        <w:t xml:space="preserve"> </w:t>
      </w:r>
      <w:r w:rsidR="0022718C" w:rsidRPr="004D0682">
        <w:rPr>
          <w:rStyle w:val="normaltextrun"/>
          <w:spacing w:val="-2"/>
          <w:lang w:val="en-GB"/>
        </w:rPr>
        <w:t>A</w:t>
      </w:r>
      <w:r w:rsidR="00D03E12">
        <w:rPr>
          <w:rStyle w:val="normaltextrun"/>
          <w:spacing w:val="-2"/>
          <w:lang w:val="en-GB"/>
        </w:rPr>
        <w:t xml:space="preserve"> </w:t>
      </w:r>
      <w:r w:rsidR="0022718C" w:rsidRPr="004D0682">
        <w:rPr>
          <w:rStyle w:val="normaltextrun"/>
          <w:spacing w:val="-2"/>
          <w:lang w:val="en-GB"/>
        </w:rPr>
        <w:t>plant</w:t>
      </w:r>
      <w:r w:rsidR="00D03E12">
        <w:rPr>
          <w:rStyle w:val="normaltextrun"/>
          <w:spacing w:val="-2"/>
          <w:lang w:val="en-GB"/>
        </w:rPr>
        <w:t xml:space="preserve"> </w:t>
      </w:r>
      <w:r w:rsidR="008730CA" w:rsidRPr="004D0682">
        <w:rPr>
          <w:rStyle w:val="normaltextrun"/>
          <w:spacing w:val="-2"/>
          <w:lang w:val="en-GB"/>
        </w:rPr>
        <w:t>that</w:t>
      </w:r>
      <w:r w:rsidR="00D03E12">
        <w:rPr>
          <w:rStyle w:val="normaltextrun"/>
          <w:spacing w:val="-2"/>
          <w:lang w:val="en-GB"/>
        </w:rPr>
        <w:t xml:space="preserve"> </w:t>
      </w:r>
      <w:r w:rsidR="00D84BFD" w:rsidRPr="004D0682">
        <w:rPr>
          <w:rStyle w:val="normaltextrun"/>
          <w:spacing w:val="-2"/>
          <w:lang w:val="en-GB"/>
        </w:rPr>
        <w:t>had</w:t>
      </w:r>
      <w:r w:rsidR="00D03E12">
        <w:rPr>
          <w:rStyle w:val="normaltextrun"/>
          <w:spacing w:val="-2"/>
          <w:lang w:val="en-GB"/>
        </w:rPr>
        <w:t xml:space="preserve"> </w:t>
      </w:r>
      <w:r w:rsidR="0022718C" w:rsidRPr="004D0682">
        <w:rPr>
          <w:rStyle w:val="normaltextrun"/>
          <w:spacing w:val="-2"/>
          <w:lang w:val="en-GB"/>
        </w:rPr>
        <w:t>started</w:t>
      </w:r>
      <w:r w:rsidR="00D03E12">
        <w:rPr>
          <w:rStyle w:val="normaltextrun"/>
          <w:spacing w:val="-2"/>
          <w:lang w:val="en-GB"/>
        </w:rPr>
        <w:t xml:space="preserve"> </w:t>
      </w:r>
      <w:r w:rsidR="0022718C" w:rsidRPr="004D0682">
        <w:rPr>
          <w:rStyle w:val="normaltextrun"/>
          <w:spacing w:val="-2"/>
          <w:lang w:val="en-GB"/>
        </w:rPr>
        <w:t>with</w:t>
      </w:r>
      <w:r w:rsidR="00D03E12">
        <w:rPr>
          <w:rStyle w:val="normaltextrun"/>
          <w:spacing w:val="-2"/>
          <w:lang w:val="en-GB"/>
        </w:rPr>
        <w:t xml:space="preserve"> </w:t>
      </w:r>
      <w:r w:rsidR="0022718C" w:rsidRPr="004D0682">
        <w:rPr>
          <w:rStyle w:val="normaltextrun"/>
          <w:spacing w:val="-2"/>
          <w:lang w:val="en-GB"/>
        </w:rPr>
        <w:t>a</w:t>
      </w:r>
      <w:r w:rsidR="00D03E12">
        <w:rPr>
          <w:rStyle w:val="normaltextrun"/>
          <w:spacing w:val="-2"/>
          <w:lang w:val="en-GB"/>
        </w:rPr>
        <w:t xml:space="preserve"> </w:t>
      </w:r>
      <w:r w:rsidR="0022718C" w:rsidRPr="004D0682">
        <w:rPr>
          <w:rStyle w:val="normaltextrun"/>
          <w:spacing w:val="-2"/>
          <w:lang w:val="en-GB"/>
        </w:rPr>
        <w:t>capacity</w:t>
      </w:r>
      <w:r w:rsidR="00D03E12">
        <w:rPr>
          <w:rStyle w:val="normaltextrun"/>
          <w:spacing w:val="-2"/>
          <w:lang w:val="en-GB"/>
        </w:rPr>
        <w:t xml:space="preserve"> </w:t>
      </w:r>
      <w:r w:rsidR="0022718C" w:rsidRPr="004D0682">
        <w:rPr>
          <w:rStyle w:val="normaltextrun"/>
          <w:spacing w:val="-2"/>
          <w:lang w:val="en-GB"/>
        </w:rPr>
        <w:t>of</w:t>
      </w:r>
      <w:r w:rsidR="00D03E12">
        <w:rPr>
          <w:rStyle w:val="normaltextrun"/>
          <w:spacing w:val="-2"/>
          <w:lang w:val="en-GB"/>
        </w:rPr>
        <w:t xml:space="preserve"> </w:t>
      </w:r>
      <w:r w:rsidR="008730CA" w:rsidRPr="004D0682">
        <w:rPr>
          <w:rStyle w:val="normaltextrun"/>
          <w:spacing w:val="-2"/>
          <w:lang w:val="en-GB"/>
        </w:rPr>
        <w:t>a</w:t>
      </w:r>
      <w:r w:rsidR="00D03E12">
        <w:rPr>
          <w:rStyle w:val="normaltextrun"/>
          <w:spacing w:val="-2"/>
          <w:lang w:val="en-GB"/>
        </w:rPr>
        <w:t xml:space="preserve"> </w:t>
      </w:r>
      <w:r w:rsidR="008730CA" w:rsidRPr="004D0682">
        <w:rPr>
          <w:rStyle w:val="normaltextrun"/>
          <w:spacing w:val="-2"/>
          <w:lang w:val="en-GB"/>
        </w:rPr>
        <w:t>mere</w:t>
      </w:r>
      <w:r w:rsidR="00D03E12">
        <w:rPr>
          <w:rStyle w:val="normaltextrun"/>
          <w:spacing w:val="-2"/>
          <w:lang w:val="en-GB"/>
        </w:rPr>
        <w:t xml:space="preserve"> </w:t>
      </w:r>
      <w:r w:rsidR="0022718C" w:rsidRPr="004D0682">
        <w:rPr>
          <w:rStyle w:val="normaltextrun"/>
          <w:spacing w:val="-2"/>
          <w:lang w:val="en-GB"/>
        </w:rPr>
        <w:t>1</w:t>
      </w:r>
      <w:r w:rsidR="008730CA" w:rsidRPr="004D0682">
        <w:rPr>
          <w:rStyle w:val="normaltextrun"/>
          <w:spacing w:val="-2"/>
          <w:lang w:val="en-GB"/>
        </w:rPr>
        <w:t>,</w:t>
      </w:r>
      <w:r w:rsidR="0022718C" w:rsidRPr="004D0682">
        <w:rPr>
          <w:rStyle w:val="normaltextrun"/>
          <w:spacing w:val="-2"/>
          <w:lang w:val="en-GB"/>
        </w:rPr>
        <w:t>250</w:t>
      </w:r>
      <w:r w:rsidR="00D03E12">
        <w:rPr>
          <w:rStyle w:val="normaltextrun"/>
          <w:spacing w:val="-2"/>
          <w:lang w:val="en-GB"/>
        </w:rPr>
        <w:t xml:space="preserve"> </w:t>
      </w:r>
      <w:r w:rsidR="0022718C" w:rsidRPr="004D0682">
        <w:rPr>
          <w:rStyle w:val="normaltextrun"/>
          <w:spacing w:val="-2"/>
          <w:lang w:val="en-GB"/>
        </w:rPr>
        <w:t>tons</w:t>
      </w:r>
      <w:r w:rsidR="00D03E12">
        <w:rPr>
          <w:rStyle w:val="normaltextrun"/>
          <w:spacing w:val="-2"/>
          <w:lang w:val="en-GB"/>
        </w:rPr>
        <w:t xml:space="preserve"> </w:t>
      </w:r>
      <w:r w:rsidR="0022718C" w:rsidRPr="004D0682">
        <w:rPr>
          <w:rStyle w:val="normaltextrun"/>
          <w:spacing w:val="-2"/>
          <w:lang w:val="en-GB"/>
        </w:rPr>
        <w:t>crushing</w:t>
      </w:r>
      <w:r w:rsidR="00D03E12">
        <w:rPr>
          <w:rStyle w:val="normaltextrun"/>
          <w:spacing w:val="-2"/>
          <w:lang w:val="en-GB"/>
        </w:rPr>
        <w:t xml:space="preserve"> </w:t>
      </w:r>
      <w:r w:rsidR="0022718C" w:rsidRPr="004D0682">
        <w:rPr>
          <w:rStyle w:val="normaltextrun"/>
          <w:spacing w:val="-2"/>
          <w:lang w:val="en-GB"/>
        </w:rPr>
        <w:t>per</w:t>
      </w:r>
      <w:r w:rsidR="00D03E12">
        <w:rPr>
          <w:rStyle w:val="normaltextrun"/>
          <w:spacing w:val="-2"/>
          <w:lang w:val="en-GB"/>
        </w:rPr>
        <w:t xml:space="preserve"> </w:t>
      </w:r>
      <w:r w:rsidR="0022718C" w:rsidRPr="004D0682">
        <w:rPr>
          <w:rStyle w:val="normaltextrun"/>
          <w:spacing w:val="-2"/>
          <w:lang w:val="en-GB"/>
        </w:rPr>
        <w:t>day</w:t>
      </w:r>
      <w:r w:rsidR="00D03E12">
        <w:rPr>
          <w:rStyle w:val="normaltextrun"/>
          <w:spacing w:val="-2"/>
          <w:lang w:val="en-GB"/>
        </w:rPr>
        <w:t xml:space="preserve"> </w:t>
      </w:r>
      <w:r w:rsidR="0022718C" w:rsidRPr="004D0682">
        <w:rPr>
          <w:rStyle w:val="normaltextrun"/>
          <w:spacing w:val="-2"/>
          <w:lang w:val="en-GB"/>
        </w:rPr>
        <w:t>(TCD)</w:t>
      </w:r>
      <w:r w:rsidR="00D03E12">
        <w:rPr>
          <w:rStyle w:val="normaltextrun"/>
          <w:spacing w:val="-2"/>
          <w:lang w:val="en-GB"/>
        </w:rPr>
        <w:t xml:space="preserve"> </w:t>
      </w:r>
      <w:r w:rsidR="0022718C" w:rsidRPr="004D0682">
        <w:rPr>
          <w:rStyle w:val="normaltextrun"/>
          <w:spacing w:val="-2"/>
          <w:lang w:val="en-GB"/>
        </w:rPr>
        <w:t>had</w:t>
      </w:r>
      <w:r w:rsidR="00D03E12">
        <w:rPr>
          <w:rStyle w:val="normaltextrun"/>
          <w:spacing w:val="-2"/>
          <w:lang w:val="en-GB"/>
        </w:rPr>
        <w:t xml:space="preserve"> </w:t>
      </w:r>
      <w:r w:rsidR="008730CA" w:rsidRPr="004D0682">
        <w:rPr>
          <w:rStyle w:val="normaltextrun"/>
          <w:spacing w:val="-2"/>
          <w:lang w:val="en-GB"/>
        </w:rPr>
        <w:t>grown</w:t>
      </w:r>
      <w:r w:rsidR="00D03E12">
        <w:rPr>
          <w:rStyle w:val="normaltextrun"/>
          <w:spacing w:val="-2"/>
          <w:lang w:val="en-GB"/>
        </w:rPr>
        <w:t xml:space="preserve"> </w:t>
      </w:r>
      <w:r w:rsidR="008730CA" w:rsidRPr="004D0682">
        <w:rPr>
          <w:rStyle w:val="normaltextrun"/>
          <w:spacing w:val="-2"/>
          <w:lang w:val="en-GB"/>
        </w:rPr>
        <w:t>to</w:t>
      </w:r>
      <w:r w:rsidR="00D03E12">
        <w:rPr>
          <w:rStyle w:val="normaltextrun"/>
          <w:spacing w:val="-2"/>
          <w:lang w:val="en-GB"/>
        </w:rPr>
        <w:t xml:space="preserve"> </w:t>
      </w:r>
      <w:r w:rsidR="00D84BFD" w:rsidRPr="004D0682">
        <w:rPr>
          <w:rStyle w:val="normaltextrun"/>
          <w:spacing w:val="-2"/>
          <w:lang w:val="en-GB"/>
        </w:rPr>
        <w:t>a</w:t>
      </w:r>
      <w:r w:rsidR="00D03E12">
        <w:rPr>
          <w:rStyle w:val="normaltextrun"/>
          <w:spacing w:val="-2"/>
          <w:lang w:val="en-GB"/>
        </w:rPr>
        <w:t xml:space="preserve"> </w:t>
      </w:r>
      <w:r w:rsidR="00D84BFD" w:rsidRPr="004D0682">
        <w:rPr>
          <w:rStyle w:val="normaltextrun"/>
          <w:spacing w:val="-2"/>
          <w:lang w:val="en-GB"/>
        </w:rPr>
        <w:t>capacity</w:t>
      </w:r>
      <w:r w:rsidR="00D03E12">
        <w:rPr>
          <w:rStyle w:val="normaltextrun"/>
          <w:spacing w:val="-2"/>
          <w:lang w:val="en-GB"/>
        </w:rPr>
        <w:t xml:space="preserve"> </w:t>
      </w:r>
      <w:r w:rsidR="00D84BFD" w:rsidRPr="004D0682">
        <w:rPr>
          <w:rStyle w:val="normaltextrun"/>
          <w:spacing w:val="-2"/>
          <w:lang w:val="en-GB"/>
        </w:rPr>
        <w:t>of</w:t>
      </w:r>
      <w:r w:rsidR="00D03E12">
        <w:rPr>
          <w:rStyle w:val="normaltextrun"/>
          <w:spacing w:val="-2"/>
          <w:lang w:val="en-GB"/>
        </w:rPr>
        <w:t xml:space="preserve"> </w:t>
      </w:r>
      <w:r w:rsidR="0022718C" w:rsidRPr="004D0682">
        <w:rPr>
          <w:rStyle w:val="normaltextrun"/>
          <w:spacing w:val="-2"/>
          <w:lang w:val="en-GB"/>
        </w:rPr>
        <w:t>nearly</w:t>
      </w:r>
      <w:r w:rsidR="00D03E12">
        <w:rPr>
          <w:rStyle w:val="normaltextrun"/>
          <w:spacing w:val="-2"/>
          <w:lang w:val="en-GB"/>
        </w:rPr>
        <w:t xml:space="preserve"> </w:t>
      </w:r>
      <w:r w:rsidR="0022718C" w:rsidRPr="004D0682">
        <w:rPr>
          <w:rStyle w:val="normaltextrun"/>
          <w:spacing w:val="-2"/>
          <w:lang w:val="en-GB"/>
        </w:rPr>
        <w:t>7</w:t>
      </w:r>
      <w:r w:rsidR="008730CA" w:rsidRPr="004D0682">
        <w:rPr>
          <w:rStyle w:val="normaltextrun"/>
          <w:spacing w:val="-2"/>
          <w:lang w:val="en-GB"/>
        </w:rPr>
        <w:t>,</w:t>
      </w:r>
      <w:r w:rsidR="0022718C" w:rsidRPr="004D0682">
        <w:rPr>
          <w:rStyle w:val="normaltextrun"/>
          <w:spacing w:val="-2"/>
          <w:lang w:val="en-GB"/>
        </w:rPr>
        <w:t>500</w:t>
      </w:r>
      <w:r w:rsidR="00D03E12">
        <w:rPr>
          <w:rStyle w:val="normaltextrun"/>
          <w:spacing w:val="-2"/>
          <w:lang w:val="en-GB"/>
        </w:rPr>
        <w:t xml:space="preserve"> </w:t>
      </w:r>
      <w:r w:rsidR="0022718C" w:rsidRPr="004D0682">
        <w:rPr>
          <w:rStyle w:val="normaltextrun"/>
          <w:spacing w:val="-2"/>
          <w:lang w:val="en-GB"/>
        </w:rPr>
        <w:t>TCD</w:t>
      </w:r>
      <w:r w:rsidR="00D03E12">
        <w:rPr>
          <w:rStyle w:val="normaltextrun"/>
          <w:spacing w:val="-2"/>
          <w:lang w:val="en-GB"/>
        </w:rPr>
        <w:t xml:space="preserve"> </w:t>
      </w:r>
      <w:r w:rsidR="00D84BFD" w:rsidRPr="004D0682">
        <w:rPr>
          <w:rStyle w:val="normaltextrun"/>
          <w:spacing w:val="-2"/>
          <w:lang w:val="en-GB"/>
        </w:rPr>
        <w:t>by</w:t>
      </w:r>
      <w:r w:rsidR="00D03E12">
        <w:rPr>
          <w:rStyle w:val="normaltextrun"/>
          <w:spacing w:val="-2"/>
          <w:lang w:val="en-GB"/>
        </w:rPr>
        <w:t xml:space="preserve"> </w:t>
      </w:r>
      <w:r w:rsidR="0022718C" w:rsidRPr="004D0682">
        <w:rPr>
          <w:rStyle w:val="normaltextrun"/>
          <w:spacing w:val="-2"/>
          <w:lang w:val="en-GB"/>
        </w:rPr>
        <w:t>January</w:t>
      </w:r>
      <w:r w:rsidR="00D03E12">
        <w:rPr>
          <w:rStyle w:val="normaltextrun"/>
          <w:spacing w:val="-2"/>
          <w:lang w:val="en-GB"/>
        </w:rPr>
        <w:t xml:space="preserve"> </w:t>
      </w:r>
      <w:r w:rsidR="0022718C" w:rsidRPr="004D0682">
        <w:rPr>
          <w:rStyle w:val="normaltextrun"/>
          <w:spacing w:val="-2"/>
          <w:lang w:val="en-GB"/>
        </w:rPr>
        <w:t>2017.</w:t>
      </w:r>
      <w:r w:rsidR="00D03E12">
        <w:rPr>
          <w:rStyle w:val="normaltextrun"/>
          <w:spacing w:val="-2"/>
          <w:lang w:val="en-GB"/>
        </w:rPr>
        <w:t xml:space="preserve"> </w:t>
      </w:r>
      <w:r w:rsidR="008730CA" w:rsidRPr="004D0682">
        <w:rPr>
          <w:rStyle w:val="normaltextrun"/>
          <w:spacing w:val="-2"/>
          <w:lang w:val="en-GB"/>
        </w:rPr>
        <w:t>RP</w:t>
      </w:r>
      <w:r w:rsidR="002F6BF2" w:rsidRPr="004D0682">
        <w:rPr>
          <w:rStyle w:val="normaltextrun"/>
          <w:spacing w:val="-2"/>
          <w:lang w:val="en-GB"/>
        </w:rPr>
        <w:t>CSF</w:t>
      </w:r>
      <w:r w:rsidR="00D03E12">
        <w:rPr>
          <w:rStyle w:val="normaltextrun"/>
          <w:spacing w:val="-2"/>
          <w:lang w:val="en-GB"/>
        </w:rPr>
        <w:t xml:space="preserve"> </w:t>
      </w:r>
      <w:r w:rsidR="0022718C" w:rsidRPr="004D0682">
        <w:rPr>
          <w:rStyle w:val="normaltextrun"/>
          <w:spacing w:val="-2"/>
          <w:lang w:val="en-GB"/>
        </w:rPr>
        <w:t>had</w:t>
      </w:r>
      <w:r w:rsidR="00D03E12">
        <w:rPr>
          <w:rStyle w:val="normaltextrun"/>
          <w:spacing w:val="-2"/>
          <w:lang w:val="en-GB"/>
        </w:rPr>
        <w:t xml:space="preserve"> </w:t>
      </w:r>
      <w:r w:rsidR="008730CA" w:rsidRPr="004D0682">
        <w:rPr>
          <w:rStyle w:val="normaltextrun"/>
          <w:spacing w:val="-2"/>
          <w:lang w:val="en-GB"/>
        </w:rPr>
        <w:t>a</w:t>
      </w:r>
      <w:r w:rsidR="00D03E12">
        <w:rPr>
          <w:rStyle w:val="normaltextrun"/>
          <w:spacing w:val="-2"/>
          <w:lang w:val="en-GB"/>
        </w:rPr>
        <w:t xml:space="preserve"> </w:t>
      </w:r>
      <w:r w:rsidR="0022718C" w:rsidRPr="004D0682">
        <w:rPr>
          <w:rStyle w:val="normaltextrun"/>
          <w:spacing w:val="-2"/>
          <w:lang w:val="en-GB"/>
        </w:rPr>
        <w:t>consistent</w:t>
      </w:r>
      <w:r w:rsidR="00D03E12">
        <w:rPr>
          <w:rStyle w:val="normaltextrun"/>
          <w:spacing w:val="-2"/>
          <w:lang w:val="en-GB"/>
        </w:rPr>
        <w:t xml:space="preserve"> </w:t>
      </w:r>
      <w:r w:rsidR="0022718C" w:rsidRPr="004D0682">
        <w:rPr>
          <w:rStyle w:val="normaltextrun"/>
          <w:spacing w:val="-2"/>
          <w:lang w:val="en-GB"/>
        </w:rPr>
        <w:t>average</w:t>
      </w:r>
      <w:r w:rsidR="00D03E12">
        <w:rPr>
          <w:rStyle w:val="normaltextrun"/>
          <w:spacing w:val="-2"/>
          <w:lang w:val="en-GB"/>
        </w:rPr>
        <w:t xml:space="preserve"> </w:t>
      </w:r>
      <w:r w:rsidR="0022718C" w:rsidRPr="004D0682">
        <w:rPr>
          <w:rStyle w:val="normaltextrun"/>
          <w:spacing w:val="-2"/>
          <w:lang w:val="en-GB"/>
        </w:rPr>
        <w:t>recovery</w:t>
      </w:r>
      <w:r w:rsidR="00D03E12">
        <w:rPr>
          <w:rStyle w:val="normaltextrun"/>
          <w:spacing w:val="-2"/>
          <w:lang w:val="en-GB"/>
        </w:rPr>
        <w:t xml:space="preserve"> </w:t>
      </w:r>
      <w:r w:rsidR="00D84BFD" w:rsidRPr="004D0682">
        <w:rPr>
          <w:rStyle w:val="normaltextrun"/>
          <w:spacing w:val="-2"/>
          <w:lang w:val="en-GB"/>
        </w:rPr>
        <w:t>rate</w:t>
      </w:r>
      <w:r w:rsidR="00D03E12">
        <w:rPr>
          <w:rStyle w:val="normaltextrun"/>
          <w:spacing w:val="-2"/>
          <w:lang w:val="en-GB"/>
        </w:rPr>
        <w:t xml:space="preserve"> </w:t>
      </w:r>
      <w:r w:rsidR="0022718C" w:rsidRPr="004D0682">
        <w:rPr>
          <w:rStyle w:val="normaltextrun"/>
          <w:spacing w:val="-2"/>
          <w:lang w:val="en-GB"/>
        </w:rPr>
        <w:t>of</w:t>
      </w:r>
      <w:r w:rsidR="00D03E12">
        <w:rPr>
          <w:rStyle w:val="normaltextrun"/>
          <w:spacing w:val="-2"/>
          <w:lang w:val="en-GB"/>
        </w:rPr>
        <w:t xml:space="preserve"> </w:t>
      </w:r>
      <w:r w:rsidR="0022718C" w:rsidRPr="004D0682">
        <w:rPr>
          <w:rStyle w:val="normaltextrun"/>
          <w:spacing w:val="-2"/>
          <w:lang w:val="en-GB"/>
        </w:rPr>
        <w:t>10</w:t>
      </w:r>
      <w:r w:rsidR="008730CA" w:rsidRPr="004D0682">
        <w:rPr>
          <w:rStyle w:val="normaltextrun"/>
          <w:spacing w:val="-2"/>
          <w:lang w:val="en-GB"/>
        </w:rPr>
        <w:t>–</w:t>
      </w:r>
      <w:r w:rsidR="0022718C" w:rsidRPr="004D0682">
        <w:rPr>
          <w:rStyle w:val="normaltextrun"/>
          <w:spacing w:val="-2"/>
          <w:lang w:val="en-GB"/>
        </w:rPr>
        <w:t>13</w:t>
      </w:r>
      <w:r w:rsidR="00D03E12">
        <w:rPr>
          <w:rStyle w:val="normaltextrun"/>
          <w:spacing w:val="-2"/>
          <w:lang w:val="en-GB"/>
        </w:rPr>
        <w:t xml:space="preserve"> </w:t>
      </w:r>
      <w:r w:rsidR="0022718C" w:rsidRPr="004D0682">
        <w:rPr>
          <w:rStyle w:val="normaltextrun"/>
          <w:spacing w:val="-2"/>
          <w:lang w:val="en-GB"/>
        </w:rPr>
        <w:t>per</w:t>
      </w:r>
      <w:r w:rsidR="00D03E12">
        <w:rPr>
          <w:rStyle w:val="normaltextrun"/>
          <w:spacing w:val="-2"/>
          <w:lang w:val="en-GB"/>
        </w:rPr>
        <w:t xml:space="preserve"> </w:t>
      </w:r>
      <w:r w:rsidR="0022718C" w:rsidRPr="004D0682">
        <w:rPr>
          <w:rStyle w:val="normaltextrun"/>
          <w:spacing w:val="-2"/>
          <w:lang w:val="en-GB"/>
        </w:rPr>
        <w:t>cent</w:t>
      </w:r>
      <w:r w:rsidR="00D03E12">
        <w:rPr>
          <w:rStyle w:val="normaltextrun"/>
          <w:spacing w:val="-2"/>
          <w:lang w:val="en-GB"/>
        </w:rPr>
        <w:t xml:space="preserve"> </w:t>
      </w:r>
      <w:r w:rsidR="0022718C" w:rsidRPr="004D0682">
        <w:rPr>
          <w:rStyle w:val="normaltextrun"/>
          <w:spacing w:val="-2"/>
          <w:lang w:val="en-GB"/>
        </w:rPr>
        <w:t>from</w:t>
      </w:r>
      <w:r w:rsidR="00D03E12">
        <w:rPr>
          <w:rStyle w:val="normaltextrun"/>
          <w:spacing w:val="-2"/>
          <w:lang w:val="en-GB"/>
        </w:rPr>
        <w:t xml:space="preserve"> </w:t>
      </w:r>
      <w:r w:rsidR="0022718C" w:rsidRPr="004D0682">
        <w:rPr>
          <w:rStyle w:val="normaltextrun"/>
          <w:spacing w:val="-2"/>
          <w:lang w:val="en-GB"/>
        </w:rPr>
        <w:t>sugar</w:t>
      </w:r>
      <w:r w:rsidR="00D03E12">
        <w:rPr>
          <w:rStyle w:val="normaltextrun"/>
          <w:spacing w:val="-2"/>
          <w:lang w:val="en-GB"/>
        </w:rPr>
        <w:t xml:space="preserve"> </w:t>
      </w:r>
      <w:r w:rsidR="0022718C" w:rsidRPr="004D0682">
        <w:rPr>
          <w:rStyle w:val="normaltextrun"/>
          <w:spacing w:val="-2"/>
          <w:lang w:val="en-GB"/>
        </w:rPr>
        <w:t>cane</w:t>
      </w:r>
      <w:r w:rsidR="00D03E12">
        <w:rPr>
          <w:rStyle w:val="normaltextrun"/>
          <w:spacing w:val="-2"/>
          <w:lang w:val="en-GB"/>
        </w:rPr>
        <w:t xml:space="preserve"> </w:t>
      </w:r>
      <w:r w:rsidR="0022718C" w:rsidRPr="004D0682">
        <w:rPr>
          <w:rStyle w:val="normaltextrun"/>
          <w:spacing w:val="-2"/>
          <w:lang w:val="en-GB"/>
        </w:rPr>
        <w:t>juice,</w:t>
      </w:r>
      <w:r w:rsidR="00D03E12">
        <w:rPr>
          <w:rStyle w:val="normaltextrun"/>
          <w:spacing w:val="-2"/>
          <w:lang w:val="en-GB"/>
        </w:rPr>
        <w:t xml:space="preserve"> </w:t>
      </w:r>
      <w:r w:rsidR="0022718C" w:rsidRPr="004D0682">
        <w:rPr>
          <w:rStyle w:val="normaltextrun"/>
          <w:spacing w:val="-2"/>
          <w:lang w:val="en-GB"/>
        </w:rPr>
        <w:t>which</w:t>
      </w:r>
      <w:r w:rsidR="00D03E12">
        <w:rPr>
          <w:rStyle w:val="normaltextrun"/>
          <w:spacing w:val="-2"/>
          <w:lang w:val="en-GB"/>
        </w:rPr>
        <w:t xml:space="preserve"> </w:t>
      </w:r>
      <w:r w:rsidR="008730CA" w:rsidRPr="004D0682">
        <w:rPr>
          <w:rStyle w:val="normaltextrun"/>
          <w:spacing w:val="-2"/>
          <w:lang w:val="en-GB"/>
        </w:rPr>
        <w:t>surpassed</w:t>
      </w:r>
      <w:r w:rsidR="00D03E12">
        <w:rPr>
          <w:rStyle w:val="normaltextrun"/>
          <w:spacing w:val="-2"/>
          <w:lang w:val="en-GB"/>
        </w:rPr>
        <w:t xml:space="preserve"> </w:t>
      </w:r>
      <w:r w:rsidR="0022718C"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industry</w:t>
      </w:r>
      <w:r w:rsidR="00D03E12">
        <w:rPr>
          <w:rStyle w:val="normaltextrun"/>
          <w:spacing w:val="-2"/>
          <w:lang w:val="en-GB"/>
        </w:rPr>
        <w:t xml:space="preserve"> </w:t>
      </w:r>
      <w:r w:rsidR="0022718C" w:rsidRPr="004D0682">
        <w:rPr>
          <w:rStyle w:val="normaltextrun"/>
          <w:spacing w:val="-2"/>
          <w:lang w:val="en-GB"/>
        </w:rPr>
        <w:t>standards.</w:t>
      </w:r>
      <w:r w:rsidR="00D03E12">
        <w:rPr>
          <w:rStyle w:val="normaltextrun"/>
          <w:spacing w:val="-2"/>
          <w:lang w:val="en-GB"/>
        </w:rPr>
        <w:t xml:space="preserve"> </w:t>
      </w:r>
      <w:r w:rsidR="0022718C" w:rsidRPr="004D0682">
        <w:rPr>
          <w:rStyle w:val="normaltextrun"/>
          <w:spacing w:val="-2"/>
          <w:lang w:val="en-GB"/>
        </w:rPr>
        <w:t>Since</w:t>
      </w:r>
      <w:r w:rsidR="00D03E12">
        <w:rPr>
          <w:rStyle w:val="normaltextrun"/>
          <w:spacing w:val="-2"/>
          <w:lang w:val="en-GB"/>
        </w:rPr>
        <w:t xml:space="preserve"> </w:t>
      </w:r>
      <w:r w:rsidR="008730CA"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sugar</w:t>
      </w:r>
      <w:r w:rsidR="00D03E12">
        <w:rPr>
          <w:rStyle w:val="normaltextrun"/>
          <w:spacing w:val="-2"/>
          <w:lang w:val="en-GB"/>
        </w:rPr>
        <w:t xml:space="preserve"> </w:t>
      </w:r>
      <w:r w:rsidR="0022718C" w:rsidRPr="004D0682">
        <w:rPr>
          <w:rStyle w:val="normaltextrun"/>
          <w:spacing w:val="-2"/>
          <w:lang w:val="en-GB"/>
        </w:rPr>
        <w:t>plant</w:t>
      </w:r>
      <w:r w:rsidR="00D03E12">
        <w:rPr>
          <w:rStyle w:val="normaltextrun"/>
          <w:spacing w:val="-2"/>
          <w:lang w:val="en-GB"/>
        </w:rPr>
        <w:t xml:space="preserve"> </w:t>
      </w:r>
      <w:r w:rsidR="008730CA" w:rsidRPr="004D0682">
        <w:rPr>
          <w:rStyle w:val="normaltextrun"/>
          <w:spacing w:val="-2"/>
          <w:lang w:val="en-GB"/>
        </w:rPr>
        <w:t>also</w:t>
      </w:r>
      <w:r w:rsidR="00D03E12">
        <w:rPr>
          <w:rStyle w:val="normaltextrun"/>
          <w:spacing w:val="-2"/>
          <w:lang w:val="en-GB"/>
        </w:rPr>
        <w:t xml:space="preserve"> </w:t>
      </w:r>
      <w:r w:rsidR="0022718C" w:rsidRPr="004D0682">
        <w:rPr>
          <w:rStyle w:val="normaltextrun"/>
          <w:spacing w:val="-2"/>
          <w:lang w:val="en-GB"/>
        </w:rPr>
        <w:t>produced</w:t>
      </w:r>
      <w:r w:rsidR="00D03E12">
        <w:rPr>
          <w:rStyle w:val="normaltextrun"/>
          <w:spacing w:val="-2"/>
          <w:lang w:val="en-GB"/>
        </w:rPr>
        <w:t xml:space="preserve"> </w:t>
      </w:r>
      <w:r w:rsidR="0022718C" w:rsidRPr="004D0682">
        <w:rPr>
          <w:rStyle w:val="normaltextrun"/>
          <w:spacing w:val="-2"/>
          <w:lang w:val="en-GB"/>
        </w:rPr>
        <w:t>by</w:t>
      </w:r>
      <w:r w:rsidR="008730CA" w:rsidRPr="004D0682">
        <w:rPr>
          <w:rStyle w:val="normaltextrun"/>
          <w:spacing w:val="-2"/>
          <w:lang w:val="en-GB"/>
        </w:rPr>
        <w:t>-</w:t>
      </w:r>
      <w:r w:rsidR="0022718C" w:rsidRPr="004D0682">
        <w:rPr>
          <w:rStyle w:val="normaltextrun"/>
          <w:spacing w:val="-2"/>
          <w:lang w:val="en-GB"/>
        </w:rPr>
        <w:t>products,</w:t>
      </w:r>
      <w:r w:rsidR="00D03E12">
        <w:rPr>
          <w:rStyle w:val="normaltextrun"/>
          <w:spacing w:val="-2"/>
          <w:lang w:val="en-GB"/>
        </w:rPr>
        <w:t xml:space="preserve"> </w:t>
      </w:r>
      <w:r w:rsidR="008730CA" w:rsidRPr="004D0682">
        <w:rPr>
          <w:rStyle w:val="normaltextrun"/>
          <w:spacing w:val="-2"/>
          <w:lang w:val="en-GB"/>
        </w:rPr>
        <w:t>it</w:t>
      </w:r>
      <w:r w:rsidR="00D03E12">
        <w:rPr>
          <w:rStyle w:val="normaltextrun"/>
          <w:spacing w:val="-2"/>
          <w:lang w:val="en-GB"/>
        </w:rPr>
        <w:t xml:space="preserve"> </w:t>
      </w:r>
      <w:r w:rsidR="008730CA" w:rsidRPr="004D0682">
        <w:rPr>
          <w:rStyle w:val="normaltextrun"/>
          <w:spacing w:val="-2"/>
          <w:lang w:val="en-GB"/>
        </w:rPr>
        <w:t>had</w:t>
      </w:r>
      <w:r w:rsidR="00D03E12">
        <w:rPr>
          <w:rStyle w:val="normaltextrun"/>
          <w:spacing w:val="-2"/>
          <w:lang w:val="en-GB"/>
        </w:rPr>
        <w:t xml:space="preserve"> </w:t>
      </w:r>
      <w:r w:rsidR="0022718C" w:rsidRPr="004D0682">
        <w:rPr>
          <w:rStyle w:val="normaltextrun"/>
          <w:spacing w:val="-2"/>
          <w:lang w:val="en-GB"/>
        </w:rPr>
        <w:t>strategically</w:t>
      </w:r>
      <w:r w:rsidR="00D03E12">
        <w:rPr>
          <w:rStyle w:val="normaltextrun"/>
          <w:spacing w:val="-2"/>
          <w:lang w:val="en-GB"/>
        </w:rPr>
        <w:t xml:space="preserve"> </w:t>
      </w:r>
      <w:r w:rsidR="0022718C" w:rsidRPr="004D0682">
        <w:rPr>
          <w:rStyle w:val="normaltextrun"/>
          <w:spacing w:val="-2"/>
          <w:lang w:val="en-GB"/>
        </w:rPr>
        <w:t>diversified</w:t>
      </w:r>
      <w:r w:rsidR="00D03E12">
        <w:rPr>
          <w:rStyle w:val="normaltextrun"/>
          <w:spacing w:val="-2"/>
          <w:lang w:val="en-GB"/>
        </w:rPr>
        <w:t xml:space="preserve"> </w:t>
      </w:r>
      <w:r w:rsidR="0022718C" w:rsidRPr="004D0682">
        <w:rPr>
          <w:rStyle w:val="normaltextrun"/>
          <w:spacing w:val="-2"/>
          <w:lang w:val="en-GB"/>
        </w:rPr>
        <w:t>into</w:t>
      </w:r>
      <w:r w:rsidR="00D03E12">
        <w:rPr>
          <w:rStyle w:val="normaltextrun"/>
          <w:spacing w:val="-2"/>
          <w:lang w:val="en-GB"/>
        </w:rPr>
        <w:t xml:space="preserve"> </w:t>
      </w:r>
      <w:r w:rsidR="00D84BFD"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production</w:t>
      </w:r>
      <w:r w:rsidR="00D03E12">
        <w:rPr>
          <w:rStyle w:val="normaltextrun"/>
          <w:spacing w:val="-2"/>
          <w:lang w:val="en-GB"/>
        </w:rPr>
        <w:t xml:space="preserve"> </w:t>
      </w:r>
      <w:r w:rsidR="0022718C" w:rsidRPr="004D0682">
        <w:rPr>
          <w:rStyle w:val="normaltextrun"/>
          <w:spacing w:val="-2"/>
          <w:lang w:val="en-GB"/>
        </w:rPr>
        <w:t>of</w:t>
      </w:r>
      <w:r w:rsidR="00D03E12">
        <w:rPr>
          <w:rStyle w:val="normaltextrun"/>
          <w:spacing w:val="-2"/>
          <w:lang w:val="en-GB"/>
        </w:rPr>
        <w:t xml:space="preserve"> </w:t>
      </w:r>
      <w:r w:rsidR="008730CA" w:rsidRPr="004D0682">
        <w:rPr>
          <w:rStyle w:val="normaltextrun"/>
          <w:spacing w:val="-2"/>
          <w:lang w:val="en-GB"/>
        </w:rPr>
        <w:t>e</w:t>
      </w:r>
      <w:r w:rsidR="0022718C" w:rsidRPr="004D0682">
        <w:rPr>
          <w:rStyle w:val="normaltextrun"/>
          <w:spacing w:val="-2"/>
          <w:lang w:val="en-GB"/>
        </w:rPr>
        <w:t>xtra</w:t>
      </w:r>
      <w:r w:rsidR="00D03E12">
        <w:rPr>
          <w:rStyle w:val="normaltextrun"/>
          <w:spacing w:val="-2"/>
          <w:lang w:val="en-GB"/>
        </w:rPr>
        <w:t xml:space="preserve"> </w:t>
      </w:r>
      <w:r w:rsidR="008730CA" w:rsidRPr="004D0682">
        <w:rPr>
          <w:rStyle w:val="normaltextrun"/>
          <w:spacing w:val="-2"/>
          <w:lang w:val="en-GB"/>
        </w:rPr>
        <w:t>n</w:t>
      </w:r>
      <w:r w:rsidR="0022718C" w:rsidRPr="004D0682">
        <w:rPr>
          <w:rStyle w:val="normaltextrun"/>
          <w:spacing w:val="-2"/>
          <w:lang w:val="en-GB"/>
        </w:rPr>
        <w:t>eutral</w:t>
      </w:r>
      <w:r w:rsidR="00D03E12">
        <w:rPr>
          <w:rStyle w:val="normaltextrun"/>
          <w:spacing w:val="-2"/>
          <w:lang w:val="en-GB"/>
        </w:rPr>
        <w:t xml:space="preserve"> </w:t>
      </w:r>
      <w:r w:rsidR="008730CA" w:rsidRPr="004D0682">
        <w:rPr>
          <w:rStyle w:val="normaltextrun"/>
          <w:spacing w:val="-2"/>
          <w:lang w:val="en-GB"/>
        </w:rPr>
        <w:t>a</w:t>
      </w:r>
      <w:r w:rsidR="0022718C" w:rsidRPr="004D0682">
        <w:rPr>
          <w:rStyle w:val="normaltextrun"/>
          <w:spacing w:val="-2"/>
          <w:lang w:val="en-GB"/>
        </w:rPr>
        <w:t>lcohol,</w:t>
      </w:r>
      <w:r w:rsidR="00D03E12">
        <w:rPr>
          <w:rStyle w:val="normaltextrun"/>
          <w:spacing w:val="-2"/>
          <w:lang w:val="en-GB"/>
        </w:rPr>
        <w:t xml:space="preserve"> </w:t>
      </w:r>
      <w:r w:rsidR="008730CA" w:rsidRPr="004D0682">
        <w:rPr>
          <w:rStyle w:val="normaltextrun"/>
          <w:spacing w:val="-2"/>
          <w:lang w:val="en-GB"/>
        </w:rPr>
        <w:t>e</w:t>
      </w:r>
      <w:r w:rsidR="0022718C" w:rsidRPr="004D0682">
        <w:rPr>
          <w:rStyle w:val="normaltextrun"/>
          <w:spacing w:val="-2"/>
          <w:lang w:val="en-GB"/>
        </w:rPr>
        <w:t>thanol,</w:t>
      </w:r>
      <w:r w:rsidR="00D03E12">
        <w:rPr>
          <w:rStyle w:val="normaltextrun"/>
          <w:spacing w:val="-2"/>
          <w:lang w:val="en-GB"/>
        </w:rPr>
        <w:t xml:space="preserve"> </w:t>
      </w:r>
      <w:r w:rsidR="0022718C" w:rsidRPr="004D0682">
        <w:rPr>
          <w:rStyle w:val="normaltextrun"/>
          <w:spacing w:val="-2"/>
          <w:lang w:val="en-GB"/>
        </w:rPr>
        <w:t>fertilizer,</w:t>
      </w:r>
      <w:r w:rsidR="00D03E12">
        <w:rPr>
          <w:rStyle w:val="normaltextrun"/>
          <w:spacing w:val="-2"/>
          <w:lang w:val="en-GB"/>
        </w:rPr>
        <w:t xml:space="preserve"> </w:t>
      </w:r>
      <w:r w:rsidR="0022718C" w:rsidRPr="004D0682">
        <w:rPr>
          <w:rStyle w:val="normaltextrun"/>
          <w:spacing w:val="-2"/>
          <w:lang w:val="en-GB"/>
        </w:rPr>
        <w:t>and</w:t>
      </w:r>
      <w:r w:rsidR="00D03E12">
        <w:rPr>
          <w:rStyle w:val="normaltextrun"/>
          <w:spacing w:val="-2"/>
          <w:lang w:val="en-GB"/>
        </w:rPr>
        <w:t xml:space="preserve"> </w:t>
      </w:r>
      <w:r w:rsidR="0022718C" w:rsidRPr="004D0682">
        <w:rPr>
          <w:rStyle w:val="normaltextrun"/>
          <w:spacing w:val="-2"/>
          <w:lang w:val="en-GB"/>
        </w:rPr>
        <w:t>liquor.</w:t>
      </w:r>
      <w:r w:rsidR="00D03E12">
        <w:rPr>
          <w:rStyle w:val="normaltextrun"/>
          <w:spacing w:val="-2"/>
          <w:lang w:val="en-GB"/>
        </w:rPr>
        <w:t xml:space="preserve"> </w:t>
      </w:r>
      <w:r w:rsidR="008730CA" w:rsidRPr="004D0682">
        <w:rPr>
          <w:rStyle w:val="normaltextrun"/>
          <w:spacing w:val="-2"/>
          <w:lang w:val="en-GB"/>
        </w:rPr>
        <w:t>After</w:t>
      </w:r>
      <w:r w:rsidR="00D03E12">
        <w:rPr>
          <w:rStyle w:val="normaltextrun"/>
          <w:spacing w:val="-2"/>
          <w:lang w:val="en-GB"/>
        </w:rPr>
        <w:t xml:space="preserve"> </w:t>
      </w:r>
      <w:r w:rsidR="008730CA" w:rsidRPr="004D0682">
        <w:rPr>
          <w:rStyle w:val="normaltextrun"/>
          <w:spacing w:val="-2"/>
          <w:lang w:val="en-GB"/>
        </w:rPr>
        <w:t>establishing</w:t>
      </w:r>
      <w:r w:rsidR="00D03E12">
        <w:rPr>
          <w:rStyle w:val="normaltextrun"/>
          <w:spacing w:val="-2"/>
          <w:lang w:val="en-GB"/>
        </w:rPr>
        <w:t xml:space="preserve"> </w:t>
      </w:r>
      <w:r w:rsidR="008730CA" w:rsidRPr="004D0682">
        <w:rPr>
          <w:rStyle w:val="normaltextrun"/>
          <w:spacing w:val="-2"/>
          <w:lang w:val="en-GB"/>
        </w:rPr>
        <w:t>a</w:t>
      </w:r>
      <w:r w:rsidR="00D03E12">
        <w:rPr>
          <w:rStyle w:val="normaltextrun"/>
          <w:spacing w:val="-2"/>
          <w:lang w:val="en-GB"/>
        </w:rPr>
        <w:t xml:space="preserve"> </w:t>
      </w:r>
      <w:r w:rsidR="0022718C" w:rsidRPr="004D0682">
        <w:rPr>
          <w:rStyle w:val="normaltextrun"/>
          <w:spacing w:val="-2"/>
          <w:lang w:val="en-GB"/>
        </w:rPr>
        <w:t>cogeneration</w:t>
      </w:r>
      <w:r w:rsidR="00D03E12">
        <w:rPr>
          <w:rStyle w:val="normaltextrun"/>
          <w:spacing w:val="-2"/>
          <w:lang w:val="en-GB"/>
        </w:rPr>
        <w:t xml:space="preserve"> </w:t>
      </w:r>
      <w:r w:rsidR="0022718C" w:rsidRPr="004D0682">
        <w:rPr>
          <w:rStyle w:val="normaltextrun"/>
          <w:spacing w:val="-2"/>
          <w:lang w:val="en-GB"/>
        </w:rPr>
        <w:t>plant</w:t>
      </w:r>
      <w:r w:rsidR="00D03E12">
        <w:rPr>
          <w:rStyle w:val="normaltextrun"/>
          <w:spacing w:val="-2"/>
          <w:lang w:val="en-GB"/>
        </w:rPr>
        <w:t xml:space="preserve"> </w:t>
      </w:r>
      <w:r w:rsidR="0022718C" w:rsidRPr="004D0682">
        <w:rPr>
          <w:rStyle w:val="normaltextrun"/>
          <w:spacing w:val="-2"/>
          <w:lang w:val="en-GB"/>
        </w:rPr>
        <w:t>in</w:t>
      </w:r>
      <w:r w:rsidR="00D03E12">
        <w:rPr>
          <w:rStyle w:val="normaltextrun"/>
          <w:spacing w:val="-2"/>
          <w:lang w:val="en-GB"/>
        </w:rPr>
        <w:t xml:space="preserve"> </w:t>
      </w:r>
      <w:r w:rsidR="0022718C" w:rsidRPr="004D0682">
        <w:rPr>
          <w:rStyle w:val="normaltextrun"/>
          <w:spacing w:val="-2"/>
          <w:lang w:val="en-GB"/>
        </w:rPr>
        <w:t>2006</w:t>
      </w:r>
      <w:r w:rsidR="008730CA" w:rsidRPr="004D0682">
        <w:rPr>
          <w:rStyle w:val="normaltextrun"/>
          <w:spacing w:val="-2"/>
          <w:lang w:val="en-GB"/>
        </w:rPr>
        <w:t>,</w:t>
      </w:r>
      <w:r w:rsidR="00D03E12">
        <w:rPr>
          <w:rStyle w:val="normaltextrun"/>
          <w:spacing w:val="-2"/>
          <w:lang w:val="en-GB"/>
        </w:rPr>
        <w:t xml:space="preserve"> </w:t>
      </w:r>
      <w:r w:rsidR="0022718C" w:rsidRPr="004D0682">
        <w:rPr>
          <w:rStyle w:val="normaltextrun"/>
          <w:spacing w:val="-2"/>
          <w:lang w:val="en-GB"/>
        </w:rPr>
        <w:t>RP</w:t>
      </w:r>
      <w:r w:rsidR="00D84BFD" w:rsidRPr="004D0682">
        <w:rPr>
          <w:rStyle w:val="normaltextrun"/>
          <w:spacing w:val="-2"/>
          <w:lang w:val="en-GB"/>
        </w:rPr>
        <w:t>CSF</w:t>
      </w:r>
      <w:r w:rsidR="00D03E12">
        <w:rPr>
          <w:rStyle w:val="normaltextrun"/>
          <w:spacing w:val="-2"/>
          <w:lang w:val="en-GB"/>
        </w:rPr>
        <w:t xml:space="preserve"> </w:t>
      </w:r>
      <w:r w:rsidR="0022718C" w:rsidRPr="004D0682">
        <w:rPr>
          <w:rStyle w:val="normaltextrun"/>
          <w:spacing w:val="-2"/>
          <w:lang w:val="en-GB"/>
        </w:rPr>
        <w:t>started</w:t>
      </w:r>
      <w:r w:rsidR="00D03E12">
        <w:rPr>
          <w:rStyle w:val="normaltextrun"/>
          <w:spacing w:val="-2"/>
          <w:lang w:val="en-GB"/>
        </w:rPr>
        <w:t xml:space="preserve"> </w:t>
      </w:r>
      <w:r w:rsidR="0022718C" w:rsidRPr="004D0682">
        <w:rPr>
          <w:rStyle w:val="normaltextrun"/>
          <w:spacing w:val="-2"/>
          <w:lang w:val="en-GB"/>
        </w:rPr>
        <w:t>to</w:t>
      </w:r>
      <w:r w:rsidR="00D03E12">
        <w:rPr>
          <w:rStyle w:val="normaltextrun"/>
          <w:spacing w:val="-2"/>
          <w:lang w:val="en-GB"/>
        </w:rPr>
        <w:t xml:space="preserve"> </w:t>
      </w:r>
      <w:r w:rsidR="0022718C" w:rsidRPr="004D0682">
        <w:rPr>
          <w:rStyle w:val="normaltextrun"/>
          <w:spacing w:val="-2"/>
          <w:lang w:val="en-GB"/>
        </w:rPr>
        <w:t>use</w:t>
      </w:r>
      <w:r w:rsidR="00D03E12">
        <w:rPr>
          <w:rStyle w:val="normaltextrun"/>
          <w:spacing w:val="-2"/>
          <w:lang w:val="en-GB"/>
        </w:rPr>
        <w:t xml:space="preserve"> </w:t>
      </w:r>
      <w:r w:rsidR="00D84BFD" w:rsidRPr="004D0682">
        <w:rPr>
          <w:rStyle w:val="normaltextrun"/>
          <w:spacing w:val="-2"/>
          <w:lang w:val="en-GB"/>
        </w:rPr>
        <w:t>its</w:t>
      </w:r>
      <w:r w:rsidR="00D03E12">
        <w:rPr>
          <w:rStyle w:val="normaltextrun"/>
          <w:spacing w:val="-2"/>
          <w:lang w:val="en-GB"/>
        </w:rPr>
        <w:t xml:space="preserve"> </w:t>
      </w:r>
      <w:r w:rsidR="0022718C" w:rsidRPr="004D0682">
        <w:rPr>
          <w:rStyle w:val="normaltextrun"/>
          <w:spacing w:val="-2"/>
          <w:lang w:val="en-GB"/>
        </w:rPr>
        <w:t>in-house</w:t>
      </w:r>
      <w:r w:rsidR="00D03E12">
        <w:rPr>
          <w:rStyle w:val="normaltextrun"/>
          <w:spacing w:val="-2"/>
          <w:lang w:val="en-GB"/>
        </w:rPr>
        <w:t xml:space="preserve"> </w:t>
      </w:r>
      <w:r w:rsidR="0022718C" w:rsidRPr="004D0682">
        <w:rPr>
          <w:rStyle w:val="normaltextrun"/>
          <w:spacing w:val="-2"/>
          <w:lang w:val="en-GB"/>
        </w:rPr>
        <w:t>electricity;</w:t>
      </w:r>
      <w:r w:rsidR="00D03E12">
        <w:rPr>
          <w:rStyle w:val="normaltextrun"/>
          <w:spacing w:val="-2"/>
          <w:lang w:val="en-GB"/>
        </w:rPr>
        <w:t xml:space="preserve"> </w:t>
      </w:r>
      <w:r w:rsidR="008730CA" w:rsidRPr="004D0682">
        <w:rPr>
          <w:rStyle w:val="normaltextrun"/>
          <w:spacing w:val="-2"/>
          <w:lang w:val="en-GB"/>
        </w:rPr>
        <w:t>it</w:t>
      </w:r>
      <w:r w:rsidR="00D03E12">
        <w:rPr>
          <w:rStyle w:val="normaltextrun"/>
          <w:spacing w:val="-2"/>
          <w:lang w:val="en-GB"/>
        </w:rPr>
        <w:t xml:space="preserve"> </w:t>
      </w:r>
      <w:r w:rsidR="0022718C" w:rsidRPr="004D0682">
        <w:rPr>
          <w:rStyle w:val="normaltextrun"/>
          <w:spacing w:val="-2"/>
          <w:lang w:val="en-GB"/>
        </w:rPr>
        <w:t>also</w:t>
      </w:r>
      <w:r w:rsidR="00D03E12">
        <w:rPr>
          <w:rStyle w:val="normaltextrun"/>
          <w:spacing w:val="-2"/>
          <w:lang w:val="en-GB"/>
        </w:rPr>
        <w:t xml:space="preserve"> </w:t>
      </w:r>
      <w:r w:rsidR="0022718C" w:rsidRPr="004D0682">
        <w:rPr>
          <w:rStyle w:val="normaltextrun"/>
          <w:spacing w:val="-2"/>
          <w:lang w:val="en-GB"/>
        </w:rPr>
        <w:t>began</w:t>
      </w:r>
      <w:r w:rsidR="00D03E12">
        <w:rPr>
          <w:rStyle w:val="normaltextrun"/>
          <w:spacing w:val="-2"/>
          <w:lang w:val="en-GB"/>
        </w:rPr>
        <w:t xml:space="preserve"> </w:t>
      </w:r>
      <w:r w:rsidR="0022718C" w:rsidRPr="004D0682">
        <w:rPr>
          <w:rStyle w:val="normaltextrun"/>
          <w:spacing w:val="-2"/>
          <w:lang w:val="en-GB"/>
        </w:rPr>
        <w:t>exporting</w:t>
      </w:r>
      <w:r w:rsidR="00D03E12">
        <w:rPr>
          <w:rStyle w:val="normaltextrun"/>
          <w:spacing w:val="-2"/>
          <w:lang w:val="en-GB"/>
        </w:rPr>
        <w:t xml:space="preserve"> </w:t>
      </w:r>
      <w:r w:rsidR="0022718C" w:rsidRPr="004D0682">
        <w:rPr>
          <w:rStyle w:val="normaltextrun"/>
          <w:spacing w:val="-2"/>
          <w:lang w:val="en-GB"/>
        </w:rPr>
        <w:t>surplus</w:t>
      </w:r>
      <w:r w:rsidR="00D03E12">
        <w:rPr>
          <w:rStyle w:val="normaltextrun"/>
          <w:spacing w:val="-2"/>
          <w:lang w:val="en-GB"/>
        </w:rPr>
        <w:t xml:space="preserve"> </w:t>
      </w:r>
      <w:r w:rsidR="008730CA" w:rsidRPr="004D0682">
        <w:rPr>
          <w:rStyle w:val="normaltextrun"/>
          <w:spacing w:val="-2"/>
          <w:lang w:val="en-GB"/>
        </w:rPr>
        <w:t>electricity</w:t>
      </w:r>
      <w:r w:rsidR="00D03E12">
        <w:rPr>
          <w:rStyle w:val="normaltextrun"/>
          <w:spacing w:val="-2"/>
          <w:lang w:val="en-GB"/>
        </w:rPr>
        <w:t xml:space="preserve"> </w:t>
      </w:r>
      <w:r w:rsidR="0022718C" w:rsidRPr="004D0682">
        <w:rPr>
          <w:rStyle w:val="normaltextrun"/>
          <w:spacing w:val="-2"/>
          <w:lang w:val="en-GB"/>
        </w:rPr>
        <w:t>to</w:t>
      </w:r>
      <w:r w:rsidR="00D03E12">
        <w:rPr>
          <w:rStyle w:val="normaltextrun"/>
          <w:spacing w:val="-2"/>
          <w:lang w:val="en-GB"/>
        </w:rPr>
        <w:t xml:space="preserve"> </w:t>
      </w:r>
      <w:r w:rsidR="008730CA" w:rsidRPr="004D0682">
        <w:rPr>
          <w:rStyle w:val="normaltextrun"/>
          <w:spacing w:val="-2"/>
          <w:lang w:val="en-GB"/>
        </w:rPr>
        <w:t>the</w:t>
      </w:r>
      <w:r w:rsidR="00D03E12">
        <w:rPr>
          <w:rStyle w:val="normaltextrun"/>
          <w:spacing w:val="-2"/>
          <w:lang w:val="en-GB"/>
        </w:rPr>
        <w:t xml:space="preserve"> </w:t>
      </w:r>
      <w:r w:rsidR="0022718C" w:rsidRPr="004D0682">
        <w:rPr>
          <w:rStyle w:val="normaltextrun"/>
          <w:spacing w:val="-2"/>
          <w:lang w:val="en-GB"/>
        </w:rPr>
        <w:t>Maharashtra</w:t>
      </w:r>
      <w:r w:rsidR="00D03E12">
        <w:rPr>
          <w:rStyle w:val="normaltextrun"/>
          <w:spacing w:val="-2"/>
          <w:lang w:val="en-GB"/>
        </w:rPr>
        <w:t xml:space="preserve"> </w:t>
      </w:r>
      <w:r w:rsidR="0022718C" w:rsidRPr="004D0682">
        <w:rPr>
          <w:rStyle w:val="normaltextrun"/>
          <w:spacing w:val="-2"/>
          <w:lang w:val="en-GB"/>
        </w:rPr>
        <w:t>government.</w:t>
      </w:r>
      <w:r w:rsidR="00D03E12">
        <w:rPr>
          <w:rStyle w:val="normaltextrun"/>
          <w:spacing w:val="-2"/>
          <w:lang w:val="en-GB"/>
        </w:rPr>
        <w:t xml:space="preserve"> </w:t>
      </w:r>
      <w:r w:rsidR="0022718C" w:rsidRPr="004D0682">
        <w:rPr>
          <w:rStyle w:val="normaltextrun"/>
          <w:spacing w:val="-2"/>
          <w:lang w:val="en-GB"/>
        </w:rPr>
        <w:t>For</w:t>
      </w:r>
      <w:r w:rsidR="00D03E12">
        <w:rPr>
          <w:rStyle w:val="normaltextrun"/>
          <w:spacing w:val="-2"/>
          <w:lang w:val="en-GB"/>
        </w:rPr>
        <w:t xml:space="preserve"> </w:t>
      </w:r>
      <w:r w:rsidR="0022718C" w:rsidRPr="004D0682">
        <w:rPr>
          <w:rStyle w:val="normaltextrun"/>
          <w:spacing w:val="-2"/>
          <w:lang w:val="en-GB"/>
        </w:rPr>
        <w:t>liquor</w:t>
      </w:r>
      <w:r w:rsidR="00D03E12">
        <w:rPr>
          <w:rStyle w:val="normaltextrun"/>
          <w:spacing w:val="-2"/>
          <w:lang w:val="en-GB"/>
        </w:rPr>
        <w:t xml:space="preserve"> </w:t>
      </w:r>
      <w:r w:rsidR="0022718C" w:rsidRPr="004D0682">
        <w:rPr>
          <w:rStyle w:val="normaltextrun"/>
          <w:spacing w:val="-2"/>
          <w:lang w:val="en-GB"/>
        </w:rPr>
        <w:t>manufacturing</w:t>
      </w:r>
      <w:r w:rsidR="008730CA" w:rsidRPr="004D0682">
        <w:rPr>
          <w:rStyle w:val="normaltextrun"/>
          <w:spacing w:val="-2"/>
          <w:lang w:val="en-GB"/>
        </w:rPr>
        <w:t>,</w:t>
      </w:r>
      <w:r w:rsidR="00D03E12">
        <w:rPr>
          <w:rStyle w:val="normaltextrun"/>
          <w:spacing w:val="-2"/>
          <w:lang w:val="en-GB"/>
        </w:rPr>
        <w:t xml:space="preserve"> </w:t>
      </w:r>
      <w:r w:rsidR="008730CA" w:rsidRPr="004D0682">
        <w:rPr>
          <w:rStyle w:val="normaltextrun"/>
          <w:spacing w:val="-2"/>
          <w:lang w:val="en-GB"/>
        </w:rPr>
        <w:t>RP</w:t>
      </w:r>
      <w:r w:rsidR="00D84BFD" w:rsidRPr="004D0682">
        <w:rPr>
          <w:rStyle w:val="normaltextrun"/>
          <w:spacing w:val="-2"/>
          <w:lang w:val="en-GB"/>
        </w:rPr>
        <w:t>CSF</w:t>
      </w:r>
      <w:r w:rsidR="00D03E12">
        <w:rPr>
          <w:rStyle w:val="normaltextrun"/>
          <w:spacing w:val="-2"/>
          <w:lang w:val="en-GB"/>
        </w:rPr>
        <w:t xml:space="preserve"> </w:t>
      </w:r>
      <w:r w:rsidR="00216F96">
        <w:rPr>
          <w:rStyle w:val="normaltextrun"/>
          <w:spacing w:val="-2"/>
          <w:lang w:val="en-GB"/>
        </w:rPr>
        <w:t>partnered</w:t>
      </w:r>
      <w:r w:rsidR="00D03E12">
        <w:rPr>
          <w:rStyle w:val="normaltextrun"/>
          <w:spacing w:val="-2"/>
          <w:lang w:val="en-GB"/>
        </w:rPr>
        <w:t xml:space="preserve"> </w:t>
      </w:r>
      <w:r w:rsidR="0022718C" w:rsidRPr="004D0682">
        <w:rPr>
          <w:rStyle w:val="normaltextrun"/>
          <w:spacing w:val="-2"/>
          <w:lang w:val="en-GB"/>
        </w:rPr>
        <w:t>with</w:t>
      </w:r>
      <w:r w:rsidR="00D03E12">
        <w:rPr>
          <w:rStyle w:val="normaltextrun"/>
          <w:spacing w:val="-2"/>
          <w:lang w:val="en-GB"/>
        </w:rPr>
        <w:t xml:space="preserve"> </w:t>
      </w:r>
      <w:r w:rsidR="00D84BFD" w:rsidRPr="004D0682">
        <w:rPr>
          <w:rStyle w:val="normaltextrun"/>
          <w:spacing w:val="-2"/>
          <w:lang w:val="en-GB"/>
        </w:rPr>
        <w:t>India’s</w:t>
      </w:r>
      <w:r w:rsidR="00D03E12">
        <w:rPr>
          <w:rStyle w:val="normaltextrun"/>
          <w:spacing w:val="-2"/>
          <w:lang w:val="en-GB"/>
        </w:rPr>
        <w:t xml:space="preserve"> </w:t>
      </w:r>
      <w:r w:rsidR="0022718C" w:rsidRPr="004D0682">
        <w:rPr>
          <w:rStyle w:val="normaltextrun"/>
          <w:spacing w:val="-2"/>
          <w:lang w:val="en-GB"/>
        </w:rPr>
        <w:t>industry</w:t>
      </w:r>
      <w:r w:rsidR="00D84BFD" w:rsidRPr="004D0682">
        <w:rPr>
          <w:rStyle w:val="normaltextrun"/>
          <w:spacing w:val="-2"/>
          <w:lang w:val="en-GB"/>
        </w:rPr>
        <w:t>-leading</w:t>
      </w:r>
      <w:r w:rsidR="00D03E12">
        <w:rPr>
          <w:rStyle w:val="normaltextrun"/>
          <w:spacing w:val="-2"/>
          <w:lang w:val="en-GB"/>
        </w:rPr>
        <w:t xml:space="preserve"> </w:t>
      </w:r>
      <w:r w:rsidR="0022718C" w:rsidRPr="004D0682">
        <w:rPr>
          <w:rStyle w:val="normaltextrun"/>
          <w:spacing w:val="-2"/>
          <w:lang w:val="en-GB"/>
        </w:rPr>
        <w:t>liquor</w:t>
      </w:r>
      <w:r w:rsidR="00D84BFD" w:rsidRPr="004D0682">
        <w:rPr>
          <w:rStyle w:val="normaltextrun"/>
          <w:spacing w:val="-2"/>
          <w:lang w:val="en-GB"/>
        </w:rPr>
        <w:t>-</w:t>
      </w:r>
      <w:r w:rsidR="0022718C" w:rsidRPr="004D0682">
        <w:rPr>
          <w:rStyle w:val="normaltextrun"/>
          <w:spacing w:val="-2"/>
          <w:lang w:val="en-GB"/>
        </w:rPr>
        <w:t>producing</w:t>
      </w:r>
      <w:r w:rsidR="00D03E12">
        <w:rPr>
          <w:rStyle w:val="normaltextrun"/>
          <w:spacing w:val="-2"/>
          <w:lang w:val="en-GB"/>
        </w:rPr>
        <w:t xml:space="preserve"> </w:t>
      </w:r>
      <w:r w:rsidR="0022718C" w:rsidRPr="004D0682">
        <w:rPr>
          <w:rStyle w:val="normaltextrun"/>
          <w:spacing w:val="-2"/>
          <w:lang w:val="en-GB"/>
        </w:rPr>
        <w:t>company,</w:t>
      </w:r>
      <w:r w:rsidR="00D03E12">
        <w:rPr>
          <w:rStyle w:val="normaltextrun"/>
          <w:spacing w:val="-2"/>
          <w:lang w:val="en-GB"/>
        </w:rPr>
        <w:t xml:space="preserve"> </w:t>
      </w:r>
      <w:r w:rsidR="0022718C" w:rsidRPr="004D0682">
        <w:rPr>
          <w:rStyle w:val="normaltextrun"/>
          <w:spacing w:val="-2"/>
          <w:lang w:val="en-GB"/>
        </w:rPr>
        <w:t>United</w:t>
      </w:r>
      <w:r w:rsidR="00D03E12">
        <w:rPr>
          <w:rStyle w:val="normaltextrun"/>
          <w:spacing w:val="-2"/>
          <w:lang w:val="en-GB"/>
        </w:rPr>
        <w:t xml:space="preserve"> </w:t>
      </w:r>
      <w:r w:rsidR="0022718C" w:rsidRPr="004D0682">
        <w:rPr>
          <w:rStyle w:val="normaltextrun"/>
          <w:spacing w:val="-2"/>
          <w:lang w:val="en-GB"/>
        </w:rPr>
        <w:t>Spirits</w:t>
      </w:r>
      <w:r w:rsidR="00D03E12">
        <w:rPr>
          <w:rStyle w:val="normaltextrun"/>
          <w:spacing w:val="-2"/>
          <w:lang w:val="en-GB"/>
        </w:rPr>
        <w:t xml:space="preserve"> </w:t>
      </w:r>
      <w:r w:rsidR="0022718C" w:rsidRPr="004D0682">
        <w:rPr>
          <w:rStyle w:val="normaltextrun"/>
          <w:spacing w:val="-2"/>
          <w:lang w:val="en-GB"/>
        </w:rPr>
        <w:t>Ltd.</w:t>
      </w:r>
      <w:r w:rsidR="00D03E12">
        <w:rPr>
          <w:rStyle w:val="normaltextrun"/>
          <w:spacing w:val="-2"/>
          <w:lang w:val="en-GB"/>
        </w:rPr>
        <w:t xml:space="preserve"> </w:t>
      </w:r>
      <w:r w:rsidR="0022718C" w:rsidRPr="004D0682">
        <w:rPr>
          <w:rStyle w:val="normaltextrun"/>
          <w:spacing w:val="-2"/>
          <w:lang w:val="en-GB"/>
        </w:rPr>
        <w:t>Bengaluru.</w:t>
      </w:r>
    </w:p>
    <w:p w14:paraId="325D8152" w14:textId="77777777" w:rsidR="0022718C" w:rsidRPr="005E2D64" w:rsidRDefault="0022718C" w:rsidP="0022718C">
      <w:pPr>
        <w:pStyle w:val="BodyTextMain"/>
        <w:rPr>
          <w:rFonts w:ascii="Segoe UI" w:hAnsi="Segoe UI" w:cs="Segoe UI"/>
          <w:sz w:val="18"/>
          <w:szCs w:val="18"/>
          <w:lang w:val="en-GB"/>
        </w:rPr>
      </w:pPr>
    </w:p>
    <w:p w14:paraId="4836F6F6" w14:textId="2962541D" w:rsidR="0022718C" w:rsidRDefault="0022718C" w:rsidP="0022718C">
      <w:pPr>
        <w:pStyle w:val="BodyTextMain"/>
        <w:rPr>
          <w:rStyle w:val="normaltextrun"/>
          <w:lang w:val="en-GB"/>
        </w:rPr>
      </w:pPr>
      <w:r w:rsidRPr="005E2D64">
        <w:rPr>
          <w:rStyle w:val="normaltextrun"/>
          <w:lang w:val="en-GB"/>
        </w:rPr>
        <w:t>With</w:t>
      </w:r>
      <w:r w:rsidR="00D03E12">
        <w:rPr>
          <w:rStyle w:val="normaltextrun"/>
          <w:lang w:val="en-GB"/>
        </w:rPr>
        <w:t xml:space="preserve"> </w:t>
      </w:r>
      <w:r w:rsidRPr="005E2D64">
        <w:rPr>
          <w:rStyle w:val="normaltextrun"/>
          <w:lang w:val="en-GB"/>
        </w:rPr>
        <w:t>a</w:t>
      </w:r>
      <w:r w:rsidR="00D03E12">
        <w:rPr>
          <w:rStyle w:val="normaltextrun"/>
          <w:lang w:val="en-GB"/>
        </w:rPr>
        <w:t xml:space="preserve"> </w:t>
      </w:r>
      <w:r w:rsidRPr="005E2D64">
        <w:rPr>
          <w:rStyle w:val="normaltextrun"/>
          <w:lang w:val="en-GB"/>
        </w:rPr>
        <w:t>never-ending</w:t>
      </w:r>
      <w:r w:rsidR="00D03E12">
        <w:rPr>
          <w:rStyle w:val="normaltextrun"/>
          <w:lang w:val="en-GB"/>
        </w:rPr>
        <w:t xml:space="preserve"> </w:t>
      </w:r>
      <w:r w:rsidRPr="005E2D64">
        <w:rPr>
          <w:rStyle w:val="normaltextrun"/>
          <w:lang w:val="en-GB"/>
        </w:rPr>
        <w:t>focus</w:t>
      </w:r>
      <w:r w:rsidR="00D03E12">
        <w:rPr>
          <w:rStyle w:val="normaltextrun"/>
          <w:lang w:val="en-GB"/>
        </w:rPr>
        <w:t xml:space="preserve"> </w:t>
      </w:r>
      <w:r w:rsidRPr="005E2D64">
        <w:rPr>
          <w:rStyle w:val="normaltextrun"/>
          <w:lang w:val="en-GB"/>
        </w:rPr>
        <w:t>on</w:t>
      </w:r>
      <w:r w:rsidR="00D03E12">
        <w:rPr>
          <w:rStyle w:val="normaltextrun"/>
          <w:lang w:val="en-GB"/>
        </w:rPr>
        <w:t xml:space="preserve"> </w:t>
      </w:r>
      <w:r w:rsidRPr="005E2D64">
        <w:rPr>
          <w:rStyle w:val="normaltextrun"/>
          <w:lang w:val="en-GB"/>
        </w:rPr>
        <w:t>quality</w:t>
      </w:r>
      <w:r w:rsidR="008730CA" w:rsidRPr="005E2D64">
        <w:rPr>
          <w:rStyle w:val="normaltextrun"/>
          <w:lang w:val="en-GB"/>
        </w:rPr>
        <w:t>,</w:t>
      </w:r>
      <w:r w:rsidR="00D03E12">
        <w:rPr>
          <w:rStyle w:val="normaltextrun"/>
          <w:lang w:val="en-GB"/>
        </w:rPr>
        <w:t xml:space="preserve"> </w:t>
      </w:r>
      <w:r w:rsidRPr="005E2D64">
        <w:rPr>
          <w:rStyle w:val="normaltextrun"/>
          <w:lang w:val="en-GB"/>
        </w:rPr>
        <w:t>RPCSF</w:t>
      </w:r>
      <w:r w:rsidR="00D03E12">
        <w:rPr>
          <w:rStyle w:val="normaltextrun"/>
          <w:lang w:val="en-GB"/>
        </w:rPr>
        <w:t xml:space="preserve"> </w:t>
      </w:r>
      <w:r w:rsidRPr="005E2D64">
        <w:rPr>
          <w:rStyle w:val="normaltextrun"/>
          <w:lang w:val="en-GB"/>
        </w:rPr>
        <w:t>had</w:t>
      </w:r>
      <w:r w:rsidR="00D03E12">
        <w:rPr>
          <w:rStyle w:val="normaltextrun"/>
          <w:lang w:val="en-GB"/>
        </w:rPr>
        <w:t xml:space="preserve"> </w:t>
      </w:r>
      <w:r w:rsidRPr="005E2D64">
        <w:rPr>
          <w:rStyle w:val="normaltextrun"/>
          <w:lang w:val="en-GB"/>
        </w:rPr>
        <w:t>also</w:t>
      </w:r>
      <w:r w:rsidR="00D03E12">
        <w:rPr>
          <w:rStyle w:val="normaltextrun"/>
          <w:lang w:val="en-GB"/>
        </w:rPr>
        <w:t xml:space="preserve"> </w:t>
      </w:r>
      <w:r w:rsidR="00D84BFD" w:rsidRPr="005E2D64">
        <w:rPr>
          <w:rStyle w:val="normaltextrun"/>
          <w:lang w:val="en-GB"/>
        </w:rPr>
        <w:t>won</w:t>
      </w:r>
      <w:r w:rsidR="00D03E12">
        <w:rPr>
          <w:rStyle w:val="normaltextrun"/>
          <w:lang w:val="en-GB"/>
        </w:rPr>
        <w:t xml:space="preserve"> </w:t>
      </w:r>
      <w:r w:rsidRPr="005E2D64">
        <w:rPr>
          <w:rStyle w:val="normaltextrun"/>
          <w:lang w:val="en-GB"/>
        </w:rPr>
        <w:t>numerous</w:t>
      </w:r>
      <w:r w:rsidR="00D03E12">
        <w:rPr>
          <w:rStyle w:val="normaltextrun"/>
          <w:lang w:val="en-GB"/>
        </w:rPr>
        <w:t xml:space="preserve"> </w:t>
      </w:r>
      <w:r w:rsidRPr="005E2D64">
        <w:rPr>
          <w:rStyle w:val="normaltextrun"/>
          <w:lang w:val="en-GB"/>
        </w:rPr>
        <w:t>prestigious</w:t>
      </w:r>
      <w:r w:rsidR="00D03E12">
        <w:rPr>
          <w:rStyle w:val="normaltextrun"/>
          <w:lang w:val="en-GB"/>
        </w:rPr>
        <w:t xml:space="preserve"> </w:t>
      </w:r>
      <w:r w:rsidRPr="005E2D64">
        <w:rPr>
          <w:rStyle w:val="normaltextrun"/>
          <w:lang w:val="en-GB"/>
        </w:rPr>
        <w:t>awards</w:t>
      </w:r>
      <w:r w:rsidR="00D03E12">
        <w:rPr>
          <w:rStyle w:val="normaltextrun"/>
          <w:lang w:val="en-GB"/>
        </w:rPr>
        <w:t xml:space="preserve"> </w:t>
      </w:r>
      <w:r w:rsidR="002F6BF2" w:rsidRPr="005E2D64">
        <w:rPr>
          <w:rStyle w:val="normaltextrun"/>
          <w:lang w:val="en-GB"/>
        </w:rPr>
        <w:t>in</w:t>
      </w:r>
      <w:r w:rsidR="00D03E12">
        <w:rPr>
          <w:rStyle w:val="normaltextrun"/>
          <w:lang w:val="en-GB"/>
        </w:rPr>
        <w:t xml:space="preserve"> </w:t>
      </w:r>
      <w:r w:rsidR="002F6BF2" w:rsidRPr="005E2D64">
        <w:rPr>
          <w:rStyle w:val="normaltextrun"/>
          <w:lang w:val="en-GB"/>
        </w:rPr>
        <w:t>the</w:t>
      </w:r>
      <w:r w:rsidR="00D03E12">
        <w:rPr>
          <w:rStyle w:val="normaltextrun"/>
          <w:lang w:val="en-GB"/>
        </w:rPr>
        <w:t xml:space="preserve"> </w:t>
      </w:r>
      <w:r w:rsidR="002F6BF2" w:rsidRPr="005E2D64">
        <w:rPr>
          <w:rStyle w:val="normaltextrun"/>
          <w:lang w:val="en-GB"/>
        </w:rPr>
        <w:t>past</w:t>
      </w:r>
      <w:r w:rsidR="00D03E12">
        <w:rPr>
          <w:rStyle w:val="normaltextrun"/>
          <w:lang w:val="en-GB"/>
        </w:rPr>
        <w:t xml:space="preserve"> </w:t>
      </w:r>
      <w:r w:rsidR="002F6BF2" w:rsidRPr="005E2D64">
        <w:rPr>
          <w:rStyle w:val="normaltextrun"/>
          <w:lang w:val="en-GB"/>
        </w:rPr>
        <w:t>decade,</w:t>
      </w:r>
      <w:r w:rsidR="00D03E12">
        <w:rPr>
          <w:rStyle w:val="normaltextrun"/>
          <w:lang w:val="en-GB"/>
        </w:rPr>
        <w:t xml:space="preserve"> </w:t>
      </w:r>
      <w:r w:rsidR="002F6BF2" w:rsidRPr="005E2D64">
        <w:rPr>
          <w:rStyle w:val="normaltextrun"/>
          <w:lang w:val="en-GB"/>
        </w:rPr>
        <w:t>including</w:t>
      </w:r>
      <w:r w:rsidR="00D03E12">
        <w:rPr>
          <w:rStyle w:val="normaltextrun"/>
          <w:lang w:val="en-GB"/>
        </w:rPr>
        <w:t xml:space="preserve"> </w:t>
      </w:r>
      <w:r w:rsidRPr="005E2D64">
        <w:rPr>
          <w:lang w:val="en-GB"/>
        </w:rPr>
        <w:t>best</w:t>
      </w:r>
      <w:r w:rsidR="00D03E12">
        <w:rPr>
          <w:lang w:val="en-GB"/>
        </w:rPr>
        <w:t xml:space="preserve"> </w:t>
      </w:r>
      <w:r w:rsidRPr="005E2D64">
        <w:rPr>
          <w:lang w:val="en-GB"/>
        </w:rPr>
        <w:t>factory</w:t>
      </w:r>
      <w:r w:rsidR="002F6BF2" w:rsidRPr="005E2D64">
        <w:rPr>
          <w:lang w:val="en-GB"/>
        </w:rPr>
        <w:t>,</w:t>
      </w:r>
      <w:r w:rsidR="00D03E12">
        <w:rPr>
          <w:lang w:val="en-GB"/>
        </w:rPr>
        <w:t xml:space="preserve"> </w:t>
      </w:r>
      <w:r w:rsidRPr="005E2D64">
        <w:rPr>
          <w:lang w:val="en-GB"/>
        </w:rPr>
        <w:t>best</w:t>
      </w:r>
      <w:r w:rsidR="00D03E12">
        <w:rPr>
          <w:lang w:val="en-GB"/>
        </w:rPr>
        <w:t xml:space="preserve"> </w:t>
      </w:r>
      <w:r w:rsidRPr="005E2D64">
        <w:rPr>
          <w:lang w:val="en-GB"/>
        </w:rPr>
        <w:t>cane</w:t>
      </w:r>
      <w:r w:rsidR="00D03E12">
        <w:rPr>
          <w:lang w:val="en-GB"/>
        </w:rPr>
        <w:t xml:space="preserve"> </w:t>
      </w:r>
      <w:r w:rsidRPr="005E2D64">
        <w:rPr>
          <w:lang w:val="en-GB"/>
        </w:rPr>
        <w:t>development</w:t>
      </w:r>
      <w:r w:rsidR="002F6BF2" w:rsidRPr="005E2D64">
        <w:rPr>
          <w:lang w:val="en-GB"/>
        </w:rPr>
        <w:t>,</w:t>
      </w:r>
      <w:r w:rsidR="00D03E12">
        <w:rPr>
          <w:lang w:val="en-GB"/>
        </w:rPr>
        <w:t xml:space="preserve"> </w:t>
      </w:r>
      <w:r w:rsidRPr="005E2D64">
        <w:rPr>
          <w:lang w:val="en-GB"/>
        </w:rPr>
        <w:t>best</w:t>
      </w:r>
      <w:r w:rsidR="00D03E12">
        <w:rPr>
          <w:lang w:val="en-GB"/>
        </w:rPr>
        <w:t xml:space="preserve"> </w:t>
      </w:r>
      <w:r w:rsidRPr="005E2D64">
        <w:rPr>
          <w:lang w:val="en-GB"/>
        </w:rPr>
        <w:t>financial</w:t>
      </w:r>
      <w:r w:rsidR="00D03E12">
        <w:rPr>
          <w:lang w:val="en-GB"/>
        </w:rPr>
        <w:t xml:space="preserve"> </w:t>
      </w:r>
      <w:r w:rsidRPr="005E2D64">
        <w:rPr>
          <w:lang w:val="en-GB"/>
        </w:rPr>
        <w:t>management</w:t>
      </w:r>
      <w:r w:rsidR="002F6BF2" w:rsidRPr="005E2D64">
        <w:rPr>
          <w:lang w:val="en-GB"/>
        </w:rPr>
        <w:t>,</w:t>
      </w:r>
      <w:r w:rsidR="00D03E12">
        <w:rPr>
          <w:lang w:val="en-GB"/>
        </w:rPr>
        <w:t xml:space="preserve"> </w:t>
      </w:r>
      <w:r w:rsidRPr="005E2D64">
        <w:rPr>
          <w:lang w:val="en-GB"/>
        </w:rPr>
        <w:t>and</w:t>
      </w:r>
      <w:r w:rsidR="00D03E12">
        <w:rPr>
          <w:lang w:val="en-GB"/>
        </w:rPr>
        <w:t xml:space="preserve"> </w:t>
      </w:r>
      <w:r w:rsidRPr="005E2D64">
        <w:rPr>
          <w:lang w:val="en-GB"/>
        </w:rPr>
        <w:t>best</w:t>
      </w:r>
      <w:r w:rsidR="00D03E12">
        <w:rPr>
          <w:lang w:val="en-GB"/>
        </w:rPr>
        <w:t xml:space="preserve"> </w:t>
      </w:r>
      <w:r w:rsidRPr="005E2D64">
        <w:rPr>
          <w:lang w:val="en-GB"/>
        </w:rPr>
        <w:t>technical</w:t>
      </w:r>
      <w:r w:rsidR="00D03E12">
        <w:rPr>
          <w:lang w:val="en-GB"/>
        </w:rPr>
        <w:t xml:space="preserve"> </w:t>
      </w:r>
      <w:r w:rsidRPr="005E2D64">
        <w:rPr>
          <w:lang w:val="en-GB"/>
        </w:rPr>
        <w:t>efficiency</w:t>
      </w:r>
      <w:r w:rsidRPr="005E2D64">
        <w:rPr>
          <w:rStyle w:val="normaltextrun"/>
          <w:lang w:val="en-GB"/>
        </w:rPr>
        <w:t>.</w:t>
      </w:r>
      <w:r w:rsidR="00D03E12">
        <w:rPr>
          <w:rStyle w:val="normaltextrun"/>
          <w:lang w:val="en-GB"/>
        </w:rPr>
        <w:t xml:space="preserve"> </w:t>
      </w:r>
      <w:r w:rsidRPr="005E2D64">
        <w:rPr>
          <w:rStyle w:val="normaltextrun"/>
          <w:lang w:val="en-GB"/>
        </w:rPr>
        <w:t>Moreover,</w:t>
      </w:r>
      <w:r w:rsidR="00D03E12">
        <w:rPr>
          <w:rStyle w:val="normaltextrun"/>
          <w:lang w:val="en-GB"/>
        </w:rPr>
        <w:t xml:space="preserve"> </w:t>
      </w:r>
      <w:r w:rsidRPr="005E2D64">
        <w:rPr>
          <w:rStyle w:val="normaltextrun"/>
          <w:lang w:val="en-GB"/>
        </w:rPr>
        <w:t>RPCSF</w:t>
      </w:r>
      <w:r w:rsidR="00D03E12">
        <w:rPr>
          <w:rStyle w:val="normaltextrun"/>
          <w:lang w:val="en-GB"/>
        </w:rPr>
        <w:t xml:space="preserve"> </w:t>
      </w:r>
      <w:r w:rsidRPr="005E2D64">
        <w:rPr>
          <w:rStyle w:val="normaltextrun"/>
          <w:lang w:val="en-GB"/>
        </w:rPr>
        <w:t>had</w:t>
      </w:r>
      <w:r w:rsidR="00D03E12">
        <w:rPr>
          <w:rStyle w:val="normaltextrun"/>
          <w:lang w:val="en-GB"/>
        </w:rPr>
        <w:t xml:space="preserve"> </w:t>
      </w:r>
      <w:r w:rsidR="002F6BF2" w:rsidRPr="005E2D64">
        <w:rPr>
          <w:rStyle w:val="normaltextrun"/>
          <w:lang w:val="en-GB"/>
        </w:rPr>
        <w:t>also</w:t>
      </w:r>
      <w:r w:rsidR="00D03E12">
        <w:rPr>
          <w:rStyle w:val="normaltextrun"/>
          <w:lang w:val="en-GB"/>
        </w:rPr>
        <w:t xml:space="preserve"> </w:t>
      </w:r>
      <w:r w:rsidRPr="005E2D64">
        <w:rPr>
          <w:rStyle w:val="normaltextrun"/>
          <w:lang w:val="en-GB"/>
        </w:rPr>
        <w:t>register</w:t>
      </w:r>
      <w:r w:rsidR="002F6BF2" w:rsidRPr="005E2D64">
        <w:rPr>
          <w:rStyle w:val="normaltextrun"/>
          <w:lang w:val="en-GB"/>
        </w:rPr>
        <w:t>ed</w:t>
      </w:r>
      <w:r w:rsidR="00D03E12">
        <w:rPr>
          <w:rStyle w:val="normaltextrun"/>
          <w:lang w:val="en-GB"/>
        </w:rPr>
        <w:t xml:space="preserve"> </w:t>
      </w:r>
      <w:r w:rsidR="002F6BF2" w:rsidRPr="005E2D64">
        <w:rPr>
          <w:rStyle w:val="normaltextrun"/>
          <w:lang w:val="en-GB"/>
        </w:rPr>
        <w:t>several</w:t>
      </w:r>
      <w:r w:rsidR="00D03E12">
        <w:rPr>
          <w:rStyle w:val="normaltextrun"/>
          <w:lang w:val="en-GB"/>
        </w:rPr>
        <w:t xml:space="preserve"> </w:t>
      </w:r>
      <w:r w:rsidRPr="005E2D64">
        <w:rPr>
          <w:rStyle w:val="normaltextrun"/>
          <w:lang w:val="en-GB"/>
        </w:rPr>
        <w:t>patents.</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002F6BF2" w:rsidRPr="005E2D64">
        <w:rPr>
          <w:rStyle w:val="normaltextrun"/>
          <w:lang w:val="en-GB"/>
        </w:rPr>
        <w:t>company</w:t>
      </w:r>
      <w:r w:rsidR="00D03E12">
        <w:rPr>
          <w:rStyle w:val="normaltextrun"/>
          <w:lang w:val="en-GB"/>
        </w:rPr>
        <w:t xml:space="preserve"> </w:t>
      </w:r>
      <w:r w:rsidRPr="005E2D64">
        <w:rPr>
          <w:rStyle w:val="normaltextrun"/>
          <w:lang w:val="en-GB"/>
        </w:rPr>
        <w:t>proudly</w:t>
      </w:r>
      <w:r w:rsidR="00D03E12">
        <w:rPr>
          <w:rStyle w:val="normaltextrun"/>
          <w:lang w:val="en-GB"/>
        </w:rPr>
        <w:t xml:space="preserve"> </w:t>
      </w:r>
      <w:r w:rsidRPr="005E2D64">
        <w:rPr>
          <w:rStyle w:val="normaltextrun"/>
          <w:lang w:val="en-GB"/>
        </w:rPr>
        <w:t>announce</w:t>
      </w:r>
      <w:r w:rsidR="002F6BF2" w:rsidRPr="005E2D64">
        <w:rPr>
          <w:rStyle w:val="normaltextrun"/>
          <w:lang w:val="en-GB"/>
        </w:rPr>
        <w:t>d</w:t>
      </w:r>
      <w:r w:rsidR="00D03E12">
        <w:rPr>
          <w:rStyle w:val="normaltextrun"/>
          <w:lang w:val="en-GB"/>
        </w:rPr>
        <w:t xml:space="preserve"> </w:t>
      </w:r>
      <w:r w:rsidR="002F6BF2" w:rsidRPr="005E2D64">
        <w:rPr>
          <w:rStyle w:val="normaltextrun"/>
          <w:lang w:val="en-GB"/>
        </w:rPr>
        <w:t>itself</w:t>
      </w:r>
      <w:r w:rsidR="00D03E12">
        <w:rPr>
          <w:rStyle w:val="normaltextrun"/>
          <w:lang w:val="en-GB"/>
        </w:rPr>
        <w:t xml:space="preserve"> </w:t>
      </w:r>
      <w:r w:rsidRPr="005E2D64">
        <w:rPr>
          <w:rStyle w:val="normaltextrun"/>
          <w:lang w:val="en-GB"/>
        </w:rPr>
        <w:t>as</w:t>
      </w:r>
      <w:r w:rsidR="00D03E12">
        <w:rPr>
          <w:rStyle w:val="normaltextrun"/>
          <w:lang w:val="en-GB"/>
        </w:rPr>
        <w:t xml:space="preserve"> </w:t>
      </w:r>
      <w:r w:rsidRPr="005E2D64">
        <w:rPr>
          <w:rStyle w:val="normaltextrun"/>
          <w:lang w:val="en-GB"/>
        </w:rPr>
        <w:lastRenderedPageBreak/>
        <w:t>Maharashtra</w:t>
      </w:r>
      <w:r w:rsidR="002F6BF2" w:rsidRPr="005E2D64">
        <w:rPr>
          <w:rStyle w:val="normaltextrun"/>
          <w:lang w:val="en-GB"/>
        </w:rPr>
        <w:t>’</w:t>
      </w:r>
      <w:r w:rsidRPr="005E2D64">
        <w:rPr>
          <w:rStyle w:val="normaltextrun"/>
          <w:lang w:val="en-GB"/>
        </w:rPr>
        <w:t>s</w:t>
      </w:r>
      <w:r w:rsidR="00D03E12">
        <w:rPr>
          <w:rStyle w:val="normaltextrun"/>
          <w:lang w:val="en-GB"/>
        </w:rPr>
        <w:t xml:space="preserve"> </w:t>
      </w:r>
      <w:r w:rsidRPr="005E2D64">
        <w:rPr>
          <w:rStyle w:val="normaltextrun"/>
          <w:lang w:val="en-GB"/>
        </w:rPr>
        <w:t>biggest</w:t>
      </w:r>
      <w:r w:rsidR="00D03E12">
        <w:rPr>
          <w:rStyle w:val="normaltextrun"/>
          <w:lang w:val="en-GB"/>
        </w:rPr>
        <w:t xml:space="preserve"> </w:t>
      </w:r>
      <w:r w:rsidRPr="005E2D64">
        <w:rPr>
          <w:rStyle w:val="normaltextrun"/>
          <w:lang w:val="en-GB"/>
        </w:rPr>
        <w:t>country</w:t>
      </w:r>
      <w:r w:rsidR="00D03E12">
        <w:rPr>
          <w:rStyle w:val="normaltextrun"/>
          <w:lang w:val="en-GB"/>
        </w:rPr>
        <w:t xml:space="preserve"> </w:t>
      </w:r>
      <w:r w:rsidRPr="005E2D64">
        <w:rPr>
          <w:rStyle w:val="normaltextrun"/>
          <w:lang w:val="en-GB"/>
        </w:rPr>
        <w:t>liquor</w:t>
      </w:r>
      <w:r w:rsidR="00D84BFD" w:rsidRPr="005E2D64">
        <w:rPr>
          <w:rStyle w:val="normaltextrun"/>
          <w:lang w:val="en-GB"/>
        </w:rPr>
        <w:t>–</w:t>
      </w:r>
      <w:r w:rsidRPr="005E2D64">
        <w:rPr>
          <w:rStyle w:val="normaltextrun"/>
          <w:lang w:val="en-GB"/>
        </w:rPr>
        <w:t>producing</w:t>
      </w:r>
      <w:r w:rsidR="00D03E12">
        <w:rPr>
          <w:rStyle w:val="normaltextrun"/>
          <w:lang w:val="en-GB"/>
        </w:rPr>
        <w:t xml:space="preserve"> </w:t>
      </w:r>
      <w:r w:rsidRPr="005E2D64">
        <w:rPr>
          <w:rStyle w:val="normaltextrun"/>
          <w:lang w:val="en-GB"/>
        </w:rPr>
        <w:t>company</w:t>
      </w:r>
      <w:r w:rsidR="00D03E12">
        <w:rPr>
          <w:rStyle w:val="normaltextrun"/>
          <w:lang w:val="en-GB"/>
        </w:rPr>
        <w:t xml:space="preserve"> </w:t>
      </w:r>
      <w:r w:rsidR="002F6BF2" w:rsidRPr="005E2D64">
        <w:rPr>
          <w:rStyle w:val="normaltextrun"/>
          <w:lang w:val="en-GB"/>
        </w:rPr>
        <w:t>with</w:t>
      </w:r>
      <w:r w:rsidR="00D03E12">
        <w:rPr>
          <w:rStyle w:val="normaltextrun"/>
          <w:lang w:val="en-GB"/>
        </w:rPr>
        <w:t xml:space="preserve"> </w:t>
      </w:r>
      <w:r w:rsidRPr="005E2D64">
        <w:rPr>
          <w:rStyle w:val="normaltextrun"/>
          <w:lang w:val="en-GB"/>
        </w:rPr>
        <w:t>12</w:t>
      </w:r>
      <w:r w:rsidR="00D03E12">
        <w:rPr>
          <w:rStyle w:val="normaltextrun"/>
          <w:lang w:val="en-GB"/>
        </w:rPr>
        <w:t xml:space="preserve"> </w:t>
      </w:r>
      <w:r w:rsidRPr="005E2D64">
        <w:rPr>
          <w:rStyle w:val="normaltextrun"/>
          <w:lang w:val="en-GB"/>
        </w:rPr>
        <w:t>patents</w:t>
      </w:r>
      <w:r w:rsidR="00D03E12">
        <w:rPr>
          <w:rStyle w:val="normaltextrun"/>
          <w:lang w:val="en-GB"/>
        </w:rPr>
        <w:t xml:space="preserve"> </w:t>
      </w:r>
      <w:r w:rsidRPr="005E2D64">
        <w:rPr>
          <w:rStyle w:val="normaltextrun"/>
          <w:lang w:val="en-GB"/>
        </w:rPr>
        <w:t>under</w:t>
      </w:r>
      <w:r w:rsidR="00D03E12">
        <w:rPr>
          <w:rStyle w:val="normaltextrun"/>
          <w:lang w:val="en-GB"/>
        </w:rPr>
        <w:t xml:space="preserve"> </w:t>
      </w:r>
      <w:r w:rsidR="00D84BFD" w:rsidRPr="005E2D64">
        <w:rPr>
          <w:rStyle w:val="normaltextrun"/>
          <w:lang w:val="en-GB"/>
        </w:rPr>
        <w:t>its</w:t>
      </w:r>
      <w:r w:rsidR="00D03E12">
        <w:rPr>
          <w:rStyle w:val="normaltextrun"/>
          <w:lang w:val="en-GB"/>
        </w:rPr>
        <w:t xml:space="preserve"> </w:t>
      </w:r>
      <w:r w:rsidRPr="005E2D64">
        <w:rPr>
          <w:rStyle w:val="normaltextrun"/>
          <w:lang w:val="en-GB"/>
        </w:rPr>
        <w:t>banner.</w:t>
      </w:r>
      <w:r w:rsidR="00D03E12">
        <w:rPr>
          <w:rStyle w:val="normaltextrun"/>
          <w:lang w:val="en-GB"/>
        </w:rPr>
        <w:t xml:space="preserve"> </w:t>
      </w:r>
      <w:r w:rsidRPr="005E2D64">
        <w:rPr>
          <w:rStyle w:val="normaltextrun"/>
          <w:lang w:val="en-GB"/>
        </w:rPr>
        <w:t>RPCSF</w:t>
      </w:r>
      <w:r w:rsidR="00D03E12">
        <w:rPr>
          <w:rStyle w:val="normaltextrun"/>
          <w:lang w:val="en-GB"/>
        </w:rPr>
        <w:t xml:space="preserve"> </w:t>
      </w:r>
      <w:r w:rsidRPr="005E2D64">
        <w:rPr>
          <w:rStyle w:val="normaltextrun"/>
          <w:lang w:val="en-GB"/>
        </w:rPr>
        <w:t>still</w:t>
      </w:r>
      <w:r w:rsidR="00D03E12">
        <w:rPr>
          <w:rStyle w:val="normaltextrun"/>
          <w:lang w:val="en-GB"/>
        </w:rPr>
        <w:t xml:space="preserve"> </w:t>
      </w:r>
      <w:r w:rsidR="002F6BF2" w:rsidRPr="005E2D64">
        <w:rPr>
          <w:rStyle w:val="normaltextrun"/>
          <w:lang w:val="en-GB"/>
        </w:rPr>
        <w:t>stood</w:t>
      </w:r>
      <w:r w:rsidR="00D03E12">
        <w:rPr>
          <w:rStyle w:val="normaltextrun"/>
          <w:lang w:val="en-GB"/>
        </w:rPr>
        <w:t xml:space="preserve"> </w:t>
      </w:r>
      <w:r w:rsidRPr="005E2D64">
        <w:rPr>
          <w:rStyle w:val="normaltextrun"/>
          <w:lang w:val="en-GB"/>
        </w:rPr>
        <w:t>strong</w:t>
      </w:r>
      <w:r w:rsidR="00D03E12">
        <w:rPr>
          <w:rStyle w:val="normaltextrun"/>
          <w:lang w:val="en-GB"/>
        </w:rPr>
        <w:t xml:space="preserve"> </w:t>
      </w:r>
      <w:r w:rsidRPr="005E2D64">
        <w:rPr>
          <w:rStyle w:val="normaltextrun"/>
          <w:lang w:val="en-GB"/>
        </w:rPr>
        <w:t>with</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support</w:t>
      </w:r>
      <w:r w:rsidR="00D03E12">
        <w:rPr>
          <w:rStyle w:val="normaltextrun"/>
          <w:lang w:val="en-GB"/>
        </w:rPr>
        <w:t xml:space="preserve"> </w:t>
      </w:r>
      <w:r w:rsidRPr="005E2D64">
        <w:rPr>
          <w:rStyle w:val="normaltextrun"/>
          <w:lang w:val="en-GB"/>
        </w:rPr>
        <w:t>of</w:t>
      </w:r>
      <w:r w:rsidR="00D03E12">
        <w:rPr>
          <w:rStyle w:val="normaltextrun"/>
          <w:lang w:val="en-GB"/>
        </w:rPr>
        <w:t xml:space="preserve"> </w:t>
      </w:r>
      <w:r w:rsidRPr="005E2D64">
        <w:rPr>
          <w:rStyle w:val="normaltextrun"/>
          <w:lang w:val="en-GB"/>
        </w:rPr>
        <w:t>more</w:t>
      </w:r>
      <w:r w:rsidR="00D03E12">
        <w:rPr>
          <w:rStyle w:val="normaltextrun"/>
          <w:lang w:val="en-GB"/>
        </w:rPr>
        <w:t xml:space="preserve"> </w:t>
      </w:r>
      <w:r w:rsidRPr="005E2D64">
        <w:rPr>
          <w:rStyle w:val="normaltextrun"/>
          <w:lang w:val="en-GB"/>
        </w:rPr>
        <w:t>than</w:t>
      </w:r>
      <w:r w:rsidR="00D03E12">
        <w:rPr>
          <w:rStyle w:val="normaltextrun"/>
          <w:lang w:val="en-GB"/>
        </w:rPr>
        <w:t xml:space="preserve"> </w:t>
      </w:r>
      <w:r w:rsidRPr="005E2D64">
        <w:rPr>
          <w:rStyle w:val="normaltextrun"/>
          <w:lang w:val="en-GB"/>
        </w:rPr>
        <w:t>40,000</w:t>
      </w:r>
      <w:r w:rsidR="00D03E12">
        <w:rPr>
          <w:rStyle w:val="normaltextrun"/>
          <w:lang w:val="en-GB"/>
        </w:rPr>
        <w:t xml:space="preserve"> </w:t>
      </w:r>
      <w:r w:rsidRPr="005E2D64">
        <w:rPr>
          <w:rStyle w:val="normaltextrun"/>
          <w:lang w:val="en-GB"/>
        </w:rPr>
        <w:t>cane</w:t>
      </w:r>
      <w:r w:rsidR="002F6BF2" w:rsidRPr="005E2D64">
        <w:rPr>
          <w:rStyle w:val="normaltextrun"/>
          <w:lang w:val="en-GB"/>
        </w:rPr>
        <w:t>-</w:t>
      </w:r>
      <w:r w:rsidRPr="005E2D64">
        <w:rPr>
          <w:rStyle w:val="normaltextrun"/>
          <w:lang w:val="en-GB"/>
        </w:rPr>
        <w:t>farming</w:t>
      </w:r>
      <w:r w:rsidR="00D03E12">
        <w:rPr>
          <w:rStyle w:val="normaltextrun"/>
          <w:lang w:val="en-GB"/>
        </w:rPr>
        <w:t xml:space="preserve"> </w:t>
      </w:r>
      <w:r w:rsidRPr="005E2D64">
        <w:rPr>
          <w:rStyle w:val="normaltextrun"/>
          <w:lang w:val="en-GB"/>
        </w:rPr>
        <w:t>families.</w:t>
      </w:r>
      <w:r w:rsidRPr="005E2D64">
        <w:rPr>
          <w:rStyle w:val="FootnoteReference"/>
          <w:lang w:val="en-GB"/>
        </w:rPr>
        <w:footnoteReference w:id="1"/>
      </w:r>
    </w:p>
    <w:p w14:paraId="3C41AA16" w14:textId="42112FA2" w:rsidR="005C6B39" w:rsidRDefault="005C6B39" w:rsidP="0022718C">
      <w:pPr>
        <w:pStyle w:val="BodyTextMain"/>
        <w:rPr>
          <w:rStyle w:val="eop"/>
          <w:lang w:val="en-GB"/>
        </w:rPr>
      </w:pPr>
    </w:p>
    <w:p w14:paraId="285D392A" w14:textId="77777777" w:rsidR="005C6B39" w:rsidRPr="005E2D64" w:rsidRDefault="005C6B39" w:rsidP="0022718C">
      <w:pPr>
        <w:pStyle w:val="BodyTextMain"/>
        <w:rPr>
          <w:rStyle w:val="eop"/>
          <w:lang w:val="en-GB"/>
        </w:rPr>
      </w:pPr>
    </w:p>
    <w:p w14:paraId="5C10128A" w14:textId="79AE39E9" w:rsidR="0022718C" w:rsidRPr="005E2D64" w:rsidRDefault="0022718C" w:rsidP="0022718C">
      <w:pPr>
        <w:pStyle w:val="Casehead1"/>
        <w:rPr>
          <w:lang w:val="en-GB"/>
        </w:rPr>
      </w:pPr>
      <w:r w:rsidRPr="005E2D64">
        <w:rPr>
          <w:lang w:val="en-GB"/>
        </w:rPr>
        <w:t>SUGAR</w:t>
      </w:r>
      <w:r w:rsidR="00D03E12">
        <w:rPr>
          <w:lang w:val="en-GB"/>
        </w:rPr>
        <w:t xml:space="preserve"> </w:t>
      </w:r>
      <w:r w:rsidRPr="005E2D64">
        <w:rPr>
          <w:lang w:val="en-GB"/>
        </w:rPr>
        <w:t>PRODUCTION</w:t>
      </w:r>
    </w:p>
    <w:p w14:paraId="6FA40F1F" w14:textId="77777777" w:rsidR="0022718C" w:rsidRPr="00216F96" w:rsidRDefault="0022718C" w:rsidP="00216F96">
      <w:pPr>
        <w:pStyle w:val="BodyTextMain"/>
      </w:pPr>
    </w:p>
    <w:p w14:paraId="03E5140C" w14:textId="218E1619" w:rsidR="0022718C" w:rsidRPr="00216F96" w:rsidRDefault="0022718C" w:rsidP="0022718C">
      <w:pPr>
        <w:pStyle w:val="BodyTextMain"/>
        <w:rPr>
          <w:spacing w:val="-2"/>
          <w:lang w:val="en-GB"/>
        </w:rPr>
      </w:pPr>
      <w:r w:rsidRPr="00216F96">
        <w:rPr>
          <w:rStyle w:val="normaltextrun"/>
          <w:spacing w:val="-2"/>
          <w:lang w:val="en-GB"/>
        </w:rPr>
        <w:t>Zero</w:t>
      </w:r>
      <w:r w:rsidR="00D03E12" w:rsidRPr="00216F96">
        <w:rPr>
          <w:rStyle w:val="normaltextrun"/>
          <w:spacing w:val="-2"/>
          <w:lang w:val="en-GB"/>
        </w:rPr>
        <w:t xml:space="preserve"> </w:t>
      </w:r>
      <w:r w:rsidRPr="00216F96">
        <w:rPr>
          <w:rStyle w:val="normaltextrun"/>
          <w:spacing w:val="-2"/>
          <w:lang w:val="en-GB"/>
        </w:rPr>
        <w:t>wastage</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00D84BFD"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unique</w:t>
      </w:r>
      <w:r w:rsidR="00D03E12" w:rsidRPr="00216F96">
        <w:rPr>
          <w:rStyle w:val="normaltextrun"/>
          <w:spacing w:val="-2"/>
          <w:lang w:val="en-GB"/>
        </w:rPr>
        <w:t xml:space="preserve"> </w:t>
      </w:r>
      <w:r w:rsidRPr="00216F96">
        <w:rPr>
          <w:rStyle w:val="normaltextrun"/>
          <w:spacing w:val="-2"/>
          <w:lang w:val="en-GB"/>
        </w:rPr>
        <w:t>characteristic</w:t>
      </w:r>
      <w:r w:rsidR="00D03E12" w:rsidRPr="00216F96">
        <w:rPr>
          <w:rStyle w:val="normaltextrun"/>
          <w:spacing w:val="-2"/>
          <w:lang w:val="en-GB"/>
        </w:rPr>
        <w:t xml:space="preserve"> </w:t>
      </w:r>
      <w:r w:rsidRPr="00216F96">
        <w:rPr>
          <w:rStyle w:val="normaltextrun"/>
          <w:spacing w:val="-2"/>
          <w:lang w:val="en-GB"/>
        </w:rPr>
        <w:t>of</w:t>
      </w:r>
      <w:r w:rsidR="00D03E12" w:rsidRPr="00216F96">
        <w:rPr>
          <w:rStyle w:val="normaltextrun"/>
          <w:spacing w:val="-2"/>
          <w:lang w:val="en-GB"/>
        </w:rPr>
        <w:t xml:space="preserve"> </w:t>
      </w:r>
      <w:r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plant</w:t>
      </w:r>
      <w:r w:rsidR="006030EE" w:rsidRPr="00216F96">
        <w:rPr>
          <w:rStyle w:val="normaltextrun"/>
          <w:spacing w:val="-2"/>
          <w:lang w:val="en-GB"/>
        </w:rPr>
        <w:t>,</w:t>
      </w:r>
      <w:r w:rsidR="00D03E12" w:rsidRPr="00216F96">
        <w:rPr>
          <w:rStyle w:val="normaltextrun"/>
          <w:spacing w:val="-2"/>
          <w:lang w:val="en-GB"/>
        </w:rPr>
        <w:t xml:space="preserve"> </w:t>
      </w:r>
      <w:r w:rsidR="006030EE" w:rsidRPr="00216F96">
        <w:rPr>
          <w:rStyle w:val="normaltextrun"/>
          <w:spacing w:val="-2"/>
          <w:lang w:val="en-GB"/>
        </w:rPr>
        <w:t>where</w:t>
      </w:r>
      <w:r w:rsidR="00D03E12" w:rsidRPr="00216F96">
        <w:rPr>
          <w:rStyle w:val="normaltextrun"/>
          <w:spacing w:val="-2"/>
          <w:lang w:val="en-GB"/>
        </w:rPr>
        <w:t xml:space="preserve"> </w:t>
      </w:r>
      <w:r w:rsidR="006030EE" w:rsidRPr="00216F96">
        <w:rPr>
          <w:rStyle w:val="normaltextrun"/>
          <w:spacing w:val="-2"/>
          <w:lang w:val="en-GB"/>
        </w:rPr>
        <w:t>e</w:t>
      </w:r>
      <w:r w:rsidRPr="00216F96">
        <w:rPr>
          <w:rStyle w:val="normaltextrun"/>
          <w:spacing w:val="-2"/>
          <w:lang w:val="en-GB"/>
        </w:rPr>
        <w:t>very</w:t>
      </w:r>
      <w:r w:rsidR="00D03E12" w:rsidRPr="00216F96">
        <w:rPr>
          <w:rStyle w:val="normaltextrun"/>
          <w:spacing w:val="-2"/>
          <w:lang w:val="en-GB"/>
        </w:rPr>
        <w:t xml:space="preserve"> </w:t>
      </w:r>
      <w:r w:rsidRPr="00216F96">
        <w:rPr>
          <w:rStyle w:val="normaltextrun"/>
          <w:spacing w:val="-2"/>
          <w:lang w:val="en-GB"/>
        </w:rPr>
        <w:t>by</w:t>
      </w:r>
      <w:r w:rsidR="004932CA" w:rsidRPr="00216F96">
        <w:rPr>
          <w:rStyle w:val="normaltextrun"/>
          <w:spacing w:val="-2"/>
          <w:lang w:val="en-GB"/>
        </w:rPr>
        <w:t>-</w:t>
      </w:r>
      <w:r w:rsidRPr="00216F96">
        <w:rPr>
          <w:rStyle w:val="normaltextrun"/>
          <w:spacing w:val="-2"/>
          <w:lang w:val="en-GB"/>
        </w:rPr>
        <w:t>product</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Pr="00216F96">
        <w:rPr>
          <w:rStyle w:val="normaltextrun"/>
          <w:spacing w:val="-2"/>
          <w:lang w:val="en-GB"/>
        </w:rPr>
        <w:t>utilized</w:t>
      </w:r>
      <w:r w:rsidR="00D03E12" w:rsidRPr="00216F96">
        <w:rPr>
          <w:rStyle w:val="normaltextrun"/>
          <w:spacing w:val="-2"/>
          <w:lang w:val="en-GB"/>
        </w:rPr>
        <w:t xml:space="preserve"> </w:t>
      </w:r>
      <w:r w:rsidRPr="00216F96">
        <w:rPr>
          <w:rStyle w:val="normaltextrun"/>
          <w:spacing w:val="-2"/>
          <w:lang w:val="en-GB"/>
        </w:rPr>
        <w:t>in</w:t>
      </w:r>
      <w:r w:rsidR="00D03E12" w:rsidRPr="00216F96">
        <w:rPr>
          <w:rStyle w:val="normaltextrun"/>
          <w:spacing w:val="-2"/>
          <w:lang w:val="en-GB"/>
        </w:rPr>
        <w:t xml:space="preserve"> </w:t>
      </w:r>
      <w:r w:rsidRPr="00216F96">
        <w:rPr>
          <w:rStyle w:val="normaltextrun"/>
          <w:spacing w:val="-2"/>
          <w:lang w:val="en-GB"/>
        </w:rPr>
        <w:t>some</w:t>
      </w:r>
      <w:r w:rsidR="00D03E12" w:rsidRPr="00216F96">
        <w:rPr>
          <w:rStyle w:val="normaltextrun"/>
          <w:spacing w:val="-2"/>
          <w:lang w:val="en-GB"/>
        </w:rPr>
        <w:t xml:space="preserve"> </w:t>
      </w:r>
      <w:r w:rsidRPr="00216F96">
        <w:rPr>
          <w:rStyle w:val="normaltextrun"/>
          <w:spacing w:val="-2"/>
          <w:lang w:val="en-GB"/>
        </w:rPr>
        <w:t>way.</w:t>
      </w:r>
      <w:r w:rsidR="00D03E12" w:rsidRPr="00216F96">
        <w:rPr>
          <w:rStyle w:val="normaltextrun"/>
          <w:spacing w:val="-2"/>
          <w:lang w:val="en-GB"/>
        </w:rPr>
        <w:t xml:space="preserve"> </w:t>
      </w:r>
      <w:r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typical</w:t>
      </w:r>
      <w:r w:rsidR="00D03E12" w:rsidRPr="00216F96">
        <w:rPr>
          <w:rStyle w:val="normaltextrun"/>
          <w:spacing w:val="-2"/>
          <w:lang w:val="en-GB"/>
        </w:rPr>
        <w:t xml:space="preserve"> </w:t>
      </w:r>
      <w:r w:rsidRPr="00216F96">
        <w:rPr>
          <w:rStyle w:val="normaltextrun"/>
          <w:spacing w:val="-2"/>
          <w:lang w:val="en-GB"/>
        </w:rPr>
        <w:t>year</w:t>
      </w:r>
      <w:r w:rsidR="00D03E12" w:rsidRPr="00216F96">
        <w:rPr>
          <w:rStyle w:val="normaltextrun"/>
          <w:spacing w:val="-2"/>
          <w:lang w:val="en-GB"/>
        </w:rPr>
        <w:t xml:space="preserve"> </w:t>
      </w:r>
      <w:r w:rsidRPr="00216F96">
        <w:rPr>
          <w:rStyle w:val="normaltextrun"/>
          <w:spacing w:val="-2"/>
          <w:lang w:val="en-GB"/>
        </w:rPr>
        <w:t>for</w:t>
      </w:r>
      <w:r w:rsidR="00D03E12" w:rsidRPr="00216F96">
        <w:rPr>
          <w:rStyle w:val="normaltextrun"/>
          <w:spacing w:val="-2"/>
          <w:lang w:val="en-GB"/>
        </w:rPr>
        <w:t xml:space="preserve"> </w:t>
      </w:r>
      <w:r w:rsidR="004932CA"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production</w:t>
      </w:r>
      <w:r w:rsidR="00D03E12" w:rsidRPr="00216F96">
        <w:rPr>
          <w:rStyle w:val="normaltextrun"/>
          <w:spacing w:val="-2"/>
          <w:lang w:val="en-GB"/>
        </w:rPr>
        <w:t xml:space="preserve"> </w:t>
      </w:r>
      <w:r w:rsidRPr="00216F96">
        <w:rPr>
          <w:rStyle w:val="normaltextrun"/>
          <w:spacing w:val="-2"/>
          <w:lang w:val="en-GB"/>
        </w:rPr>
        <w:t>plant</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Pr="00216F96">
        <w:rPr>
          <w:rStyle w:val="normaltextrun"/>
          <w:spacing w:val="-2"/>
          <w:lang w:val="en-GB"/>
        </w:rPr>
        <w:t>divided</w:t>
      </w:r>
      <w:r w:rsidR="00D03E12" w:rsidRPr="00216F96">
        <w:rPr>
          <w:rStyle w:val="normaltextrun"/>
          <w:spacing w:val="-2"/>
          <w:lang w:val="en-GB"/>
        </w:rPr>
        <w:t xml:space="preserve"> </w:t>
      </w:r>
      <w:r w:rsidRPr="00216F96">
        <w:rPr>
          <w:rStyle w:val="normaltextrun"/>
          <w:spacing w:val="-2"/>
          <w:lang w:val="en-GB"/>
        </w:rPr>
        <w:t>in</w:t>
      </w:r>
      <w:r w:rsidR="00D03E12" w:rsidRPr="00216F96">
        <w:rPr>
          <w:rStyle w:val="normaltextrun"/>
          <w:spacing w:val="-2"/>
          <w:lang w:val="en-GB"/>
        </w:rPr>
        <w:t xml:space="preserve"> </w:t>
      </w:r>
      <w:r w:rsidRPr="00216F96">
        <w:rPr>
          <w:rStyle w:val="normaltextrun"/>
          <w:spacing w:val="-2"/>
          <w:lang w:val="en-GB"/>
        </w:rPr>
        <w:t>two</w:t>
      </w:r>
      <w:r w:rsidR="00D03E12" w:rsidRPr="00216F96">
        <w:rPr>
          <w:rStyle w:val="normaltextrun"/>
          <w:spacing w:val="-2"/>
          <w:lang w:val="en-GB"/>
        </w:rPr>
        <w:t xml:space="preserve"> </w:t>
      </w:r>
      <w:r w:rsidRPr="00216F96">
        <w:rPr>
          <w:rStyle w:val="normaltextrun"/>
          <w:spacing w:val="-2"/>
          <w:lang w:val="en-GB"/>
        </w:rPr>
        <w:t>halves.</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first</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production</w:t>
      </w:r>
      <w:r w:rsidR="00D03E12" w:rsidRPr="00216F96">
        <w:rPr>
          <w:rStyle w:val="normaltextrun"/>
          <w:spacing w:val="-2"/>
          <w:lang w:val="en-GB"/>
        </w:rPr>
        <w:t xml:space="preserve"> </w:t>
      </w:r>
      <w:r w:rsidRPr="00216F96">
        <w:rPr>
          <w:rStyle w:val="normaltextrun"/>
          <w:spacing w:val="-2"/>
          <w:lang w:val="en-GB"/>
        </w:rPr>
        <w:t>cycle</w:t>
      </w:r>
      <w:r w:rsidR="00D03E12" w:rsidRPr="00216F96">
        <w:rPr>
          <w:rStyle w:val="normaltextrun"/>
          <w:spacing w:val="-2"/>
          <w:lang w:val="en-GB"/>
        </w:rPr>
        <w:t xml:space="preserve"> </w:t>
      </w:r>
      <w:r w:rsidRPr="00216F96">
        <w:rPr>
          <w:rStyle w:val="normaltextrun"/>
          <w:spacing w:val="-2"/>
          <w:lang w:val="en-GB"/>
        </w:rPr>
        <w:t>from</w:t>
      </w:r>
      <w:r w:rsidR="00D03E12" w:rsidRPr="00216F96">
        <w:rPr>
          <w:rStyle w:val="normaltextrun"/>
          <w:spacing w:val="-2"/>
          <w:lang w:val="en-GB"/>
        </w:rPr>
        <w:t xml:space="preserve"> </w:t>
      </w:r>
      <w:r w:rsidRPr="00216F96">
        <w:rPr>
          <w:rStyle w:val="normaltextrun"/>
          <w:spacing w:val="-2"/>
          <w:lang w:val="en-GB"/>
        </w:rPr>
        <w:t>October</w:t>
      </w:r>
      <w:r w:rsidR="00D03E12" w:rsidRPr="00216F96">
        <w:rPr>
          <w:rStyle w:val="normaltextrun"/>
          <w:spacing w:val="-2"/>
          <w:lang w:val="en-GB"/>
        </w:rPr>
        <w:t xml:space="preserve"> </w:t>
      </w:r>
      <w:r w:rsidRPr="00216F96">
        <w:rPr>
          <w:rStyle w:val="normaltextrun"/>
          <w:spacing w:val="-2"/>
          <w:lang w:val="en-GB"/>
        </w:rPr>
        <w:t>to</w:t>
      </w:r>
      <w:r w:rsidR="00D03E12" w:rsidRPr="00216F96">
        <w:rPr>
          <w:rStyle w:val="normaltextrun"/>
          <w:spacing w:val="-2"/>
          <w:lang w:val="en-GB"/>
        </w:rPr>
        <w:t xml:space="preserve"> </w:t>
      </w:r>
      <w:r w:rsidRPr="00216F96">
        <w:rPr>
          <w:rStyle w:val="normaltextrun"/>
          <w:spacing w:val="-2"/>
          <w:lang w:val="en-GB"/>
        </w:rPr>
        <w:t>March</w:t>
      </w:r>
      <w:r w:rsidR="004932CA" w:rsidRPr="00216F96">
        <w:rPr>
          <w:rStyle w:val="normaltextrun"/>
          <w:spacing w:val="-2"/>
          <w:lang w:val="en-GB"/>
        </w:rPr>
        <w:t>,</w:t>
      </w:r>
      <w:r w:rsidR="00D03E12" w:rsidRPr="00216F96">
        <w:rPr>
          <w:rStyle w:val="normaltextrun"/>
          <w:spacing w:val="-2"/>
          <w:lang w:val="en-GB"/>
        </w:rPr>
        <w:t xml:space="preserve"> </w:t>
      </w:r>
      <w:r w:rsidRPr="00216F96">
        <w:rPr>
          <w:rStyle w:val="normaltextrun"/>
          <w:spacing w:val="-2"/>
          <w:lang w:val="en-GB"/>
        </w:rPr>
        <w:t>and</w:t>
      </w:r>
      <w:r w:rsidR="00D03E12" w:rsidRPr="00216F96">
        <w:rPr>
          <w:rStyle w:val="normaltextrun"/>
          <w:spacing w:val="-2"/>
          <w:lang w:val="en-GB"/>
        </w:rPr>
        <w:t xml:space="preserve"> </w:t>
      </w:r>
      <w:r w:rsidR="004932CA"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second</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maintenance</w:t>
      </w:r>
      <w:r w:rsidR="00D03E12" w:rsidRPr="00216F96">
        <w:rPr>
          <w:rStyle w:val="normaltextrun"/>
          <w:spacing w:val="-2"/>
          <w:lang w:val="en-GB"/>
        </w:rPr>
        <w:t xml:space="preserve"> </w:t>
      </w:r>
      <w:r w:rsidRPr="00216F96">
        <w:rPr>
          <w:rStyle w:val="normaltextrun"/>
          <w:spacing w:val="-2"/>
          <w:lang w:val="en-GB"/>
        </w:rPr>
        <w:t>cycle</w:t>
      </w:r>
      <w:r w:rsidR="00D03E12" w:rsidRPr="00216F96">
        <w:rPr>
          <w:rStyle w:val="normaltextrun"/>
          <w:spacing w:val="-2"/>
          <w:lang w:val="en-GB"/>
        </w:rPr>
        <w:t xml:space="preserve"> </w:t>
      </w:r>
      <w:r w:rsidRPr="00216F96">
        <w:rPr>
          <w:rStyle w:val="normaltextrun"/>
          <w:spacing w:val="-2"/>
          <w:lang w:val="en-GB"/>
        </w:rPr>
        <w:t>from</w:t>
      </w:r>
      <w:r w:rsidR="00D03E12" w:rsidRPr="00216F96">
        <w:rPr>
          <w:rStyle w:val="normaltextrun"/>
          <w:spacing w:val="-2"/>
          <w:lang w:val="en-GB"/>
        </w:rPr>
        <w:t xml:space="preserve"> </w:t>
      </w:r>
      <w:r w:rsidRPr="00216F96">
        <w:rPr>
          <w:rStyle w:val="normaltextrun"/>
          <w:spacing w:val="-2"/>
          <w:lang w:val="en-GB"/>
        </w:rPr>
        <w:t>May</w:t>
      </w:r>
      <w:r w:rsidR="00D03E12" w:rsidRPr="00216F96">
        <w:rPr>
          <w:rStyle w:val="normaltextrun"/>
          <w:spacing w:val="-2"/>
          <w:lang w:val="en-GB"/>
        </w:rPr>
        <w:t xml:space="preserve"> </w:t>
      </w:r>
      <w:r w:rsidRPr="00216F96">
        <w:rPr>
          <w:rStyle w:val="normaltextrun"/>
          <w:spacing w:val="-2"/>
          <w:lang w:val="en-GB"/>
        </w:rPr>
        <w:t>to</w:t>
      </w:r>
      <w:r w:rsidR="00D03E12" w:rsidRPr="00216F96">
        <w:rPr>
          <w:rStyle w:val="normaltextrun"/>
          <w:spacing w:val="-2"/>
          <w:lang w:val="en-GB"/>
        </w:rPr>
        <w:t xml:space="preserve"> </w:t>
      </w:r>
      <w:r w:rsidRPr="00216F96">
        <w:rPr>
          <w:rStyle w:val="normaltextrun"/>
          <w:spacing w:val="-2"/>
          <w:lang w:val="en-GB"/>
        </w:rPr>
        <w:t>September.</w:t>
      </w:r>
      <w:r w:rsidR="00D03E12" w:rsidRPr="00216F96">
        <w:rPr>
          <w:rStyle w:val="normaltextrun"/>
          <w:spacing w:val="-2"/>
          <w:lang w:val="en-GB"/>
        </w:rPr>
        <w:t xml:space="preserve"> </w:t>
      </w:r>
      <w:r w:rsidR="004932CA" w:rsidRPr="00216F96">
        <w:rPr>
          <w:rStyle w:val="normaltextrun"/>
          <w:spacing w:val="-2"/>
          <w:lang w:val="en-GB"/>
        </w:rPr>
        <w:t>RPCSF’s</w:t>
      </w:r>
      <w:r w:rsidR="00D03E12" w:rsidRPr="00216F96">
        <w:rPr>
          <w:rStyle w:val="normaltextrun"/>
          <w:spacing w:val="-2"/>
          <w:lang w:val="en-GB"/>
        </w:rPr>
        <w:t xml:space="preserve"> </w:t>
      </w:r>
      <w:r w:rsidR="004932CA" w:rsidRPr="00216F96">
        <w:rPr>
          <w:rStyle w:val="normaltextrun"/>
          <w:spacing w:val="-2"/>
          <w:lang w:val="en-GB"/>
        </w:rPr>
        <w:t>p</w:t>
      </w:r>
      <w:r w:rsidRPr="00216F96">
        <w:rPr>
          <w:rStyle w:val="normaltextrun"/>
          <w:spacing w:val="-2"/>
          <w:lang w:val="en-GB"/>
        </w:rPr>
        <w:t>roduction</w:t>
      </w:r>
      <w:r w:rsidR="00D03E12" w:rsidRPr="00216F96">
        <w:rPr>
          <w:rStyle w:val="normaltextrun"/>
          <w:spacing w:val="-2"/>
          <w:lang w:val="en-GB"/>
        </w:rPr>
        <w:t xml:space="preserve"> </w:t>
      </w:r>
      <w:r w:rsidRPr="00216F96">
        <w:rPr>
          <w:rStyle w:val="normaltextrun"/>
          <w:spacing w:val="-2"/>
          <w:lang w:val="en-GB"/>
        </w:rPr>
        <w:t>of</w:t>
      </w:r>
      <w:r w:rsidR="00D03E12" w:rsidRPr="00216F96">
        <w:rPr>
          <w:rStyle w:val="normaltextrun"/>
          <w:spacing w:val="-2"/>
          <w:lang w:val="en-GB"/>
        </w:rPr>
        <w:t xml:space="preserve"> </w:t>
      </w:r>
      <w:r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Pr="00216F96">
        <w:rPr>
          <w:rStyle w:val="normaltextrun"/>
          <w:spacing w:val="-2"/>
          <w:lang w:val="en-GB"/>
        </w:rPr>
        <w:t>based</w:t>
      </w:r>
      <w:r w:rsidR="00D03E12" w:rsidRPr="00216F96">
        <w:rPr>
          <w:rStyle w:val="normaltextrun"/>
          <w:spacing w:val="-2"/>
          <w:lang w:val="en-GB"/>
        </w:rPr>
        <w:t xml:space="preserve"> </w:t>
      </w:r>
      <w:r w:rsidRPr="00216F96">
        <w:rPr>
          <w:rStyle w:val="normaltextrun"/>
          <w:spacing w:val="-2"/>
          <w:lang w:val="en-GB"/>
        </w:rPr>
        <w:t>on</w:t>
      </w:r>
      <w:r w:rsidR="00D03E12" w:rsidRPr="00216F96">
        <w:rPr>
          <w:rStyle w:val="normaltextrun"/>
          <w:spacing w:val="-2"/>
          <w:lang w:val="en-GB"/>
        </w:rPr>
        <w:t xml:space="preserve"> </w:t>
      </w:r>
      <w:r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cane</w:t>
      </w:r>
      <w:r w:rsidR="00D03E12" w:rsidRPr="00216F96">
        <w:rPr>
          <w:rStyle w:val="normaltextrun"/>
          <w:spacing w:val="-2"/>
          <w:lang w:val="en-GB"/>
        </w:rPr>
        <w:t xml:space="preserve"> </w:t>
      </w:r>
      <w:r w:rsidR="004932CA" w:rsidRPr="00216F96">
        <w:rPr>
          <w:rStyle w:val="normaltextrun"/>
          <w:spacing w:val="-2"/>
          <w:lang w:val="en-GB"/>
        </w:rPr>
        <w:t>(see</w:t>
      </w:r>
      <w:r w:rsidR="00D03E12" w:rsidRPr="00216F96">
        <w:rPr>
          <w:rStyle w:val="normaltextrun"/>
          <w:spacing w:val="-2"/>
          <w:lang w:val="en-GB"/>
        </w:rPr>
        <w:t xml:space="preserve"> </w:t>
      </w:r>
      <w:r w:rsidR="004932CA" w:rsidRPr="00216F96">
        <w:rPr>
          <w:rStyle w:val="normaltextrun"/>
          <w:bCs/>
          <w:spacing w:val="-2"/>
          <w:lang w:val="en-GB"/>
        </w:rPr>
        <w:t>Exhibit</w:t>
      </w:r>
      <w:r w:rsidR="00D03E12" w:rsidRPr="00216F96">
        <w:rPr>
          <w:rStyle w:val="normaltextrun"/>
          <w:bCs/>
          <w:spacing w:val="-2"/>
          <w:lang w:val="en-GB"/>
        </w:rPr>
        <w:t xml:space="preserve"> </w:t>
      </w:r>
      <w:r w:rsidR="004932CA" w:rsidRPr="00216F96">
        <w:rPr>
          <w:rStyle w:val="normaltextrun"/>
          <w:bCs/>
          <w:spacing w:val="-2"/>
          <w:lang w:val="en-GB"/>
        </w:rPr>
        <w:t>1</w:t>
      </w:r>
      <w:r w:rsidR="004932CA" w:rsidRPr="00216F96">
        <w:rPr>
          <w:rStyle w:val="normaltextrun"/>
          <w:spacing w:val="-2"/>
          <w:lang w:val="en-GB"/>
        </w:rPr>
        <w:t>)</w:t>
      </w:r>
      <w:r w:rsidRPr="00216F96">
        <w:rPr>
          <w:rStyle w:val="normaltextrun"/>
          <w:spacing w:val="-2"/>
          <w:lang w:val="en-GB"/>
        </w:rPr>
        <w:t>.</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primary</w:t>
      </w:r>
      <w:r w:rsidR="00D03E12" w:rsidRPr="00216F96">
        <w:rPr>
          <w:rStyle w:val="normaltextrun"/>
          <w:spacing w:val="-2"/>
          <w:lang w:val="en-GB"/>
        </w:rPr>
        <w:t xml:space="preserve"> </w:t>
      </w:r>
      <w:r w:rsidRPr="00216F96">
        <w:rPr>
          <w:rStyle w:val="normaltextrun"/>
          <w:spacing w:val="-2"/>
          <w:lang w:val="en-GB"/>
        </w:rPr>
        <w:t>step</w:t>
      </w:r>
      <w:r w:rsidR="00D03E12" w:rsidRPr="00216F96">
        <w:rPr>
          <w:rStyle w:val="normaltextrun"/>
          <w:spacing w:val="-2"/>
          <w:lang w:val="en-GB"/>
        </w:rPr>
        <w:t xml:space="preserve"> </w:t>
      </w:r>
      <w:r w:rsidRPr="00216F96">
        <w:rPr>
          <w:rStyle w:val="normaltextrun"/>
          <w:spacing w:val="-2"/>
          <w:lang w:val="en-GB"/>
        </w:rPr>
        <w:t>in</w:t>
      </w:r>
      <w:r w:rsidR="00D03E12" w:rsidRPr="00216F96">
        <w:rPr>
          <w:rStyle w:val="normaltextrun"/>
          <w:spacing w:val="-2"/>
          <w:lang w:val="en-GB"/>
        </w:rPr>
        <w:t xml:space="preserve"> </w:t>
      </w:r>
      <w:r w:rsidRPr="00216F96">
        <w:rPr>
          <w:rStyle w:val="normaltextrun"/>
          <w:spacing w:val="-2"/>
          <w:lang w:val="en-GB"/>
        </w:rPr>
        <w:t>producing</w:t>
      </w:r>
      <w:r w:rsidR="00D03E12" w:rsidRPr="00216F96">
        <w:rPr>
          <w:rStyle w:val="normaltextrun"/>
          <w:spacing w:val="-2"/>
          <w:lang w:val="en-GB"/>
        </w:rPr>
        <w:t xml:space="preserve"> </w:t>
      </w:r>
      <w:r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004932CA" w:rsidRPr="00216F96">
        <w:rPr>
          <w:rStyle w:val="normaltextrun"/>
          <w:spacing w:val="-2"/>
          <w:lang w:val="en-GB"/>
        </w:rPr>
        <w:t>using</w:t>
      </w:r>
      <w:r w:rsidR="00D03E12" w:rsidRPr="00216F96">
        <w:rPr>
          <w:rStyle w:val="normaltextrun"/>
          <w:spacing w:val="-2"/>
          <w:lang w:val="en-GB"/>
        </w:rPr>
        <w:t xml:space="preserve"> </w:t>
      </w:r>
      <w:r w:rsidR="004932CA" w:rsidRPr="00216F96">
        <w:rPr>
          <w:rStyle w:val="normaltextrun"/>
          <w:spacing w:val="-2"/>
          <w:lang w:val="en-GB"/>
        </w:rPr>
        <w:t>trucks</w:t>
      </w:r>
      <w:r w:rsidR="00D03E12" w:rsidRPr="00216F96">
        <w:rPr>
          <w:rStyle w:val="normaltextrun"/>
          <w:spacing w:val="-2"/>
          <w:lang w:val="en-GB"/>
        </w:rPr>
        <w:t xml:space="preserve"> </w:t>
      </w:r>
      <w:r w:rsidR="004932CA" w:rsidRPr="00216F96">
        <w:rPr>
          <w:rStyle w:val="normaltextrun"/>
          <w:spacing w:val="-2"/>
          <w:lang w:val="en-GB"/>
        </w:rPr>
        <w:t>and</w:t>
      </w:r>
      <w:r w:rsidR="00D03E12" w:rsidRPr="00216F96">
        <w:rPr>
          <w:rStyle w:val="normaltextrun"/>
          <w:spacing w:val="-2"/>
          <w:lang w:val="en-GB"/>
        </w:rPr>
        <w:t xml:space="preserve"> </w:t>
      </w:r>
      <w:r w:rsidR="004932CA" w:rsidRPr="00216F96">
        <w:rPr>
          <w:rStyle w:val="normaltextrun"/>
          <w:spacing w:val="-2"/>
          <w:lang w:val="en-GB"/>
        </w:rPr>
        <w:t>trolleys</w:t>
      </w:r>
      <w:r w:rsidR="00D03E12" w:rsidRPr="00216F96">
        <w:rPr>
          <w:rStyle w:val="normaltextrun"/>
          <w:spacing w:val="-2"/>
          <w:lang w:val="en-GB"/>
        </w:rPr>
        <w:t xml:space="preserve"> </w:t>
      </w:r>
      <w:r w:rsidR="004932CA" w:rsidRPr="00216F96">
        <w:rPr>
          <w:rStyle w:val="normaltextrun"/>
          <w:spacing w:val="-2"/>
          <w:lang w:val="en-GB"/>
        </w:rPr>
        <w:t>to</w:t>
      </w:r>
      <w:r w:rsidR="00D03E12" w:rsidRPr="00216F96">
        <w:rPr>
          <w:rStyle w:val="normaltextrun"/>
          <w:spacing w:val="-2"/>
          <w:lang w:val="en-GB"/>
        </w:rPr>
        <w:t xml:space="preserve"> </w:t>
      </w:r>
      <w:r w:rsidRPr="00216F96">
        <w:rPr>
          <w:rStyle w:val="normaltextrun"/>
          <w:spacing w:val="-2"/>
          <w:lang w:val="en-GB"/>
        </w:rPr>
        <w:t>unload</w:t>
      </w:r>
      <w:r w:rsidR="00D03E12" w:rsidRPr="00216F96">
        <w:rPr>
          <w:rStyle w:val="normaltextrun"/>
          <w:spacing w:val="-2"/>
          <w:lang w:val="en-GB"/>
        </w:rPr>
        <w:t xml:space="preserve"> </w:t>
      </w:r>
      <w:r w:rsidRPr="00216F96">
        <w:rPr>
          <w:rStyle w:val="normaltextrun"/>
          <w:spacing w:val="-2"/>
          <w:lang w:val="en-GB"/>
        </w:rPr>
        <w:t>fully</w:t>
      </w:r>
      <w:r w:rsidR="00D03E12" w:rsidRPr="00216F96">
        <w:rPr>
          <w:rStyle w:val="normaltextrun"/>
          <w:spacing w:val="-2"/>
          <w:lang w:val="en-GB"/>
        </w:rPr>
        <w:t xml:space="preserve"> </w:t>
      </w:r>
      <w:r w:rsidRPr="00216F96">
        <w:rPr>
          <w:rStyle w:val="normaltextrun"/>
          <w:spacing w:val="-2"/>
          <w:lang w:val="en-GB"/>
        </w:rPr>
        <w:t>ripened</w:t>
      </w:r>
      <w:r w:rsidR="00D03E12" w:rsidRPr="00216F96">
        <w:rPr>
          <w:rStyle w:val="normaltextrun"/>
          <w:spacing w:val="-2"/>
          <w:lang w:val="en-GB"/>
        </w:rPr>
        <w:t xml:space="preserve"> </w:t>
      </w:r>
      <w:r w:rsidR="004932CA" w:rsidRPr="00216F96">
        <w:rPr>
          <w:rStyle w:val="normaltextrun"/>
          <w:spacing w:val="-2"/>
          <w:lang w:val="en-GB"/>
        </w:rPr>
        <w:t>sugar</w:t>
      </w:r>
      <w:r w:rsidR="00D03E12" w:rsidRPr="00216F96">
        <w:rPr>
          <w:rStyle w:val="normaltextrun"/>
          <w:spacing w:val="-2"/>
          <w:lang w:val="en-GB"/>
        </w:rPr>
        <w:t xml:space="preserve"> </w:t>
      </w:r>
      <w:r w:rsidR="009C5801" w:rsidRPr="00216F96">
        <w:rPr>
          <w:rStyle w:val="normaltextrun"/>
          <w:spacing w:val="-2"/>
          <w:lang w:val="en-GB"/>
        </w:rPr>
        <w:t>c</w:t>
      </w:r>
      <w:r w:rsidR="004932CA" w:rsidRPr="00216F96">
        <w:rPr>
          <w:rStyle w:val="normaltextrun"/>
          <w:spacing w:val="-2"/>
          <w:lang w:val="en-GB"/>
        </w:rPr>
        <w:t>anes</w:t>
      </w:r>
      <w:r w:rsidRPr="00216F96">
        <w:rPr>
          <w:rStyle w:val="normaltextrun"/>
          <w:spacing w:val="-2"/>
          <w:lang w:val="en-GB"/>
        </w:rPr>
        <w:t>,</w:t>
      </w:r>
      <w:r w:rsidR="00D03E12" w:rsidRPr="00216F96">
        <w:rPr>
          <w:rStyle w:val="normaltextrun"/>
          <w:spacing w:val="-2"/>
          <w:lang w:val="en-GB"/>
        </w:rPr>
        <w:t xml:space="preserve"> </w:t>
      </w:r>
      <w:r w:rsidR="004932CA" w:rsidRPr="00216F96">
        <w:rPr>
          <w:rStyle w:val="normaltextrun"/>
          <w:spacing w:val="-2"/>
          <w:lang w:val="en-GB"/>
        </w:rPr>
        <w:t>which</w:t>
      </w:r>
      <w:r w:rsidR="00D03E12" w:rsidRPr="00216F96">
        <w:rPr>
          <w:rStyle w:val="normaltextrun"/>
          <w:spacing w:val="-2"/>
          <w:lang w:val="en-GB"/>
        </w:rPr>
        <w:t xml:space="preserve"> </w:t>
      </w:r>
      <w:r w:rsidR="004932CA" w:rsidRPr="00216F96">
        <w:rPr>
          <w:rStyle w:val="normaltextrun"/>
          <w:spacing w:val="-2"/>
          <w:lang w:val="en-GB"/>
        </w:rPr>
        <w:t>were</w:t>
      </w:r>
      <w:r w:rsidR="00D03E12" w:rsidRPr="00216F96">
        <w:rPr>
          <w:rStyle w:val="normaltextrun"/>
          <w:spacing w:val="-2"/>
          <w:lang w:val="en-GB"/>
        </w:rPr>
        <w:t xml:space="preserve"> </w:t>
      </w:r>
      <w:r w:rsidRPr="00216F96">
        <w:rPr>
          <w:rStyle w:val="normaltextrun"/>
          <w:spacing w:val="-2"/>
          <w:lang w:val="en-GB"/>
        </w:rPr>
        <w:t>grown</w:t>
      </w:r>
      <w:r w:rsidR="00D03E12" w:rsidRPr="00216F96">
        <w:rPr>
          <w:rStyle w:val="normaltextrun"/>
          <w:spacing w:val="-2"/>
          <w:lang w:val="en-GB"/>
        </w:rPr>
        <w:t xml:space="preserve"> </w:t>
      </w:r>
      <w:r w:rsidR="004932CA" w:rsidRPr="00216F96">
        <w:rPr>
          <w:rStyle w:val="normaltextrun"/>
          <w:spacing w:val="-2"/>
          <w:lang w:val="en-GB"/>
        </w:rPr>
        <w:t>in</w:t>
      </w:r>
      <w:r w:rsidR="00D03E12" w:rsidRPr="00216F96">
        <w:rPr>
          <w:rStyle w:val="normaltextrun"/>
          <w:spacing w:val="-2"/>
          <w:lang w:val="en-GB"/>
        </w:rPr>
        <w:t xml:space="preserve"> </w:t>
      </w:r>
      <w:r w:rsidR="004932CA"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nearby</w:t>
      </w:r>
      <w:r w:rsidR="00D03E12" w:rsidRPr="00216F96">
        <w:rPr>
          <w:rStyle w:val="normaltextrun"/>
          <w:spacing w:val="-2"/>
          <w:lang w:val="en-GB"/>
        </w:rPr>
        <w:t xml:space="preserve"> </w:t>
      </w:r>
      <w:r w:rsidRPr="00216F96">
        <w:rPr>
          <w:rStyle w:val="normaltextrun"/>
          <w:spacing w:val="-2"/>
          <w:lang w:val="en-GB"/>
        </w:rPr>
        <w:t>farm</w:t>
      </w:r>
      <w:r w:rsidR="00D84BFD" w:rsidRPr="00216F96">
        <w:rPr>
          <w:rStyle w:val="normaltextrun"/>
          <w:spacing w:val="-2"/>
          <w:lang w:val="en-GB"/>
        </w:rPr>
        <w:t>ing</w:t>
      </w:r>
      <w:r w:rsidR="00D03E12" w:rsidRPr="00216F96">
        <w:rPr>
          <w:rStyle w:val="normaltextrun"/>
          <w:spacing w:val="-2"/>
          <w:lang w:val="en-GB"/>
        </w:rPr>
        <w:t xml:space="preserve"> </w:t>
      </w:r>
      <w:r w:rsidRPr="00216F96">
        <w:rPr>
          <w:rStyle w:val="normaltextrun"/>
          <w:spacing w:val="-2"/>
          <w:lang w:val="en-GB"/>
        </w:rPr>
        <w:t>community.</w:t>
      </w:r>
      <w:r w:rsidR="00D03E12" w:rsidRPr="00216F96">
        <w:rPr>
          <w:rStyle w:val="normaltextrun"/>
          <w:spacing w:val="-2"/>
          <w:lang w:val="en-GB"/>
        </w:rPr>
        <w:t xml:space="preserve"> </w:t>
      </w:r>
      <w:r w:rsidRPr="00216F96">
        <w:rPr>
          <w:rStyle w:val="normaltextrun"/>
          <w:spacing w:val="-2"/>
          <w:lang w:val="en-GB"/>
        </w:rPr>
        <w:t>After</w:t>
      </w:r>
      <w:r w:rsidR="00D03E12" w:rsidRPr="00216F96">
        <w:rPr>
          <w:rStyle w:val="normaltextrun"/>
          <w:spacing w:val="-2"/>
          <w:lang w:val="en-GB"/>
        </w:rPr>
        <w:t xml:space="preserve"> </w:t>
      </w:r>
      <w:r w:rsidRPr="00216F96">
        <w:rPr>
          <w:rStyle w:val="normaltextrun"/>
          <w:spacing w:val="-2"/>
          <w:lang w:val="en-GB"/>
        </w:rPr>
        <w:t>unloading</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Pr="00216F96">
        <w:rPr>
          <w:rStyle w:val="normaltextrun"/>
          <w:spacing w:val="-2"/>
          <w:lang w:val="en-GB"/>
        </w:rPr>
        <w:t>completed,</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004932CA"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cane</w:t>
      </w:r>
      <w:r w:rsidR="004932CA" w:rsidRPr="00216F96">
        <w:rPr>
          <w:rStyle w:val="normaltextrun"/>
          <w:spacing w:val="-2"/>
          <w:lang w:val="en-GB"/>
        </w:rPr>
        <w:t>s</w:t>
      </w:r>
      <w:r w:rsidR="00D03E12" w:rsidRPr="00216F96">
        <w:rPr>
          <w:rStyle w:val="normaltextrun"/>
          <w:spacing w:val="-2"/>
          <w:lang w:val="en-GB"/>
        </w:rPr>
        <w:t xml:space="preserve"> </w:t>
      </w:r>
      <w:r w:rsidRPr="00216F96">
        <w:rPr>
          <w:rStyle w:val="normaltextrun"/>
          <w:spacing w:val="-2"/>
          <w:lang w:val="en-GB"/>
        </w:rPr>
        <w:t>moved</w:t>
      </w:r>
      <w:r w:rsidR="00D03E12" w:rsidRPr="00216F96">
        <w:rPr>
          <w:rStyle w:val="normaltextrun"/>
          <w:spacing w:val="-2"/>
          <w:lang w:val="en-GB"/>
        </w:rPr>
        <w:t xml:space="preserve"> </w:t>
      </w:r>
      <w:r w:rsidR="004932CA" w:rsidRPr="00216F96">
        <w:rPr>
          <w:rStyle w:val="normaltextrun"/>
          <w:spacing w:val="-2"/>
          <w:lang w:val="en-GB"/>
        </w:rPr>
        <w:t>to</w:t>
      </w:r>
      <w:r w:rsidR="00D03E12" w:rsidRPr="00216F96">
        <w:rPr>
          <w:rStyle w:val="normaltextrun"/>
          <w:spacing w:val="-2"/>
          <w:lang w:val="en-GB"/>
        </w:rPr>
        <w:t xml:space="preserve"> </w:t>
      </w:r>
      <w:r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cutter</w:t>
      </w:r>
      <w:r w:rsidR="00D03E12" w:rsidRPr="00216F96">
        <w:rPr>
          <w:rStyle w:val="normaltextrun"/>
          <w:spacing w:val="-2"/>
          <w:lang w:val="en-GB"/>
        </w:rPr>
        <w:t xml:space="preserve"> </w:t>
      </w:r>
      <w:r w:rsidRPr="00216F96">
        <w:rPr>
          <w:rStyle w:val="normaltextrun"/>
          <w:spacing w:val="-2"/>
          <w:lang w:val="en-GB"/>
        </w:rPr>
        <w:t>that</w:t>
      </w:r>
      <w:r w:rsidR="00D03E12" w:rsidRPr="00216F96">
        <w:rPr>
          <w:rStyle w:val="normaltextrun"/>
          <w:spacing w:val="-2"/>
          <w:lang w:val="en-GB"/>
        </w:rPr>
        <w:t xml:space="preserve"> </w:t>
      </w:r>
      <w:r w:rsidRPr="00216F96">
        <w:rPr>
          <w:rStyle w:val="normaltextrun"/>
          <w:spacing w:val="-2"/>
          <w:lang w:val="en-GB"/>
        </w:rPr>
        <w:t>ran</w:t>
      </w:r>
      <w:r w:rsidR="00D03E12" w:rsidRPr="00216F96">
        <w:rPr>
          <w:rStyle w:val="normaltextrun"/>
          <w:spacing w:val="-2"/>
          <w:lang w:val="en-GB"/>
        </w:rPr>
        <w:t xml:space="preserve"> </w:t>
      </w:r>
      <w:r w:rsidRPr="00216F96">
        <w:rPr>
          <w:rStyle w:val="normaltextrun"/>
          <w:spacing w:val="-2"/>
          <w:lang w:val="en-GB"/>
        </w:rPr>
        <w:t>on</w:t>
      </w:r>
      <w:r w:rsidR="00D03E12" w:rsidRPr="00216F96">
        <w:rPr>
          <w:rStyle w:val="normaltextrun"/>
          <w:spacing w:val="-2"/>
          <w:lang w:val="en-GB"/>
        </w:rPr>
        <w:t xml:space="preserve"> </w:t>
      </w:r>
      <w:r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turbine</w:t>
      </w:r>
      <w:r w:rsidR="00D03E12" w:rsidRPr="00216F96">
        <w:rPr>
          <w:rStyle w:val="normaltextrun"/>
          <w:spacing w:val="-2"/>
          <w:lang w:val="en-GB"/>
        </w:rPr>
        <w:t xml:space="preserve"> </w:t>
      </w:r>
      <w:r w:rsidRPr="00216F96">
        <w:rPr>
          <w:rStyle w:val="normaltextrun"/>
          <w:spacing w:val="-2"/>
          <w:lang w:val="en-GB"/>
        </w:rPr>
        <w:t>or</w:t>
      </w:r>
      <w:r w:rsidR="00D03E12" w:rsidRPr="00216F96">
        <w:rPr>
          <w:rStyle w:val="normaltextrun"/>
          <w:spacing w:val="-2"/>
          <w:lang w:val="en-GB"/>
        </w:rPr>
        <w:t xml:space="preserve"> </w:t>
      </w:r>
      <w:r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high-power</w:t>
      </w:r>
      <w:r w:rsidR="00D03E12" w:rsidRPr="00216F96">
        <w:rPr>
          <w:rStyle w:val="normaltextrun"/>
          <w:spacing w:val="-2"/>
          <w:lang w:val="en-GB"/>
        </w:rPr>
        <w:t xml:space="preserve"> </w:t>
      </w:r>
      <w:r w:rsidRPr="00216F96">
        <w:rPr>
          <w:rStyle w:val="normaltextrun"/>
          <w:spacing w:val="-2"/>
          <w:lang w:val="en-GB"/>
        </w:rPr>
        <w:t>motor.</w:t>
      </w:r>
      <w:r w:rsidR="00D03E12" w:rsidRPr="00216F96">
        <w:rPr>
          <w:rStyle w:val="normaltextrun"/>
          <w:spacing w:val="-2"/>
          <w:lang w:val="en-GB"/>
        </w:rPr>
        <w:t xml:space="preserve"> </w:t>
      </w:r>
      <w:r w:rsidRPr="00216F96">
        <w:rPr>
          <w:rStyle w:val="normaltextrun"/>
          <w:spacing w:val="-2"/>
          <w:lang w:val="en-GB"/>
        </w:rPr>
        <w:t>After</w:t>
      </w:r>
      <w:r w:rsidR="00D03E12" w:rsidRPr="00216F96">
        <w:rPr>
          <w:rStyle w:val="normaltextrun"/>
          <w:spacing w:val="-2"/>
          <w:lang w:val="en-GB"/>
        </w:rPr>
        <w:t xml:space="preserve"> </w:t>
      </w:r>
      <w:r w:rsidR="009C5801"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canes</w:t>
      </w:r>
      <w:r w:rsidR="00D03E12" w:rsidRPr="00216F96">
        <w:rPr>
          <w:rStyle w:val="normaltextrun"/>
          <w:spacing w:val="-2"/>
          <w:lang w:val="en-GB"/>
        </w:rPr>
        <w:t xml:space="preserve"> </w:t>
      </w:r>
      <w:r w:rsidRPr="00216F96">
        <w:rPr>
          <w:rStyle w:val="normaltextrun"/>
          <w:spacing w:val="-2"/>
          <w:lang w:val="en-GB"/>
        </w:rPr>
        <w:t>were</w:t>
      </w:r>
      <w:r w:rsidR="00D03E12" w:rsidRPr="00216F96">
        <w:rPr>
          <w:rStyle w:val="normaltextrun"/>
          <w:spacing w:val="-2"/>
          <w:lang w:val="en-GB"/>
        </w:rPr>
        <w:t xml:space="preserve"> </w:t>
      </w:r>
      <w:r w:rsidRPr="00216F96">
        <w:rPr>
          <w:rStyle w:val="normaltextrun"/>
          <w:spacing w:val="-2"/>
          <w:lang w:val="en-GB"/>
        </w:rPr>
        <w:t>cut</w:t>
      </w:r>
      <w:r w:rsidR="00D03E12" w:rsidRPr="00216F96">
        <w:rPr>
          <w:rStyle w:val="normaltextrun"/>
          <w:spacing w:val="-2"/>
          <w:lang w:val="en-GB"/>
        </w:rPr>
        <w:t xml:space="preserve"> </w:t>
      </w:r>
      <w:r w:rsidRPr="00216F96">
        <w:rPr>
          <w:rStyle w:val="normaltextrun"/>
          <w:spacing w:val="-2"/>
          <w:lang w:val="en-GB"/>
        </w:rPr>
        <w:t>in</w:t>
      </w:r>
      <w:r w:rsidR="00D03E12" w:rsidRPr="00216F96">
        <w:rPr>
          <w:rStyle w:val="normaltextrun"/>
          <w:spacing w:val="-2"/>
          <w:lang w:val="en-GB"/>
        </w:rPr>
        <w:t xml:space="preserve"> </w:t>
      </w:r>
      <w:r w:rsidRPr="00216F96">
        <w:rPr>
          <w:rStyle w:val="normaltextrun"/>
          <w:spacing w:val="-2"/>
          <w:lang w:val="en-GB"/>
        </w:rPr>
        <w:t>small</w:t>
      </w:r>
      <w:r w:rsidR="00D03E12" w:rsidRPr="00216F96">
        <w:rPr>
          <w:rStyle w:val="normaltextrun"/>
          <w:spacing w:val="-2"/>
          <w:lang w:val="en-GB"/>
        </w:rPr>
        <w:t xml:space="preserve"> </w:t>
      </w:r>
      <w:r w:rsidRPr="00216F96">
        <w:rPr>
          <w:rStyle w:val="normaltextrun"/>
          <w:spacing w:val="-2"/>
          <w:lang w:val="en-GB"/>
        </w:rPr>
        <w:t>pieces,</w:t>
      </w:r>
      <w:r w:rsidR="00D03E12" w:rsidRPr="00216F96">
        <w:rPr>
          <w:rStyle w:val="normaltextrun"/>
          <w:spacing w:val="-2"/>
          <w:lang w:val="en-GB"/>
        </w:rPr>
        <w:t xml:space="preserve"> </w:t>
      </w:r>
      <w:r w:rsidRPr="00216F96">
        <w:rPr>
          <w:rStyle w:val="normaltextrun"/>
          <w:spacing w:val="-2"/>
          <w:lang w:val="en-GB"/>
        </w:rPr>
        <w:t>they</w:t>
      </w:r>
      <w:r w:rsidR="00D03E12" w:rsidRPr="00216F96">
        <w:rPr>
          <w:rStyle w:val="normaltextrun"/>
          <w:spacing w:val="-2"/>
          <w:lang w:val="en-GB"/>
        </w:rPr>
        <w:t xml:space="preserve"> </w:t>
      </w:r>
      <w:r w:rsidRPr="00216F96">
        <w:rPr>
          <w:rStyle w:val="normaltextrun"/>
          <w:spacing w:val="-2"/>
          <w:lang w:val="en-GB"/>
        </w:rPr>
        <w:t>were</w:t>
      </w:r>
      <w:r w:rsidR="00D03E12" w:rsidRPr="00216F96">
        <w:rPr>
          <w:rStyle w:val="normaltextrun"/>
          <w:spacing w:val="-2"/>
          <w:lang w:val="en-GB"/>
        </w:rPr>
        <w:t xml:space="preserve"> </w:t>
      </w:r>
      <w:r w:rsidRPr="00216F96">
        <w:rPr>
          <w:rStyle w:val="normaltextrun"/>
          <w:spacing w:val="-2"/>
          <w:lang w:val="en-GB"/>
        </w:rPr>
        <w:t>moved</w:t>
      </w:r>
      <w:r w:rsidR="00D03E12" w:rsidRPr="00216F96">
        <w:rPr>
          <w:rStyle w:val="normaltextrun"/>
          <w:spacing w:val="-2"/>
          <w:lang w:val="en-GB"/>
        </w:rPr>
        <w:t xml:space="preserve"> </w:t>
      </w:r>
      <w:r w:rsidRPr="00216F96">
        <w:rPr>
          <w:rStyle w:val="normaltextrun"/>
          <w:spacing w:val="-2"/>
          <w:lang w:val="en-GB"/>
        </w:rPr>
        <w:t>to</w:t>
      </w:r>
      <w:r w:rsidR="00D03E12" w:rsidRPr="00216F96">
        <w:rPr>
          <w:rStyle w:val="normaltextrun"/>
          <w:spacing w:val="-2"/>
          <w:lang w:val="en-GB"/>
        </w:rPr>
        <w:t xml:space="preserve"> </w:t>
      </w:r>
      <w:r w:rsidRPr="00216F96">
        <w:rPr>
          <w:rStyle w:val="normaltextrun"/>
          <w:spacing w:val="-2"/>
          <w:lang w:val="en-GB"/>
        </w:rPr>
        <w:t>be</w:t>
      </w:r>
      <w:r w:rsidR="00D03E12" w:rsidRPr="00216F96">
        <w:rPr>
          <w:rStyle w:val="normaltextrun"/>
          <w:spacing w:val="-2"/>
          <w:lang w:val="en-GB"/>
        </w:rPr>
        <w:t xml:space="preserve"> </w:t>
      </w:r>
      <w:r w:rsidRPr="00216F96">
        <w:rPr>
          <w:rStyle w:val="normaltextrun"/>
          <w:spacing w:val="-2"/>
          <w:lang w:val="en-GB"/>
        </w:rPr>
        <w:t>crushed</w:t>
      </w:r>
      <w:r w:rsidR="00D03E12" w:rsidRPr="00216F96">
        <w:rPr>
          <w:rStyle w:val="normaltextrun"/>
          <w:spacing w:val="-2"/>
          <w:lang w:val="en-GB"/>
        </w:rPr>
        <w:t xml:space="preserve"> </w:t>
      </w:r>
      <w:r w:rsidRPr="00216F96">
        <w:rPr>
          <w:rStyle w:val="normaltextrun"/>
          <w:spacing w:val="-2"/>
          <w:lang w:val="en-GB"/>
        </w:rPr>
        <w:t>between</w:t>
      </w:r>
      <w:r w:rsidR="00D03E12" w:rsidRPr="00216F96">
        <w:rPr>
          <w:rStyle w:val="normaltextrun"/>
          <w:spacing w:val="-2"/>
          <w:lang w:val="en-GB"/>
        </w:rPr>
        <w:t xml:space="preserve"> </w:t>
      </w:r>
      <w:r w:rsidRPr="00216F96">
        <w:rPr>
          <w:rStyle w:val="normaltextrun"/>
          <w:spacing w:val="-2"/>
          <w:lang w:val="en-GB"/>
        </w:rPr>
        <w:t>rollers</w:t>
      </w:r>
      <w:r w:rsidR="00D03E12" w:rsidRPr="00216F96">
        <w:rPr>
          <w:rStyle w:val="normaltextrun"/>
          <w:spacing w:val="-2"/>
          <w:lang w:val="en-GB"/>
        </w:rPr>
        <w:t xml:space="preserve"> </w:t>
      </w:r>
      <w:r w:rsidR="006030EE" w:rsidRPr="00216F96">
        <w:rPr>
          <w:rStyle w:val="normaltextrun"/>
          <w:spacing w:val="-2"/>
          <w:lang w:val="en-GB"/>
        </w:rPr>
        <w:t>in</w:t>
      </w:r>
      <w:r w:rsidR="00D03E12" w:rsidRPr="00216F96">
        <w:rPr>
          <w:rStyle w:val="normaltextrun"/>
          <w:spacing w:val="-2"/>
          <w:lang w:val="en-GB"/>
        </w:rPr>
        <w:t xml:space="preserve"> </w:t>
      </w:r>
      <w:r w:rsidRPr="00216F96">
        <w:rPr>
          <w:rStyle w:val="normaltextrun"/>
          <w:spacing w:val="-2"/>
          <w:lang w:val="en-GB"/>
        </w:rPr>
        <w:t>four</w:t>
      </w:r>
      <w:r w:rsidR="00D03E12" w:rsidRPr="00216F96">
        <w:rPr>
          <w:rStyle w:val="normaltextrun"/>
          <w:spacing w:val="-2"/>
          <w:lang w:val="en-GB"/>
        </w:rPr>
        <w:t xml:space="preserve"> </w:t>
      </w:r>
      <w:r w:rsidRPr="00216F96">
        <w:rPr>
          <w:rStyle w:val="normaltextrun"/>
          <w:spacing w:val="-2"/>
          <w:lang w:val="en-GB"/>
        </w:rPr>
        <w:t>stages</w:t>
      </w:r>
      <w:r w:rsidR="00D03E12" w:rsidRPr="00216F96">
        <w:rPr>
          <w:rStyle w:val="normaltextrun"/>
          <w:spacing w:val="-2"/>
          <w:lang w:val="en-GB"/>
        </w:rPr>
        <w:t xml:space="preserve"> </w:t>
      </w:r>
      <w:r w:rsidRPr="00216F96">
        <w:rPr>
          <w:rStyle w:val="normaltextrun"/>
          <w:spacing w:val="-2"/>
          <w:lang w:val="en-GB"/>
        </w:rPr>
        <w:t>of</w:t>
      </w:r>
      <w:r w:rsidR="00D03E12" w:rsidRPr="00216F96">
        <w:rPr>
          <w:rStyle w:val="normaltextrun"/>
          <w:spacing w:val="-2"/>
          <w:lang w:val="en-GB"/>
        </w:rPr>
        <w:t xml:space="preserve"> </w:t>
      </w:r>
      <w:r w:rsidRPr="00216F96">
        <w:rPr>
          <w:rStyle w:val="normaltextrun"/>
          <w:spacing w:val="-2"/>
          <w:lang w:val="en-GB"/>
        </w:rPr>
        <w:t>mills</w:t>
      </w:r>
      <w:r w:rsidR="00D03E12" w:rsidRPr="00216F96">
        <w:rPr>
          <w:rStyle w:val="normaltextrun"/>
          <w:spacing w:val="-2"/>
          <w:lang w:val="en-GB"/>
        </w:rPr>
        <w:t xml:space="preserve"> </w:t>
      </w:r>
      <w:r w:rsidRPr="00216F96">
        <w:rPr>
          <w:rStyle w:val="normaltextrun"/>
          <w:spacing w:val="-2"/>
          <w:lang w:val="en-GB"/>
        </w:rPr>
        <w:t>with</w:t>
      </w:r>
      <w:r w:rsidR="00D03E12" w:rsidRPr="00216F96">
        <w:rPr>
          <w:rStyle w:val="normaltextrun"/>
          <w:spacing w:val="-2"/>
          <w:lang w:val="en-GB"/>
        </w:rPr>
        <w:t xml:space="preserve"> </w:t>
      </w:r>
      <w:r w:rsidRPr="00216F96">
        <w:rPr>
          <w:rStyle w:val="normaltextrun"/>
          <w:spacing w:val="-2"/>
          <w:lang w:val="en-GB"/>
        </w:rPr>
        <w:t>increasing</w:t>
      </w:r>
      <w:r w:rsidR="00D03E12" w:rsidRPr="00216F96">
        <w:rPr>
          <w:rStyle w:val="normaltextrun"/>
          <w:spacing w:val="-2"/>
          <w:lang w:val="en-GB"/>
        </w:rPr>
        <w:t xml:space="preserve"> </w:t>
      </w:r>
      <w:r w:rsidRPr="00216F96">
        <w:rPr>
          <w:rStyle w:val="normaltextrun"/>
          <w:spacing w:val="-2"/>
          <w:lang w:val="en-GB"/>
        </w:rPr>
        <w:t>power</w:t>
      </w:r>
      <w:r w:rsidR="00D03E12" w:rsidRPr="00216F96">
        <w:rPr>
          <w:rStyle w:val="normaltextrun"/>
          <w:spacing w:val="-2"/>
          <w:lang w:val="en-GB"/>
        </w:rPr>
        <w:t xml:space="preserve"> </w:t>
      </w:r>
      <w:r w:rsidRPr="00216F96">
        <w:rPr>
          <w:rStyle w:val="normaltextrun"/>
          <w:spacing w:val="-2"/>
          <w:lang w:val="en-GB"/>
        </w:rPr>
        <w:t>to</w:t>
      </w:r>
      <w:r w:rsidR="00D03E12" w:rsidRPr="00216F96">
        <w:rPr>
          <w:rStyle w:val="normaltextrun"/>
          <w:spacing w:val="-2"/>
          <w:lang w:val="en-GB"/>
        </w:rPr>
        <w:t xml:space="preserve"> </w:t>
      </w:r>
      <w:r w:rsidRPr="00216F96">
        <w:rPr>
          <w:rStyle w:val="normaltextrun"/>
          <w:spacing w:val="-2"/>
          <w:lang w:val="en-GB"/>
        </w:rPr>
        <w:t>extract</w:t>
      </w:r>
      <w:r w:rsidR="00D03E12" w:rsidRPr="00216F96">
        <w:rPr>
          <w:rStyle w:val="normaltextrun"/>
          <w:spacing w:val="-2"/>
          <w:lang w:val="en-GB"/>
        </w:rPr>
        <w:t xml:space="preserve"> </w:t>
      </w:r>
      <w:r w:rsidRPr="00216F96">
        <w:rPr>
          <w:rStyle w:val="normaltextrun"/>
          <w:spacing w:val="-2"/>
          <w:lang w:val="en-GB"/>
        </w:rPr>
        <w:t>juice.</w:t>
      </w:r>
      <w:r w:rsidRPr="00216F96">
        <w:rPr>
          <w:rStyle w:val="FootnoteReference"/>
          <w:spacing w:val="-2"/>
          <w:lang w:val="en-GB"/>
        </w:rPr>
        <w:footnoteReference w:id="2"/>
      </w:r>
      <w:r w:rsidR="00D03E12" w:rsidRPr="00216F96">
        <w:rPr>
          <w:rStyle w:val="normaltextrun"/>
          <w:spacing w:val="-2"/>
          <w:lang w:val="en-GB"/>
        </w:rPr>
        <w:t xml:space="preserve"> </w:t>
      </w:r>
      <w:r w:rsidR="009C5801" w:rsidRPr="00216F96">
        <w:rPr>
          <w:rStyle w:val="normaltextrun"/>
          <w:spacing w:val="-2"/>
          <w:lang w:val="en-GB"/>
        </w:rPr>
        <w:t>T</w:t>
      </w:r>
      <w:r w:rsidRPr="00216F96">
        <w:rPr>
          <w:rStyle w:val="normaltextrun"/>
          <w:spacing w:val="-2"/>
          <w:lang w:val="en-GB"/>
        </w:rPr>
        <w:t>wo</w:t>
      </w:r>
      <w:r w:rsidR="00D03E12" w:rsidRPr="00216F96">
        <w:rPr>
          <w:rStyle w:val="normaltextrun"/>
          <w:spacing w:val="-2"/>
          <w:lang w:val="en-GB"/>
        </w:rPr>
        <w:t xml:space="preserve"> </w:t>
      </w:r>
      <w:r w:rsidRPr="00216F96">
        <w:rPr>
          <w:rStyle w:val="normaltextrun"/>
          <w:spacing w:val="-2"/>
          <w:lang w:val="en-GB"/>
        </w:rPr>
        <w:t>by</w:t>
      </w:r>
      <w:r w:rsidR="004932CA" w:rsidRPr="00216F96">
        <w:rPr>
          <w:rStyle w:val="normaltextrun"/>
          <w:spacing w:val="-2"/>
          <w:lang w:val="en-GB"/>
        </w:rPr>
        <w:t>-</w:t>
      </w:r>
      <w:r w:rsidRPr="00216F96">
        <w:rPr>
          <w:rStyle w:val="normaltextrun"/>
          <w:spacing w:val="-2"/>
          <w:lang w:val="en-GB"/>
        </w:rPr>
        <w:t>products</w:t>
      </w:r>
      <w:r w:rsidR="00D03E12" w:rsidRPr="00216F96">
        <w:rPr>
          <w:rStyle w:val="normaltextrun"/>
          <w:spacing w:val="-2"/>
          <w:lang w:val="en-GB"/>
        </w:rPr>
        <w:t xml:space="preserve"> </w:t>
      </w:r>
      <w:r w:rsidRPr="00216F96">
        <w:rPr>
          <w:rStyle w:val="normaltextrun"/>
          <w:spacing w:val="-2"/>
          <w:lang w:val="en-GB"/>
        </w:rPr>
        <w:t>emerged</w:t>
      </w:r>
      <w:r w:rsidR="00D03E12" w:rsidRPr="00216F96">
        <w:rPr>
          <w:rStyle w:val="normaltextrun"/>
          <w:spacing w:val="-2"/>
          <w:lang w:val="en-GB"/>
        </w:rPr>
        <w:t xml:space="preserve"> </w:t>
      </w:r>
      <w:r w:rsidRPr="00216F96">
        <w:rPr>
          <w:rStyle w:val="normaltextrun"/>
          <w:spacing w:val="-2"/>
          <w:lang w:val="en-GB"/>
        </w:rPr>
        <w:t>from</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crushing</w:t>
      </w:r>
      <w:r w:rsidR="00D03E12" w:rsidRPr="00216F96">
        <w:rPr>
          <w:rStyle w:val="normaltextrun"/>
          <w:spacing w:val="-2"/>
          <w:lang w:val="en-GB"/>
        </w:rPr>
        <w:t xml:space="preserve"> </w:t>
      </w:r>
      <w:r w:rsidRPr="00216F96">
        <w:rPr>
          <w:rStyle w:val="normaltextrun"/>
          <w:spacing w:val="-2"/>
          <w:lang w:val="en-GB"/>
        </w:rPr>
        <w:t>process</w:t>
      </w:r>
      <w:r w:rsidR="009C5801" w:rsidRPr="00216F96">
        <w:rPr>
          <w:rStyle w:val="normaltextrun"/>
          <w:spacing w:val="-2"/>
          <w:lang w:val="en-GB"/>
        </w:rPr>
        <w:t>:</w:t>
      </w:r>
      <w:r w:rsidR="00D03E12" w:rsidRPr="00216F96">
        <w:rPr>
          <w:rStyle w:val="normaltextrun"/>
          <w:spacing w:val="-2"/>
          <w:lang w:val="en-GB"/>
        </w:rPr>
        <w:t xml:space="preserve"> </w:t>
      </w:r>
      <w:r w:rsidRPr="00216F96">
        <w:rPr>
          <w:rStyle w:val="normaltextrun"/>
          <w:spacing w:val="-2"/>
          <w:lang w:val="en-GB"/>
        </w:rPr>
        <w:t>sweet</w:t>
      </w:r>
      <w:r w:rsidR="00D03E12" w:rsidRPr="00216F96">
        <w:rPr>
          <w:rStyle w:val="normaltextrun"/>
          <w:spacing w:val="-2"/>
          <w:lang w:val="en-GB"/>
        </w:rPr>
        <w:t xml:space="preserve"> </w:t>
      </w:r>
      <w:r w:rsidRPr="00216F96">
        <w:rPr>
          <w:rStyle w:val="normaltextrun"/>
          <w:spacing w:val="-2"/>
          <w:lang w:val="en-GB"/>
        </w:rPr>
        <w:t>sugar</w:t>
      </w:r>
      <w:r w:rsidR="00D03E12" w:rsidRPr="00216F96">
        <w:rPr>
          <w:rStyle w:val="normaltextrun"/>
          <w:spacing w:val="-2"/>
          <w:lang w:val="en-GB"/>
        </w:rPr>
        <w:t xml:space="preserve"> </w:t>
      </w:r>
      <w:r w:rsidRPr="00216F96">
        <w:rPr>
          <w:rStyle w:val="normaltextrun"/>
          <w:spacing w:val="-2"/>
          <w:lang w:val="en-GB"/>
        </w:rPr>
        <w:t>cane</w:t>
      </w:r>
      <w:r w:rsidR="00D03E12" w:rsidRPr="00216F96">
        <w:rPr>
          <w:rStyle w:val="normaltextrun"/>
          <w:spacing w:val="-2"/>
          <w:lang w:val="en-GB"/>
        </w:rPr>
        <w:t xml:space="preserve"> </w:t>
      </w:r>
      <w:r w:rsidRPr="00216F96">
        <w:rPr>
          <w:rStyle w:val="normaltextrun"/>
          <w:spacing w:val="-2"/>
          <w:lang w:val="en-GB"/>
        </w:rPr>
        <w:t>juice</w:t>
      </w:r>
      <w:r w:rsidR="00D03E12" w:rsidRPr="00216F96">
        <w:rPr>
          <w:rStyle w:val="normaltextrun"/>
          <w:spacing w:val="-2"/>
          <w:lang w:val="en-GB"/>
        </w:rPr>
        <w:t xml:space="preserve"> </w:t>
      </w:r>
      <w:r w:rsidRPr="00216F96">
        <w:rPr>
          <w:rStyle w:val="normaltextrun"/>
          <w:spacing w:val="-2"/>
          <w:lang w:val="en-GB"/>
        </w:rPr>
        <w:t>and</w:t>
      </w:r>
      <w:r w:rsidR="00D03E12" w:rsidRPr="00216F96">
        <w:rPr>
          <w:rStyle w:val="normaltextrun"/>
          <w:spacing w:val="-2"/>
          <w:lang w:val="en-GB"/>
        </w:rPr>
        <w:t xml:space="preserve"> </w:t>
      </w:r>
      <w:r w:rsidRPr="00216F96">
        <w:rPr>
          <w:rStyle w:val="normaltextrun"/>
          <w:spacing w:val="-2"/>
          <w:lang w:val="en-GB"/>
        </w:rPr>
        <w:t>bagasse</w:t>
      </w:r>
      <w:r w:rsidR="009C5801" w:rsidRPr="00216F96">
        <w:rPr>
          <w:rStyle w:val="normaltextrun"/>
          <w:spacing w:val="-2"/>
          <w:lang w:val="en-GB"/>
        </w:rPr>
        <w:t>,</w:t>
      </w:r>
      <w:r w:rsidR="00D03E12" w:rsidRPr="00216F96">
        <w:rPr>
          <w:rStyle w:val="normaltextrun"/>
          <w:spacing w:val="-2"/>
          <w:lang w:val="en-GB"/>
        </w:rPr>
        <w:t xml:space="preserve"> </w:t>
      </w:r>
      <w:r w:rsidR="009C5801"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remains</w:t>
      </w:r>
      <w:r w:rsidR="00D03E12" w:rsidRPr="00216F96">
        <w:rPr>
          <w:rStyle w:val="normaltextrun"/>
          <w:spacing w:val="-2"/>
          <w:lang w:val="en-GB"/>
        </w:rPr>
        <w:t xml:space="preserve"> </w:t>
      </w:r>
      <w:r w:rsidRPr="00216F96">
        <w:rPr>
          <w:rStyle w:val="normaltextrun"/>
          <w:spacing w:val="-2"/>
          <w:lang w:val="en-GB"/>
        </w:rPr>
        <w:t>of</w:t>
      </w:r>
      <w:r w:rsidR="00D03E12" w:rsidRPr="00216F96">
        <w:rPr>
          <w:rStyle w:val="normaltextrun"/>
          <w:spacing w:val="-2"/>
          <w:lang w:val="en-GB"/>
        </w:rPr>
        <w:t xml:space="preserve"> </w:t>
      </w:r>
      <w:r w:rsidR="009C5801"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canes.</w:t>
      </w:r>
      <w:r w:rsidR="00D03E12" w:rsidRPr="00216F96">
        <w:rPr>
          <w:rStyle w:val="normaltextrun"/>
          <w:spacing w:val="-2"/>
          <w:lang w:val="en-GB"/>
        </w:rPr>
        <w:t xml:space="preserve"> </w:t>
      </w:r>
      <w:r w:rsidRPr="00216F96">
        <w:rPr>
          <w:rStyle w:val="normaltextrun"/>
          <w:spacing w:val="-2"/>
          <w:lang w:val="en-GB"/>
        </w:rPr>
        <w:t>Bagasse</w:t>
      </w:r>
      <w:r w:rsidR="00D03E12" w:rsidRPr="00216F96">
        <w:rPr>
          <w:rStyle w:val="normaltextrun"/>
          <w:spacing w:val="-2"/>
          <w:lang w:val="en-GB"/>
        </w:rPr>
        <w:t xml:space="preserve"> </w:t>
      </w:r>
      <w:r w:rsidRPr="00216F96">
        <w:rPr>
          <w:rStyle w:val="normaltextrun"/>
          <w:spacing w:val="-2"/>
          <w:lang w:val="en-GB"/>
        </w:rPr>
        <w:t>was</w:t>
      </w:r>
      <w:r w:rsidR="00D03E12" w:rsidRPr="00216F96">
        <w:rPr>
          <w:rStyle w:val="normaltextrun"/>
          <w:spacing w:val="-2"/>
          <w:lang w:val="en-GB"/>
        </w:rPr>
        <w:t xml:space="preserve"> </w:t>
      </w:r>
      <w:r w:rsidRPr="00216F96">
        <w:rPr>
          <w:rStyle w:val="normaltextrun"/>
          <w:spacing w:val="-2"/>
          <w:lang w:val="en-GB"/>
        </w:rPr>
        <w:t>a</w:t>
      </w:r>
      <w:r w:rsidR="00D03E12" w:rsidRPr="00216F96">
        <w:rPr>
          <w:rStyle w:val="normaltextrun"/>
          <w:spacing w:val="-2"/>
          <w:lang w:val="en-GB"/>
        </w:rPr>
        <w:t xml:space="preserve"> </w:t>
      </w:r>
      <w:r w:rsidR="009C5801" w:rsidRPr="00216F96">
        <w:rPr>
          <w:rStyle w:val="normaltextrun"/>
          <w:spacing w:val="-2"/>
          <w:lang w:val="en-GB"/>
        </w:rPr>
        <w:t>dry,</w:t>
      </w:r>
      <w:r w:rsidR="00D03E12" w:rsidRPr="00216F96">
        <w:rPr>
          <w:rStyle w:val="normaltextrun"/>
          <w:spacing w:val="-2"/>
          <w:lang w:val="en-GB"/>
        </w:rPr>
        <w:t xml:space="preserve"> </w:t>
      </w:r>
      <w:r w:rsidRPr="00216F96">
        <w:rPr>
          <w:rStyle w:val="normaltextrun"/>
          <w:spacing w:val="-2"/>
          <w:lang w:val="en-GB"/>
        </w:rPr>
        <w:t>yellowish</w:t>
      </w:r>
      <w:r w:rsidR="009C5801" w:rsidRPr="00216F96">
        <w:rPr>
          <w:rStyle w:val="normaltextrun"/>
          <w:spacing w:val="-2"/>
          <w:lang w:val="en-GB"/>
        </w:rPr>
        <w:t>,</w:t>
      </w:r>
      <w:r w:rsidR="00D03E12" w:rsidRPr="00216F96">
        <w:rPr>
          <w:rStyle w:val="normaltextrun"/>
          <w:spacing w:val="-2"/>
          <w:lang w:val="en-GB"/>
        </w:rPr>
        <w:t xml:space="preserve"> </w:t>
      </w:r>
      <w:r w:rsidRPr="00216F96">
        <w:rPr>
          <w:rStyle w:val="normaltextrun"/>
          <w:spacing w:val="-2"/>
          <w:lang w:val="en-GB"/>
        </w:rPr>
        <w:t>pulpy</w:t>
      </w:r>
      <w:r w:rsidR="009C5801" w:rsidRPr="00216F96">
        <w:rPr>
          <w:rStyle w:val="normaltextrun"/>
          <w:spacing w:val="-2"/>
          <w:lang w:val="en-GB"/>
        </w:rPr>
        <w:t>,</w:t>
      </w:r>
      <w:r w:rsidR="00D03E12" w:rsidRPr="00216F96">
        <w:rPr>
          <w:rStyle w:val="normaltextrun"/>
          <w:spacing w:val="-2"/>
          <w:lang w:val="en-GB"/>
        </w:rPr>
        <w:t xml:space="preserve"> </w:t>
      </w:r>
      <w:r w:rsidRPr="00216F96">
        <w:rPr>
          <w:rStyle w:val="normaltextrun"/>
          <w:spacing w:val="-2"/>
          <w:lang w:val="en-GB"/>
        </w:rPr>
        <w:t>fibrous</w:t>
      </w:r>
      <w:r w:rsidR="00D03E12" w:rsidRPr="00216F96">
        <w:rPr>
          <w:rStyle w:val="normaltextrun"/>
          <w:spacing w:val="-2"/>
          <w:lang w:val="en-GB"/>
        </w:rPr>
        <w:t xml:space="preserve"> </w:t>
      </w:r>
      <w:hyperlink r:id="rId9" w:history="1">
        <w:r w:rsidRPr="00216F96">
          <w:rPr>
            <w:rStyle w:val="normaltextrun"/>
            <w:spacing w:val="-2"/>
            <w:lang w:val="en-GB"/>
          </w:rPr>
          <w:t>residue</w:t>
        </w:r>
      </w:hyperlink>
      <w:r w:rsidR="00D03E12" w:rsidRPr="00216F96">
        <w:rPr>
          <w:rStyle w:val="normaltextrun"/>
          <w:spacing w:val="-2"/>
          <w:lang w:val="en-GB"/>
        </w:rPr>
        <w:t xml:space="preserve"> </w:t>
      </w:r>
      <w:r w:rsidR="009C5801" w:rsidRPr="00216F96">
        <w:rPr>
          <w:rStyle w:val="normaltextrun"/>
          <w:spacing w:val="-2"/>
          <w:lang w:val="en-GB"/>
        </w:rPr>
        <w:t>that</w:t>
      </w:r>
      <w:r w:rsidR="00D03E12" w:rsidRPr="00216F96">
        <w:rPr>
          <w:rStyle w:val="normaltextrun"/>
          <w:spacing w:val="-2"/>
          <w:lang w:val="en-GB"/>
        </w:rPr>
        <w:t xml:space="preserve"> </w:t>
      </w:r>
      <w:r w:rsidRPr="00216F96">
        <w:rPr>
          <w:rStyle w:val="normaltextrun"/>
          <w:spacing w:val="-2"/>
          <w:lang w:val="en-GB"/>
        </w:rPr>
        <w:t>served</w:t>
      </w:r>
      <w:r w:rsidR="00D03E12" w:rsidRPr="00216F96">
        <w:rPr>
          <w:rStyle w:val="normaltextrun"/>
          <w:spacing w:val="-2"/>
          <w:lang w:val="en-GB"/>
        </w:rPr>
        <w:t xml:space="preserve"> </w:t>
      </w:r>
      <w:r w:rsidR="009C5801" w:rsidRPr="00216F96">
        <w:rPr>
          <w:rStyle w:val="normaltextrun"/>
          <w:spacing w:val="-2"/>
          <w:lang w:val="en-GB"/>
        </w:rPr>
        <w:t>as</w:t>
      </w:r>
      <w:r w:rsidR="00D03E12" w:rsidRPr="00216F96">
        <w:rPr>
          <w:rStyle w:val="normaltextrun"/>
          <w:spacing w:val="-2"/>
          <w:lang w:val="en-GB"/>
        </w:rPr>
        <w:t xml:space="preserve"> </w:t>
      </w:r>
      <w:r w:rsidRPr="00216F96">
        <w:rPr>
          <w:rStyle w:val="normaltextrun"/>
          <w:spacing w:val="-2"/>
          <w:lang w:val="en-GB"/>
        </w:rPr>
        <w:t>fuel</w:t>
      </w:r>
      <w:r w:rsidR="00D03E12" w:rsidRPr="00216F96">
        <w:rPr>
          <w:rStyle w:val="normaltextrun"/>
          <w:spacing w:val="-2"/>
          <w:lang w:val="en-GB"/>
        </w:rPr>
        <w:t xml:space="preserve"> </w:t>
      </w:r>
      <w:r w:rsidRPr="00216F96">
        <w:rPr>
          <w:rStyle w:val="normaltextrun"/>
          <w:spacing w:val="-2"/>
          <w:lang w:val="en-GB"/>
        </w:rPr>
        <w:t>for</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boiler</w:t>
      </w:r>
      <w:r w:rsidR="009C5801" w:rsidRPr="00216F96">
        <w:rPr>
          <w:rStyle w:val="normaltextrun"/>
          <w:spacing w:val="-2"/>
          <w:lang w:val="en-GB"/>
        </w:rPr>
        <w:t>.</w:t>
      </w:r>
      <w:r w:rsidR="006E534B" w:rsidRPr="00216F96">
        <w:rPr>
          <w:rStyle w:val="FootnoteReference"/>
          <w:spacing w:val="-2"/>
          <w:lang w:val="en-GB"/>
        </w:rPr>
        <w:footnoteReference w:id="3"/>
      </w:r>
      <w:r w:rsidR="00D03E12" w:rsidRPr="00216F96">
        <w:rPr>
          <w:rStyle w:val="normaltextrun"/>
          <w:spacing w:val="-2"/>
          <w:lang w:val="en-GB"/>
        </w:rPr>
        <w:t xml:space="preserve"> </w:t>
      </w:r>
      <w:r w:rsidR="009C5801" w:rsidRPr="00216F96">
        <w:rPr>
          <w:rStyle w:val="normaltextrun"/>
          <w:spacing w:val="-2"/>
          <w:lang w:val="en-GB"/>
        </w:rPr>
        <w:t>A</w:t>
      </w:r>
      <w:r w:rsidR="00D03E12" w:rsidRPr="00216F96">
        <w:rPr>
          <w:rStyle w:val="normaltextrun"/>
          <w:spacing w:val="-2"/>
          <w:lang w:val="en-GB"/>
        </w:rPr>
        <w:t xml:space="preserve"> </w:t>
      </w:r>
      <w:r w:rsidRPr="00216F96">
        <w:rPr>
          <w:rStyle w:val="normaltextrun"/>
          <w:spacing w:val="-2"/>
          <w:lang w:val="en-GB"/>
        </w:rPr>
        <w:t>separate</w:t>
      </w:r>
      <w:r w:rsidR="00D03E12" w:rsidRPr="00216F96">
        <w:rPr>
          <w:rStyle w:val="normaltextrun"/>
          <w:spacing w:val="-2"/>
          <w:lang w:val="en-GB"/>
        </w:rPr>
        <w:t xml:space="preserve"> </w:t>
      </w:r>
      <w:r w:rsidRPr="00216F96">
        <w:rPr>
          <w:rStyle w:val="normaltextrun"/>
          <w:spacing w:val="-2"/>
          <w:lang w:val="en-GB"/>
        </w:rPr>
        <w:t>conveyor</w:t>
      </w:r>
      <w:r w:rsidR="00D03E12" w:rsidRPr="00216F96">
        <w:rPr>
          <w:rStyle w:val="normaltextrun"/>
          <w:spacing w:val="-2"/>
          <w:lang w:val="en-GB"/>
        </w:rPr>
        <w:t xml:space="preserve"> </w:t>
      </w:r>
      <w:r w:rsidRPr="00216F96">
        <w:rPr>
          <w:rStyle w:val="normaltextrun"/>
          <w:spacing w:val="-2"/>
          <w:lang w:val="en-GB"/>
        </w:rPr>
        <w:t>belt</w:t>
      </w:r>
      <w:r w:rsidR="00D03E12" w:rsidRPr="00216F96">
        <w:rPr>
          <w:rStyle w:val="normaltextrun"/>
          <w:spacing w:val="-2"/>
          <w:lang w:val="en-GB"/>
        </w:rPr>
        <w:t xml:space="preserve"> </w:t>
      </w:r>
      <w:r w:rsidR="009C5801" w:rsidRPr="00216F96">
        <w:rPr>
          <w:rStyle w:val="normaltextrun"/>
          <w:spacing w:val="-2"/>
          <w:lang w:val="en-GB"/>
        </w:rPr>
        <w:t>carried</w:t>
      </w:r>
      <w:r w:rsidR="00D03E12" w:rsidRPr="00216F96">
        <w:rPr>
          <w:rStyle w:val="normaltextrun"/>
          <w:spacing w:val="-2"/>
          <w:lang w:val="en-GB"/>
        </w:rPr>
        <w:t xml:space="preserve"> </w:t>
      </w:r>
      <w:r w:rsidRPr="00216F96">
        <w:rPr>
          <w:rStyle w:val="normaltextrun"/>
          <w:spacing w:val="-2"/>
          <w:lang w:val="en-GB"/>
        </w:rPr>
        <w:t>bagasse</w:t>
      </w:r>
      <w:r w:rsidR="00D03E12" w:rsidRPr="00216F96">
        <w:rPr>
          <w:rStyle w:val="normaltextrun"/>
          <w:spacing w:val="-2"/>
          <w:lang w:val="en-GB"/>
        </w:rPr>
        <w:t xml:space="preserve"> </w:t>
      </w:r>
      <w:r w:rsidRPr="00216F96">
        <w:rPr>
          <w:rStyle w:val="normaltextrun"/>
          <w:spacing w:val="-2"/>
          <w:lang w:val="en-GB"/>
        </w:rPr>
        <w:t>to</w:t>
      </w:r>
      <w:r w:rsidR="00D03E12" w:rsidRPr="00216F96">
        <w:rPr>
          <w:rStyle w:val="normaltextrun"/>
          <w:spacing w:val="-2"/>
          <w:lang w:val="en-GB"/>
        </w:rPr>
        <w:t xml:space="preserve"> </w:t>
      </w:r>
      <w:r w:rsidRPr="00216F96">
        <w:rPr>
          <w:rStyle w:val="normaltextrun"/>
          <w:spacing w:val="-2"/>
          <w:lang w:val="en-GB"/>
        </w:rPr>
        <w:t>the</w:t>
      </w:r>
      <w:r w:rsidR="00D03E12" w:rsidRPr="00216F96">
        <w:rPr>
          <w:rStyle w:val="normaltextrun"/>
          <w:spacing w:val="-2"/>
          <w:lang w:val="en-GB"/>
        </w:rPr>
        <w:t xml:space="preserve"> </w:t>
      </w:r>
      <w:r w:rsidRPr="00216F96">
        <w:rPr>
          <w:rStyle w:val="normaltextrun"/>
          <w:spacing w:val="-2"/>
          <w:lang w:val="en-GB"/>
        </w:rPr>
        <w:t>boiler’s</w:t>
      </w:r>
      <w:r w:rsidR="00D03E12" w:rsidRPr="00216F96">
        <w:rPr>
          <w:rStyle w:val="normaltextrun"/>
          <w:spacing w:val="-2"/>
          <w:lang w:val="en-GB"/>
        </w:rPr>
        <w:t xml:space="preserve"> </w:t>
      </w:r>
      <w:r w:rsidRPr="00216F96">
        <w:rPr>
          <w:rStyle w:val="normaltextrun"/>
          <w:spacing w:val="-2"/>
          <w:lang w:val="en-GB"/>
        </w:rPr>
        <w:t>combustion</w:t>
      </w:r>
      <w:r w:rsidR="00D03E12" w:rsidRPr="00216F96">
        <w:rPr>
          <w:rStyle w:val="normaltextrun"/>
          <w:spacing w:val="-2"/>
          <w:lang w:val="en-GB"/>
        </w:rPr>
        <w:t xml:space="preserve"> </w:t>
      </w:r>
      <w:r w:rsidRPr="00216F96">
        <w:rPr>
          <w:rStyle w:val="normaltextrun"/>
          <w:spacing w:val="-2"/>
          <w:lang w:val="en-GB"/>
        </w:rPr>
        <w:t>chambers.</w:t>
      </w:r>
    </w:p>
    <w:p w14:paraId="063EC689" w14:textId="77777777" w:rsidR="0022718C" w:rsidRPr="00425659" w:rsidRDefault="0022718C" w:rsidP="0022718C">
      <w:pPr>
        <w:pStyle w:val="BodyTextMain"/>
        <w:rPr>
          <w:rStyle w:val="normaltextrun"/>
          <w:lang w:val="en-GB"/>
        </w:rPr>
      </w:pPr>
    </w:p>
    <w:p w14:paraId="315335C2" w14:textId="4735709D" w:rsidR="0022718C" w:rsidRPr="005E2D64" w:rsidRDefault="00506738" w:rsidP="0022718C">
      <w:pPr>
        <w:pStyle w:val="BodyTextMain"/>
        <w:rPr>
          <w:rStyle w:val="normaltextrun"/>
          <w:lang w:val="en-GB"/>
        </w:rPr>
      </w:pPr>
      <w:r w:rsidRPr="005E2D64">
        <w:rPr>
          <w:rStyle w:val="normaltextrun"/>
          <w:lang w:val="en-GB"/>
        </w:rPr>
        <w:t>The</w:t>
      </w:r>
      <w:r w:rsidR="00D03E12">
        <w:rPr>
          <w:rStyle w:val="normaltextrun"/>
          <w:lang w:val="en-GB"/>
        </w:rPr>
        <w:t xml:space="preserve"> </w:t>
      </w:r>
      <w:r w:rsidRPr="005E2D64">
        <w:rPr>
          <w:rStyle w:val="normaltextrun"/>
          <w:lang w:val="en-GB"/>
        </w:rPr>
        <w:t>other</w:t>
      </w:r>
      <w:r w:rsidR="00D03E12">
        <w:rPr>
          <w:rStyle w:val="normaltextrun"/>
          <w:lang w:val="en-GB"/>
        </w:rPr>
        <w:t xml:space="preserve"> </w:t>
      </w:r>
      <w:r w:rsidRPr="005E2D64">
        <w:rPr>
          <w:rStyle w:val="normaltextrun"/>
          <w:lang w:val="en-GB"/>
        </w:rPr>
        <w:t>by-product</w:t>
      </w:r>
      <w:r w:rsidR="0022718C" w:rsidRPr="005E2D64">
        <w:rPr>
          <w:rStyle w:val="normaltextrun"/>
          <w:lang w:val="en-GB"/>
        </w:rPr>
        <w:t>,</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sweet</w:t>
      </w:r>
      <w:r w:rsidR="00D03E12">
        <w:rPr>
          <w:rStyle w:val="normaltextrun"/>
          <w:lang w:val="en-GB"/>
        </w:rPr>
        <w:t xml:space="preserve"> </w:t>
      </w:r>
      <w:r w:rsidR="0022718C" w:rsidRPr="005E2D64">
        <w:rPr>
          <w:rStyle w:val="normaltextrun"/>
          <w:lang w:val="en-GB"/>
        </w:rPr>
        <w:t>sugar</w:t>
      </w:r>
      <w:r w:rsidR="00D03E12">
        <w:rPr>
          <w:rStyle w:val="normaltextrun"/>
          <w:lang w:val="en-GB"/>
        </w:rPr>
        <w:t xml:space="preserve"> </w:t>
      </w:r>
      <w:r w:rsidR="0022718C" w:rsidRPr="005E2D64">
        <w:rPr>
          <w:rStyle w:val="normaltextrun"/>
          <w:lang w:val="en-GB"/>
        </w:rPr>
        <w:t>cane</w:t>
      </w:r>
      <w:r w:rsidR="00D03E12">
        <w:rPr>
          <w:rStyle w:val="normaltextrun"/>
          <w:lang w:val="en-GB"/>
        </w:rPr>
        <w:t xml:space="preserve"> </w:t>
      </w:r>
      <w:r w:rsidR="0022718C" w:rsidRPr="005E2D64">
        <w:rPr>
          <w:rStyle w:val="normaltextrun"/>
          <w:lang w:val="en-GB"/>
        </w:rPr>
        <w:t>juice</w:t>
      </w:r>
      <w:r w:rsidRPr="005E2D64">
        <w:rPr>
          <w:rStyle w:val="normaltextrun"/>
          <w:lang w:val="en-GB"/>
        </w:rPr>
        <w:t>,</w:t>
      </w:r>
      <w:r w:rsidR="00D03E12">
        <w:rPr>
          <w:rStyle w:val="normaltextrun"/>
          <w:lang w:val="en-GB"/>
        </w:rPr>
        <w:t xml:space="preserve"> </w:t>
      </w:r>
      <w:r w:rsidR="0022718C" w:rsidRPr="005E2D64">
        <w:rPr>
          <w:rStyle w:val="normaltextrun"/>
          <w:lang w:val="en-GB"/>
        </w:rPr>
        <w:t>was</w:t>
      </w:r>
      <w:r w:rsidR="00D03E12">
        <w:rPr>
          <w:rStyle w:val="normaltextrun"/>
          <w:lang w:val="en-GB"/>
        </w:rPr>
        <w:t xml:space="preserve"> </w:t>
      </w:r>
      <w:r w:rsidR="0022718C" w:rsidRPr="005E2D64">
        <w:rPr>
          <w:rStyle w:val="normaltextrun"/>
          <w:lang w:val="en-GB"/>
        </w:rPr>
        <w:t>pass</w:t>
      </w:r>
      <w:r w:rsidRPr="005E2D64">
        <w:rPr>
          <w:rStyle w:val="normaltextrun"/>
          <w:lang w:val="en-GB"/>
        </w:rPr>
        <w:t>ed</w:t>
      </w:r>
      <w:r w:rsidR="00D03E12">
        <w:rPr>
          <w:rStyle w:val="normaltextrun"/>
          <w:lang w:val="en-GB"/>
        </w:rPr>
        <w:t xml:space="preserve"> </w:t>
      </w:r>
      <w:r w:rsidR="0022718C" w:rsidRPr="005E2D64">
        <w:rPr>
          <w:rStyle w:val="normaltextrun"/>
          <w:lang w:val="en-GB"/>
        </w:rPr>
        <w:t>through</w:t>
      </w:r>
      <w:r w:rsidR="00D03E12">
        <w:rPr>
          <w:rStyle w:val="normaltextrun"/>
          <w:lang w:val="en-GB"/>
        </w:rPr>
        <w:t xml:space="preserve"> </w:t>
      </w:r>
      <w:r w:rsidR="0022718C" w:rsidRPr="005E2D64">
        <w:rPr>
          <w:rStyle w:val="normaltextrun"/>
          <w:lang w:val="en-GB"/>
        </w:rPr>
        <w:t>strainers</w:t>
      </w:r>
      <w:r w:rsidR="00D03E12">
        <w:rPr>
          <w:rStyle w:val="normaltextrun"/>
          <w:lang w:val="en-GB"/>
        </w:rPr>
        <w:t xml:space="preserve"> </w:t>
      </w:r>
      <w:r w:rsidRPr="005E2D64">
        <w:rPr>
          <w:rStyle w:val="normaltextrun"/>
          <w:lang w:val="en-GB"/>
        </w:rPr>
        <w:t>to</w:t>
      </w:r>
      <w:r w:rsidR="00D03E12">
        <w:rPr>
          <w:rStyle w:val="normaltextrun"/>
          <w:lang w:val="en-GB"/>
        </w:rPr>
        <w:t xml:space="preserve"> </w:t>
      </w:r>
      <w:r w:rsidR="0022718C" w:rsidRPr="005E2D64">
        <w:rPr>
          <w:rStyle w:val="normaltextrun"/>
          <w:lang w:val="en-GB"/>
        </w:rPr>
        <w:t>capture</w:t>
      </w:r>
      <w:r w:rsidR="00D03E12">
        <w:rPr>
          <w:rStyle w:val="normaltextrun"/>
          <w:lang w:val="en-GB"/>
        </w:rPr>
        <w:t xml:space="preserve"> </w:t>
      </w:r>
      <w:r w:rsidR="0022718C" w:rsidRPr="005E2D64">
        <w:rPr>
          <w:rStyle w:val="normaltextrun"/>
          <w:lang w:val="en-GB"/>
        </w:rPr>
        <w:t>impurities</w:t>
      </w:r>
      <w:r w:rsidR="00D03E12">
        <w:rPr>
          <w:rStyle w:val="normaltextrun"/>
          <w:lang w:val="en-GB"/>
        </w:rPr>
        <w:t xml:space="preserve"> </w:t>
      </w:r>
      <w:r w:rsidR="0022718C" w:rsidRPr="005E2D64">
        <w:rPr>
          <w:rStyle w:val="normaltextrun"/>
          <w:lang w:val="en-GB"/>
        </w:rPr>
        <w:t>and</w:t>
      </w:r>
      <w:r w:rsidR="00D03E12">
        <w:rPr>
          <w:rStyle w:val="normaltextrun"/>
          <w:lang w:val="en-GB"/>
        </w:rPr>
        <w:t xml:space="preserve"> </w:t>
      </w:r>
      <w:r w:rsidR="0022718C" w:rsidRPr="005E2D64">
        <w:rPr>
          <w:rStyle w:val="normaltextrun"/>
          <w:lang w:val="en-GB"/>
        </w:rPr>
        <w:t>foreign</w:t>
      </w:r>
      <w:r w:rsidR="00D03E12">
        <w:rPr>
          <w:rStyle w:val="normaltextrun"/>
          <w:lang w:val="en-GB"/>
        </w:rPr>
        <w:t xml:space="preserve"> </w:t>
      </w:r>
      <w:r w:rsidR="0022718C" w:rsidRPr="005E2D64">
        <w:rPr>
          <w:rStyle w:val="normaltextrun"/>
          <w:lang w:val="en-GB"/>
        </w:rPr>
        <w:t>particles.</w:t>
      </w:r>
      <w:r w:rsidR="00D03E12">
        <w:rPr>
          <w:rStyle w:val="normaltextrun"/>
          <w:lang w:val="en-GB"/>
        </w:rPr>
        <w:t xml:space="preserve"> </w:t>
      </w:r>
      <w:r w:rsidR="00272B20">
        <w:rPr>
          <w:noProof/>
        </w:rPr>
        <w:t>After</w:t>
      </w:r>
      <w:r w:rsidR="00D03E12">
        <w:rPr>
          <w:noProof/>
        </w:rPr>
        <w:t xml:space="preserve"> </w:t>
      </w:r>
      <w:r w:rsidR="00272B20">
        <w:rPr>
          <w:noProof/>
        </w:rPr>
        <w:t>passing</w:t>
      </w:r>
      <w:r w:rsidR="00D03E12">
        <w:rPr>
          <w:noProof/>
        </w:rPr>
        <w:t xml:space="preserve"> </w:t>
      </w:r>
      <w:r w:rsidR="00272B20">
        <w:rPr>
          <w:noProof/>
        </w:rPr>
        <w:t>through</w:t>
      </w:r>
      <w:r w:rsidR="00D03E12">
        <w:rPr>
          <w:noProof/>
        </w:rPr>
        <w:t xml:space="preserve"> </w:t>
      </w:r>
      <w:r w:rsidR="00272B20">
        <w:rPr>
          <w:noProof/>
        </w:rPr>
        <w:t>the</w:t>
      </w:r>
      <w:r w:rsidR="00D03E12">
        <w:rPr>
          <w:noProof/>
        </w:rPr>
        <w:t xml:space="preserve"> </w:t>
      </w:r>
      <w:r w:rsidR="00272B20">
        <w:rPr>
          <w:noProof/>
        </w:rPr>
        <w:t>clarifier,</w:t>
      </w:r>
      <w:r w:rsidR="00D03E12">
        <w:rPr>
          <w:noProof/>
        </w:rPr>
        <w:t xml:space="preserve"> </w:t>
      </w:r>
      <w:r w:rsidR="00272B20">
        <w:rPr>
          <w:noProof/>
        </w:rPr>
        <w:t>chemicals</w:t>
      </w:r>
      <w:r w:rsidR="00D03E12">
        <w:rPr>
          <w:noProof/>
        </w:rPr>
        <w:t xml:space="preserve"> </w:t>
      </w:r>
      <w:r w:rsidR="00272B20">
        <w:rPr>
          <w:noProof/>
        </w:rPr>
        <w:t>such</w:t>
      </w:r>
      <w:r w:rsidR="00D03E12">
        <w:rPr>
          <w:noProof/>
        </w:rPr>
        <w:t xml:space="preserve"> </w:t>
      </w:r>
      <w:r w:rsidR="00272B20">
        <w:rPr>
          <w:noProof/>
        </w:rPr>
        <w:t>as</w:t>
      </w:r>
      <w:r w:rsidR="00D03E12">
        <w:rPr>
          <w:noProof/>
        </w:rPr>
        <w:t xml:space="preserve"> </w:t>
      </w:r>
      <w:r w:rsidR="00272B20">
        <w:rPr>
          <w:noProof/>
        </w:rPr>
        <w:t>lime</w:t>
      </w:r>
      <w:r w:rsidR="00D03E12">
        <w:rPr>
          <w:noProof/>
        </w:rPr>
        <w:t xml:space="preserve"> </w:t>
      </w:r>
      <w:r w:rsidR="00272B20">
        <w:rPr>
          <w:noProof/>
        </w:rPr>
        <w:t>and</w:t>
      </w:r>
      <w:r w:rsidR="00D03E12">
        <w:rPr>
          <w:noProof/>
        </w:rPr>
        <w:t xml:space="preserve"> </w:t>
      </w:r>
      <w:r w:rsidR="00272B20">
        <w:rPr>
          <w:noProof/>
        </w:rPr>
        <w:t>phosphate</w:t>
      </w:r>
      <w:r w:rsidR="00D03E12">
        <w:rPr>
          <w:noProof/>
        </w:rPr>
        <w:t xml:space="preserve"> </w:t>
      </w:r>
      <w:r w:rsidR="00272B20">
        <w:rPr>
          <w:noProof/>
        </w:rPr>
        <w:t>were</w:t>
      </w:r>
      <w:r w:rsidR="00D03E12">
        <w:rPr>
          <w:noProof/>
        </w:rPr>
        <w:t xml:space="preserve"> </w:t>
      </w:r>
      <w:r w:rsidR="00272B20">
        <w:rPr>
          <w:noProof/>
        </w:rPr>
        <w:t>added,</w:t>
      </w:r>
      <w:r w:rsidR="00D03E12">
        <w:rPr>
          <w:noProof/>
        </w:rPr>
        <w:t xml:space="preserve"> </w:t>
      </w:r>
      <w:r w:rsidR="00272B20">
        <w:rPr>
          <w:noProof/>
        </w:rPr>
        <w:t>which</w:t>
      </w:r>
      <w:r w:rsidR="00D03E12">
        <w:rPr>
          <w:noProof/>
        </w:rPr>
        <w:t xml:space="preserve"> </w:t>
      </w:r>
      <w:r w:rsidR="00272B20">
        <w:rPr>
          <w:noProof/>
        </w:rPr>
        <w:t>thickened</w:t>
      </w:r>
      <w:r w:rsidR="00D03E12">
        <w:rPr>
          <w:noProof/>
        </w:rPr>
        <w:t xml:space="preserve"> </w:t>
      </w:r>
      <w:r w:rsidR="00272B20">
        <w:rPr>
          <w:noProof/>
        </w:rPr>
        <w:t>the</w:t>
      </w:r>
      <w:r w:rsidR="00D03E12">
        <w:rPr>
          <w:noProof/>
        </w:rPr>
        <w:t xml:space="preserve"> </w:t>
      </w:r>
      <w:r w:rsidR="00272B20">
        <w:rPr>
          <w:noProof/>
        </w:rPr>
        <w:t>juice.</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thickened</w:t>
      </w:r>
      <w:r w:rsidR="00D03E12">
        <w:rPr>
          <w:rStyle w:val="normaltextrun"/>
          <w:lang w:val="en-GB"/>
        </w:rPr>
        <w:t xml:space="preserve"> </w:t>
      </w:r>
      <w:r w:rsidR="0022718C" w:rsidRPr="005E2D64">
        <w:rPr>
          <w:rStyle w:val="normaltextrun"/>
          <w:lang w:val="en-GB"/>
        </w:rPr>
        <w:t>juice</w:t>
      </w:r>
      <w:r w:rsidR="00D03E12">
        <w:rPr>
          <w:rStyle w:val="normaltextrun"/>
          <w:lang w:val="en-GB"/>
        </w:rPr>
        <w:t xml:space="preserve"> </w:t>
      </w:r>
      <w:r w:rsidR="0022718C" w:rsidRPr="005E2D64">
        <w:rPr>
          <w:rStyle w:val="normaltextrun"/>
          <w:lang w:val="en-GB"/>
        </w:rPr>
        <w:t>then</w:t>
      </w:r>
      <w:r w:rsidR="00D03E12">
        <w:rPr>
          <w:rStyle w:val="normaltextrun"/>
          <w:lang w:val="en-GB"/>
        </w:rPr>
        <w:t xml:space="preserve"> </w:t>
      </w:r>
      <w:r w:rsidR="0022718C" w:rsidRPr="005E2D64">
        <w:rPr>
          <w:rStyle w:val="normaltextrun"/>
          <w:lang w:val="en-GB"/>
        </w:rPr>
        <w:t>passed</w:t>
      </w:r>
      <w:r w:rsidR="00D03E12">
        <w:rPr>
          <w:rStyle w:val="normaltextrun"/>
          <w:lang w:val="en-GB"/>
        </w:rPr>
        <w:t xml:space="preserve"> </w:t>
      </w:r>
      <w:r w:rsidR="0022718C" w:rsidRPr="005E2D64">
        <w:rPr>
          <w:rStyle w:val="normaltextrun"/>
          <w:lang w:val="en-GB"/>
        </w:rPr>
        <w:t>through</w:t>
      </w:r>
      <w:r w:rsidR="00D03E12">
        <w:rPr>
          <w:rStyle w:val="normaltextrun"/>
          <w:lang w:val="en-GB"/>
        </w:rPr>
        <w:t xml:space="preserve"> </w:t>
      </w:r>
      <w:r w:rsidR="0022718C" w:rsidRPr="005E2D64">
        <w:rPr>
          <w:rStyle w:val="normaltextrun"/>
          <w:lang w:val="en-GB"/>
        </w:rPr>
        <w:t>a</w:t>
      </w:r>
      <w:r w:rsidR="00D03E12">
        <w:rPr>
          <w:rStyle w:val="normaltextrun"/>
          <w:lang w:val="en-GB"/>
        </w:rPr>
        <w:t xml:space="preserve"> </w:t>
      </w:r>
      <w:r w:rsidR="0022718C" w:rsidRPr="005E2D64">
        <w:rPr>
          <w:rStyle w:val="normaltextrun"/>
          <w:lang w:val="en-GB"/>
        </w:rPr>
        <w:t>clarifier</w:t>
      </w:r>
      <w:r w:rsidR="00D03E12">
        <w:rPr>
          <w:rStyle w:val="normaltextrun"/>
          <w:lang w:val="en-GB"/>
        </w:rPr>
        <w:t xml:space="preserve"> </w:t>
      </w:r>
      <w:r w:rsidRPr="005E2D64">
        <w:rPr>
          <w:rStyle w:val="normaltextrun"/>
          <w:lang w:val="en-GB"/>
        </w:rPr>
        <w:t>for</w:t>
      </w:r>
      <w:r w:rsidR="00D03E12">
        <w:rPr>
          <w:rStyle w:val="normaltextrun"/>
          <w:lang w:val="en-GB"/>
        </w:rPr>
        <w:t xml:space="preserve"> </w:t>
      </w:r>
      <w:r w:rsidRPr="005E2D64">
        <w:rPr>
          <w:rStyle w:val="normaltextrun"/>
          <w:lang w:val="en-GB"/>
        </w:rPr>
        <w:t>a</w:t>
      </w:r>
      <w:r w:rsidR="00D03E12">
        <w:rPr>
          <w:rStyle w:val="normaltextrun"/>
          <w:lang w:val="en-GB"/>
        </w:rPr>
        <w:t xml:space="preserve"> </w:t>
      </w:r>
      <w:r w:rsidRPr="005E2D64">
        <w:rPr>
          <w:rStyle w:val="normaltextrun"/>
          <w:lang w:val="en-GB"/>
        </w:rPr>
        <w:t>second</w:t>
      </w:r>
      <w:r w:rsidR="00D03E12">
        <w:rPr>
          <w:rStyle w:val="normaltextrun"/>
          <w:lang w:val="en-GB"/>
        </w:rPr>
        <w:t xml:space="preserve"> </w:t>
      </w:r>
      <w:r w:rsidRPr="005E2D64">
        <w:rPr>
          <w:rStyle w:val="normaltextrun"/>
          <w:lang w:val="en-GB"/>
        </w:rPr>
        <w:t>time,</w:t>
      </w:r>
      <w:r w:rsidR="00D03E12">
        <w:rPr>
          <w:rStyle w:val="normaltextrun"/>
          <w:lang w:val="en-GB"/>
        </w:rPr>
        <w:t xml:space="preserve"> </w:t>
      </w:r>
      <w:r w:rsidRPr="005E2D64">
        <w:rPr>
          <w:rStyle w:val="normaltextrun"/>
          <w:lang w:val="en-GB"/>
        </w:rPr>
        <w:t>and</w:t>
      </w:r>
      <w:r w:rsidR="00D03E12">
        <w:rPr>
          <w:rStyle w:val="normaltextrun"/>
          <w:lang w:val="en-GB"/>
        </w:rPr>
        <w:t xml:space="preserve"> </w:t>
      </w:r>
      <w:r w:rsidR="0022718C" w:rsidRPr="005E2D64">
        <w:rPr>
          <w:rStyle w:val="normaltextrun"/>
          <w:lang w:val="en-GB"/>
        </w:rPr>
        <w:t>phosphoric</w:t>
      </w:r>
      <w:r w:rsidR="00D03E12">
        <w:rPr>
          <w:rStyle w:val="normaltextrun"/>
          <w:lang w:val="en-GB"/>
        </w:rPr>
        <w:t xml:space="preserve"> </w:t>
      </w:r>
      <w:r w:rsidR="0022718C" w:rsidRPr="005E2D64">
        <w:rPr>
          <w:rStyle w:val="normaltextrun"/>
          <w:lang w:val="en-GB"/>
        </w:rPr>
        <w:t>acid</w:t>
      </w:r>
      <w:r w:rsidR="00D03E12">
        <w:rPr>
          <w:rStyle w:val="normaltextrun"/>
          <w:lang w:val="en-GB"/>
        </w:rPr>
        <w:t xml:space="preserve"> </w:t>
      </w:r>
      <w:r w:rsidR="0022718C" w:rsidRPr="005E2D64">
        <w:rPr>
          <w:rStyle w:val="normaltextrun"/>
          <w:lang w:val="en-GB"/>
        </w:rPr>
        <w:t>was</w:t>
      </w:r>
      <w:r w:rsidR="00D03E12">
        <w:rPr>
          <w:rStyle w:val="normaltextrun"/>
          <w:lang w:val="en-GB"/>
        </w:rPr>
        <w:t xml:space="preserve"> </w:t>
      </w:r>
      <w:r w:rsidR="0022718C" w:rsidRPr="005E2D64">
        <w:rPr>
          <w:rStyle w:val="normaltextrun"/>
          <w:lang w:val="en-GB"/>
        </w:rPr>
        <w:t>added.</w:t>
      </w:r>
      <w:r w:rsidR="00D03E12">
        <w:rPr>
          <w:rStyle w:val="normaltextrun"/>
          <w:lang w:val="en-GB"/>
        </w:rPr>
        <w:t xml:space="preserve"> </w:t>
      </w:r>
      <w:r w:rsidR="0022718C" w:rsidRPr="005E2D64">
        <w:rPr>
          <w:rStyle w:val="normaltextrun"/>
          <w:lang w:val="en-GB"/>
        </w:rPr>
        <w:t>In</w:t>
      </w:r>
      <w:r w:rsidR="00D03E12">
        <w:rPr>
          <w:rStyle w:val="normaltextrun"/>
          <w:lang w:val="en-GB"/>
        </w:rPr>
        <w:t xml:space="preserve"> </w:t>
      </w:r>
      <w:r w:rsidR="0022718C" w:rsidRPr="005E2D64">
        <w:rPr>
          <w:rStyle w:val="normaltextrun"/>
          <w:lang w:val="en-GB"/>
        </w:rPr>
        <w:t>that</w:t>
      </w:r>
      <w:r w:rsidR="00D03E12">
        <w:rPr>
          <w:rStyle w:val="normaltextrun"/>
          <w:lang w:val="en-GB"/>
        </w:rPr>
        <w:t xml:space="preserve"> </w:t>
      </w:r>
      <w:r w:rsidR="0022718C" w:rsidRPr="005E2D64">
        <w:rPr>
          <w:rStyle w:val="normaltextrun"/>
          <w:lang w:val="en-GB"/>
        </w:rPr>
        <w:t>stage,</w:t>
      </w:r>
      <w:r w:rsidR="00D03E12">
        <w:rPr>
          <w:rStyle w:val="normaltextrun"/>
          <w:lang w:val="en-GB"/>
        </w:rPr>
        <w:t xml:space="preserve"> </w:t>
      </w:r>
      <w:r w:rsidR="0022718C" w:rsidRPr="005E2D64">
        <w:rPr>
          <w:rStyle w:val="normaltextrun"/>
          <w:lang w:val="en-GB"/>
        </w:rPr>
        <w:t>sludge</w:t>
      </w:r>
      <w:r w:rsidR="00D03E12">
        <w:rPr>
          <w:rStyle w:val="normaltextrun"/>
          <w:lang w:val="en-GB"/>
        </w:rPr>
        <w:t xml:space="preserve"> </w:t>
      </w:r>
      <w:r w:rsidR="0022718C" w:rsidRPr="005E2D64">
        <w:rPr>
          <w:rStyle w:val="normaltextrun"/>
          <w:lang w:val="en-GB"/>
        </w:rPr>
        <w:t>was</w:t>
      </w:r>
      <w:r w:rsidR="00D03E12">
        <w:rPr>
          <w:rStyle w:val="normaltextrun"/>
          <w:lang w:val="en-GB"/>
        </w:rPr>
        <w:t xml:space="preserve"> </w:t>
      </w:r>
      <w:r w:rsidR="0022718C" w:rsidRPr="005E2D64">
        <w:rPr>
          <w:rStyle w:val="normaltextrun"/>
          <w:lang w:val="en-GB"/>
        </w:rPr>
        <w:t>formed</w:t>
      </w:r>
      <w:r w:rsidRPr="005E2D64">
        <w:rPr>
          <w:rStyle w:val="normaltextrun"/>
          <w:lang w:val="en-GB"/>
        </w:rPr>
        <w:t>,</w:t>
      </w:r>
      <w:r w:rsidR="00D03E12">
        <w:rPr>
          <w:rStyle w:val="normaltextrun"/>
          <w:lang w:val="en-GB"/>
        </w:rPr>
        <w:t xml:space="preserve"> </w:t>
      </w:r>
      <w:r w:rsidR="0022718C" w:rsidRPr="005E2D64">
        <w:rPr>
          <w:rStyle w:val="normaltextrun"/>
          <w:lang w:val="en-GB"/>
        </w:rPr>
        <w:t>which</w:t>
      </w:r>
      <w:r w:rsidR="00D03E12">
        <w:rPr>
          <w:rStyle w:val="normaltextrun"/>
          <w:lang w:val="en-GB"/>
        </w:rPr>
        <w:t xml:space="preserve"> </w:t>
      </w:r>
      <w:r w:rsidR="0022718C" w:rsidRPr="005E2D64">
        <w:rPr>
          <w:rStyle w:val="normaltextrun"/>
          <w:lang w:val="en-GB"/>
        </w:rPr>
        <w:t>stayed</w:t>
      </w:r>
      <w:r w:rsidR="00D03E12">
        <w:rPr>
          <w:rStyle w:val="normaltextrun"/>
          <w:lang w:val="en-GB"/>
        </w:rPr>
        <w:t xml:space="preserve"> </w:t>
      </w:r>
      <w:r w:rsidR="0022718C" w:rsidRPr="005E2D64">
        <w:rPr>
          <w:rStyle w:val="normaltextrun"/>
          <w:lang w:val="en-GB"/>
        </w:rPr>
        <w:t>at</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top</w:t>
      </w:r>
      <w:r w:rsidR="00D03E12">
        <w:rPr>
          <w:rStyle w:val="normaltextrun"/>
          <w:lang w:val="en-GB"/>
        </w:rPr>
        <w:t xml:space="preserve"> </w:t>
      </w:r>
      <w:r w:rsidR="0022718C" w:rsidRPr="005E2D64">
        <w:rPr>
          <w:rStyle w:val="normaltextrun"/>
          <w:lang w:val="en-GB"/>
        </w:rPr>
        <w:t>of</w:t>
      </w:r>
      <w:r w:rsidR="00D03E12">
        <w:rPr>
          <w:rStyle w:val="normaltextrun"/>
          <w:lang w:val="en-GB"/>
        </w:rPr>
        <w:t xml:space="preserve"> </w:t>
      </w:r>
      <w:r w:rsidR="0022718C" w:rsidRPr="005E2D64">
        <w:rPr>
          <w:rStyle w:val="normaltextrun"/>
          <w:lang w:val="en-GB"/>
        </w:rPr>
        <w:t>mixture.</w:t>
      </w:r>
      <w:r w:rsidR="00D03E12">
        <w:rPr>
          <w:rStyle w:val="normaltextrun"/>
          <w:lang w:val="en-GB"/>
        </w:rPr>
        <w:t xml:space="preserve"> </w:t>
      </w:r>
      <w:r w:rsidR="0022718C" w:rsidRPr="005E2D64">
        <w:rPr>
          <w:rStyle w:val="normaltextrun"/>
          <w:lang w:val="en-GB"/>
        </w:rPr>
        <w:t>This</w:t>
      </w:r>
      <w:r w:rsidR="00D03E12">
        <w:rPr>
          <w:rStyle w:val="normaltextrun"/>
          <w:lang w:val="en-GB"/>
        </w:rPr>
        <w:t xml:space="preserve"> </w:t>
      </w:r>
      <w:r w:rsidR="0022718C" w:rsidRPr="005E2D64">
        <w:rPr>
          <w:rStyle w:val="normaltextrun"/>
          <w:lang w:val="en-GB"/>
        </w:rPr>
        <w:t>sludge</w:t>
      </w:r>
      <w:r w:rsidR="00D03E12">
        <w:rPr>
          <w:rStyle w:val="normaltextrun"/>
          <w:lang w:val="en-GB"/>
        </w:rPr>
        <w:t xml:space="preserve"> </w:t>
      </w:r>
      <w:r w:rsidR="0022718C" w:rsidRPr="005E2D64">
        <w:rPr>
          <w:rStyle w:val="normaltextrun"/>
          <w:lang w:val="en-GB"/>
        </w:rPr>
        <w:t>was</w:t>
      </w:r>
      <w:r w:rsidR="00D03E12">
        <w:rPr>
          <w:rStyle w:val="normaltextrun"/>
          <w:lang w:val="en-GB"/>
        </w:rPr>
        <w:t xml:space="preserve"> </w:t>
      </w:r>
      <w:r w:rsidR="0022718C" w:rsidRPr="005E2D64">
        <w:rPr>
          <w:rStyle w:val="normaltextrun"/>
          <w:lang w:val="en-GB"/>
        </w:rPr>
        <w:t>removed</w:t>
      </w:r>
      <w:r w:rsidR="00D03E12">
        <w:rPr>
          <w:rStyle w:val="normaltextrun"/>
          <w:lang w:val="en-GB"/>
        </w:rPr>
        <w:t xml:space="preserve"> </w:t>
      </w:r>
      <w:r w:rsidR="0022718C" w:rsidRPr="005E2D64">
        <w:rPr>
          <w:rStyle w:val="normaltextrun"/>
          <w:lang w:val="en-GB"/>
        </w:rPr>
        <w:t>carefully</w:t>
      </w:r>
      <w:r w:rsidR="00D03E12">
        <w:rPr>
          <w:rStyle w:val="normaltextrun"/>
          <w:lang w:val="en-GB"/>
        </w:rPr>
        <w:t xml:space="preserve"> </w:t>
      </w:r>
      <w:r w:rsidR="0022718C" w:rsidRPr="005E2D64">
        <w:rPr>
          <w:rStyle w:val="normaltextrun"/>
          <w:lang w:val="en-GB"/>
        </w:rPr>
        <w:t>by</w:t>
      </w:r>
      <w:r w:rsidR="00D03E12">
        <w:rPr>
          <w:rStyle w:val="normaltextrun"/>
          <w:lang w:val="en-GB"/>
        </w:rPr>
        <w:t xml:space="preserve"> </w:t>
      </w:r>
      <w:r w:rsidR="0022718C" w:rsidRPr="005E2D64">
        <w:rPr>
          <w:rStyle w:val="normaltextrun"/>
          <w:lang w:val="en-GB"/>
        </w:rPr>
        <w:t>using</w:t>
      </w:r>
      <w:r w:rsidR="00D03E12">
        <w:rPr>
          <w:rStyle w:val="normaltextrun"/>
          <w:lang w:val="en-GB"/>
        </w:rPr>
        <w:t xml:space="preserve"> </w:t>
      </w:r>
      <w:r w:rsidR="0022718C" w:rsidRPr="005E2D64">
        <w:rPr>
          <w:rStyle w:val="normaltextrun"/>
          <w:lang w:val="en-GB"/>
        </w:rPr>
        <w:t>clarifiers,</w:t>
      </w:r>
      <w:r w:rsidR="00D03E12">
        <w:rPr>
          <w:rStyle w:val="normaltextrun"/>
          <w:lang w:val="en-GB"/>
        </w:rPr>
        <w:t xml:space="preserve"> </w:t>
      </w:r>
      <w:r w:rsidR="0022718C" w:rsidRPr="005E2D64">
        <w:rPr>
          <w:rStyle w:val="normaltextrun"/>
          <w:lang w:val="en-GB"/>
        </w:rPr>
        <w:t>and</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resulting</w:t>
      </w:r>
      <w:r w:rsidR="00D03E12">
        <w:rPr>
          <w:rStyle w:val="normaltextrun"/>
          <w:lang w:val="en-GB"/>
        </w:rPr>
        <w:t xml:space="preserve"> </w:t>
      </w:r>
      <w:r w:rsidR="0022718C" w:rsidRPr="005E2D64">
        <w:rPr>
          <w:rStyle w:val="normaltextrun"/>
          <w:lang w:val="en-GB"/>
        </w:rPr>
        <w:t>pure</w:t>
      </w:r>
      <w:r w:rsidR="00D03E12">
        <w:rPr>
          <w:rStyle w:val="normaltextrun"/>
          <w:lang w:val="en-GB"/>
        </w:rPr>
        <w:t xml:space="preserve"> </w:t>
      </w:r>
      <w:r w:rsidR="0022718C" w:rsidRPr="005E2D64">
        <w:rPr>
          <w:rStyle w:val="normaltextrun"/>
          <w:lang w:val="en-GB"/>
        </w:rPr>
        <w:t>juice</w:t>
      </w:r>
      <w:r w:rsidR="00D03E12">
        <w:rPr>
          <w:rStyle w:val="normaltextrun"/>
          <w:lang w:val="en-GB"/>
        </w:rPr>
        <w:t xml:space="preserve"> </w:t>
      </w:r>
      <w:r w:rsidR="0022718C" w:rsidRPr="005E2D64">
        <w:rPr>
          <w:rStyle w:val="normaltextrun"/>
          <w:lang w:val="en-GB"/>
        </w:rPr>
        <w:t>was</w:t>
      </w:r>
      <w:r w:rsidR="00D03E12">
        <w:rPr>
          <w:rStyle w:val="normaltextrun"/>
          <w:lang w:val="en-GB"/>
        </w:rPr>
        <w:t xml:space="preserve"> </w:t>
      </w:r>
      <w:r w:rsidR="0022718C" w:rsidRPr="005E2D64">
        <w:rPr>
          <w:rStyle w:val="normaltextrun"/>
          <w:lang w:val="en-GB"/>
        </w:rPr>
        <w:t>sent</w:t>
      </w:r>
      <w:r w:rsidR="00D03E12">
        <w:rPr>
          <w:rStyle w:val="normaltextrun"/>
          <w:lang w:val="en-GB"/>
        </w:rPr>
        <w:t xml:space="preserve"> </w:t>
      </w:r>
      <w:r w:rsidR="0022718C" w:rsidRPr="005E2D64">
        <w:rPr>
          <w:rStyle w:val="normaltextrun"/>
          <w:lang w:val="en-GB"/>
        </w:rPr>
        <w:t>to</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crystallization</w:t>
      </w:r>
      <w:r w:rsidR="00D03E12">
        <w:rPr>
          <w:rStyle w:val="normaltextrun"/>
          <w:lang w:val="en-GB"/>
        </w:rPr>
        <w:t xml:space="preserve"> </w:t>
      </w:r>
      <w:r w:rsidR="0022718C" w:rsidRPr="005E2D64">
        <w:rPr>
          <w:rStyle w:val="normaltextrun"/>
          <w:lang w:val="en-GB"/>
        </w:rPr>
        <w:t>process.</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sludge</w:t>
      </w:r>
      <w:r w:rsidR="00D03E12">
        <w:rPr>
          <w:rStyle w:val="normaltextrun"/>
          <w:lang w:val="en-GB"/>
        </w:rPr>
        <w:t xml:space="preserve"> </w:t>
      </w:r>
      <w:r w:rsidR="0022718C" w:rsidRPr="005E2D64">
        <w:rPr>
          <w:rStyle w:val="normaltextrun"/>
          <w:lang w:val="en-GB"/>
        </w:rPr>
        <w:t>was</w:t>
      </w:r>
      <w:r w:rsidR="00D03E12">
        <w:rPr>
          <w:rStyle w:val="normaltextrun"/>
          <w:lang w:val="en-GB"/>
        </w:rPr>
        <w:t xml:space="preserve"> </w:t>
      </w:r>
      <w:r w:rsidR="0022718C" w:rsidRPr="005E2D64">
        <w:rPr>
          <w:rStyle w:val="normaltextrun"/>
          <w:lang w:val="en-GB"/>
        </w:rPr>
        <w:t>sent</w:t>
      </w:r>
      <w:r w:rsidR="00D03E12">
        <w:rPr>
          <w:rStyle w:val="normaltextrun"/>
          <w:lang w:val="en-GB"/>
        </w:rPr>
        <w:t xml:space="preserve"> </w:t>
      </w:r>
      <w:r w:rsidR="0022718C" w:rsidRPr="005E2D64">
        <w:rPr>
          <w:rStyle w:val="normaltextrun"/>
          <w:lang w:val="en-GB"/>
        </w:rPr>
        <w:t>to</w:t>
      </w:r>
      <w:r w:rsidR="00D03E12">
        <w:rPr>
          <w:rStyle w:val="normaltextrun"/>
          <w:lang w:val="en-GB"/>
        </w:rPr>
        <w:t xml:space="preserve"> </w:t>
      </w:r>
      <w:r w:rsidR="0022718C" w:rsidRPr="005E2D64">
        <w:rPr>
          <w:rStyle w:val="normaltextrun"/>
          <w:lang w:val="en-GB"/>
        </w:rPr>
        <w:t>further</w:t>
      </w:r>
      <w:r w:rsidR="00D03E12">
        <w:rPr>
          <w:rStyle w:val="normaltextrun"/>
          <w:lang w:val="en-GB"/>
        </w:rPr>
        <w:t xml:space="preserve"> </w:t>
      </w:r>
      <w:r w:rsidR="0022718C" w:rsidRPr="005E2D64">
        <w:rPr>
          <w:rStyle w:val="normaltextrun"/>
          <w:lang w:val="en-GB"/>
        </w:rPr>
        <w:t>processing</w:t>
      </w:r>
      <w:r w:rsidR="00D03E12">
        <w:rPr>
          <w:rStyle w:val="normaltextrun"/>
          <w:lang w:val="en-GB"/>
        </w:rPr>
        <w:t xml:space="preserve"> </w:t>
      </w:r>
      <w:r w:rsidR="0022718C" w:rsidRPr="005E2D64">
        <w:rPr>
          <w:rStyle w:val="normaltextrun"/>
          <w:lang w:val="en-GB"/>
        </w:rPr>
        <w:t>to</w:t>
      </w:r>
      <w:r w:rsidR="00D03E12">
        <w:rPr>
          <w:rStyle w:val="normaltextrun"/>
          <w:lang w:val="en-GB"/>
        </w:rPr>
        <w:t xml:space="preserve"> </w:t>
      </w:r>
      <w:r w:rsidR="0022718C" w:rsidRPr="005E2D64">
        <w:rPr>
          <w:rStyle w:val="normaltextrun"/>
          <w:lang w:val="en-GB"/>
        </w:rPr>
        <w:t>produce</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filter</w:t>
      </w:r>
      <w:r w:rsidR="00D03E12">
        <w:rPr>
          <w:rStyle w:val="normaltextrun"/>
          <w:lang w:val="en-GB"/>
        </w:rPr>
        <w:t xml:space="preserve"> </w:t>
      </w:r>
      <w:r w:rsidR="0022718C" w:rsidRPr="005E2D64">
        <w:rPr>
          <w:rStyle w:val="normaltextrun"/>
          <w:lang w:val="en-GB"/>
        </w:rPr>
        <w:t>cakes</w:t>
      </w:r>
      <w:r w:rsidR="00D03E12">
        <w:rPr>
          <w:rStyle w:val="normaltextrun"/>
          <w:lang w:val="en-GB"/>
        </w:rPr>
        <w:t xml:space="preserve"> </w:t>
      </w:r>
      <w:r w:rsidRPr="005E2D64">
        <w:rPr>
          <w:rStyle w:val="normaltextrun"/>
          <w:lang w:val="en-GB"/>
        </w:rPr>
        <w:t>that</w:t>
      </w:r>
      <w:r w:rsidR="00D03E12">
        <w:rPr>
          <w:rStyle w:val="normaltextrun"/>
          <w:lang w:val="en-GB"/>
        </w:rPr>
        <w:t xml:space="preserve"> </w:t>
      </w:r>
      <w:r w:rsidR="0022718C" w:rsidRPr="005E2D64">
        <w:rPr>
          <w:rStyle w:val="normaltextrun"/>
          <w:lang w:val="en-GB"/>
        </w:rPr>
        <w:t>were</w:t>
      </w:r>
      <w:r w:rsidR="00D03E12">
        <w:rPr>
          <w:rStyle w:val="normaltextrun"/>
          <w:lang w:val="en-GB"/>
        </w:rPr>
        <w:t xml:space="preserve"> </w:t>
      </w:r>
      <w:r w:rsidR="0022718C" w:rsidRPr="005E2D64">
        <w:rPr>
          <w:rStyle w:val="normaltextrun"/>
          <w:lang w:val="en-GB"/>
        </w:rPr>
        <w:t>then</w:t>
      </w:r>
      <w:r w:rsidR="00D03E12">
        <w:rPr>
          <w:rStyle w:val="normaltextrun"/>
          <w:lang w:val="en-GB"/>
        </w:rPr>
        <w:t xml:space="preserve"> </w:t>
      </w:r>
      <w:r w:rsidR="0022718C" w:rsidRPr="005E2D64">
        <w:rPr>
          <w:rStyle w:val="normaltextrun"/>
          <w:lang w:val="en-GB"/>
        </w:rPr>
        <w:t>used</w:t>
      </w:r>
      <w:r w:rsidR="00D03E12">
        <w:rPr>
          <w:rStyle w:val="normaltextrun"/>
          <w:lang w:val="en-GB"/>
        </w:rPr>
        <w:t xml:space="preserve"> </w:t>
      </w:r>
      <w:r w:rsidR="0022718C" w:rsidRPr="005E2D64">
        <w:rPr>
          <w:rStyle w:val="normaltextrun"/>
          <w:lang w:val="en-GB"/>
        </w:rPr>
        <w:t>as</w:t>
      </w:r>
      <w:r w:rsidR="00D03E12">
        <w:rPr>
          <w:rStyle w:val="normaltextrun"/>
          <w:lang w:val="en-GB"/>
        </w:rPr>
        <w:t xml:space="preserve"> </w:t>
      </w:r>
      <w:r w:rsidR="0022718C" w:rsidRPr="005E2D64">
        <w:rPr>
          <w:rStyle w:val="normaltextrun"/>
          <w:lang w:val="en-GB"/>
        </w:rPr>
        <w:t>fertilizers</w:t>
      </w:r>
      <w:r w:rsidR="00D03E12">
        <w:rPr>
          <w:rStyle w:val="normaltextrun"/>
          <w:lang w:val="en-GB"/>
        </w:rPr>
        <w:t xml:space="preserve"> </w:t>
      </w:r>
      <w:r w:rsidRPr="005E2D64">
        <w:rPr>
          <w:rStyle w:val="normaltextrun"/>
          <w:lang w:val="en-GB"/>
        </w:rPr>
        <w:t>on</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farms.</w:t>
      </w:r>
      <w:r w:rsidR="0022718C" w:rsidRPr="005E2D64">
        <w:rPr>
          <w:rStyle w:val="FootnoteReference"/>
          <w:lang w:val="en-GB"/>
        </w:rPr>
        <w:footnoteReference w:id="4"/>
      </w:r>
    </w:p>
    <w:p w14:paraId="604231F6" w14:textId="77777777" w:rsidR="0022718C" w:rsidRPr="005E2D64" w:rsidRDefault="0022718C" w:rsidP="0022718C">
      <w:pPr>
        <w:pStyle w:val="BodyTextMain"/>
        <w:rPr>
          <w:rStyle w:val="normaltextrun"/>
          <w:lang w:val="en-GB"/>
        </w:rPr>
      </w:pPr>
    </w:p>
    <w:p w14:paraId="66838614" w14:textId="07255093" w:rsidR="0022718C" w:rsidRPr="005E2D64" w:rsidRDefault="0022718C" w:rsidP="0022718C">
      <w:pPr>
        <w:pStyle w:val="BodyTextMain"/>
        <w:rPr>
          <w:rStyle w:val="eop"/>
          <w:lang w:val="en-GB"/>
        </w:rPr>
      </w:pPr>
      <w:r w:rsidRPr="005E2D64">
        <w:rPr>
          <w:rStyle w:val="normaltextrun"/>
          <w:lang w:val="en-GB"/>
        </w:rPr>
        <w:t>The</w:t>
      </w:r>
      <w:r w:rsidR="00D03E12">
        <w:rPr>
          <w:rStyle w:val="normaltextrun"/>
          <w:lang w:val="en-GB"/>
        </w:rPr>
        <w:t xml:space="preserve"> </w:t>
      </w:r>
      <w:r w:rsidRPr="005E2D64">
        <w:rPr>
          <w:rStyle w:val="normaltextrun"/>
          <w:lang w:val="en-GB"/>
        </w:rPr>
        <w:t>crystallization</w:t>
      </w:r>
      <w:r w:rsidR="00D03E12">
        <w:rPr>
          <w:rStyle w:val="normaltextrun"/>
          <w:lang w:val="en-GB"/>
        </w:rPr>
        <w:t xml:space="preserve"> </w:t>
      </w:r>
      <w:r w:rsidRPr="005E2D64">
        <w:rPr>
          <w:rStyle w:val="normaltextrun"/>
          <w:lang w:val="en-GB"/>
        </w:rPr>
        <w:t>process</w:t>
      </w:r>
      <w:r w:rsidR="00D03E12">
        <w:rPr>
          <w:rStyle w:val="normaltextrun"/>
          <w:lang w:val="en-GB"/>
        </w:rPr>
        <w:t xml:space="preserve"> </w:t>
      </w:r>
      <w:r w:rsidRPr="005E2D64">
        <w:rPr>
          <w:rStyle w:val="normaltextrun"/>
          <w:lang w:val="en-GB"/>
        </w:rPr>
        <w:t>was</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transformation</w:t>
      </w:r>
      <w:r w:rsidR="00D03E12">
        <w:rPr>
          <w:rStyle w:val="normaltextrun"/>
          <w:lang w:val="en-GB"/>
        </w:rPr>
        <w:t xml:space="preserve"> </w:t>
      </w:r>
      <w:r w:rsidRPr="005E2D64">
        <w:rPr>
          <w:rStyle w:val="normaltextrun"/>
          <w:lang w:val="en-GB"/>
        </w:rPr>
        <w:t>phase</w:t>
      </w:r>
      <w:r w:rsidR="00D03E12">
        <w:rPr>
          <w:rStyle w:val="normaltextrun"/>
          <w:lang w:val="en-GB"/>
        </w:rPr>
        <w:t xml:space="preserve"> </w:t>
      </w:r>
      <w:r w:rsidRPr="005E2D64">
        <w:rPr>
          <w:rStyle w:val="normaltextrun"/>
          <w:lang w:val="en-GB"/>
        </w:rPr>
        <w:t>where</w:t>
      </w:r>
      <w:r w:rsidR="00D03E12">
        <w:rPr>
          <w:rStyle w:val="normaltextrun"/>
          <w:lang w:val="en-GB"/>
        </w:rPr>
        <w:t xml:space="preserve"> </w:t>
      </w:r>
      <w:r w:rsidRPr="005E2D64">
        <w:rPr>
          <w:rStyle w:val="normaltextrun"/>
          <w:lang w:val="en-GB"/>
        </w:rPr>
        <w:t>liquid</w:t>
      </w:r>
      <w:r w:rsidR="00D03E12">
        <w:rPr>
          <w:rStyle w:val="normaltextrun"/>
          <w:lang w:val="en-GB"/>
        </w:rPr>
        <w:t xml:space="preserve"> </w:t>
      </w:r>
      <w:r w:rsidRPr="005E2D64">
        <w:rPr>
          <w:rStyle w:val="normaltextrun"/>
          <w:lang w:val="en-GB"/>
        </w:rPr>
        <w:t>sugar</w:t>
      </w:r>
      <w:r w:rsidR="00D03E12">
        <w:rPr>
          <w:rStyle w:val="normaltextrun"/>
          <w:lang w:val="en-GB"/>
        </w:rPr>
        <w:t xml:space="preserve"> </w:t>
      </w:r>
      <w:r w:rsidRPr="005E2D64">
        <w:rPr>
          <w:rStyle w:val="normaltextrun"/>
          <w:lang w:val="en-GB"/>
        </w:rPr>
        <w:t>cane</w:t>
      </w:r>
      <w:r w:rsidR="00D03E12">
        <w:rPr>
          <w:rStyle w:val="normaltextrun"/>
          <w:lang w:val="en-GB"/>
        </w:rPr>
        <w:t xml:space="preserve"> </w:t>
      </w:r>
      <w:r w:rsidRPr="005E2D64">
        <w:rPr>
          <w:rStyle w:val="normaltextrun"/>
          <w:lang w:val="en-GB"/>
        </w:rPr>
        <w:t>juice</w:t>
      </w:r>
      <w:r w:rsidR="00D03E12">
        <w:rPr>
          <w:rStyle w:val="normaltextrun"/>
          <w:lang w:val="en-GB"/>
        </w:rPr>
        <w:t xml:space="preserve"> </w:t>
      </w:r>
      <w:r w:rsidR="00C458AA" w:rsidRPr="005E2D64">
        <w:rPr>
          <w:rStyle w:val="normaltextrun"/>
          <w:lang w:val="en-GB"/>
        </w:rPr>
        <w:t>was</w:t>
      </w:r>
      <w:r w:rsidR="00D03E12">
        <w:rPr>
          <w:rStyle w:val="normaltextrun"/>
          <w:lang w:val="en-GB"/>
        </w:rPr>
        <w:t xml:space="preserve"> </w:t>
      </w:r>
      <w:r w:rsidRPr="005E2D64">
        <w:rPr>
          <w:rStyle w:val="normaltextrun"/>
          <w:lang w:val="en-GB"/>
        </w:rPr>
        <w:t>transformed</w:t>
      </w:r>
      <w:r w:rsidR="00D03E12">
        <w:rPr>
          <w:rStyle w:val="normaltextrun"/>
          <w:lang w:val="en-GB"/>
        </w:rPr>
        <w:t xml:space="preserve"> </w:t>
      </w:r>
      <w:r w:rsidRPr="005E2D64">
        <w:rPr>
          <w:rStyle w:val="normaltextrun"/>
          <w:lang w:val="en-GB"/>
        </w:rPr>
        <w:t>into</w:t>
      </w:r>
      <w:r w:rsidR="00D03E12">
        <w:rPr>
          <w:rStyle w:val="normaltextrun"/>
          <w:lang w:val="en-GB"/>
        </w:rPr>
        <w:t xml:space="preserve"> </w:t>
      </w:r>
      <w:r w:rsidRPr="005E2D64">
        <w:rPr>
          <w:rStyle w:val="normaltextrun"/>
          <w:lang w:val="en-GB"/>
        </w:rPr>
        <w:t>solid</w:t>
      </w:r>
      <w:r w:rsidR="00D03E12">
        <w:rPr>
          <w:rStyle w:val="normaltextrun"/>
          <w:lang w:val="en-GB"/>
        </w:rPr>
        <w:t xml:space="preserve"> </w:t>
      </w:r>
      <w:r w:rsidRPr="005E2D64">
        <w:rPr>
          <w:rStyle w:val="normaltextrun"/>
          <w:lang w:val="en-GB"/>
        </w:rPr>
        <w:t>sugar</w:t>
      </w:r>
      <w:r w:rsidR="00D03E12">
        <w:rPr>
          <w:rStyle w:val="normaltextrun"/>
          <w:lang w:val="en-GB"/>
        </w:rPr>
        <w:t xml:space="preserve"> </w:t>
      </w:r>
      <w:r w:rsidRPr="005E2D64">
        <w:rPr>
          <w:rStyle w:val="normaltextrun"/>
          <w:lang w:val="en-GB"/>
        </w:rPr>
        <w:t>particles</w:t>
      </w:r>
      <w:r w:rsidR="00D03E12">
        <w:rPr>
          <w:rStyle w:val="normaltextrun"/>
          <w:lang w:val="en-GB"/>
        </w:rPr>
        <w:t xml:space="preserve"> </w:t>
      </w:r>
      <w:r w:rsidRPr="005E2D64">
        <w:rPr>
          <w:rStyle w:val="normaltextrun"/>
          <w:lang w:val="en-GB"/>
        </w:rPr>
        <w:t>using</w:t>
      </w:r>
      <w:r w:rsidR="00D03E12">
        <w:rPr>
          <w:rStyle w:val="normaltextrun"/>
          <w:lang w:val="en-GB"/>
        </w:rPr>
        <w:t xml:space="preserve"> </w:t>
      </w:r>
      <w:r w:rsidRPr="005E2D64">
        <w:rPr>
          <w:rStyle w:val="normaltextrun"/>
          <w:lang w:val="en-GB"/>
        </w:rPr>
        <w:t>centrifugal</w:t>
      </w:r>
      <w:r w:rsidR="00D03E12">
        <w:rPr>
          <w:rStyle w:val="normaltextrun"/>
          <w:lang w:val="en-GB"/>
        </w:rPr>
        <w:t xml:space="preserve"> </w:t>
      </w:r>
      <w:r w:rsidRPr="005E2D64">
        <w:rPr>
          <w:rStyle w:val="normaltextrun"/>
          <w:lang w:val="en-GB"/>
        </w:rPr>
        <w:t>machines.</w:t>
      </w:r>
      <w:r w:rsidR="00D03E12">
        <w:rPr>
          <w:rStyle w:val="normaltextrun"/>
          <w:lang w:val="en-GB"/>
        </w:rPr>
        <w:t xml:space="preserve"> </w:t>
      </w:r>
      <w:r w:rsidRPr="005E2D64">
        <w:rPr>
          <w:rStyle w:val="normaltextrun"/>
          <w:lang w:val="en-GB"/>
        </w:rPr>
        <w:t>These</w:t>
      </w:r>
      <w:r w:rsidR="00D03E12">
        <w:rPr>
          <w:rStyle w:val="normaltextrun"/>
          <w:lang w:val="en-GB"/>
        </w:rPr>
        <w:t xml:space="preserve"> </w:t>
      </w:r>
      <w:r w:rsidRPr="005E2D64">
        <w:rPr>
          <w:rStyle w:val="normaltextrun"/>
          <w:lang w:val="en-GB"/>
        </w:rPr>
        <w:t>machines</w:t>
      </w:r>
      <w:r w:rsidR="00D03E12">
        <w:rPr>
          <w:rStyle w:val="normaltextrun"/>
          <w:lang w:val="en-GB"/>
        </w:rPr>
        <w:t xml:space="preserve"> </w:t>
      </w:r>
      <w:r w:rsidR="00C458AA" w:rsidRPr="005E2D64">
        <w:rPr>
          <w:rStyle w:val="normaltextrun"/>
          <w:lang w:val="en-GB"/>
        </w:rPr>
        <w:t>used</w:t>
      </w:r>
      <w:r w:rsidR="00D03E12">
        <w:rPr>
          <w:rStyle w:val="normaltextrun"/>
          <w:lang w:val="en-GB"/>
        </w:rPr>
        <w:t xml:space="preserve"> </w:t>
      </w:r>
      <w:r w:rsidRPr="005E2D64">
        <w:rPr>
          <w:rStyle w:val="normaltextrun"/>
          <w:lang w:val="en-GB"/>
        </w:rPr>
        <w:t>two</w:t>
      </w:r>
      <w:r w:rsidR="00D03E12">
        <w:rPr>
          <w:rStyle w:val="normaltextrun"/>
          <w:lang w:val="en-GB"/>
        </w:rPr>
        <w:t xml:space="preserve"> </w:t>
      </w:r>
      <w:r w:rsidRPr="005E2D64">
        <w:rPr>
          <w:rStyle w:val="normaltextrun"/>
          <w:lang w:val="en-GB"/>
        </w:rPr>
        <w:t>drums</w:t>
      </w:r>
      <w:r w:rsidR="00D03E12">
        <w:rPr>
          <w:rStyle w:val="normaltextrun"/>
          <w:lang w:val="en-GB"/>
        </w:rPr>
        <w:t xml:space="preserve"> </w:t>
      </w:r>
      <w:r w:rsidRPr="005E2D64">
        <w:rPr>
          <w:rStyle w:val="normaltextrun"/>
          <w:lang w:val="en-GB"/>
        </w:rPr>
        <w:t>to</w:t>
      </w:r>
      <w:r w:rsidR="00D03E12">
        <w:rPr>
          <w:rStyle w:val="normaltextrun"/>
          <w:lang w:val="en-GB"/>
        </w:rPr>
        <w:t xml:space="preserve"> </w:t>
      </w:r>
      <w:r w:rsidRPr="005E2D64">
        <w:rPr>
          <w:rStyle w:val="normaltextrun"/>
          <w:lang w:val="en-GB"/>
        </w:rPr>
        <w:t>separate</w:t>
      </w:r>
      <w:r w:rsidR="00D03E12">
        <w:rPr>
          <w:rStyle w:val="normaltextrun"/>
          <w:lang w:val="en-GB"/>
        </w:rPr>
        <w:t xml:space="preserve"> </w:t>
      </w:r>
      <w:r w:rsidRPr="005E2D64">
        <w:rPr>
          <w:rStyle w:val="normaltextrun"/>
          <w:lang w:val="en-GB"/>
        </w:rPr>
        <w:t>sugar</w:t>
      </w:r>
      <w:r w:rsidR="00D03E12">
        <w:rPr>
          <w:rStyle w:val="normaltextrun"/>
          <w:lang w:val="en-GB"/>
        </w:rPr>
        <w:t xml:space="preserve"> </w:t>
      </w:r>
      <w:r w:rsidR="00C458AA" w:rsidRPr="005E2D64">
        <w:rPr>
          <w:rStyle w:val="normaltextrun"/>
          <w:lang w:val="en-GB"/>
        </w:rPr>
        <w:t>from</w:t>
      </w:r>
      <w:r w:rsidR="00D03E12">
        <w:rPr>
          <w:rStyle w:val="normaltextrun"/>
          <w:lang w:val="en-GB"/>
        </w:rPr>
        <w:t xml:space="preserve"> </w:t>
      </w:r>
      <w:r w:rsidRPr="005E2D64">
        <w:rPr>
          <w:rStyle w:val="normaltextrun"/>
          <w:lang w:val="en-GB"/>
        </w:rPr>
        <w:t>molasses.</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juice</w:t>
      </w:r>
      <w:r w:rsidR="00D03E12">
        <w:rPr>
          <w:rStyle w:val="normaltextrun"/>
          <w:lang w:val="en-GB"/>
        </w:rPr>
        <w:t xml:space="preserve"> </w:t>
      </w:r>
      <w:r w:rsidRPr="005E2D64">
        <w:rPr>
          <w:rStyle w:val="normaltextrun"/>
          <w:lang w:val="en-GB"/>
        </w:rPr>
        <w:t>from</w:t>
      </w:r>
      <w:r w:rsidR="00D03E12">
        <w:rPr>
          <w:rStyle w:val="normaltextrun"/>
          <w:lang w:val="en-GB"/>
        </w:rPr>
        <w:t xml:space="preserve"> </w:t>
      </w:r>
      <w:r w:rsidR="00C458AA" w:rsidRPr="005E2D64">
        <w:rPr>
          <w:rStyle w:val="normaltextrun"/>
          <w:lang w:val="en-GB"/>
        </w:rPr>
        <w:t>the</w:t>
      </w:r>
      <w:r w:rsidR="00D03E12">
        <w:rPr>
          <w:rStyle w:val="normaltextrun"/>
          <w:lang w:val="en-GB"/>
        </w:rPr>
        <w:t xml:space="preserve"> </w:t>
      </w:r>
      <w:r w:rsidRPr="005E2D64">
        <w:rPr>
          <w:rStyle w:val="normaltextrun"/>
          <w:lang w:val="en-GB"/>
        </w:rPr>
        <w:t>clarifier</w:t>
      </w:r>
      <w:r w:rsidR="00D03E12">
        <w:rPr>
          <w:rStyle w:val="normaltextrun"/>
          <w:lang w:val="en-GB"/>
        </w:rPr>
        <w:t xml:space="preserve"> </w:t>
      </w:r>
      <w:r w:rsidRPr="005E2D64">
        <w:rPr>
          <w:rStyle w:val="normaltextrun"/>
          <w:lang w:val="en-GB"/>
        </w:rPr>
        <w:t>entered</w:t>
      </w:r>
      <w:r w:rsidR="00D03E12">
        <w:rPr>
          <w:rStyle w:val="normaltextrun"/>
          <w:lang w:val="en-GB"/>
        </w:rPr>
        <w:t xml:space="preserve"> </w:t>
      </w:r>
      <w:r w:rsidRPr="005E2D64">
        <w:rPr>
          <w:rStyle w:val="normaltextrun"/>
          <w:lang w:val="en-GB"/>
        </w:rPr>
        <w:t>these</w:t>
      </w:r>
      <w:r w:rsidR="00D03E12">
        <w:rPr>
          <w:rStyle w:val="normaltextrun"/>
          <w:lang w:val="en-GB"/>
        </w:rPr>
        <w:t xml:space="preserve"> </w:t>
      </w:r>
      <w:r w:rsidRPr="005E2D64">
        <w:rPr>
          <w:rStyle w:val="normaltextrun"/>
          <w:lang w:val="en-GB"/>
        </w:rPr>
        <w:t>centrifugal</w:t>
      </w:r>
      <w:r w:rsidR="00D03E12">
        <w:rPr>
          <w:rStyle w:val="normaltextrun"/>
          <w:lang w:val="en-GB"/>
        </w:rPr>
        <w:t xml:space="preserve"> </w:t>
      </w:r>
      <w:r w:rsidRPr="005E2D64">
        <w:rPr>
          <w:rStyle w:val="normaltextrun"/>
          <w:lang w:val="en-GB"/>
        </w:rPr>
        <w:t>machines</w:t>
      </w:r>
      <w:r w:rsidR="00D03E12">
        <w:rPr>
          <w:rStyle w:val="normaltextrun"/>
          <w:lang w:val="en-GB"/>
        </w:rPr>
        <w:t xml:space="preserve"> </w:t>
      </w:r>
      <w:r w:rsidRPr="005E2D64">
        <w:rPr>
          <w:rStyle w:val="normaltextrun"/>
          <w:lang w:val="en-GB"/>
        </w:rPr>
        <w:t>and</w:t>
      </w:r>
      <w:r w:rsidR="00D03E12">
        <w:rPr>
          <w:rStyle w:val="normaltextrun"/>
          <w:lang w:val="en-GB"/>
        </w:rPr>
        <w:t xml:space="preserve"> </w:t>
      </w:r>
      <w:r w:rsidRPr="005E2D64">
        <w:rPr>
          <w:rStyle w:val="normaltextrun"/>
          <w:lang w:val="en-GB"/>
        </w:rPr>
        <w:t>rotated</w:t>
      </w:r>
      <w:r w:rsidR="00D03E12">
        <w:rPr>
          <w:rStyle w:val="normaltextrun"/>
          <w:lang w:val="en-GB"/>
        </w:rPr>
        <w:t xml:space="preserve"> </w:t>
      </w:r>
      <w:r w:rsidRPr="005E2D64">
        <w:rPr>
          <w:rStyle w:val="normaltextrun"/>
          <w:lang w:val="en-GB"/>
        </w:rPr>
        <w:t>at</w:t>
      </w:r>
      <w:r w:rsidR="00D03E12">
        <w:rPr>
          <w:rStyle w:val="normaltextrun"/>
          <w:lang w:val="en-GB"/>
        </w:rPr>
        <w:t xml:space="preserve"> </w:t>
      </w:r>
      <w:r w:rsidRPr="005E2D64">
        <w:rPr>
          <w:rStyle w:val="normaltextrun"/>
          <w:lang w:val="en-GB"/>
        </w:rPr>
        <w:t>1</w:t>
      </w:r>
      <w:r w:rsidR="00C458AA" w:rsidRPr="005E2D64">
        <w:rPr>
          <w:rStyle w:val="normaltextrun"/>
          <w:lang w:val="en-GB"/>
        </w:rPr>
        <w:t>,</w:t>
      </w:r>
      <w:r w:rsidRPr="005E2D64">
        <w:rPr>
          <w:rStyle w:val="normaltextrun"/>
          <w:lang w:val="en-GB"/>
        </w:rPr>
        <w:t>200</w:t>
      </w:r>
      <w:r w:rsidR="00D03E12">
        <w:rPr>
          <w:rStyle w:val="normaltextrun"/>
          <w:lang w:val="en-GB"/>
        </w:rPr>
        <w:t xml:space="preserve"> </w:t>
      </w:r>
      <w:r w:rsidRPr="005E2D64">
        <w:rPr>
          <w:rStyle w:val="normaltextrun"/>
          <w:lang w:val="en-GB"/>
        </w:rPr>
        <w:t>revolution</w:t>
      </w:r>
      <w:r w:rsidR="00D03E12">
        <w:rPr>
          <w:rStyle w:val="normaltextrun"/>
          <w:lang w:val="en-GB"/>
        </w:rPr>
        <w:t xml:space="preserve"> </w:t>
      </w:r>
      <w:r w:rsidRPr="005E2D64">
        <w:rPr>
          <w:rStyle w:val="normaltextrun"/>
          <w:lang w:val="en-GB"/>
        </w:rPr>
        <w:t>per</w:t>
      </w:r>
      <w:r w:rsidR="00D03E12">
        <w:rPr>
          <w:rStyle w:val="normaltextrun"/>
          <w:lang w:val="en-GB"/>
        </w:rPr>
        <w:t xml:space="preserve"> </w:t>
      </w:r>
      <w:r w:rsidRPr="005E2D64">
        <w:rPr>
          <w:rStyle w:val="normaltextrun"/>
          <w:lang w:val="en-GB"/>
        </w:rPr>
        <w:t>minute.</w:t>
      </w:r>
      <w:r w:rsidR="00D03E12">
        <w:rPr>
          <w:rStyle w:val="normaltextrun"/>
          <w:lang w:val="en-GB"/>
        </w:rPr>
        <w:t xml:space="preserve"> </w:t>
      </w:r>
      <w:r w:rsidRPr="005E2D64">
        <w:rPr>
          <w:rStyle w:val="normaltextrun"/>
          <w:lang w:val="en-GB"/>
        </w:rPr>
        <w:t>Due</w:t>
      </w:r>
      <w:r w:rsidR="00D03E12">
        <w:rPr>
          <w:rStyle w:val="normaltextrun"/>
          <w:lang w:val="en-GB"/>
        </w:rPr>
        <w:t xml:space="preserve"> </w:t>
      </w:r>
      <w:r w:rsidRPr="005E2D64">
        <w:rPr>
          <w:rStyle w:val="normaltextrun"/>
          <w:lang w:val="en-GB"/>
        </w:rPr>
        <w:t>to</w:t>
      </w:r>
      <w:r w:rsidR="00D03E12">
        <w:rPr>
          <w:rStyle w:val="normaltextrun"/>
          <w:lang w:val="en-GB"/>
        </w:rPr>
        <w:t xml:space="preserve"> </w:t>
      </w:r>
      <w:r w:rsidRPr="005E2D64">
        <w:rPr>
          <w:rStyle w:val="normaltextrun"/>
          <w:lang w:val="en-GB"/>
        </w:rPr>
        <w:t>centrifugal</w:t>
      </w:r>
      <w:r w:rsidR="00D03E12">
        <w:rPr>
          <w:rStyle w:val="normaltextrun"/>
          <w:lang w:val="en-GB"/>
        </w:rPr>
        <w:t xml:space="preserve"> </w:t>
      </w:r>
      <w:r w:rsidRPr="005E2D64">
        <w:rPr>
          <w:rStyle w:val="normaltextrun"/>
          <w:lang w:val="en-GB"/>
        </w:rPr>
        <w:t>force,</w:t>
      </w:r>
      <w:r w:rsidR="00D03E12">
        <w:rPr>
          <w:rStyle w:val="normaltextrun"/>
          <w:lang w:val="en-GB"/>
        </w:rPr>
        <w:t xml:space="preserve"> </w:t>
      </w:r>
      <w:r w:rsidRPr="005E2D64">
        <w:rPr>
          <w:rStyle w:val="normaltextrun"/>
          <w:lang w:val="en-GB"/>
        </w:rPr>
        <w:t>sugar</w:t>
      </w:r>
      <w:r w:rsidR="00D03E12">
        <w:rPr>
          <w:rStyle w:val="normaltextrun"/>
          <w:lang w:val="en-GB"/>
        </w:rPr>
        <w:t xml:space="preserve"> </w:t>
      </w:r>
      <w:r w:rsidRPr="005E2D64">
        <w:rPr>
          <w:rStyle w:val="normaltextrun"/>
          <w:lang w:val="en-GB"/>
        </w:rPr>
        <w:t>crystals</w:t>
      </w:r>
      <w:r w:rsidR="00D03E12">
        <w:rPr>
          <w:rStyle w:val="normaltextrun"/>
          <w:lang w:val="en-GB"/>
        </w:rPr>
        <w:t xml:space="preserve"> </w:t>
      </w:r>
      <w:r w:rsidRPr="005E2D64">
        <w:rPr>
          <w:rStyle w:val="normaltextrun"/>
          <w:lang w:val="en-GB"/>
        </w:rPr>
        <w:t>fell</w:t>
      </w:r>
      <w:r w:rsidR="00D03E12">
        <w:rPr>
          <w:rStyle w:val="normaltextrun"/>
          <w:lang w:val="en-GB"/>
        </w:rPr>
        <w:t xml:space="preserve"> </w:t>
      </w:r>
      <w:r w:rsidRPr="005E2D64">
        <w:rPr>
          <w:rStyle w:val="normaltextrun"/>
          <w:lang w:val="en-GB"/>
        </w:rPr>
        <w:t>in</w:t>
      </w:r>
      <w:r w:rsidR="00C458AA" w:rsidRPr="005E2D64">
        <w:rPr>
          <w:rStyle w:val="normaltextrun"/>
          <w:lang w:val="en-GB"/>
        </w:rPr>
        <w:t>to</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inner</w:t>
      </w:r>
      <w:r w:rsidR="00D03E12">
        <w:rPr>
          <w:rStyle w:val="normaltextrun"/>
          <w:lang w:val="en-GB"/>
        </w:rPr>
        <w:t xml:space="preserve"> </w:t>
      </w:r>
      <w:r w:rsidRPr="005E2D64">
        <w:rPr>
          <w:rStyle w:val="normaltextrun"/>
          <w:lang w:val="en-GB"/>
        </w:rPr>
        <w:t>drum</w:t>
      </w:r>
      <w:r w:rsidR="00C458AA" w:rsidRPr="005E2D64">
        <w:rPr>
          <w:rStyle w:val="normaltextrun"/>
          <w:lang w:val="en-GB"/>
        </w:rPr>
        <w:t>,</w:t>
      </w:r>
      <w:r w:rsidR="00D03E12">
        <w:rPr>
          <w:rStyle w:val="normaltextrun"/>
          <w:lang w:val="en-GB"/>
        </w:rPr>
        <w:t xml:space="preserve"> </w:t>
      </w:r>
      <w:r w:rsidRPr="005E2D64">
        <w:rPr>
          <w:rStyle w:val="normaltextrun"/>
          <w:lang w:val="en-GB"/>
        </w:rPr>
        <w:t>whereas</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molasses</w:t>
      </w:r>
      <w:r w:rsidR="00C458AA" w:rsidRPr="005E2D64">
        <w:rPr>
          <w:rStyle w:val="normaltextrun"/>
          <w:lang w:val="en-GB"/>
        </w:rPr>
        <w:t>,</w:t>
      </w:r>
      <w:r w:rsidR="00D03E12">
        <w:rPr>
          <w:rStyle w:val="normaltextrun"/>
          <w:lang w:val="en-GB"/>
        </w:rPr>
        <w:t xml:space="preserve"> </w:t>
      </w:r>
      <w:r w:rsidRPr="005E2D64">
        <w:rPr>
          <w:rStyle w:val="normaltextrun"/>
          <w:lang w:val="en-GB"/>
        </w:rPr>
        <w:t>due</w:t>
      </w:r>
      <w:r w:rsidR="00D03E12">
        <w:rPr>
          <w:rStyle w:val="normaltextrun"/>
          <w:lang w:val="en-GB"/>
        </w:rPr>
        <w:t xml:space="preserve"> </w:t>
      </w:r>
      <w:r w:rsidRPr="005E2D64">
        <w:rPr>
          <w:rStyle w:val="normaltextrun"/>
          <w:lang w:val="en-GB"/>
        </w:rPr>
        <w:t>to</w:t>
      </w:r>
      <w:r w:rsidR="00D03E12">
        <w:rPr>
          <w:rStyle w:val="normaltextrun"/>
          <w:lang w:val="en-GB"/>
        </w:rPr>
        <w:t xml:space="preserve"> </w:t>
      </w:r>
      <w:r w:rsidR="00C458AA" w:rsidRPr="005E2D64">
        <w:rPr>
          <w:rStyle w:val="normaltextrun"/>
          <w:lang w:val="en-GB"/>
        </w:rPr>
        <w:t>its</w:t>
      </w:r>
      <w:r w:rsidR="00D03E12">
        <w:rPr>
          <w:rStyle w:val="normaltextrun"/>
          <w:lang w:val="en-GB"/>
        </w:rPr>
        <w:t xml:space="preserve"> </w:t>
      </w:r>
      <w:r w:rsidR="006030EE" w:rsidRPr="005E2D64">
        <w:rPr>
          <w:rStyle w:val="normaltextrun"/>
          <w:lang w:val="en-GB"/>
        </w:rPr>
        <w:t>heavier</w:t>
      </w:r>
      <w:r w:rsidR="00D03E12">
        <w:rPr>
          <w:rStyle w:val="normaltextrun"/>
          <w:lang w:val="en-GB"/>
        </w:rPr>
        <w:t xml:space="preserve"> </w:t>
      </w:r>
      <w:r w:rsidRPr="005E2D64">
        <w:rPr>
          <w:rStyle w:val="normaltextrun"/>
          <w:lang w:val="en-GB"/>
        </w:rPr>
        <w:t>weight</w:t>
      </w:r>
      <w:r w:rsidR="00C458AA" w:rsidRPr="005E2D64">
        <w:rPr>
          <w:rStyle w:val="normaltextrun"/>
          <w:lang w:val="en-GB"/>
        </w:rPr>
        <w:t>,</w:t>
      </w:r>
      <w:r w:rsidR="00D03E12">
        <w:rPr>
          <w:rStyle w:val="normaltextrun"/>
          <w:lang w:val="en-GB"/>
        </w:rPr>
        <w:t xml:space="preserve"> </w:t>
      </w:r>
      <w:r w:rsidRPr="005E2D64">
        <w:rPr>
          <w:rStyle w:val="normaltextrun"/>
          <w:lang w:val="en-GB"/>
        </w:rPr>
        <w:t>fell</w:t>
      </w:r>
      <w:r w:rsidR="00D03E12">
        <w:rPr>
          <w:rStyle w:val="normaltextrun"/>
          <w:lang w:val="en-GB"/>
        </w:rPr>
        <w:t xml:space="preserve"> </w:t>
      </w:r>
      <w:r w:rsidRPr="005E2D64">
        <w:rPr>
          <w:rStyle w:val="normaltextrun"/>
          <w:lang w:val="en-GB"/>
        </w:rPr>
        <w:t>in</w:t>
      </w:r>
      <w:r w:rsidR="006030EE" w:rsidRPr="005E2D64">
        <w:rPr>
          <w:rStyle w:val="normaltextrun"/>
          <w:lang w:val="en-GB"/>
        </w:rPr>
        <w:t>to</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outer</w:t>
      </w:r>
      <w:r w:rsidR="00D03E12">
        <w:rPr>
          <w:rStyle w:val="normaltextrun"/>
          <w:lang w:val="en-GB"/>
        </w:rPr>
        <w:t xml:space="preserve"> </w:t>
      </w:r>
      <w:r w:rsidRPr="005E2D64">
        <w:rPr>
          <w:rStyle w:val="normaltextrun"/>
          <w:lang w:val="en-GB"/>
        </w:rPr>
        <w:t>drum.</w:t>
      </w:r>
      <w:r w:rsidR="00D03E12">
        <w:rPr>
          <w:rStyle w:val="normaltextrun"/>
          <w:lang w:val="en-GB"/>
        </w:rPr>
        <w:t xml:space="preserve"> </w:t>
      </w:r>
      <w:r w:rsidR="00C458AA" w:rsidRPr="005E2D64">
        <w:rPr>
          <w:rStyle w:val="normaltextrun"/>
          <w:lang w:val="en-GB"/>
        </w:rPr>
        <w:t>Conveyor</w:t>
      </w:r>
      <w:r w:rsidR="00D03E12">
        <w:rPr>
          <w:rStyle w:val="normaltextrun"/>
          <w:lang w:val="en-GB"/>
        </w:rPr>
        <w:t xml:space="preserve"> </w:t>
      </w:r>
      <w:r w:rsidR="00C458AA" w:rsidRPr="005E2D64">
        <w:rPr>
          <w:rStyle w:val="normaltextrun"/>
          <w:lang w:val="en-GB"/>
        </w:rPr>
        <w:t>belts</w:t>
      </w:r>
      <w:r w:rsidR="00D03E12">
        <w:rPr>
          <w:rStyle w:val="normaltextrun"/>
          <w:lang w:val="en-GB"/>
        </w:rPr>
        <w:t xml:space="preserve"> </w:t>
      </w:r>
      <w:r w:rsidR="00C458AA" w:rsidRPr="005E2D64">
        <w:rPr>
          <w:rStyle w:val="normaltextrun"/>
          <w:lang w:val="en-GB"/>
        </w:rPr>
        <w:t>moved</w:t>
      </w:r>
      <w:r w:rsidR="00D03E12">
        <w:rPr>
          <w:rStyle w:val="normaltextrun"/>
          <w:lang w:val="en-GB"/>
        </w:rPr>
        <w:t xml:space="preserve"> </w:t>
      </w:r>
      <w:r w:rsidR="00C458AA" w:rsidRPr="005E2D64">
        <w:rPr>
          <w:rStyle w:val="normaltextrun"/>
          <w:lang w:val="en-GB"/>
        </w:rPr>
        <w:t>the</w:t>
      </w:r>
      <w:r w:rsidR="00D03E12">
        <w:rPr>
          <w:rStyle w:val="normaltextrun"/>
          <w:lang w:val="en-GB"/>
        </w:rPr>
        <w:t xml:space="preserve"> </w:t>
      </w:r>
      <w:r w:rsidR="00C458AA" w:rsidRPr="005E2D64">
        <w:rPr>
          <w:rStyle w:val="normaltextrun"/>
          <w:lang w:val="en-GB"/>
        </w:rPr>
        <w:t>s</w:t>
      </w:r>
      <w:r w:rsidRPr="005E2D64">
        <w:rPr>
          <w:rStyle w:val="normaltextrun"/>
          <w:lang w:val="en-GB"/>
        </w:rPr>
        <w:t>ugar</w:t>
      </w:r>
      <w:r w:rsidR="00D03E12">
        <w:rPr>
          <w:rStyle w:val="normaltextrun"/>
          <w:lang w:val="en-GB"/>
        </w:rPr>
        <w:t xml:space="preserve"> </w:t>
      </w:r>
      <w:r w:rsidRPr="005E2D64">
        <w:rPr>
          <w:rStyle w:val="normaltextrun"/>
          <w:lang w:val="en-GB"/>
        </w:rPr>
        <w:t>crystals</w:t>
      </w:r>
      <w:r w:rsidR="00D03E12">
        <w:rPr>
          <w:rStyle w:val="normaltextrun"/>
          <w:lang w:val="en-GB"/>
        </w:rPr>
        <w:t xml:space="preserve"> </w:t>
      </w:r>
      <w:r w:rsidR="00C458AA" w:rsidRPr="005E2D64">
        <w:rPr>
          <w:rStyle w:val="normaltextrun"/>
          <w:lang w:val="en-GB"/>
        </w:rPr>
        <w:t>to</w:t>
      </w:r>
      <w:r w:rsidR="00D03E12">
        <w:rPr>
          <w:rStyle w:val="normaltextrun"/>
          <w:lang w:val="en-GB"/>
        </w:rPr>
        <w:t xml:space="preserve"> </w:t>
      </w:r>
      <w:r w:rsidR="00C458AA" w:rsidRPr="005E2D64">
        <w:rPr>
          <w:rStyle w:val="normaltextrun"/>
          <w:lang w:val="en-GB"/>
        </w:rPr>
        <w:t>the</w:t>
      </w:r>
      <w:r w:rsidR="00D03E12">
        <w:rPr>
          <w:rStyle w:val="normaltextrun"/>
          <w:lang w:val="en-GB"/>
        </w:rPr>
        <w:t xml:space="preserve"> </w:t>
      </w:r>
      <w:r w:rsidR="00C458AA" w:rsidRPr="005E2D64">
        <w:rPr>
          <w:rStyle w:val="normaltextrun"/>
          <w:lang w:val="en-GB"/>
        </w:rPr>
        <w:t>hopper</w:t>
      </w:r>
      <w:r w:rsidR="00D03E12">
        <w:rPr>
          <w:rStyle w:val="normaltextrun"/>
          <w:lang w:val="en-GB"/>
        </w:rPr>
        <w:t xml:space="preserve"> </w:t>
      </w:r>
      <w:r w:rsidRPr="005E2D64">
        <w:rPr>
          <w:rStyle w:val="normaltextrun"/>
          <w:lang w:val="en-GB"/>
        </w:rPr>
        <w:t>and</w:t>
      </w:r>
      <w:r w:rsidR="00D03E12">
        <w:rPr>
          <w:rStyle w:val="normaltextrun"/>
          <w:lang w:val="en-GB"/>
        </w:rPr>
        <w:t xml:space="preserve"> </w:t>
      </w:r>
      <w:r w:rsidR="00C458AA" w:rsidRPr="005E2D64">
        <w:rPr>
          <w:rStyle w:val="normaltextrun"/>
          <w:lang w:val="en-GB"/>
        </w:rPr>
        <w:t>the</w:t>
      </w:r>
      <w:r w:rsidR="00D03E12">
        <w:rPr>
          <w:rStyle w:val="normaltextrun"/>
          <w:lang w:val="en-GB"/>
        </w:rPr>
        <w:t xml:space="preserve"> </w:t>
      </w:r>
      <w:r w:rsidRPr="005E2D64">
        <w:rPr>
          <w:rStyle w:val="normaltextrun"/>
          <w:lang w:val="en-GB"/>
        </w:rPr>
        <w:t>molasses</w:t>
      </w:r>
      <w:r w:rsidR="00D03E12">
        <w:rPr>
          <w:rStyle w:val="normaltextrun"/>
          <w:lang w:val="en-GB"/>
        </w:rPr>
        <w:t xml:space="preserve"> </w:t>
      </w:r>
      <w:r w:rsidR="00C458AA" w:rsidRPr="005E2D64">
        <w:rPr>
          <w:rStyle w:val="normaltextrun"/>
          <w:lang w:val="en-GB"/>
        </w:rPr>
        <w:t>to</w:t>
      </w:r>
      <w:r w:rsidR="00D03E12">
        <w:rPr>
          <w:rStyle w:val="normaltextrun"/>
          <w:lang w:val="en-GB"/>
        </w:rPr>
        <w:t xml:space="preserve"> </w:t>
      </w:r>
      <w:r w:rsidR="00C458AA" w:rsidRPr="005E2D64">
        <w:rPr>
          <w:rStyle w:val="normaltextrun"/>
          <w:lang w:val="en-GB"/>
        </w:rPr>
        <w:t>a</w:t>
      </w:r>
      <w:r w:rsidR="00D03E12">
        <w:rPr>
          <w:rStyle w:val="normaltextrun"/>
          <w:lang w:val="en-GB"/>
        </w:rPr>
        <w:t xml:space="preserve"> </w:t>
      </w:r>
      <w:r w:rsidRPr="005E2D64">
        <w:rPr>
          <w:rStyle w:val="normaltextrun"/>
          <w:lang w:val="en-GB"/>
        </w:rPr>
        <w:t>storage</w:t>
      </w:r>
      <w:r w:rsidR="00D03E12">
        <w:rPr>
          <w:rStyle w:val="normaltextrun"/>
          <w:lang w:val="en-GB"/>
        </w:rPr>
        <w:t xml:space="preserve"> </w:t>
      </w:r>
      <w:r w:rsidRPr="005E2D64">
        <w:rPr>
          <w:rStyle w:val="normaltextrun"/>
          <w:lang w:val="en-GB"/>
        </w:rPr>
        <w:t>tank.</w:t>
      </w:r>
      <w:r w:rsidR="00D03E12">
        <w:rPr>
          <w:rStyle w:val="normaltextrun"/>
          <w:lang w:val="en-GB"/>
        </w:rPr>
        <w:t xml:space="preserve"> </w:t>
      </w:r>
      <w:r w:rsidRPr="005E2D64">
        <w:rPr>
          <w:rStyle w:val="normaltextrun"/>
          <w:lang w:val="en-GB"/>
        </w:rPr>
        <w:t>Molasses</w:t>
      </w:r>
      <w:r w:rsidR="00D03E12">
        <w:rPr>
          <w:rStyle w:val="normaltextrun"/>
          <w:lang w:val="en-GB"/>
        </w:rPr>
        <w:t xml:space="preserve"> </w:t>
      </w:r>
      <w:r w:rsidR="00C458AA" w:rsidRPr="005E2D64">
        <w:rPr>
          <w:rStyle w:val="normaltextrun"/>
          <w:lang w:val="en-GB"/>
        </w:rPr>
        <w:t>was</w:t>
      </w:r>
      <w:r w:rsidR="00D03E12">
        <w:rPr>
          <w:rStyle w:val="normaltextrun"/>
          <w:lang w:val="en-GB"/>
        </w:rPr>
        <w:t xml:space="preserve"> </w:t>
      </w:r>
      <w:r w:rsidR="00C458AA" w:rsidRPr="005E2D64">
        <w:rPr>
          <w:rStyle w:val="normaltextrun"/>
          <w:lang w:val="en-GB"/>
        </w:rPr>
        <w:t>then</w:t>
      </w:r>
      <w:r w:rsidR="00D03E12">
        <w:rPr>
          <w:rStyle w:val="normaltextrun"/>
          <w:lang w:val="en-GB"/>
        </w:rPr>
        <w:t xml:space="preserve"> </w:t>
      </w:r>
      <w:r w:rsidRPr="005E2D64">
        <w:rPr>
          <w:rStyle w:val="normaltextrun"/>
          <w:lang w:val="en-GB"/>
        </w:rPr>
        <w:t>used</w:t>
      </w:r>
      <w:r w:rsidR="00D03E12">
        <w:rPr>
          <w:rStyle w:val="normaltextrun"/>
          <w:lang w:val="en-GB"/>
        </w:rPr>
        <w:t xml:space="preserve"> </w:t>
      </w:r>
      <w:r w:rsidRPr="005E2D64">
        <w:rPr>
          <w:rStyle w:val="normaltextrun"/>
          <w:lang w:val="en-GB"/>
        </w:rPr>
        <w:t>to</w:t>
      </w:r>
      <w:r w:rsidR="00D03E12">
        <w:rPr>
          <w:rStyle w:val="normaltextrun"/>
          <w:lang w:val="en-GB"/>
        </w:rPr>
        <w:t xml:space="preserve"> </w:t>
      </w:r>
      <w:r w:rsidRPr="005E2D64">
        <w:rPr>
          <w:rStyle w:val="normaltextrun"/>
          <w:lang w:val="en-GB"/>
        </w:rPr>
        <w:t>make</w:t>
      </w:r>
      <w:r w:rsidR="00D03E12">
        <w:rPr>
          <w:rStyle w:val="normaltextrun"/>
          <w:lang w:val="en-GB"/>
        </w:rPr>
        <w:t xml:space="preserve"> </w:t>
      </w:r>
      <w:r w:rsidRPr="005E2D64">
        <w:rPr>
          <w:rStyle w:val="normaltextrun"/>
          <w:lang w:val="en-GB"/>
        </w:rPr>
        <w:t>ethanol</w:t>
      </w:r>
      <w:r w:rsidR="00D03E12">
        <w:rPr>
          <w:rStyle w:val="normaltextrun"/>
          <w:lang w:val="en-GB"/>
        </w:rPr>
        <w:t xml:space="preserve"> </w:t>
      </w:r>
      <w:r w:rsidRPr="005E2D64">
        <w:rPr>
          <w:rStyle w:val="normaltextrun"/>
          <w:lang w:val="en-GB"/>
        </w:rPr>
        <w:t>or</w:t>
      </w:r>
      <w:r w:rsidR="00D03E12">
        <w:rPr>
          <w:rStyle w:val="normaltextrun"/>
          <w:lang w:val="en-GB"/>
        </w:rPr>
        <w:t xml:space="preserve"> </w:t>
      </w:r>
      <w:r w:rsidRPr="005E2D64">
        <w:rPr>
          <w:rStyle w:val="normaltextrun"/>
          <w:lang w:val="en-GB"/>
        </w:rPr>
        <w:t>liquor</w:t>
      </w:r>
      <w:r w:rsidR="00C458AA" w:rsidRPr="005E2D64">
        <w:rPr>
          <w:rStyle w:val="normaltextrun"/>
          <w:lang w:val="en-GB"/>
        </w:rPr>
        <w:t>,</w:t>
      </w:r>
      <w:r w:rsidR="00D03E12">
        <w:rPr>
          <w:rStyle w:val="normaltextrun"/>
          <w:lang w:val="en-GB"/>
        </w:rPr>
        <w:t xml:space="preserve"> </w:t>
      </w:r>
      <w:r w:rsidR="00C458AA" w:rsidRPr="005E2D64">
        <w:rPr>
          <w:rStyle w:val="normaltextrun"/>
          <w:lang w:val="en-GB"/>
        </w:rPr>
        <w:t>depending</w:t>
      </w:r>
      <w:r w:rsidR="00D03E12">
        <w:rPr>
          <w:rStyle w:val="normaltextrun"/>
          <w:lang w:val="en-GB"/>
        </w:rPr>
        <w:t xml:space="preserve"> </w:t>
      </w:r>
      <w:r w:rsidRPr="005E2D64">
        <w:rPr>
          <w:rStyle w:val="normaltextrun"/>
          <w:lang w:val="en-GB"/>
        </w:rPr>
        <w:t>on</w:t>
      </w:r>
      <w:r w:rsidR="00D03E12">
        <w:rPr>
          <w:rStyle w:val="normaltextrun"/>
          <w:lang w:val="en-GB"/>
        </w:rPr>
        <w:t xml:space="preserve"> </w:t>
      </w:r>
      <w:r w:rsidRPr="005E2D64">
        <w:rPr>
          <w:rStyle w:val="normaltextrun"/>
          <w:lang w:val="en-GB"/>
        </w:rPr>
        <w:t>the</w:t>
      </w:r>
      <w:r w:rsidR="00D03E12">
        <w:rPr>
          <w:rStyle w:val="normaltextrun"/>
          <w:lang w:val="en-GB"/>
        </w:rPr>
        <w:t xml:space="preserve"> </w:t>
      </w:r>
      <w:r w:rsidRPr="005E2D64">
        <w:rPr>
          <w:rStyle w:val="normaltextrun"/>
          <w:lang w:val="en-GB"/>
        </w:rPr>
        <w:t>market</w:t>
      </w:r>
      <w:r w:rsidR="00D03E12">
        <w:rPr>
          <w:rStyle w:val="normaltextrun"/>
          <w:lang w:val="en-GB"/>
        </w:rPr>
        <w:t xml:space="preserve"> </w:t>
      </w:r>
      <w:r w:rsidRPr="005E2D64">
        <w:rPr>
          <w:rStyle w:val="normaltextrun"/>
          <w:lang w:val="en-GB"/>
        </w:rPr>
        <w:t>demand.</w:t>
      </w:r>
      <w:r w:rsidRPr="005E2D64">
        <w:rPr>
          <w:rStyle w:val="FootnoteReference"/>
          <w:lang w:val="en-GB"/>
        </w:rPr>
        <w:footnoteReference w:id="5"/>
      </w:r>
    </w:p>
    <w:p w14:paraId="5EBB93B1" w14:textId="77777777" w:rsidR="0022718C" w:rsidRPr="00216F96" w:rsidRDefault="0022718C" w:rsidP="0022718C">
      <w:pPr>
        <w:pStyle w:val="BodyTextMain"/>
        <w:rPr>
          <w:szCs w:val="18"/>
          <w:lang w:val="en-GB"/>
        </w:rPr>
      </w:pPr>
    </w:p>
    <w:p w14:paraId="5D1DD2C1" w14:textId="0AAA4FF7" w:rsidR="0022718C" w:rsidRPr="00216F96" w:rsidRDefault="0022718C" w:rsidP="0022718C">
      <w:pPr>
        <w:pStyle w:val="BodyTextMain"/>
        <w:rPr>
          <w:rStyle w:val="eop"/>
          <w:spacing w:val="-4"/>
          <w:lang w:val="en-GB"/>
        </w:rPr>
      </w:pPr>
      <w:r w:rsidRPr="00216F96">
        <w:rPr>
          <w:rStyle w:val="normaltextrun"/>
          <w:spacing w:val="-4"/>
          <w:lang w:val="en-GB"/>
        </w:rPr>
        <w:t>Proper</w:t>
      </w:r>
      <w:r w:rsidR="00D03E12" w:rsidRPr="00216F96">
        <w:rPr>
          <w:rStyle w:val="normaltextrun"/>
          <w:spacing w:val="-4"/>
          <w:lang w:val="en-GB"/>
        </w:rPr>
        <w:t xml:space="preserve"> </w:t>
      </w:r>
      <w:r w:rsidRPr="00216F96">
        <w:rPr>
          <w:rStyle w:val="normaltextrun"/>
          <w:spacing w:val="-4"/>
          <w:lang w:val="en-GB"/>
        </w:rPr>
        <w:t>sugar</w:t>
      </w:r>
      <w:r w:rsidR="00D03E12" w:rsidRPr="00216F96">
        <w:rPr>
          <w:rStyle w:val="normaltextrun"/>
          <w:spacing w:val="-4"/>
          <w:lang w:val="en-GB"/>
        </w:rPr>
        <w:t xml:space="preserve"> </w:t>
      </w:r>
      <w:r w:rsidRPr="00216F96">
        <w:rPr>
          <w:rStyle w:val="normaltextrun"/>
          <w:spacing w:val="-4"/>
          <w:lang w:val="en-GB"/>
        </w:rPr>
        <w:t>crystals</w:t>
      </w:r>
      <w:r w:rsidR="00D03E12" w:rsidRPr="00216F96">
        <w:rPr>
          <w:rStyle w:val="normaltextrun"/>
          <w:spacing w:val="-4"/>
          <w:lang w:val="en-GB"/>
        </w:rPr>
        <w:t xml:space="preserve"> </w:t>
      </w:r>
      <w:r w:rsidR="00A63AE4" w:rsidRPr="00216F96">
        <w:rPr>
          <w:rStyle w:val="normaltextrun"/>
          <w:spacing w:val="-4"/>
          <w:lang w:val="en-GB"/>
        </w:rPr>
        <w:t>were</w:t>
      </w:r>
      <w:r w:rsidR="00D03E12" w:rsidRPr="00216F96">
        <w:rPr>
          <w:rStyle w:val="normaltextrun"/>
          <w:spacing w:val="-4"/>
          <w:lang w:val="en-GB"/>
        </w:rPr>
        <w:t xml:space="preserve"> </w:t>
      </w:r>
      <w:r w:rsidRPr="00216F96">
        <w:rPr>
          <w:rStyle w:val="normaltextrun"/>
          <w:spacing w:val="-4"/>
          <w:lang w:val="en-GB"/>
        </w:rPr>
        <w:t>separated</w:t>
      </w:r>
      <w:r w:rsidR="00D03E12" w:rsidRPr="00216F96">
        <w:rPr>
          <w:rStyle w:val="normaltextrun"/>
          <w:spacing w:val="-4"/>
          <w:lang w:val="en-GB"/>
        </w:rPr>
        <w:t xml:space="preserve"> </w:t>
      </w:r>
      <w:r w:rsidRPr="00216F96">
        <w:rPr>
          <w:rStyle w:val="normaltextrun"/>
          <w:spacing w:val="-4"/>
          <w:lang w:val="en-GB"/>
        </w:rPr>
        <w:t>from</w:t>
      </w:r>
      <w:r w:rsidR="00D03E12" w:rsidRPr="00216F96">
        <w:rPr>
          <w:rStyle w:val="normaltextrun"/>
          <w:spacing w:val="-4"/>
          <w:lang w:val="en-GB"/>
        </w:rPr>
        <w:t xml:space="preserve"> </w:t>
      </w:r>
      <w:r w:rsidRPr="00216F96">
        <w:rPr>
          <w:rStyle w:val="normaltextrun"/>
          <w:spacing w:val="-4"/>
          <w:lang w:val="en-GB"/>
        </w:rPr>
        <w:t>crushed</w:t>
      </w:r>
      <w:r w:rsidR="00D03E12" w:rsidRPr="00216F96">
        <w:rPr>
          <w:rStyle w:val="normaltextrun"/>
          <w:spacing w:val="-4"/>
          <w:lang w:val="en-GB"/>
        </w:rPr>
        <w:t xml:space="preserve"> </w:t>
      </w:r>
      <w:r w:rsidRPr="00216F96">
        <w:rPr>
          <w:rStyle w:val="normaltextrun"/>
          <w:spacing w:val="-4"/>
          <w:lang w:val="en-GB"/>
        </w:rPr>
        <w:t>crystals</w:t>
      </w:r>
      <w:r w:rsidR="00D03E12" w:rsidRPr="00216F96">
        <w:rPr>
          <w:rStyle w:val="normaltextrun"/>
          <w:spacing w:val="-4"/>
          <w:lang w:val="en-GB"/>
        </w:rPr>
        <w:t xml:space="preserve"> </w:t>
      </w:r>
      <w:r w:rsidR="00A63AE4" w:rsidRPr="00216F96">
        <w:rPr>
          <w:rStyle w:val="normaltextrun"/>
          <w:spacing w:val="-4"/>
          <w:lang w:val="en-GB"/>
        </w:rPr>
        <w:t>in</w:t>
      </w:r>
      <w:r w:rsidR="00D03E12" w:rsidRPr="00216F96">
        <w:rPr>
          <w:rStyle w:val="normaltextrun"/>
          <w:spacing w:val="-4"/>
          <w:lang w:val="en-GB"/>
        </w:rPr>
        <w:t xml:space="preserve"> </w:t>
      </w:r>
      <w:r w:rsidRPr="00216F96">
        <w:rPr>
          <w:rStyle w:val="normaltextrun"/>
          <w:spacing w:val="-4"/>
          <w:lang w:val="en-GB"/>
        </w:rPr>
        <w:t>the</w:t>
      </w:r>
      <w:r w:rsidR="00D03E12" w:rsidRPr="00216F96">
        <w:rPr>
          <w:rStyle w:val="normaltextrun"/>
          <w:spacing w:val="-4"/>
          <w:lang w:val="en-GB"/>
        </w:rPr>
        <w:t xml:space="preserve"> </w:t>
      </w:r>
      <w:r w:rsidRPr="00216F96">
        <w:rPr>
          <w:rStyle w:val="normaltextrun"/>
          <w:spacing w:val="-4"/>
          <w:lang w:val="en-GB"/>
        </w:rPr>
        <w:t>hopper</w:t>
      </w:r>
      <w:r w:rsidR="00A63AE4" w:rsidRPr="00216F96">
        <w:rPr>
          <w:rStyle w:val="normaltextrun"/>
          <w:spacing w:val="-4"/>
          <w:lang w:val="en-GB"/>
        </w:rPr>
        <w:t>,</w:t>
      </w:r>
      <w:r w:rsidR="00D03E12" w:rsidRPr="00216F96">
        <w:rPr>
          <w:rStyle w:val="normaltextrun"/>
          <w:spacing w:val="-4"/>
          <w:lang w:val="en-GB"/>
        </w:rPr>
        <w:t xml:space="preserve"> </w:t>
      </w:r>
      <w:r w:rsidRPr="00216F96">
        <w:rPr>
          <w:rStyle w:val="normaltextrun"/>
          <w:spacing w:val="-4"/>
          <w:lang w:val="en-GB"/>
        </w:rPr>
        <w:t>and</w:t>
      </w:r>
      <w:r w:rsidR="00D03E12" w:rsidRPr="00216F96">
        <w:rPr>
          <w:rStyle w:val="normaltextrun"/>
          <w:spacing w:val="-4"/>
          <w:lang w:val="en-GB"/>
        </w:rPr>
        <w:t xml:space="preserve"> </w:t>
      </w:r>
      <w:r w:rsidRPr="00216F96">
        <w:rPr>
          <w:rStyle w:val="normaltextrun"/>
          <w:spacing w:val="-4"/>
          <w:lang w:val="en-GB"/>
        </w:rPr>
        <w:t>then</w:t>
      </w:r>
      <w:r w:rsidR="00D03E12" w:rsidRPr="00216F96">
        <w:rPr>
          <w:rStyle w:val="normaltextrun"/>
          <w:spacing w:val="-4"/>
          <w:lang w:val="en-GB"/>
        </w:rPr>
        <w:t xml:space="preserve"> </w:t>
      </w:r>
      <w:r w:rsidRPr="00216F96">
        <w:rPr>
          <w:rStyle w:val="normaltextrun"/>
          <w:spacing w:val="-4"/>
          <w:lang w:val="en-GB"/>
        </w:rPr>
        <w:t>moved</w:t>
      </w:r>
      <w:r w:rsidR="00D03E12" w:rsidRPr="00216F96">
        <w:rPr>
          <w:rStyle w:val="normaltextrun"/>
          <w:spacing w:val="-4"/>
          <w:lang w:val="en-GB"/>
        </w:rPr>
        <w:t xml:space="preserve"> </w:t>
      </w:r>
      <w:r w:rsidRPr="00216F96">
        <w:rPr>
          <w:rStyle w:val="normaltextrun"/>
          <w:spacing w:val="-4"/>
          <w:lang w:val="en-GB"/>
        </w:rPr>
        <w:t>to</w:t>
      </w:r>
      <w:r w:rsidR="00D03E12" w:rsidRPr="00216F96">
        <w:rPr>
          <w:rStyle w:val="normaltextrun"/>
          <w:spacing w:val="-4"/>
          <w:lang w:val="en-GB"/>
        </w:rPr>
        <w:t xml:space="preserve"> </w:t>
      </w:r>
      <w:r w:rsidRPr="00216F96">
        <w:rPr>
          <w:rStyle w:val="normaltextrun"/>
          <w:spacing w:val="-4"/>
          <w:lang w:val="en-GB"/>
        </w:rPr>
        <w:t>the</w:t>
      </w:r>
      <w:r w:rsidR="00D03E12" w:rsidRPr="00216F96">
        <w:rPr>
          <w:rStyle w:val="normaltextrun"/>
          <w:spacing w:val="-4"/>
          <w:lang w:val="en-GB"/>
        </w:rPr>
        <w:t xml:space="preserve"> </w:t>
      </w:r>
      <w:r w:rsidRPr="00216F96">
        <w:rPr>
          <w:rStyle w:val="normaltextrun"/>
          <w:spacing w:val="-4"/>
          <w:lang w:val="en-GB"/>
        </w:rPr>
        <w:t>dispenser</w:t>
      </w:r>
      <w:r w:rsidR="00D03E12" w:rsidRPr="00216F96">
        <w:rPr>
          <w:rStyle w:val="normaltextrun"/>
          <w:spacing w:val="-4"/>
          <w:lang w:val="en-GB"/>
        </w:rPr>
        <w:t xml:space="preserve"> </w:t>
      </w:r>
      <w:r w:rsidRPr="00216F96">
        <w:rPr>
          <w:rStyle w:val="normaltextrun"/>
          <w:spacing w:val="-4"/>
          <w:lang w:val="en-GB"/>
        </w:rPr>
        <w:t>tank.</w:t>
      </w:r>
      <w:r w:rsidR="00D03E12" w:rsidRPr="00216F96">
        <w:rPr>
          <w:rStyle w:val="normaltextrun"/>
          <w:spacing w:val="-4"/>
          <w:lang w:val="en-GB"/>
        </w:rPr>
        <w:t xml:space="preserve"> </w:t>
      </w:r>
      <w:r w:rsidRPr="00216F96">
        <w:rPr>
          <w:rStyle w:val="normaltextrun"/>
          <w:spacing w:val="-4"/>
          <w:lang w:val="en-GB"/>
        </w:rPr>
        <w:t>From</w:t>
      </w:r>
      <w:r w:rsidR="00D03E12" w:rsidRPr="00216F96">
        <w:rPr>
          <w:rStyle w:val="normaltextrun"/>
          <w:spacing w:val="-4"/>
          <w:lang w:val="en-GB"/>
        </w:rPr>
        <w:t xml:space="preserve"> </w:t>
      </w:r>
      <w:r w:rsidRPr="00216F96">
        <w:rPr>
          <w:rStyle w:val="normaltextrun"/>
          <w:spacing w:val="-4"/>
          <w:lang w:val="en-GB"/>
        </w:rPr>
        <w:t>there,</w:t>
      </w:r>
      <w:r w:rsidR="00D03E12" w:rsidRPr="00216F96">
        <w:rPr>
          <w:rStyle w:val="normaltextrun"/>
          <w:spacing w:val="-4"/>
          <w:lang w:val="en-GB"/>
        </w:rPr>
        <w:t xml:space="preserve"> </w:t>
      </w:r>
      <w:r w:rsidR="00A63AE4" w:rsidRPr="00216F96">
        <w:rPr>
          <w:rStyle w:val="normaltextrun"/>
          <w:spacing w:val="-4"/>
          <w:lang w:val="en-GB"/>
        </w:rPr>
        <w:t>the</w:t>
      </w:r>
      <w:r w:rsidR="00D03E12" w:rsidRPr="00216F96">
        <w:rPr>
          <w:rStyle w:val="normaltextrun"/>
          <w:spacing w:val="-4"/>
          <w:lang w:val="en-GB"/>
        </w:rPr>
        <w:t xml:space="preserve"> </w:t>
      </w:r>
      <w:r w:rsidRPr="00216F96">
        <w:rPr>
          <w:rStyle w:val="normaltextrun"/>
          <w:spacing w:val="-4"/>
          <w:lang w:val="en-GB"/>
        </w:rPr>
        <w:t>sugar</w:t>
      </w:r>
      <w:r w:rsidR="00D03E12" w:rsidRPr="00216F96">
        <w:rPr>
          <w:rStyle w:val="normaltextrun"/>
          <w:spacing w:val="-4"/>
          <w:lang w:val="en-GB"/>
        </w:rPr>
        <w:t xml:space="preserve"> </w:t>
      </w:r>
      <w:r w:rsidR="00A63AE4" w:rsidRPr="00216F96">
        <w:rPr>
          <w:rStyle w:val="normaltextrun"/>
          <w:spacing w:val="-4"/>
          <w:lang w:val="en-GB"/>
        </w:rPr>
        <w:t>was</w:t>
      </w:r>
      <w:r w:rsidR="00D03E12" w:rsidRPr="00216F96">
        <w:rPr>
          <w:rStyle w:val="normaltextrun"/>
          <w:spacing w:val="-4"/>
          <w:lang w:val="en-GB"/>
        </w:rPr>
        <w:t xml:space="preserve"> </w:t>
      </w:r>
      <w:r w:rsidRPr="00216F96">
        <w:rPr>
          <w:rStyle w:val="normaltextrun"/>
          <w:spacing w:val="-4"/>
          <w:lang w:val="en-GB"/>
        </w:rPr>
        <w:t>packed</w:t>
      </w:r>
      <w:r w:rsidR="00D03E12" w:rsidRPr="00216F96">
        <w:rPr>
          <w:rStyle w:val="normaltextrun"/>
          <w:spacing w:val="-4"/>
          <w:lang w:val="en-GB"/>
        </w:rPr>
        <w:t xml:space="preserve"> </w:t>
      </w:r>
      <w:r w:rsidRPr="00216F96">
        <w:rPr>
          <w:rStyle w:val="normaltextrun"/>
          <w:spacing w:val="-4"/>
          <w:lang w:val="en-GB"/>
        </w:rPr>
        <w:t>in</w:t>
      </w:r>
      <w:r w:rsidR="00D03E12" w:rsidRPr="00216F96">
        <w:rPr>
          <w:rStyle w:val="normaltextrun"/>
          <w:spacing w:val="-4"/>
          <w:lang w:val="en-GB"/>
        </w:rPr>
        <w:t xml:space="preserve"> </w:t>
      </w:r>
      <w:r w:rsidRPr="00216F96">
        <w:rPr>
          <w:rStyle w:val="normaltextrun"/>
          <w:spacing w:val="-4"/>
          <w:lang w:val="en-GB"/>
        </w:rPr>
        <w:t>bags</w:t>
      </w:r>
      <w:r w:rsidR="00D03E12" w:rsidRPr="00216F96">
        <w:rPr>
          <w:rStyle w:val="normaltextrun"/>
          <w:spacing w:val="-4"/>
          <w:lang w:val="en-GB"/>
        </w:rPr>
        <w:t xml:space="preserve"> </w:t>
      </w:r>
      <w:r w:rsidRPr="00216F96">
        <w:rPr>
          <w:rStyle w:val="normaltextrun"/>
          <w:spacing w:val="-4"/>
          <w:lang w:val="en-GB"/>
        </w:rPr>
        <w:t>of</w:t>
      </w:r>
      <w:r w:rsidR="00D03E12" w:rsidRPr="00216F96">
        <w:rPr>
          <w:rStyle w:val="normaltextrun"/>
          <w:spacing w:val="-4"/>
          <w:lang w:val="en-GB"/>
        </w:rPr>
        <w:t xml:space="preserve"> </w:t>
      </w:r>
      <w:r w:rsidRPr="00216F96">
        <w:rPr>
          <w:rStyle w:val="normaltextrun"/>
          <w:spacing w:val="-4"/>
          <w:lang w:val="en-GB"/>
        </w:rPr>
        <w:t>varying</w:t>
      </w:r>
      <w:r w:rsidR="00D03E12" w:rsidRPr="00216F96">
        <w:rPr>
          <w:rStyle w:val="normaltextrun"/>
          <w:spacing w:val="-4"/>
          <w:lang w:val="en-GB"/>
        </w:rPr>
        <w:t xml:space="preserve"> </w:t>
      </w:r>
      <w:r w:rsidRPr="00216F96">
        <w:rPr>
          <w:rStyle w:val="normaltextrun"/>
          <w:spacing w:val="-4"/>
          <w:lang w:val="en-GB"/>
        </w:rPr>
        <w:t>sizes</w:t>
      </w:r>
      <w:r w:rsidR="00D03E12" w:rsidRPr="00216F96">
        <w:rPr>
          <w:rStyle w:val="normaltextrun"/>
          <w:spacing w:val="-4"/>
          <w:lang w:val="en-GB"/>
        </w:rPr>
        <w:t xml:space="preserve"> </w:t>
      </w:r>
      <w:r w:rsidRPr="00216F96">
        <w:rPr>
          <w:rStyle w:val="normaltextrun"/>
          <w:spacing w:val="-4"/>
          <w:lang w:val="en-GB"/>
        </w:rPr>
        <w:t>based</w:t>
      </w:r>
      <w:r w:rsidR="00D03E12" w:rsidRPr="00216F96">
        <w:rPr>
          <w:rStyle w:val="normaltextrun"/>
          <w:spacing w:val="-4"/>
          <w:lang w:val="en-GB"/>
        </w:rPr>
        <w:t xml:space="preserve"> </w:t>
      </w:r>
      <w:r w:rsidRPr="00216F96">
        <w:rPr>
          <w:rStyle w:val="normaltextrun"/>
          <w:spacing w:val="-4"/>
          <w:lang w:val="en-GB"/>
        </w:rPr>
        <w:t>on</w:t>
      </w:r>
      <w:r w:rsidR="00D03E12" w:rsidRPr="00216F96">
        <w:rPr>
          <w:rStyle w:val="normaltextrun"/>
          <w:spacing w:val="-4"/>
          <w:lang w:val="en-GB"/>
        </w:rPr>
        <w:t xml:space="preserve"> </w:t>
      </w:r>
      <w:r w:rsidRPr="00216F96">
        <w:rPr>
          <w:rStyle w:val="normaltextrun"/>
          <w:spacing w:val="-4"/>
          <w:lang w:val="en-GB"/>
        </w:rPr>
        <w:t>market</w:t>
      </w:r>
      <w:r w:rsidR="00D03E12" w:rsidRPr="00216F96">
        <w:rPr>
          <w:rStyle w:val="normaltextrun"/>
          <w:spacing w:val="-4"/>
          <w:lang w:val="en-GB"/>
        </w:rPr>
        <w:t xml:space="preserve"> </w:t>
      </w:r>
      <w:r w:rsidRPr="00216F96">
        <w:rPr>
          <w:rStyle w:val="normaltextrun"/>
          <w:spacing w:val="-4"/>
          <w:lang w:val="en-GB"/>
        </w:rPr>
        <w:t>requirements</w:t>
      </w:r>
      <w:r w:rsidR="00D03E12" w:rsidRPr="00216F96">
        <w:rPr>
          <w:rStyle w:val="normaltextrun"/>
          <w:spacing w:val="-4"/>
          <w:lang w:val="en-GB"/>
        </w:rPr>
        <w:t xml:space="preserve"> </w:t>
      </w:r>
      <w:r w:rsidRPr="00216F96">
        <w:rPr>
          <w:rStyle w:val="normaltextrun"/>
          <w:spacing w:val="-4"/>
          <w:lang w:val="en-GB"/>
        </w:rPr>
        <w:t>and</w:t>
      </w:r>
      <w:r w:rsidR="00D03E12" w:rsidRPr="00216F96">
        <w:rPr>
          <w:rStyle w:val="normaltextrun"/>
          <w:spacing w:val="-4"/>
          <w:lang w:val="en-GB"/>
        </w:rPr>
        <w:t xml:space="preserve"> </w:t>
      </w:r>
      <w:r w:rsidRPr="00216F96">
        <w:rPr>
          <w:rStyle w:val="normaltextrun"/>
          <w:spacing w:val="-4"/>
          <w:lang w:val="en-GB"/>
        </w:rPr>
        <w:t>pre-orders.</w:t>
      </w:r>
      <w:r w:rsidR="00D03E12" w:rsidRPr="00216F96">
        <w:rPr>
          <w:rStyle w:val="normaltextrun"/>
          <w:spacing w:val="-4"/>
          <w:lang w:val="en-GB"/>
        </w:rPr>
        <w:t xml:space="preserve"> </w:t>
      </w:r>
      <w:r w:rsidRPr="00216F96">
        <w:rPr>
          <w:rStyle w:val="normaltextrun"/>
          <w:spacing w:val="-4"/>
          <w:lang w:val="en-GB"/>
        </w:rPr>
        <w:t>Sugar</w:t>
      </w:r>
      <w:r w:rsidR="00D03E12" w:rsidRPr="00216F96">
        <w:rPr>
          <w:rStyle w:val="normaltextrun"/>
          <w:spacing w:val="-4"/>
          <w:lang w:val="en-GB"/>
        </w:rPr>
        <w:t xml:space="preserve"> </w:t>
      </w:r>
      <w:r w:rsidRPr="00216F96">
        <w:rPr>
          <w:rStyle w:val="normaltextrun"/>
          <w:spacing w:val="-4"/>
          <w:lang w:val="en-GB"/>
        </w:rPr>
        <w:t>bags</w:t>
      </w:r>
      <w:r w:rsidR="00D03E12" w:rsidRPr="00216F96">
        <w:rPr>
          <w:rStyle w:val="normaltextrun"/>
          <w:spacing w:val="-4"/>
          <w:lang w:val="en-GB"/>
        </w:rPr>
        <w:t xml:space="preserve"> </w:t>
      </w:r>
      <w:r w:rsidRPr="00216F96">
        <w:rPr>
          <w:rStyle w:val="normaltextrun"/>
          <w:spacing w:val="-4"/>
          <w:lang w:val="en-GB"/>
        </w:rPr>
        <w:t>were</w:t>
      </w:r>
      <w:r w:rsidR="00D03E12" w:rsidRPr="00216F96">
        <w:rPr>
          <w:rStyle w:val="normaltextrun"/>
          <w:spacing w:val="-4"/>
          <w:lang w:val="en-GB"/>
        </w:rPr>
        <w:t xml:space="preserve"> </w:t>
      </w:r>
      <w:r w:rsidRPr="00216F96">
        <w:rPr>
          <w:rStyle w:val="normaltextrun"/>
          <w:spacing w:val="-4"/>
          <w:lang w:val="en-GB"/>
        </w:rPr>
        <w:t>then</w:t>
      </w:r>
      <w:r w:rsidR="00D03E12" w:rsidRPr="00216F96">
        <w:rPr>
          <w:rStyle w:val="normaltextrun"/>
          <w:spacing w:val="-4"/>
          <w:lang w:val="en-GB"/>
        </w:rPr>
        <w:t xml:space="preserve"> </w:t>
      </w:r>
      <w:r w:rsidRPr="00216F96">
        <w:rPr>
          <w:rStyle w:val="normaltextrun"/>
          <w:spacing w:val="-4"/>
          <w:lang w:val="en-GB"/>
        </w:rPr>
        <w:t>lifted</w:t>
      </w:r>
      <w:r w:rsidR="00D03E12" w:rsidRPr="00216F96">
        <w:rPr>
          <w:rStyle w:val="normaltextrun"/>
          <w:spacing w:val="-4"/>
          <w:lang w:val="en-GB"/>
        </w:rPr>
        <w:t xml:space="preserve"> </w:t>
      </w:r>
      <w:r w:rsidRPr="00216F96">
        <w:rPr>
          <w:rStyle w:val="normaltextrun"/>
          <w:spacing w:val="-4"/>
          <w:lang w:val="en-GB"/>
        </w:rPr>
        <w:t>by</w:t>
      </w:r>
      <w:r w:rsidR="00D03E12" w:rsidRPr="00216F96">
        <w:rPr>
          <w:rStyle w:val="normaltextrun"/>
          <w:spacing w:val="-4"/>
          <w:lang w:val="en-GB"/>
        </w:rPr>
        <w:t xml:space="preserve"> </w:t>
      </w:r>
      <w:r w:rsidRPr="00216F96">
        <w:rPr>
          <w:rStyle w:val="normaltextrun"/>
          <w:spacing w:val="-4"/>
          <w:lang w:val="en-GB"/>
        </w:rPr>
        <w:t>forklift</w:t>
      </w:r>
      <w:r w:rsidR="00D03E12" w:rsidRPr="00216F96">
        <w:rPr>
          <w:rStyle w:val="normaltextrun"/>
          <w:spacing w:val="-4"/>
          <w:lang w:val="en-GB"/>
        </w:rPr>
        <w:t xml:space="preserve"> </w:t>
      </w:r>
      <w:r w:rsidRPr="00216F96">
        <w:rPr>
          <w:rStyle w:val="normaltextrun"/>
          <w:spacing w:val="-4"/>
          <w:lang w:val="en-GB"/>
        </w:rPr>
        <w:t>and</w:t>
      </w:r>
      <w:r w:rsidR="00D03E12" w:rsidRPr="00216F96">
        <w:rPr>
          <w:rStyle w:val="normaltextrun"/>
          <w:spacing w:val="-4"/>
          <w:lang w:val="en-GB"/>
        </w:rPr>
        <w:t xml:space="preserve"> </w:t>
      </w:r>
      <w:r w:rsidRPr="00216F96">
        <w:rPr>
          <w:rStyle w:val="normaltextrun"/>
          <w:spacing w:val="-4"/>
          <w:lang w:val="en-GB"/>
        </w:rPr>
        <w:t>taken</w:t>
      </w:r>
      <w:r w:rsidR="00D03E12" w:rsidRPr="00216F96">
        <w:rPr>
          <w:rStyle w:val="normaltextrun"/>
          <w:spacing w:val="-4"/>
          <w:lang w:val="en-GB"/>
        </w:rPr>
        <w:t xml:space="preserve"> </w:t>
      </w:r>
      <w:r w:rsidRPr="00216F96">
        <w:rPr>
          <w:rStyle w:val="normaltextrun"/>
          <w:spacing w:val="-4"/>
          <w:lang w:val="en-GB"/>
        </w:rPr>
        <w:t>to</w:t>
      </w:r>
      <w:r w:rsidR="00D03E12" w:rsidRPr="00216F96">
        <w:rPr>
          <w:rStyle w:val="normaltextrun"/>
          <w:spacing w:val="-4"/>
          <w:lang w:val="en-GB"/>
        </w:rPr>
        <w:t xml:space="preserve"> </w:t>
      </w:r>
      <w:r w:rsidR="00A63AE4" w:rsidRPr="00216F96">
        <w:rPr>
          <w:rStyle w:val="normaltextrun"/>
          <w:spacing w:val="-4"/>
          <w:lang w:val="en-GB"/>
        </w:rPr>
        <w:t>a</w:t>
      </w:r>
      <w:r w:rsidR="00D03E12" w:rsidRPr="00216F96">
        <w:rPr>
          <w:rStyle w:val="normaltextrun"/>
          <w:spacing w:val="-4"/>
          <w:lang w:val="en-GB"/>
        </w:rPr>
        <w:t xml:space="preserve"> </w:t>
      </w:r>
      <w:r w:rsidRPr="00216F96">
        <w:rPr>
          <w:rStyle w:val="normaltextrun"/>
          <w:spacing w:val="-4"/>
          <w:lang w:val="en-GB"/>
        </w:rPr>
        <w:t>storage</w:t>
      </w:r>
      <w:r w:rsidR="00D03E12" w:rsidRPr="00216F96">
        <w:rPr>
          <w:rStyle w:val="normaltextrun"/>
          <w:spacing w:val="-4"/>
          <w:lang w:val="en-GB"/>
        </w:rPr>
        <w:t xml:space="preserve"> </w:t>
      </w:r>
      <w:r w:rsidRPr="00216F96">
        <w:rPr>
          <w:rStyle w:val="normaltextrun"/>
          <w:spacing w:val="-4"/>
          <w:lang w:val="en-GB"/>
        </w:rPr>
        <w:t>room</w:t>
      </w:r>
      <w:r w:rsidR="00D03E12" w:rsidRPr="00216F96">
        <w:rPr>
          <w:rStyle w:val="normaltextrun"/>
          <w:spacing w:val="-4"/>
          <w:lang w:val="en-GB"/>
        </w:rPr>
        <w:t xml:space="preserve"> </w:t>
      </w:r>
      <w:r w:rsidRPr="00216F96">
        <w:rPr>
          <w:rStyle w:val="normaltextrun"/>
          <w:spacing w:val="-4"/>
          <w:lang w:val="en-GB"/>
        </w:rPr>
        <w:t>or</w:t>
      </w:r>
      <w:r w:rsidR="00D03E12" w:rsidRPr="00216F96">
        <w:rPr>
          <w:rStyle w:val="normaltextrun"/>
          <w:spacing w:val="-4"/>
          <w:lang w:val="en-GB"/>
        </w:rPr>
        <w:t xml:space="preserve"> </w:t>
      </w:r>
      <w:r w:rsidRPr="00216F96">
        <w:rPr>
          <w:rStyle w:val="normaltextrun"/>
          <w:spacing w:val="-4"/>
          <w:lang w:val="en-GB"/>
        </w:rPr>
        <w:t>yard</w:t>
      </w:r>
      <w:r w:rsidR="00D03E12" w:rsidRPr="00216F96">
        <w:rPr>
          <w:rStyle w:val="normaltextrun"/>
          <w:spacing w:val="-4"/>
          <w:lang w:val="en-GB"/>
        </w:rPr>
        <w:t xml:space="preserve"> </w:t>
      </w:r>
      <w:r w:rsidRPr="00216F96">
        <w:rPr>
          <w:rStyle w:val="normaltextrun"/>
          <w:spacing w:val="-4"/>
          <w:lang w:val="en-GB"/>
        </w:rPr>
        <w:t>where</w:t>
      </w:r>
      <w:r w:rsidR="00D03E12" w:rsidRPr="00216F96">
        <w:rPr>
          <w:rStyle w:val="normaltextrun"/>
          <w:spacing w:val="-4"/>
          <w:lang w:val="en-GB"/>
        </w:rPr>
        <w:t xml:space="preserve"> </w:t>
      </w:r>
      <w:r w:rsidRPr="00216F96">
        <w:rPr>
          <w:rStyle w:val="normaltextrun"/>
          <w:spacing w:val="-4"/>
          <w:lang w:val="en-GB"/>
        </w:rPr>
        <w:t>they</w:t>
      </w:r>
      <w:r w:rsidR="00D03E12" w:rsidRPr="00216F96">
        <w:rPr>
          <w:rStyle w:val="normaltextrun"/>
          <w:spacing w:val="-4"/>
          <w:lang w:val="en-GB"/>
        </w:rPr>
        <w:t xml:space="preserve"> </w:t>
      </w:r>
      <w:r w:rsidRPr="00216F96">
        <w:rPr>
          <w:rStyle w:val="normaltextrun"/>
          <w:spacing w:val="-4"/>
          <w:lang w:val="en-GB"/>
        </w:rPr>
        <w:t>were</w:t>
      </w:r>
      <w:r w:rsidR="00D03E12" w:rsidRPr="00216F96">
        <w:rPr>
          <w:rStyle w:val="normaltextrun"/>
          <w:spacing w:val="-4"/>
          <w:lang w:val="en-GB"/>
        </w:rPr>
        <w:t xml:space="preserve"> </w:t>
      </w:r>
      <w:r w:rsidRPr="00216F96">
        <w:rPr>
          <w:rStyle w:val="normaltextrun"/>
          <w:spacing w:val="-4"/>
          <w:lang w:val="en-GB"/>
        </w:rPr>
        <w:t>stored</w:t>
      </w:r>
      <w:r w:rsidR="00D03E12" w:rsidRPr="00216F96">
        <w:rPr>
          <w:rStyle w:val="normaltextrun"/>
          <w:spacing w:val="-4"/>
          <w:lang w:val="en-GB"/>
        </w:rPr>
        <w:t xml:space="preserve"> </w:t>
      </w:r>
      <w:r w:rsidRPr="00216F96">
        <w:rPr>
          <w:rStyle w:val="normaltextrun"/>
          <w:spacing w:val="-4"/>
          <w:lang w:val="en-GB"/>
        </w:rPr>
        <w:t>until</w:t>
      </w:r>
      <w:r w:rsidR="00D03E12" w:rsidRPr="00216F96">
        <w:rPr>
          <w:rStyle w:val="normaltextrun"/>
          <w:spacing w:val="-4"/>
          <w:lang w:val="en-GB"/>
        </w:rPr>
        <w:t xml:space="preserve"> </w:t>
      </w:r>
      <w:r w:rsidRPr="00216F96">
        <w:rPr>
          <w:rStyle w:val="normaltextrun"/>
          <w:spacing w:val="-4"/>
          <w:lang w:val="en-GB"/>
        </w:rPr>
        <w:t>dispatch.</w:t>
      </w:r>
      <w:r w:rsidRPr="00216F96">
        <w:rPr>
          <w:rStyle w:val="FootnoteReference"/>
          <w:spacing w:val="-4"/>
          <w:lang w:val="en-GB"/>
        </w:rPr>
        <w:footnoteReference w:id="6"/>
      </w:r>
    </w:p>
    <w:p w14:paraId="5C2B0DB4" w14:textId="77777777" w:rsidR="0022718C" w:rsidRPr="005E2D64" w:rsidRDefault="0022718C" w:rsidP="0022718C">
      <w:pPr>
        <w:pStyle w:val="BodyTextMain"/>
        <w:rPr>
          <w:lang w:val="en-GB"/>
        </w:rPr>
      </w:pPr>
    </w:p>
    <w:p w14:paraId="7AB99930" w14:textId="77777777" w:rsidR="0022718C" w:rsidRPr="005E2D64" w:rsidRDefault="0022718C" w:rsidP="0022718C">
      <w:pPr>
        <w:pStyle w:val="BodyTextMain"/>
        <w:rPr>
          <w:rStyle w:val="normaltextrun"/>
          <w:lang w:val="en-GB"/>
        </w:rPr>
      </w:pPr>
    </w:p>
    <w:p w14:paraId="3D36CEBC" w14:textId="173DF75C" w:rsidR="0022718C" w:rsidRPr="005E2D64" w:rsidRDefault="0022718C" w:rsidP="005C6B39">
      <w:pPr>
        <w:pStyle w:val="Casehead1"/>
        <w:keepNext/>
        <w:rPr>
          <w:lang w:val="en-GB"/>
        </w:rPr>
      </w:pPr>
      <w:r w:rsidRPr="005E2D64">
        <w:rPr>
          <w:lang w:val="en-GB"/>
        </w:rPr>
        <w:lastRenderedPageBreak/>
        <w:t>OPERATIONAL</w:t>
      </w:r>
      <w:r w:rsidR="00D03E12">
        <w:rPr>
          <w:lang w:val="en-GB"/>
        </w:rPr>
        <w:t xml:space="preserve"> </w:t>
      </w:r>
      <w:r w:rsidRPr="005E2D64">
        <w:rPr>
          <w:lang w:val="en-GB"/>
        </w:rPr>
        <w:t>AND</w:t>
      </w:r>
      <w:r w:rsidR="00D03E12">
        <w:rPr>
          <w:lang w:val="en-GB"/>
        </w:rPr>
        <w:t xml:space="preserve"> </w:t>
      </w:r>
      <w:r w:rsidRPr="005E2D64">
        <w:rPr>
          <w:lang w:val="en-GB"/>
        </w:rPr>
        <w:t>MAINTENANCE</w:t>
      </w:r>
      <w:r w:rsidR="00D03E12">
        <w:rPr>
          <w:lang w:val="en-GB"/>
        </w:rPr>
        <w:t xml:space="preserve"> </w:t>
      </w:r>
      <w:r w:rsidRPr="005E2D64">
        <w:rPr>
          <w:lang w:val="en-GB"/>
        </w:rPr>
        <w:t>CYCLE</w:t>
      </w:r>
      <w:r w:rsidR="00D03E12">
        <w:rPr>
          <w:lang w:val="en-GB"/>
        </w:rPr>
        <w:t xml:space="preserve"> </w:t>
      </w:r>
    </w:p>
    <w:p w14:paraId="1E7A8BA5" w14:textId="77777777" w:rsidR="0022718C" w:rsidRPr="005E2D64" w:rsidRDefault="0022718C" w:rsidP="005C6B39">
      <w:pPr>
        <w:pStyle w:val="BodyTextMain"/>
        <w:keepNext/>
        <w:rPr>
          <w:rStyle w:val="normaltextrun"/>
          <w:lang w:val="en-GB"/>
        </w:rPr>
      </w:pPr>
    </w:p>
    <w:p w14:paraId="7AA5C55B" w14:textId="1D7F8F40" w:rsidR="0022718C" w:rsidRPr="00216F96" w:rsidRDefault="0022718C" w:rsidP="005C6B39">
      <w:pPr>
        <w:pStyle w:val="BodyTextMain"/>
        <w:keepNext/>
        <w:rPr>
          <w:spacing w:val="-4"/>
          <w:lang w:val="en-GB"/>
        </w:rPr>
      </w:pPr>
      <w:r w:rsidRPr="00216F96">
        <w:rPr>
          <w:rStyle w:val="normaltextrun"/>
          <w:spacing w:val="-4"/>
          <w:lang w:val="en-GB"/>
        </w:rPr>
        <w:t>Apart</w:t>
      </w:r>
      <w:r w:rsidR="00D03E12" w:rsidRPr="00216F96">
        <w:rPr>
          <w:rStyle w:val="normaltextrun"/>
          <w:spacing w:val="-4"/>
          <w:lang w:val="en-GB"/>
        </w:rPr>
        <w:t xml:space="preserve"> </w:t>
      </w:r>
      <w:r w:rsidRPr="00216F96">
        <w:rPr>
          <w:rStyle w:val="normaltextrun"/>
          <w:spacing w:val="-4"/>
          <w:lang w:val="en-GB"/>
        </w:rPr>
        <w:t>from</w:t>
      </w:r>
      <w:r w:rsidR="00D03E12" w:rsidRPr="00216F96">
        <w:rPr>
          <w:rStyle w:val="normaltextrun"/>
          <w:spacing w:val="-4"/>
          <w:lang w:val="en-GB"/>
        </w:rPr>
        <w:t xml:space="preserve"> </w:t>
      </w:r>
      <w:r w:rsidR="00A63AE4" w:rsidRPr="00216F96">
        <w:rPr>
          <w:rStyle w:val="normaltextrun"/>
          <w:spacing w:val="-4"/>
          <w:lang w:val="en-GB"/>
        </w:rPr>
        <w:t>the</w:t>
      </w:r>
      <w:r w:rsidR="00D03E12" w:rsidRPr="00216F96">
        <w:rPr>
          <w:rStyle w:val="normaltextrun"/>
          <w:spacing w:val="-4"/>
          <w:lang w:val="en-GB"/>
        </w:rPr>
        <w:t xml:space="preserve"> </w:t>
      </w:r>
      <w:r w:rsidR="00A63AE4" w:rsidRPr="00216F96">
        <w:rPr>
          <w:rStyle w:val="normaltextrun"/>
          <w:spacing w:val="-4"/>
          <w:lang w:val="en-GB"/>
        </w:rPr>
        <w:t>actual</w:t>
      </w:r>
      <w:r w:rsidR="00D03E12" w:rsidRPr="00216F96">
        <w:rPr>
          <w:rStyle w:val="normaltextrun"/>
          <w:spacing w:val="-4"/>
          <w:lang w:val="en-GB"/>
        </w:rPr>
        <w:t xml:space="preserve"> </w:t>
      </w:r>
      <w:r w:rsidRPr="00216F96">
        <w:rPr>
          <w:rStyle w:val="normaltextrun"/>
          <w:spacing w:val="-4"/>
          <w:lang w:val="en-GB"/>
        </w:rPr>
        <w:t>sugar</w:t>
      </w:r>
      <w:r w:rsidR="00D03E12" w:rsidRPr="00216F96">
        <w:rPr>
          <w:rStyle w:val="normaltextrun"/>
          <w:spacing w:val="-4"/>
          <w:lang w:val="en-GB"/>
        </w:rPr>
        <w:t xml:space="preserve"> </w:t>
      </w:r>
      <w:r w:rsidRPr="00216F96">
        <w:rPr>
          <w:rStyle w:val="normaltextrun"/>
          <w:spacing w:val="-4"/>
          <w:lang w:val="en-GB"/>
        </w:rPr>
        <w:t>production,</w:t>
      </w:r>
      <w:r w:rsidR="00D03E12" w:rsidRPr="00216F96">
        <w:rPr>
          <w:rStyle w:val="normaltextrun"/>
          <w:spacing w:val="-4"/>
          <w:lang w:val="en-GB"/>
        </w:rPr>
        <w:t xml:space="preserve"> </w:t>
      </w:r>
      <w:r w:rsidRPr="00216F96">
        <w:rPr>
          <w:rStyle w:val="normaltextrun"/>
          <w:spacing w:val="-4"/>
          <w:lang w:val="en-GB"/>
        </w:rPr>
        <w:t>other</w:t>
      </w:r>
      <w:r w:rsidR="00D03E12" w:rsidRPr="00216F96">
        <w:rPr>
          <w:rStyle w:val="normaltextrun"/>
          <w:spacing w:val="-4"/>
          <w:lang w:val="en-GB"/>
        </w:rPr>
        <w:t xml:space="preserve"> </w:t>
      </w:r>
      <w:r w:rsidRPr="00216F96">
        <w:rPr>
          <w:rStyle w:val="normaltextrun"/>
          <w:spacing w:val="-4"/>
          <w:lang w:val="en-GB"/>
        </w:rPr>
        <w:t>departments</w:t>
      </w:r>
      <w:r w:rsidR="00D03E12" w:rsidRPr="00216F96">
        <w:rPr>
          <w:rStyle w:val="normaltextrun"/>
          <w:spacing w:val="-4"/>
          <w:lang w:val="en-GB"/>
        </w:rPr>
        <w:t xml:space="preserve"> </w:t>
      </w:r>
      <w:r w:rsidR="00A63AE4" w:rsidRPr="00216F96">
        <w:rPr>
          <w:rStyle w:val="normaltextrun"/>
          <w:spacing w:val="-4"/>
          <w:lang w:val="en-GB"/>
        </w:rPr>
        <w:t>supported</w:t>
      </w:r>
      <w:r w:rsidR="00D03E12" w:rsidRPr="00216F96">
        <w:rPr>
          <w:rStyle w:val="normaltextrun"/>
          <w:spacing w:val="-4"/>
          <w:lang w:val="en-GB"/>
        </w:rPr>
        <w:t xml:space="preserve"> </w:t>
      </w:r>
      <w:r w:rsidR="00A63AE4" w:rsidRPr="00216F96">
        <w:rPr>
          <w:rStyle w:val="normaltextrun"/>
          <w:spacing w:val="-4"/>
          <w:lang w:val="en-GB"/>
        </w:rPr>
        <w:t>the</w:t>
      </w:r>
      <w:r w:rsidR="00D03E12" w:rsidRPr="00216F96">
        <w:rPr>
          <w:rStyle w:val="normaltextrun"/>
          <w:spacing w:val="-4"/>
          <w:lang w:val="en-GB"/>
        </w:rPr>
        <w:t xml:space="preserve"> </w:t>
      </w:r>
      <w:r w:rsidR="00A63AE4" w:rsidRPr="00216F96">
        <w:rPr>
          <w:rStyle w:val="normaltextrun"/>
          <w:spacing w:val="-4"/>
          <w:lang w:val="en-GB"/>
        </w:rPr>
        <w:t>sugar</w:t>
      </w:r>
      <w:r w:rsidR="00D03E12" w:rsidRPr="00216F96">
        <w:rPr>
          <w:rStyle w:val="normaltextrun"/>
          <w:spacing w:val="-4"/>
          <w:lang w:val="en-GB"/>
        </w:rPr>
        <w:t xml:space="preserve"> </w:t>
      </w:r>
      <w:r w:rsidR="00A63AE4" w:rsidRPr="00216F96">
        <w:rPr>
          <w:rStyle w:val="normaltextrun"/>
          <w:spacing w:val="-4"/>
          <w:lang w:val="en-GB"/>
        </w:rPr>
        <w:t>plant’s</w:t>
      </w:r>
      <w:r w:rsidR="00D03E12" w:rsidRPr="00216F96">
        <w:rPr>
          <w:rStyle w:val="normaltextrun"/>
          <w:spacing w:val="-4"/>
          <w:lang w:val="en-GB"/>
        </w:rPr>
        <w:t xml:space="preserve"> </w:t>
      </w:r>
      <w:r w:rsidR="00A63AE4" w:rsidRPr="00216F96">
        <w:rPr>
          <w:rStyle w:val="normaltextrun"/>
          <w:spacing w:val="-4"/>
          <w:lang w:val="en-GB"/>
        </w:rPr>
        <w:t>operations,</w:t>
      </w:r>
      <w:r w:rsidR="00D03E12" w:rsidRPr="00216F96">
        <w:rPr>
          <w:rStyle w:val="normaltextrun"/>
          <w:spacing w:val="-4"/>
          <w:lang w:val="en-GB"/>
        </w:rPr>
        <w:t xml:space="preserve"> </w:t>
      </w:r>
      <w:r w:rsidR="00A63AE4" w:rsidRPr="00216F96">
        <w:rPr>
          <w:rStyle w:val="normaltextrun"/>
          <w:spacing w:val="-4"/>
          <w:lang w:val="en-GB"/>
        </w:rPr>
        <w:t>including</w:t>
      </w:r>
      <w:r w:rsidR="00D03E12" w:rsidRPr="00216F96">
        <w:rPr>
          <w:rStyle w:val="normaltextrun"/>
          <w:spacing w:val="-4"/>
          <w:lang w:val="en-GB"/>
        </w:rPr>
        <w:t xml:space="preserve"> </w:t>
      </w:r>
      <w:r w:rsidR="00A63AE4" w:rsidRPr="00216F96">
        <w:rPr>
          <w:rStyle w:val="normaltextrun"/>
          <w:spacing w:val="-4"/>
          <w:lang w:val="en-GB"/>
        </w:rPr>
        <w:t>the</w:t>
      </w:r>
      <w:r w:rsidR="00D03E12" w:rsidRPr="00216F96">
        <w:rPr>
          <w:rStyle w:val="normaltextrun"/>
          <w:spacing w:val="-4"/>
          <w:lang w:val="en-GB"/>
        </w:rPr>
        <w:t xml:space="preserve"> </w:t>
      </w:r>
      <w:r w:rsidRPr="00216F96">
        <w:rPr>
          <w:rStyle w:val="normaltextrun"/>
          <w:spacing w:val="-4"/>
          <w:lang w:val="en-GB"/>
        </w:rPr>
        <w:t>powerhouse</w:t>
      </w:r>
      <w:r w:rsidR="00D03E12" w:rsidRPr="00216F96">
        <w:rPr>
          <w:rStyle w:val="normaltextrun"/>
          <w:spacing w:val="-4"/>
          <w:lang w:val="en-GB"/>
        </w:rPr>
        <w:t xml:space="preserve"> </w:t>
      </w:r>
      <w:r w:rsidRPr="00216F96">
        <w:rPr>
          <w:rStyle w:val="normaltextrun"/>
          <w:spacing w:val="-4"/>
          <w:lang w:val="en-GB"/>
        </w:rPr>
        <w:t>station,</w:t>
      </w:r>
      <w:r w:rsidR="00D03E12" w:rsidRPr="00216F96">
        <w:rPr>
          <w:rStyle w:val="normaltextrun"/>
          <w:spacing w:val="-4"/>
          <w:lang w:val="en-GB"/>
        </w:rPr>
        <w:t xml:space="preserve"> </w:t>
      </w:r>
      <w:r w:rsidRPr="00216F96">
        <w:rPr>
          <w:rStyle w:val="normaltextrun"/>
          <w:spacing w:val="-4"/>
          <w:lang w:val="en-GB"/>
        </w:rPr>
        <w:t>water</w:t>
      </w:r>
      <w:r w:rsidR="00D03E12" w:rsidRPr="00216F96">
        <w:rPr>
          <w:rStyle w:val="normaltextrun"/>
          <w:spacing w:val="-4"/>
          <w:lang w:val="en-GB"/>
        </w:rPr>
        <w:t xml:space="preserve"> </w:t>
      </w:r>
      <w:r w:rsidRPr="00216F96">
        <w:rPr>
          <w:rStyle w:val="normaltextrun"/>
          <w:spacing w:val="-4"/>
          <w:lang w:val="en-GB"/>
        </w:rPr>
        <w:t>treatment,</w:t>
      </w:r>
      <w:r w:rsidR="00D03E12" w:rsidRPr="00216F96">
        <w:rPr>
          <w:rStyle w:val="normaltextrun"/>
          <w:spacing w:val="-4"/>
          <w:lang w:val="en-GB"/>
        </w:rPr>
        <w:t xml:space="preserve"> </w:t>
      </w:r>
      <w:r w:rsidRPr="00216F96">
        <w:rPr>
          <w:rStyle w:val="normaltextrun"/>
          <w:spacing w:val="-4"/>
          <w:lang w:val="en-GB"/>
        </w:rPr>
        <w:t>sustainability,</w:t>
      </w:r>
      <w:r w:rsidR="00D03E12" w:rsidRPr="00216F96">
        <w:rPr>
          <w:rStyle w:val="normaltextrun"/>
          <w:spacing w:val="-4"/>
          <w:lang w:val="en-GB"/>
        </w:rPr>
        <w:t xml:space="preserve"> </w:t>
      </w:r>
      <w:r w:rsidRPr="00216F96">
        <w:rPr>
          <w:rStyle w:val="normaltextrun"/>
          <w:spacing w:val="-4"/>
          <w:lang w:val="en-GB"/>
        </w:rPr>
        <w:t>waste</w:t>
      </w:r>
      <w:r w:rsidR="00D03E12" w:rsidRPr="00216F96">
        <w:rPr>
          <w:rStyle w:val="normaltextrun"/>
          <w:spacing w:val="-4"/>
          <w:lang w:val="en-GB"/>
        </w:rPr>
        <w:t xml:space="preserve"> </w:t>
      </w:r>
      <w:r w:rsidRPr="00216F96">
        <w:rPr>
          <w:rStyle w:val="normaltextrun"/>
          <w:spacing w:val="-4"/>
          <w:lang w:val="en-GB"/>
        </w:rPr>
        <w:t>management,</w:t>
      </w:r>
      <w:r w:rsidR="00D03E12" w:rsidRPr="00216F96">
        <w:rPr>
          <w:rStyle w:val="normaltextrun"/>
          <w:spacing w:val="-4"/>
          <w:lang w:val="en-GB"/>
        </w:rPr>
        <w:t xml:space="preserve"> </w:t>
      </w:r>
      <w:r w:rsidRPr="00216F96">
        <w:rPr>
          <w:rStyle w:val="normaltextrun"/>
          <w:spacing w:val="-4"/>
          <w:lang w:val="en-GB"/>
        </w:rPr>
        <w:t>human</w:t>
      </w:r>
      <w:r w:rsidR="00D03E12" w:rsidRPr="00216F96">
        <w:rPr>
          <w:rStyle w:val="normaltextrun"/>
          <w:spacing w:val="-4"/>
          <w:lang w:val="en-GB"/>
        </w:rPr>
        <w:t xml:space="preserve"> </w:t>
      </w:r>
      <w:r w:rsidRPr="00216F96">
        <w:rPr>
          <w:rStyle w:val="normaltextrun"/>
          <w:spacing w:val="-4"/>
          <w:lang w:val="en-GB"/>
        </w:rPr>
        <w:t>resource</w:t>
      </w:r>
      <w:r w:rsidR="00D03E12" w:rsidRPr="00216F96">
        <w:rPr>
          <w:rStyle w:val="normaltextrun"/>
          <w:spacing w:val="-4"/>
          <w:lang w:val="en-GB"/>
        </w:rPr>
        <w:t xml:space="preserve"> </w:t>
      </w:r>
      <w:r w:rsidRPr="00216F96">
        <w:rPr>
          <w:rStyle w:val="normaltextrun"/>
          <w:spacing w:val="-4"/>
          <w:lang w:val="en-GB"/>
        </w:rPr>
        <w:t>management,</w:t>
      </w:r>
      <w:r w:rsidR="00D03E12" w:rsidRPr="00216F96">
        <w:rPr>
          <w:rStyle w:val="normaltextrun"/>
          <w:spacing w:val="-4"/>
          <w:lang w:val="en-GB"/>
        </w:rPr>
        <w:t xml:space="preserve"> </w:t>
      </w:r>
      <w:r w:rsidRPr="00216F96">
        <w:rPr>
          <w:rStyle w:val="normaltextrun"/>
          <w:spacing w:val="-4"/>
          <w:lang w:val="en-GB"/>
        </w:rPr>
        <w:t>and</w:t>
      </w:r>
      <w:r w:rsidR="00D03E12" w:rsidRPr="00216F96">
        <w:rPr>
          <w:rStyle w:val="normaltextrun"/>
          <w:spacing w:val="-4"/>
          <w:lang w:val="en-GB"/>
        </w:rPr>
        <w:t xml:space="preserve"> </w:t>
      </w:r>
      <w:r w:rsidRPr="00216F96">
        <w:rPr>
          <w:rStyle w:val="normaltextrun"/>
          <w:spacing w:val="-4"/>
          <w:lang w:val="en-GB"/>
        </w:rPr>
        <w:t>accounts.</w:t>
      </w:r>
      <w:r w:rsidR="00D03E12" w:rsidRPr="00216F96">
        <w:rPr>
          <w:rStyle w:val="normaltextrun"/>
          <w:spacing w:val="-4"/>
          <w:lang w:val="en-GB"/>
        </w:rPr>
        <w:t xml:space="preserve"> </w:t>
      </w:r>
      <w:r w:rsidR="00A63AE4" w:rsidRPr="00216F96">
        <w:rPr>
          <w:rStyle w:val="normaltextrun"/>
          <w:spacing w:val="-4"/>
          <w:lang w:val="en-GB"/>
        </w:rPr>
        <w:t>G</w:t>
      </w:r>
      <w:r w:rsidRPr="00216F96">
        <w:rPr>
          <w:rStyle w:val="normaltextrun"/>
          <w:spacing w:val="-4"/>
          <w:lang w:val="en-GB"/>
        </w:rPr>
        <w:t>ood</w:t>
      </w:r>
      <w:r w:rsidR="00D03E12" w:rsidRPr="00216F96">
        <w:rPr>
          <w:rStyle w:val="normaltextrun"/>
          <w:spacing w:val="-4"/>
          <w:lang w:val="en-GB"/>
        </w:rPr>
        <w:t xml:space="preserve"> </w:t>
      </w:r>
      <w:r w:rsidRPr="00216F96">
        <w:rPr>
          <w:rStyle w:val="normaltextrun"/>
          <w:spacing w:val="-4"/>
          <w:lang w:val="en-GB"/>
        </w:rPr>
        <w:t>coordination</w:t>
      </w:r>
      <w:r w:rsidR="00D03E12" w:rsidRPr="00216F96">
        <w:rPr>
          <w:rStyle w:val="normaltextrun"/>
          <w:spacing w:val="-4"/>
          <w:lang w:val="en-GB"/>
        </w:rPr>
        <w:t xml:space="preserve"> </w:t>
      </w:r>
      <w:r w:rsidRPr="00216F96">
        <w:rPr>
          <w:rStyle w:val="normaltextrun"/>
          <w:spacing w:val="-4"/>
          <w:lang w:val="en-GB"/>
        </w:rPr>
        <w:t>among</w:t>
      </w:r>
      <w:r w:rsidR="00D03E12" w:rsidRPr="00216F96">
        <w:rPr>
          <w:rStyle w:val="normaltextrun"/>
          <w:spacing w:val="-4"/>
          <w:lang w:val="en-GB"/>
        </w:rPr>
        <w:t xml:space="preserve"> </w:t>
      </w:r>
      <w:r w:rsidRPr="00216F96">
        <w:rPr>
          <w:rStyle w:val="normaltextrun"/>
          <w:spacing w:val="-4"/>
          <w:lang w:val="en-GB"/>
        </w:rPr>
        <w:t>all</w:t>
      </w:r>
      <w:r w:rsidR="00D03E12" w:rsidRPr="00216F96">
        <w:rPr>
          <w:rStyle w:val="normaltextrun"/>
          <w:spacing w:val="-4"/>
          <w:lang w:val="en-GB"/>
        </w:rPr>
        <w:t xml:space="preserve"> </w:t>
      </w:r>
      <w:r w:rsidRPr="00216F96">
        <w:rPr>
          <w:rStyle w:val="normaltextrun"/>
          <w:spacing w:val="-4"/>
          <w:lang w:val="en-GB"/>
        </w:rPr>
        <w:t>these</w:t>
      </w:r>
      <w:r w:rsidR="00D03E12" w:rsidRPr="00216F96">
        <w:rPr>
          <w:rStyle w:val="normaltextrun"/>
          <w:spacing w:val="-4"/>
          <w:lang w:val="en-GB"/>
        </w:rPr>
        <w:t xml:space="preserve"> </w:t>
      </w:r>
      <w:r w:rsidRPr="00216F96">
        <w:rPr>
          <w:rStyle w:val="normaltextrun"/>
          <w:spacing w:val="-4"/>
          <w:lang w:val="en-GB"/>
        </w:rPr>
        <w:t>departments</w:t>
      </w:r>
      <w:r w:rsidR="00D03E12" w:rsidRPr="00216F96">
        <w:rPr>
          <w:rStyle w:val="normaltextrun"/>
          <w:spacing w:val="-4"/>
          <w:lang w:val="en-GB"/>
        </w:rPr>
        <w:t xml:space="preserve"> </w:t>
      </w:r>
      <w:r w:rsidR="00A63AE4" w:rsidRPr="00216F96">
        <w:rPr>
          <w:rStyle w:val="normaltextrun"/>
          <w:spacing w:val="-4"/>
          <w:lang w:val="en-GB"/>
        </w:rPr>
        <w:t>was</w:t>
      </w:r>
      <w:r w:rsidR="00D03E12" w:rsidRPr="00216F96">
        <w:rPr>
          <w:rStyle w:val="normaltextrun"/>
          <w:spacing w:val="-4"/>
          <w:lang w:val="en-GB"/>
        </w:rPr>
        <w:t xml:space="preserve"> </w:t>
      </w:r>
      <w:r w:rsidR="00A63AE4" w:rsidRPr="00216F96">
        <w:rPr>
          <w:rStyle w:val="normaltextrun"/>
          <w:spacing w:val="-4"/>
          <w:lang w:val="en-GB"/>
        </w:rPr>
        <w:t>the</w:t>
      </w:r>
      <w:r w:rsidR="00D03E12" w:rsidRPr="00216F96">
        <w:rPr>
          <w:rStyle w:val="normaltextrun"/>
          <w:spacing w:val="-4"/>
          <w:lang w:val="en-GB"/>
        </w:rPr>
        <w:t xml:space="preserve"> </w:t>
      </w:r>
      <w:r w:rsidR="00A63AE4" w:rsidRPr="00216F96">
        <w:rPr>
          <w:rStyle w:val="normaltextrun"/>
          <w:spacing w:val="-4"/>
          <w:lang w:val="en-GB"/>
        </w:rPr>
        <w:t>prime</w:t>
      </w:r>
      <w:r w:rsidR="00D03E12" w:rsidRPr="00216F96">
        <w:rPr>
          <w:rStyle w:val="normaltextrun"/>
          <w:spacing w:val="-4"/>
          <w:lang w:val="en-GB"/>
        </w:rPr>
        <w:t xml:space="preserve"> </w:t>
      </w:r>
      <w:r w:rsidR="00A63AE4" w:rsidRPr="00216F96">
        <w:rPr>
          <w:rStyle w:val="normaltextrun"/>
          <w:spacing w:val="-4"/>
          <w:lang w:val="en-GB"/>
        </w:rPr>
        <w:t>factor</w:t>
      </w:r>
      <w:r w:rsidR="00D03E12" w:rsidRPr="00216F96">
        <w:rPr>
          <w:rStyle w:val="normaltextrun"/>
          <w:spacing w:val="-4"/>
          <w:lang w:val="en-GB"/>
        </w:rPr>
        <w:t xml:space="preserve"> </w:t>
      </w:r>
      <w:r w:rsidR="00A63AE4" w:rsidRPr="00216F96">
        <w:rPr>
          <w:rStyle w:val="normaltextrun"/>
          <w:spacing w:val="-4"/>
          <w:lang w:val="en-GB"/>
        </w:rPr>
        <w:t>in</w:t>
      </w:r>
      <w:r w:rsidR="00D03E12" w:rsidRPr="00216F96">
        <w:rPr>
          <w:rStyle w:val="normaltextrun"/>
          <w:spacing w:val="-4"/>
          <w:lang w:val="en-GB"/>
        </w:rPr>
        <w:t xml:space="preserve"> </w:t>
      </w:r>
      <w:r w:rsidR="00A63AE4" w:rsidRPr="00216F96">
        <w:rPr>
          <w:rStyle w:val="normaltextrun"/>
          <w:spacing w:val="-4"/>
          <w:lang w:val="en-GB"/>
        </w:rPr>
        <w:t>optimizing</w:t>
      </w:r>
      <w:r w:rsidR="00D03E12" w:rsidRPr="00216F96">
        <w:rPr>
          <w:rStyle w:val="normaltextrun"/>
          <w:spacing w:val="-4"/>
          <w:lang w:val="en-GB"/>
        </w:rPr>
        <w:t xml:space="preserve"> </w:t>
      </w:r>
      <w:r w:rsidR="00A63AE4" w:rsidRPr="00216F96">
        <w:rPr>
          <w:rStyle w:val="normaltextrun"/>
          <w:spacing w:val="-4"/>
          <w:lang w:val="en-GB"/>
        </w:rPr>
        <w:t>sugar</w:t>
      </w:r>
      <w:r w:rsidR="00D03E12" w:rsidRPr="00216F96">
        <w:rPr>
          <w:rStyle w:val="normaltextrun"/>
          <w:spacing w:val="-4"/>
          <w:lang w:val="en-GB"/>
        </w:rPr>
        <w:t xml:space="preserve"> </w:t>
      </w:r>
      <w:r w:rsidR="00A63AE4" w:rsidRPr="00216F96">
        <w:rPr>
          <w:rStyle w:val="normaltextrun"/>
          <w:spacing w:val="-4"/>
          <w:lang w:val="en-GB"/>
        </w:rPr>
        <w:t>product</w:t>
      </w:r>
      <w:r w:rsidR="006030EE" w:rsidRPr="00216F96">
        <w:rPr>
          <w:rStyle w:val="normaltextrun"/>
          <w:spacing w:val="-4"/>
          <w:lang w:val="en-GB"/>
        </w:rPr>
        <w:t>ion</w:t>
      </w:r>
      <w:r w:rsidRPr="00216F96">
        <w:rPr>
          <w:rStyle w:val="normaltextrun"/>
          <w:spacing w:val="-4"/>
          <w:lang w:val="en-GB"/>
        </w:rPr>
        <w:t>.</w:t>
      </w:r>
      <w:r w:rsidR="00D03E12" w:rsidRPr="00216F96">
        <w:rPr>
          <w:rStyle w:val="normaltextrun"/>
          <w:spacing w:val="-4"/>
          <w:lang w:val="en-GB"/>
        </w:rPr>
        <w:t xml:space="preserve"> </w:t>
      </w:r>
      <w:r w:rsidR="00A63AE4" w:rsidRPr="00216F96">
        <w:rPr>
          <w:rStyle w:val="normaltextrun"/>
          <w:spacing w:val="-4"/>
          <w:lang w:val="en-GB"/>
        </w:rPr>
        <w:t>The</w:t>
      </w:r>
      <w:r w:rsidR="00D03E12" w:rsidRPr="00216F96">
        <w:rPr>
          <w:rStyle w:val="normaltextrun"/>
          <w:spacing w:val="-4"/>
          <w:lang w:val="en-GB"/>
        </w:rPr>
        <w:t xml:space="preserve"> </w:t>
      </w:r>
      <w:r w:rsidRPr="00216F96">
        <w:rPr>
          <w:rStyle w:val="normaltextrun"/>
          <w:spacing w:val="-4"/>
          <w:lang w:val="en-GB"/>
        </w:rPr>
        <w:t>failure</w:t>
      </w:r>
      <w:r w:rsidR="00D03E12" w:rsidRPr="00216F96">
        <w:rPr>
          <w:rStyle w:val="normaltextrun"/>
          <w:spacing w:val="-4"/>
          <w:lang w:val="en-GB"/>
        </w:rPr>
        <w:t xml:space="preserve"> </w:t>
      </w:r>
      <w:r w:rsidRPr="00216F96">
        <w:rPr>
          <w:rStyle w:val="normaltextrun"/>
          <w:spacing w:val="-4"/>
          <w:lang w:val="en-GB"/>
        </w:rPr>
        <w:t>of</w:t>
      </w:r>
      <w:r w:rsidR="00D03E12" w:rsidRPr="00216F96">
        <w:rPr>
          <w:rStyle w:val="normaltextrun"/>
          <w:spacing w:val="-4"/>
          <w:lang w:val="en-GB"/>
        </w:rPr>
        <w:t xml:space="preserve"> </w:t>
      </w:r>
      <w:r w:rsidRPr="00216F96">
        <w:rPr>
          <w:rStyle w:val="normaltextrun"/>
          <w:spacing w:val="-4"/>
          <w:lang w:val="en-GB"/>
        </w:rPr>
        <w:t>one</w:t>
      </w:r>
      <w:r w:rsidR="00D03E12" w:rsidRPr="00216F96">
        <w:rPr>
          <w:rStyle w:val="normaltextrun"/>
          <w:spacing w:val="-4"/>
          <w:lang w:val="en-GB"/>
        </w:rPr>
        <w:t xml:space="preserve"> </w:t>
      </w:r>
      <w:r w:rsidRPr="00216F96">
        <w:rPr>
          <w:rStyle w:val="normaltextrun"/>
          <w:spacing w:val="-4"/>
          <w:lang w:val="en-GB"/>
        </w:rPr>
        <w:t>department</w:t>
      </w:r>
      <w:r w:rsidR="00D03E12" w:rsidRPr="00216F96">
        <w:rPr>
          <w:rStyle w:val="normaltextrun"/>
          <w:spacing w:val="-4"/>
          <w:lang w:val="en-GB"/>
        </w:rPr>
        <w:t xml:space="preserve"> </w:t>
      </w:r>
      <w:r w:rsidR="00A63AE4" w:rsidRPr="00216F96">
        <w:rPr>
          <w:rStyle w:val="normaltextrun"/>
          <w:spacing w:val="-4"/>
          <w:lang w:val="en-GB"/>
        </w:rPr>
        <w:t>would</w:t>
      </w:r>
      <w:r w:rsidR="00D03E12" w:rsidRPr="00216F96">
        <w:rPr>
          <w:rStyle w:val="normaltextrun"/>
          <w:spacing w:val="-4"/>
          <w:lang w:val="en-GB"/>
        </w:rPr>
        <w:t xml:space="preserve"> </w:t>
      </w:r>
      <w:r w:rsidRPr="00216F96">
        <w:rPr>
          <w:rStyle w:val="normaltextrun"/>
          <w:spacing w:val="-4"/>
          <w:lang w:val="en-GB"/>
        </w:rPr>
        <w:t>eventually</w:t>
      </w:r>
      <w:r w:rsidR="00D03E12" w:rsidRPr="00216F96">
        <w:rPr>
          <w:rStyle w:val="normaltextrun"/>
          <w:spacing w:val="-4"/>
          <w:lang w:val="en-GB"/>
        </w:rPr>
        <w:t xml:space="preserve"> </w:t>
      </w:r>
      <w:r w:rsidRPr="00216F96">
        <w:rPr>
          <w:rStyle w:val="normaltextrun"/>
          <w:spacing w:val="-4"/>
          <w:lang w:val="en-GB"/>
        </w:rPr>
        <w:t>le</w:t>
      </w:r>
      <w:r w:rsidR="00A63AE4" w:rsidRPr="00216F96">
        <w:rPr>
          <w:rStyle w:val="normaltextrun"/>
          <w:spacing w:val="-4"/>
          <w:lang w:val="en-GB"/>
        </w:rPr>
        <w:t>a</w:t>
      </w:r>
      <w:r w:rsidRPr="00216F96">
        <w:rPr>
          <w:rStyle w:val="normaltextrun"/>
          <w:spacing w:val="-4"/>
          <w:lang w:val="en-GB"/>
        </w:rPr>
        <w:t>d</w:t>
      </w:r>
      <w:r w:rsidR="00D03E12" w:rsidRPr="00216F96">
        <w:rPr>
          <w:rStyle w:val="normaltextrun"/>
          <w:spacing w:val="-4"/>
          <w:lang w:val="en-GB"/>
        </w:rPr>
        <w:t xml:space="preserve"> </w:t>
      </w:r>
      <w:r w:rsidRPr="00216F96">
        <w:rPr>
          <w:rStyle w:val="normaltextrun"/>
          <w:spacing w:val="-4"/>
          <w:lang w:val="en-GB"/>
        </w:rPr>
        <w:t>to</w:t>
      </w:r>
      <w:r w:rsidR="00D03E12" w:rsidRPr="00216F96">
        <w:rPr>
          <w:rStyle w:val="normaltextrun"/>
          <w:spacing w:val="-4"/>
          <w:lang w:val="en-GB"/>
        </w:rPr>
        <w:t xml:space="preserve"> </w:t>
      </w:r>
      <w:r w:rsidR="00A63AE4" w:rsidRPr="00216F96">
        <w:rPr>
          <w:rStyle w:val="normaltextrun"/>
          <w:spacing w:val="-4"/>
          <w:lang w:val="en-GB"/>
        </w:rPr>
        <w:t>either</w:t>
      </w:r>
      <w:r w:rsidR="00D03E12" w:rsidRPr="00216F96">
        <w:rPr>
          <w:rStyle w:val="normaltextrun"/>
          <w:spacing w:val="-4"/>
          <w:lang w:val="en-GB"/>
        </w:rPr>
        <w:t xml:space="preserve"> </w:t>
      </w:r>
      <w:r w:rsidR="00A63AE4" w:rsidRPr="00216F96">
        <w:rPr>
          <w:rStyle w:val="normaltextrun"/>
          <w:spacing w:val="-4"/>
          <w:lang w:val="en-GB"/>
        </w:rPr>
        <w:t>a</w:t>
      </w:r>
      <w:r w:rsidR="00D03E12" w:rsidRPr="00216F96">
        <w:rPr>
          <w:rStyle w:val="normaltextrun"/>
          <w:spacing w:val="-4"/>
          <w:lang w:val="en-GB"/>
        </w:rPr>
        <w:t xml:space="preserve"> </w:t>
      </w:r>
      <w:r w:rsidRPr="00216F96">
        <w:rPr>
          <w:rStyle w:val="normaltextrun"/>
          <w:spacing w:val="-4"/>
          <w:lang w:val="en-GB"/>
        </w:rPr>
        <w:t>stoppage</w:t>
      </w:r>
      <w:r w:rsidR="00D03E12" w:rsidRPr="00216F96">
        <w:rPr>
          <w:rStyle w:val="normaltextrun"/>
          <w:spacing w:val="-4"/>
          <w:lang w:val="en-GB"/>
        </w:rPr>
        <w:t xml:space="preserve"> </w:t>
      </w:r>
      <w:r w:rsidR="00A63AE4" w:rsidRPr="00216F96">
        <w:rPr>
          <w:rStyle w:val="normaltextrun"/>
          <w:spacing w:val="-4"/>
          <w:lang w:val="en-GB"/>
        </w:rPr>
        <w:t>or</w:t>
      </w:r>
      <w:r w:rsidR="00D03E12" w:rsidRPr="00216F96">
        <w:rPr>
          <w:rStyle w:val="normaltextrun"/>
          <w:spacing w:val="-4"/>
          <w:lang w:val="en-GB"/>
        </w:rPr>
        <w:t xml:space="preserve"> </w:t>
      </w:r>
      <w:r w:rsidRPr="00216F96">
        <w:rPr>
          <w:rStyle w:val="normaltextrun"/>
          <w:spacing w:val="-4"/>
          <w:lang w:val="en-GB"/>
        </w:rPr>
        <w:t>delay</w:t>
      </w:r>
      <w:r w:rsidR="00D03E12" w:rsidRPr="00216F96">
        <w:rPr>
          <w:rStyle w:val="normaltextrun"/>
          <w:spacing w:val="-4"/>
          <w:lang w:val="en-GB"/>
        </w:rPr>
        <w:t xml:space="preserve"> </w:t>
      </w:r>
      <w:r w:rsidRPr="00216F96">
        <w:rPr>
          <w:rStyle w:val="normaltextrun"/>
          <w:spacing w:val="-4"/>
          <w:lang w:val="en-GB"/>
        </w:rPr>
        <w:t>in</w:t>
      </w:r>
      <w:r w:rsidR="00D03E12" w:rsidRPr="00216F96">
        <w:rPr>
          <w:rStyle w:val="normaltextrun"/>
          <w:spacing w:val="-4"/>
          <w:lang w:val="en-GB"/>
        </w:rPr>
        <w:t xml:space="preserve"> </w:t>
      </w:r>
      <w:r w:rsidRPr="00216F96">
        <w:rPr>
          <w:rStyle w:val="normaltextrun"/>
          <w:spacing w:val="-4"/>
          <w:lang w:val="en-GB"/>
        </w:rPr>
        <w:t>the</w:t>
      </w:r>
      <w:r w:rsidR="00D03E12" w:rsidRPr="00216F96">
        <w:rPr>
          <w:rStyle w:val="normaltextrun"/>
          <w:spacing w:val="-4"/>
          <w:lang w:val="en-GB"/>
        </w:rPr>
        <w:t xml:space="preserve"> </w:t>
      </w:r>
      <w:r w:rsidRPr="00216F96">
        <w:rPr>
          <w:rStyle w:val="normaltextrun"/>
          <w:spacing w:val="-4"/>
          <w:lang w:val="en-GB"/>
        </w:rPr>
        <w:t>production</w:t>
      </w:r>
      <w:r w:rsidR="00D03E12" w:rsidRPr="00216F96">
        <w:rPr>
          <w:rStyle w:val="normaltextrun"/>
          <w:spacing w:val="-4"/>
          <w:lang w:val="en-GB"/>
        </w:rPr>
        <w:t xml:space="preserve"> </w:t>
      </w:r>
      <w:r w:rsidRPr="00216F96">
        <w:rPr>
          <w:rStyle w:val="normaltextrun"/>
          <w:spacing w:val="-4"/>
          <w:lang w:val="en-GB"/>
        </w:rPr>
        <w:t>of</w:t>
      </w:r>
      <w:r w:rsidR="00D03E12" w:rsidRPr="00216F96">
        <w:rPr>
          <w:rStyle w:val="normaltextrun"/>
          <w:spacing w:val="-4"/>
          <w:lang w:val="en-GB"/>
        </w:rPr>
        <w:t xml:space="preserve"> </w:t>
      </w:r>
      <w:r w:rsidRPr="00216F96">
        <w:rPr>
          <w:rStyle w:val="normaltextrun"/>
          <w:spacing w:val="-4"/>
          <w:lang w:val="en-GB"/>
        </w:rPr>
        <w:t>sugar.</w:t>
      </w:r>
      <w:r w:rsidR="00D03E12" w:rsidRPr="00216F96">
        <w:rPr>
          <w:rStyle w:val="normaltextrun"/>
          <w:spacing w:val="-4"/>
          <w:lang w:val="en-GB"/>
        </w:rPr>
        <w:t xml:space="preserve"> </w:t>
      </w:r>
      <w:r w:rsidRPr="00216F96">
        <w:rPr>
          <w:spacing w:val="-4"/>
          <w:lang w:val="en-GB"/>
        </w:rPr>
        <w:t>RPCSF</w:t>
      </w:r>
      <w:r w:rsidR="00D03E12" w:rsidRPr="00216F96">
        <w:rPr>
          <w:spacing w:val="-4"/>
          <w:lang w:val="en-GB"/>
        </w:rPr>
        <w:t xml:space="preserve"> </w:t>
      </w:r>
      <w:r w:rsidRPr="00216F96">
        <w:rPr>
          <w:spacing w:val="-4"/>
          <w:lang w:val="en-GB"/>
        </w:rPr>
        <w:t>had</w:t>
      </w:r>
      <w:r w:rsidR="00D03E12" w:rsidRPr="00216F96">
        <w:rPr>
          <w:spacing w:val="-4"/>
          <w:lang w:val="en-GB"/>
        </w:rPr>
        <w:t xml:space="preserve"> </w:t>
      </w:r>
      <w:r w:rsidRPr="00216F96">
        <w:rPr>
          <w:spacing w:val="-4"/>
          <w:lang w:val="en-GB"/>
        </w:rPr>
        <w:t>done</w:t>
      </w:r>
      <w:r w:rsidR="00D03E12" w:rsidRPr="00216F96">
        <w:rPr>
          <w:spacing w:val="-4"/>
          <w:lang w:val="en-GB"/>
        </w:rPr>
        <w:t xml:space="preserve"> </w:t>
      </w:r>
      <w:r w:rsidRPr="00216F96">
        <w:rPr>
          <w:spacing w:val="-4"/>
          <w:lang w:val="en-GB"/>
        </w:rPr>
        <w:t>well</w:t>
      </w:r>
      <w:r w:rsidR="00D03E12" w:rsidRPr="00216F96">
        <w:rPr>
          <w:spacing w:val="-4"/>
          <w:lang w:val="en-GB"/>
        </w:rPr>
        <w:t xml:space="preserve"> </w:t>
      </w:r>
      <w:r w:rsidRPr="00216F96">
        <w:rPr>
          <w:spacing w:val="-4"/>
          <w:lang w:val="en-GB"/>
        </w:rPr>
        <w:t>in</w:t>
      </w:r>
      <w:r w:rsidR="00D03E12" w:rsidRPr="00216F96">
        <w:rPr>
          <w:spacing w:val="-4"/>
          <w:lang w:val="en-GB"/>
        </w:rPr>
        <w:t xml:space="preserve"> </w:t>
      </w:r>
      <w:r w:rsidRPr="00216F96">
        <w:rPr>
          <w:spacing w:val="-4"/>
          <w:lang w:val="en-GB"/>
        </w:rPr>
        <w:t>terms</w:t>
      </w:r>
      <w:r w:rsidR="00D03E12" w:rsidRPr="00216F96">
        <w:rPr>
          <w:spacing w:val="-4"/>
          <w:lang w:val="en-GB"/>
        </w:rPr>
        <w:t xml:space="preserve"> </w:t>
      </w:r>
      <w:r w:rsidR="00A63AE4" w:rsidRPr="00216F96">
        <w:rPr>
          <w:spacing w:val="-4"/>
          <w:lang w:val="en-GB"/>
        </w:rPr>
        <w:t>coordinating</w:t>
      </w:r>
      <w:r w:rsidR="00D03E12" w:rsidRPr="00216F96">
        <w:rPr>
          <w:spacing w:val="-4"/>
          <w:lang w:val="en-GB"/>
        </w:rPr>
        <w:t xml:space="preserve"> </w:t>
      </w:r>
      <w:r w:rsidRPr="00216F96">
        <w:rPr>
          <w:spacing w:val="-4"/>
          <w:lang w:val="en-GB"/>
        </w:rPr>
        <w:t>the</w:t>
      </w:r>
      <w:r w:rsidR="00D03E12" w:rsidRPr="00216F96">
        <w:rPr>
          <w:spacing w:val="-4"/>
          <w:lang w:val="en-GB"/>
        </w:rPr>
        <w:t xml:space="preserve"> </w:t>
      </w:r>
      <w:r w:rsidRPr="00216F96">
        <w:rPr>
          <w:spacing w:val="-4"/>
          <w:lang w:val="en-GB"/>
        </w:rPr>
        <w:t>various</w:t>
      </w:r>
      <w:r w:rsidR="00D03E12" w:rsidRPr="00216F96">
        <w:rPr>
          <w:spacing w:val="-4"/>
          <w:lang w:val="en-GB"/>
        </w:rPr>
        <w:t xml:space="preserve"> </w:t>
      </w:r>
      <w:r w:rsidRPr="00216F96">
        <w:rPr>
          <w:spacing w:val="-4"/>
          <w:lang w:val="en-GB"/>
        </w:rPr>
        <w:t>departments</w:t>
      </w:r>
      <w:r w:rsidR="00D03E12" w:rsidRPr="00216F96">
        <w:rPr>
          <w:spacing w:val="-4"/>
          <w:lang w:val="en-GB"/>
        </w:rPr>
        <w:t xml:space="preserve"> </w:t>
      </w:r>
      <w:r w:rsidR="00A63AE4" w:rsidRPr="00216F96">
        <w:rPr>
          <w:spacing w:val="-4"/>
          <w:lang w:val="en-GB"/>
        </w:rPr>
        <w:t>to</w:t>
      </w:r>
      <w:r w:rsidR="00D03E12" w:rsidRPr="00216F96">
        <w:rPr>
          <w:spacing w:val="-4"/>
          <w:lang w:val="en-GB"/>
        </w:rPr>
        <w:t xml:space="preserve"> </w:t>
      </w:r>
      <w:r w:rsidRPr="00216F96">
        <w:rPr>
          <w:spacing w:val="-4"/>
          <w:lang w:val="en-GB"/>
        </w:rPr>
        <w:t>achieve</w:t>
      </w:r>
      <w:r w:rsidR="00D03E12" w:rsidRPr="00216F96">
        <w:rPr>
          <w:spacing w:val="-4"/>
          <w:lang w:val="en-GB"/>
        </w:rPr>
        <w:t xml:space="preserve"> </w:t>
      </w:r>
      <w:r w:rsidRPr="00216F96">
        <w:rPr>
          <w:spacing w:val="-4"/>
          <w:lang w:val="en-GB"/>
        </w:rPr>
        <w:t>significant</w:t>
      </w:r>
      <w:r w:rsidR="00D03E12" w:rsidRPr="00216F96">
        <w:rPr>
          <w:spacing w:val="-4"/>
          <w:lang w:val="en-GB"/>
        </w:rPr>
        <w:t xml:space="preserve"> </w:t>
      </w:r>
      <w:r w:rsidRPr="00216F96">
        <w:rPr>
          <w:spacing w:val="-4"/>
          <w:lang w:val="en-GB"/>
        </w:rPr>
        <w:t>efficiency.</w:t>
      </w:r>
    </w:p>
    <w:p w14:paraId="63F2428A" w14:textId="77777777" w:rsidR="0022718C" w:rsidRPr="005E2D64" w:rsidRDefault="0022718C" w:rsidP="0022718C">
      <w:pPr>
        <w:pStyle w:val="BodyTextMain"/>
        <w:rPr>
          <w:rStyle w:val="normaltextrun"/>
          <w:lang w:val="en-GB"/>
        </w:rPr>
      </w:pPr>
    </w:p>
    <w:p w14:paraId="449123B4" w14:textId="3C7FC011" w:rsidR="0022718C" w:rsidRPr="005E2D64" w:rsidRDefault="005B24D8" w:rsidP="0022718C">
      <w:pPr>
        <w:pStyle w:val="BodyTextMain"/>
        <w:rPr>
          <w:rStyle w:val="normaltextrun"/>
          <w:lang w:val="en-GB"/>
        </w:rPr>
      </w:pPr>
      <w:r>
        <w:rPr>
          <w:rStyle w:val="normaltextrun"/>
          <w:lang w:val="en-GB"/>
        </w:rPr>
        <w:t>T</w:t>
      </w:r>
      <w:r w:rsidR="0022718C" w:rsidRPr="005E2D64">
        <w:rPr>
          <w:rStyle w:val="normaltextrun"/>
          <w:lang w:val="en-GB"/>
        </w:rPr>
        <w:t>he</w:t>
      </w:r>
      <w:r w:rsidR="00D03E12">
        <w:rPr>
          <w:rStyle w:val="normaltextrun"/>
          <w:lang w:val="en-GB"/>
        </w:rPr>
        <w:t xml:space="preserve"> </w:t>
      </w:r>
      <w:r w:rsidR="0022718C" w:rsidRPr="005E2D64">
        <w:rPr>
          <w:rStyle w:val="normaltextrun"/>
          <w:lang w:val="en-GB"/>
        </w:rPr>
        <w:t>production</w:t>
      </w:r>
      <w:r w:rsidR="00D03E12">
        <w:rPr>
          <w:rStyle w:val="normaltextrun"/>
          <w:lang w:val="en-GB"/>
        </w:rPr>
        <w:t xml:space="preserve"> </w:t>
      </w:r>
      <w:r w:rsidR="0022718C" w:rsidRPr="005E2D64">
        <w:rPr>
          <w:rStyle w:val="normaltextrun"/>
          <w:lang w:val="en-GB"/>
        </w:rPr>
        <w:t>season</w:t>
      </w:r>
      <w:r w:rsidR="00D03E12">
        <w:rPr>
          <w:rStyle w:val="normaltextrun"/>
          <w:lang w:val="en-GB"/>
        </w:rPr>
        <w:t xml:space="preserve"> </w:t>
      </w:r>
      <w:r w:rsidR="0022718C" w:rsidRPr="005E2D64">
        <w:rPr>
          <w:rStyle w:val="normaltextrun"/>
          <w:lang w:val="en-GB"/>
        </w:rPr>
        <w:t>started</w:t>
      </w:r>
      <w:r w:rsidR="00D03E12">
        <w:rPr>
          <w:rStyle w:val="normaltextrun"/>
          <w:lang w:val="en-GB"/>
        </w:rPr>
        <w:t xml:space="preserve"> </w:t>
      </w:r>
      <w:r w:rsidR="00C956B4" w:rsidRPr="005E2D64">
        <w:rPr>
          <w:rStyle w:val="normaltextrun"/>
          <w:lang w:val="en-GB"/>
        </w:rPr>
        <w:t>in</w:t>
      </w:r>
      <w:r w:rsidR="00D03E12">
        <w:rPr>
          <w:rStyle w:val="normaltextrun"/>
          <w:lang w:val="en-GB"/>
        </w:rPr>
        <w:t xml:space="preserve"> </w:t>
      </w:r>
      <w:r w:rsidR="0022718C" w:rsidRPr="005E2D64">
        <w:rPr>
          <w:rStyle w:val="normaltextrun"/>
          <w:lang w:val="en-GB"/>
        </w:rPr>
        <w:t>October</w:t>
      </w:r>
      <w:r w:rsidR="00D03E12">
        <w:rPr>
          <w:rStyle w:val="normaltextrun"/>
          <w:lang w:val="en-GB"/>
        </w:rPr>
        <w:t xml:space="preserve"> </w:t>
      </w:r>
      <w:r w:rsidR="0022718C" w:rsidRPr="005E2D64">
        <w:rPr>
          <w:rStyle w:val="normaltextrun"/>
          <w:lang w:val="en-GB"/>
        </w:rPr>
        <w:t>and</w:t>
      </w:r>
      <w:r w:rsidR="00D03E12">
        <w:rPr>
          <w:rStyle w:val="normaltextrun"/>
          <w:lang w:val="en-GB"/>
        </w:rPr>
        <w:t xml:space="preserve"> </w:t>
      </w:r>
      <w:r w:rsidR="0022718C" w:rsidRPr="005E2D64">
        <w:rPr>
          <w:rStyle w:val="normaltextrun"/>
          <w:lang w:val="en-GB"/>
        </w:rPr>
        <w:t>lasted</w:t>
      </w:r>
      <w:r w:rsidR="00D03E12">
        <w:rPr>
          <w:rStyle w:val="normaltextrun"/>
          <w:lang w:val="en-GB"/>
        </w:rPr>
        <w:t xml:space="preserve"> </w:t>
      </w:r>
      <w:r w:rsidR="0022718C" w:rsidRPr="005E2D64">
        <w:rPr>
          <w:rStyle w:val="normaltextrun"/>
          <w:lang w:val="en-GB"/>
        </w:rPr>
        <w:t>until</w:t>
      </w:r>
      <w:r w:rsidR="00D03E12">
        <w:rPr>
          <w:rStyle w:val="normaltextrun"/>
          <w:lang w:val="en-GB"/>
        </w:rPr>
        <w:t xml:space="preserve"> </w:t>
      </w:r>
      <w:r w:rsidR="0022718C" w:rsidRPr="005E2D64">
        <w:rPr>
          <w:rStyle w:val="normaltextrun"/>
          <w:lang w:val="en-GB"/>
        </w:rPr>
        <w:t>March</w:t>
      </w:r>
      <w:r w:rsidR="00C956B4" w:rsidRPr="005E2D64">
        <w:rPr>
          <w:rStyle w:val="normaltextrun"/>
          <w:lang w:val="en-GB"/>
        </w:rPr>
        <w:t>,</w:t>
      </w:r>
      <w:r w:rsidR="00D03E12">
        <w:rPr>
          <w:rStyle w:val="normaltextrun"/>
          <w:lang w:val="en-GB"/>
        </w:rPr>
        <w:t xml:space="preserve"> </w:t>
      </w:r>
      <w:r w:rsidR="00C956B4" w:rsidRPr="005E2D64">
        <w:rPr>
          <w:rStyle w:val="normaltextrun"/>
          <w:lang w:val="en-GB"/>
        </w:rPr>
        <w:t>and</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overhauling</w:t>
      </w:r>
      <w:r w:rsidR="00D03E12">
        <w:rPr>
          <w:rStyle w:val="normaltextrun"/>
          <w:lang w:val="en-GB"/>
        </w:rPr>
        <w:t xml:space="preserve"> </w:t>
      </w:r>
      <w:r w:rsidR="0022718C" w:rsidRPr="005E2D64">
        <w:rPr>
          <w:rStyle w:val="normaltextrun"/>
          <w:lang w:val="en-GB"/>
        </w:rPr>
        <w:t>season</w:t>
      </w:r>
      <w:r w:rsidR="00D03E12">
        <w:rPr>
          <w:rStyle w:val="normaltextrun"/>
          <w:lang w:val="en-GB"/>
        </w:rPr>
        <w:t xml:space="preserve"> </w:t>
      </w:r>
      <w:r w:rsidR="0022718C" w:rsidRPr="005E2D64">
        <w:rPr>
          <w:rStyle w:val="normaltextrun"/>
          <w:lang w:val="en-GB"/>
        </w:rPr>
        <w:t>started</w:t>
      </w:r>
      <w:r w:rsidR="00D03E12">
        <w:rPr>
          <w:rStyle w:val="normaltextrun"/>
          <w:lang w:val="en-GB"/>
        </w:rPr>
        <w:t xml:space="preserve"> </w:t>
      </w:r>
      <w:r w:rsidR="00C956B4" w:rsidRPr="005E2D64">
        <w:rPr>
          <w:rStyle w:val="normaltextrun"/>
          <w:lang w:val="en-GB"/>
        </w:rPr>
        <w:t>in</w:t>
      </w:r>
      <w:r w:rsidR="00D03E12">
        <w:rPr>
          <w:rStyle w:val="normaltextrun"/>
          <w:lang w:val="en-GB"/>
        </w:rPr>
        <w:t xml:space="preserve"> </w:t>
      </w:r>
      <w:r w:rsidR="0022718C" w:rsidRPr="005E2D64">
        <w:rPr>
          <w:rStyle w:val="normaltextrun"/>
          <w:lang w:val="en-GB"/>
        </w:rPr>
        <w:t>May</w:t>
      </w:r>
      <w:r w:rsidR="00D03E12">
        <w:rPr>
          <w:rStyle w:val="normaltextrun"/>
          <w:lang w:val="en-GB"/>
        </w:rPr>
        <w:t xml:space="preserve"> </w:t>
      </w:r>
      <w:r w:rsidR="0022718C" w:rsidRPr="005E2D64">
        <w:rPr>
          <w:rStyle w:val="normaltextrun"/>
          <w:lang w:val="en-GB"/>
        </w:rPr>
        <w:t>and</w:t>
      </w:r>
      <w:r w:rsidR="00D03E12">
        <w:rPr>
          <w:rStyle w:val="normaltextrun"/>
          <w:lang w:val="en-GB"/>
        </w:rPr>
        <w:t xml:space="preserve"> </w:t>
      </w:r>
      <w:r w:rsidR="0022718C" w:rsidRPr="005E2D64">
        <w:rPr>
          <w:rStyle w:val="normaltextrun"/>
          <w:lang w:val="en-GB"/>
        </w:rPr>
        <w:t>ended</w:t>
      </w:r>
      <w:r w:rsidR="00D03E12">
        <w:rPr>
          <w:rStyle w:val="normaltextrun"/>
          <w:lang w:val="en-GB"/>
        </w:rPr>
        <w:t xml:space="preserve"> </w:t>
      </w:r>
      <w:r w:rsidR="0022718C" w:rsidRPr="005E2D64">
        <w:rPr>
          <w:rStyle w:val="normaltextrun"/>
          <w:lang w:val="en-GB"/>
        </w:rPr>
        <w:t>in</w:t>
      </w:r>
      <w:r w:rsidR="00D03E12">
        <w:rPr>
          <w:rStyle w:val="normaltextrun"/>
          <w:lang w:val="en-GB"/>
        </w:rPr>
        <w:t xml:space="preserve"> </w:t>
      </w:r>
      <w:r w:rsidR="0022718C" w:rsidRPr="005E2D64">
        <w:rPr>
          <w:rStyle w:val="normaltextrun"/>
          <w:lang w:val="en-GB"/>
        </w:rPr>
        <w:t>September</w:t>
      </w:r>
      <w:r>
        <w:rPr>
          <w:rStyle w:val="normaltextrun"/>
          <w:lang w:val="en-GB"/>
        </w:rPr>
        <w:t>.</w:t>
      </w:r>
      <w:r w:rsidR="00D03E12">
        <w:rPr>
          <w:rStyle w:val="normaltextrun"/>
          <w:lang w:val="en-GB"/>
        </w:rPr>
        <w:t xml:space="preserve"> </w:t>
      </w:r>
      <w:r w:rsidR="0022718C" w:rsidRPr="005E2D64">
        <w:rPr>
          <w:rStyle w:val="normaltextrun"/>
          <w:lang w:val="en-GB"/>
        </w:rPr>
        <w:t>April</w:t>
      </w:r>
      <w:r w:rsidR="00D03E12">
        <w:rPr>
          <w:rStyle w:val="normaltextrun"/>
          <w:lang w:val="en-GB"/>
        </w:rPr>
        <w:t xml:space="preserve"> </w:t>
      </w:r>
      <w:r w:rsidR="0022718C" w:rsidRPr="005E2D64">
        <w:rPr>
          <w:rStyle w:val="normaltextrun"/>
          <w:lang w:val="en-GB"/>
        </w:rPr>
        <w:t>was</w:t>
      </w:r>
      <w:r w:rsidR="00D03E12">
        <w:rPr>
          <w:rStyle w:val="normaltextrun"/>
          <w:lang w:val="en-GB"/>
        </w:rPr>
        <w:t xml:space="preserve"> </w:t>
      </w:r>
      <w:r w:rsidR="0022718C" w:rsidRPr="005E2D64">
        <w:rPr>
          <w:rStyle w:val="normaltextrun"/>
          <w:lang w:val="en-GB"/>
        </w:rPr>
        <w:t>reserved</w:t>
      </w:r>
      <w:r w:rsidR="00D03E12">
        <w:rPr>
          <w:rStyle w:val="normaltextrun"/>
          <w:lang w:val="en-GB"/>
        </w:rPr>
        <w:t xml:space="preserve"> </w:t>
      </w:r>
      <w:r w:rsidR="0022718C" w:rsidRPr="005E2D64">
        <w:rPr>
          <w:rStyle w:val="normaltextrun"/>
          <w:lang w:val="en-GB"/>
        </w:rPr>
        <w:t>for</w:t>
      </w:r>
      <w:r w:rsidR="00D03E12">
        <w:rPr>
          <w:rStyle w:val="normaltextrun"/>
          <w:lang w:val="en-GB"/>
        </w:rPr>
        <w:t xml:space="preserve"> </w:t>
      </w:r>
      <w:r w:rsidR="0022718C" w:rsidRPr="005E2D64">
        <w:rPr>
          <w:rStyle w:val="normaltextrun"/>
          <w:lang w:val="en-GB"/>
        </w:rPr>
        <w:t>production</w:t>
      </w:r>
      <w:r w:rsidR="00D03E12">
        <w:rPr>
          <w:rStyle w:val="normaltextrun"/>
          <w:lang w:val="en-GB"/>
        </w:rPr>
        <w:t xml:space="preserve"> </w:t>
      </w:r>
      <w:r w:rsidR="0022718C" w:rsidRPr="005E2D64">
        <w:rPr>
          <w:rStyle w:val="normaltextrun"/>
          <w:lang w:val="en-GB"/>
        </w:rPr>
        <w:t>planning,</w:t>
      </w:r>
      <w:r w:rsidR="00D03E12">
        <w:rPr>
          <w:rStyle w:val="normaltextrun"/>
          <w:lang w:val="en-GB"/>
        </w:rPr>
        <w:t xml:space="preserve"> </w:t>
      </w:r>
      <w:r w:rsidR="0022718C" w:rsidRPr="005E2D64">
        <w:rPr>
          <w:rStyle w:val="normaltextrun"/>
          <w:lang w:val="en-GB"/>
        </w:rPr>
        <w:t>forecasting,</w:t>
      </w:r>
      <w:r w:rsidR="00D03E12">
        <w:rPr>
          <w:rStyle w:val="normaltextrun"/>
          <w:lang w:val="en-GB"/>
        </w:rPr>
        <w:t xml:space="preserve"> </w:t>
      </w:r>
      <w:r w:rsidR="0022718C" w:rsidRPr="005E2D64">
        <w:rPr>
          <w:rStyle w:val="normaltextrun"/>
          <w:lang w:val="en-GB"/>
        </w:rPr>
        <w:t>and</w:t>
      </w:r>
      <w:r w:rsidR="00D03E12">
        <w:rPr>
          <w:rStyle w:val="normaltextrun"/>
          <w:lang w:val="en-GB"/>
        </w:rPr>
        <w:t xml:space="preserve"> </w:t>
      </w:r>
      <w:r w:rsidR="0022718C" w:rsidRPr="005E2D64">
        <w:rPr>
          <w:rStyle w:val="normaltextrun"/>
          <w:lang w:val="en-GB"/>
        </w:rPr>
        <w:t>developing</w:t>
      </w:r>
      <w:r w:rsidR="00D03E12">
        <w:rPr>
          <w:rStyle w:val="normaltextrun"/>
          <w:lang w:val="en-GB"/>
        </w:rPr>
        <w:t xml:space="preserve"> </w:t>
      </w:r>
      <w:r w:rsidR="0022718C" w:rsidRPr="005E2D64">
        <w:rPr>
          <w:rStyle w:val="normaltextrun"/>
          <w:lang w:val="en-GB"/>
        </w:rPr>
        <w:t>a</w:t>
      </w:r>
      <w:r w:rsidR="00D03E12">
        <w:rPr>
          <w:rStyle w:val="normaltextrun"/>
          <w:lang w:val="en-GB"/>
        </w:rPr>
        <w:t xml:space="preserve"> </w:t>
      </w:r>
      <w:r w:rsidR="0022718C" w:rsidRPr="005E2D64">
        <w:rPr>
          <w:rStyle w:val="normaltextrun"/>
          <w:lang w:val="en-GB"/>
        </w:rPr>
        <w:t>detailed</w:t>
      </w:r>
      <w:r w:rsidR="00D03E12">
        <w:rPr>
          <w:rStyle w:val="normaltextrun"/>
          <w:lang w:val="en-GB"/>
        </w:rPr>
        <w:t xml:space="preserve"> </w:t>
      </w:r>
      <w:r w:rsidR="0022718C" w:rsidRPr="005E2D64">
        <w:rPr>
          <w:rStyle w:val="normaltextrun"/>
          <w:lang w:val="en-GB"/>
        </w:rPr>
        <w:t>plan</w:t>
      </w:r>
      <w:r w:rsidR="00D03E12">
        <w:rPr>
          <w:rStyle w:val="normaltextrun"/>
          <w:lang w:val="en-GB"/>
        </w:rPr>
        <w:t xml:space="preserve"> </w:t>
      </w:r>
      <w:r w:rsidR="0022718C" w:rsidRPr="005E2D64">
        <w:rPr>
          <w:rStyle w:val="normaltextrun"/>
          <w:lang w:val="en-GB"/>
        </w:rPr>
        <w:t>for</w:t>
      </w:r>
      <w:r w:rsidR="00D03E12">
        <w:rPr>
          <w:rStyle w:val="normaltextrun"/>
          <w:lang w:val="en-GB"/>
        </w:rPr>
        <w:t xml:space="preserve"> </w:t>
      </w:r>
      <w:r w:rsidR="006030EE" w:rsidRPr="005E2D64">
        <w:rPr>
          <w:rStyle w:val="normaltextrun"/>
          <w:lang w:val="en-GB"/>
        </w:rPr>
        <w:t>the</w:t>
      </w:r>
      <w:r w:rsidR="00D03E12">
        <w:rPr>
          <w:rStyle w:val="normaltextrun"/>
          <w:lang w:val="en-GB"/>
        </w:rPr>
        <w:t xml:space="preserve"> </w:t>
      </w:r>
      <w:r w:rsidR="0022718C" w:rsidRPr="005E2D64">
        <w:rPr>
          <w:rStyle w:val="normaltextrun"/>
          <w:lang w:val="en-GB"/>
        </w:rPr>
        <w:t>next</w:t>
      </w:r>
      <w:r w:rsidR="00D03E12">
        <w:rPr>
          <w:rStyle w:val="normaltextrun"/>
          <w:lang w:val="en-GB"/>
        </w:rPr>
        <w:t xml:space="preserve"> </w:t>
      </w:r>
      <w:r w:rsidR="0022718C" w:rsidRPr="005E2D64">
        <w:rPr>
          <w:rStyle w:val="normaltextrun"/>
          <w:lang w:val="en-GB"/>
        </w:rPr>
        <w:t>season.</w:t>
      </w:r>
      <w:r w:rsidR="00D03E12">
        <w:rPr>
          <w:rStyle w:val="normaltextrun"/>
          <w:lang w:val="en-GB"/>
        </w:rPr>
        <w:t xml:space="preserve"> </w:t>
      </w:r>
      <w:r w:rsidR="0016320D" w:rsidRPr="005E2D64">
        <w:rPr>
          <w:rStyle w:val="normaltextrun"/>
          <w:lang w:val="en-GB"/>
        </w:rPr>
        <w:t>Many</w:t>
      </w:r>
      <w:r w:rsidR="00D03E12">
        <w:rPr>
          <w:rStyle w:val="normaltextrun"/>
          <w:lang w:val="en-GB"/>
        </w:rPr>
        <w:t xml:space="preserve"> </w:t>
      </w:r>
      <w:r w:rsidR="0022718C" w:rsidRPr="005E2D64">
        <w:rPr>
          <w:rStyle w:val="normaltextrun"/>
          <w:lang w:val="en-GB"/>
        </w:rPr>
        <w:t>transactions</w:t>
      </w:r>
      <w:r w:rsidR="00D03E12">
        <w:rPr>
          <w:rStyle w:val="normaltextrun"/>
          <w:lang w:val="en-GB"/>
        </w:rPr>
        <w:t xml:space="preserve"> </w:t>
      </w:r>
      <w:r w:rsidR="0016320D" w:rsidRPr="005E2D64">
        <w:rPr>
          <w:rStyle w:val="normaltextrun"/>
          <w:lang w:val="en-GB"/>
        </w:rPr>
        <w:t>dealt</w:t>
      </w:r>
      <w:r w:rsidR="00D03E12">
        <w:rPr>
          <w:rStyle w:val="normaltextrun"/>
          <w:lang w:val="en-GB"/>
        </w:rPr>
        <w:t xml:space="preserve"> </w:t>
      </w:r>
      <w:r w:rsidR="0022718C" w:rsidRPr="005E2D64">
        <w:rPr>
          <w:rStyle w:val="normaltextrun"/>
          <w:lang w:val="en-GB"/>
        </w:rPr>
        <w:t>with</w:t>
      </w:r>
      <w:r w:rsidR="00D03E12">
        <w:rPr>
          <w:rStyle w:val="normaltextrun"/>
          <w:lang w:val="en-GB"/>
        </w:rPr>
        <w:t xml:space="preserve"> </w:t>
      </w:r>
      <w:r w:rsidR="0022718C" w:rsidRPr="005E2D64">
        <w:rPr>
          <w:rStyle w:val="normaltextrun"/>
          <w:lang w:val="en-GB"/>
        </w:rPr>
        <w:t>buying</w:t>
      </w:r>
      <w:r w:rsidR="00D03E12">
        <w:rPr>
          <w:rStyle w:val="normaltextrun"/>
          <w:lang w:val="en-GB"/>
        </w:rPr>
        <w:t xml:space="preserve"> </w:t>
      </w:r>
      <w:r w:rsidR="0022718C" w:rsidRPr="005E2D64">
        <w:rPr>
          <w:rStyle w:val="normaltextrun"/>
          <w:lang w:val="en-GB"/>
        </w:rPr>
        <w:t>or</w:t>
      </w:r>
      <w:r w:rsidR="00D03E12">
        <w:rPr>
          <w:rStyle w:val="normaltextrun"/>
          <w:lang w:val="en-GB"/>
        </w:rPr>
        <w:t xml:space="preserve"> </w:t>
      </w:r>
      <w:r w:rsidR="0022718C" w:rsidRPr="005E2D64">
        <w:rPr>
          <w:rStyle w:val="normaltextrun"/>
          <w:lang w:val="en-GB"/>
        </w:rPr>
        <w:t>procuring</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spare</w:t>
      </w:r>
      <w:r w:rsidR="00D03E12">
        <w:rPr>
          <w:rStyle w:val="normaltextrun"/>
          <w:lang w:val="en-GB"/>
        </w:rPr>
        <w:t xml:space="preserve"> </w:t>
      </w:r>
      <w:r w:rsidR="0022718C" w:rsidRPr="005E2D64">
        <w:rPr>
          <w:rStyle w:val="normaltextrun"/>
          <w:lang w:val="en-GB"/>
        </w:rPr>
        <w:t>parts</w:t>
      </w:r>
      <w:r w:rsidR="00D03E12">
        <w:rPr>
          <w:rStyle w:val="normaltextrun"/>
          <w:lang w:val="en-GB"/>
        </w:rPr>
        <w:t xml:space="preserve"> </w:t>
      </w:r>
      <w:r w:rsidR="0022718C" w:rsidRPr="005E2D64">
        <w:rPr>
          <w:rStyle w:val="normaltextrun"/>
          <w:lang w:val="en-GB"/>
        </w:rPr>
        <w:t>that</w:t>
      </w:r>
      <w:r w:rsidR="00D03E12">
        <w:rPr>
          <w:rStyle w:val="normaltextrun"/>
          <w:lang w:val="en-GB"/>
        </w:rPr>
        <w:t xml:space="preserve"> </w:t>
      </w:r>
      <w:r w:rsidR="0022718C" w:rsidRPr="005E2D64">
        <w:rPr>
          <w:rStyle w:val="normaltextrun"/>
          <w:lang w:val="en-GB"/>
        </w:rPr>
        <w:t>were</w:t>
      </w:r>
      <w:r w:rsidR="00D03E12">
        <w:rPr>
          <w:rStyle w:val="normaltextrun"/>
          <w:lang w:val="en-GB"/>
        </w:rPr>
        <w:t xml:space="preserve"> </w:t>
      </w:r>
      <w:r w:rsidR="0022718C" w:rsidRPr="005E2D64">
        <w:rPr>
          <w:rStyle w:val="normaltextrun"/>
          <w:lang w:val="en-GB"/>
        </w:rPr>
        <w:t>needed</w:t>
      </w:r>
      <w:r w:rsidR="00D03E12">
        <w:rPr>
          <w:rStyle w:val="normaltextrun"/>
          <w:lang w:val="en-GB"/>
        </w:rPr>
        <w:t xml:space="preserve"> </w:t>
      </w:r>
      <w:r w:rsidR="0022718C" w:rsidRPr="005E2D64">
        <w:rPr>
          <w:rStyle w:val="normaltextrun"/>
          <w:lang w:val="en-GB"/>
        </w:rPr>
        <w:t>during</w:t>
      </w:r>
      <w:r w:rsidR="00D03E12">
        <w:rPr>
          <w:rStyle w:val="normaltextrun"/>
          <w:lang w:val="en-GB"/>
        </w:rPr>
        <w:t xml:space="preserve"> </w:t>
      </w:r>
      <w:r w:rsidR="0022718C" w:rsidRPr="005E2D64">
        <w:rPr>
          <w:rStyle w:val="normaltextrun"/>
          <w:lang w:val="en-GB"/>
        </w:rPr>
        <w:t>overhauling.</w:t>
      </w:r>
      <w:r w:rsidR="00D03E12">
        <w:rPr>
          <w:rStyle w:val="normaltextrun"/>
          <w:lang w:val="en-GB"/>
        </w:rPr>
        <w:t xml:space="preserve"> </w:t>
      </w:r>
      <w:r w:rsidR="0022718C" w:rsidRPr="005E2D64">
        <w:rPr>
          <w:rStyle w:val="normaltextrun"/>
          <w:lang w:val="en-GB"/>
        </w:rPr>
        <w:t>All</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machinery</w:t>
      </w:r>
      <w:r w:rsidR="00D03E12">
        <w:rPr>
          <w:rStyle w:val="normaltextrun"/>
          <w:lang w:val="en-GB"/>
        </w:rPr>
        <w:t xml:space="preserve"> </w:t>
      </w:r>
      <w:r w:rsidR="0022718C" w:rsidRPr="005E2D64">
        <w:rPr>
          <w:rStyle w:val="normaltextrun"/>
          <w:lang w:val="en-GB"/>
        </w:rPr>
        <w:t>in</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factory</w:t>
      </w:r>
      <w:r w:rsidR="00D03E12">
        <w:rPr>
          <w:rStyle w:val="normaltextrun"/>
          <w:lang w:val="en-GB"/>
        </w:rPr>
        <w:t xml:space="preserve"> </w:t>
      </w:r>
      <w:r w:rsidR="0016320D" w:rsidRPr="005E2D64">
        <w:rPr>
          <w:rStyle w:val="normaltextrun"/>
          <w:lang w:val="en-GB"/>
        </w:rPr>
        <w:t>needed</w:t>
      </w:r>
      <w:r w:rsidR="00D03E12">
        <w:rPr>
          <w:rStyle w:val="normaltextrun"/>
          <w:lang w:val="en-GB"/>
        </w:rPr>
        <w:t xml:space="preserve"> </w:t>
      </w:r>
      <w:r w:rsidR="0016320D" w:rsidRPr="005E2D64">
        <w:rPr>
          <w:rStyle w:val="normaltextrun"/>
          <w:lang w:val="en-GB"/>
        </w:rPr>
        <w:t>to</w:t>
      </w:r>
      <w:r w:rsidR="00D03E12">
        <w:rPr>
          <w:rStyle w:val="normaltextrun"/>
          <w:lang w:val="en-GB"/>
        </w:rPr>
        <w:t xml:space="preserve"> </w:t>
      </w:r>
      <w:r w:rsidR="0022718C" w:rsidRPr="005E2D64">
        <w:rPr>
          <w:rStyle w:val="normaltextrun"/>
          <w:lang w:val="en-GB"/>
        </w:rPr>
        <w:t>be</w:t>
      </w:r>
      <w:r w:rsidR="00D03E12">
        <w:rPr>
          <w:rStyle w:val="normaltextrun"/>
          <w:lang w:val="en-GB"/>
        </w:rPr>
        <w:t xml:space="preserve"> </w:t>
      </w:r>
      <w:r w:rsidR="0022718C" w:rsidRPr="005E2D64">
        <w:rPr>
          <w:rStyle w:val="normaltextrun"/>
          <w:lang w:val="en-GB"/>
        </w:rPr>
        <w:t>overhauled</w:t>
      </w:r>
      <w:r w:rsidR="00D03E12">
        <w:rPr>
          <w:rStyle w:val="normaltextrun"/>
          <w:lang w:val="en-GB"/>
        </w:rPr>
        <w:t xml:space="preserve"> </w:t>
      </w:r>
      <w:r w:rsidR="0022718C" w:rsidRPr="005E2D64">
        <w:rPr>
          <w:rStyle w:val="normaltextrun"/>
          <w:lang w:val="en-GB"/>
        </w:rPr>
        <w:t>during</w:t>
      </w:r>
      <w:r w:rsidR="00D03E12">
        <w:rPr>
          <w:rStyle w:val="normaltextrun"/>
          <w:lang w:val="en-GB"/>
        </w:rPr>
        <w:t xml:space="preserve"> </w:t>
      </w:r>
      <w:r w:rsidR="0022718C" w:rsidRPr="005E2D64">
        <w:rPr>
          <w:rStyle w:val="normaltextrun"/>
          <w:lang w:val="en-GB"/>
        </w:rPr>
        <w:t>the</w:t>
      </w:r>
      <w:r w:rsidR="00D03E12">
        <w:rPr>
          <w:rStyle w:val="normaltextrun"/>
          <w:lang w:val="en-GB"/>
        </w:rPr>
        <w:t xml:space="preserve"> </w:t>
      </w:r>
      <w:r w:rsidR="0022718C" w:rsidRPr="005E2D64">
        <w:rPr>
          <w:rStyle w:val="normaltextrun"/>
          <w:lang w:val="en-GB"/>
        </w:rPr>
        <w:t>maintenance</w:t>
      </w:r>
      <w:r w:rsidR="00D03E12">
        <w:rPr>
          <w:rStyle w:val="normaltextrun"/>
          <w:lang w:val="en-GB"/>
        </w:rPr>
        <w:t xml:space="preserve"> </w:t>
      </w:r>
      <w:r w:rsidR="0022718C" w:rsidRPr="005E2D64">
        <w:rPr>
          <w:rStyle w:val="normaltextrun"/>
          <w:lang w:val="en-GB"/>
        </w:rPr>
        <w:t>season.</w:t>
      </w:r>
      <w:r w:rsidR="00D03E12">
        <w:rPr>
          <w:rStyle w:val="normaltextrun"/>
          <w:lang w:val="en-GB"/>
        </w:rPr>
        <w:t xml:space="preserve"> </w:t>
      </w:r>
      <w:r w:rsidR="0016320D" w:rsidRPr="005E2D64">
        <w:rPr>
          <w:rStyle w:val="normaltextrun"/>
          <w:lang w:val="en-GB"/>
        </w:rPr>
        <w:t>The</w:t>
      </w:r>
      <w:r w:rsidR="00D03E12">
        <w:rPr>
          <w:rStyle w:val="normaltextrun"/>
          <w:lang w:val="en-GB"/>
        </w:rPr>
        <w:t xml:space="preserve"> </w:t>
      </w:r>
      <w:r w:rsidR="0022718C" w:rsidRPr="005E2D64">
        <w:rPr>
          <w:rStyle w:val="normaltextrun"/>
          <w:lang w:val="en-GB"/>
        </w:rPr>
        <w:t>time</w:t>
      </w:r>
      <w:r w:rsidR="00D03E12">
        <w:rPr>
          <w:rStyle w:val="normaltextrun"/>
          <w:lang w:val="en-GB"/>
        </w:rPr>
        <w:t xml:space="preserve"> </w:t>
      </w:r>
      <w:r w:rsidR="0022718C" w:rsidRPr="005E2D64">
        <w:rPr>
          <w:rStyle w:val="normaltextrun"/>
          <w:lang w:val="en-GB"/>
        </w:rPr>
        <w:t>required</w:t>
      </w:r>
      <w:r w:rsidR="00D03E12">
        <w:rPr>
          <w:rStyle w:val="normaltextrun"/>
          <w:lang w:val="en-GB"/>
        </w:rPr>
        <w:t xml:space="preserve"> </w:t>
      </w:r>
      <w:r w:rsidR="0022718C" w:rsidRPr="005E2D64">
        <w:rPr>
          <w:rStyle w:val="normaltextrun"/>
          <w:lang w:val="en-GB"/>
        </w:rPr>
        <w:t>for</w:t>
      </w:r>
      <w:r w:rsidR="00D03E12">
        <w:rPr>
          <w:rStyle w:val="normaltextrun"/>
          <w:lang w:val="en-GB"/>
        </w:rPr>
        <w:t xml:space="preserve"> </w:t>
      </w:r>
      <w:r w:rsidR="0022718C" w:rsidRPr="005E2D64">
        <w:rPr>
          <w:rStyle w:val="normaltextrun"/>
          <w:lang w:val="en-GB"/>
        </w:rPr>
        <w:t>overhauling</w:t>
      </w:r>
      <w:r w:rsidR="00D03E12">
        <w:rPr>
          <w:rStyle w:val="normaltextrun"/>
          <w:lang w:val="en-GB"/>
        </w:rPr>
        <w:t xml:space="preserve"> </w:t>
      </w:r>
      <w:r w:rsidR="0022718C" w:rsidRPr="005E2D64">
        <w:rPr>
          <w:rStyle w:val="normaltextrun"/>
          <w:lang w:val="en-GB"/>
        </w:rPr>
        <w:t>each</w:t>
      </w:r>
      <w:r w:rsidR="00D03E12">
        <w:rPr>
          <w:rStyle w:val="normaltextrun"/>
          <w:lang w:val="en-GB"/>
        </w:rPr>
        <w:t xml:space="preserve"> </w:t>
      </w:r>
      <w:r w:rsidR="0016320D" w:rsidRPr="005E2D64">
        <w:rPr>
          <w:rStyle w:val="normaltextrun"/>
          <w:lang w:val="en-GB"/>
        </w:rPr>
        <w:t>piece</w:t>
      </w:r>
      <w:r w:rsidR="00D03E12">
        <w:rPr>
          <w:rStyle w:val="normaltextrun"/>
          <w:lang w:val="en-GB"/>
        </w:rPr>
        <w:t xml:space="preserve"> </w:t>
      </w:r>
      <w:r w:rsidR="007968F0" w:rsidRPr="005E2D64">
        <w:rPr>
          <w:rStyle w:val="normaltextrun"/>
          <w:lang w:val="en-GB"/>
        </w:rPr>
        <w:t>of</w:t>
      </w:r>
      <w:r w:rsidR="00D03E12">
        <w:rPr>
          <w:rStyle w:val="normaltextrun"/>
          <w:lang w:val="en-GB"/>
        </w:rPr>
        <w:t xml:space="preserve"> </w:t>
      </w:r>
      <w:r w:rsidR="0022718C" w:rsidRPr="005E2D64">
        <w:rPr>
          <w:rStyle w:val="normaltextrun"/>
          <w:lang w:val="en-GB"/>
        </w:rPr>
        <w:t>machinery</w:t>
      </w:r>
      <w:r w:rsidR="00D03E12">
        <w:rPr>
          <w:rStyle w:val="normaltextrun"/>
          <w:lang w:val="en-GB"/>
        </w:rPr>
        <w:t xml:space="preserve"> </w:t>
      </w:r>
      <w:r w:rsidR="0022718C" w:rsidRPr="005E2D64">
        <w:rPr>
          <w:rStyle w:val="normaltextrun"/>
          <w:lang w:val="en-GB"/>
        </w:rPr>
        <w:t>varied</w:t>
      </w:r>
      <w:r w:rsidR="00D03E12">
        <w:rPr>
          <w:rStyle w:val="normaltextrun"/>
          <w:lang w:val="en-GB"/>
        </w:rPr>
        <w:t xml:space="preserve"> </w:t>
      </w:r>
      <w:r w:rsidR="0022718C" w:rsidRPr="005E2D64">
        <w:rPr>
          <w:rStyle w:val="normaltextrun"/>
          <w:lang w:val="en-GB"/>
        </w:rPr>
        <w:t>significantly</w:t>
      </w:r>
      <w:r w:rsidR="00D03E12">
        <w:rPr>
          <w:rStyle w:val="normaltextrun"/>
          <w:lang w:val="en-GB"/>
        </w:rPr>
        <w:t xml:space="preserve"> </w:t>
      </w:r>
      <w:r w:rsidR="0022718C" w:rsidRPr="005E2D64">
        <w:rPr>
          <w:rStyle w:val="normaltextrun"/>
          <w:lang w:val="en-GB"/>
        </w:rPr>
        <w:t>(see</w:t>
      </w:r>
      <w:r w:rsidR="00D03E12">
        <w:rPr>
          <w:rStyle w:val="normaltextrun"/>
          <w:lang w:val="en-GB"/>
        </w:rPr>
        <w:t xml:space="preserve"> </w:t>
      </w:r>
      <w:r w:rsidR="0022718C" w:rsidRPr="00F56DB0">
        <w:rPr>
          <w:rStyle w:val="normaltextrun"/>
          <w:bCs/>
          <w:lang w:val="en-GB"/>
        </w:rPr>
        <w:t>Exhibit</w:t>
      </w:r>
      <w:r w:rsidR="00D03E12">
        <w:rPr>
          <w:rStyle w:val="normaltextrun"/>
          <w:bCs/>
          <w:lang w:val="en-GB"/>
        </w:rPr>
        <w:t xml:space="preserve"> </w:t>
      </w:r>
      <w:r w:rsidR="0022718C" w:rsidRPr="00F56DB0">
        <w:rPr>
          <w:rStyle w:val="normaltextrun"/>
          <w:bCs/>
          <w:lang w:val="en-GB"/>
        </w:rPr>
        <w:t>2</w:t>
      </w:r>
      <w:r w:rsidR="0022718C" w:rsidRPr="005E2D64">
        <w:rPr>
          <w:rStyle w:val="normaltextrun"/>
          <w:lang w:val="en-GB"/>
        </w:rPr>
        <w:t>)</w:t>
      </w:r>
      <w:r w:rsidR="0016320D" w:rsidRPr="005E2D64">
        <w:rPr>
          <w:rStyle w:val="normaltextrun"/>
          <w:lang w:val="en-GB"/>
        </w:rPr>
        <w:t>.</w:t>
      </w:r>
    </w:p>
    <w:p w14:paraId="43F10881" w14:textId="77777777" w:rsidR="0016320D" w:rsidRPr="005E2D64" w:rsidRDefault="0016320D" w:rsidP="0022718C">
      <w:pPr>
        <w:pStyle w:val="BodyTextMain"/>
        <w:rPr>
          <w:rStyle w:val="normaltextrun"/>
          <w:lang w:val="en-GB"/>
        </w:rPr>
      </w:pPr>
    </w:p>
    <w:p w14:paraId="16F2B4FD" w14:textId="781603DB" w:rsidR="00C65127" w:rsidRPr="005E2D64" w:rsidRDefault="00C65127" w:rsidP="0022718C">
      <w:pPr>
        <w:pStyle w:val="BodyTextMain"/>
        <w:rPr>
          <w:rStyle w:val="normaltextrun"/>
          <w:lang w:val="en-GB"/>
        </w:rPr>
      </w:pPr>
    </w:p>
    <w:p w14:paraId="0D126113" w14:textId="4B69A705" w:rsidR="00C65127" w:rsidRPr="005E2D64" w:rsidRDefault="00C65127" w:rsidP="00F56DB0">
      <w:pPr>
        <w:pStyle w:val="Casehead1"/>
        <w:rPr>
          <w:lang w:val="en-GB"/>
        </w:rPr>
      </w:pPr>
      <w:r w:rsidRPr="005E2D64">
        <w:rPr>
          <w:lang w:val="en-GB"/>
        </w:rPr>
        <w:t>MEETING</w:t>
      </w:r>
      <w:r w:rsidR="00D03E12">
        <w:rPr>
          <w:lang w:val="en-GB"/>
        </w:rPr>
        <w:t xml:space="preserve"> </w:t>
      </w:r>
      <w:r w:rsidRPr="005E2D64">
        <w:rPr>
          <w:lang w:val="en-GB"/>
        </w:rPr>
        <w:t>1</w:t>
      </w:r>
    </w:p>
    <w:p w14:paraId="25D26B03" w14:textId="77777777" w:rsidR="00C65127" w:rsidRPr="005E2D64" w:rsidRDefault="00C65127" w:rsidP="00C65127">
      <w:pPr>
        <w:rPr>
          <w:rFonts w:ascii="Arial" w:hAnsi="Arial" w:cs="Arial"/>
          <w:b/>
          <w:u w:val="single"/>
          <w:lang w:val="en-GB"/>
        </w:rPr>
      </w:pPr>
    </w:p>
    <w:p w14:paraId="16AFEB81" w14:textId="24E451EB" w:rsidR="004739EF" w:rsidRDefault="00C65127" w:rsidP="004739EF">
      <w:pPr>
        <w:pStyle w:val="BodyTextMain"/>
        <w:rPr>
          <w:lang w:val="en-GB"/>
        </w:rPr>
      </w:pPr>
      <w:r w:rsidRPr="005E2D64">
        <w:rPr>
          <w:lang w:val="en-GB"/>
        </w:rPr>
        <w:t>On</w:t>
      </w:r>
      <w:r w:rsidR="00D03E12">
        <w:rPr>
          <w:lang w:val="en-GB"/>
        </w:rPr>
        <w:t xml:space="preserve"> </w:t>
      </w:r>
      <w:r w:rsidRPr="005E2D64">
        <w:rPr>
          <w:lang w:val="en-GB"/>
        </w:rPr>
        <w:t>March</w:t>
      </w:r>
      <w:r w:rsidR="00D03E12">
        <w:rPr>
          <w:lang w:val="en-GB"/>
        </w:rPr>
        <w:t xml:space="preserve"> </w:t>
      </w:r>
      <w:r w:rsidR="0016320D" w:rsidRPr="005E2D64">
        <w:rPr>
          <w:lang w:val="en-GB"/>
        </w:rPr>
        <w:t>2,</w:t>
      </w:r>
      <w:r w:rsidR="00D03E12">
        <w:rPr>
          <w:lang w:val="en-GB"/>
        </w:rPr>
        <w:t xml:space="preserve"> </w:t>
      </w:r>
      <w:r w:rsidRPr="005E2D64">
        <w:rPr>
          <w:lang w:val="en-GB"/>
        </w:rPr>
        <w:t>2017</w:t>
      </w:r>
      <w:r w:rsidR="00D03E12">
        <w:rPr>
          <w:lang w:val="en-GB"/>
        </w:rPr>
        <w:t xml:space="preserve"> </w:t>
      </w:r>
      <w:r w:rsidR="00272B20">
        <w:rPr>
          <w:lang w:val="en-GB"/>
        </w:rPr>
        <w:t>at</w:t>
      </w:r>
      <w:r w:rsidR="00D03E12">
        <w:rPr>
          <w:lang w:val="en-GB"/>
        </w:rPr>
        <w:t xml:space="preserve"> </w:t>
      </w:r>
      <w:r w:rsidR="00272B20">
        <w:rPr>
          <w:lang w:val="en-GB"/>
        </w:rPr>
        <w:t>11:00</w:t>
      </w:r>
      <w:r w:rsidR="00D03E12">
        <w:rPr>
          <w:lang w:val="en-GB"/>
        </w:rPr>
        <w:t xml:space="preserve"> </w:t>
      </w:r>
      <w:r w:rsidR="00272B20">
        <w:rPr>
          <w:lang w:val="en-GB"/>
        </w:rPr>
        <w:t>a.m.</w:t>
      </w:r>
      <w:r w:rsidRPr="005E2D64">
        <w:rPr>
          <w:lang w:val="en-GB"/>
        </w:rPr>
        <w:t>,</w:t>
      </w:r>
      <w:r w:rsidR="00D03E12">
        <w:rPr>
          <w:lang w:val="en-GB"/>
        </w:rPr>
        <w:t xml:space="preserve"> </w:t>
      </w:r>
      <w:r w:rsidR="00F20718">
        <w:rPr>
          <w:rFonts w:eastAsiaTheme="minorHAnsi"/>
          <w:lang w:val="en-GB"/>
        </w:rPr>
        <w:t>Suraj</w:t>
      </w:r>
      <w:r w:rsidR="00D03E12">
        <w:rPr>
          <w:lang w:val="en-GB"/>
        </w:rPr>
        <w:t xml:space="preserve"> </w:t>
      </w:r>
      <w:r w:rsidRPr="005E2D64">
        <w:rPr>
          <w:lang w:val="en-GB"/>
        </w:rPr>
        <w:t>was</w:t>
      </w:r>
      <w:r w:rsidR="00D03E12">
        <w:rPr>
          <w:lang w:val="en-GB"/>
        </w:rPr>
        <w:t xml:space="preserve"> </w:t>
      </w:r>
      <w:r w:rsidRPr="005E2D64">
        <w:rPr>
          <w:lang w:val="en-GB"/>
        </w:rPr>
        <w:t>having</w:t>
      </w:r>
      <w:r w:rsidR="00D03E12">
        <w:rPr>
          <w:lang w:val="en-GB"/>
        </w:rPr>
        <w:t xml:space="preserve"> </w:t>
      </w:r>
      <w:r w:rsidRPr="005E2D64">
        <w:rPr>
          <w:lang w:val="en-GB"/>
        </w:rPr>
        <w:t>a</w:t>
      </w:r>
      <w:r w:rsidR="00D03E12">
        <w:rPr>
          <w:lang w:val="en-GB"/>
        </w:rPr>
        <w:t xml:space="preserve"> </w:t>
      </w:r>
      <w:r w:rsidRPr="005E2D64">
        <w:rPr>
          <w:lang w:val="en-GB"/>
        </w:rPr>
        <w:t>cup</w:t>
      </w:r>
      <w:r w:rsidR="00D03E12">
        <w:rPr>
          <w:lang w:val="en-GB"/>
        </w:rPr>
        <w:t xml:space="preserve"> </w:t>
      </w:r>
      <w:r w:rsidRPr="005E2D64">
        <w:rPr>
          <w:lang w:val="en-GB"/>
        </w:rPr>
        <w:t>of</w:t>
      </w:r>
      <w:r w:rsidR="00D03E12">
        <w:rPr>
          <w:lang w:val="en-GB"/>
        </w:rPr>
        <w:t xml:space="preserve"> </w:t>
      </w:r>
      <w:r w:rsidRPr="005E2D64">
        <w:rPr>
          <w:lang w:val="en-GB"/>
        </w:rPr>
        <w:t>tea</w:t>
      </w:r>
      <w:r w:rsidR="00D03E12">
        <w:rPr>
          <w:lang w:val="en-GB"/>
        </w:rPr>
        <w:t xml:space="preserve"> </w:t>
      </w:r>
      <w:r w:rsidRPr="005E2D64">
        <w:rPr>
          <w:lang w:val="en-GB"/>
        </w:rPr>
        <w:t>along</w:t>
      </w:r>
      <w:r w:rsidR="00D03E12">
        <w:rPr>
          <w:lang w:val="en-GB"/>
        </w:rPr>
        <w:t xml:space="preserve"> </w:t>
      </w:r>
      <w:r w:rsidRPr="005E2D64">
        <w:rPr>
          <w:lang w:val="en-GB"/>
        </w:rPr>
        <w:t>with</w:t>
      </w:r>
      <w:r w:rsidR="00D03E12">
        <w:rPr>
          <w:lang w:val="en-GB"/>
        </w:rPr>
        <w:t xml:space="preserve"> </w:t>
      </w:r>
      <w:r w:rsidRPr="005E2D64">
        <w:rPr>
          <w:lang w:val="en-GB"/>
        </w:rPr>
        <w:t>other</w:t>
      </w:r>
      <w:r w:rsidR="00D03E12">
        <w:rPr>
          <w:lang w:val="en-GB"/>
        </w:rPr>
        <w:t xml:space="preserve"> </w:t>
      </w:r>
      <w:r w:rsidRPr="005E2D64">
        <w:rPr>
          <w:lang w:val="en-GB"/>
        </w:rPr>
        <w:t>the</w:t>
      </w:r>
      <w:r w:rsidR="00D03E12">
        <w:rPr>
          <w:lang w:val="en-GB"/>
        </w:rPr>
        <w:t xml:space="preserve"> </w:t>
      </w:r>
      <w:r w:rsidRPr="005E2D64">
        <w:rPr>
          <w:lang w:val="en-GB"/>
        </w:rPr>
        <w:t>area</w:t>
      </w:r>
      <w:r w:rsidR="00D03E12">
        <w:rPr>
          <w:lang w:val="en-GB"/>
        </w:rPr>
        <w:t xml:space="preserve"> </w:t>
      </w:r>
      <w:r w:rsidRPr="005E2D64">
        <w:rPr>
          <w:lang w:val="en-GB"/>
        </w:rPr>
        <w:t>managers</w:t>
      </w:r>
      <w:r w:rsidR="00D03E12">
        <w:rPr>
          <w:lang w:val="en-GB"/>
        </w:rPr>
        <w:t xml:space="preserve"> </w:t>
      </w:r>
      <w:r w:rsidRPr="005E2D64">
        <w:rPr>
          <w:lang w:val="en-GB"/>
        </w:rPr>
        <w:t>in</w:t>
      </w:r>
      <w:r w:rsidR="00D03E12">
        <w:rPr>
          <w:lang w:val="en-GB"/>
        </w:rPr>
        <w:t xml:space="preserve"> </w:t>
      </w:r>
      <w:r w:rsidRPr="005E2D64">
        <w:rPr>
          <w:lang w:val="en-GB"/>
        </w:rPr>
        <w:t>the</w:t>
      </w:r>
      <w:r w:rsidR="00D03E12">
        <w:rPr>
          <w:lang w:val="en-GB"/>
        </w:rPr>
        <w:t xml:space="preserve"> </w:t>
      </w:r>
      <w:r w:rsidRPr="005E2D64">
        <w:rPr>
          <w:lang w:val="en-GB"/>
        </w:rPr>
        <w:t>boardroom</w:t>
      </w:r>
      <w:r w:rsidR="00235106" w:rsidRPr="005E2D64">
        <w:rPr>
          <w:lang w:val="en-GB"/>
        </w:rPr>
        <w:t>,</w:t>
      </w:r>
      <w:r w:rsidR="00D03E12">
        <w:rPr>
          <w:lang w:val="en-GB"/>
        </w:rPr>
        <w:t xml:space="preserve"> </w:t>
      </w:r>
      <w:r w:rsidR="00235106" w:rsidRPr="005E2D64">
        <w:rPr>
          <w:lang w:val="en-GB"/>
        </w:rPr>
        <w:t>as</w:t>
      </w:r>
      <w:r w:rsidR="00D03E12">
        <w:rPr>
          <w:lang w:val="en-GB"/>
        </w:rPr>
        <w:t xml:space="preserve"> </w:t>
      </w:r>
      <w:r w:rsidR="00235106" w:rsidRPr="005E2D64">
        <w:rPr>
          <w:lang w:val="en-GB"/>
        </w:rPr>
        <w:t>they</w:t>
      </w:r>
      <w:r w:rsidR="00D03E12">
        <w:rPr>
          <w:lang w:val="en-GB"/>
        </w:rPr>
        <w:t xml:space="preserve"> </w:t>
      </w:r>
      <w:r w:rsidR="00235106" w:rsidRPr="005E2D64">
        <w:rPr>
          <w:lang w:val="en-GB"/>
        </w:rPr>
        <w:t>waited</w:t>
      </w:r>
      <w:r w:rsidR="00D03E12">
        <w:rPr>
          <w:lang w:val="en-GB"/>
        </w:rPr>
        <w:t xml:space="preserve"> </w:t>
      </w:r>
      <w:r w:rsidRPr="005E2D64">
        <w:rPr>
          <w:lang w:val="en-GB"/>
        </w:rPr>
        <w:t>for</w:t>
      </w:r>
      <w:r w:rsidR="00D03E12">
        <w:rPr>
          <w:lang w:val="en-GB"/>
        </w:rPr>
        <w:t xml:space="preserve"> </w:t>
      </w:r>
      <w:r w:rsidRPr="005E2D64">
        <w:rPr>
          <w:lang w:val="en-GB"/>
        </w:rPr>
        <w:t>the</w:t>
      </w:r>
      <w:r w:rsidR="00D03E12">
        <w:rPr>
          <w:lang w:val="en-GB"/>
        </w:rPr>
        <w:t xml:space="preserve"> </w:t>
      </w:r>
      <w:r w:rsidR="00235106" w:rsidRPr="005E2D64">
        <w:rPr>
          <w:lang w:val="en-GB"/>
        </w:rPr>
        <w:t>m</w:t>
      </w:r>
      <w:r w:rsidR="008F1291" w:rsidRPr="005E2D64">
        <w:rPr>
          <w:lang w:val="en-GB"/>
        </w:rPr>
        <w:t>anaging</w:t>
      </w:r>
      <w:r w:rsidR="00D03E12">
        <w:rPr>
          <w:lang w:val="en-GB"/>
        </w:rPr>
        <w:t xml:space="preserve"> </w:t>
      </w:r>
      <w:r w:rsidR="00235106" w:rsidRPr="005E2D64">
        <w:rPr>
          <w:lang w:val="en-GB"/>
        </w:rPr>
        <w:t>d</w:t>
      </w:r>
      <w:r w:rsidR="008F1291" w:rsidRPr="005E2D64">
        <w:rPr>
          <w:lang w:val="en-GB"/>
        </w:rPr>
        <w:t>irector</w:t>
      </w:r>
      <w:r w:rsidR="00D03E12">
        <w:rPr>
          <w:lang w:val="en-GB"/>
        </w:rPr>
        <w:t xml:space="preserve"> </w:t>
      </w:r>
      <w:r w:rsidRPr="005E2D64">
        <w:rPr>
          <w:lang w:val="en-GB"/>
        </w:rPr>
        <w:t>to</w:t>
      </w:r>
      <w:r w:rsidR="00D03E12">
        <w:rPr>
          <w:lang w:val="en-GB"/>
        </w:rPr>
        <w:t xml:space="preserve"> </w:t>
      </w:r>
      <w:r w:rsidR="00235106" w:rsidRPr="005E2D64">
        <w:rPr>
          <w:lang w:val="en-GB"/>
        </w:rPr>
        <w:t>arrive</w:t>
      </w:r>
      <w:r w:rsidRPr="005E2D64">
        <w:rPr>
          <w:lang w:val="en-GB"/>
        </w:rPr>
        <w:t>.</w:t>
      </w:r>
      <w:r w:rsidR="00D03E12">
        <w:rPr>
          <w:lang w:val="en-GB"/>
        </w:rPr>
        <w:t xml:space="preserve"> </w:t>
      </w:r>
      <w:r w:rsidR="005B24D8">
        <w:rPr>
          <w:lang w:val="en-GB"/>
        </w:rPr>
        <w:t>T</w:t>
      </w:r>
      <w:r w:rsidRPr="005E2D64">
        <w:rPr>
          <w:lang w:val="en-GB"/>
        </w:rPr>
        <w:t>he</w:t>
      </w:r>
      <w:r w:rsidR="00D03E12">
        <w:rPr>
          <w:lang w:val="en-GB"/>
        </w:rPr>
        <w:t xml:space="preserve"> </w:t>
      </w:r>
      <w:r w:rsidRPr="005E2D64">
        <w:rPr>
          <w:lang w:val="en-GB"/>
        </w:rPr>
        <w:t>wait</w:t>
      </w:r>
      <w:r w:rsidR="00D03E12">
        <w:rPr>
          <w:lang w:val="en-GB"/>
        </w:rPr>
        <w:t xml:space="preserve"> </w:t>
      </w:r>
      <w:r w:rsidRPr="005E2D64">
        <w:rPr>
          <w:lang w:val="en-GB"/>
        </w:rPr>
        <w:t>did</w:t>
      </w:r>
      <w:r w:rsidR="00D03E12">
        <w:rPr>
          <w:lang w:val="en-GB"/>
        </w:rPr>
        <w:t xml:space="preserve"> </w:t>
      </w:r>
      <w:r w:rsidRPr="005E2D64">
        <w:rPr>
          <w:lang w:val="en-GB"/>
        </w:rPr>
        <w:t>not</w:t>
      </w:r>
      <w:r w:rsidR="00D03E12">
        <w:rPr>
          <w:lang w:val="en-GB"/>
        </w:rPr>
        <w:t xml:space="preserve"> </w:t>
      </w:r>
      <w:r w:rsidRPr="005E2D64">
        <w:rPr>
          <w:lang w:val="en-GB"/>
        </w:rPr>
        <w:t>last</w:t>
      </w:r>
      <w:r w:rsidR="00D03E12">
        <w:rPr>
          <w:lang w:val="en-GB"/>
        </w:rPr>
        <w:t xml:space="preserve"> </w:t>
      </w:r>
      <w:r w:rsidRPr="005E2D64">
        <w:rPr>
          <w:lang w:val="en-GB"/>
        </w:rPr>
        <w:t>long</w:t>
      </w:r>
      <w:r w:rsidR="005B24D8">
        <w:rPr>
          <w:lang w:val="en-GB"/>
        </w:rPr>
        <w:t>.</w:t>
      </w:r>
      <w:r w:rsidR="00D03E12">
        <w:rPr>
          <w:lang w:val="en-GB"/>
        </w:rPr>
        <w:t xml:space="preserve"> </w:t>
      </w:r>
      <w:r w:rsidR="005B24D8">
        <w:rPr>
          <w:lang w:val="en-GB"/>
        </w:rPr>
        <w:t>The</w:t>
      </w:r>
      <w:r w:rsidR="00D03E12">
        <w:rPr>
          <w:lang w:val="en-GB"/>
        </w:rPr>
        <w:t xml:space="preserve"> </w:t>
      </w:r>
      <w:r w:rsidR="005B24D8">
        <w:rPr>
          <w:lang w:val="en-GB"/>
        </w:rPr>
        <w:t>managing</w:t>
      </w:r>
      <w:r w:rsidR="00D03E12">
        <w:rPr>
          <w:lang w:val="en-GB"/>
        </w:rPr>
        <w:t xml:space="preserve"> </w:t>
      </w:r>
      <w:r w:rsidR="005B24D8">
        <w:rPr>
          <w:lang w:val="en-GB"/>
        </w:rPr>
        <w:t>director</w:t>
      </w:r>
      <w:r w:rsidR="00D03E12">
        <w:rPr>
          <w:lang w:val="en-GB"/>
        </w:rPr>
        <w:t xml:space="preserve"> </w:t>
      </w:r>
      <w:r w:rsidRPr="005E2D64">
        <w:rPr>
          <w:lang w:val="en-GB"/>
        </w:rPr>
        <w:t>entered</w:t>
      </w:r>
      <w:r w:rsidR="00D03E12">
        <w:rPr>
          <w:lang w:val="en-GB"/>
        </w:rPr>
        <w:t xml:space="preserve"> </w:t>
      </w:r>
      <w:r w:rsidRPr="005E2D64">
        <w:rPr>
          <w:lang w:val="en-GB"/>
        </w:rPr>
        <w:t>the</w:t>
      </w:r>
      <w:r w:rsidR="00D03E12">
        <w:rPr>
          <w:lang w:val="en-GB"/>
        </w:rPr>
        <w:t xml:space="preserve"> </w:t>
      </w:r>
      <w:r w:rsidRPr="005E2D64">
        <w:rPr>
          <w:lang w:val="en-GB"/>
        </w:rPr>
        <w:t>room</w:t>
      </w:r>
      <w:r w:rsidR="00D03E12">
        <w:rPr>
          <w:lang w:val="en-GB"/>
        </w:rPr>
        <w:t xml:space="preserve"> </w:t>
      </w:r>
      <w:r w:rsidR="00235106" w:rsidRPr="005E2D64">
        <w:rPr>
          <w:lang w:val="en-GB"/>
        </w:rPr>
        <w:t>while</w:t>
      </w:r>
      <w:r w:rsidR="00D03E12">
        <w:rPr>
          <w:lang w:val="en-GB"/>
        </w:rPr>
        <w:t xml:space="preserve"> </w:t>
      </w:r>
      <w:r w:rsidR="00235106" w:rsidRPr="005E2D64">
        <w:rPr>
          <w:lang w:val="en-GB"/>
        </w:rPr>
        <w:t>talking</w:t>
      </w:r>
      <w:r w:rsidR="00D03E12">
        <w:rPr>
          <w:lang w:val="en-GB"/>
        </w:rPr>
        <w:t xml:space="preserve"> </w:t>
      </w:r>
      <w:r w:rsidRPr="005E2D64">
        <w:rPr>
          <w:lang w:val="en-GB"/>
        </w:rPr>
        <w:t>on</w:t>
      </w:r>
      <w:r w:rsidR="00D03E12">
        <w:rPr>
          <w:lang w:val="en-GB"/>
        </w:rPr>
        <w:t xml:space="preserve"> </w:t>
      </w:r>
      <w:r w:rsidR="00235106" w:rsidRPr="005E2D64">
        <w:rPr>
          <w:lang w:val="en-GB"/>
        </w:rPr>
        <w:t>his</w:t>
      </w:r>
      <w:r w:rsidR="00D03E12">
        <w:rPr>
          <w:lang w:val="en-GB"/>
        </w:rPr>
        <w:t xml:space="preserve"> </w:t>
      </w:r>
      <w:r w:rsidRPr="005E2D64">
        <w:rPr>
          <w:lang w:val="en-GB"/>
        </w:rPr>
        <w:t>phone</w:t>
      </w:r>
      <w:r w:rsidR="00235106" w:rsidRPr="005E2D64">
        <w:rPr>
          <w:lang w:val="en-GB"/>
        </w:rPr>
        <w:t>,</w:t>
      </w:r>
      <w:r w:rsidR="00D03E12">
        <w:rPr>
          <w:lang w:val="en-GB"/>
        </w:rPr>
        <w:t xml:space="preserve"> </w:t>
      </w:r>
      <w:r w:rsidRPr="005E2D64">
        <w:rPr>
          <w:lang w:val="en-GB"/>
        </w:rPr>
        <w:t>and</w:t>
      </w:r>
      <w:r w:rsidR="00D03E12">
        <w:rPr>
          <w:lang w:val="en-GB"/>
        </w:rPr>
        <w:t xml:space="preserve"> </w:t>
      </w:r>
      <w:r w:rsidRPr="005E2D64">
        <w:rPr>
          <w:lang w:val="en-GB"/>
        </w:rPr>
        <w:t>soon</w:t>
      </w:r>
      <w:r w:rsidR="00D03E12">
        <w:rPr>
          <w:lang w:val="en-GB"/>
        </w:rPr>
        <w:t xml:space="preserve"> </w:t>
      </w:r>
      <w:r w:rsidRPr="005E2D64">
        <w:rPr>
          <w:lang w:val="en-GB"/>
        </w:rPr>
        <w:t>all</w:t>
      </w:r>
      <w:r w:rsidR="00D03E12">
        <w:rPr>
          <w:lang w:val="en-GB"/>
        </w:rPr>
        <w:t xml:space="preserve"> </w:t>
      </w:r>
      <w:r w:rsidRPr="005E2D64">
        <w:rPr>
          <w:lang w:val="en-GB"/>
        </w:rPr>
        <w:t>the</w:t>
      </w:r>
      <w:r w:rsidR="00D03E12">
        <w:rPr>
          <w:lang w:val="en-GB"/>
        </w:rPr>
        <w:t xml:space="preserve"> </w:t>
      </w:r>
      <w:r w:rsidRPr="005E2D64">
        <w:rPr>
          <w:lang w:val="en-GB"/>
        </w:rPr>
        <w:t>chairs</w:t>
      </w:r>
      <w:r w:rsidR="00D03E12">
        <w:rPr>
          <w:lang w:val="en-GB"/>
        </w:rPr>
        <w:t xml:space="preserve"> </w:t>
      </w:r>
      <w:r w:rsidRPr="005E2D64">
        <w:rPr>
          <w:lang w:val="en-GB"/>
        </w:rPr>
        <w:t>were</w:t>
      </w:r>
      <w:r w:rsidR="00D03E12">
        <w:rPr>
          <w:lang w:val="en-GB"/>
        </w:rPr>
        <w:t xml:space="preserve"> </w:t>
      </w:r>
      <w:r w:rsidRPr="005E2D64">
        <w:rPr>
          <w:lang w:val="en-GB"/>
        </w:rPr>
        <w:t>occupied.</w:t>
      </w:r>
      <w:r w:rsidR="00D03E12">
        <w:rPr>
          <w:lang w:val="en-GB"/>
        </w:rPr>
        <w:t xml:space="preserve"> </w:t>
      </w:r>
    </w:p>
    <w:p w14:paraId="3C9C8580" w14:textId="77777777" w:rsidR="004739EF" w:rsidRDefault="004739EF" w:rsidP="004739EF">
      <w:pPr>
        <w:pStyle w:val="BodyTextMain"/>
        <w:rPr>
          <w:lang w:val="en-GB"/>
        </w:rPr>
      </w:pPr>
    </w:p>
    <w:p w14:paraId="6B24BC57" w14:textId="137ED15C" w:rsidR="00C65127" w:rsidRDefault="00C65127" w:rsidP="00DB6FF2">
      <w:pPr>
        <w:pStyle w:val="BodyTextMain"/>
        <w:rPr>
          <w:lang w:val="en-GB"/>
        </w:rPr>
      </w:pPr>
      <w:r w:rsidRPr="005E2D64">
        <w:rPr>
          <w:lang w:val="en-GB"/>
        </w:rPr>
        <w:t>The</w:t>
      </w:r>
      <w:r w:rsidR="00D03E12">
        <w:rPr>
          <w:lang w:val="en-GB"/>
        </w:rPr>
        <w:t xml:space="preserve"> </w:t>
      </w:r>
      <w:r w:rsidRPr="005E2D64">
        <w:rPr>
          <w:lang w:val="en-GB"/>
        </w:rPr>
        <w:t>agenda</w:t>
      </w:r>
      <w:r w:rsidR="00D03E12">
        <w:rPr>
          <w:lang w:val="en-GB"/>
        </w:rPr>
        <w:t xml:space="preserve"> </w:t>
      </w:r>
      <w:r w:rsidRPr="005E2D64">
        <w:rPr>
          <w:lang w:val="en-GB"/>
        </w:rPr>
        <w:t>of</w:t>
      </w:r>
      <w:r w:rsidR="00D03E12">
        <w:rPr>
          <w:lang w:val="en-GB"/>
        </w:rPr>
        <w:t xml:space="preserve"> </w:t>
      </w:r>
      <w:r w:rsidRPr="005E2D64">
        <w:rPr>
          <w:lang w:val="en-GB"/>
        </w:rPr>
        <w:t>the</w:t>
      </w:r>
      <w:r w:rsidR="00D03E12">
        <w:rPr>
          <w:lang w:val="en-GB"/>
        </w:rPr>
        <w:t xml:space="preserve"> </w:t>
      </w:r>
      <w:r w:rsidRPr="005E2D64">
        <w:rPr>
          <w:lang w:val="en-GB"/>
        </w:rPr>
        <w:t>meeting</w:t>
      </w:r>
      <w:r w:rsidR="00D03E12">
        <w:rPr>
          <w:lang w:val="en-GB"/>
        </w:rPr>
        <w:t xml:space="preserve"> </w:t>
      </w:r>
      <w:r w:rsidRPr="005E2D64">
        <w:rPr>
          <w:lang w:val="en-GB"/>
        </w:rPr>
        <w:t>was</w:t>
      </w:r>
      <w:r w:rsidR="00D03E12">
        <w:rPr>
          <w:lang w:val="en-GB"/>
        </w:rPr>
        <w:t xml:space="preserve"> </w:t>
      </w:r>
      <w:r w:rsidRPr="005E2D64">
        <w:rPr>
          <w:lang w:val="en-GB"/>
        </w:rPr>
        <w:t>known</w:t>
      </w:r>
      <w:r w:rsidR="00D03E12">
        <w:rPr>
          <w:lang w:val="en-GB"/>
        </w:rPr>
        <w:t xml:space="preserve"> </w:t>
      </w:r>
      <w:r w:rsidRPr="005E2D64">
        <w:rPr>
          <w:lang w:val="en-GB"/>
        </w:rPr>
        <w:t>to</w:t>
      </w:r>
      <w:r w:rsidR="00D03E12">
        <w:rPr>
          <w:lang w:val="en-GB"/>
        </w:rPr>
        <w:t xml:space="preserve"> </w:t>
      </w:r>
      <w:r w:rsidRPr="005E2D64">
        <w:rPr>
          <w:lang w:val="en-GB"/>
        </w:rPr>
        <w:t>everyone</w:t>
      </w:r>
      <w:r w:rsidR="00DB6FF2">
        <w:rPr>
          <w:lang w:val="en-GB"/>
        </w:rPr>
        <w:t>.</w:t>
      </w:r>
      <w:r w:rsidR="00D03E12">
        <w:rPr>
          <w:lang w:val="en-GB"/>
        </w:rPr>
        <w:t xml:space="preserve"> </w:t>
      </w:r>
      <w:r w:rsidR="004739EF" w:rsidRPr="005E2D64">
        <w:rPr>
          <w:lang w:val="en-GB"/>
        </w:rPr>
        <w:t>Vikhe</w:t>
      </w:r>
      <w:r w:rsidR="00D03E12">
        <w:rPr>
          <w:lang w:val="en-GB"/>
        </w:rPr>
        <w:t xml:space="preserve"> </w:t>
      </w:r>
      <w:r w:rsidR="00F20718">
        <w:rPr>
          <w:lang w:val="en-GB"/>
        </w:rPr>
        <w:t>Patil</w:t>
      </w:r>
      <w:r w:rsidR="00D03E12">
        <w:rPr>
          <w:lang w:val="en-GB"/>
        </w:rPr>
        <w:t xml:space="preserve"> </w:t>
      </w:r>
      <w:r w:rsidR="00DB6FF2">
        <w:rPr>
          <w:lang w:val="en-GB"/>
        </w:rPr>
        <w:t>was</w:t>
      </w:r>
      <w:r w:rsidR="00D03E12">
        <w:rPr>
          <w:lang w:val="en-GB"/>
        </w:rPr>
        <w:t xml:space="preserve"> </w:t>
      </w:r>
      <w:r w:rsidR="004739EF">
        <w:rPr>
          <w:lang w:val="en-GB"/>
        </w:rPr>
        <w:t>the</w:t>
      </w:r>
      <w:r w:rsidR="00D03E12">
        <w:rPr>
          <w:lang w:val="en-GB"/>
        </w:rPr>
        <w:t xml:space="preserve"> </w:t>
      </w:r>
      <w:r w:rsidR="004739EF">
        <w:rPr>
          <w:lang w:val="en-GB"/>
        </w:rPr>
        <w:t>m</w:t>
      </w:r>
      <w:r w:rsidRPr="005E2D64">
        <w:rPr>
          <w:lang w:val="en-GB"/>
        </w:rPr>
        <w:t>anaging</w:t>
      </w:r>
      <w:r w:rsidR="00D03E12">
        <w:rPr>
          <w:lang w:val="en-GB"/>
        </w:rPr>
        <w:t xml:space="preserve"> </w:t>
      </w:r>
      <w:r w:rsidR="00235106" w:rsidRPr="005E2D64">
        <w:rPr>
          <w:lang w:val="en-GB"/>
        </w:rPr>
        <w:t>d</w:t>
      </w:r>
      <w:r w:rsidRPr="005E2D64">
        <w:rPr>
          <w:lang w:val="en-GB"/>
        </w:rPr>
        <w:t>irector</w:t>
      </w:r>
      <w:r w:rsidR="00D03E12">
        <w:rPr>
          <w:lang w:val="en-GB"/>
        </w:rPr>
        <w:t xml:space="preserve"> </w:t>
      </w:r>
      <w:r w:rsidR="004739EF">
        <w:rPr>
          <w:lang w:val="en-GB"/>
        </w:rPr>
        <w:t>and</w:t>
      </w:r>
      <w:r w:rsidR="00D03E12">
        <w:rPr>
          <w:lang w:val="en-GB"/>
        </w:rPr>
        <w:t xml:space="preserve"> </w:t>
      </w:r>
      <w:r w:rsidR="00235106" w:rsidRPr="005E2D64">
        <w:rPr>
          <w:lang w:val="en-GB"/>
        </w:rPr>
        <w:t>son</w:t>
      </w:r>
      <w:r w:rsidR="00D03E12">
        <w:rPr>
          <w:lang w:val="en-GB"/>
        </w:rPr>
        <w:t xml:space="preserve"> </w:t>
      </w:r>
      <w:r w:rsidR="00235106" w:rsidRPr="005E2D64">
        <w:rPr>
          <w:lang w:val="en-GB"/>
        </w:rPr>
        <w:t>of</w:t>
      </w:r>
      <w:r w:rsidR="00D03E12">
        <w:rPr>
          <w:lang w:val="en-GB"/>
        </w:rPr>
        <w:t xml:space="preserve"> </w:t>
      </w:r>
      <w:r w:rsidR="00235106" w:rsidRPr="005E2D64">
        <w:rPr>
          <w:lang w:val="en-GB"/>
        </w:rPr>
        <w:t>the</w:t>
      </w:r>
      <w:r w:rsidR="00D03E12">
        <w:rPr>
          <w:lang w:val="en-GB"/>
        </w:rPr>
        <w:t xml:space="preserve"> </w:t>
      </w:r>
      <w:r w:rsidR="00235106" w:rsidRPr="005E2D64">
        <w:rPr>
          <w:lang w:val="en-GB"/>
        </w:rPr>
        <w:t>founder,</w:t>
      </w:r>
      <w:r w:rsidR="00D03E12">
        <w:rPr>
          <w:lang w:val="en-GB"/>
        </w:rPr>
        <w:t xml:space="preserve"> </w:t>
      </w:r>
      <w:r w:rsidRPr="005E2D64">
        <w:rPr>
          <w:lang w:val="en-GB"/>
        </w:rPr>
        <w:t>profit</w:t>
      </w:r>
      <w:r w:rsidR="00235106" w:rsidRPr="005E2D64">
        <w:rPr>
          <w:lang w:val="en-GB"/>
        </w:rPr>
        <w:t>-</w:t>
      </w:r>
      <w:r w:rsidRPr="005E2D64">
        <w:rPr>
          <w:lang w:val="en-GB"/>
        </w:rPr>
        <w:t>oriented</w:t>
      </w:r>
      <w:r w:rsidR="00DB6FF2">
        <w:rPr>
          <w:lang w:val="en-GB"/>
        </w:rPr>
        <w:t>,</w:t>
      </w:r>
      <w:r w:rsidR="00D03E12">
        <w:rPr>
          <w:lang w:val="en-GB"/>
        </w:rPr>
        <w:t xml:space="preserve"> </w:t>
      </w:r>
      <w:r w:rsidR="004739EF">
        <w:rPr>
          <w:lang w:val="en-GB"/>
        </w:rPr>
        <w:t>and</w:t>
      </w:r>
      <w:r w:rsidR="00D03E12">
        <w:rPr>
          <w:lang w:val="en-GB"/>
        </w:rPr>
        <w:t xml:space="preserve"> </w:t>
      </w:r>
      <w:r w:rsidR="00235106" w:rsidRPr="005E2D64">
        <w:rPr>
          <w:lang w:val="en-GB"/>
        </w:rPr>
        <w:t>in</w:t>
      </w:r>
      <w:r w:rsidR="00D03E12">
        <w:rPr>
          <w:lang w:val="en-GB"/>
        </w:rPr>
        <w:t xml:space="preserve"> </w:t>
      </w:r>
      <w:r w:rsidR="00235106" w:rsidRPr="005E2D64">
        <w:rPr>
          <w:lang w:val="en-GB"/>
        </w:rPr>
        <w:t>his</w:t>
      </w:r>
      <w:r w:rsidR="00D03E12">
        <w:rPr>
          <w:lang w:val="en-GB"/>
        </w:rPr>
        <w:t xml:space="preserve"> </w:t>
      </w:r>
      <w:r w:rsidR="00235106" w:rsidRPr="005E2D64">
        <w:rPr>
          <w:lang w:val="en-GB"/>
        </w:rPr>
        <w:t>late</w:t>
      </w:r>
      <w:r w:rsidR="00D03E12">
        <w:rPr>
          <w:lang w:val="en-GB"/>
        </w:rPr>
        <w:t xml:space="preserve"> </w:t>
      </w:r>
      <w:r w:rsidR="00235106" w:rsidRPr="005E2D64">
        <w:rPr>
          <w:lang w:val="en-GB"/>
        </w:rPr>
        <w:t>50s</w:t>
      </w:r>
      <w:r w:rsidR="004739EF">
        <w:rPr>
          <w:lang w:val="en-GB"/>
        </w:rPr>
        <w:t>.</w:t>
      </w:r>
      <w:r w:rsidR="00D03E12">
        <w:rPr>
          <w:lang w:val="en-GB"/>
        </w:rPr>
        <w:t xml:space="preserve"> </w:t>
      </w:r>
      <w:r w:rsidR="00F20718">
        <w:rPr>
          <w:rFonts w:eastAsiaTheme="minorHAnsi"/>
          <w:lang w:val="en-GB"/>
        </w:rPr>
        <w:t>Suraj</w:t>
      </w:r>
      <w:r w:rsidR="00D03E12">
        <w:rPr>
          <w:lang w:val="en-GB"/>
        </w:rPr>
        <w:t xml:space="preserve"> </w:t>
      </w:r>
      <w:r w:rsidR="00DB6FF2">
        <w:rPr>
          <w:lang w:val="en-GB"/>
        </w:rPr>
        <w:t>was</w:t>
      </w:r>
      <w:r w:rsidR="00D03E12">
        <w:rPr>
          <w:lang w:val="en-GB"/>
        </w:rPr>
        <w:t xml:space="preserve"> </w:t>
      </w:r>
      <w:r w:rsidR="00DB0B8C">
        <w:rPr>
          <w:lang w:val="en-GB"/>
        </w:rPr>
        <w:t>the</w:t>
      </w:r>
      <w:r w:rsidR="00D03E12">
        <w:rPr>
          <w:lang w:val="en-GB"/>
        </w:rPr>
        <w:t xml:space="preserve"> </w:t>
      </w:r>
      <w:r w:rsidR="004739EF">
        <w:rPr>
          <w:lang w:val="en-GB"/>
        </w:rPr>
        <w:t>general</w:t>
      </w:r>
      <w:r w:rsidR="00D03E12">
        <w:rPr>
          <w:lang w:val="en-GB"/>
        </w:rPr>
        <w:t xml:space="preserve"> </w:t>
      </w:r>
      <w:r w:rsidR="00235106" w:rsidRPr="005E2D64">
        <w:rPr>
          <w:lang w:val="en-GB"/>
        </w:rPr>
        <w:t>m</w:t>
      </w:r>
      <w:r w:rsidRPr="005E2D64">
        <w:rPr>
          <w:lang w:val="en-GB"/>
        </w:rPr>
        <w:t>anager</w:t>
      </w:r>
      <w:r w:rsidR="00235106" w:rsidRPr="005E2D64">
        <w:rPr>
          <w:lang w:val="en-GB"/>
        </w:rPr>
        <w:t>,</w:t>
      </w:r>
      <w:r w:rsidR="00D03E12">
        <w:rPr>
          <w:lang w:val="en-GB"/>
        </w:rPr>
        <w:t xml:space="preserve"> </w:t>
      </w:r>
      <w:r w:rsidRPr="005E2D64">
        <w:rPr>
          <w:lang w:val="en-GB"/>
        </w:rPr>
        <w:t>target</w:t>
      </w:r>
      <w:r w:rsidR="00FA6DFF" w:rsidRPr="005E2D64">
        <w:rPr>
          <w:lang w:val="en-GB"/>
        </w:rPr>
        <w:t>-</w:t>
      </w:r>
      <w:r w:rsidRPr="005E2D64">
        <w:rPr>
          <w:lang w:val="en-GB"/>
        </w:rPr>
        <w:t>oriented,</w:t>
      </w:r>
      <w:r w:rsidR="00D03E12">
        <w:rPr>
          <w:lang w:val="en-GB"/>
        </w:rPr>
        <w:t xml:space="preserve"> </w:t>
      </w:r>
      <w:r w:rsidRPr="005E2D64">
        <w:rPr>
          <w:lang w:val="en-GB"/>
        </w:rPr>
        <w:t>extremely</w:t>
      </w:r>
      <w:r w:rsidR="00D03E12">
        <w:rPr>
          <w:lang w:val="en-GB"/>
        </w:rPr>
        <w:t xml:space="preserve"> </w:t>
      </w:r>
      <w:r w:rsidRPr="005E2D64">
        <w:rPr>
          <w:lang w:val="en-GB"/>
        </w:rPr>
        <w:t>good</w:t>
      </w:r>
      <w:r w:rsidR="00D03E12">
        <w:rPr>
          <w:lang w:val="en-GB"/>
        </w:rPr>
        <w:t xml:space="preserve"> </w:t>
      </w:r>
      <w:r w:rsidRPr="005E2D64">
        <w:rPr>
          <w:lang w:val="en-GB"/>
        </w:rPr>
        <w:t>with</w:t>
      </w:r>
      <w:r w:rsidR="00D03E12">
        <w:rPr>
          <w:lang w:val="en-GB"/>
        </w:rPr>
        <w:t xml:space="preserve"> </w:t>
      </w:r>
      <w:r w:rsidRPr="005E2D64">
        <w:rPr>
          <w:lang w:val="en-GB"/>
        </w:rPr>
        <w:t>numbers</w:t>
      </w:r>
      <w:r w:rsidR="00235106" w:rsidRPr="005E2D64">
        <w:rPr>
          <w:lang w:val="en-GB"/>
        </w:rPr>
        <w:t>,</w:t>
      </w:r>
      <w:r w:rsidR="00D03E12">
        <w:rPr>
          <w:lang w:val="en-GB"/>
        </w:rPr>
        <w:t xml:space="preserve"> </w:t>
      </w:r>
      <w:r w:rsidR="004739EF">
        <w:rPr>
          <w:lang w:val="en-GB"/>
        </w:rPr>
        <w:t>and</w:t>
      </w:r>
      <w:r w:rsidR="00D03E12">
        <w:rPr>
          <w:lang w:val="en-GB"/>
        </w:rPr>
        <w:t xml:space="preserve"> </w:t>
      </w:r>
      <w:r w:rsidR="00235106" w:rsidRPr="005E2D64">
        <w:rPr>
          <w:lang w:val="en-GB"/>
        </w:rPr>
        <w:t>in</w:t>
      </w:r>
      <w:r w:rsidR="00D03E12">
        <w:rPr>
          <w:lang w:val="en-GB"/>
        </w:rPr>
        <w:t xml:space="preserve"> </w:t>
      </w:r>
      <w:r w:rsidR="00235106" w:rsidRPr="005E2D64">
        <w:rPr>
          <w:lang w:val="en-GB"/>
        </w:rPr>
        <w:t>his</w:t>
      </w:r>
      <w:r w:rsidR="00D03E12">
        <w:rPr>
          <w:lang w:val="en-GB"/>
        </w:rPr>
        <w:t xml:space="preserve"> </w:t>
      </w:r>
      <w:r w:rsidR="00235106" w:rsidRPr="005E2D64">
        <w:rPr>
          <w:lang w:val="en-GB"/>
        </w:rPr>
        <w:t>early</w:t>
      </w:r>
      <w:r w:rsidR="00D03E12">
        <w:rPr>
          <w:lang w:val="en-GB"/>
        </w:rPr>
        <w:t xml:space="preserve"> </w:t>
      </w:r>
      <w:r w:rsidR="00235106" w:rsidRPr="005E2D64">
        <w:rPr>
          <w:lang w:val="en-GB"/>
        </w:rPr>
        <w:t>50s</w:t>
      </w:r>
      <w:r w:rsidR="004739EF">
        <w:rPr>
          <w:lang w:val="en-GB"/>
        </w:rPr>
        <w:t>.</w:t>
      </w:r>
      <w:r w:rsidR="00D03E12">
        <w:rPr>
          <w:lang w:val="en-GB"/>
        </w:rPr>
        <w:t xml:space="preserve"> </w:t>
      </w:r>
      <w:r w:rsidR="004739EF" w:rsidRPr="005E2D64">
        <w:rPr>
          <w:lang w:val="en-GB"/>
        </w:rPr>
        <w:t>Satej</w:t>
      </w:r>
      <w:r w:rsidR="00D03E12">
        <w:rPr>
          <w:lang w:val="en-GB"/>
        </w:rPr>
        <w:t xml:space="preserve"> </w:t>
      </w:r>
      <w:r w:rsidR="00DB6FF2">
        <w:rPr>
          <w:lang w:val="en-GB"/>
        </w:rPr>
        <w:t>was</w:t>
      </w:r>
      <w:r w:rsidR="00D03E12">
        <w:rPr>
          <w:lang w:val="en-GB"/>
        </w:rPr>
        <w:t xml:space="preserve"> </w:t>
      </w:r>
      <w:r w:rsidR="00DB0B8C">
        <w:rPr>
          <w:lang w:val="en-GB"/>
        </w:rPr>
        <w:t>the</w:t>
      </w:r>
      <w:r w:rsidR="00D03E12">
        <w:rPr>
          <w:lang w:val="en-GB"/>
        </w:rPr>
        <w:t xml:space="preserve"> </w:t>
      </w:r>
      <w:r w:rsidR="004739EF">
        <w:rPr>
          <w:lang w:val="en-GB"/>
        </w:rPr>
        <w:t>production</w:t>
      </w:r>
      <w:r w:rsidR="00D03E12">
        <w:rPr>
          <w:lang w:val="en-GB"/>
        </w:rPr>
        <w:t xml:space="preserve"> </w:t>
      </w:r>
      <w:r w:rsidR="00235106" w:rsidRPr="005E2D64">
        <w:rPr>
          <w:lang w:val="en-GB"/>
        </w:rPr>
        <w:t>m</w:t>
      </w:r>
      <w:r w:rsidRPr="005E2D64">
        <w:rPr>
          <w:lang w:val="en-GB"/>
        </w:rPr>
        <w:t>anager</w:t>
      </w:r>
      <w:r w:rsidR="00235106" w:rsidRPr="005E2D64">
        <w:rPr>
          <w:lang w:val="en-GB"/>
        </w:rPr>
        <w:t>,</w:t>
      </w:r>
      <w:r w:rsidR="00D03E12">
        <w:rPr>
          <w:lang w:val="en-GB"/>
        </w:rPr>
        <w:t xml:space="preserve"> </w:t>
      </w:r>
      <w:r w:rsidRPr="005E2D64">
        <w:rPr>
          <w:lang w:val="en-GB"/>
        </w:rPr>
        <w:t>trustworthy</w:t>
      </w:r>
      <w:r w:rsidR="00235106" w:rsidRPr="005E2D64">
        <w:rPr>
          <w:lang w:val="en-GB"/>
        </w:rPr>
        <w:t>,</w:t>
      </w:r>
      <w:r w:rsidR="00D03E12">
        <w:rPr>
          <w:lang w:val="en-GB"/>
        </w:rPr>
        <w:t xml:space="preserve"> </w:t>
      </w:r>
      <w:r w:rsidR="00272B20">
        <w:rPr>
          <w:lang w:val="en-GB"/>
        </w:rPr>
        <w:t>a</w:t>
      </w:r>
      <w:r w:rsidR="00D03E12">
        <w:rPr>
          <w:lang w:val="en-GB"/>
        </w:rPr>
        <w:t xml:space="preserve"> </w:t>
      </w:r>
      <w:r w:rsidR="00272B20">
        <w:rPr>
          <w:lang w:val="en-GB"/>
        </w:rPr>
        <w:t>long-time</w:t>
      </w:r>
      <w:r w:rsidR="00D03E12">
        <w:rPr>
          <w:lang w:val="en-GB"/>
        </w:rPr>
        <w:t xml:space="preserve"> </w:t>
      </w:r>
      <w:r w:rsidR="00272B20">
        <w:rPr>
          <w:lang w:val="en-GB"/>
        </w:rPr>
        <w:t>RPCSF</w:t>
      </w:r>
      <w:r w:rsidR="00D03E12">
        <w:rPr>
          <w:lang w:val="en-GB"/>
        </w:rPr>
        <w:t xml:space="preserve"> </w:t>
      </w:r>
      <w:r w:rsidR="00272B20">
        <w:rPr>
          <w:lang w:val="en-GB"/>
        </w:rPr>
        <w:t>employee,</w:t>
      </w:r>
      <w:r w:rsidR="00D03E12">
        <w:rPr>
          <w:lang w:val="en-GB"/>
        </w:rPr>
        <w:t xml:space="preserve"> </w:t>
      </w:r>
      <w:r w:rsidR="00272B20">
        <w:rPr>
          <w:rStyle w:val="CommentReference"/>
          <w:sz w:val="22"/>
          <w:szCs w:val="22"/>
          <w:lang w:val="en-GB"/>
        </w:rPr>
        <w:t>labour-friendly,</w:t>
      </w:r>
      <w:r w:rsidR="00D03E12">
        <w:rPr>
          <w:lang w:val="en-GB"/>
        </w:rPr>
        <w:t xml:space="preserve"> </w:t>
      </w:r>
      <w:r w:rsidRPr="005E2D64">
        <w:rPr>
          <w:lang w:val="en-GB"/>
        </w:rPr>
        <w:t>approachable</w:t>
      </w:r>
      <w:r w:rsidR="002E5E3C" w:rsidRPr="005E2D64">
        <w:rPr>
          <w:lang w:val="en-GB"/>
        </w:rPr>
        <w:t>,</w:t>
      </w:r>
      <w:r w:rsidR="00D03E12">
        <w:rPr>
          <w:lang w:val="en-GB"/>
        </w:rPr>
        <w:t xml:space="preserve"> </w:t>
      </w:r>
      <w:r w:rsidR="004739EF">
        <w:rPr>
          <w:lang w:val="en-GB"/>
        </w:rPr>
        <w:t>and</w:t>
      </w:r>
      <w:r w:rsidR="00D03E12">
        <w:rPr>
          <w:lang w:val="en-GB"/>
        </w:rPr>
        <w:t xml:space="preserve"> </w:t>
      </w:r>
      <w:r w:rsidR="002E5E3C" w:rsidRPr="005E2D64">
        <w:rPr>
          <w:lang w:val="en-GB"/>
        </w:rPr>
        <w:t>in</w:t>
      </w:r>
      <w:r w:rsidR="00D03E12">
        <w:rPr>
          <w:lang w:val="en-GB"/>
        </w:rPr>
        <w:t xml:space="preserve"> </w:t>
      </w:r>
      <w:r w:rsidR="002E5E3C" w:rsidRPr="005E2D64">
        <w:rPr>
          <w:lang w:val="en-GB"/>
        </w:rPr>
        <w:t>his</w:t>
      </w:r>
      <w:r w:rsidR="00D03E12">
        <w:rPr>
          <w:lang w:val="en-GB"/>
        </w:rPr>
        <w:t xml:space="preserve"> </w:t>
      </w:r>
      <w:r w:rsidRPr="005E2D64">
        <w:rPr>
          <w:lang w:val="en-GB"/>
        </w:rPr>
        <w:t>late</w:t>
      </w:r>
      <w:r w:rsidR="00D03E12">
        <w:rPr>
          <w:lang w:val="en-GB"/>
        </w:rPr>
        <w:t xml:space="preserve"> </w:t>
      </w:r>
      <w:r w:rsidRPr="005E2D64">
        <w:rPr>
          <w:lang w:val="en-GB"/>
        </w:rPr>
        <w:t>40s</w:t>
      </w:r>
      <w:r w:rsidR="004739EF">
        <w:rPr>
          <w:lang w:val="en-GB"/>
        </w:rPr>
        <w:t>.</w:t>
      </w:r>
      <w:r w:rsidR="00D03E12">
        <w:rPr>
          <w:lang w:val="en-GB"/>
        </w:rPr>
        <w:t xml:space="preserve"> </w:t>
      </w:r>
      <w:r w:rsidR="004739EF" w:rsidRPr="005E2D64">
        <w:rPr>
          <w:lang w:val="en-GB"/>
        </w:rPr>
        <w:t>Jagdish</w:t>
      </w:r>
      <w:r w:rsidR="00D03E12">
        <w:rPr>
          <w:lang w:val="en-GB"/>
        </w:rPr>
        <w:t xml:space="preserve"> </w:t>
      </w:r>
      <w:r w:rsidR="00DB6FF2">
        <w:rPr>
          <w:lang w:val="en-GB"/>
        </w:rPr>
        <w:t>was</w:t>
      </w:r>
      <w:r w:rsidR="00D03E12">
        <w:rPr>
          <w:lang w:val="en-GB"/>
        </w:rPr>
        <w:t xml:space="preserve"> </w:t>
      </w:r>
      <w:r w:rsidR="00DB0B8C">
        <w:rPr>
          <w:lang w:val="en-GB"/>
        </w:rPr>
        <w:t>the</w:t>
      </w:r>
      <w:r w:rsidR="00D03E12">
        <w:rPr>
          <w:lang w:val="en-GB"/>
        </w:rPr>
        <w:t xml:space="preserve"> </w:t>
      </w:r>
      <w:r w:rsidR="004739EF">
        <w:rPr>
          <w:lang w:val="en-GB"/>
        </w:rPr>
        <w:t>q</w:t>
      </w:r>
      <w:r w:rsidRPr="005E2D64">
        <w:rPr>
          <w:lang w:val="en-GB"/>
        </w:rPr>
        <w:t>uality</w:t>
      </w:r>
      <w:r w:rsidR="00D03E12">
        <w:rPr>
          <w:lang w:val="en-GB"/>
        </w:rPr>
        <w:t xml:space="preserve"> </w:t>
      </w:r>
      <w:r w:rsidR="00235106" w:rsidRPr="005E2D64">
        <w:rPr>
          <w:lang w:val="en-GB"/>
        </w:rPr>
        <w:t>m</w:t>
      </w:r>
      <w:r w:rsidRPr="005E2D64">
        <w:rPr>
          <w:lang w:val="en-GB"/>
        </w:rPr>
        <w:t>anager</w:t>
      </w:r>
      <w:r w:rsidR="002E5E3C" w:rsidRPr="005E2D64">
        <w:rPr>
          <w:lang w:val="en-GB"/>
        </w:rPr>
        <w:t>,</w:t>
      </w:r>
      <w:r w:rsidR="00D03E12">
        <w:rPr>
          <w:lang w:val="en-GB"/>
        </w:rPr>
        <w:t xml:space="preserve"> </w:t>
      </w:r>
      <w:r w:rsidRPr="005E2D64">
        <w:rPr>
          <w:lang w:val="en-GB"/>
        </w:rPr>
        <w:t>calm</w:t>
      </w:r>
      <w:r w:rsidR="00D03E12">
        <w:rPr>
          <w:lang w:val="en-GB"/>
        </w:rPr>
        <w:t xml:space="preserve"> </w:t>
      </w:r>
      <w:r w:rsidRPr="005E2D64">
        <w:rPr>
          <w:lang w:val="en-GB"/>
        </w:rPr>
        <w:t>and</w:t>
      </w:r>
      <w:r w:rsidR="00D03E12">
        <w:rPr>
          <w:lang w:val="en-GB"/>
        </w:rPr>
        <w:t xml:space="preserve"> </w:t>
      </w:r>
      <w:r w:rsidRPr="005E2D64">
        <w:rPr>
          <w:lang w:val="en-GB"/>
        </w:rPr>
        <w:t>compassionate</w:t>
      </w:r>
      <w:r w:rsidR="002E5E3C" w:rsidRPr="005E2D64">
        <w:rPr>
          <w:lang w:val="en-GB"/>
        </w:rPr>
        <w:t>,</w:t>
      </w:r>
      <w:r w:rsidR="00D03E12">
        <w:rPr>
          <w:lang w:val="en-GB"/>
        </w:rPr>
        <w:t xml:space="preserve"> </w:t>
      </w:r>
      <w:r w:rsidRPr="005E2D64">
        <w:rPr>
          <w:lang w:val="en-GB"/>
        </w:rPr>
        <w:t>process</w:t>
      </w:r>
      <w:r w:rsidR="00FA6DFF" w:rsidRPr="005E2D64">
        <w:rPr>
          <w:lang w:val="en-GB"/>
        </w:rPr>
        <w:t>-</w:t>
      </w:r>
      <w:r w:rsidRPr="005E2D64">
        <w:rPr>
          <w:lang w:val="en-GB"/>
        </w:rPr>
        <w:t>oriented</w:t>
      </w:r>
      <w:r w:rsidR="002E5E3C" w:rsidRPr="005E2D64">
        <w:rPr>
          <w:lang w:val="en-GB"/>
        </w:rPr>
        <w:t>,</w:t>
      </w:r>
      <w:r w:rsidR="00D03E12">
        <w:rPr>
          <w:lang w:val="en-GB"/>
        </w:rPr>
        <w:t xml:space="preserve"> </w:t>
      </w:r>
      <w:r w:rsidRPr="005E2D64">
        <w:rPr>
          <w:lang w:val="en-GB"/>
        </w:rPr>
        <w:t>analytical</w:t>
      </w:r>
      <w:r w:rsidR="00272B20">
        <w:rPr>
          <w:lang w:val="en-GB"/>
        </w:rPr>
        <w:t>,</w:t>
      </w:r>
      <w:r w:rsidR="00D03E12">
        <w:rPr>
          <w:lang w:val="en-GB"/>
        </w:rPr>
        <w:t xml:space="preserve"> </w:t>
      </w:r>
      <w:r w:rsidR="004739EF">
        <w:rPr>
          <w:lang w:val="en-GB"/>
        </w:rPr>
        <w:t>and</w:t>
      </w:r>
      <w:r w:rsidR="00D03E12">
        <w:rPr>
          <w:lang w:val="en-GB"/>
        </w:rPr>
        <w:t xml:space="preserve"> </w:t>
      </w:r>
      <w:r w:rsidR="00272B20">
        <w:rPr>
          <w:lang w:val="en-GB"/>
        </w:rPr>
        <w:t>in</w:t>
      </w:r>
      <w:r w:rsidR="00D03E12">
        <w:rPr>
          <w:lang w:val="en-GB"/>
        </w:rPr>
        <w:t xml:space="preserve"> </w:t>
      </w:r>
      <w:r w:rsidR="00272B20">
        <w:rPr>
          <w:lang w:val="en-GB"/>
        </w:rPr>
        <w:t>his</w:t>
      </w:r>
      <w:r w:rsidR="00D03E12">
        <w:rPr>
          <w:lang w:val="en-GB"/>
        </w:rPr>
        <w:t xml:space="preserve"> </w:t>
      </w:r>
      <w:r w:rsidR="00272B20">
        <w:rPr>
          <w:lang w:val="en-GB"/>
        </w:rPr>
        <w:t>late</w:t>
      </w:r>
      <w:r w:rsidR="00D03E12">
        <w:rPr>
          <w:lang w:val="en-GB"/>
        </w:rPr>
        <w:t xml:space="preserve"> </w:t>
      </w:r>
      <w:r w:rsidR="00272B20">
        <w:rPr>
          <w:lang w:val="en-GB"/>
        </w:rPr>
        <w:t>40s</w:t>
      </w:r>
      <w:r w:rsidR="00DB0B8C">
        <w:rPr>
          <w:lang w:val="en-GB"/>
        </w:rPr>
        <w:t>.</w:t>
      </w:r>
      <w:r w:rsidR="00D03E12">
        <w:rPr>
          <w:lang w:val="en-GB"/>
        </w:rPr>
        <w:t xml:space="preserve"> </w:t>
      </w:r>
      <w:r w:rsidR="004739EF" w:rsidRPr="005E2D64">
        <w:rPr>
          <w:lang w:val="en-GB"/>
        </w:rPr>
        <w:t>Laxmi</w:t>
      </w:r>
      <w:r w:rsidR="00D03E12">
        <w:rPr>
          <w:lang w:val="en-GB"/>
        </w:rPr>
        <w:t xml:space="preserve"> </w:t>
      </w:r>
      <w:r w:rsidR="00DB6FF2">
        <w:rPr>
          <w:lang w:val="en-GB"/>
        </w:rPr>
        <w:t>was</w:t>
      </w:r>
      <w:r w:rsidR="00D03E12">
        <w:rPr>
          <w:lang w:val="en-GB"/>
        </w:rPr>
        <w:t xml:space="preserve"> </w:t>
      </w:r>
      <w:r w:rsidR="00DB0B8C">
        <w:rPr>
          <w:lang w:val="en-GB"/>
        </w:rPr>
        <w:t>the</w:t>
      </w:r>
      <w:r w:rsidR="00D03E12">
        <w:rPr>
          <w:lang w:val="en-GB"/>
        </w:rPr>
        <w:t xml:space="preserve"> </w:t>
      </w:r>
      <w:r w:rsidR="004739EF">
        <w:rPr>
          <w:lang w:val="en-GB"/>
        </w:rPr>
        <w:t>f</w:t>
      </w:r>
      <w:r w:rsidRPr="005E2D64">
        <w:rPr>
          <w:lang w:val="en-GB"/>
        </w:rPr>
        <w:t>inance</w:t>
      </w:r>
      <w:r w:rsidR="00D03E12">
        <w:rPr>
          <w:lang w:val="en-GB"/>
        </w:rPr>
        <w:t xml:space="preserve"> </w:t>
      </w:r>
      <w:r w:rsidR="002E5E3C" w:rsidRPr="005E2D64">
        <w:rPr>
          <w:lang w:val="en-GB"/>
        </w:rPr>
        <w:t>m</w:t>
      </w:r>
      <w:r w:rsidRPr="005E2D64">
        <w:rPr>
          <w:lang w:val="en-GB"/>
        </w:rPr>
        <w:t>anager</w:t>
      </w:r>
      <w:r w:rsidR="00DB0B8C">
        <w:rPr>
          <w:lang w:val="en-GB"/>
        </w:rPr>
        <w:t>,</w:t>
      </w:r>
      <w:r w:rsidR="00D03E12">
        <w:rPr>
          <w:lang w:val="en-GB"/>
        </w:rPr>
        <w:t xml:space="preserve"> </w:t>
      </w:r>
      <w:r w:rsidR="004739EF">
        <w:rPr>
          <w:lang w:val="en-GB"/>
        </w:rPr>
        <w:t>with</w:t>
      </w:r>
      <w:r w:rsidR="00D03E12">
        <w:rPr>
          <w:lang w:val="en-GB"/>
        </w:rPr>
        <w:t xml:space="preserve"> </w:t>
      </w:r>
      <w:r w:rsidRPr="005E2D64">
        <w:rPr>
          <w:lang w:val="en-GB"/>
        </w:rPr>
        <w:t>close</w:t>
      </w:r>
      <w:r w:rsidR="00D03E12">
        <w:rPr>
          <w:lang w:val="en-GB"/>
        </w:rPr>
        <w:t xml:space="preserve"> </w:t>
      </w:r>
      <w:r w:rsidRPr="005E2D64">
        <w:rPr>
          <w:lang w:val="en-GB"/>
        </w:rPr>
        <w:t>family</w:t>
      </w:r>
      <w:r w:rsidR="00D03E12">
        <w:rPr>
          <w:lang w:val="en-GB"/>
        </w:rPr>
        <w:t xml:space="preserve"> </w:t>
      </w:r>
      <w:r w:rsidRPr="005E2D64">
        <w:rPr>
          <w:lang w:val="en-GB"/>
        </w:rPr>
        <w:t>ties</w:t>
      </w:r>
      <w:r w:rsidR="002E5E3C" w:rsidRPr="005E2D64">
        <w:rPr>
          <w:lang w:val="en-GB"/>
        </w:rPr>
        <w:t>,</w:t>
      </w:r>
      <w:r w:rsidR="00D03E12">
        <w:rPr>
          <w:lang w:val="en-GB"/>
        </w:rPr>
        <w:t xml:space="preserve"> </w:t>
      </w:r>
      <w:r w:rsidRPr="005E2D64">
        <w:rPr>
          <w:lang w:val="en-GB"/>
        </w:rPr>
        <w:t>outspoken</w:t>
      </w:r>
      <w:r w:rsidR="002E5E3C" w:rsidRPr="005E2D64">
        <w:rPr>
          <w:lang w:val="en-GB"/>
        </w:rPr>
        <w:t>,</w:t>
      </w:r>
      <w:r w:rsidR="00D03E12">
        <w:rPr>
          <w:lang w:val="en-GB"/>
        </w:rPr>
        <w:t xml:space="preserve"> </w:t>
      </w:r>
      <w:r w:rsidRPr="005E2D64">
        <w:rPr>
          <w:lang w:val="en-GB"/>
        </w:rPr>
        <w:t>profit</w:t>
      </w:r>
      <w:r w:rsidR="00681B92" w:rsidRPr="005E2D64">
        <w:rPr>
          <w:lang w:val="en-GB"/>
        </w:rPr>
        <w:t>-</w:t>
      </w:r>
      <w:r w:rsidRPr="005E2D64">
        <w:rPr>
          <w:lang w:val="en-GB"/>
        </w:rPr>
        <w:t>oriented</w:t>
      </w:r>
      <w:r w:rsidR="002E5E3C" w:rsidRPr="005E2D64">
        <w:rPr>
          <w:lang w:val="en-GB"/>
        </w:rPr>
        <w:t>,</w:t>
      </w:r>
      <w:r w:rsidR="00D03E12">
        <w:rPr>
          <w:lang w:val="en-GB"/>
        </w:rPr>
        <w:t xml:space="preserve"> </w:t>
      </w:r>
      <w:r w:rsidR="004739EF">
        <w:rPr>
          <w:lang w:val="en-GB"/>
        </w:rPr>
        <w:t>and</w:t>
      </w:r>
      <w:r w:rsidR="00D03E12">
        <w:rPr>
          <w:lang w:val="en-GB"/>
        </w:rPr>
        <w:t xml:space="preserve"> </w:t>
      </w:r>
      <w:r w:rsidR="002E5E3C" w:rsidRPr="005E2D64">
        <w:rPr>
          <w:lang w:val="en-GB"/>
        </w:rPr>
        <w:t>in</w:t>
      </w:r>
      <w:r w:rsidR="00D03E12">
        <w:rPr>
          <w:lang w:val="en-GB"/>
        </w:rPr>
        <w:t xml:space="preserve"> </w:t>
      </w:r>
      <w:r w:rsidR="002E5E3C" w:rsidRPr="005E2D64">
        <w:rPr>
          <w:lang w:val="en-GB"/>
        </w:rPr>
        <w:t>h</w:t>
      </w:r>
      <w:r w:rsidR="00426946" w:rsidRPr="005E2D64">
        <w:rPr>
          <w:lang w:val="en-GB"/>
        </w:rPr>
        <w:t>er</w:t>
      </w:r>
      <w:r w:rsidR="00D03E12">
        <w:rPr>
          <w:lang w:val="en-GB"/>
        </w:rPr>
        <w:t xml:space="preserve"> </w:t>
      </w:r>
      <w:r w:rsidR="002E5E3C" w:rsidRPr="005E2D64">
        <w:rPr>
          <w:lang w:val="en-GB"/>
        </w:rPr>
        <w:t>early</w:t>
      </w:r>
      <w:r w:rsidR="00D03E12">
        <w:rPr>
          <w:lang w:val="en-GB"/>
        </w:rPr>
        <w:t xml:space="preserve"> </w:t>
      </w:r>
      <w:r w:rsidR="002E5E3C" w:rsidRPr="005E2D64">
        <w:rPr>
          <w:lang w:val="en-GB"/>
        </w:rPr>
        <w:t>40s</w:t>
      </w:r>
      <w:r w:rsidR="00DB0B8C">
        <w:rPr>
          <w:lang w:val="en-GB"/>
        </w:rPr>
        <w:t>.</w:t>
      </w:r>
      <w:r w:rsidR="00D03E12">
        <w:rPr>
          <w:lang w:val="en-GB"/>
        </w:rPr>
        <w:t xml:space="preserve"> </w:t>
      </w:r>
      <w:r w:rsidR="004739EF">
        <w:rPr>
          <w:lang w:val="en-GB"/>
        </w:rPr>
        <w:t>Anoop</w:t>
      </w:r>
      <w:r w:rsidR="00D03E12">
        <w:rPr>
          <w:lang w:val="en-GB"/>
        </w:rPr>
        <w:t xml:space="preserve"> </w:t>
      </w:r>
      <w:r w:rsidR="00DB6FF2">
        <w:rPr>
          <w:lang w:val="en-GB"/>
        </w:rPr>
        <w:t>was</w:t>
      </w:r>
      <w:r w:rsidR="00D03E12">
        <w:rPr>
          <w:lang w:val="en-GB"/>
        </w:rPr>
        <w:t xml:space="preserve"> </w:t>
      </w:r>
      <w:r w:rsidR="00DB6FF2">
        <w:rPr>
          <w:lang w:val="en-GB"/>
        </w:rPr>
        <w:t>the</w:t>
      </w:r>
      <w:r w:rsidR="00D03E12">
        <w:rPr>
          <w:lang w:val="en-GB"/>
        </w:rPr>
        <w:t xml:space="preserve"> </w:t>
      </w:r>
      <w:r w:rsidR="004739EF">
        <w:rPr>
          <w:lang w:val="en-GB"/>
        </w:rPr>
        <w:t>human</w:t>
      </w:r>
      <w:r w:rsidR="00D03E12">
        <w:rPr>
          <w:lang w:val="en-GB"/>
        </w:rPr>
        <w:t xml:space="preserve"> </w:t>
      </w:r>
      <w:r w:rsidR="002E5E3C" w:rsidRPr="005E2D64">
        <w:rPr>
          <w:lang w:val="en-GB"/>
        </w:rPr>
        <w:t>resources</w:t>
      </w:r>
      <w:r w:rsidR="00D03E12">
        <w:rPr>
          <w:lang w:val="en-GB"/>
        </w:rPr>
        <w:t xml:space="preserve"> </w:t>
      </w:r>
      <w:r w:rsidR="002E5E3C" w:rsidRPr="005E2D64">
        <w:rPr>
          <w:lang w:val="en-GB"/>
        </w:rPr>
        <w:t>m</w:t>
      </w:r>
      <w:r w:rsidRPr="005E2D64">
        <w:rPr>
          <w:lang w:val="en-GB"/>
        </w:rPr>
        <w:t>anager</w:t>
      </w:r>
      <w:r w:rsidR="002E5E3C" w:rsidRPr="005E2D64">
        <w:rPr>
          <w:lang w:val="en-GB"/>
        </w:rPr>
        <w:t>,</w:t>
      </w:r>
      <w:r w:rsidR="00D03E12">
        <w:rPr>
          <w:lang w:val="en-GB"/>
        </w:rPr>
        <w:t xml:space="preserve"> </w:t>
      </w:r>
      <w:r w:rsidR="002E5E3C" w:rsidRPr="005E2D64">
        <w:rPr>
          <w:lang w:val="en-GB"/>
        </w:rPr>
        <w:t>a</w:t>
      </w:r>
      <w:r w:rsidR="00D03E12">
        <w:rPr>
          <w:lang w:val="en-GB"/>
        </w:rPr>
        <w:t xml:space="preserve"> </w:t>
      </w:r>
      <w:r w:rsidR="002E5E3C" w:rsidRPr="005E2D64">
        <w:rPr>
          <w:lang w:val="en-GB"/>
        </w:rPr>
        <w:t>“</w:t>
      </w:r>
      <w:r w:rsidRPr="005E2D64">
        <w:rPr>
          <w:lang w:val="en-GB"/>
        </w:rPr>
        <w:t>people</w:t>
      </w:r>
      <w:r w:rsidR="00D03E12">
        <w:rPr>
          <w:lang w:val="en-GB"/>
        </w:rPr>
        <w:t xml:space="preserve"> </w:t>
      </w:r>
      <w:r w:rsidRPr="005E2D64">
        <w:rPr>
          <w:lang w:val="en-GB"/>
        </w:rPr>
        <w:t>person</w:t>
      </w:r>
      <w:r w:rsidR="002E5E3C" w:rsidRPr="005E2D64">
        <w:rPr>
          <w:lang w:val="en-GB"/>
        </w:rPr>
        <w:t>”</w:t>
      </w:r>
      <w:r w:rsidR="00D03E12">
        <w:rPr>
          <w:lang w:val="en-GB"/>
        </w:rPr>
        <w:t xml:space="preserve"> </w:t>
      </w:r>
      <w:r w:rsidR="00DB0B8C">
        <w:rPr>
          <w:lang w:val="en-GB"/>
        </w:rPr>
        <w:t>who</w:t>
      </w:r>
      <w:r w:rsidR="00D03E12">
        <w:rPr>
          <w:lang w:val="en-GB"/>
        </w:rPr>
        <w:t xml:space="preserve"> </w:t>
      </w:r>
      <w:r w:rsidR="002E5E3C" w:rsidRPr="005E2D64">
        <w:rPr>
          <w:lang w:val="en-GB"/>
        </w:rPr>
        <w:t>enjoy</w:t>
      </w:r>
      <w:r w:rsidR="004739EF">
        <w:rPr>
          <w:lang w:val="en-GB"/>
        </w:rPr>
        <w:t>ed</w:t>
      </w:r>
      <w:r w:rsidR="00D03E12">
        <w:rPr>
          <w:lang w:val="en-GB"/>
        </w:rPr>
        <w:t xml:space="preserve"> </w:t>
      </w:r>
      <w:r w:rsidRPr="005E2D64">
        <w:rPr>
          <w:lang w:val="en-GB"/>
        </w:rPr>
        <w:t>family</w:t>
      </w:r>
      <w:r w:rsidR="00D03E12">
        <w:rPr>
          <w:lang w:val="en-GB"/>
        </w:rPr>
        <w:t xml:space="preserve"> </w:t>
      </w:r>
      <w:r w:rsidRPr="005E2D64">
        <w:rPr>
          <w:lang w:val="en-GB"/>
        </w:rPr>
        <w:t>relations</w:t>
      </w:r>
      <w:r w:rsidR="002E5E3C" w:rsidRPr="005E2D64">
        <w:rPr>
          <w:lang w:val="en-GB"/>
        </w:rPr>
        <w:t>,</w:t>
      </w:r>
      <w:r w:rsidR="00D03E12">
        <w:rPr>
          <w:lang w:val="en-GB"/>
        </w:rPr>
        <w:t xml:space="preserve"> </w:t>
      </w:r>
      <w:r w:rsidR="004739EF">
        <w:rPr>
          <w:lang w:val="en-GB"/>
        </w:rPr>
        <w:t>and</w:t>
      </w:r>
      <w:r w:rsidR="00D03E12">
        <w:rPr>
          <w:lang w:val="en-GB"/>
        </w:rPr>
        <w:t xml:space="preserve"> </w:t>
      </w:r>
      <w:r w:rsidR="002E5E3C" w:rsidRPr="005E2D64">
        <w:rPr>
          <w:lang w:val="en-GB"/>
        </w:rPr>
        <w:t>in</w:t>
      </w:r>
      <w:r w:rsidR="00D03E12">
        <w:rPr>
          <w:lang w:val="en-GB"/>
        </w:rPr>
        <w:t xml:space="preserve"> </w:t>
      </w:r>
      <w:r w:rsidR="00DB6FF2">
        <w:rPr>
          <w:lang w:val="en-GB"/>
        </w:rPr>
        <w:t>his</w:t>
      </w:r>
      <w:r w:rsidR="00D03E12">
        <w:rPr>
          <w:lang w:val="en-GB"/>
        </w:rPr>
        <w:t xml:space="preserve"> </w:t>
      </w:r>
      <w:r w:rsidR="002E5E3C" w:rsidRPr="005E2D64">
        <w:rPr>
          <w:lang w:val="en-GB"/>
        </w:rPr>
        <w:t>mid-40s</w:t>
      </w:r>
      <w:r w:rsidR="00DB0B8C">
        <w:rPr>
          <w:lang w:val="en-GB"/>
        </w:rPr>
        <w:t>.</w:t>
      </w:r>
    </w:p>
    <w:p w14:paraId="21C1DD42" w14:textId="2551F882" w:rsidR="00DB0B8C" w:rsidRDefault="00DB0B8C" w:rsidP="00DB6FF2">
      <w:pPr>
        <w:pStyle w:val="BodyTextMain"/>
        <w:rPr>
          <w:lang w:val="en-GB"/>
        </w:rPr>
      </w:pPr>
    </w:p>
    <w:p w14:paraId="54B74A4C" w14:textId="04E6E940" w:rsidR="00DB0B8C" w:rsidRDefault="00DB0B8C" w:rsidP="00DB6FF2">
      <w:pPr>
        <w:pStyle w:val="BodyTextMain"/>
        <w:rPr>
          <w:lang w:val="en-GB"/>
        </w:rPr>
      </w:pPr>
      <w:r>
        <w:rPr>
          <w:lang w:val="en-GB"/>
        </w:rPr>
        <w:t>Vikhe</w:t>
      </w:r>
      <w:r w:rsidR="00D03E12">
        <w:rPr>
          <w:lang w:val="en-GB"/>
        </w:rPr>
        <w:t xml:space="preserve"> </w:t>
      </w:r>
      <w:r>
        <w:rPr>
          <w:lang w:val="en-GB"/>
        </w:rPr>
        <w:t>opened</w:t>
      </w:r>
      <w:r w:rsidR="00D03E12">
        <w:rPr>
          <w:lang w:val="en-GB"/>
        </w:rPr>
        <w:t xml:space="preserve"> </w:t>
      </w:r>
      <w:r>
        <w:rPr>
          <w:lang w:val="en-GB"/>
        </w:rPr>
        <w:t>the</w:t>
      </w:r>
      <w:r w:rsidR="00D03E12">
        <w:rPr>
          <w:lang w:val="en-GB"/>
        </w:rPr>
        <w:t xml:space="preserve"> </w:t>
      </w:r>
      <w:r>
        <w:rPr>
          <w:lang w:val="en-GB"/>
        </w:rPr>
        <w:t>meeting</w:t>
      </w:r>
      <w:r w:rsidR="00D03E12">
        <w:rPr>
          <w:lang w:val="en-GB"/>
        </w:rPr>
        <w:t xml:space="preserve"> </w:t>
      </w:r>
      <w:r>
        <w:rPr>
          <w:lang w:val="en-GB"/>
        </w:rPr>
        <w:t>discussion:</w:t>
      </w:r>
    </w:p>
    <w:p w14:paraId="20506A9B" w14:textId="77777777" w:rsidR="00F56DB0" w:rsidRPr="005E2D64" w:rsidRDefault="00F56DB0" w:rsidP="00F56DB0">
      <w:pPr>
        <w:contextualSpacing/>
        <w:jc w:val="both"/>
        <w:rPr>
          <w:sz w:val="22"/>
          <w:szCs w:val="22"/>
          <w:lang w:val="en-GB"/>
        </w:rPr>
      </w:pPr>
    </w:p>
    <w:p w14:paraId="506A5CAD" w14:textId="18DF1489" w:rsidR="00C65127" w:rsidRDefault="00C65127" w:rsidP="00F56DB0">
      <w:pPr>
        <w:ind w:left="1440" w:hanging="1440"/>
        <w:contextualSpacing/>
        <w:jc w:val="both"/>
        <w:rPr>
          <w:sz w:val="22"/>
          <w:szCs w:val="22"/>
          <w:lang w:val="en-GB"/>
        </w:rPr>
      </w:pPr>
      <w:r w:rsidRPr="005E2D64">
        <w:rPr>
          <w:sz w:val="22"/>
          <w:szCs w:val="22"/>
          <w:lang w:val="en-GB"/>
        </w:rPr>
        <w:t>Vikhe:</w:t>
      </w:r>
      <w:r w:rsidRPr="005E2D64">
        <w:rPr>
          <w:sz w:val="22"/>
          <w:szCs w:val="22"/>
          <w:lang w:val="en-GB"/>
        </w:rPr>
        <w:tab/>
        <w:t>Good</w:t>
      </w:r>
      <w:r w:rsidR="00D03E12">
        <w:rPr>
          <w:sz w:val="22"/>
          <w:szCs w:val="22"/>
          <w:lang w:val="en-GB"/>
        </w:rPr>
        <w:t xml:space="preserve"> </w:t>
      </w:r>
      <w:r w:rsidRPr="005E2D64">
        <w:rPr>
          <w:sz w:val="22"/>
          <w:szCs w:val="22"/>
          <w:lang w:val="en-GB"/>
        </w:rPr>
        <w:t>afternoon</w:t>
      </w:r>
      <w:r w:rsidR="00203959" w:rsidRPr="005E2D64">
        <w:rPr>
          <w:sz w:val="22"/>
          <w:szCs w:val="22"/>
          <w:lang w:val="en-GB"/>
        </w:rPr>
        <w:t>,</w:t>
      </w:r>
      <w:r w:rsidR="00D03E12">
        <w:rPr>
          <w:sz w:val="22"/>
          <w:szCs w:val="22"/>
          <w:lang w:val="en-GB"/>
        </w:rPr>
        <w:t xml:space="preserve"> </w:t>
      </w:r>
      <w:r w:rsidRPr="005E2D64">
        <w:rPr>
          <w:sz w:val="22"/>
          <w:szCs w:val="22"/>
          <w:lang w:val="en-GB"/>
        </w:rPr>
        <w:t>everyone!</w:t>
      </w:r>
      <w:r w:rsidR="00D03E12">
        <w:rPr>
          <w:sz w:val="22"/>
          <w:szCs w:val="22"/>
          <w:lang w:val="en-GB"/>
        </w:rPr>
        <w:t xml:space="preserve"> </w:t>
      </w:r>
      <w:r w:rsidR="007F0BC2" w:rsidRPr="005E2D64">
        <w:rPr>
          <w:sz w:val="22"/>
          <w:szCs w:val="22"/>
          <w:lang w:val="en-GB"/>
        </w:rPr>
        <w:t>Thanks</w:t>
      </w:r>
      <w:r w:rsidR="00D03E12">
        <w:rPr>
          <w:sz w:val="22"/>
          <w:szCs w:val="22"/>
          <w:lang w:val="en-GB"/>
        </w:rPr>
        <w:t xml:space="preserve"> </w:t>
      </w:r>
      <w:r w:rsidR="007F0BC2" w:rsidRPr="005E2D64">
        <w:rPr>
          <w:sz w:val="22"/>
          <w:szCs w:val="22"/>
          <w:lang w:val="en-GB"/>
        </w:rPr>
        <w:t>for</w:t>
      </w:r>
      <w:r w:rsidR="00D03E12">
        <w:rPr>
          <w:sz w:val="22"/>
          <w:szCs w:val="22"/>
          <w:lang w:val="en-GB"/>
        </w:rPr>
        <w:t xml:space="preserve"> </w:t>
      </w:r>
      <w:r w:rsidR="007F0BC2" w:rsidRPr="005E2D64">
        <w:rPr>
          <w:sz w:val="22"/>
          <w:szCs w:val="22"/>
          <w:lang w:val="en-GB"/>
        </w:rPr>
        <w:t>joining</w:t>
      </w:r>
      <w:r w:rsidR="00D03E12">
        <w:rPr>
          <w:sz w:val="22"/>
          <w:szCs w:val="22"/>
          <w:lang w:val="en-GB"/>
        </w:rPr>
        <w:t xml:space="preserve"> </w:t>
      </w:r>
      <w:r w:rsidR="007F0BC2" w:rsidRPr="005E2D64">
        <w:rPr>
          <w:sz w:val="22"/>
          <w:szCs w:val="22"/>
          <w:lang w:val="en-GB"/>
        </w:rPr>
        <w:t>this</w:t>
      </w:r>
      <w:r w:rsidR="00D03E12">
        <w:rPr>
          <w:sz w:val="22"/>
          <w:szCs w:val="22"/>
          <w:lang w:val="en-GB"/>
        </w:rPr>
        <w:t xml:space="preserve"> </w:t>
      </w:r>
      <w:r w:rsidR="007F0BC2" w:rsidRPr="005E2D64">
        <w:rPr>
          <w:sz w:val="22"/>
          <w:szCs w:val="22"/>
          <w:lang w:val="en-GB"/>
        </w:rPr>
        <w:t>meeting</w:t>
      </w:r>
      <w:r w:rsidR="00622F3B" w:rsidRPr="005E2D64">
        <w:rPr>
          <w:sz w:val="22"/>
          <w:szCs w:val="22"/>
          <w:lang w:val="en-GB"/>
        </w:rPr>
        <w:t>.</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007F0BC2" w:rsidRPr="005E2D64">
        <w:rPr>
          <w:sz w:val="22"/>
          <w:szCs w:val="22"/>
          <w:lang w:val="en-GB"/>
        </w:rPr>
        <w:t>will</w:t>
      </w:r>
      <w:r w:rsidR="00D03E12">
        <w:rPr>
          <w:sz w:val="22"/>
          <w:szCs w:val="22"/>
          <w:lang w:val="en-GB"/>
        </w:rPr>
        <w:t xml:space="preserve"> </w:t>
      </w:r>
      <w:r w:rsidR="007F0BC2" w:rsidRPr="005E2D64">
        <w:rPr>
          <w:sz w:val="22"/>
          <w:szCs w:val="22"/>
          <w:lang w:val="en-GB"/>
        </w:rPr>
        <w:t>first</w:t>
      </w:r>
      <w:r w:rsidR="00D03E12">
        <w:rPr>
          <w:sz w:val="22"/>
          <w:szCs w:val="22"/>
          <w:lang w:val="en-GB"/>
        </w:rPr>
        <w:t xml:space="preserve"> </w:t>
      </w:r>
      <w:r w:rsidR="007F0BC2" w:rsidRPr="005E2D64">
        <w:rPr>
          <w:sz w:val="22"/>
          <w:szCs w:val="22"/>
          <w:lang w:val="en-GB"/>
        </w:rPr>
        <w:t>have</w:t>
      </w:r>
      <w:r w:rsidR="00D03E12">
        <w:rPr>
          <w:sz w:val="22"/>
          <w:szCs w:val="22"/>
          <w:lang w:val="en-GB"/>
        </w:rPr>
        <w:t xml:space="preserve"> </w:t>
      </w:r>
      <w:r w:rsidR="007F0BC2" w:rsidRPr="005E2D64">
        <w:rPr>
          <w:sz w:val="22"/>
          <w:szCs w:val="22"/>
          <w:lang w:val="en-GB"/>
        </w:rPr>
        <w:t>a</w:t>
      </w:r>
      <w:r w:rsidR="00D03E12">
        <w:rPr>
          <w:sz w:val="22"/>
          <w:szCs w:val="22"/>
          <w:lang w:val="en-GB"/>
        </w:rPr>
        <w:t xml:space="preserve"> </w:t>
      </w:r>
      <w:r w:rsidR="007F0BC2" w:rsidRPr="005E2D64">
        <w:rPr>
          <w:sz w:val="22"/>
          <w:szCs w:val="22"/>
          <w:lang w:val="en-GB"/>
        </w:rPr>
        <w:t>look</w:t>
      </w:r>
      <w:r w:rsidR="00D03E12">
        <w:rPr>
          <w:sz w:val="22"/>
          <w:szCs w:val="22"/>
          <w:lang w:val="en-GB"/>
        </w:rPr>
        <w:t xml:space="preserve"> </w:t>
      </w:r>
      <w:r w:rsidRPr="005E2D64">
        <w:rPr>
          <w:sz w:val="22"/>
          <w:szCs w:val="22"/>
          <w:lang w:val="en-GB"/>
        </w:rPr>
        <w:t>at</w:t>
      </w:r>
      <w:r w:rsidR="00D03E12">
        <w:rPr>
          <w:sz w:val="22"/>
          <w:szCs w:val="22"/>
          <w:lang w:val="en-GB"/>
        </w:rPr>
        <w:t xml:space="preserve"> </w:t>
      </w:r>
      <w:r w:rsidRPr="005E2D64">
        <w:rPr>
          <w:sz w:val="22"/>
          <w:szCs w:val="22"/>
          <w:lang w:val="en-GB"/>
        </w:rPr>
        <w:t>our</w:t>
      </w:r>
      <w:r w:rsidR="00D03E12">
        <w:rPr>
          <w:sz w:val="22"/>
          <w:szCs w:val="22"/>
          <w:lang w:val="en-GB"/>
        </w:rPr>
        <w:t xml:space="preserve"> </w:t>
      </w:r>
      <w:r w:rsidR="00502278" w:rsidRPr="005E2D64">
        <w:rPr>
          <w:sz w:val="22"/>
          <w:szCs w:val="22"/>
          <w:lang w:val="en-GB"/>
        </w:rPr>
        <w:t>past</w:t>
      </w:r>
      <w:r w:rsidR="00D03E12">
        <w:rPr>
          <w:sz w:val="22"/>
          <w:szCs w:val="22"/>
          <w:lang w:val="en-GB"/>
        </w:rPr>
        <w:t xml:space="preserve"> </w:t>
      </w:r>
      <w:r w:rsidR="00681B92" w:rsidRPr="005E2D64">
        <w:rPr>
          <w:sz w:val="22"/>
          <w:szCs w:val="22"/>
          <w:lang w:val="en-GB"/>
        </w:rPr>
        <w:t>year</w:t>
      </w:r>
      <w:r w:rsidR="002E5E3C" w:rsidRPr="005E2D64">
        <w:rPr>
          <w:sz w:val="22"/>
          <w:szCs w:val="22"/>
          <w:lang w:val="en-GB"/>
        </w:rPr>
        <w:t>’s</w:t>
      </w:r>
      <w:r w:rsidR="00D03E12">
        <w:rPr>
          <w:sz w:val="22"/>
          <w:szCs w:val="22"/>
          <w:lang w:val="en-GB"/>
        </w:rPr>
        <w:t xml:space="preserve"> </w:t>
      </w:r>
      <w:r w:rsidRPr="005E2D64">
        <w:rPr>
          <w:sz w:val="22"/>
          <w:szCs w:val="22"/>
          <w:lang w:val="en-GB"/>
        </w:rPr>
        <w:t>performance</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build</w:t>
      </w:r>
      <w:r w:rsidR="00D03E12">
        <w:rPr>
          <w:sz w:val="22"/>
          <w:szCs w:val="22"/>
          <w:lang w:val="en-GB"/>
        </w:rPr>
        <w:t xml:space="preserve"> </w:t>
      </w:r>
      <w:r w:rsidRPr="005E2D64">
        <w:rPr>
          <w:sz w:val="22"/>
          <w:szCs w:val="22"/>
          <w:lang w:val="en-GB"/>
        </w:rPr>
        <w:t>on</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planning</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Pr="005E2D64">
        <w:rPr>
          <w:sz w:val="22"/>
          <w:szCs w:val="22"/>
          <w:lang w:val="en-GB"/>
        </w:rPr>
        <w:t>this</w:t>
      </w:r>
      <w:r w:rsidR="00D03E12">
        <w:rPr>
          <w:sz w:val="22"/>
          <w:szCs w:val="22"/>
          <w:lang w:val="en-GB"/>
        </w:rPr>
        <w:t xml:space="preserve"> </w:t>
      </w:r>
      <w:r w:rsidRPr="005E2D64">
        <w:rPr>
          <w:sz w:val="22"/>
          <w:szCs w:val="22"/>
          <w:lang w:val="en-GB"/>
        </w:rPr>
        <w:t>year.</w:t>
      </w:r>
      <w:r w:rsidR="00D03E12">
        <w:rPr>
          <w:sz w:val="22"/>
          <w:szCs w:val="22"/>
          <w:lang w:val="en-GB"/>
        </w:rPr>
        <w:t xml:space="preserve"> </w:t>
      </w:r>
    </w:p>
    <w:p w14:paraId="2254E677" w14:textId="77777777" w:rsidR="00F56DB0" w:rsidRPr="005E2D64" w:rsidRDefault="00F56DB0" w:rsidP="00F56DB0">
      <w:pPr>
        <w:ind w:left="1440" w:hanging="1440"/>
        <w:contextualSpacing/>
        <w:jc w:val="both"/>
        <w:rPr>
          <w:sz w:val="22"/>
          <w:szCs w:val="22"/>
          <w:lang w:val="en-GB"/>
        </w:rPr>
      </w:pPr>
    </w:p>
    <w:p w14:paraId="1B722667" w14:textId="03D9DBFA"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Sure.</w:t>
      </w:r>
      <w:r w:rsidR="00D03E12">
        <w:rPr>
          <w:sz w:val="22"/>
          <w:szCs w:val="22"/>
          <w:lang w:val="en-GB"/>
        </w:rPr>
        <w:t xml:space="preserve"> </w:t>
      </w:r>
      <w:r w:rsidR="00C65127" w:rsidRPr="005E2D64">
        <w:rPr>
          <w:sz w:val="22"/>
          <w:szCs w:val="22"/>
          <w:lang w:val="en-GB"/>
        </w:rPr>
        <w:t>Last</w:t>
      </w:r>
      <w:r w:rsidR="00D03E12">
        <w:rPr>
          <w:sz w:val="22"/>
          <w:szCs w:val="22"/>
          <w:lang w:val="en-GB"/>
        </w:rPr>
        <w:t xml:space="preserve"> </w:t>
      </w:r>
      <w:r w:rsidR="00C65127" w:rsidRPr="005E2D64">
        <w:rPr>
          <w:sz w:val="22"/>
          <w:szCs w:val="22"/>
          <w:lang w:val="en-GB"/>
        </w:rPr>
        <w:t>year</w:t>
      </w:r>
      <w:r w:rsidR="00D03E12">
        <w:rPr>
          <w:sz w:val="22"/>
          <w:szCs w:val="22"/>
          <w:lang w:val="en-GB"/>
        </w:rPr>
        <w:t xml:space="preserve"> </w:t>
      </w:r>
      <w:r w:rsidR="00C65127" w:rsidRPr="005E2D64">
        <w:rPr>
          <w:sz w:val="22"/>
          <w:szCs w:val="22"/>
          <w:lang w:val="en-GB"/>
        </w:rPr>
        <w:t>had</w:t>
      </w:r>
      <w:r w:rsidR="00D03E12">
        <w:rPr>
          <w:sz w:val="22"/>
          <w:szCs w:val="22"/>
          <w:lang w:val="en-GB"/>
        </w:rPr>
        <w:t xml:space="preserve"> </w:t>
      </w:r>
      <w:r w:rsidR="00C65127" w:rsidRPr="005E2D64">
        <w:rPr>
          <w:sz w:val="22"/>
          <w:szCs w:val="22"/>
          <w:lang w:val="en-GB"/>
        </w:rPr>
        <w:t>been</w:t>
      </w:r>
      <w:r w:rsidR="00D03E12">
        <w:rPr>
          <w:sz w:val="22"/>
          <w:szCs w:val="22"/>
          <w:lang w:val="en-GB"/>
        </w:rPr>
        <w:t xml:space="preserve"> </w:t>
      </w:r>
      <w:r w:rsidR="00C65127" w:rsidRPr="005E2D64">
        <w:rPr>
          <w:sz w:val="22"/>
          <w:szCs w:val="22"/>
          <w:lang w:val="en-GB"/>
        </w:rPr>
        <w:t>comparatively</w:t>
      </w:r>
      <w:r w:rsidR="00D03E12">
        <w:rPr>
          <w:sz w:val="22"/>
          <w:szCs w:val="22"/>
          <w:lang w:val="en-GB"/>
        </w:rPr>
        <w:t xml:space="preserve"> </w:t>
      </w:r>
      <w:r w:rsidR="00C65127" w:rsidRPr="005E2D64">
        <w:rPr>
          <w:sz w:val="22"/>
          <w:szCs w:val="22"/>
          <w:lang w:val="en-GB"/>
        </w:rPr>
        <w:t>good</w:t>
      </w:r>
      <w:r w:rsidR="00D03E12">
        <w:rPr>
          <w:sz w:val="22"/>
          <w:szCs w:val="22"/>
          <w:lang w:val="en-GB"/>
        </w:rPr>
        <w:t xml:space="preserve"> </w:t>
      </w:r>
      <w:r w:rsidR="00C65127" w:rsidRPr="005E2D64">
        <w:rPr>
          <w:sz w:val="22"/>
          <w:szCs w:val="22"/>
          <w:lang w:val="en-GB"/>
        </w:rPr>
        <w:t>with</w:t>
      </w:r>
      <w:r w:rsidR="00D03E12">
        <w:rPr>
          <w:sz w:val="22"/>
          <w:szCs w:val="22"/>
          <w:lang w:val="en-GB"/>
        </w:rPr>
        <w:t xml:space="preserve"> </w:t>
      </w:r>
      <w:r w:rsidR="00C65127" w:rsidRPr="005E2D64">
        <w:rPr>
          <w:sz w:val="22"/>
          <w:szCs w:val="22"/>
          <w:lang w:val="en-GB"/>
        </w:rPr>
        <w:t>Maharashtra</w:t>
      </w:r>
      <w:r w:rsidR="00D03E12">
        <w:rPr>
          <w:sz w:val="22"/>
          <w:szCs w:val="22"/>
          <w:lang w:val="en-GB"/>
        </w:rPr>
        <w:t xml:space="preserve"> </w:t>
      </w:r>
      <w:r w:rsidR="00C65127" w:rsidRPr="005E2D64">
        <w:rPr>
          <w:sz w:val="22"/>
          <w:szCs w:val="22"/>
          <w:lang w:val="en-GB"/>
        </w:rPr>
        <w:t>receiving</w:t>
      </w:r>
      <w:r w:rsidR="00D03E12">
        <w:rPr>
          <w:sz w:val="22"/>
          <w:szCs w:val="22"/>
          <w:lang w:val="en-GB"/>
        </w:rPr>
        <w:t xml:space="preserve"> </w:t>
      </w:r>
      <w:r w:rsidR="00C65127" w:rsidRPr="005E2D64">
        <w:rPr>
          <w:sz w:val="22"/>
          <w:szCs w:val="22"/>
          <w:lang w:val="en-GB"/>
        </w:rPr>
        <w:t>an</w:t>
      </w:r>
      <w:r w:rsidR="00D03E12">
        <w:rPr>
          <w:sz w:val="22"/>
          <w:szCs w:val="22"/>
          <w:lang w:val="en-GB"/>
        </w:rPr>
        <w:t xml:space="preserve"> </w:t>
      </w:r>
      <w:r w:rsidR="00C65127" w:rsidRPr="005E2D64">
        <w:rPr>
          <w:sz w:val="22"/>
          <w:szCs w:val="22"/>
          <w:lang w:val="en-GB"/>
        </w:rPr>
        <w:t>above</w:t>
      </w:r>
      <w:r w:rsidR="002E5E3C" w:rsidRPr="005E2D64">
        <w:rPr>
          <w:sz w:val="22"/>
          <w:szCs w:val="22"/>
          <w:lang w:val="en-GB"/>
        </w:rPr>
        <w:t>-</w:t>
      </w:r>
      <w:r w:rsidR="00C65127" w:rsidRPr="005E2D64">
        <w:rPr>
          <w:sz w:val="22"/>
          <w:szCs w:val="22"/>
          <w:lang w:val="en-GB"/>
        </w:rPr>
        <w:t>average</w:t>
      </w:r>
      <w:r w:rsidR="00D03E12">
        <w:rPr>
          <w:sz w:val="22"/>
          <w:szCs w:val="22"/>
          <w:lang w:val="en-GB"/>
        </w:rPr>
        <w:t xml:space="preserve"> </w:t>
      </w:r>
      <w:r w:rsidR="00C65127" w:rsidRPr="005E2D64">
        <w:rPr>
          <w:sz w:val="22"/>
          <w:szCs w:val="22"/>
          <w:lang w:val="en-GB"/>
        </w:rPr>
        <w:t>rainfall</w:t>
      </w:r>
      <w:r w:rsidR="00D03E12">
        <w:rPr>
          <w:sz w:val="22"/>
          <w:szCs w:val="22"/>
          <w:lang w:val="en-GB"/>
        </w:rPr>
        <w:t xml:space="preserve"> </w:t>
      </w:r>
      <w:r w:rsidR="002E5E3C" w:rsidRPr="005E2D64">
        <w:rPr>
          <w:sz w:val="22"/>
          <w:szCs w:val="22"/>
          <w:lang w:val="en-GB"/>
        </w:rPr>
        <w:t>(163</w:t>
      </w:r>
      <w:r w:rsidR="00D03E12">
        <w:rPr>
          <w:sz w:val="22"/>
          <w:szCs w:val="22"/>
          <w:lang w:val="en-GB"/>
        </w:rPr>
        <w:t xml:space="preserve"> </w:t>
      </w:r>
      <w:r w:rsidR="002E5E3C" w:rsidRPr="005E2D64">
        <w:rPr>
          <w:sz w:val="22"/>
          <w:szCs w:val="22"/>
          <w:lang w:val="en-GB"/>
        </w:rPr>
        <w:t>centimetres)</w:t>
      </w:r>
      <w:r w:rsidR="00C65127" w:rsidRPr="005E2D64">
        <w:rPr>
          <w:sz w:val="22"/>
          <w:szCs w:val="22"/>
          <w:lang w:val="en-GB"/>
        </w:rPr>
        <w:t>.</w:t>
      </w:r>
      <w:r w:rsidR="00D03E12">
        <w:rPr>
          <w:sz w:val="22"/>
          <w:szCs w:val="22"/>
          <w:lang w:val="en-GB"/>
        </w:rPr>
        <w:t xml:space="preserve"> </w:t>
      </w:r>
      <w:r w:rsidR="00902350" w:rsidRPr="005E2D64">
        <w:rPr>
          <w:sz w:val="22"/>
          <w:szCs w:val="22"/>
          <w:lang w:val="en-GB"/>
        </w:rPr>
        <w:t>It</w:t>
      </w:r>
      <w:r w:rsidR="00D03E12">
        <w:rPr>
          <w:sz w:val="22"/>
          <w:szCs w:val="22"/>
          <w:lang w:val="en-GB"/>
        </w:rPr>
        <w:t xml:space="preserve"> </w:t>
      </w:r>
      <w:r w:rsidR="00C65127" w:rsidRPr="005E2D64">
        <w:rPr>
          <w:sz w:val="22"/>
          <w:szCs w:val="22"/>
          <w:lang w:val="en-GB"/>
        </w:rPr>
        <w:t>resulted</w:t>
      </w:r>
      <w:r w:rsidR="00D03E12">
        <w:rPr>
          <w:sz w:val="22"/>
          <w:szCs w:val="22"/>
          <w:lang w:val="en-GB"/>
        </w:rPr>
        <w:t xml:space="preserve"> </w:t>
      </w:r>
      <w:r w:rsidR="00C65127" w:rsidRPr="005E2D64">
        <w:rPr>
          <w:sz w:val="22"/>
          <w:szCs w:val="22"/>
          <w:lang w:val="en-GB"/>
        </w:rPr>
        <w:t>in</w:t>
      </w:r>
      <w:r w:rsidR="00D03E12">
        <w:rPr>
          <w:sz w:val="22"/>
          <w:szCs w:val="22"/>
          <w:lang w:val="en-GB"/>
        </w:rPr>
        <w:t xml:space="preserve"> </w:t>
      </w:r>
      <w:r w:rsidR="00902350" w:rsidRPr="005E2D64">
        <w:rPr>
          <w:sz w:val="22"/>
          <w:szCs w:val="22"/>
          <w:lang w:val="en-GB"/>
        </w:rPr>
        <w:t>an</w:t>
      </w:r>
      <w:r w:rsidR="00D03E12">
        <w:rPr>
          <w:sz w:val="22"/>
          <w:szCs w:val="22"/>
          <w:lang w:val="en-GB"/>
        </w:rPr>
        <w:t xml:space="preserve"> </w:t>
      </w:r>
      <w:r w:rsidR="00C65127" w:rsidRPr="005E2D64">
        <w:rPr>
          <w:sz w:val="22"/>
          <w:szCs w:val="22"/>
          <w:lang w:val="en-GB"/>
        </w:rPr>
        <w:t>excellent</w:t>
      </w:r>
      <w:r w:rsidR="00D03E12">
        <w:rPr>
          <w:sz w:val="22"/>
          <w:szCs w:val="22"/>
          <w:lang w:val="en-GB"/>
        </w:rPr>
        <w:t xml:space="preserve"> </w:t>
      </w:r>
      <w:r w:rsidR="00C65127" w:rsidRPr="005E2D64">
        <w:rPr>
          <w:sz w:val="22"/>
          <w:szCs w:val="22"/>
          <w:lang w:val="en-GB"/>
        </w:rPr>
        <w:t>yield</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sugar</w:t>
      </w:r>
      <w:r w:rsidR="00D03E12">
        <w:rPr>
          <w:sz w:val="22"/>
          <w:szCs w:val="22"/>
          <w:lang w:val="en-GB"/>
        </w:rPr>
        <w:t xml:space="preserve"> </w:t>
      </w:r>
      <w:r w:rsidR="00C65127" w:rsidRPr="005E2D64">
        <w:rPr>
          <w:sz w:val="22"/>
          <w:szCs w:val="22"/>
          <w:lang w:val="en-GB"/>
        </w:rPr>
        <w:t>canes</w:t>
      </w:r>
      <w:r w:rsidR="00902350" w:rsidRPr="005E2D64">
        <w:rPr>
          <w:sz w:val="22"/>
          <w:szCs w:val="22"/>
          <w:lang w:val="en-GB"/>
        </w:rPr>
        <w:t>,</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did</w:t>
      </w:r>
      <w:r w:rsidR="00D03E12">
        <w:rPr>
          <w:sz w:val="22"/>
          <w:szCs w:val="22"/>
          <w:lang w:val="en-GB"/>
        </w:rPr>
        <w:t xml:space="preserve"> </w:t>
      </w:r>
      <w:r w:rsidR="00C65127" w:rsidRPr="005E2D64">
        <w:rPr>
          <w:sz w:val="22"/>
          <w:szCs w:val="22"/>
          <w:lang w:val="en-GB"/>
        </w:rPr>
        <w:t>not</w:t>
      </w:r>
      <w:r w:rsidR="00D03E12">
        <w:rPr>
          <w:sz w:val="22"/>
          <w:szCs w:val="22"/>
          <w:lang w:val="en-GB"/>
        </w:rPr>
        <w:t xml:space="preserve"> </w:t>
      </w:r>
      <w:r w:rsidR="00C65127" w:rsidRPr="005E2D64">
        <w:rPr>
          <w:sz w:val="22"/>
          <w:szCs w:val="22"/>
          <w:lang w:val="en-GB"/>
        </w:rPr>
        <w:t>run</w:t>
      </w:r>
      <w:r w:rsidR="00D03E12">
        <w:rPr>
          <w:sz w:val="22"/>
          <w:szCs w:val="22"/>
          <w:lang w:val="en-GB"/>
        </w:rPr>
        <w:t xml:space="preserve"> </w:t>
      </w:r>
      <w:r w:rsidR="00C65127" w:rsidRPr="005E2D64">
        <w:rPr>
          <w:sz w:val="22"/>
          <w:szCs w:val="22"/>
          <w:lang w:val="en-GB"/>
        </w:rPr>
        <w:t>short</w:t>
      </w:r>
      <w:r w:rsidR="00D03E12">
        <w:rPr>
          <w:sz w:val="22"/>
          <w:szCs w:val="22"/>
          <w:lang w:val="en-GB"/>
        </w:rPr>
        <w:t xml:space="preserve"> </w:t>
      </w:r>
      <w:r w:rsidR="00C65127" w:rsidRPr="005E2D64">
        <w:rPr>
          <w:sz w:val="22"/>
          <w:szCs w:val="22"/>
          <w:lang w:val="en-GB"/>
        </w:rPr>
        <w:t>on</w:t>
      </w:r>
      <w:r w:rsidR="00D03E12">
        <w:rPr>
          <w:sz w:val="22"/>
          <w:szCs w:val="22"/>
          <w:lang w:val="en-GB"/>
        </w:rPr>
        <w:t xml:space="preserve"> </w:t>
      </w:r>
      <w:r w:rsidR="00C65127" w:rsidRPr="005E2D64">
        <w:rPr>
          <w:sz w:val="22"/>
          <w:szCs w:val="22"/>
          <w:lang w:val="en-GB"/>
        </w:rPr>
        <w:t>canes</w:t>
      </w:r>
      <w:r w:rsidR="00D03E12">
        <w:rPr>
          <w:sz w:val="22"/>
          <w:szCs w:val="22"/>
          <w:lang w:val="en-GB"/>
        </w:rPr>
        <w:t xml:space="preserve"> </w:t>
      </w:r>
      <w:r w:rsidR="00C65127" w:rsidRPr="005E2D64">
        <w:rPr>
          <w:sz w:val="22"/>
          <w:szCs w:val="22"/>
          <w:lang w:val="en-GB"/>
        </w:rPr>
        <w:t>anytime</w:t>
      </w:r>
      <w:r w:rsidR="00D03E12">
        <w:rPr>
          <w:sz w:val="22"/>
          <w:szCs w:val="22"/>
          <w:lang w:val="en-GB"/>
        </w:rPr>
        <w:t xml:space="preserve"> </w:t>
      </w:r>
      <w:r w:rsidR="00C65127" w:rsidRPr="005E2D64">
        <w:rPr>
          <w:sz w:val="22"/>
          <w:szCs w:val="22"/>
          <w:lang w:val="en-GB"/>
        </w:rPr>
        <w:t>during</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season.</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had</w:t>
      </w:r>
      <w:r w:rsidR="00D03E12">
        <w:rPr>
          <w:sz w:val="22"/>
          <w:szCs w:val="22"/>
          <w:lang w:val="en-GB"/>
        </w:rPr>
        <w:t xml:space="preserve"> </w:t>
      </w:r>
      <w:r w:rsidR="00C65127" w:rsidRPr="005E2D64">
        <w:rPr>
          <w:sz w:val="22"/>
          <w:szCs w:val="22"/>
          <w:lang w:val="en-GB"/>
        </w:rPr>
        <w:t>maintained</w:t>
      </w:r>
      <w:r w:rsidR="00D03E12">
        <w:rPr>
          <w:sz w:val="22"/>
          <w:szCs w:val="22"/>
          <w:lang w:val="en-GB"/>
        </w:rPr>
        <w:t xml:space="preserve"> </w:t>
      </w:r>
      <w:r w:rsidR="00C65127" w:rsidRPr="005E2D64">
        <w:rPr>
          <w:sz w:val="22"/>
          <w:szCs w:val="22"/>
          <w:lang w:val="en-GB"/>
        </w:rPr>
        <w:t>our</w:t>
      </w:r>
      <w:r w:rsidR="00D03E12">
        <w:rPr>
          <w:sz w:val="22"/>
          <w:szCs w:val="22"/>
          <w:lang w:val="en-GB"/>
        </w:rPr>
        <w:t xml:space="preserve"> </w:t>
      </w:r>
      <w:r w:rsidR="00C65127" w:rsidRPr="005E2D64">
        <w:rPr>
          <w:sz w:val="22"/>
          <w:szCs w:val="22"/>
          <w:lang w:val="en-GB"/>
        </w:rPr>
        <w:t>recovery</w:t>
      </w:r>
      <w:r w:rsidR="00D03E12">
        <w:rPr>
          <w:sz w:val="22"/>
          <w:szCs w:val="22"/>
          <w:lang w:val="en-GB"/>
        </w:rPr>
        <w:t xml:space="preserve"> </w:t>
      </w:r>
      <w:r w:rsidR="00C65127" w:rsidRPr="005E2D64">
        <w:rPr>
          <w:sz w:val="22"/>
          <w:szCs w:val="22"/>
          <w:lang w:val="en-GB"/>
        </w:rPr>
        <w:t>rate</w:t>
      </w:r>
      <w:r w:rsidR="00D03E12">
        <w:rPr>
          <w:sz w:val="22"/>
          <w:szCs w:val="22"/>
          <w:lang w:val="en-GB"/>
        </w:rPr>
        <w:t xml:space="preserve"> </w:t>
      </w:r>
      <w:r w:rsidR="002E5E3C" w:rsidRPr="005E2D64">
        <w:rPr>
          <w:sz w:val="22"/>
          <w:szCs w:val="22"/>
          <w:lang w:val="en-GB"/>
        </w:rPr>
        <w:t>(11</w:t>
      </w:r>
      <w:r w:rsidR="00D03E12">
        <w:rPr>
          <w:sz w:val="22"/>
          <w:szCs w:val="22"/>
          <w:lang w:val="en-GB"/>
        </w:rPr>
        <w:t xml:space="preserve"> </w:t>
      </w:r>
      <w:r w:rsidR="00502278" w:rsidRPr="005E2D64">
        <w:rPr>
          <w:sz w:val="22"/>
          <w:szCs w:val="22"/>
          <w:lang w:val="en-GB"/>
        </w:rPr>
        <w:t>per</w:t>
      </w:r>
      <w:r w:rsidR="00D03E12">
        <w:rPr>
          <w:sz w:val="22"/>
          <w:szCs w:val="22"/>
          <w:lang w:val="en-GB"/>
        </w:rPr>
        <w:t xml:space="preserve"> </w:t>
      </w:r>
      <w:r w:rsidR="00502278" w:rsidRPr="005E2D64">
        <w:rPr>
          <w:sz w:val="22"/>
          <w:szCs w:val="22"/>
          <w:lang w:val="en-GB"/>
        </w:rPr>
        <w:t>cent</w:t>
      </w:r>
      <w:r w:rsidR="002E5E3C" w:rsidRPr="005E2D64">
        <w:rPr>
          <w:sz w:val="22"/>
          <w:szCs w:val="22"/>
          <w:lang w:val="en-GB"/>
        </w:rPr>
        <w:t>)</w:t>
      </w:r>
      <w:r w:rsidR="00D03E12">
        <w:rPr>
          <w:sz w:val="22"/>
          <w:szCs w:val="22"/>
          <w:lang w:val="en-GB"/>
        </w:rPr>
        <w:t xml:space="preserve"> </w:t>
      </w:r>
      <w:r w:rsidR="00C65127" w:rsidRPr="005E2D64">
        <w:rPr>
          <w:sz w:val="22"/>
          <w:szCs w:val="22"/>
          <w:lang w:val="en-GB"/>
        </w:rPr>
        <w:t>higher</w:t>
      </w:r>
      <w:r w:rsidR="00D03E12">
        <w:rPr>
          <w:sz w:val="22"/>
          <w:szCs w:val="22"/>
          <w:lang w:val="en-GB"/>
        </w:rPr>
        <w:t xml:space="preserve"> </w:t>
      </w:r>
      <w:r w:rsidR="00C65127" w:rsidRPr="005E2D64">
        <w:rPr>
          <w:sz w:val="22"/>
          <w:szCs w:val="22"/>
          <w:lang w:val="en-GB"/>
        </w:rPr>
        <w:t>than</w:t>
      </w:r>
      <w:r w:rsidR="00D03E12">
        <w:rPr>
          <w:sz w:val="22"/>
          <w:szCs w:val="22"/>
          <w:lang w:val="en-GB"/>
        </w:rPr>
        <w:t xml:space="preserve"> </w:t>
      </w:r>
      <w:r w:rsidR="00C65127" w:rsidRPr="005E2D64">
        <w:rPr>
          <w:sz w:val="22"/>
          <w:szCs w:val="22"/>
          <w:lang w:val="en-GB"/>
        </w:rPr>
        <w:t>industry</w:t>
      </w:r>
      <w:r w:rsidR="00D03E12">
        <w:rPr>
          <w:sz w:val="22"/>
          <w:szCs w:val="22"/>
          <w:lang w:val="en-GB"/>
        </w:rPr>
        <w:t xml:space="preserve"> </w:t>
      </w:r>
      <w:r w:rsidR="00C65127" w:rsidRPr="005E2D64">
        <w:rPr>
          <w:sz w:val="22"/>
          <w:szCs w:val="22"/>
          <w:lang w:val="en-GB"/>
        </w:rPr>
        <w:t>standards.</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quality</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sugar</w:t>
      </w:r>
      <w:r w:rsidR="00D03E12">
        <w:rPr>
          <w:sz w:val="22"/>
          <w:szCs w:val="22"/>
          <w:lang w:val="en-GB"/>
        </w:rPr>
        <w:t xml:space="preserve"> </w:t>
      </w:r>
      <w:r w:rsidR="00C65127" w:rsidRPr="005E2D64">
        <w:rPr>
          <w:sz w:val="22"/>
          <w:szCs w:val="22"/>
          <w:lang w:val="en-GB"/>
        </w:rPr>
        <w:t>produced</w:t>
      </w:r>
      <w:r w:rsidR="00D03E12">
        <w:rPr>
          <w:sz w:val="22"/>
          <w:szCs w:val="22"/>
          <w:lang w:val="en-GB"/>
        </w:rPr>
        <w:t xml:space="preserve"> </w:t>
      </w:r>
      <w:r w:rsidR="00C65127" w:rsidRPr="005E2D64">
        <w:rPr>
          <w:sz w:val="22"/>
          <w:szCs w:val="22"/>
          <w:lang w:val="en-GB"/>
        </w:rPr>
        <w:t>was</w:t>
      </w:r>
      <w:r w:rsidR="00D03E12">
        <w:rPr>
          <w:sz w:val="22"/>
          <w:szCs w:val="22"/>
          <w:lang w:val="en-GB"/>
        </w:rPr>
        <w:t xml:space="preserve"> </w:t>
      </w:r>
      <w:r w:rsidR="00C65127" w:rsidRPr="005E2D64">
        <w:rPr>
          <w:sz w:val="22"/>
          <w:szCs w:val="22"/>
          <w:lang w:val="en-GB"/>
        </w:rPr>
        <w:t>also</w:t>
      </w:r>
      <w:r w:rsidR="00D03E12">
        <w:rPr>
          <w:sz w:val="22"/>
          <w:szCs w:val="22"/>
          <w:lang w:val="en-GB"/>
        </w:rPr>
        <w:t xml:space="preserve"> </w:t>
      </w:r>
      <w:r w:rsidR="00C65127" w:rsidRPr="005E2D64">
        <w:rPr>
          <w:sz w:val="22"/>
          <w:szCs w:val="22"/>
          <w:lang w:val="en-GB"/>
        </w:rPr>
        <w:t>better</w:t>
      </w:r>
      <w:r w:rsidR="00D03E12">
        <w:rPr>
          <w:sz w:val="22"/>
          <w:szCs w:val="22"/>
          <w:lang w:val="en-GB"/>
        </w:rPr>
        <w:t xml:space="preserve"> </w:t>
      </w:r>
      <w:r w:rsidR="00C65127" w:rsidRPr="005E2D64">
        <w:rPr>
          <w:sz w:val="22"/>
          <w:szCs w:val="22"/>
          <w:lang w:val="en-GB"/>
        </w:rPr>
        <w:t>when</w:t>
      </w:r>
      <w:r w:rsidR="00D03E12">
        <w:rPr>
          <w:sz w:val="22"/>
          <w:szCs w:val="22"/>
          <w:lang w:val="en-GB"/>
        </w:rPr>
        <w:t xml:space="preserve"> </w:t>
      </w:r>
      <w:r w:rsidR="00C65127" w:rsidRPr="005E2D64">
        <w:rPr>
          <w:sz w:val="22"/>
          <w:szCs w:val="22"/>
          <w:lang w:val="en-GB"/>
        </w:rPr>
        <w:t>compared</w:t>
      </w:r>
      <w:r w:rsidR="00D03E12">
        <w:rPr>
          <w:sz w:val="22"/>
          <w:szCs w:val="22"/>
          <w:lang w:val="en-GB"/>
        </w:rPr>
        <w:t xml:space="preserve"> </w:t>
      </w:r>
      <w:r w:rsidR="002E5E3C" w:rsidRPr="005E2D64">
        <w:rPr>
          <w:sz w:val="22"/>
          <w:szCs w:val="22"/>
          <w:lang w:val="en-GB"/>
        </w:rPr>
        <w:t>with</w:t>
      </w:r>
      <w:r w:rsidR="00D03E12">
        <w:rPr>
          <w:sz w:val="22"/>
          <w:szCs w:val="22"/>
          <w:lang w:val="en-GB"/>
        </w:rPr>
        <w:t xml:space="preserve"> </w:t>
      </w:r>
      <w:r w:rsidR="00C65127" w:rsidRPr="005E2D64">
        <w:rPr>
          <w:sz w:val="22"/>
          <w:szCs w:val="22"/>
          <w:lang w:val="en-GB"/>
        </w:rPr>
        <w:t>others</w:t>
      </w:r>
      <w:r w:rsidR="00D03E12">
        <w:rPr>
          <w:sz w:val="22"/>
          <w:szCs w:val="22"/>
          <w:lang w:val="en-GB"/>
        </w:rPr>
        <w:t xml:space="preserve"> </w:t>
      </w:r>
      <w:r w:rsidR="00C65127" w:rsidRPr="005E2D64">
        <w:rPr>
          <w:sz w:val="22"/>
          <w:szCs w:val="22"/>
          <w:lang w:val="en-GB"/>
        </w:rPr>
        <w:t>in</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industry.</w:t>
      </w:r>
      <w:r w:rsidR="00D03E12">
        <w:rPr>
          <w:sz w:val="22"/>
          <w:szCs w:val="22"/>
          <w:lang w:val="en-GB"/>
        </w:rPr>
        <w:t xml:space="preserve"> </w:t>
      </w:r>
      <w:r w:rsidR="00C65127" w:rsidRPr="005E2D64">
        <w:rPr>
          <w:sz w:val="22"/>
          <w:szCs w:val="22"/>
          <w:lang w:val="en-GB"/>
        </w:rPr>
        <w:t>However,</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had</w:t>
      </w:r>
      <w:r w:rsidR="00D03E12">
        <w:rPr>
          <w:sz w:val="22"/>
          <w:szCs w:val="22"/>
          <w:lang w:val="en-GB"/>
        </w:rPr>
        <w:t xml:space="preserve"> </w:t>
      </w:r>
      <w:r w:rsidR="00C65127" w:rsidRPr="005E2D64">
        <w:rPr>
          <w:sz w:val="22"/>
          <w:szCs w:val="22"/>
          <w:lang w:val="en-GB"/>
        </w:rPr>
        <w:t>a</w:t>
      </w:r>
      <w:r w:rsidR="00D03E12">
        <w:rPr>
          <w:sz w:val="22"/>
          <w:szCs w:val="22"/>
          <w:lang w:val="en-GB"/>
        </w:rPr>
        <w:t xml:space="preserve"> </w:t>
      </w:r>
      <w:r w:rsidR="00C65127" w:rsidRPr="005E2D64">
        <w:rPr>
          <w:sz w:val="22"/>
          <w:szCs w:val="22"/>
          <w:lang w:val="en-GB"/>
        </w:rPr>
        <w:t>little</w:t>
      </w:r>
      <w:r w:rsidR="00D03E12">
        <w:rPr>
          <w:sz w:val="22"/>
          <w:szCs w:val="22"/>
          <w:lang w:val="en-GB"/>
        </w:rPr>
        <w:t xml:space="preserve"> </w:t>
      </w:r>
      <w:r w:rsidR="00C65127" w:rsidRPr="005E2D64">
        <w:rPr>
          <w:sz w:val="22"/>
          <w:szCs w:val="22"/>
          <w:lang w:val="en-GB"/>
        </w:rPr>
        <w:t>problem</w:t>
      </w:r>
      <w:r w:rsidR="00D03E12">
        <w:rPr>
          <w:sz w:val="22"/>
          <w:szCs w:val="22"/>
          <w:lang w:val="en-GB"/>
        </w:rPr>
        <w:t xml:space="preserve"> </w:t>
      </w:r>
      <w:r w:rsidR="00C65127" w:rsidRPr="005E2D64">
        <w:rPr>
          <w:sz w:val="22"/>
          <w:szCs w:val="22"/>
          <w:lang w:val="en-GB"/>
        </w:rPr>
        <w:t>regarding</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2E5E3C" w:rsidRPr="005E2D64">
        <w:rPr>
          <w:sz w:val="22"/>
          <w:szCs w:val="22"/>
          <w:lang w:val="en-GB"/>
        </w:rPr>
        <w:t>staffing</w:t>
      </w:r>
      <w:r w:rsidR="00D03E12">
        <w:rPr>
          <w:sz w:val="22"/>
          <w:szCs w:val="22"/>
          <w:lang w:val="en-GB"/>
        </w:rPr>
        <w:t xml:space="preserve"> </w:t>
      </w:r>
      <w:r w:rsidR="00C65127" w:rsidRPr="005E2D64">
        <w:rPr>
          <w:sz w:val="22"/>
          <w:szCs w:val="22"/>
          <w:lang w:val="en-GB"/>
        </w:rPr>
        <w:t>requirements</w:t>
      </w:r>
      <w:r w:rsidR="00D03E12">
        <w:rPr>
          <w:sz w:val="22"/>
          <w:szCs w:val="22"/>
          <w:lang w:val="en-GB"/>
        </w:rPr>
        <w:t xml:space="preserve"> </w:t>
      </w:r>
      <w:r w:rsidR="00C65127" w:rsidRPr="005E2D64">
        <w:rPr>
          <w:sz w:val="22"/>
          <w:szCs w:val="22"/>
          <w:lang w:val="en-GB"/>
        </w:rPr>
        <w:t>during</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overhauling</w:t>
      </w:r>
      <w:r w:rsidR="00D03E12">
        <w:rPr>
          <w:sz w:val="22"/>
          <w:szCs w:val="22"/>
          <w:lang w:val="en-GB"/>
        </w:rPr>
        <w:t xml:space="preserve"> </w:t>
      </w:r>
      <w:r w:rsidR="00C65127" w:rsidRPr="005E2D64">
        <w:rPr>
          <w:sz w:val="22"/>
          <w:szCs w:val="22"/>
          <w:lang w:val="en-GB"/>
        </w:rPr>
        <w:t>season.</w:t>
      </w:r>
      <w:r w:rsidR="00D03E12">
        <w:rPr>
          <w:sz w:val="22"/>
          <w:szCs w:val="22"/>
          <w:lang w:val="en-GB"/>
        </w:rPr>
        <w:t xml:space="preserve"> </w:t>
      </w:r>
      <w:r w:rsidR="00C65127" w:rsidRPr="005E2D64">
        <w:rPr>
          <w:sz w:val="22"/>
          <w:szCs w:val="22"/>
          <w:lang w:val="en-GB"/>
        </w:rPr>
        <w:t>Although</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production</w:t>
      </w:r>
      <w:r w:rsidR="00D03E12">
        <w:rPr>
          <w:sz w:val="22"/>
          <w:szCs w:val="22"/>
          <w:lang w:val="en-GB"/>
        </w:rPr>
        <w:t xml:space="preserve"> </w:t>
      </w:r>
      <w:r w:rsidR="00C65127" w:rsidRPr="005E2D64">
        <w:rPr>
          <w:sz w:val="22"/>
          <w:szCs w:val="22"/>
          <w:lang w:val="en-GB"/>
        </w:rPr>
        <w:t>cycle</w:t>
      </w:r>
      <w:r w:rsidR="00D03E12">
        <w:rPr>
          <w:sz w:val="22"/>
          <w:szCs w:val="22"/>
          <w:lang w:val="en-GB"/>
        </w:rPr>
        <w:t xml:space="preserve"> </w:t>
      </w:r>
      <w:r w:rsidR="00C65127" w:rsidRPr="005E2D64">
        <w:rPr>
          <w:sz w:val="22"/>
          <w:szCs w:val="22"/>
          <w:lang w:val="en-GB"/>
        </w:rPr>
        <w:t>was</w:t>
      </w:r>
      <w:r w:rsidR="00D03E12">
        <w:rPr>
          <w:sz w:val="22"/>
          <w:szCs w:val="22"/>
          <w:lang w:val="en-GB"/>
        </w:rPr>
        <w:t xml:space="preserve"> </w:t>
      </w:r>
      <w:r w:rsidR="00EA63A9" w:rsidRPr="005E2D64">
        <w:rPr>
          <w:sz w:val="22"/>
          <w:szCs w:val="22"/>
          <w:lang w:val="en-GB"/>
        </w:rPr>
        <w:t>satisfactory</w:t>
      </w:r>
      <w:r w:rsidR="00C65127" w:rsidRPr="005E2D64">
        <w:rPr>
          <w:sz w:val="22"/>
          <w:szCs w:val="22"/>
          <w:lang w:val="en-GB"/>
        </w:rPr>
        <w:t>,</w:t>
      </w:r>
      <w:r w:rsidR="00D03E12">
        <w:rPr>
          <w:sz w:val="22"/>
          <w:szCs w:val="22"/>
          <w:lang w:val="en-GB"/>
        </w:rPr>
        <w:t xml:space="preserve"> </w:t>
      </w:r>
      <w:r w:rsidR="00C65127" w:rsidRPr="005E2D64">
        <w:rPr>
          <w:sz w:val="22"/>
          <w:szCs w:val="22"/>
          <w:lang w:val="en-GB"/>
        </w:rPr>
        <w:t>I</w:t>
      </w:r>
      <w:r w:rsidR="00D03E12">
        <w:rPr>
          <w:sz w:val="22"/>
          <w:szCs w:val="22"/>
          <w:lang w:val="en-GB"/>
        </w:rPr>
        <w:t xml:space="preserve"> </w:t>
      </w:r>
      <w:r w:rsidR="00C65127" w:rsidRPr="005E2D64">
        <w:rPr>
          <w:sz w:val="22"/>
          <w:szCs w:val="22"/>
          <w:lang w:val="en-GB"/>
        </w:rPr>
        <w:t>feel</w:t>
      </w:r>
      <w:r w:rsidR="00D03E12">
        <w:rPr>
          <w:sz w:val="22"/>
          <w:szCs w:val="22"/>
          <w:lang w:val="en-GB"/>
        </w:rPr>
        <w:t xml:space="preserve"> </w:t>
      </w:r>
      <w:r w:rsidR="00C65127" w:rsidRPr="005E2D64">
        <w:rPr>
          <w:sz w:val="22"/>
          <w:szCs w:val="22"/>
          <w:lang w:val="en-GB"/>
        </w:rPr>
        <w:t>that</w:t>
      </w:r>
      <w:r w:rsidR="00D03E12">
        <w:rPr>
          <w:sz w:val="22"/>
          <w:szCs w:val="22"/>
          <w:lang w:val="en-GB"/>
        </w:rPr>
        <w:t xml:space="preserve"> </w:t>
      </w:r>
      <w:r w:rsidR="00C65127" w:rsidRPr="005E2D64">
        <w:rPr>
          <w:sz w:val="22"/>
          <w:szCs w:val="22"/>
          <w:lang w:val="en-GB"/>
        </w:rPr>
        <w:t>it</w:t>
      </w:r>
      <w:r w:rsidR="00D03E12">
        <w:rPr>
          <w:sz w:val="22"/>
          <w:szCs w:val="22"/>
          <w:lang w:val="en-GB"/>
        </w:rPr>
        <w:t xml:space="preserve"> </w:t>
      </w:r>
      <w:r w:rsidR="00C65127" w:rsidRPr="005E2D64">
        <w:rPr>
          <w:sz w:val="22"/>
          <w:szCs w:val="22"/>
          <w:lang w:val="en-GB"/>
        </w:rPr>
        <w:t>can</w:t>
      </w:r>
      <w:r w:rsidR="00D03E12">
        <w:rPr>
          <w:sz w:val="22"/>
          <w:szCs w:val="22"/>
          <w:lang w:val="en-GB"/>
        </w:rPr>
        <w:t xml:space="preserve"> </w:t>
      </w:r>
      <w:r w:rsidR="00C65127" w:rsidRPr="005E2D64">
        <w:rPr>
          <w:sz w:val="22"/>
          <w:szCs w:val="22"/>
          <w:lang w:val="en-GB"/>
        </w:rPr>
        <w:t>be</w:t>
      </w:r>
      <w:r w:rsidR="00D03E12">
        <w:rPr>
          <w:sz w:val="22"/>
          <w:szCs w:val="22"/>
          <w:lang w:val="en-GB"/>
        </w:rPr>
        <w:t xml:space="preserve"> </w:t>
      </w:r>
      <w:r w:rsidR="00C65127" w:rsidRPr="005E2D64">
        <w:rPr>
          <w:sz w:val="22"/>
          <w:szCs w:val="22"/>
          <w:lang w:val="en-GB"/>
        </w:rPr>
        <w:t>further</w:t>
      </w:r>
      <w:r w:rsidR="00D03E12">
        <w:rPr>
          <w:sz w:val="22"/>
          <w:szCs w:val="22"/>
          <w:lang w:val="en-GB"/>
        </w:rPr>
        <w:t xml:space="preserve"> </w:t>
      </w:r>
      <w:r w:rsidR="00C65127" w:rsidRPr="005E2D64">
        <w:rPr>
          <w:sz w:val="22"/>
          <w:szCs w:val="22"/>
          <w:lang w:val="en-GB"/>
        </w:rPr>
        <w:t>optimized</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reduce</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cost</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improve</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bottom</w:t>
      </w:r>
      <w:r w:rsidR="00D03E12">
        <w:rPr>
          <w:sz w:val="22"/>
          <w:szCs w:val="22"/>
          <w:lang w:val="en-GB"/>
        </w:rPr>
        <w:t xml:space="preserve"> </w:t>
      </w:r>
      <w:r w:rsidR="00C65127" w:rsidRPr="005E2D64">
        <w:rPr>
          <w:sz w:val="22"/>
          <w:szCs w:val="22"/>
          <w:lang w:val="en-GB"/>
        </w:rPr>
        <w:t>line.</w:t>
      </w:r>
      <w:r w:rsidR="00D03E12">
        <w:rPr>
          <w:sz w:val="22"/>
          <w:szCs w:val="22"/>
          <w:lang w:val="en-GB"/>
        </w:rPr>
        <w:t xml:space="preserve"> </w:t>
      </w:r>
    </w:p>
    <w:p w14:paraId="3DFC405A" w14:textId="77777777" w:rsidR="00F56DB0" w:rsidRPr="005E2D64" w:rsidRDefault="00F56DB0" w:rsidP="00F56DB0">
      <w:pPr>
        <w:ind w:left="1440" w:hanging="1440"/>
        <w:contextualSpacing/>
        <w:jc w:val="both"/>
        <w:rPr>
          <w:sz w:val="22"/>
          <w:szCs w:val="22"/>
          <w:lang w:val="en-GB"/>
        </w:rPr>
      </w:pPr>
    </w:p>
    <w:p w14:paraId="0537F0D3" w14:textId="6EAA8088" w:rsidR="00C65127" w:rsidRDefault="00C65127" w:rsidP="00F56DB0">
      <w:pPr>
        <w:ind w:left="1440" w:hanging="1440"/>
        <w:contextualSpacing/>
        <w:jc w:val="both"/>
        <w:rPr>
          <w:sz w:val="22"/>
          <w:szCs w:val="22"/>
          <w:lang w:val="en-GB"/>
        </w:rPr>
      </w:pPr>
      <w:r w:rsidRPr="005E2D64">
        <w:rPr>
          <w:sz w:val="22"/>
          <w:szCs w:val="22"/>
          <w:lang w:val="en-GB"/>
        </w:rPr>
        <w:t>Anoop:</w:t>
      </w:r>
      <w:r w:rsidRPr="005E2D64">
        <w:rPr>
          <w:sz w:val="22"/>
          <w:szCs w:val="22"/>
          <w:lang w:val="en-GB"/>
        </w:rPr>
        <w:tab/>
      </w:r>
      <w:r w:rsidR="002E5E3C" w:rsidRPr="005E2D64">
        <w:rPr>
          <w:sz w:val="22"/>
          <w:szCs w:val="22"/>
          <w:lang w:val="en-GB"/>
        </w:rPr>
        <w:t>[</w:t>
      </w:r>
      <w:r w:rsidR="001116AD" w:rsidRPr="005E2D64">
        <w:rPr>
          <w:sz w:val="22"/>
          <w:szCs w:val="22"/>
          <w:lang w:val="en-GB"/>
        </w:rPr>
        <w:t>Suddenly</w:t>
      </w:r>
      <w:r w:rsidR="00D03E12">
        <w:rPr>
          <w:sz w:val="22"/>
          <w:szCs w:val="22"/>
          <w:lang w:val="en-GB"/>
        </w:rPr>
        <w:t xml:space="preserve"> </w:t>
      </w:r>
      <w:r w:rsidR="002E5E3C" w:rsidRPr="005E2D64">
        <w:rPr>
          <w:sz w:val="22"/>
          <w:szCs w:val="22"/>
          <w:lang w:val="en-GB"/>
        </w:rPr>
        <w:t>speaking</w:t>
      </w:r>
      <w:r w:rsidR="00D03E12">
        <w:rPr>
          <w:sz w:val="22"/>
          <w:szCs w:val="22"/>
          <w:lang w:val="en-GB"/>
        </w:rPr>
        <w:t xml:space="preserve"> </w:t>
      </w:r>
      <w:r w:rsidR="002E5E3C" w:rsidRPr="005E2D64">
        <w:rPr>
          <w:sz w:val="22"/>
          <w:szCs w:val="22"/>
          <w:lang w:val="en-GB"/>
        </w:rPr>
        <w:t>up.]</w:t>
      </w:r>
      <w:r w:rsidR="00D03E12">
        <w:rPr>
          <w:sz w:val="22"/>
          <w:szCs w:val="22"/>
          <w:lang w:val="en-GB"/>
        </w:rPr>
        <w:t xml:space="preserve"> </w:t>
      </w:r>
      <w:r w:rsidRPr="005E2D64">
        <w:rPr>
          <w:sz w:val="22"/>
          <w:szCs w:val="22"/>
          <w:lang w:val="en-GB"/>
        </w:rPr>
        <w:t>Well</w:t>
      </w:r>
      <w:r w:rsidR="0051160F" w:rsidRPr="005E2D64">
        <w:rPr>
          <w:sz w:val="22"/>
          <w:szCs w:val="22"/>
          <w:lang w:val="en-GB"/>
        </w:rPr>
        <w:t>,</w:t>
      </w:r>
      <w:r w:rsidR="00D03E12">
        <w:rPr>
          <w:sz w:val="22"/>
          <w:szCs w:val="22"/>
          <w:lang w:val="en-GB"/>
        </w:rPr>
        <w:t xml:space="preserve"> </w:t>
      </w:r>
      <w:r w:rsidRPr="005E2D64">
        <w:rPr>
          <w:sz w:val="22"/>
          <w:szCs w:val="22"/>
          <w:lang w:val="en-GB"/>
        </w:rPr>
        <w:t>you</w:t>
      </w:r>
      <w:r w:rsidR="00D03E12">
        <w:rPr>
          <w:sz w:val="22"/>
          <w:szCs w:val="22"/>
          <w:lang w:val="en-GB"/>
        </w:rPr>
        <w:t xml:space="preserve"> </w:t>
      </w:r>
      <w:r w:rsidRPr="005E2D64">
        <w:rPr>
          <w:sz w:val="22"/>
          <w:szCs w:val="22"/>
          <w:lang w:val="en-GB"/>
        </w:rPr>
        <w:t>have</w:t>
      </w:r>
      <w:r w:rsidR="00D03E12">
        <w:rPr>
          <w:sz w:val="22"/>
          <w:szCs w:val="22"/>
          <w:lang w:val="en-GB"/>
        </w:rPr>
        <w:t xml:space="preserve"> </w:t>
      </w:r>
      <w:r w:rsidRPr="005E2D64">
        <w:rPr>
          <w:sz w:val="22"/>
          <w:szCs w:val="22"/>
          <w:lang w:val="en-GB"/>
        </w:rPr>
        <w:t>never</w:t>
      </w:r>
      <w:r w:rsidR="00D03E12">
        <w:rPr>
          <w:sz w:val="22"/>
          <w:szCs w:val="22"/>
          <w:lang w:val="en-GB"/>
        </w:rPr>
        <w:t xml:space="preserve"> </w:t>
      </w:r>
      <w:r w:rsidRPr="005E2D64">
        <w:rPr>
          <w:sz w:val="22"/>
          <w:szCs w:val="22"/>
          <w:lang w:val="en-GB"/>
        </w:rPr>
        <w:t>told</w:t>
      </w:r>
      <w:r w:rsidR="00D03E12">
        <w:rPr>
          <w:sz w:val="22"/>
          <w:szCs w:val="22"/>
          <w:lang w:val="en-GB"/>
        </w:rPr>
        <w:t xml:space="preserve"> </w:t>
      </w:r>
      <w:r w:rsidRPr="005E2D64">
        <w:rPr>
          <w:sz w:val="22"/>
          <w:szCs w:val="22"/>
          <w:lang w:val="en-GB"/>
        </w:rPr>
        <w:t>us</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002E5E3C" w:rsidRPr="005E2D64">
        <w:rPr>
          <w:sz w:val="22"/>
          <w:szCs w:val="22"/>
          <w:lang w:val="en-GB"/>
        </w:rPr>
        <w:t>staffing</w:t>
      </w:r>
      <w:r w:rsidR="00D03E12">
        <w:rPr>
          <w:sz w:val="22"/>
          <w:szCs w:val="22"/>
          <w:lang w:val="en-GB"/>
        </w:rPr>
        <w:t xml:space="preserve"> </w:t>
      </w:r>
      <w:r w:rsidRPr="005E2D64">
        <w:rPr>
          <w:sz w:val="22"/>
          <w:szCs w:val="22"/>
          <w:lang w:val="en-GB"/>
        </w:rPr>
        <w:t>problem</w:t>
      </w:r>
      <w:r w:rsidR="00D03E12">
        <w:rPr>
          <w:sz w:val="22"/>
          <w:szCs w:val="22"/>
          <w:lang w:val="en-GB"/>
        </w:rPr>
        <w:t xml:space="preserve"> </w:t>
      </w:r>
      <w:r w:rsidRPr="005E2D64">
        <w:rPr>
          <w:sz w:val="22"/>
          <w:szCs w:val="22"/>
          <w:lang w:val="en-GB"/>
        </w:rPr>
        <w:t>earlier.</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could</w:t>
      </w:r>
      <w:r w:rsidR="00D03E12">
        <w:rPr>
          <w:sz w:val="22"/>
          <w:szCs w:val="22"/>
          <w:lang w:val="en-GB"/>
        </w:rPr>
        <w:t xml:space="preserve"> </w:t>
      </w:r>
      <w:r w:rsidRPr="005E2D64">
        <w:rPr>
          <w:sz w:val="22"/>
          <w:szCs w:val="22"/>
          <w:lang w:val="en-GB"/>
        </w:rPr>
        <w:t>have</w:t>
      </w:r>
      <w:r w:rsidR="00D03E12">
        <w:rPr>
          <w:sz w:val="22"/>
          <w:szCs w:val="22"/>
          <w:lang w:val="en-GB"/>
        </w:rPr>
        <w:t xml:space="preserve"> </w:t>
      </w:r>
      <w:r w:rsidRPr="005E2D64">
        <w:rPr>
          <w:sz w:val="22"/>
          <w:szCs w:val="22"/>
          <w:lang w:val="en-GB"/>
        </w:rPr>
        <w:t>investigated</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matter.</w:t>
      </w:r>
    </w:p>
    <w:p w14:paraId="021E1EF2" w14:textId="77777777" w:rsidR="00F56DB0" w:rsidRPr="005E2D64" w:rsidRDefault="00F56DB0" w:rsidP="00F56DB0">
      <w:pPr>
        <w:ind w:left="1440" w:hanging="1440"/>
        <w:contextualSpacing/>
        <w:jc w:val="both"/>
        <w:rPr>
          <w:sz w:val="22"/>
          <w:szCs w:val="22"/>
          <w:lang w:val="en-GB"/>
        </w:rPr>
      </w:pPr>
    </w:p>
    <w:p w14:paraId="4E1E72FE" w14:textId="57A28A16"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Not</w:t>
      </w:r>
      <w:r w:rsidR="00D03E12">
        <w:rPr>
          <w:sz w:val="22"/>
          <w:szCs w:val="22"/>
          <w:lang w:val="en-GB"/>
        </w:rPr>
        <w:t xml:space="preserve"> </w:t>
      </w:r>
      <w:r w:rsidR="00C65127" w:rsidRPr="005E2D64">
        <w:rPr>
          <w:sz w:val="22"/>
          <w:szCs w:val="22"/>
          <w:lang w:val="en-GB"/>
        </w:rPr>
        <w:t>exact</w:t>
      </w:r>
      <w:r w:rsidR="002E5E3C" w:rsidRPr="005E2D64">
        <w:rPr>
          <w:sz w:val="22"/>
          <w:szCs w:val="22"/>
          <w:lang w:val="en-GB"/>
        </w:rPr>
        <w:t>ly</w:t>
      </w:r>
      <w:r w:rsidR="00D03E12">
        <w:rPr>
          <w:sz w:val="22"/>
          <w:szCs w:val="22"/>
          <w:lang w:val="en-GB"/>
        </w:rPr>
        <w:t xml:space="preserve"> </w:t>
      </w:r>
      <w:r w:rsidR="002E5E3C" w:rsidRPr="005E2D64">
        <w:rPr>
          <w:sz w:val="22"/>
          <w:szCs w:val="22"/>
          <w:lang w:val="en-GB"/>
        </w:rPr>
        <w:t>a</w:t>
      </w:r>
      <w:r w:rsidR="00D03E12">
        <w:rPr>
          <w:sz w:val="22"/>
          <w:szCs w:val="22"/>
          <w:lang w:val="en-GB"/>
        </w:rPr>
        <w:t xml:space="preserve"> </w:t>
      </w:r>
      <w:r w:rsidR="00C65127" w:rsidRPr="005E2D64">
        <w:rPr>
          <w:sz w:val="22"/>
          <w:szCs w:val="22"/>
          <w:lang w:val="en-GB"/>
        </w:rPr>
        <w:t>problem</w:t>
      </w:r>
      <w:r w:rsidR="00D03E12">
        <w:rPr>
          <w:sz w:val="22"/>
          <w:szCs w:val="22"/>
          <w:lang w:val="en-GB"/>
        </w:rPr>
        <w:t xml:space="preserve"> </w:t>
      </w:r>
      <w:r w:rsidR="00C65127" w:rsidRPr="005E2D64">
        <w:rPr>
          <w:sz w:val="22"/>
          <w:szCs w:val="22"/>
          <w:lang w:val="en-GB"/>
        </w:rPr>
        <w:t>with</w:t>
      </w:r>
      <w:r w:rsidR="00D03E12">
        <w:rPr>
          <w:sz w:val="22"/>
          <w:szCs w:val="22"/>
          <w:lang w:val="en-GB"/>
        </w:rPr>
        <w:t xml:space="preserve"> </w:t>
      </w:r>
      <w:r w:rsidR="002E5E3C" w:rsidRPr="005E2D64">
        <w:rPr>
          <w:sz w:val="22"/>
          <w:szCs w:val="22"/>
          <w:lang w:val="en-GB"/>
        </w:rPr>
        <w:t>staffing</w:t>
      </w:r>
      <w:r w:rsidR="00D03E12">
        <w:rPr>
          <w:sz w:val="22"/>
          <w:szCs w:val="22"/>
          <w:lang w:val="en-GB"/>
        </w:rPr>
        <w:t xml:space="preserve"> </w:t>
      </w:r>
      <w:r w:rsidR="00C65127" w:rsidRPr="005E2D64">
        <w:rPr>
          <w:sz w:val="22"/>
          <w:szCs w:val="22"/>
          <w:lang w:val="en-GB"/>
        </w:rPr>
        <w:t>but</w:t>
      </w:r>
      <w:r w:rsidR="00D03E12">
        <w:rPr>
          <w:sz w:val="22"/>
          <w:szCs w:val="22"/>
          <w:lang w:val="en-GB"/>
        </w:rPr>
        <w:t xml:space="preserve"> </w:t>
      </w:r>
      <w:r w:rsidR="002E5E3C" w:rsidRPr="005E2D64">
        <w:rPr>
          <w:sz w:val="22"/>
          <w:szCs w:val="22"/>
          <w:lang w:val="en-GB"/>
        </w:rPr>
        <w:t>with</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requirements</w:t>
      </w:r>
      <w:r w:rsidR="002E5E3C" w:rsidRPr="005E2D64">
        <w:rPr>
          <w:sz w:val="22"/>
          <w:szCs w:val="22"/>
          <w:lang w:val="en-GB"/>
        </w:rPr>
        <w:t>,</w:t>
      </w:r>
      <w:r w:rsidR="00D03E12">
        <w:rPr>
          <w:sz w:val="22"/>
          <w:szCs w:val="22"/>
          <w:lang w:val="en-GB"/>
        </w:rPr>
        <w:t xml:space="preserve"> </w:t>
      </w:r>
      <w:r w:rsidR="00C65127" w:rsidRPr="005E2D64">
        <w:rPr>
          <w:sz w:val="22"/>
          <w:szCs w:val="22"/>
          <w:lang w:val="en-GB"/>
        </w:rPr>
        <w:t>Anoop.</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are</w:t>
      </w:r>
      <w:r w:rsidR="00D03E12">
        <w:rPr>
          <w:sz w:val="22"/>
          <w:szCs w:val="22"/>
          <w:lang w:val="en-GB"/>
        </w:rPr>
        <w:t xml:space="preserve"> </w:t>
      </w:r>
      <w:r w:rsidR="00C65127" w:rsidRPr="005E2D64">
        <w:rPr>
          <w:sz w:val="22"/>
          <w:szCs w:val="22"/>
          <w:lang w:val="en-GB"/>
        </w:rPr>
        <w:t>working</w:t>
      </w:r>
      <w:r w:rsidR="00D03E12">
        <w:rPr>
          <w:sz w:val="22"/>
          <w:szCs w:val="22"/>
          <w:lang w:val="en-GB"/>
        </w:rPr>
        <w:t xml:space="preserve"> </w:t>
      </w:r>
      <w:r w:rsidR="00C65127" w:rsidRPr="005E2D64">
        <w:rPr>
          <w:sz w:val="22"/>
          <w:szCs w:val="22"/>
          <w:lang w:val="en-GB"/>
        </w:rPr>
        <w:t>on</w:t>
      </w:r>
      <w:r w:rsidR="00D03E12">
        <w:rPr>
          <w:sz w:val="22"/>
          <w:szCs w:val="22"/>
          <w:lang w:val="en-GB"/>
        </w:rPr>
        <w:t xml:space="preserve"> </w:t>
      </w:r>
      <w:r w:rsidR="00C65127" w:rsidRPr="005E2D64">
        <w:rPr>
          <w:sz w:val="22"/>
          <w:szCs w:val="22"/>
          <w:lang w:val="en-GB"/>
        </w:rPr>
        <w:t>a</w:t>
      </w:r>
      <w:r w:rsidR="00D03E12">
        <w:rPr>
          <w:sz w:val="22"/>
          <w:szCs w:val="22"/>
          <w:lang w:val="en-GB"/>
        </w:rPr>
        <w:t xml:space="preserve"> </w:t>
      </w:r>
      <w:r w:rsidR="00C65127" w:rsidRPr="005E2D64">
        <w:rPr>
          <w:sz w:val="22"/>
          <w:szCs w:val="22"/>
          <w:lang w:val="en-GB"/>
        </w:rPr>
        <w:t>theory</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running</w:t>
      </w:r>
      <w:r w:rsidR="00D03E12">
        <w:rPr>
          <w:sz w:val="22"/>
          <w:szCs w:val="22"/>
          <w:lang w:val="en-GB"/>
        </w:rPr>
        <w:t xml:space="preserve"> </w:t>
      </w:r>
      <w:r w:rsidR="00C65127" w:rsidRPr="005E2D64">
        <w:rPr>
          <w:sz w:val="22"/>
          <w:szCs w:val="22"/>
          <w:lang w:val="en-GB"/>
        </w:rPr>
        <w:t>some</w:t>
      </w:r>
      <w:r w:rsidR="00D03E12">
        <w:rPr>
          <w:sz w:val="22"/>
          <w:szCs w:val="22"/>
          <w:lang w:val="en-GB"/>
        </w:rPr>
        <w:t xml:space="preserve"> </w:t>
      </w:r>
      <w:r w:rsidR="00C65127" w:rsidRPr="005E2D64">
        <w:rPr>
          <w:sz w:val="22"/>
          <w:szCs w:val="22"/>
          <w:lang w:val="en-GB"/>
        </w:rPr>
        <w:t>calculations.</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have</w:t>
      </w:r>
      <w:r w:rsidR="00D03E12">
        <w:rPr>
          <w:sz w:val="22"/>
          <w:szCs w:val="22"/>
          <w:lang w:val="en-GB"/>
        </w:rPr>
        <w:t xml:space="preserve"> </w:t>
      </w:r>
      <w:r w:rsidR="00C65127" w:rsidRPr="005E2D64">
        <w:rPr>
          <w:sz w:val="22"/>
          <w:szCs w:val="22"/>
          <w:lang w:val="en-GB"/>
        </w:rPr>
        <w:t>all</w:t>
      </w:r>
      <w:r w:rsidR="00D03E12">
        <w:rPr>
          <w:sz w:val="22"/>
          <w:szCs w:val="22"/>
          <w:lang w:val="en-GB"/>
        </w:rPr>
        <w:t xml:space="preserve"> </w:t>
      </w:r>
      <w:r w:rsidR="00C65127" w:rsidRPr="005E2D64">
        <w:rPr>
          <w:sz w:val="22"/>
          <w:szCs w:val="22"/>
          <w:lang w:val="en-GB"/>
        </w:rPr>
        <w:t>intentions</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keep</w:t>
      </w:r>
      <w:r w:rsidR="00D03E12">
        <w:rPr>
          <w:sz w:val="22"/>
          <w:szCs w:val="22"/>
          <w:lang w:val="en-GB"/>
        </w:rPr>
        <w:t xml:space="preserve"> </w:t>
      </w:r>
      <w:r w:rsidR="00C65127" w:rsidRPr="005E2D64">
        <w:rPr>
          <w:sz w:val="22"/>
          <w:szCs w:val="22"/>
          <w:lang w:val="en-GB"/>
        </w:rPr>
        <w:t>you</w:t>
      </w:r>
      <w:r w:rsidR="00D03E12">
        <w:rPr>
          <w:sz w:val="22"/>
          <w:szCs w:val="22"/>
          <w:lang w:val="en-GB"/>
        </w:rPr>
        <w:t xml:space="preserve"> </w:t>
      </w:r>
      <w:r w:rsidR="00C65127" w:rsidRPr="005E2D64">
        <w:rPr>
          <w:sz w:val="22"/>
          <w:szCs w:val="22"/>
          <w:lang w:val="en-GB"/>
        </w:rPr>
        <w:t>in</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51160F" w:rsidRPr="005E2D64">
        <w:rPr>
          <w:sz w:val="22"/>
          <w:szCs w:val="22"/>
          <w:lang w:val="en-GB"/>
        </w:rPr>
        <w:t>loop</w:t>
      </w:r>
      <w:r w:rsidR="00C65127" w:rsidRPr="005E2D64">
        <w:rPr>
          <w:sz w:val="22"/>
          <w:szCs w:val="22"/>
          <w:lang w:val="en-GB"/>
        </w:rPr>
        <w:t>.</w:t>
      </w:r>
    </w:p>
    <w:p w14:paraId="099D0885" w14:textId="77777777" w:rsidR="00F56DB0" w:rsidRPr="005E2D64" w:rsidRDefault="00F56DB0" w:rsidP="00F56DB0">
      <w:pPr>
        <w:ind w:left="1440" w:hanging="1440"/>
        <w:contextualSpacing/>
        <w:jc w:val="both"/>
        <w:rPr>
          <w:sz w:val="22"/>
          <w:szCs w:val="22"/>
          <w:lang w:val="en-GB"/>
        </w:rPr>
      </w:pPr>
    </w:p>
    <w:p w14:paraId="012E57CA" w14:textId="0D69350D" w:rsidR="00C65127" w:rsidRDefault="00C65127" w:rsidP="00F56DB0">
      <w:pPr>
        <w:ind w:left="1440" w:hanging="1440"/>
        <w:contextualSpacing/>
        <w:jc w:val="both"/>
        <w:rPr>
          <w:sz w:val="22"/>
          <w:szCs w:val="22"/>
          <w:lang w:val="en-GB"/>
        </w:rPr>
      </w:pPr>
      <w:r w:rsidRPr="005E2D64">
        <w:rPr>
          <w:sz w:val="22"/>
          <w:szCs w:val="22"/>
          <w:lang w:val="en-GB"/>
        </w:rPr>
        <w:lastRenderedPageBreak/>
        <w:t>Vikhe:</w:t>
      </w:r>
      <w:r w:rsidRPr="005E2D64">
        <w:rPr>
          <w:sz w:val="22"/>
          <w:szCs w:val="22"/>
          <w:lang w:val="en-GB"/>
        </w:rPr>
        <w:tab/>
        <w:t>Okay!</w:t>
      </w:r>
      <w:r w:rsidR="00D03E12">
        <w:rPr>
          <w:sz w:val="22"/>
          <w:szCs w:val="22"/>
          <w:lang w:val="en-GB"/>
        </w:rPr>
        <w:t xml:space="preserve"> </w:t>
      </w:r>
      <w:r w:rsidRPr="005E2D64">
        <w:rPr>
          <w:sz w:val="22"/>
          <w:szCs w:val="22"/>
          <w:lang w:val="en-GB"/>
        </w:rPr>
        <w:t>Good</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know</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our</w:t>
      </w:r>
      <w:r w:rsidR="00D03E12">
        <w:rPr>
          <w:sz w:val="22"/>
          <w:szCs w:val="22"/>
          <w:lang w:val="en-GB"/>
        </w:rPr>
        <w:t xml:space="preserve"> </w:t>
      </w:r>
      <w:r w:rsidRPr="005E2D64">
        <w:rPr>
          <w:sz w:val="22"/>
          <w:szCs w:val="22"/>
          <w:lang w:val="en-GB"/>
        </w:rPr>
        <w:t>past</w:t>
      </w:r>
      <w:r w:rsidR="00D03E12">
        <w:rPr>
          <w:sz w:val="22"/>
          <w:szCs w:val="22"/>
          <w:lang w:val="en-GB"/>
        </w:rPr>
        <w:t xml:space="preserve"> </w:t>
      </w:r>
      <w:r w:rsidRPr="005E2D64">
        <w:rPr>
          <w:sz w:val="22"/>
          <w:szCs w:val="22"/>
          <w:lang w:val="en-GB"/>
        </w:rPr>
        <w:t>performance</w:t>
      </w:r>
      <w:r w:rsidR="00A84812" w:rsidRPr="005E2D64">
        <w:rPr>
          <w:sz w:val="22"/>
          <w:szCs w:val="22"/>
          <w:lang w:val="en-GB"/>
        </w:rPr>
        <w:t>,</w:t>
      </w:r>
      <w:r w:rsidR="00D03E12">
        <w:rPr>
          <w:sz w:val="22"/>
          <w:szCs w:val="22"/>
          <w:lang w:val="en-GB"/>
        </w:rPr>
        <w:t xml:space="preserve"> </w:t>
      </w:r>
      <w:r w:rsidRPr="005E2D64">
        <w:rPr>
          <w:sz w:val="22"/>
          <w:szCs w:val="22"/>
          <w:lang w:val="en-GB"/>
        </w:rPr>
        <w:t>but</w:t>
      </w:r>
      <w:r w:rsidR="00D03E12">
        <w:rPr>
          <w:sz w:val="22"/>
          <w:szCs w:val="22"/>
          <w:lang w:val="en-GB"/>
        </w:rPr>
        <w:t xml:space="preserve"> </w:t>
      </w:r>
      <w:r w:rsidRPr="005E2D64">
        <w:rPr>
          <w:sz w:val="22"/>
          <w:szCs w:val="22"/>
          <w:lang w:val="en-GB"/>
        </w:rPr>
        <w:t>can</w:t>
      </w:r>
      <w:r w:rsidR="00D03E12">
        <w:rPr>
          <w:sz w:val="22"/>
          <w:szCs w:val="22"/>
          <w:lang w:val="en-GB"/>
        </w:rPr>
        <w:t xml:space="preserve"> </w:t>
      </w:r>
      <w:r w:rsidRPr="005E2D64">
        <w:rPr>
          <w:sz w:val="22"/>
          <w:szCs w:val="22"/>
          <w:lang w:val="en-GB"/>
        </w:rPr>
        <w:t>you</w:t>
      </w:r>
      <w:r w:rsidR="00D03E12">
        <w:rPr>
          <w:sz w:val="22"/>
          <w:szCs w:val="22"/>
          <w:lang w:val="en-GB"/>
        </w:rPr>
        <w:t xml:space="preserve"> </w:t>
      </w:r>
      <w:r w:rsidRPr="005E2D64">
        <w:rPr>
          <w:sz w:val="22"/>
          <w:szCs w:val="22"/>
          <w:lang w:val="en-GB"/>
        </w:rPr>
        <w:t>please</w:t>
      </w:r>
      <w:r w:rsidR="00D03E12">
        <w:rPr>
          <w:sz w:val="22"/>
          <w:szCs w:val="22"/>
          <w:lang w:val="en-GB"/>
        </w:rPr>
        <w:t xml:space="preserve"> </w:t>
      </w:r>
      <w:r w:rsidRPr="005E2D64">
        <w:rPr>
          <w:sz w:val="22"/>
          <w:szCs w:val="22"/>
          <w:lang w:val="en-GB"/>
        </w:rPr>
        <w:t>tell</w:t>
      </w:r>
      <w:r w:rsidR="00D03E12">
        <w:rPr>
          <w:sz w:val="22"/>
          <w:szCs w:val="22"/>
          <w:lang w:val="en-GB"/>
        </w:rPr>
        <w:t xml:space="preserve"> </w:t>
      </w:r>
      <w:r w:rsidRPr="005E2D64">
        <w:rPr>
          <w:sz w:val="22"/>
          <w:szCs w:val="22"/>
          <w:lang w:val="en-GB"/>
        </w:rPr>
        <w:t>us</w:t>
      </w:r>
      <w:r w:rsidR="00D03E12">
        <w:rPr>
          <w:sz w:val="22"/>
          <w:szCs w:val="22"/>
          <w:lang w:val="en-GB"/>
        </w:rPr>
        <w:t xml:space="preserve"> </w:t>
      </w:r>
      <w:r w:rsidRPr="005E2D64">
        <w:rPr>
          <w:sz w:val="22"/>
          <w:szCs w:val="22"/>
          <w:lang w:val="en-GB"/>
        </w:rPr>
        <w:t>more</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problems</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your</w:t>
      </w:r>
      <w:r w:rsidR="00D03E12">
        <w:rPr>
          <w:sz w:val="22"/>
          <w:szCs w:val="22"/>
          <w:lang w:val="en-GB"/>
        </w:rPr>
        <w:t xml:space="preserve"> </w:t>
      </w:r>
      <w:r w:rsidR="006D7374" w:rsidRPr="005E2D64">
        <w:rPr>
          <w:sz w:val="22"/>
          <w:szCs w:val="22"/>
          <w:lang w:val="en-GB"/>
        </w:rPr>
        <w:t>plans</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Pr="005E2D64">
        <w:rPr>
          <w:sz w:val="22"/>
          <w:szCs w:val="22"/>
          <w:lang w:val="en-GB"/>
        </w:rPr>
        <w:t>improvement?</w:t>
      </w:r>
    </w:p>
    <w:p w14:paraId="44523D8F" w14:textId="77777777" w:rsidR="00F56DB0" w:rsidRPr="005E2D64" w:rsidRDefault="00F56DB0" w:rsidP="00F56DB0">
      <w:pPr>
        <w:ind w:left="1440" w:hanging="1440"/>
        <w:contextualSpacing/>
        <w:jc w:val="both"/>
        <w:rPr>
          <w:sz w:val="22"/>
          <w:szCs w:val="22"/>
          <w:lang w:val="en-GB"/>
        </w:rPr>
      </w:pPr>
    </w:p>
    <w:p w14:paraId="69EA87DE" w14:textId="432BBDC8"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Sure.</w:t>
      </w:r>
      <w:r w:rsidR="00D03E12">
        <w:rPr>
          <w:sz w:val="22"/>
          <w:szCs w:val="22"/>
          <w:lang w:val="en-GB"/>
        </w:rPr>
        <w:t xml:space="preserve"> </w:t>
      </w:r>
      <w:r w:rsidR="00C65127" w:rsidRPr="005E2D64">
        <w:rPr>
          <w:sz w:val="22"/>
          <w:szCs w:val="22"/>
          <w:lang w:val="en-GB"/>
        </w:rPr>
        <w:t>I</w:t>
      </w:r>
      <w:r w:rsidR="00D03E12">
        <w:rPr>
          <w:sz w:val="22"/>
          <w:szCs w:val="22"/>
          <w:lang w:val="en-GB"/>
        </w:rPr>
        <w:t xml:space="preserve"> </w:t>
      </w:r>
      <w:r w:rsidR="00C65127" w:rsidRPr="005E2D64">
        <w:rPr>
          <w:sz w:val="22"/>
          <w:szCs w:val="22"/>
          <w:lang w:val="en-GB"/>
        </w:rPr>
        <w:t>will</w:t>
      </w:r>
      <w:r w:rsidR="00D03E12">
        <w:rPr>
          <w:sz w:val="22"/>
          <w:szCs w:val="22"/>
          <w:lang w:val="en-GB"/>
        </w:rPr>
        <w:t xml:space="preserve"> </w:t>
      </w:r>
      <w:r w:rsidR="00C65127" w:rsidRPr="005E2D64">
        <w:rPr>
          <w:sz w:val="22"/>
          <w:szCs w:val="22"/>
          <w:lang w:val="en-GB"/>
        </w:rPr>
        <w:t>put</w:t>
      </w:r>
      <w:r w:rsidR="00D03E12">
        <w:rPr>
          <w:sz w:val="22"/>
          <w:szCs w:val="22"/>
          <w:lang w:val="en-GB"/>
        </w:rPr>
        <w:t xml:space="preserve"> </w:t>
      </w:r>
      <w:r w:rsidR="00C65127" w:rsidRPr="005E2D64">
        <w:rPr>
          <w:sz w:val="22"/>
          <w:szCs w:val="22"/>
          <w:lang w:val="en-GB"/>
        </w:rPr>
        <w:t>forth</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idea</w:t>
      </w:r>
      <w:r w:rsidR="00D03E12">
        <w:rPr>
          <w:sz w:val="22"/>
          <w:szCs w:val="22"/>
          <w:lang w:val="en-GB"/>
        </w:rPr>
        <w:t xml:space="preserve"> </w:t>
      </w:r>
      <w:r w:rsidR="00C65127" w:rsidRPr="005E2D64">
        <w:rPr>
          <w:sz w:val="22"/>
          <w:szCs w:val="22"/>
          <w:lang w:val="en-GB"/>
        </w:rPr>
        <w:t>for</w:t>
      </w:r>
      <w:r w:rsidR="00D03E12">
        <w:rPr>
          <w:sz w:val="22"/>
          <w:szCs w:val="22"/>
          <w:lang w:val="en-GB"/>
        </w:rPr>
        <w:t xml:space="preserve"> </w:t>
      </w:r>
      <w:r w:rsidR="00C65127" w:rsidRPr="005E2D64">
        <w:rPr>
          <w:sz w:val="22"/>
          <w:szCs w:val="22"/>
          <w:lang w:val="en-GB"/>
        </w:rPr>
        <w:t>optimizing</w:t>
      </w:r>
      <w:r w:rsidR="00D03E12">
        <w:rPr>
          <w:sz w:val="22"/>
          <w:szCs w:val="22"/>
          <w:lang w:val="en-GB"/>
        </w:rPr>
        <w:t xml:space="preserve"> </w:t>
      </w:r>
      <w:r w:rsidR="00C65127" w:rsidRPr="005E2D64">
        <w:rPr>
          <w:sz w:val="22"/>
          <w:szCs w:val="22"/>
          <w:lang w:val="en-GB"/>
        </w:rPr>
        <w:t>production</w:t>
      </w:r>
      <w:r w:rsidR="002E5E3C" w:rsidRPr="005E2D64">
        <w:rPr>
          <w:sz w:val="22"/>
          <w:szCs w:val="22"/>
          <w:lang w:val="en-GB"/>
        </w:rPr>
        <w:t>,</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Satej</w:t>
      </w:r>
      <w:r w:rsidR="00D03E12">
        <w:rPr>
          <w:sz w:val="22"/>
          <w:szCs w:val="22"/>
          <w:lang w:val="en-GB"/>
        </w:rPr>
        <w:t xml:space="preserve"> </w:t>
      </w:r>
      <w:r w:rsidR="00C65127" w:rsidRPr="005E2D64">
        <w:rPr>
          <w:sz w:val="22"/>
          <w:szCs w:val="22"/>
          <w:lang w:val="en-GB"/>
        </w:rPr>
        <w:t>can</w:t>
      </w:r>
      <w:r w:rsidR="00D03E12">
        <w:rPr>
          <w:sz w:val="22"/>
          <w:szCs w:val="22"/>
          <w:lang w:val="en-GB"/>
        </w:rPr>
        <w:t xml:space="preserve"> </w:t>
      </w:r>
      <w:r w:rsidR="00C65127" w:rsidRPr="005E2D64">
        <w:rPr>
          <w:sz w:val="22"/>
          <w:szCs w:val="22"/>
          <w:lang w:val="en-GB"/>
        </w:rPr>
        <w:t>drill</w:t>
      </w:r>
      <w:r w:rsidR="00D03E12">
        <w:rPr>
          <w:sz w:val="22"/>
          <w:szCs w:val="22"/>
          <w:lang w:val="en-GB"/>
        </w:rPr>
        <w:t xml:space="preserve"> </w:t>
      </w:r>
      <w:r w:rsidR="00C65127" w:rsidRPr="005E2D64">
        <w:rPr>
          <w:sz w:val="22"/>
          <w:szCs w:val="22"/>
          <w:lang w:val="en-GB"/>
        </w:rPr>
        <w:t>down</w:t>
      </w:r>
      <w:r w:rsidR="00D03E12">
        <w:rPr>
          <w:sz w:val="22"/>
          <w:szCs w:val="22"/>
          <w:lang w:val="en-GB"/>
        </w:rPr>
        <w:t xml:space="preserve"> </w:t>
      </w:r>
      <w:r w:rsidR="00C65127" w:rsidRPr="005E2D64">
        <w:rPr>
          <w:sz w:val="22"/>
          <w:szCs w:val="22"/>
          <w:lang w:val="en-GB"/>
        </w:rPr>
        <w:t>on</w:t>
      </w:r>
      <w:r w:rsidR="00D03E12">
        <w:rPr>
          <w:sz w:val="22"/>
          <w:szCs w:val="22"/>
          <w:lang w:val="en-GB"/>
        </w:rPr>
        <w:t xml:space="preserve"> </w:t>
      </w:r>
      <w:r w:rsidR="00C65127" w:rsidRPr="005E2D64">
        <w:rPr>
          <w:sz w:val="22"/>
          <w:szCs w:val="22"/>
          <w:lang w:val="en-GB"/>
        </w:rPr>
        <w:t>technicalities</w:t>
      </w:r>
      <w:r w:rsidR="00D03E12">
        <w:rPr>
          <w:sz w:val="22"/>
          <w:szCs w:val="22"/>
          <w:lang w:val="en-GB"/>
        </w:rPr>
        <w:t xml:space="preserve"> </w:t>
      </w:r>
      <w:r w:rsidR="00C65127" w:rsidRPr="005E2D64">
        <w:rPr>
          <w:sz w:val="22"/>
          <w:szCs w:val="22"/>
          <w:lang w:val="en-GB"/>
        </w:rPr>
        <w:t>further.</w:t>
      </w:r>
      <w:r w:rsidR="00D03E12">
        <w:rPr>
          <w:sz w:val="22"/>
          <w:szCs w:val="22"/>
          <w:lang w:val="en-GB"/>
        </w:rPr>
        <w:t xml:space="preserve"> </w:t>
      </w:r>
      <w:r w:rsidR="00C65127" w:rsidRPr="005E2D64">
        <w:rPr>
          <w:sz w:val="22"/>
          <w:szCs w:val="22"/>
          <w:lang w:val="en-GB"/>
        </w:rPr>
        <w:t>I</w:t>
      </w:r>
      <w:r w:rsidR="00D03E12">
        <w:rPr>
          <w:sz w:val="22"/>
          <w:szCs w:val="22"/>
          <w:lang w:val="en-GB"/>
        </w:rPr>
        <w:t xml:space="preserve"> </w:t>
      </w:r>
      <w:r w:rsidR="00105006" w:rsidRPr="005E2D64">
        <w:rPr>
          <w:sz w:val="22"/>
          <w:szCs w:val="22"/>
          <w:lang w:val="en-GB"/>
        </w:rPr>
        <w:t>am</w:t>
      </w:r>
      <w:r w:rsidR="00D03E12">
        <w:rPr>
          <w:sz w:val="22"/>
          <w:szCs w:val="22"/>
          <w:lang w:val="en-GB"/>
        </w:rPr>
        <w:t xml:space="preserve"> </w:t>
      </w:r>
      <w:r w:rsidR="000F67ED" w:rsidRPr="005E2D64">
        <w:rPr>
          <w:sz w:val="22"/>
          <w:szCs w:val="22"/>
          <w:lang w:val="en-GB"/>
        </w:rPr>
        <w:t>proposing</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implement</w:t>
      </w:r>
      <w:r w:rsidR="00D03E12">
        <w:rPr>
          <w:sz w:val="22"/>
          <w:szCs w:val="22"/>
          <w:lang w:val="en-GB"/>
        </w:rPr>
        <w:t xml:space="preserve"> </w:t>
      </w:r>
      <w:r w:rsidR="00C65127" w:rsidRPr="005E2D64">
        <w:rPr>
          <w:sz w:val="22"/>
          <w:szCs w:val="22"/>
          <w:lang w:val="en-GB"/>
        </w:rPr>
        <w:t>aggregate</w:t>
      </w:r>
      <w:r w:rsidR="00D03E12">
        <w:rPr>
          <w:sz w:val="22"/>
          <w:szCs w:val="22"/>
          <w:lang w:val="en-GB"/>
        </w:rPr>
        <w:t xml:space="preserve"> </w:t>
      </w:r>
      <w:r w:rsidR="00C65127" w:rsidRPr="005E2D64">
        <w:rPr>
          <w:sz w:val="22"/>
          <w:szCs w:val="22"/>
          <w:lang w:val="en-GB"/>
        </w:rPr>
        <w:t>production</w:t>
      </w:r>
      <w:r w:rsidR="00D03E12">
        <w:rPr>
          <w:sz w:val="22"/>
          <w:szCs w:val="22"/>
          <w:lang w:val="en-GB"/>
        </w:rPr>
        <w:t xml:space="preserve"> </w:t>
      </w:r>
      <w:r w:rsidR="00C65127" w:rsidRPr="005E2D64">
        <w:rPr>
          <w:sz w:val="22"/>
          <w:szCs w:val="22"/>
          <w:lang w:val="en-GB"/>
        </w:rPr>
        <w:t>planning</w:t>
      </w:r>
      <w:r w:rsidR="00D03E12">
        <w:rPr>
          <w:sz w:val="22"/>
          <w:szCs w:val="22"/>
          <w:lang w:val="en-GB"/>
        </w:rPr>
        <w:t xml:space="preserve"> </w:t>
      </w:r>
      <w:r w:rsidR="00C65127" w:rsidRPr="005E2D64">
        <w:rPr>
          <w:sz w:val="22"/>
          <w:szCs w:val="22"/>
          <w:lang w:val="en-GB"/>
        </w:rPr>
        <w:t>(APP)</w:t>
      </w:r>
      <w:r w:rsidR="00D03E12">
        <w:rPr>
          <w:sz w:val="22"/>
          <w:szCs w:val="22"/>
          <w:lang w:val="en-GB"/>
        </w:rPr>
        <w:t xml:space="preserve"> </w:t>
      </w:r>
      <w:r w:rsidR="00C65127" w:rsidRPr="005E2D64">
        <w:rPr>
          <w:sz w:val="22"/>
          <w:szCs w:val="22"/>
          <w:lang w:val="en-GB"/>
        </w:rPr>
        <w:t>strategies</w:t>
      </w:r>
      <w:r w:rsidR="00D03E12">
        <w:rPr>
          <w:sz w:val="22"/>
          <w:szCs w:val="22"/>
          <w:lang w:val="en-GB"/>
        </w:rPr>
        <w:t xml:space="preserve"> </w:t>
      </w:r>
      <w:r w:rsidR="00874411" w:rsidRPr="005E2D64">
        <w:rPr>
          <w:sz w:val="22"/>
          <w:szCs w:val="22"/>
          <w:lang w:val="en-GB"/>
        </w:rPr>
        <w:t>namely</w:t>
      </w:r>
      <w:r w:rsidR="00B136AE" w:rsidRPr="005E2D64">
        <w:rPr>
          <w:sz w:val="22"/>
          <w:szCs w:val="22"/>
          <w:lang w:val="en-GB"/>
        </w:rPr>
        <w:t>,</w:t>
      </w:r>
      <w:r w:rsidR="00D03E12">
        <w:rPr>
          <w:sz w:val="22"/>
          <w:szCs w:val="22"/>
          <w:lang w:val="en-GB"/>
        </w:rPr>
        <w:t xml:space="preserve"> </w:t>
      </w:r>
      <w:r w:rsidR="00502278" w:rsidRPr="005E2D64">
        <w:rPr>
          <w:sz w:val="22"/>
          <w:szCs w:val="22"/>
          <w:lang w:val="en-GB"/>
        </w:rPr>
        <w:t>c</w:t>
      </w:r>
      <w:r w:rsidR="00C65127" w:rsidRPr="005E2D64">
        <w:rPr>
          <w:sz w:val="22"/>
          <w:szCs w:val="22"/>
          <w:lang w:val="en-GB"/>
        </w:rPr>
        <w:t>hase,</w:t>
      </w:r>
      <w:r w:rsidR="00D03E12">
        <w:rPr>
          <w:sz w:val="22"/>
          <w:szCs w:val="22"/>
          <w:lang w:val="en-GB"/>
        </w:rPr>
        <w:t xml:space="preserve"> </w:t>
      </w:r>
      <w:r w:rsidR="00502278" w:rsidRPr="005E2D64">
        <w:rPr>
          <w:sz w:val="22"/>
          <w:szCs w:val="22"/>
          <w:lang w:val="en-GB"/>
        </w:rPr>
        <w:t>l</w:t>
      </w:r>
      <w:r w:rsidR="00C65127" w:rsidRPr="005E2D64">
        <w:rPr>
          <w:sz w:val="22"/>
          <w:szCs w:val="22"/>
          <w:lang w:val="en-GB"/>
        </w:rPr>
        <w:t>evel</w:t>
      </w:r>
      <w:r w:rsidR="00766ED1" w:rsidRPr="005E2D64">
        <w:rPr>
          <w:sz w:val="22"/>
          <w:szCs w:val="22"/>
          <w:lang w:val="en-GB"/>
        </w:rPr>
        <w:t>,</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502278" w:rsidRPr="005E2D64">
        <w:rPr>
          <w:sz w:val="22"/>
          <w:szCs w:val="22"/>
          <w:lang w:val="en-GB"/>
        </w:rPr>
        <w:t>s</w:t>
      </w:r>
      <w:r w:rsidR="00C65127" w:rsidRPr="005E2D64">
        <w:rPr>
          <w:sz w:val="22"/>
          <w:szCs w:val="22"/>
          <w:lang w:val="en-GB"/>
        </w:rPr>
        <w:t>ubcontracting.</w:t>
      </w:r>
      <w:r w:rsidR="00D03E12">
        <w:rPr>
          <w:sz w:val="22"/>
          <w:szCs w:val="22"/>
          <w:lang w:val="en-GB"/>
        </w:rPr>
        <w:t xml:space="preserve"> </w:t>
      </w:r>
      <w:r w:rsidR="00B136AE" w:rsidRPr="005E2D64">
        <w:rPr>
          <w:sz w:val="22"/>
          <w:szCs w:val="22"/>
          <w:lang w:val="en-GB"/>
        </w:rPr>
        <w:t>Furthermore,</w:t>
      </w:r>
      <w:r w:rsidR="00D03E12">
        <w:rPr>
          <w:sz w:val="22"/>
          <w:szCs w:val="22"/>
          <w:lang w:val="en-GB"/>
        </w:rPr>
        <w:t xml:space="preserve"> </w:t>
      </w:r>
      <w:r w:rsidR="000F67ED" w:rsidRPr="005E2D64">
        <w:rPr>
          <w:sz w:val="22"/>
          <w:szCs w:val="22"/>
          <w:lang w:val="en-GB"/>
        </w:rPr>
        <w:t>d</w:t>
      </w:r>
      <w:r w:rsidR="00C65127" w:rsidRPr="005E2D64">
        <w:rPr>
          <w:sz w:val="22"/>
          <w:szCs w:val="22"/>
          <w:lang w:val="en-GB"/>
        </w:rPr>
        <w:t>uring</w:t>
      </w:r>
      <w:r w:rsidR="00D03E12">
        <w:rPr>
          <w:sz w:val="22"/>
          <w:szCs w:val="22"/>
          <w:lang w:val="en-GB"/>
        </w:rPr>
        <w:t xml:space="preserve"> </w:t>
      </w:r>
      <w:r w:rsidR="00B136AE" w:rsidRPr="005E2D64">
        <w:rPr>
          <w:sz w:val="22"/>
          <w:szCs w:val="22"/>
          <w:lang w:val="en-GB"/>
        </w:rPr>
        <w:t>the</w:t>
      </w:r>
      <w:r w:rsidR="00D03E12">
        <w:rPr>
          <w:sz w:val="22"/>
          <w:szCs w:val="22"/>
          <w:lang w:val="en-GB"/>
        </w:rPr>
        <w:t xml:space="preserve"> </w:t>
      </w:r>
      <w:r w:rsidR="00C65127" w:rsidRPr="005E2D64">
        <w:rPr>
          <w:sz w:val="22"/>
          <w:szCs w:val="22"/>
          <w:lang w:val="en-GB"/>
        </w:rPr>
        <w:t>overhauling</w:t>
      </w:r>
      <w:r w:rsidR="00D03E12">
        <w:rPr>
          <w:sz w:val="22"/>
          <w:szCs w:val="22"/>
          <w:lang w:val="en-GB"/>
        </w:rPr>
        <w:t xml:space="preserve"> </w:t>
      </w:r>
      <w:r w:rsidR="00C65127" w:rsidRPr="005E2D64">
        <w:rPr>
          <w:sz w:val="22"/>
          <w:szCs w:val="22"/>
          <w:lang w:val="en-GB"/>
        </w:rPr>
        <w:t>season,</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had</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problem</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fluctuating</w:t>
      </w:r>
      <w:r w:rsidR="00D03E12">
        <w:rPr>
          <w:sz w:val="22"/>
          <w:szCs w:val="22"/>
          <w:lang w:val="en-GB"/>
        </w:rPr>
        <w:t xml:space="preserve"> </w:t>
      </w:r>
      <w:r w:rsidR="002E5E3C" w:rsidRPr="005E2D64">
        <w:rPr>
          <w:sz w:val="22"/>
          <w:szCs w:val="22"/>
          <w:lang w:val="en-GB"/>
        </w:rPr>
        <w:t>staffing</w:t>
      </w:r>
      <w:r w:rsidR="00D03E12">
        <w:rPr>
          <w:sz w:val="22"/>
          <w:szCs w:val="22"/>
          <w:lang w:val="en-GB"/>
        </w:rPr>
        <w:t xml:space="preserve"> </w:t>
      </w:r>
      <w:r w:rsidR="00C65127" w:rsidRPr="005E2D64">
        <w:rPr>
          <w:sz w:val="22"/>
          <w:szCs w:val="22"/>
          <w:lang w:val="en-GB"/>
        </w:rPr>
        <w:t>requirements</w:t>
      </w:r>
      <w:r w:rsidR="00D03E12">
        <w:rPr>
          <w:sz w:val="22"/>
          <w:szCs w:val="22"/>
          <w:lang w:val="en-GB"/>
        </w:rPr>
        <w:t xml:space="preserve"> </w:t>
      </w:r>
      <w:r w:rsidR="00C65127" w:rsidRPr="005E2D64">
        <w:rPr>
          <w:sz w:val="22"/>
          <w:szCs w:val="22"/>
          <w:lang w:val="en-GB"/>
        </w:rPr>
        <w:t>primarily</w:t>
      </w:r>
      <w:r w:rsidR="00D03E12">
        <w:rPr>
          <w:sz w:val="22"/>
          <w:szCs w:val="22"/>
          <w:lang w:val="en-GB"/>
        </w:rPr>
        <w:t xml:space="preserve"> </w:t>
      </w:r>
      <w:r w:rsidR="00C65127" w:rsidRPr="005E2D64">
        <w:rPr>
          <w:sz w:val="22"/>
          <w:szCs w:val="22"/>
          <w:lang w:val="en-GB"/>
        </w:rPr>
        <w:t>because</w:t>
      </w:r>
      <w:r w:rsidR="00D03E12">
        <w:rPr>
          <w:sz w:val="22"/>
          <w:szCs w:val="22"/>
          <w:lang w:val="en-GB"/>
        </w:rPr>
        <w:t xml:space="preserve"> </w:t>
      </w:r>
      <w:r w:rsidR="0020778F" w:rsidRPr="005E2D64">
        <w:rPr>
          <w:sz w:val="22"/>
          <w:szCs w:val="22"/>
          <w:lang w:val="en-GB"/>
        </w:rPr>
        <w:t>of</w:t>
      </w:r>
      <w:r w:rsidR="00D03E12">
        <w:rPr>
          <w:sz w:val="22"/>
          <w:szCs w:val="22"/>
          <w:lang w:val="en-GB"/>
        </w:rPr>
        <w:t xml:space="preserve"> </w:t>
      </w:r>
      <w:r w:rsidR="0020778F" w:rsidRPr="005E2D64">
        <w:rPr>
          <w:sz w:val="22"/>
          <w:szCs w:val="22"/>
          <w:lang w:val="en-GB"/>
        </w:rPr>
        <w:t>non-uniform</w:t>
      </w:r>
      <w:r w:rsidR="00D03E12">
        <w:rPr>
          <w:sz w:val="22"/>
          <w:szCs w:val="22"/>
          <w:lang w:val="en-GB"/>
        </w:rPr>
        <w:t xml:space="preserve"> </w:t>
      </w:r>
      <w:r w:rsidR="0020778F" w:rsidRPr="005E2D64">
        <w:rPr>
          <w:sz w:val="22"/>
          <w:szCs w:val="22"/>
          <w:lang w:val="en-GB"/>
        </w:rPr>
        <w:t>workload</w:t>
      </w:r>
      <w:r w:rsidR="00C65127" w:rsidRPr="005E2D64">
        <w:rPr>
          <w:sz w:val="22"/>
          <w:szCs w:val="22"/>
          <w:lang w:val="en-GB"/>
        </w:rPr>
        <w:t>.</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tackle</w:t>
      </w:r>
      <w:r w:rsidR="00D03E12">
        <w:rPr>
          <w:sz w:val="22"/>
          <w:szCs w:val="22"/>
          <w:lang w:val="en-GB"/>
        </w:rPr>
        <w:t xml:space="preserve"> </w:t>
      </w:r>
      <w:r w:rsidR="00C65127" w:rsidRPr="005E2D64">
        <w:rPr>
          <w:sz w:val="22"/>
          <w:szCs w:val="22"/>
          <w:lang w:val="en-GB"/>
        </w:rPr>
        <w:t>this</w:t>
      </w:r>
      <w:r w:rsidR="00D03E12">
        <w:rPr>
          <w:sz w:val="22"/>
          <w:szCs w:val="22"/>
          <w:lang w:val="en-GB"/>
        </w:rPr>
        <w:t xml:space="preserve"> </w:t>
      </w:r>
      <w:r w:rsidR="00C65127" w:rsidRPr="005E2D64">
        <w:rPr>
          <w:sz w:val="22"/>
          <w:szCs w:val="22"/>
          <w:lang w:val="en-GB"/>
        </w:rPr>
        <w:t>problem,</w:t>
      </w:r>
      <w:r w:rsidR="00D03E12">
        <w:rPr>
          <w:sz w:val="22"/>
          <w:szCs w:val="22"/>
          <w:lang w:val="en-GB"/>
        </w:rPr>
        <w:t xml:space="preserve"> </w:t>
      </w:r>
      <w:r w:rsidR="0077291D" w:rsidRPr="005E2D64">
        <w:rPr>
          <w:sz w:val="22"/>
          <w:szCs w:val="22"/>
          <w:lang w:val="en-GB"/>
        </w:rPr>
        <w:t>I</w:t>
      </w:r>
      <w:r w:rsidR="00D03E12">
        <w:rPr>
          <w:sz w:val="22"/>
          <w:szCs w:val="22"/>
          <w:lang w:val="en-GB"/>
        </w:rPr>
        <w:t xml:space="preserve"> </w:t>
      </w:r>
      <w:r w:rsidR="0077291D" w:rsidRPr="005E2D64">
        <w:rPr>
          <w:sz w:val="22"/>
          <w:szCs w:val="22"/>
          <w:lang w:val="en-GB"/>
        </w:rPr>
        <w:t>am</w:t>
      </w:r>
      <w:r w:rsidR="00D03E12">
        <w:rPr>
          <w:sz w:val="22"/>
          <w:szCs w:val="22"/>
          <w:lang w:val="en-GB"/>
        </w:rPr>
        <w:t xml:space="preserve"> </w:t>
      </w:r>
      <w:r w:rsidR="0077291D" w:rsidRPr="005E2D64">
        <w:rPr>
          <w:sz w:val="22"/>
          <w:szCs w:val="22"/>
          <w:lang w:val="en-GB"/>
        </w:rPr>
        <w:t>designing</w:t>
      </w:r>
      <w:r w:rsidR="00D03E12">
        <w:rPr>
          <w:sz w:val="22"/>
          <w:szCs w:val="22"/>
          <w:lang w:val="en-GB"/>
        </w:rPr>
        <w:t xml:space="preserve"> </w:t>
      </w:r>
      <w:r w:rsidR="00C65127" w:rsidRPr="005E2D64">
        <w:rPr>
          <w:sz w:val="22"/>
          <w:szCs w:val="22"/>
          <w:lang w:val="en-GB"/>
        </w:rPr>
        <w:t>a</w:t>
      </w:r>
      <w:r w:rsidR="00D03E12">
        <w:rPr>
          <w:sz w:val="22"/>
          <w:szCs w:val="22"/>
          <w:lang w:val="en-GB"/>
        </w:rPr>
        <w:t xml:space="preserve"> </w:t>
      </w:r>
      <w:r w:rsidR="00C65127" w:rsidRPr="005E2D64">
        <w:rPr>
          <w:sz w:val="22"/>
          <w:szCs w:val="22"/>
          <w:lang w:val="en-GB"/>
        </w:rPr>
        <w:t>plan</w:t>
      </w:r>
      <w:r w:rsidR="00D03E12">
        <w:rPr>
          <w:sz w:val="22"/>
          <w:szCs w:val="22"/>
          <w:lang w:val="en-GB"/>
        </w:rPr>
        <w:t xml:space="preserve"> </w:t>
      </w:r>
      <w:r w:rsidR="00AB5F49" w:rsidRPr="005E2D64">
        <w:rPr>
          <w:sz w:val="22"/>
          <w:szCs w:val="22"/>
          <w:lang w:val="en-GB"/>
        </w:rPr>
        <w:t>for</w:t>
      </w:r>
      <w:r w:rsidR="00D03E12">
        <w:rPr>
          <w:sz w:val="22"/>
          <w:szCs w:val="22"/>
          <w:lang w:val="en-GB"/>
        </w:rPr>
        <w:t xml:space="preserve"> </w:t>
      </w:r>
      <w:r w:rsidR="002E5E3C" w:rsidRPr="005E2D64">
        <w:rPr>
          <w:sz w:val="22"/>
          <w:szCs w:val="22"/>
          <w:lang w:val="en-GB"/>
        </w:rPr>
        <w:t>staffing</w:t>
      </w:r>
      <w:r w:rsidR="00D03E12">
        <w:rPr>
          <w:sz w:val="22"/>
          <w:szCs w:val="22"/>
          <w:lang w:val="en-GB"/>
        </w:rPr>
        <w:t xml:space="preserve"> </w:t>
      </w:r>
      <w:r w:rsidR="00C65127" w:rsidRPr="005E2D64">
        <w:rPr>
          <w:sz w:val="22"/>
          <w:szCs w:val="22"/>
          <w:lang w:val="en-GB"/>
        </w:rPr>
        <w:t>requirement</w:t>
      </w:r>
      <w:r w:rsidR="000F67ED" w:rsidRPr="005E2D64">
        <w:rPr>
          <w:sz w:val="22"/>
          <w:szCs w:val="22"/>
          <w:lang w:val="en-GB"/>
        </w:rPr>
        <w:t>s</w:t>
      </w:r>
      <w:r w:rsidR="00D03E12">
        <w:rPr>
          <w:sz w:val="22"/>
          <w:szCs w:val="22"/>
          <w:lang w:val="en-GB"/>
        </w:rPr>
        <w:t xml:space="preserve"> </w:t>
      </w:r>
      <w:r w:rsidR="002E5E3C" w:rsidRPr="005E2D64">
        <w:rPr>
          <w:sz w:val="22"/>
          <w:szCs w:val="22"/>
          <w:lang w:val="en-GB"/>
        </w:rPr>
        <w:t>by</w:t>
      </w:r>
      <w:r w:rsidR="00D03E12">
        <w:rPr>
          <w:sz w:val="22"/>
          <w:szCs w:val="22"/>
          <w:lang w:val="en-GB"/>
        </w:rPr>
        <w:t xml:space="preserve"> </w:t>
      </w:r>
      <w:r w:rsidR="00C65127" w:rsidRPr="005E2D64">
        <w:rPr>
          <w:sz w:val="22"/>
          <w:szCs w:val="22"/>
          <w:lang w:val="en-GB"/>
        </w:rPr>
        <w:t>looking</w:t>
      </w:r>
      <w:r w:rsidR="00D03E12">
        <w:rPr>
          <w:sz w:val="22"/>
          <w:szCs w:val="22"/>
          <w:lang w:val="en-GB"/>
        </w:rPr>
        <w:t xml:space="preserve"> </w:t>
      </w:r>
      <w:r w:rsidR="00C65127" w:rsidRPr="005E2D64">
        <w:rPr>
          <w:sz w:val="22"/>
          <w:szCs w:val="22"/>
          <w:lang w:val="en-GB"/>
        </w:rPr>
        <w:t>at</w:t>
      </w:r>
      <w:r w:rsidR="00D03E12">
        <w:rPr>
          <w:sz w:val="22"/>
          <w:szCs w:val="22"/>
          <w:lang w:val="en-GB"/>
        </w:rPr>
        <w:t xml:space="preserve"> </w:t>
      </w:r>
      <w:r w:rsidR="00C65127" w:rsidRPr="005E2D64">
        <w:rPr>
          <w:sz w:val="22"/>
          <w:szCs w:val="22"/>
          <w:lang w:val="en-GB"/>
        </w:rPr>
        <w:t>past</w:t>
      </w:r>
      <w:r w:rsidR="00D03E12">
        <w:rPr>
          <w:sz w:val="22"/>
          <w:szCs w:val="22"/>
          <w:lang w:val="en-GB"/>
        </w:rPr>
        <w:t xml:space="preserve"> </w:t>
      </w:r>
      <w:r w:rsidR="00C65127" w:rsidRPr="005E2D64">
        <w:rPr>
          <w:sz w:val="22"/>
          <w:szCs w:val="22"/>
          <w:lang w:val="en-GB"/>
        </w:rPr>
        <w:t>trends.</w:t>
      </w:r>
    </w:p>
    <w:p w14:paraId="656B4549" w14:textId="09E3B8DC" w:rsidR="00C65127" w:rsidRDefault="00C65127" w:rsidP="00F56DB0">
      <w:pPr>
        <w:ind w:left="1440" w:hanging="1440"/>
        <w:contextualSpacing/>
        <w:jc w:val="both"/>
        <w:rPr>
          <w:sz w:val="22"/>
          <w:szCs w:val="22"/>
          <w:lang w:val="en-GB"/>
        </w:rPr>
      </w:pPr>
      <w:r w:rsidRPr="005E2D64">
        <w:rPr>
          <w:sz w:val="22"/>
          <w:szCs w:val="22"/>
          <w:lang w:val="en-GB"/>
        </w:rPr>
        <w:t>Vikhe:</w:t>
      </w:r>
      <w:r w:rsidRPr="005E2D64">
        <w:rPr>
          <w:sz w:val="22"/>
          <w:szCs w:val="22"/>
          <w:lang w:val="en-GB"/>
        </w:rPr>
        <w:tab/>
      </w:r>
      <w:r w:rsidR="00AA0284" w:rsidRPr="005E2D64">
        <w:rPr>
          <w:sz w:val="22"/>
          <w:szCs w:val="22"/>
          <w:lang w:val="en-GB"/>
        </w:rPr>
        <w:t>It</w:t>
      </w:r>
      <w:r w:rsidR="00D03E12">
        <w:rPr>
          <w:sz w:val="22"/>
          <w:szCs w:val="22"/>
          <w:lang w:val="en-GB"/>
        </w:rPr>
        <w:t xml:space="preserve"> </w:t>
      </w:r>
      <w:r w:rsidR="00AA0284" w:rsidRPr="005E2D64">
        <w:rPr>
          <w:sz w:val="22"/>
          <w:szCs w:val="22"/>
          <w:lang w:val="en-GB"/>
        </w:rPr>
        <w:t>is</w:t>
      </w:r>
      <w:r w:rsidR="00D03E12">
        <w:rPr>
          <w:sz w:val="22"/>
          <w:szCs w:val="22"/>
          <w:lang w:val="en-GB"/>
        </w:rPr>
        <w:t xml:space="preserve"> </w:t>
      </w:r>
      <w:r w:rsidR="000F67ED" w:rsidRPr="005E2D64">
        <w:rPr>
          <w:sz w:val="22"/>
          <w:szCs w:val="22"/>
          <w:lang w:val="en-GB"/>
        </w:rPr>
        <w:t>easy</w:t>
      </w:r>
      <w:r w:rsidR="00D03E12">
        <w:rPr>
          <w:sz w:val="22"/>
          <w:szCs w:val="22"/>
          <w:lang w:val="en-GB"/>
        </w:rPr>
        <w:t xml:space="preserve"> </w:t>
      </w:r>
      <w:r w:rsidR="000F67ED" w:rsidRPr="005E2D64">
        <w:rPr>
          <w:sz w:val="22"/>
          <w:szCs w:val="22"/>
          <w:lang w:val="en-GB"/>
        </w:rPr>
        <w:t>to</w:t>
      </w:r>
      <w:r w:rsidR="00D03E12">
        <w:rPr>
          <w:sz w:val="22"/>
          <w:szCs w:val="22"/>
          <w:lang w:val="en-GB"/>
        </w:rPr>
        <w:t xml:space="preserve"> </w:t>
      </w:r>
      <w:r w:rsidR="000F67ED" w:rsidRPr="005E2D64">
        <w:rPr>
          <w:sz w:val="22"/>
          <w:szCs w:val="22"/>
          <w:lang w:val="en-GB"/>
        </w:rPr>
        <w:t>be</w:t>
      </w:r>
      <w:r w:rsidR="00D03E12">
        <w:rPr>
          <w:sz w:val="22"/>
          <w:szCs w:val="22"/>
          <w:lang w:val="en-GB"/>
        </w:rPr>
        <w:t xml:space="preserve"> </w:t>
      </w:r>
      <w:r w:rsidR="000F67ED" w:rsidRPr="005E2D64">
        <w:rPr>
          <w:sz w:val="22"/>
          <w:szCs w:val="22"/>
          <w:lang w:val="en-GB"/>
        </w:rPr>
        <w:t>wise</w:t>
      </w:r>
      <w:r w:rsidR="00D03E12">
        <w:rPr>
          <w:sz w:val="22"/>
          <w:szCs w:val="22"/>
          <w:lang w:val="en-GB"/>
        </w:rPr>
        <w:t xml:space="preserve"> </w:t>
      </w:r>
      <w:r w:rsidR="000F67ED" w:rsidRPr="005E2D64">
        <w:rPr>
          <w:sz w:val="22"/>
          <w:szCs w:val="22"/>
          <w:lang w:val="en-GB"/>
        </w:rPr>
        <w:t>after</w:t>
      </w:r>
      <w:r w:rsidR="00D03E12">
        <w:rPr>
          <w:sz w:val="22"/>
          <w:szCs w:val="22"/>
          <w:lang w:val="en-GB"/>
        </w:rPr>
        <w:t xml:space="preserve"> </w:t>
      </w:r>
      <w:r w:rsidR="000F67ED" w:rsidRPr="005E2D64">
        <w:rPr>
          <w:sz w:val="22"/>
          <w:szCs w:val="22"/>
          <w:lang w:val="en-GB"/>
        </w:rPr>
        <w:t>the</w:t>
      </w:r>
      <w:r w:rsidR="00D03E12">
        <w:rPr>
          <w:sz w:val="22"/>
          <w:szCs w:val="22"/>
          <w:lang w:val="en-GB"/>
        </w:rPr>
        <w:t xml:space="preserve"> </w:t>
      </w:r>
      <w:r w:rsidR="000F67ED" w:rsidRPr="005E2D64">
        <w:rPr>
          <w:sz w:val="22"/>
          <w:szCs w:val="22"/>
          <w:lang w:val="en-GB"/>
        </w:rPr>
        <w:t>event.</w:t>
      </w:r>
      <w:r w:rsidR="00D03E12">
        <w:rPr>
          <w:sz w:val="22"/>
          <w:szCs w:val="22"/>
          <w:lang w:val="en-GB"/>
        </w:rPr>
        <w:t xml:space="preserve"> </w:t>
      </w:r>
      <w:r w:rsidRPr="005E2D64">
        <w:rPr>
          <w:sz w:val="22"/>
          <w:szCs w:val="22"/>
          <w:lang w:val="en-GB"/>
        </w:rPr>
        <w:t>I</w:t>
      </w:r>
      <w:r w:rsidR="00D03E12">
        <w:rPr>
          <w:sz w:val="22"/>
          <w:szCs w:val="22"/>
          <w:lang w:val="en-GB"/>
        </w:rPr>
        <w:t xml:space="preserve"> </w:t>
      </w:r>
      <w:r w:rsidRPr="005E2D64">
        <w:rPr>
          <w:sz w:val="22"/>
          <w:szCs w:val="22"/>
          <w:lang w:val="en-GB"/>
        </w:rPr>
        <w:t>am</w:t>
      </w:r>
      <w:r w:rsidR="00D03E12">
        <w:rPr>
          <w:sz w:val="22"/>
          <w:szCs w:val="22"/>
          <w:lang w:val="en-GB"/>
        </w:rPr>
        <w:t xml:space="preserve"> </w:t>
      </w:r>
      <w:r w:rsidRPr="005E2D64">
        <w:rPr>
          <w:sz w:val="22"/>
          <w:szCs w:val="22"/>
          <w:lang w:val="en-GB"/>
        </w:rPr>
        <w:t>hoping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000F67ED" w:rsidRPr="005E2D64">
        <w:rPr>
          <w:sz w:val="22"/>
          <w:szCs w:val="22"/>
          <w:lang w:val="en-GB"/>
        </w:rPr>
        <w:t>idea,</w:t>
      </w:r>
      <w:r w:rsidR="00D03E12">
        <w:rPr>
          <w:sz w:val="22"/>
          <w:szCs w:val="22"/>
          <w:lang w:val="en-GB"/>
        </w:rPr>
        <w:t xml:space="preserve"> </w:t>
      </w:r>
      <w:r w:rsidRPr="005E2D64">
        <w:rPr>
          <w:sz w:val="22"/>
          <w:szCs w:val="22"/>
          <w:lang w:val="en-GB"/>
        </w:rPr>
        <w:t>or</w:t>
      </w:r>
      <w:r w:rsidR="00D03E12">
        <w:rPr>
          <w:sz w:val="22"/>
          <w:szCs w:val="22"/>
          <w:lang w:val="en-GB"/>
        </w:rPr>
        <w:t xml:space="preserve"> </w:t>
      </w:r>
      <w:r w:rsidR="000F67ED" w:rsidRPr="005E2D64">
        <w:rPr>
          <w:sz w:val="22"/>
          <w:szCs w:val="22"/>
          <w:lang w:val="en-GB"/>
        </w:rPr>
        <w:t>the</w:t>
      </w:r>
      <w:r w:rsidR="00D03E12">
        <w:rPr>
          <w:sz w:val="22"/>
          <w:szCs w:val="22"/>
          <w:lang w:val="en-GB"/>
        </w:rPr>
        <w:t xml:space="preserve"> </w:t>
      </w:r>
      <w:r w:rsidRPr="005E2D64">
        <w:rPr>
          <w:sz w:val="22"/>
          <w:szCs w:val="22"/>
          <w:lang w:val="en-GB"/>
        </w:rPr>
        <w:t>underlying</w:t>
      </w:r>
      <w:r w:rsidR="00D03E12">
        <w:rPr>
          <w:sz w:val="22"/>
          <w:szCs w:val="22"/>
          <w:lang w:val="en-GB"/>
        </w:rPr>
        <w:t xml:space="preserve"> </w:t>
      </w:r>
      <w:r w:rsidRPr="005E2D64">
        <w:rPr>
          <w:sz w:val="22"/>
          <w:szCs w:val="22"/>
          <w:lang w:val="en-GB"/>
        </w:rPr>
        <w:t>concepts</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not</w:t>
      </w:r>
      <w:r w:rsidR="00D03E12">
        <w:rPr>
          <w:sz w:val="22"/>
          <w:szCs w:val="22"/>
          <w:lang w:val="en-GB"/>
        </w:rPr>
        <w:t xml:space="preserve"> </w:t>
      </w:r>
      <w:r w:rsidRPr="005E2D64">
        <w:rPr>
          <w:sz w:val="22"/>
          <w:szCs w:val="22"/>
          <w:lang w:val="en-GB"/>
        </w:rPr>
        <w:t>as</w:t>
      </w:r>
      <w:r w:rsidR="00D03E12">
        <w:rPr>
          <w:sz w:val="22"/>
          <w:szCs w:val="22"/>
          <w:lang w:val="en-GB"/>
        </w:rPr>
        <w:t xml:space="preserve"> </w:t>
      </w:r>
      <w:r w:rsidRPr="005E2D64">
        <w:rPr>
          <w:sz w:val="22"/>
          <w:szCs w:val="22"/>
          <w:lang w:val="en-GB"/>
        </w:rPr>
        <w:t>fancy</w:t>
      </w:r>
      <w:r w:rsidR="00D03E12">
        <w:rPr>
          <w:sz w:val="22"/>
          <w:szCs w:val="22"/>
          <w:lang w:val="en-GB"/>
        </w:rPr>
        <w:t xml:space="preserve"> </w:t>
      </w:r>
      <w:r w:rsidRPr="005E2D64">
        <w:rPr>
          <w:sz w:val="22"/>
          <w:szCs w:val="22"/>
          <w:lang w:val="en-GB"/>
        </w:rPr>
        <w:t>as</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name</w:t>
      </w:r>
      <w:r w:rsidR="00D03E12">
        <w:rPr>
          <w:sz w:val="22"/>
          <w:szCs w:val="22"/>
          <w:lang w:val="en-GB"/>
        </w:rPr>
        <w:t xml:space="preserve"> </w:t>
      </w:r>
      <w:r w:rsidRPr="005E2D64">
        <w:rPr>
          <w:sz w:val="22"/>
          <w:szCs w:val="22"/>
          <w:lang w:val="en-GB"/>
        </w:rPr>
        <w:t>suggests.</w:t>
      </w:r>
      <w:r w:rsidR="00D03E12">
        <w:rPr>
          <w:sz w:val="22"/>
          <w:szCs w:val="22"/>
          <w:lang w:val="en-GB"/>
        </w:rPr>
        <w:t xml:space="preserve"> </w:t>
      </w:r>
      <w:r w:rsidRPr="005E2D64">
        <w:rPr>
          <w:sz w:val="22"/>
          <w:szCs w:val="22"/>
          <w:lang w:val="en-GB"/>
        </w:rPr>
        <w:t>Please</w:t>
      </w:r>
      <w:r w:rsidR="00D03E12">
        <w:rPr>
          <w:sz w:val="22"/>
          <w:szCs w:val="22"/>
          <w:lang w:val="en-GB"/>
        </w:rPr>
        <w:t xml:space="preserve"> </w:t>
      </w:r>
      <w:r w:rsidRPr="005E2D64">
        <w:rPr>
          <w:sz w:val="22"/>
          <w:szCs w:val="22"/>
          <w:lang w:val="en-GB"/>
        </w:rPr>
        <w:t>tell</w:t>
      </w:r>
      <w:r w:rsidR="00D03E12">
        <w:rPr>
          <w:sz w:val="22"/>
          <w:szCs w:val="22"/>
          <w:lang w:val="en-GB"/>
        </w:rPr>
        <w:t xml:space="preserve"> </w:t>
      </w:r>
      <w:r w:rsidRPr="005E2D64">
        <w:rPr>
          <w:sz w:val="22"/>
          <w:szCs w:val="22"/>
          <w:lang w:val="en-GB"/>
        </w:rPr>
        <w:t>us</w:t>
      </w:r>
      <w:r w:rsidR="00D03E12">
        <w:rPr>
          <w:sz w:val="22"/>
          <w:szCs w:val="22"/>
          <w:lang w:val="en-GB"/>
        </w:rPr>
        <w:t xml:space="preserve"> </w:t>
      </w:r>
      <w:r w:rsidRPr="005E2D64">
        <w:rPr>
          <w:sz w:val="22"/>
          <w:szCs w:val="22"/>
          <w:lang w:val="en-GB"/>
        </w:rPr>
        <w:t>more</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it.</w:t>
      </w:r>
      <w:r w:rsidR="00D03E12">
        <w:rPr>
          <w:sz w:val="22"/>
          <w:szCs w:val="22"/>
          <w:lang w:val="en-GB"/>
        </w:rPr>
        <w:t xml:space="preserve"> </w:t>
      </w:r>
    </w:p>
    <w:p w14:paraId="3D0B1646" w14:textId="77777777" w:rsidR="00F56DB0" w:rsidRPr="005E2D64" w:rsidRDefault="00F56DB0" w:rsidP="00F56DB0">
      <w:pPr>
        <w:ind w:left="1440" w:hanging="1440"/>
        <w:contextualSpacing/>
        <w:jc w:val="both"/>
        <w:rPr>
          <w:sz w:val="22"/>
          <w:szCs w:val="22"/>
          <w:lang w:val="en-GB"/>
        </w:rPr>
      </w:pPr>
    </w:p>
    <w:p w14:paraId="5F4DED91" w14:textId="3B5B6CB5" w:rsidR="00C65127" w:rsidRPr="005E2D64" w:rsidRDefault="00F20718" w:rsidP="00F56DB0">
      <w:pPr>
        <w:pStyle w:val="BodyTextMain"/>
        <w:ind w:left="1440" w:hanging="1440"/>
        <w:contextualSpacing/>
        <w:rPr>
          <w:lang w:val="en-GB"/>
        </w:rPr>
      </w:pPr>
      <w:r>
        <w:rPr>
          <w:lang w:val="en-GB"/>
        </w:rPr>
        <w:t>Suraj</w:t>
      </w:r>
      <w:r w:rsidR="00C65127" w:rsidRPr="005E2D64">
        <w:rPr>
          <w:lang w:val="en-GB"/>
        </w:rPr>
        <w:t>:</w:t>
      </w:r>
      <w:r w:rsidR="00C65127" w:rsidRPr="005E2D64">
        <w:rPr>
          <w:lang w:val="en-GB"/>
        </w:rPr>
        <w:tab/>
      </w:r>
      <w:r w:rsidR="00426946" w:rsidRPr="005E2D64">
        <w:rPr>
          <w:lang w:val="en-GB"/>
        </w:rPr>
        <w:t>[</w:t>
      </w:r>
      <w:r w:rsidR="00F3440C" w:rsidRPr="005E2D64">
        <w:rPr>
          <w:lang w:val="en-GB"/>
        </w:rPr>
        <w:t>Projects</w:t>
      </w:r>
      <w:r w:rsidR="00D03E12">
        <w:rPr>
          <w:lang w:val="en-GB"/>
        </w:rPr>
        <w:t xml:space="preserve"> </w:t>
      </w:r>
      <w:r w:rsidR="00F3440C" w:rsidRPr="005E2D64">
        <w:rPr>
          <w:lang w:val="en-GB"/>
        </w:rPr>
        <w:t>a</w:t>
      </w:r>
      <w:r w:rsidR="00D03E12">
        <w:rPr>
          <w:lang w:val="en-GB"/>
        </w:rPr>
        <w:t xml:space="preserve"> </w:t>
      </w:r>
      <w:r w:rsidR="00F3440C" w:rsidRPr="005E2D64">
        <w:rPr>
          <w:lang w:val="en-GB"/>
        </w:rPr>
        <w:t>slide</w:t>
      </w:r>
      <w:r w:rsidR="00D03E12">
        <w:rPr>
          <w:lang w:val="en-GB"/>
        </w:rPr>
        <w:t xml:space="preserve"> </w:t>
      </w:r>
      <w:r w:rsidR="00F3440C" w:rsidRPr="005E2D64">
        <w:rPr>
          <w:lang w:val="en-GB"/>
        </w:rPr>
        <w:t>on</w:t>
      </w:r>
      <w:r w:rsidR="00D03E12">
        <w:rPr>
          <w:lang w:val="en-GB"/>
        </w:rPr>
        <w:t xml:space="preserve"> </w:t>
      </w:r>
      <w:r w:rsidR="00F3440C" w:rsidRPr="005E2D64">
        <w:rPr>
          <w:lang w:val="en-GB"/>
        </w:rPr>
        <w:t>the</w:t>
      </w:r>
      <w:r w:rsidR="00D03E12">
        <w:rPr>
          <w:lang w:val="en-GB"/>
        </w:rPr>
        <w:t xml:space="preserve"> </w:t>
      </w:r>
      <w:r w:rsidR="00F3440C" w:rsidRPr="005E2D64">
        <w:rPr>
          <w:lang w:val="en-GB"/>
        </w:rPr>
        <w:t>screen,</w:t>
      </w:r>
      <w:r w:rsidR="00D03E12">
        <w:rPr>
          <w:lang w:val="en-GB"/>
        </w:rPr>
        <w:t xml:space="preserve"> </w:t>
      </w:r>
      <w:r w:rsidR="00F3440C" w:rsidRPr="005E2D64">
        <w:rPr>
          <w:rStyle w:val="normaltextrun"/>
          <w:lang w:val="en-GB"/>
        </w:rPr>
        <w:t>see</w:t>
      </w:r>
      <w:r w:rsidR="00D03E12">
        <w:rPr>
          <w:rStyle w:val="normaltextrun"/>
          <w:lang w:val="en-GB"/>
        </w:rPr>
        <w:t xml:space="preserve"> </w:t>
      </w:r>
      <w:r w:rsidR="00F3440C" w:rsidRPr="00F56DB0">
        <w:rPr>
          <w:rStyle w:val="normaltextrun"/>
          <w:bCs/>
          <w:lang w:val="en-GB"/>
        </w:rPr>
        <w:t>Exhibit</w:t>
      </w:r>
      <w:r w:rsidR="00D03E12">
        <w:rPr>
          <w:rStyle w:val="normaltextrun"/>
          <w:bCs/>
          <w:lang w:val="en-GB"/>
        </w:rPr>
        <w:t xml:space="preserve"> </w:t>
      </w:r>
      <w:r w:rsidR="00F3440C" w:rsidRPr="00F56DB0">
        <w:rPr>
          <w:rStyle w:val="normaltextrun"/>
          <w:bCs/>
          <w:lang w:val="en-GB"/>
        </w:rPr>
        <w:t>3</w:t>
      </w:r>
      <w:r w:rsidR="00426946" w:rsidRPr="00F56DB0">
        <w:rPr>
          <w:rStyle w:val="normaltextrun"/>
          <w:bCs/>
          <w:lang w:val="en-GB"/>
        </w:rPr>
        <w:t>.</w:t>
      </w:r>
      <w:r w:rsidR="00426946" w:rsidRPr="005E2D64">
        <w:rPr>
          <w:rStyle w:val="normaltextrun"/>
          <w:lang w:val="en-GB"/>
        </w:rPr>
        <w:t>]</w:t>
      </w:r>
      <w:r w:rsidR="00D03E12">
        <w:rPr>
          <w:rStyle w:val="normaltextrun"/>
          <w:lang w:val="en-GB"/>
        </w:rPr>
        <w:t xml:space="preserve"> </w:t>
      </w:r>
      <w:r w:rsidR="00C65127" w:rsidRPr="005E2D64">
        <w:rPr>
          <w:lang w:val="en-GB"/>
        </w:rPr>
        <w:t>APP</w:t>
      </w:r>
      <w:r w:rsidR="00D03E12">
        <w:rPr>
          <w:lang w:val="en-GB"/>
        </w:rPr>
        <w:t xml:space="preserve"> </w:t>
      </w:r>
      <w:r w:rsidR="00C65127" w:rsidRPr="005E2D64">
        <w:rPr>
          <w:lang w:val="en-GB"/>
        </w:rPr>
        <w:t>will</w:t>
      </w:r>
      <w:r w:rsidR="00D03E12">
        <w:rPr>
          <w:lang w:val="en-GB"/>
        </w:rPr>
        <w:t xml:space="preserve"> </w:t>
      </w:r>
      <w:r w:rsidR="00C65127" w:rsidRPr="005E2D64">
        <w:rPr>
          <w:lang w:val="en-GB"/>
        </w:rPr>
        <w:t>streamline</w:t>
      </w:r>
      <w:r w:rsidR="00D03E12">
        <w:rPr>
          <w:lang w:val="en-GB"/>
        </w:rPr>
        <w:t xml:space="preserve"> </w:t>
      </w:r>
      <w:r w:rsidR="00C65127" w:rsidRPr="005E2D64">
        <w:rPr>
          <w:lang w:val="en-GB"/>
        </w:rPr>
        <w:t>the</w:t>
      </w:r>
      <w:r w:rsidR="00D03E12">
        <w:rPr>
          <w:lang w:val="en-GB"/>
        </w:rPr>
        <w:t xml:space="preserve"> </w:t>
      </w:r>
      <w:r w:rsidR="00C65127" w:rsidRPr="005E2D64">
        <w:rPr>
          <w:lang w:val="en-GB"/>
        </w:rPr>
        <w:t>overall</w:t>
      </w:r>
      <w:r w:rsidR="00D03E12">
        <w:rPr>
          <w:lang w:val="en-GB"/>
        </w:rPr>
        <w:t xml:space="preserve"> </w:t>
      </w:r>
      <w:r w:rsidR="00C65127" w:rsidRPr="005E2D64">
        <w:rPr>
          <w:lang w:val="en-GB"/>
        </w:rPr>
        <w:t>process</w:t>
      </w:r>
      <w:r w:rsidR="00D03E12">
        <w:rPr>
          <w:lang w:val="en-GB"/>
        </w:rPr>
        <w:t xml:space="preserve"> </w:t>
      </w:r>
      <w:r w:rsidR="00C65127" w:rsidRPr="005E2D64">
        <w:rPr>
          <w:lang w:val="en-GB"/>
        </w:rPr>
        <w:t>and</w:t>
      </w:r>
      <w:r w:rsidR="00D03E12">
        <w:rPr>
          <w:lang w:val="en-GB"/>
        </w:rPr>
        <w:t xml:space="preserve"> </w:t>
      </w:r>
      <w:r w:rsidR="00C65127" w:rsidRPr="005E2D64">
        <w:rPr>
          <w:lang w:val="en-GB"/>
        </w:rPr>
        <w:t>contribute</w:t>
      </w:r>
      <w:r w:rsidR="00D03E12">
        <w:rPr>
          <w:lang w:val="en-GB"/>
        </w:rPr>
        <w:t xml:space="preserve"> </w:t>
      </w:r>
      <w:r w:rsidR="00C65127" w:rsidRPr="005E2D64">
        <w:rPr>
          <w:lang w:val="en-GB"/>
        </w:rPr>
        <w:t>to</w:t>
      </w:r>
      <w:r w:rsidR="00D03E12">
        <w:rPr>
          <w:lang w:val="en-GB"/>
        </w:rPr>
        <w:t xml:space="preserve"> </w:t>
      </w:r>
      <w:r w:rsidR="00C65127" w:rsidRPr="005E2D64">
        <w:rPr>
          <w:lang w:val="en-GB"/>
        </w:rPr>
        <w:t>the</w:t>
      </w:r>
      <w:r w:rsidR="00D03E12">
        <w:rPr>
          <w:lang w:val="en-GB"/>
        </w:rPr>
        <w:t xml:space="preserve"> </w:t>
      </w:r>
      <w:r w:rsidR="00C65127" w:rsidRPr="005E2D64">
        <w:rPr>
          <w:lang w:val="en-GB"/>
        </w:rPr>
        <w:t>bottom</w:t>
      </w:r>
      <w:r w:rsidR="00D03E12">
        <w:rPr>
          <w:lang w:val="en-GB"/>
        </w:rPr>
        <w:t xml:space="preserve"> </w:t>
      </w:r>
      <w:r w:rsidR="00C65127" w:rsidRPr="005E2D64">
        <w:rPr>
          <w:lang w:val="en-GB"/>
        </w:rPr>
        <w:t>line</w:t>
      </w:r>
      <w:r w:rsidR="00D03E12">
        <w:rPr>
          <w:lang w:val="en-GB"/>
        </w:rPr>
        <w:t xml:space="preserve"> </w:t>
      </w:r>
      <w:r w:rsidR="00C65127" w:rsidRPr="005E2D64">
        <w:rPr>
          <w:lang w:val="en-GB"/>
        </w:rPr>
        <w:t>as</w:t>
      </w:r>
      <w:r w:rsidR="00D03E12">
        <w:rPr>
          <w:lang w:val="en-GB"/>
        </w:rPr>
        <w:t xml:space="preserve"> </w:t>
      </w:r>
      <w:r w:rsidR="00C65127" w:rsidRPr="005E2D64">
        <w:rPr>
          <w:lang w:val="en-GB"/>
        </w:rPr>
        <w:t>well.</w:t>
      </w:r>
      <w:r w:rsidR="00D03E12">
        <w:rPr>
          <w:lang w:val="en-GB"/>
        </w:rPr>
        <w:t xml:space="preserve"> </w:t>
      </w:r>
      <w:r w:rsidR="00C65127" w:rsidRPr="005E2D64">
        <w:rPr>
          <w:lang w:val="en-GB"/>
        </w:rPr>
        <w:t>In</w:t>
      </w:r>
      <w:r w:rsidR="00D03E12">
        <w:rPr>
          <w:lang w:val="en-GB"/>
        </w:rPr>
        <w:t xml:space="preserve"> </w:t>
      </w:r>
      <w:r w:rsidR="00C65127" w:rsidRPr="005E2D64">
        <w:rPr>
          <w:lang w:val="en-GB"/>
        </w:rPr>
        <w:t>the</w:t>
      </w:r>
      <w:r w:rsidR="00D03E12">
        <w:rPr>
          <w:lang w:val="en-GB"/>
        </w:rPr>
        <w:t xml:space="preserve"> </w:t>
      </w:r>
      <w:r w:rsidR="00426946" w:rsidRPr="005E2D64">
        <w:rPr>
          <w:lang w:val="en-GB"/>
        </w:rPr>
        <w:t>c</w:t>
      </w:r>
      <w:r w:rsidR="00C65127" w:rsidRPr="005E2D64">
        <w:rPr>
          <w:lang w:val="en-GB"/>
        </w:rPr>
        <w:t>hase</w:t>
      </w:r>
      <w:r w:rsidR="00D03E12">
        <w:rPr>
          <w:lang w:val="en-GB"/>
        </w:rPr>
        <w:t xml:space="preserve"> </w:t>
      </w:r>
      <w:r w:rsidR="00C65127" w:rsidRPr="005E2D64">
        <w:rPr>
          <w:lang w:val="en-GB"/>
        </w:rPr>
        <w:t>strategy,</w:t>
      </w:r>
      <w:r w:rsidR="00D03E12">
        <w:rPr>
          <w:lang w:val="en-GB"/>
        </w:rPr>
        <w:t xml:space="preserve"> </w:t>
      </w:r>
      <w:r w:rsidR="00C65127" w:rsidRPr="005E2D64">
        <w:rPr>
          <w:lang w:val="en-GB"/>
        </w:rPr>
        <w:t>the</w:t>
      </w:r>
      <w:r w:rsidR="00D03E12">
        <w:rPr>
          <w:lang w:val="en-GB"/>
        </w:rPr>
        <w:t xml:space="preserve"> </w:t>
      </w:r>
      <w:r w:rsidR="00C65127" w:rsidRPr="005E2D64">
        <w:rPr>
          <w:lang w:val="en-GB"/>
        </w:rPr>
        <w:t>demand</w:t>
      </w:r>
      <w:r w:rsidR="00D03E12">
        <w:rPr>
          <w:lang w:val="en-GB"/>
        </w:rPr>
        <w:t xml:space="preserve"> </w:t>
      </w:r>
      <w:r w:rsidR="00C65127" w:rsidRPr="005E2D64">
        <w:rPr>
          <w:lang w:val="en-GB"/>
        </w:rPr>
        <w:t>is</w:t>
      </w:r>
      <w:r w:rsidR="00D03E12">
        <w:rPr>
          <w:lang w:val="en-GB"/>
        </w:rPr>
        <w:t xml:space="preserve"> </w:t>
      </w:r>
      <w:r w:rsidR="00C65127" w:rsidRPr="005E2D64">
        <w:rPr>
          <w:lang w:val="en-GB"/>
        </w:rPr>
        <w:t>met</w:t>
      </w:r>
      <w:r w:rsidR="00D03E12">
        <w:rPr>
          <w:lang w:val="en-GB"/>
        </w:rPr>
        <w:t xml:space="preserve"> </w:t>
      </w:r>
      <w:r w:rsidR="00C65127" w:rsidRPr="005E2D64">
        <w:rPr>
          <w:lang w:val="en-GB"/>
        </w:rPr>
        <w:t>by</w:t>
      </w:r>
      <w:r w:rsidR="00D03E12">
        <w:rPr>
          <w:lang w:val="en-GB"/>
        </w:rPr>
        <w:t xml:space="preserve"> </w:t>
      </w:r>
      <w:r w:rsidR="00C65127" w:rsidRPr="005E2D64">
        <w:rPr>
          <w:lang w:val="en-GB"/>
        </w:rPr>
        <w:t>varying</w:t>
      </w:r>
      <w:r w:rsidR="00D03E12">
        <w:rPr>
          <w:lang w:val="en-GB"/>
        </w:rPr>
        <w:t xml:space="preserve"> </w:t>
      </w:r>
      <w:r w:rsidR="00C65127" w:rsidRPr="005E2D64">
        <w:rPr>
          <w:lang w:val="en-GB"/>
        </w:rPr>
        <w:t>the</w:t>
      </w:r>
      <w:r w:rsidR="00D03E12">
        <w:rPr>
          <w:lang w:val="en-GB"/>
        </w:rPr>
        <w:t xml:space="preserve"> </w:t>
      </w:r>
      <w:r w:rsidR="00C65127" w:rsidRPr="005E2D64">
        <w:rPr>
          <w:lang w:val="en-GB"/>
        </w:rPr>
        <w:t>production</w:t>
      </w:r>
      <w:r w:rsidR="00D03E12">
        <w:rPr>
          <w:lang w:val="en-GB"/>
        </w:rPr>
        <w:t xml:space="preserve"> </w:t>
      </w:r>
      <w:r w:rsidR="00C65127" w:rsidRPr="005E2D64">
        <w:rPr>
          <w:lang w:val="en-GB"/>
        </w:rPr>
        <w:t>quantity</w:t>
      </w:r>
      <w:r w:rsidR="00D03E12">
        <w:rPr>
          <w:lang w:val="en-GB"/>
        </w:rPr>
        <w:t xml:space="preserve"> </w:t>
      </w:r>
      <w:r w:rsidR="00C65127" w:rsidRPr="005E2D64">
        <w:rPr>
          <w:lang w:val="en-GB"/>
        </w:rPr>
        <w:t>and</w:t>
      </w:r>
      <w:r w:rsidR="00D03E12">
        <w:rPr>
          <w:lang w:val="en-GB"/>
        </w:rPr>
        <w:t xml:space="preserve"> </w:t>
      </w:r>
      <w:r w:rsidR="00C65127" w:rsidRPr="005E2D64">
        <w:rPr>
          <w:lang w:val="en-GB"/>
        </w:rPr>
        <w:t>the</w:t>
      </w:r>
      <w:r w:rsidR="00D03E12">
        <w:rPr>
          <w:lang w:val="en-GB"/>
        </w:rPr>
        <w:t xml:space="preserve"> </w:t>
      </w:r>
      <w:r w:rsidR="00C65127" w:rsidRPr="005E2D64">
        <w:rPr>
          <w:lang w:val="en-GB"/>
        </w:rPr>
        <w:t>labour</w:t>
      </w:r>
      <w:r w:rsidR="00D03E12">
        <w:rPr>
          <w:lang w:val="en-GB"/>
        </w:rPr>
        <w:t xml:space="preserve"> </w:t>
      </w:r>
      <w:r w:rsidR="00C65127" w:rsidRPr="005E2D64">
        <w:rPr>
          <w:lang w:val="en-GB"/>
        </w:rPr>
        <w:t>workforce.</w:t>
      </w:r>
      <w:r w:rsidR="00D03E12">
        <w:rPr>
          <w:lang w:val="en-GB"/>
        </w:rPr>
        <w:t xml:space="preserve"> </w:t>
      </w:r>
      <w:r w:rsidR="00C65127" w:rsidRPr="005E2D64">
        <w:rPr>
          <w:lang w:val="en-GB"/>
        </w:rPr>
        <w:t>In</w:t>
      </w:r>
      <w:r w:rsidR="00D03E12">
        <w:rPr>
          <w:lang w:val="en-GB"/>
        </w:rPr>
        <w:t xml:space="preserve"> </w:t>
      </w:r>
      <w:r w:rsidR="00426946" w:rsidRPr="005E2D64">
        <w:rPr>
          <w:lang w:val="en-GB"/>
        </w:rPr>
        <w:t>the</w:t>
      </w:r>
      <w:r w:rsidR="00D03E12">
        <w:rPr>
          <w:lang w:val="en-GB"/>
        </w:rPr>
        <w:t xml:space="preserve"> </w:t>
      </w:r>
      <w:r w:rsidR="00426946" w:rsidRPr="005E2D64">
        <w:rPr>
          <w:lang w:val="en-GB"/>
        </w:rPr>
        <w:t>l</w:t>
      </w:r>
      <w:r w:rsidR="00C65127" w:rsidRPr="005E2D64">
        <w:rPr>
          <w:lang w:val="en-GB"/>
        </w:rPr>
        <w:t>evel</w:t>
      </w:r>
      <w:r w:rsidR="00D03E12">
        <w:rPr>
          <w:lang w:val="en-GB"/>
        </w:rPr>
        <w:t xml:space="preserve"> </w:t>
      </w:r>
      <w:r w:rsidR="00C65127" w:rsidRPr="005E2D64">
        <w:rPr>
          <w:lang w:val="en-GB"/>
        </w:rPr>
        <w:t>strategy,</w:t>
      </w:r>
      <w:r w:rsidR="00D03E12">
        <w:rPr>
          <w:lang w:val="en-GB"/>
        </w:rPr>
        <w:t xml:space="preserve"> </w:t>
      </w:r>
      <w:r w:rsidR="00C65127" w:rsidRPr="005E2D64">
        <w:rPr>
          <w:lang w:val="en-GB"/>
        </w:rPr>
        <w:t>the</w:t>
      </w:r>
      <w:r w:rsidR="00D03E12">
        <w:rPr>
          <w:lang w:val="en-GB"/>
        </w:rPr>
        <w:t xml:space="preserve"> </w:t>
      </w:r>
      <w:r w:rsidR="00C65127" w:rsidRPr="005E2D64">
        <w:rPr>
          <w:lang w:val="en-GB"/>
        </w:rPr>
        <w:t>same</w:t>
      </w:r>
      <w:r w:rsidR="00D03E12">
        <w:rPr>
          <w:lang w:val="en-GB"/>
        </w:rPr>
        <w:t xml:space="preserve"> </w:t>
      </w:r>
      <w:r w:rsidR="00C65127" w:rsidRPr="005E2D64">
        <w:rPr>
          <w:lang w:val="en-GB"/>
        </w:rPr>
        <w:t>quantity</w:t>
      </w:r>
      <w:r w:rsidR="00D03E12">
        <w:rPr>
          <w:lang w:val="en-GB"/>
        </w:rPr>
        <w:t xml:space="preserve"> </w:t>
      </w:r>
      <w:r w:rsidR="00C65127" w:rsidRPr="005E2D64">
        <w:rPr>
          <w:lang w:val="en-GB"/>
        </w:rPr>
        <w:t>is</w:t>
      </w:r>
      <w:r w:rsidR="00D03E12">
        <w:rPr>
          <w:lang w:val="en-GB"/>
        </w:rPr>
        <w:t xml:space="preserve"> </w:t>
      </w:r>
      <w:r w:rsidR="00C65127" w:rsidRPr="005E2D64">
        <w:rPr>
          <w:lang w:val="en-GB"/>
        </w:rPr>
        <w:t>produced</w:t>
      </w:r>
      <w:r w:rsidR="00D03E12">
        <w:rPr>
          <w:lang w:val="en-GB"/>
        </w:rPr>
        <w:t xml:space="preserve"> </w:t>
      </w:r>
      <w:r w:rsidR="00C65127" w:rsidRPr="005E2D64">
        <w:rPr>
          <w:lang w:val="en-GB"/>
        </w:rPr>
        <w:t>every</w:t>
      </w:r>
      <w:r w:rsidR="00D03E12">
        <w:rPr>
          <w:lang w:val="en-GB"/>
        </w:rPr>
        <w:t xml:space="preserve"> </w:t>
      </w:r>
      <w:r w:rsidR="00C65127" w:rsidRPr="005E2D64">
        <w:rPr>
          <w:lang w:val="en-GB"/>
        </w:rPr>
        <w:t>month.</w:t>
      </w:r>
      <w:r w:rsidR="00D03E12">
        <w:rPr>
          <w:lang w:val="en-GB"/>
        </w:rPr>
        <w:t xml:space="preserve"> </w:t>
      </w:r>
      <w:r w:rsidR="00C65127" w:rsidRPr="005E2D64">
        <w:rPr>
          <w:lang w:val="en-GB"/>
        </w:rPr>
        <w:t>The</w:t>
      </w:r>
      <w:r w:rsidR="00D03E12">
        <w:rPr>
          <w:lang w:val="en-GB"/>
        </w:rPr>
        <w:t xml:space="preserve"> </w:t>
      </w:r>
      <w:r w:rsidR="00C65127" w:rsidRPr="005E2D64">
        <w:rPr>
          <w:lang w:val="en-GB"/>
        </w:rPr>
        <w:t>shortage</w:t>
      </w:r>
      <w:r w:rsidR="00D03E12">
        <w:rPr>
          <w:lang w:val="en-GB"/>
        </w:rPr>
        <w:t xml:space="preserve"> </w:t>
      </w:r>
      <w:r w:rsidR="00C65127" w:rsidRPr="005E2D64">
        <w:rPr>
          <w:lang w:val="en-GB"/>
        </w:rPr>
        <w:t>or</w:t>
      </w:r>
      <w:r w:rsidR="00D03E12">
        <w:rPr>
          <w:lang w:val="en-GB"/>
        </w:rPr>
        <w:t xml:space="preserve"> </w:t>
      </w:r>
      <w:r w:rsidR="00C65127" w:rsidRPr="005E2D64">
        <w:rPr>
          <w:lang w:val="en-GB"/>
        </w:rPr>
        <w:t>the</w:t>
      </w:r>
      <w:r w:rsidR="00D03E12">
        <w:rPr>
          <w:lang w:val="en-GB"/>
        </w:rPr>
        <w:t xml:space="preserve"> </w:t>
      </w:r>
      <w:r w:rsidR="00C65127" w:rsidRPr="005E2D64">
        <w:rPr>
          <w:lang w:val="en-GB"/>
        </w:rPr>
        <w:t>surplus</w:t>
      </w:r>
      <w:r w:rsidR="00D03E12">
        <w:rPr>
          <w:lang w:val="en-GB"/>
        </w:rPr>
        <w:t xml:space="preserve"> </w:t>
      </w:r>
      <w:r w:rsidR="00C65127" w:rsidRPr="005E2D64">
        <w:rPr>
          <w:lang w:val="en-GB"/>
        </w:rPr>
        <w:t>in</w:t>
      </w:r>
      <w:r w:rsidR="00D03E12">
        <w:rPr>
          <w:lang w:val="en-GB"/>
        </w:rPr>
        <w:t xml:space="preserve"> </w:t>
      </w:r>
      <w:r w:rsidR="00C65127" w:rsidRPr="005E2D64">
        <w:rPr>
          <w:lang w:val="en-GB"/>
        </w:rPr>
        <w:t>quantities</w:t>
      </w:r>
      <w:r w:rsidR="00D03E12">
        <w:rPr>
          <w:lang w:val="en-GB"/>
        </w:rPr>
        <w:t xml:space="preserve"> </w:t>
      </w:r>
      <w:r w:rsidR="00C65127" w:rsidRPr="005E2D64">
        <w:rPr>
          <w:lang w:val="en-GB"/>
        </w:rPr>
        <w:t>is</w:t>
      </w:r>
      <w:r w:rsidR="00D03E12">
        <w:rPr>
          <w:lang w:val="en-GB"/>
        </w:rPr>
        <w:t xml:space="preserve"> </w:t>
      </w:r>
      <w:r w:rsidR="00C65127" w:rsidRPr="005E2D64">
        <w:rPr>
          <w:lang w:val="en-GB"/>
        </w:rPr>
        <w:t>managed</w:t>
      </w:r>
      <w:r w:rsidR="00D03E12">
        <w:rPr>
          <w:lang w:val="en-GB"/>
        </w:rPr>
        <w:t xml:space="preserve"> </w:t>
      </w:r>
      <w:r w:rsidR="00C65127" w:rsidRPr="005E2D64">
        <w:rPr>
          <w:lang w:val="en-GB"/>
        </w:rPr>
        <w:t>by</w:t>
      </w:r>
      <w:r w:rsidR="00D03E12">
        <w:rPr>
          <w:lang w:val="en-GB"/>
        </w:rPr>
        <w:t xml:space="preserve"> </w:t>
      </w:r>
      <w:r w:rsidR="00FF2CFF" w:rsidRPr="005E2D64">
        <w:rPr>
          <w:lang w:val="en-GB"/>
        </w:rPr>
        <w:t>the</w:t>
      </w:r>
      <w:r w:rsidR="00D03E12">
        <w:rPr>
          <w:lang w:val="en-GB"/>
        </w:rPr>
        <w:t xml:space="preserve"> </w:t>
      </w:r>
      <w:r w:rsidR="00C65127" w:rsidRPr="005E2D64">
        <w:rPr>
          <w:lang w:val="en-GB"/>
        </w:rPr>
        <w:t>warehouse.</w:t>
      </w:r>
      <w:r w:rsidR="00D03E12">
        <w:rPr>
          <w:lang w:val="en-GB"/>
        </w:rPr>
        <w:t xml:space="preserve"> </w:t>
      </w:r>
      <w:r w:rsidR="00C65127" w:rsidRPr="005E2D64">
        <w:rPr>
          <w:lang w:val="en-GB"/>
        </w:rPr>
        <w:t>In</w:t>
      </w:r>
      <w:r w:rsidR="00D03E12">
        <w:rPr>
          <w:lang w:val="en-GB"/>
        </w:rPr>
        <w:t xml:space="preserve"> </w:t>
      </w:r>
      <w:r w:rsidR="00426946" w:rsidRPr="005E2D64">
        <w:rPr>
          <w:lang w:val="en-GB"/>
        </w:rPr>
        <w:t>the</w:t>
      </w:r>
      <w:r w:rsidR="00D03E12">
        <w:rPr>
          <w:lang w:val="en-GB"/>
        </w:rPr>
        <w:t xml:space="preserve"> </w:t>
      </w:r>
      <w:r w:rsidR="00C65127" w:rsidRPr="005E2D64">
        <w:rPr>
          <w:lang w:val="en-GB"/>
        </w:rPr>
        <w:t>subcontracting</w:t>
      </w:r>
      <w:r w:rsidR="00D03E12">
        <w:rPr>
          <w:lang w:val="en-GB"/>
        </w:rPr>
        <w:t xml:space="preserve"> </w:t>
      </w:r>
      <w:r w:rsidR="00426946" w:rsidRPr="005E2D64">
        <w:rPr>
          <w:lang w:val="en-GB"/>
        </w:rPr>
        <w:t>strategy</w:t>
      </w:r>
      <w:r w:rsidR="00C65127" w:rsidRPr="005E2D64">
        <w:rPr>
          <w:lang w:val="en-GB"/>
        </w:rPr>
        <w:t>,</w:t>
      </w:r>
      <w:r w:rsidR="00D03E12">
        <w:rPr>
          <w:lang w:val="en-GB"/>
        </w:rPr>
        <w:t xml:space="preserve"> </w:t>
      </w:r>
      <w:r w:rsidR="001C7DE3" w:rsidRPr="005E2D64">
        <w:rPr>
          <w:lang w:val="en-GB"/>
        </w:rPr>
        <w:t>the</w:t>
      </w:r>
      <w:r w:rsidR="00D03E12">
        <w:rPr>
          <w:lang w:val="en-GB"/>
        </w:rPr>
        <w:t xml:space="preserve"> </w:t>
      </w:r>
      <w:r w:rsidR="001C7DE3" w:rsidRPr="005E2D64">
        <w:rPr>
          <w:lang w:val="en-GB"/>
        </w:rPr>
        <w:t>quantity</w:t>
      </w:r>
      <w:r w:rsidR="00D03E12">
        <w:rPr>
          <w:lang w:val="en-GB"/>
        </w:rPr>
        <w:t xml:space="preserve"> </w:t>
      </w:r>
      <w:r w:rsidR="001C7DE3" w:rsidRPr="005E2D64">
        <w:rPr>
          <w:lang w:val="en-GB"/>
        </w:rPr>
        <w:t>equivalent</w:t>
      </w:r>
      <w:r w:rsidR="00D03E12">
        <w:rPr>
          <w:lang w:val="en-GB"/>
        </w:rPr>
        <w:t xml:space="preserve"> </w:t>
      </w:r>
      <w:r w:rsidR="001C7DE3" w:rsidRPr="005E2D64">
        <w:rPr>
          <w:lang w:val="en-GB"/>
        </w:rPr>
        <w:t>to</w:t>
      </w:r>
      <w:r w:rsidR="00D03E12">
        <w:rPr>
          <w:lang w:val="en-GB"/>
        </w:rPr>
        <w:t xml:space="preserve"> </w:t>
      </w:r>
      <w:r w:rsidR="00FF2CFF" w:rsidRPr="005E2D64">
        <w:rPr>
          <w:lang w:val="en-GB"/>
        </w:rPr>
        <w:t>the</w:t>
      </w:r>
      <w:r w:rsidR="00D03E12">
        <w:rPr>
          <w:lang w:val="en-GB"/>
        </w:rPr>
        <w:t xml:space="preserve"> </w:t>
      </w:r>
      <w:r w:rsidR="001C7DE3" w:rsidRPr="005E2D64">
        <w:rPr>
          <w:lang w:val="en-GB"/>
        </w:rPr>
        <w:t>lowest</w:t>
      </w:r>
      <w:r w:rsidR="00D03E12">
        <w:rPr>
          <w:lang w:val="en-GB"/>
        </w:rPr>
        <w:t xml:space="preserve"> </w:t>
      </w:r>
      <w:r w:rsidR="001C7DE3" w:rsidRPr="005E2D64">
        <w:rPr>
          <w:lang w:val="en-GB"/>
        </w:rPr>
        <w:t>demand</w:t>
      </w:r>
      <w:r w:rsidR="00D03E12">
        <w:rPr>
          <w:lang w:val="en-GB"/>
        </w:rPr>
        <w:t xml:space="preserve"> </w:t>
      </w:r>
      <w:r w:rsidR="001C7DE3" w:rsidRPr="005E2D64">
        <w:rPr>
          <w:lang w:val="en-GB"/>
        </w:rPr>
        <w:t>across</w:t>
      </w:r>
      <w:r w:rsidR="00D03E12">
        <w:rPr>
          <w:lang w:val="en-GB"/>
        </w:rPr>
        <w:t xml:space="preserve"> </w:t>
      </w:r>
      <w:r w:rsidR="001C7DE3" w:rsidRPr="005E2D64">
        <w:rPr>
          <w:lang w:val="en-GB"/>
        </w:rPr>
        <w:t>all</w:t>
      </w:r>
      <w:r w:rsidR="00D03E12">
        <w:rPr>
          <w:lang w:val="en-GB"/>
        </w:rPr>
        <w:t xml:space="preserve"> </w:t>
      </w:r>
      <w:r w:rsidR="001C7DE3" w:rsidRPr="005E2D64">
        <w:rPr>
          <w:lang w:val="en-GB"/>
        </w:rPr>
        <w:t>the</w:t>
      </w:r>
      <w:r w:rsidR="00D03E12">
        <w:rPr>
          <w:lang w:val="en-GB"/>
        </w:rPr>
        <w:t xml:space="preserve"> </w:t>
      </w:r>
      <w:r w:rsidR="001C7DE3" w:rsidRPr="005E2D64">
        <w:rPr>
          <w:lang w:val="en-GB"/>
        </w:rPr>
        <w:t>months</w:t>
      </w:r>
      <w:r w:rsidR="00D03E12">
        <w:rPr>
          <w:lang w:val="en-GB"/>
        </w:rPr>
        <w:t xml:space="preserve"> </w:t>
      </w:r>
      <w:r w:rsidR="001C7DE3" w:rsidRPr="005E2D64">
        <w:rPr>
          <w:lang w:val="en-GB"/>
        </w:rPr>
        <w:t>is</w:t>
      </w:r>
      <w:r w:rsidR="00D03E12">
        <w:rPr>
          <w:lang w:val="en-GB"/>
        </w:rPr>
        <w:t xml:space="preserve"> </w:t>
      </w:r>
      <w:r w:rsidR="001C7DE3" w:rsidRPr="005E2D64">
        <w:rPr>
          <w:lang w:val="en-GB"/>
        </w:rPr>
        <w:t>produced</w:t>
      </w:r>
      <w:r w:rsidR="00D03E12">
        <w:rPr>
          <w:lang w:val="en-GB"/>
        </w:rPr>
        <w:t xml:space="preserve"> </w:t>
      </w:r>
      <w:r w:rsidR="001C7DE3" w:rsidRPr="005E2D64">
        <w:rPr>
          <w:lang w:val="en-GB"/>
        </w:rPr>
        <w:t>in-house</w:t>
      </w:r>
      <w:r w:rsidR="00D03E12">
        <w:rPr>
          <w:lang w:val="en-GB"/>
        </w:rPr>
        <w:t xml:space="preserve"> </w:t>
      </w:r>
      <w:r w:rsidR="001C7DE3" w:rsidRPr="005E2D64">
        <w:rPr>
          <w:lang w:val="en-GB"/>
        </w:rPr>
        <w:t>every</w:t>
      </w:r>
      <w:r w:rsidR="00D03E12">
        <w:rPr>
          <w:lang w:val="en-GB"/>
        </w:rPr>
        <w:t xml:space="preserve"> </w:t>
      </w:r>
      <w:r w:rsidR="001C7DE3" w:rsidRPr="005E2D64">
        <w:rPr>
          <w:lang w:val="en-GB"/>
        </w:rPr>
        <w:t>month</w:t>
      </w:r>
      <w:r w:rsidR="00C65127" w:rsidRPr="005E2D64">
        <w:rPr>
          <w:lang w:val="en-GB"/>
        </w:rPr>
        <w:t>.</w:t>
      </w:r>
      <w:r w:rsidR="00D03E12">
        <w:rPr>
          <w:lang w:val="en-GB"/>
        </w:rPr>
        <w:t xml:space="preserve"> </w:t>
      </w:r>
      <w:r w:rsidR="00C65127" w:rsidRPr="005E2D64">
        <w:rPr>
          <w:lang w:val="en-GB"/>
        </w:rPr>
        <w:t>We</w:t>
      </w:r>
      <w:r w:rsidR="00D03E12">
        <w:rPr>
          <w:lang w:val="en-GB"/>
        </w:rPr>
        <w:t xml:space="preserve"> </w:t>
      </w:r>
      <w:r w:rsidR="00C65127" w:rsidRPr="005E2D64">
        <w:rPr>
          <w:lang w:val="en-GB"/>
        </w:rPr>
        <w:t>can</w:t>
      </w:r>
      <w:r w:rsidR="00D03E12">
        <w:rPr>
          <w:lang w:val="en-GB"/>
        </w:rPr>
        <w:t xml:space="preserve"> </w:t>
      </w:r>
      <w:r w:rsidR="00C65127" w:rsidRPr="005E2D64">
        <w:rPr>
          <w:lang w:val="en-GB"/>
        </w:rPr>
        <w:t>also</w:t>
      </w:r>
      <w:r w:rsidR="00D03E12">
        <w:rPr>
          <w:lang w:val="en-GB"/>
        </w:rPr>
        <w:t xml:space="preserve"> </w:t>
      </w:r>
      <w:r w:rsidR="00C65127" w:rsidRPr="005E2D64">
        <w:rPr>
          <w:lang w:val="en-GB"/>
        </w:rPr>
        <w:t>consider</w:t>
      </w:r>
      <w:r w:rsidR="00D03E12">
        <w:rPr>
          <w:lang w:val="en-GB"/>
        </w:rPr>
        <w:t xml:space="preserve"> </w:t>
      </w:r>
      <w:r w:rsidR="00C65127" w:rsidRPr="005E2D64">
        <w:rPr>
          <w:lang w:val="en-GB"/>
        </w:rPr>
        <w:t>running</w:t>
      </w:r>
      <w:r w:rsidR="00D03E12">
        <w:rPr>
          <w:lang w:val="en-GB"/>
        </w:rPr>
        <w:t xml:space="preserve"> </w:t>
      </w:r>
      <w:r w:rsidR="00C65127" w:rsidRPr="005E2D64">
        <w:rPr>
          <w:lang w:val="en-GB"/>
        </w:rPr>
        <w:t>the</w:t>
      </w:r>
      <w:r w:rsidR="00D03E12">
        <w:rPr>
          <w:lang w:val="en-GB"/>
        </w:rPr>
        <w:t xml:space="preserve"> </w:t>
      </w:r>
      <w:r w:rsidR="00C65127" w:rsidRPr="005E2D64">
        <w:rPr>
          <w:lang w:val="en-GB"/>
        </w:rPr>
        <w:t>plant</w:t>
      </w:r>
      <w:r w:rsidR="00D03E12">
        <w:rPr>
          <w:lang w:val="en-GB"/>
        </w:rPr>
        <w:t xml:space="preserve"> </w:t>
      </w:r>
      <w:r w:rsidR="00C65127" w:rsidRPr="005E2D64">
        <w:rPr>
          <w:lang w:val="en-GB"/>
        </w:rPr>
        <w:t>in</w:t>
      </w:r>
      <w:r w:rsidR="00D03E12">
        <w:rPr>
          <w:lang w:val="en-GB"/>
        </w:rPr>
        <w:t xml:space="preserve"> </w:t>
      </w:r>
      <w:r w:rsidR="00C65127" w:rsidRPr="005E2D64">
        <w:rPr>
          <w:lang w:val="en-GB"/>
        </w:rPr>
        <w:t>two</w:t>
      </w:r>
      <w:r w:rsidR="00D03E12">
        <w:rPr>
          <w:lang w:val="en-GB"/>
        </w:rPr>
        <w:t xml:space="preserve"> </w:t>
      </w:r>
      <w:r w:rsidR="00C65127" w:rsidRPr="005E2D64">
        <w:rPr>
          <w:lang w:val="en-GB"/>
        </w:rPr>
        <w:t>shifts</w:t>
      </w:r>
      <w:r w:rsidR="00D03E12">
        <w:rPr>
          <w:lang w:val="en-GB"/>
        </w:rPr>
        <w:t xml:space="preserve"> </w:t>
      </w:r>
      <w:r w:rsidR="00C65127" w:rsidRPr="005E2D64">
        <w:rPr>
          <w:lang w:val="en-GB"/>
        </w:rPr>
        <w:t>of</w:t>
      </w:r>
      <w:r w:rsidR="00D03E12">
        <w:rPr>
          <w:lang w:val="en-GB"/>
        </w:rPr>
        <w:t xml:space="preserve"> </w:t>
      </w:r>
      <w:r w:rsidR="00C65127" w:rsidRPr="005E2D64">
        <w:rPr>
          <w:lang w:val="en-GB"/>
        </w:rPr>
        <w:t>12</w:t>
      </w:r>
      <w:r w:rsidR="00D03E12">
        <w:rPr>
          <w:lang w:val="en-GB"/>
        </w:rPr>
        <w:t xml:space="preserve"> </w:t>
      </w:r>
      <w:r w:rsidR="00C65127" w:rsidRPr="005E2D64">
        <w:rPr>
          <w:lang w:val="en-GB"/>
        </w:rPr>
        <w:t>hours</w:t>
      </w:r>
      <w:r w:rsidR="00D03E12">
        <w:rPr>
          <w:lang w:val="en-GB"/>
        </w:rPr>
        <w:t xml:space="preserve"> </w:t>
      </w:r>
      <w:r w:rsidR="00C65127" w:rsidRPr="005E2D64">
        <w:rPr>
          <w:lang w:val="en-GB"/>
        </w:rPr>
        <w:t>each</w:t>
      </w:r>
      <w:r w:rsidR="00D03E12">
        <w:rPr>
          <w:lang w:val="en-GB"/>
        </w:rPr>
        <w:t xml:space="preserve"> </w:t>
      </w:r>
      <w:r w:rsidR="00C65127" w:rsidRPr="005E2D64">
        <w:rPr>
          <w:lang w:val="en-GB"/>
        </w:rPr>
        <w:t>instead</w:t>
      </w:r>
      <w:r w:rsidR="00D03E12">
        <w:rPr>
          <w:lang w:val="en-GB"/>
        </w:rPr>
        <w:t xml:space="preserve"> </w:t>
      </w:r>
      <w:r w:rsidR="00C65127" w:rsidRPr="005E2D64">
        <w:rPr>
          <w:lang w:val="en-GB"/>
        </w:rPr>
        <w:t>of</w:t>
      </w:r>
      <w:r w:rsidR="00D03E12">
        <w:rPr>
          <w:lang w:val="en-GB"/>
        </w:rPr>
        <w:t xml:space="preserve"> </w:t>
      </w:r>
      <w:r w:rsidR="00C65127" w:rsidRPr="005E2D64">
        <w:rPr>
          <w:lang w:val="en-GB"/>
        </w:rPr>
        <w:t>three</w:t>
      </w:r>
      <w:r w:rsidR="00D03E12">
        <w:rPr>
          <w:lang w:val="en-GB"/>
        </w:rPr>
        <w:t xml:space="preserve"> </w:t>
      </w:r>
      <w:r w:rsidR="00C65127" w:rsidRPr="005E2D64">
        <w:rPr>
          <w:lang w:val="en-GB"/>
        </w:rPr>
        <w:t>shifts</w:t>
      </w:r>
      <w:r w:rsidR="00D03E12">
        <w:rPr>
          <w:lang w:val="en-GB"/>
        </w:rPr>
        <w:t xml:space="preserve"> </w:t>
      </w:r>
      <w:r w:rsidR="00C65127" w:rsidRPr="005E2D64">
        <w:rPr>
          <w:lang w:val="en-GB"/>
        </w:rPr>
        <w:t>of</w:t>
      </w:r>
      <w:r w:rsidR="00D03E12">
        <w:rPr>
          <w:lang w:val="en-GB"/>
        </w:rPr>
        <w:t xml:space="preserve"> </w:t>
      </w:r>
      <w:r w:rsidR="00C65127" w:rsidRPr="005E2D64">
        <w:rPr>
          <w:lang w:val="en-GB"/>
        </w:rPr>
        <w:t>eight</w:t>
      </w:r>
      <w:r w:rsidR="00D03E12">
        <w:rPr>
          <w:lang w:val="en-GB"/>
        </w:rPr>
        <w:t xml:space="preserve"> </w:t>
      </w:r>
      <w:r w:rsidR="00C65127" w:rsidRPr="005E2D64">
        <w:rPr>
          <w:lang w:val="en-GB"/>
        </w:rPr>
        <w:t>hours</w:t>
      </w:r>
      <w:r w:rsidR="00622F3B" w:rsidRPr="005E2D64">
        <w:rPr>
          <w:lang w:val="en-GB"/>
        </w:rPr>
        <w:t>.</w:t>
      </w:r>
      <w:r w:rsidR="00D03E12">
        <w:rPr>
          <w:lang w:val="en-GB"/>
        </w:rPr>
        <w:t xml:space="preserve"> </w:t>
      </w:r>
    </w:p>
    <w:p w14:paraId="17C9B85D" w14:textId="77777777" w:rsidR="00622F3B" w:rsidRPr="005E2D64" w:rsidRDefault="00622F3B" w:rsidP="00F56DB0">
      <w:pPr>
        <w:pStyle w:val="BodyTextMain"/>
        <w:ind w:left="1440" w:hanging="1440"/>
        <w:contextualSpacing/>
        <w:rPr>
          <w:lang w:val="en-GB"/>
        </w:rPr>
      </w:pPr>
    </w:p>
    <w:p w14:paraId="4B9FAAAB" w14:textId="0488A653" w:rsidR="00C65127" w:rsidRDefault="00C65127" w:rsidP="00F56DB0">
      <w:pPr>
        <w:ind w:left="1440" w:hanging="1440"/>
        <w:contextualSpacing/>
        <w:jc w:val="both"/>
        <w:rPr>
          <w:sz w:val="22"/>
          <w:szCs w:val="22"/>
          <w:lang w:val="en-GB"/>
        </w:rPr>
      </w:pPr>
      <w:r w:rsidRPr="005E2D64">
        <w:rPr>
          <w:sz w:val="22"/>
          <w:szCs w:val="22"/>
          <w:lang w:val="en-GB"/>
        </w:rPr>
        <w:t>Laxmi:</w:t>
      </w:r>
      <w:r w:rsidRPr="005E2D64">
        <w:rPr>
          <w:sz w:val="22"/>
          <w:szCs w:val="22"/>
          <w:lang w:val="en-GB"/>
        </w:rPr>
        <w:tab/>
        <w:t>Why</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003E51B9" w:rsidRPr="005E2D64">
        <w:rPr>
          <w:sz w:val="22"/>
          <w:szCs w:val="22"/>
          <w:lang w:val="en-GB"/>
        </w:rPr>
        <w:t>we</w:t>
      </w:r>
      <w:r w:rsidR="00D03E12">
        <w:rPr>
          <w:sz w:val="22"/>
          <w:szCs w:val="22"/>
          <w:lang w:val="en-GB"/>
        </w:rPr>
        <w:t xml:space="preserve"> </w:t>
      </w:r>
      <w:r w:rsidRPr="005E2D64">
        <w:rPr>
          <w:sz w:val="22"/>
          <w:szCs w:val="22"/>
          <w:lang w:val="en-GB"/>
        </w:rPr>
        <w:t>trying</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fix</w:t>
      </w:r>
      <w:r w:rsidR="00D03E12">
        <w:rPr>
          <w:sz w:val="22"/>
          <w:szCs w:val="22"/>
          <w:lang w:val="en-GB"/>
        </w:rPr>
        <w:t xml:space="preserve"> </w:t>
      </w:r>
      <w:r w:rsidRPr="005E2D64">
        <w:rPr>
          <w:sz w:val="22"/>
          <w:szCs w:val="22"/>
          <w:lang w:val="en-GB"/>
        </w:rPr>
        <w:t>something</w:t>
      </w:r>
      <w:r w:rsidR="00D03E12">
        <w:rPr>
          <w:sz w:val="22"/>
          <w:szCs w:val="22"/>
          <w:lang w:val="en-GB"/>
        </w:rPr>
        <w:t xml:space="preserve"> </w:t>
      </w:r>
      <w:r w:rsidR="00426946" w:rsidRPr="005E2D64">
        <w:rPr>
          <w:sz w:val="22"/>
          <w:szCs w:val="22"/>
          <w:lang w:val="en-GB"/>
        </w:rPr>
        <w:t>that</w:t>
      </w:r>
      <w:r w:rsidR="00D03E12">
        <w:rPr>
          <w:sz w:val="22"/>
          <w:szCs w:val="22"/>
          <w:lang w:val="en-GB"/>
        </w:rPr>
        <w:t xml:space="preserve"> </w:t>
      </w:r>
      <w:r w:rsidRPr="005E2D64">
        <w:rPr>
          <w:sz w:val="22"/>
          <w:szCs w:val="22"/>
          <w:lang w:val="en-GB"/>
        </w:rPr>
        <w:t>has</w:t>
      </w:r>
      <w:r w:rsidR="00D03E12">
        <w:rPr>
          <w:sz w:val="22"/>
          <w:szCs w:val="22"/>
          <w:lang w:val="en-GB"/>
        </w:rPr>
        <w:t xml:space="preserve"> </w:t>
      </w:r>
      <w:r w:rsidRPr="005E2D64">
        <w:rPr>
          <w:sz w:val="22"/>
          <w:szCs w:val="22"/>
          <w:lang w:val="en-GB"/>
        </w:rPr>
        <w:t>not</w:t>
      </w:r>
      <w:r w:rsidR="00D03E12">
        <w:rPr>
          <w:sz w:val="22"/>
          <w:szCs w:val="22"/>
          <w:lang w:val="en-GB"/>
        </w:rPr>
        <w:t xml:space="preserve"> </w:t>
      </w:r>
      <w:r w:rsidRPr="005E2D64">
        <w:rPr>
          <w:sz w:val="22"/>
          <w:szCs w:val="22"/>
          <w:lang w:val="en-GB"/>
        </w:rPr>
        <w:t>been</w:t>
      </w:r>
      <w:r w:rsidR="00D03E12">
        <w:rPr>
          <w:sz w:val="22"/>
          <w:szCs w:val="22"/>
          <w:lang w:val="en-GB"/>
        </w:rPr>
        <w:t xml:space="preserve"> </w:t>
      </w:r>
      <w:r w:rsidRPr="005E2D64">
        <w:rPr>
          <w:sz w:val="22"/>
          <w:szCs w:val="22"/>
          <w:lang w:val="en-GB"/>
        </w:rPr>
        <w:t>broken</w:t>
      </w:r>
      <w:r w:rsidR="003B6D69" w:rsidRPr="005E2D64">
        <w:rPr>
          <w:sz w:val="22"/>
          <w:szCs w:val="22"/>
          <w:lang w:val="en-GB"/>
        </w:rPr>
        <w:t>?</w:t>
      </w:r>
      <w:r w:rsidR="00D03E12">
        <w:rPr>
          <w:sz w:val="22"/>
          <w:szCs w:val="22"/>
          <w:lang w:val="en-GB"/>
        </w:rPr>
        <w:t xml:space="preserve"> </w:t>
      </w:r>
      <w:r w:rsidRPr="005E2D64">
        <w:rPr>
          <w:sz w:val="22"/>
          <w:szCs w:val="22"/>
          <w:lang w:val="en-GB"/>
        </w:rPr>
        <w:t>Books</w:t>
      </w:r>
      <w:r w:rsidR="00D03E12">
        <w:rPr>
          <w:sz w:val="22"/>
          <w:szCs w:val="22"/>
          <w:lang w:val="en-GB"/>
        </w:rPr>
        <w:t xml:space="preserve"> </w:t>
      </w:r>
      <w:r w:rsidRPr="005E2D64">
        <w:rPr>
          <w:sz w:val="22"/>
          <w:szCs w:val="22"/>
          <w:lang w:val="en-GB"/>
        </w:rPr>
        <w:t>show</w:t>
      </w:r>
      <w:r w:rsidR="00D03E12">
        <w:rPr>
          <w:sz w:val="22"/>
          <w:szCs w:val="22"/>
          <w:lang w:val="en-GB"/>
        </w:rPr>
        <w:t xml:space="preserve"> </w:t>
      </w:r>
      <w:r w:rsidRPr="005E2D64">
        <w:rPr>
          <w:sz w:val="22"/>
          <w:szCs w:val="22"/>
          <w:lang w:val="en-GB"/>
        </w:rPr>
        <w:t>satisfactory</w:t>
      </w:r>
      <w:r w:rsidR="00D03E12">
        <w:rPr>
          <w:sz w:val="22"/>
          <w:szCs w:val="22"/>
          <w:lang w:val="en-GB"/>
        </w:rPr>
        <w:t xml:space="preserve"> </w:t>
      </w:r>
      <w:r w:rsidRPr="005E2D64">
        <w:rPr>
          <w:sz w:val="22"/>
          <w:szCs w:val="22"/>
          <w:lang w:val="en-GB"/>
        </w:rPr>
        <w:t>numbers,</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this</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no</w:t>
      </w:r>
      <w:r w:rsidR="00D03E12">
        <w:rPr>
          <w:sz w:val="22"/>
          <w:szCs w:val="22"/>
          <w:lang w:val="en-GB"/>
        </w:rPr>
        <w:t xml:space="preserve"> </w:t>
      </w:r>
      <w:r w:rsidRPr="005E2D64">
        <w:rPr>
          <w:sz w:val="22"/>
          <w:szCs w:val="22"/>
          <w:lang w:val="en-GB"/>
        </w:rPr>
        <w:t>time</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Pr="005E2D64">
        <w:rPr>
          <w:sz w:val="22"/>
          <w:szCs w:val="22"/>
          <w:lang w:val="en-GB"/>
        </w:rPr>
        <w:t>experiments.</w:t>
      </w:r>
    </w:p>
    <w:p w14:paraId="7100A324" w14:textId="77777777" w:rsidR="00F56DB0" w:rsidRPr="005E2D64" w:rsidRDefault="00F56DB0" w:rsidP="00F56DB0">
      <w:pPr>
        <w:ind w:left="1440" w:hanging="1440"/>
        <w:contextualSpacing/>
        <w:jc w:val="both"/>
        <w:rPr>
          <w:sz w:val="22"/>
          <w:szCs w:val="22"/>
          <w:lang w:val="en-GB"/>
        </w:rPr>
      </w:pPr>
    </w:p>
    <w:p w14:paraId="4763378A" w14:textId="0605F835"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If</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can</w:t>
      </w:r>
      <w:r w:rsidR="00D03E12">
        <w:rPr>
          <w:sz w:val="22"/>
          <w:szCs w:val="22"/>
          <w:lang w:val="en-GB"/>
        </w:rPr>
        <w:t xml:space="preserve"> </w:t>
      </w:r>
      <w:r w:rsidR="00C65127" w:rsidRPr="005E2D64">
        <w:rPr>
          <w:sz w:val="22"/>
          <w:szCs w:val="22"/>
          <w:lang w:val="en-GB"/>
        </w:rPr>
        <w:t>improve</w:t>
      </w:r>
      <w:r w:rsidR="00D03E12">
        <w:rPr>
          <w:sz w:val="22"/>
          <w:szCs w:val="22"/>
          <w:lang w:val="en-GB"/>
        </w:rPr>
        <w:t xml:space="preserve"> </w:t>
      </w:r>
      <w:r w:rsidR="00C65127" w:rsidRPr="005E2D64">
        <w:rPr>
          <w:sz w:val="22"/>
          <w:szCs w:val="22"/>
          <w:lang w:val="en-GB"/>
        </w:rPr>
        <w:t>by</w:t>
      </w:r>
      <w:r w:rsidR="00D03E12">
        <w:rPr>
          <w:sz w:val="22"/>
          <w:szCs w:val="22"/>
          <w:lang w:val="en-GB"/>
        </w:rPr>
        <w:t xml:space="preserve"> </w:t>
      </w:r>
      <w:r w:rsidR="00C65127" w:rsidRPr="005E2D64">
        <w:rPr>
          <w:sz w:val="22"/>
          <w:szCs w:val="22"/>
          <w:lang w:val="en-GB"/>
        </w:rPr>
        <w:t>experimenting</w:t>
      </w:r>
      <w:r w:rsidR="00D03E12">
        <w:rPr>
          <w:sz w:val="22"/>
          <w:szCs w:val="22"/>
          <w:lang w:val="en-GB"/>
        </w:rPr>
        <w:t xml:space="preserve"> </w:t>
      </w:r>
      <w:r w:rsidR="00C65127" w:rsidRPr="005E2D64">
        <w:rPr>
          <w:sz w:val="22"/>
          <w:szCs w:val="22"/>
          <w:lang w:val="en-GB"/>
        </w:rPr>
        <w:t>then</w:t>
      </w:r>
      <w:r w:rsidR="003B6D69" w:rsidRPr="005E2D64">
        <w:rPr>
          <w:sz w:val="22"/>
          <w:szCs w:val="22"/>
          <w:lang w:val="en-GB"/>
        </w:rPr>
        <w:t>,</w:t>
      </w:r>
      <w:r w:rsidR="00D03E12">
        <w:rPr>
          <w:sz w:val="22"/>
          <w:szCs w:val="22"/>
          <w:lang w:val="en-GB"/>
        </w:rPr>
        <w:t xml:space="preserve"> </w:t>
      </w:r>
      <w:r w:rsidR="00C65127" w:rsidRPr="005E2D64">
        <w:rPr>
          <w:sz w:val="22"/>
          <w:szCs w:val="22"/>
          <w:lang w:val="en-GB"/>
        </w:rPr>
        <w:t>why</w:t>
      </w:r>
      <w:r w:rsidR="00D03E12">
        <w:rPr>
          <w:sz w:val="22"/>
          <w:szCs w:val="22"/>
          <w:lang w:val="en-GB"/>
        </w:rPr>
        <w:t xml:space="preserve"> </w:t>
      </w:r>
      <w:r w:rsidR="00C65127" w:rsidRPr="005E2D64">
        <w:rPr>
          <w:sz w:val="22"/>
          <w:szCs w:val="22"/>
          <w:lang w:val="en-GB"/>
        </w:rPr>
        <w:t>not?</w:t>
      </w:r>
      <w:r w:rsidR="00D03E12">
        <w:rPr>
          <w:sz w:val="22"/>
          <w:szCs w:val="22"/>
          <w:lang w:val="en-GB"/>
        </w:rPr>
        <w:t xml:space="preserve"> </w:t>
      </w:r>
    </w:p>
    <w:p w14:paraId="77CCA83B" w14:textId="77777777" w:rsidR="00F56DB0" w:rsidRPr="005E2D64" w:rsidRDefault="00F56DB0" w:rsidP="00F56DB0">
      <w:pPr>
        <w:ind w:left="1440" w:hanging="1440"/>
        <w:contextualSpacing/>
        <w:jc w:val="both"/>
        <w:rPr>
          <w:strike/>
          <w:sz w:val="22"/>
          <w:szCs w:val="22"/>
          <w:lang w:val="en-GB"/>
        </w:rPr>
      </w:pPr>
    </w:p>
    <w:p w14:paraId="445685AB" w14:textId="27B39D9B" w:rsidR="00C65127" w:rsidRPr="005E2D64" w:rsidRDefault="00C65127" w:rsidP="00F56DB0">
      <w:pPr>
        <w:ind w:left="1440" w:hanging="1440"/>
        <w:contextualSpacing/>
        <w:jc w:val="both"/>
        <w:rPr>
          <w:sz w:val="22"/>
          <w:szCs w:val="22"/>
          <w:lang w:val="en-GB"/>
        </w:rPr>
      </w:pPr>
      <w:r w:rsidRPr="005E2D64">
        <w:rPr>
          <w:sz w:val="22"/>
          <w:szCs w:val="22"/>
          <w:lang w:val="en-GB"/>
        </w:rPr>
        <w:t>Vikhe:</w:t>
      </w:r>
      <w:r w:rsidRPr="005E2D64">
        <w:rPr>
          <w:sz w:val="22"/>
          <w:szCs w:val="22"/>
          <w:lang w:val="en-GB"/>
        </w:rPr>
        <w:tab/>
        <w:t>We</w:t>
      </w:r>
      <w:r w:rsidR="00D03E12">
        <w:rPr>
          <w:sz w:val="22"/>
          <w:szCs w:val="22"/>
          <w:lang w:val="en-GB"/>
        </w:rPr>
        <w:t xml:space="preserve"> </w:t>
      </w:r>
      <w:r w:rsidRPr="005E2D64">
        <w:rPr>
          <w:sz w:val="22"/>
          <w:szCs w:val="22"/>
          <w:lang w:val="en-GB"/>
        </w:rPr>
        <w:t>should</w:t>
      </w:r>
      <w:r w:rsidR="00D03E12">
        <w:rPr>
          <w:sz w:val="22"/>
          <w:szCs w:val="22"/>
          <w:lang w:val="en-GB"/>
        </w:rPr>
        <w:t xml:space="preserve"> </w:t>
      </w:r>
      <w:r w:rsidRPr="005E2D64">
        <w:rPr>
          <w:sz w:val="22"/>
          <w:szCs w:val="22"/>
          <w:lang w:val="en-GB"/>
        </w:rPr>
        <w:t>look</w:t>
      </w:r>
      <w:r w:rsidR="00D03E12">
        <w:rPr>
          <w:sz w:val="22"/>
          <w:szCs w:val="22"/>
          <w:lang w:val="en-GB"/>
        </w:rPr>
        <w:t xml:space="preserve"> </w:t>
      </w:r>
      <w:r w:rsidRPr="005E2D64">
        <w:rPr>
          <w:sz w:val="22"/>
          <w:szCs w:val="22"/>
          <w:lang w:val="en-GB"/>
        </w:rPr>
        <w:t>before</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006C6928" w:rsidRPr="005E2D64">
        <w:rPr>
          <w:sz w:val="22"/>
          <w:szCs w:val="22"/>
          <w:lang w:val="en-GB"/>
        </w:rPr>
        <w:t>leap</w:t>
      </w:r>
      <w:r w:rsidRPr="005E2D64">
        <w:rPr>
          <w:sz w:val="22"/>
          <w:szCs w:val="22"/>
          <w:lang w:val="en-GB"/>
        </w:rPr>
        <w:t>.</w:t>
      </w:r>
      <w:r w:rsidR="00D03E12">
        <w:rPr>
          <w:sz w:val="22"/>
          <w:szCs w:val="22"/>
          <w:lang w:val="en-GB"/>
        </w:rPr>
        <w:t xml:space="preserve"> </w:t>
      </w:r>
      <w:r w:rsidRPr="005E2D64">
        <w:rPr>
          <w:sz w:val="22"/>
          <w:szCs w:val="22"/>
          <w:lang w:val="en-GB"/>
        </w:rPr>
        <w:t>Tell</w:t>
      </w:r>
      <w:r w:rsidR="00D03E12">
        <w:rPr>
          <w:sz w:val="22"/>
          <w:szCs w:val="22"/>
          <w:lang w:val="en-GB"/>
        </w:rPr>
        <w:t xml:space="preserve"> </w:t>
      </w:r>
      <w:r w:rsidRPr="005E2D64">
        <w:rPr>
          <w:sz w:val="22"/>
          <w:szCs w:val="22"/>
          <w:lang w:val="en-GB"/>
        </w:rPr>
        <w:t>us</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each</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strateg</w:t>
      </w:r>
      <w:r w:rsidR="00DF15E7" w:rsidRPr="005E2D64">
        <w:rPr>
          <w:sz w:val="22"/>
          <w:szCs w:val="22"/>
          <w:lang w:val="en-GB"/>
        </w:rPr>
        <w:t>ies</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Pr="005E2D64">
        <w:rPr>
          <w:sz w:val="22"/>
          <w:szCs w:val="22"/>
          <w:lang w:val="en-GB"/>
        </w:rPr>
        <w:t>detail.</w:t>
      </w:r>
    </w:p>
    <w:p w14:paraId="4652D779" w14:textId="77777777" w:rsidR="00C65127" w:rsidRPr="005E2D64" w:rsidRDefault="00C65127" w:rsidP="00F56DB0">
      <w:pPr>
        <w:ind w:left="1440" w:hanging="1440"/>
        <w:contextualSpacing/>
        <w:jc w:val="both"/>
        <w:rPr>
          <w:sz w:val="22"/>
          <w:szCs w:val="22"/>
          <w:lang w:val="en-GB"/>
        </w:rPr>
      </w:pPr>
    </w:p>
    <w:p w14:paraId="73211B70" w14:textId="2B5461CF" w:rsidR="00C65127" w:rsidRDefault="00F20718" w:rsidP="00F56DB0">
      <w:pPr>
        <w:contextualSpacing/>
        <w:jc w:val="both"/>
        <w:rPr>
          <w:sz w:val="22"/>
          <w:szCs w:val="22"/>
          <w:lang w:val="en-GB"/>
        </w:rPr>
      </w:pPr>
      <w:r>
        <w:rPr>
          <w:sz w:val="22"/>
          <w:szCs w:val="22"/>
          <w:lang w:val="en-GB"/>
        </w:rPr>
        <w:t>Suraj</w:t>
      </w:r>
      <w:r w:rsidR="00D03E12">
        <w:rPr>
          <w:sz w:val="22"/>
          <w:szCs w:val="22"/>
          <w:lang w:val="en-GB"/>
        </w:rPr>
        <w:t xml:space="preserve"> </w:t>
      </w:r>
      <w:r w:rsidR="00C65127" w:rsidRPr="005E2D64">
        <w:rPr>
          <w:sz w:val="22"/>
          <w:szCs w:val="22"/>
          <w:lang w:val="en-GB"/>
        </w:rPr>
        <w:t>looked</w:t>
      </w:r>
      <w:r w:rsidR="00D03E12">
        <w:rPr>
          <w:sz w:val="22"/>
          <w:szCs w:val="22"/>
          <w:lang w:val="en-GB"/>
        </w:rPr>
        <w:t xml:space="preserve"> </w:t>
      </w:r>
      <w:r w:rsidR="00C65127" w:rsidRPr="005E2D64">
        <w:rPr>
          <w:sz w:val="22"/>
          <w:szCs w:val="22"/>
          <w:lang w:val="en-GB"/>
        </w:rPr>
        <w:t>up</w:t>
      </w:r>
      <w:r w:rsidR="00D03E12">
        <w:rPr>
          <w:sz w:val="22"/>
          <w:szCs w:val="22"/>
          <w:lang w:val="en-GB"/>
        </w:rPr>
        <w:t xml:space="preserve"> </w:t>
      </w:r>
      <w:r w:rsidR="00C65127" w:rsidRPr="005E2D64">
        <w:rPr>
          <w:sz w:val="22"/>
          <w:szCs w:val="22"/>
          <w:lang w:val="en-GB"/>
        </w:rPr>
        <w:t>at</w:t>
      </w:r>
      <w:r w:rsidR="00D03E12">
        <w:rPr>
          <w:sz w:val="22"/>
          <w:szCs w:val="22"/>
          <w:lang w:val="en-GB"/>
        </w:rPr>
        <w:t xml:space="preserve"> </w:t>
      </w:r>
      <w:r w:rsidR="00C65127" w:rsidRPr="005E2D64">
        <w:rPr>
          <w:sz w:val="22"/>
          <w:szCs w:val="22"/>
          <w:lang w:val="en-GB"/>
        </w:rPr>
        <w:t>Satej</w:t>
      </w:r>
      <w:r w:rsidR="00D03E12">
        <w:rPr>
          <w:sz w:val="22"/>
          <w:szCs w:val="22"/>
          <w:lang w:val="en-GB"/>
        </w:rPr>
        <w:t xml:space="preserve"> </w:t>
      </w:r>
      <w:r w:rsidR="006E779B" w:rsidRPr="005E2D64">
        <w:rPr>
          <w:sz w:val="22"/>
          <w:szCs w:val="22"/>
          <w:lang w:val="en-GB"/>
        </w:rPr>
        <w:t>in</w:t>
      </w:r>
      <w:r w:rsidR="00D03E12">
        <w:rPr>
          <w:sz w:val="22"/>
          <w:szCs w:val="22"/>
          <w:lang w:val="en-GB"/>
        </w:rPr>
        <w:t xml:space="preserve"> </w:t>
      </w:r>
      <w:r w:rsidR="006E779B" w:rsidRPr="005E2D64">
        <w:rPr>
          <w:sz w:val="22"/>
          <w:szCs w:val="22"/>
          <w:lang w:val="en-GB"/>
        </w:rPr>
        <w:t>anticipation</w:t>
      </w:r>
      <w:r w:rsidR="00D03E12">
        <w:rPr>
          <w:sz w:val="22"/>
          <w:szCs w:val="22"/>
          <w:lang w:val="en-GB"/>
        </w:rPr>
        <w:t xml:space="preserve"> </w:t>
      </w:r>
      <w:r w:rsidR="00426946" w:rsidRPr="005E2D64">
        <w:rPr>
          <w:sz w:val="22"/>
          <w:szCs w:val="22"/>
          <w:lang w:val="en-GB"/>
        </w:rPr>
        <w:t>that</w:t>
      </w:r>
      <w:r w:rsidR="00D03E12">
        <w:rPr>
          <w:sz w:val="22"/>
          <w:szCs w:val="22"/>
          <w:lang w:val="en-GB"/>
        </w:rPr>
        <w:t xml:space="preserve"> </w:t>
      </w:r>
      <w:r w:rsidR="00426946" w:rsidRPr="005E2D64">
        <w:rPr>
          <w:sz w:val="22"/>
          <w:szCs w:val="22"/>
          <w:lang w:val="en-GB"/>
        </w:rPr>
        <w:t>he</w:t>
      </w:r>
      <w:r w:rsidR="00D03E12">
        <w:rPr>
          <w:sz w:val="22"/>
          <w:szCs w:val="22"/>
          <w:lang w:val="en-GB"/>
        </w:rPr>
        <w:t xml:space="preserve"> </w:t>
      </w:r>
      <w:r w:rsidR="00426946" w:rsidRPr="005E2D64">
        <w:rPr>
          <w:sz w:val="22"/>
          <w:szCs w:val="22"/>
          <w:lang w:val="en-GB"/>
        </w:rPr>
        <w:t>would</w:t>
      </w:r>
      <w:r w:rsidR="00D03E12">
        <w:rPr>
          <w:sz w:val="22"/>
          <w:szCs w:val="22"/>
          <w:lang w:val="en-GB"/>
        </w:rPr>
        <w:t xml:space="preserve"> </w:t>
      </w:r>
      <w:r w:rsidR="00426946" w:rsidRPr="005E2D64">
        <w:rPr>
          <w:sz w:val="22"/>
          <w:szCs w:val="22"/>
          <w:lang w:val="en-GB"/>
        </w:rPr>
        <w:t>speak</w:t>
      </w:r>
      <w:r w:rsidR="00D03E12">
        <w:rPr>
          <w:sz w:val="22"/>
          <w:szCs w:val="22"/>
          <w:lang w:val="en-GB"/>
        </w:rPr>
        <w:t xml:space="preserve"> </w:t>
      </w:r>
      <w:r w:rsidR="00426946" w:rsidRPr="005E2D64">
        <w:rPr>
          <w:sz w:val="22"/>
          <w:szCs w:val="22"/>
          <w:lang w:val="en-GB"/>
        </w:rPr>
        <w:t>up</w:t>
      </w:r>
      <w:r w:rsidR="00C65127" w:rsidRPr="005E2D64">
        <w:rPr>
          <w:sz w:val="22"/>
          <w:szCs w:val="22"/>
          <w:lang w:val="en-GB"/>
        </w:rPr>
        <w:t>.</w:t>
      </w:r>
      <w:r w:rsidR="00D03E12">
        <w:rPr>
          <w:sz w:val="22"/>
          <w:szCs w:val="22"/>
          <w:lang w:val="en-GB"/>
        </w:rPr>
        <w:t xml:space="preserve"> </w:t>
      </w:r>
      <w:r w:rsidR="00C65127" w:rsidRPr="005E2D64">
        <w:rPr>
          <w:sz w:val="22"/>
          <w:szCs w:val="22"/>
          <w:lang w:val="en-GB"/>
        </w:rPr>
        <w:t>Looking</w:t>
      </w:r>
      <w:r w:rsidR="00D03E12">
        <w:rPr>
          <w:sz w:val="22"/>
          <w:szCs w:val="22"/>
          <w:lang w:val="en-GB"/>
        </w:rPr>
        <w:t xml:space="preserve"> </w:t>
      </w:r>
      <w:r w:rsidR="00C65127" w:rsidRPr="005E2D64">
        <w:rPr>
          <w:sz w:val="22"/>
          <w:szCs w:val="22"/>
          <w:lang w:val="en-GB"/>
        </w:rPr>
        <w:t>at</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mood</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room,</w:t>
      </w:r>
      <w:r w:rsidR="00D03E12">
        <w:rPr>
          <w:sz w:val="22"/>
          <w:szCs w:val="22"/>
          <w:lang w:val="en-GB"/>
        </w:rPr>
        <w:t xml:space="preserve"> </w:t>
      </w:r>
      <w:r w:rsidR="00C65127" w:rsidRPr="005E2D64">
        <w:rPr>
          <w:sz w:val="22"/>
          <w:szCs w:val="22"/>
          <w:lang w:val="en-GB"/>
        </w:rPr>
        <w:t>Satej</w:t>
      </w:r>
      <w:r w:rsidR="00D03E12">
        <w:rPr>
          <w:sz w:val="22"/>
          <w:szCs w:val="22"/>
          <w:lang w:val="en-GB"/>
        </w:rPr>
        <w:t xml:space="preserve"> </w:t>
      </w:r>
      <w:r w:rsidR="00C65127" w:rsidRPr="005E2D64">
        <w:rPr>
          <w:sz w:val="22"/>
          <w:szCs w:val="22"/>
          <w:lang w:val="en-GB"/>
        </w:rPr>
        <w:t>was</w:t>
      </w:r>
      <w:r w:rsidR="00D03E12">
        <w:rPr>
          <w:sz w:val="22"/>
          <w:szCs w:val="22"/>
          <w:lang w:val="en-GB"/>
        </w:rPr>
        <w:t xml:space="preserve"> </w:t>
      </w:r>
      <w:r w:rsidR="00C65127" w:rsidRPr="005E2D64">
        <w:rPr>
          <w:sz w:val="22"/>
          <w:szCs w:val="22"/>
          <w:lang w:val="en-GB"/>
        </w:rPr>
        <w:t>reluctant</w:t>
      </w:r>
      <w:r w:rsidR="00D03E12">
        <w:rPr>
          <w:sz w:val="22"/>
          <w:szCs w:val="22"/>
          <w:lang w:val="en-GB"/>
        </w:rPr>
        <w:t xml:space="preserve"> </w:t>
      </w:r>
      <w:r w:rsidR="00C65127" w:rsidRPr="005E2D64">
        <w:rPr>
          <w:sz w:val="22"/>
          <w:szCs w:val="22"/>
          <w:lang w:val="en-GB"/>
        </w:rPr>
        <w:t>at</w:t>
      </w:r>
      <w:r w:rsidR="00D03E12">
        <w:rPr>
          <w:sz w:val="22"/>
          <w:szCs w:val="22"/>
          <w:lang w:val="en-GB"/>
        </w:rPr>
        <w:t xml:space="preserve"> </w:t>
      </w:r>
      <w:r w:rsidR="00C65127" w:rsidRPr="005E2D64">
        <w:rPr>
          <w:sz w:val="22"/>
          <w:szCs w:val="22"/>
          <w:lang w:val="en-GB"/>
        </w:rPr>
        <w:t>first</w:t>
      </w:r>
      <w:r w:rsidR="00D03E12">
        <w:rPr>
          <w:sz w:val="22"/>
          <w:szCs w:val="22"/>
          <w:lang w:val="en-GB"/>
        </w:rPr>
        <w:t xml:space="preserve"> </w:t>
      </w:r>
      <w:r w:rsidR="00C65127" w:rsidRPr="005E2D64">
        <w:rPr>
          <w:sz w:val="22"/>
          <w:szCs w:val="22"/>
          <w:lang w:val="en-GB"/>
        </w:rPr>
        <w:t>but</w:t>
      </w:r>
      <w:r w:rsidR="00D03E12">
        <w:rPr>
          <w:sz w:val="22"/>
          <w:szCs w:val="22"/>
          <w:lang w:val="en-GB"/>
        </w:rPr>
        <w:t xml:space="preserve"> </w:t>
      </w:r>
      <w:r w:rsidR="00C65127" w:rsidRPr="005E2D64">
        <w:rPr>
          <w:sz w:val="22"/>
          <w:szCs w:val="22"/>
          <w:lang w:val="en-GB"/>
        </w:rPr>
        <w:t>mustered</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courage</w:t>
      </w:r>
      <w:r w:rsidR="00D03E12">
        <w:rPr>
          <w:sz w:val="22"/>
          <w:szCs w:val="22"/>
          <w:lang w:val="en-GB"/>
        </w:rPr>
        <w:t xml:space="preserve"> </w:t>
      </w:r>
      <w:r w:rsidR="00B21E12" w:rsidRPr="005E2D64">
        <w:rPr>
          <w:sz w:val="22"/>
          <w:szCs w:val="22"/>
          <w:lang w:val="en-GB"/>
        </w:rPr>
        <w:t>and</w:t>
      </w:r>
      <w:r w:rsidR="00D03E12">
        <w:rPr>
          <w:sz w:val="22"/>
          <w:szCs w:val="22"/>
          <w:lang w:val="en-GB"/>
        </w:rPr>
        <w:t xml:space="preserve"> </w:t>
      </w:r>
      <w:r w:rsidR="00B21E12" w:rsidRPr="005E2D64">
        <w:rPr>
          <w:sz w:val="22"/>
          <w:szCs w:val="22"/>
          <w:lang w:val="en-GB"/>
        </w:rPr>
        <w:t>started</w:t>
      </w:r>
      <w:r w:rsidR="00D03E12">
        <w:rPr>
          <w:sz w:val="22"/>
          <w:szCs w:val="22"/>
          <w:lang w:val="en-GB"/>
        </w:rPr>
        <w:t xml:space="preserve"> </w:t>
      </w:r>
      <w:r w:rsidR="00B21E12" w:rsidRPr="005E2D64">
        <w:rPr>
          <w:sz w:val="22"/>
          <w:szCs w:val="22"/>
          <w:lang w:val="en-GB"/>
        </w:rPr>
        <w:t>speaking.</w:t>
      </w:r>
    </w:p>
    <w:p w14:paraId="2FDBA035" w14:textId="77777777" w:rsidR="00F56DB0" w:rsidRPr="005E2D64" w:rsidRDefault="00F56DB0" w:rsidP="00F56DB0">
      <w:pPr>
        <w:contextualSpacing/>
        <w:jc w:val="both"/>
        <w:rPr>
          <w:sz w:val="22"/>
          <w:szCs w:val="22"/>
          <w:lang w:val="en-GB"/>
        </w:rPr>
      </w:pPr>
    </w:p>
    <w:p w14:paraId="582699C3" w14:textId="262A9EF1" w:rsidR="00C65127" w:rsidRDefault="00C65127" w:rsidP="00F56DB0">
      <w:pPr>
        <w:ind w:left="1440" w:hanging="1440"/>
        <w:contextualSpacing/>
        <w:jc w:val="both"/>
        <w:rPr>
          <w:sz w:val="22"/>
          <w:szCs w:val="22"/>
          <w:lang w:val="en-GB"/>
        </w:rPr>
      </w:pPr>
      <w:r w:rsidRPr="005E2D64">
        <w:rPr>
          <w:sz w:val="22"/>
          <w:szCs w:val="22"/>
          <w:lang w:val="en-GB"/>
        </w:rPr>
        <w:t>Satej:</w:t>
      </w:r>
      <w:r w:rsidRPr="005E2D64">
        <w:rPr>
          <w:sz w:val="22"/>
          <w:szCs w:val="22"/>
          <w:lang w:val="en-GB"/>
        </w:rPr>
        <w:tab/>
      </w:r>
      <w:r w:rsidR="00460E7D" w:rsidRPr="005E2D64">
        <w:rPr>
          <w:sz w:val="22"/>
          <w:szCs w:val="22"/>
          <w:lang w:val="en-GB"/>
        </w:rPr>
        <w:t>Good</w:t>
      </w:r>
      <w:r w:rsidR="00D03E12">
        <w:rPr>
          <w:sz w:val="22"/>
          <w:szCs w:val="22"/>
          <w:lang w:val="en-GB"/>
        </w:rPr>
        <w:t xml:space="preserve"> </w:t>
      </w:r>
      <w:r w:rsidR="00460E7D" w:rsidRPr="005E2D64">
        <w:rPr>
          <w:sz w:val="22"/>
          <w:szCs w:val="22"/>
          <w:lang w:val="en-GB"/>
        </w:rPr>
        <w:t>afternoon</w:t>
      </w:r>
      <w:r w:rsidR="006E779B" w:rsidRPr="005E2D64">
        <w:rPr>
          <w:sz w:val="22"/>
          <w:szCs w:val="22"/>
          <w:lang w:val="en-GB"/>
        </w:rPr>
        <w:t>,</w:t>
      </w:r>
      <w:r w:rsidR="00D03E12">
        <w:rPr>
          <w:sz w:val="22"/>
          <w:szCs w:val="22"/>
          <w:lang w:val="en-GB"/>
        </w:rPr>
        <w:t xml:space="preserve"> </w:t>
      </w:r>
      <w:r w:rsidR="00460E7D" w:rsidRPr="005E2D64">
        <w:rPr>
          <w:sz w:val="22"/>
          <w:szCs w:val="22"/>
          <w:lang w:val="en-GB"/>
        </w:rPr>
        <w:t>everyone!</w:t>
      </w:r>
      <w:r w:rsidR="00D03E12">
        <w:rPr>
          <w:sz w:val="22"/>
          <w:szCs w:val="22"/>
          <w:lang w:val="en-GB"/>
        </w:rPr>
        <w:t xml:space="preserve"> </w:t>
      </w:r>
      <w:r w:rsidR="007B6F27" w:rsidRPr="005E2D64">
        <w:rPr>
          <w:sz w:val="22"/>
          <w:szCs w:val="22"/>
          <w:lang w:val="en-GB"/>
        </w:rPr>
        <w:t>First,</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will</w:t>
      </w:r>
      <w:r w:rsidR="00D03E12">
        <w:rPr>
          <w:sz w:val="22"/>
          <w:szCs w:val="22"/>
          <w:lang w:val="en-GB"/>
        </w:rPr>
        <w:t xml:space="preserve"> </w:t>
      </w:r>
      <w:r w:rsidRPr="005E2D64">
        <w:rPr>
          <w:sz w:val="22"/>
          <w:szCs w:val="22"/>
          <w:lang w:val="en-GB"/>
        </w:rPr>
        <w:t>look</w:t>
      </w:r>
      <w:r w:rsidR="00D03E12">
        <w:rPr>
          <w:sz w:val="22"/>
          <w:szCs w:val="22"/>
          <w:lang w:val="en-GB"/>
        </w:rPr>
        <w:t xml:space="preserve"> </w:t>
      </w:r>
      <w:r w:rsidRPr="005E2D64">
        <w:rPr>
          <w:sz w:val="22"/>
          <w:szCs w:val="22"/>
          <w:lang w:val="en-GB"/>
        </w:rPr>
        <w:t>at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00426946" w:rsidRPr="005E2D64">
        <w:rPr>
          <w:sz w:val="22"/>
          <w:szCs w:val="22"/>
          <w:lang w:val="en-GB"/>
        </w:rPr>
        <w:t>c</w:t>
      </w:r>
      <w:r w:rsidRPr="005E2D64">
        <w:rPr>
          <w:sz w:val="22"/>
          <w:szCs w:val="22"/>
          <w:lang w:val="en-GB"/>
        </w:rPr>
        <w:t>hase</w:t>
      </w:r>
      <w:r w:rsidR="00D03E12">
        <w:rPr>
          <w:sz w:val="22"/>
          <w:szCs w:val="22"/>
          <w:lang w:val="en-GB"/>
        </w:rPr>
        <w:t xml:space="preserve"> </w:t>
      </w:r>
      <w:r w:rsidRPr="005E2D64">
        <w:rPr>
          <w:sz w:val="22"/>
          <w:szCs w:val="22"/>
          <w:lang w:val="en-GB"/>
        </w:rPr>
        <w:t>strategy</w:t>
      </w:r>
      <w:r w:rsidR="00D03E12">
        <w:rPr>
          <w:sz w:val="22"/>
          <w:szCs w:val="22"/>
          <w:lang w:val="en-GB"/>
        </w:rPr>
        <w:t xml:space="preserve"> </w:t>
      </w:r>
      <w:r w:rsidR="00342055" w:rsidRPr="005E2D64">
        <w:rPr>
          <w:sz w:val="22"/>
          <w:szCs w:val="22"/>
          <w:lang w:val="en-GB"/>
        </w:rPr>
        <w:t>in</w:t>
      </w:r>
      <w:r w:rsidR="00D03E12">
        <w:rPr>
          <w:sz w:val="22"/>
          <w:szCs w:val="22"/>
          <w:lang w:val="en-GB"/>
        </w:rPr>
        <w:t xml:space="preserve"> </w:t>
      </w:r>
      <w:r w:rsidR="00342055" w:rsidRPr="005E2D64">
        <w:rPr>
          <w:sz w:val="22"/>
          <w:szCs w:val="22"/>
          <w:lang w:val="en-GB"/>
        </w:rPr>
        <w:t>which</w:t>
      </w:r>
      <w:r w:rsidR="00D03E12">
        <w:rPr>
          <w:sz w:val="22"/>
          <w:szCs w:val="22"/>
          <w:lang w:val="en-GB"/>
        </w:rPr>
        <w:t xml:space="preserve"> </w:t>
      </w:r>
      <w:r w:rsidR="00342055" w:rsidRPr="005E2D64">
        <w:rPr>
          <w:sz w:val="22"/>
          <w:szCs w:val="22"/>
          <w:lang w:val="en-GB"/>
        </w:rPr>
        <w:t>the</w:t>
      </w:r>
      <w:r w:rsidR="00D03E12">
        <w:rPr>
          <w:sz w:val="22"/>
          <w:szCs w:val="22"/>
          <w:lang w:val="en-GB"/>
        </w:rPr>
        <w:t xml:space="preserve"> </w:t>
      </w:r>
      <w:r w:rsidR="00342055" w:rsidRPr="005E2D64">
        <w:rPr>
          <w:sz w:val="22"/>
          <w:szCs w:val="22"/>
          <w:lang w:val="en-GB"/>
        </w:rPr>
        <w:t>exact</w:t>
      </w:r>
      <w:r w:rsidR="00D03E12">
        <w:rPr>
          <w:sz w:val="22"/>
          <w:szCs w:val="22"/>
          <w:lang w:val="en-GB"/>
        </w:rPr>
        <w:t xml:space="preserve"> </w:t>
      </w:r>
      <w:r w:rsidR="00342055" w:rsidRPr="005E2D64">
        <w:rPr>
          <w:sz w:val="22"/>
          <w:szCs w:val="22"/>
          <w:lang w:val="en-GB"/>
        </w:rPr>
        <w:t>quantity</w:t>
      </w:r>
      <w:r w:rsidR="00D03E12">
        <w:rPr>
          <w:sz w:val="22"/>
          <w:szCs w:val="22"/>
          <w:lang w:val="en-GB"/>
        </w:rPr>
        <w:t xml:space="preserve"> </w:t>
      </w:r>
      <w:r w:rsidR="00342055" w:rsidRPr="005E2D64">
        <w:rPr>
          <w:sz w:val="22"/>
          <w:szCs w:val="22"/>
          <w:lang w:val="en-GB"/>
        </w:rPr>
        <w:t>is</w:t>
      </w:r>
      <w:r w:rsidR="00D03E12">
        <w:rPr>
          <w:sz w:val="22"/>
          <w:szCs w:val="22"/>
          <w:lang w:val="en-GB"/>
        </w:rPr>
        <w:t xml:space="preserve"> </w:t>
      </w:r>
      <w:r w:rsidR="00342055" w:rsidRPr="005E2D64">
        <w:rPr>
          <w:sz w:val="22"/>
          <w:szCs w:val="22"/>
          <w:lang w:val="en-GB"/>
        </w:rPr>
        <w:t>produced</w:t>
      </w:r>
      <w:r w:rsidR="00D03E12">
        <w:rPr>
          <w:sz w:val="22"/>
          <w:szCs w:val="22"/>
          <w:lang w:val="en-GB"/>
        </w:rPr>
        <w:t xml:space="preserve"> </w:t>
      </w:r>
      <w:r w:rsidR="00342055" w:rsidRPr="005E2D64">
        <w:rPr>
          <w:sz w:val="22"/>
          <w:szCs w:val="22"/>
          <w:lang w:val="en-GB"/>
        </w:rPr>
        <w:t>for</w:t>
      </w:r>
      <w:r w:rsidR="00D03E12">
        <w:rPr>
          <w:sz w:val="22"/>
          <w:szCs w:val="22"/>
          <w:lang w:val="en-GB"/>
        </w:rPr>
        <w:t xml:space="preserve"> </w:t>
      </w:r>
      <w:r w:rsidR="00342055" w:rsidRPr="005E2D64">
        <w:rPr>
          <w:sz w:val="22"/>
          <w:szCs w:val="22"/>
          <w:lang w:val="en-GB"/>
        </w:rPr>
        <w:t>that</w:t>
      </w:r>
      <w:r w:rsidR="00D03E12">
        <w:rPr>
          <w:sz w:val="22"/>
          <w:szCs w:val="22"/>
          <w:lang w:val="en-GB"/>
        </w:rPr>
        <w:t xml:space="preserve"> </w:t>
      </w:r>
      <w:r w:rsidR="00342055" w:rsidRPr="005E2D64">
        <w:rPr>
          <w:sz w:val="22"/>
          <w:szCs w:val="22"/>
          <w:lang w:val="en-GB"/>
        </w:rPr>
        <w:t>month</w:t>
      </w:r>
      <w:r w:rsidR="00D03E12">
        <w:rPr>
          <w:sz w:val="22"/>
          <w:szCs w:val="22"/>
          <w:lang w:val="en-GB"/>
        </w:rPr>
        <w:t xml:space="preserve"> </w:t>
      </w:r>
      <w:r w:rsidR="00342055" w:rsidRPr="005E2D64">
        <w:rPr>
          <w:sz w:val="22"/>
          <w:szCs w:val="22"/>
          <w:lang w:val="en-GB"/>
        </w:rPr>
        <w:t>to</w:t>
      </w:r>
      <w:r w:rsidR="00D03E12">
        <w:rPr>
          <w:sz w:val="22"/>
          <w:szCs w:val="22"/>
          <w:lang w:val="en-GB"/>
        </w:rPr>
        <w:t xml:space="preserve"> </w:t>
      </w:r>
      <w:r w:rsidR="00342055" w:rsidRPr="005E2D64">
        <w:rPr>
          <w:sz w:val="22"/>
          <w:szCs w:val="22"/>
          <w:lang w:val="en-GB"/>
        </w:rPr>
        <w:t>meet</w:t>
      </w:r>
      <w:r w:rsidR="00D03E12">
        <w:rPr>
          <w:sz w:val="22"/>
          <w:szCs w:val="22"/>
          <w:lang w:val="en-GB"/>
        </w:rPr>
        <w:t xml:space="preserve"> </w:t>
      </w:r>
      <w:r w:rsidR="00342055" w:rsidRPr="005E2D64">
        <w:rPr>
          <w:sz w:val="22"/>
          <w:szCs w:val="22"/>
          <w:lang w:val="en-GB"/>
        </w:rPr>
        <w:t>the</w:t>
      </w:r>
      <w:r w:rsidR="00D03E12">
        <w:rPr>
          <w:sz w:val="22"/>
          <w:szCs w:val="22"/>
          <w:lang w:val="en-GB"/>
        </w:rPr>
        <w:t xml:space="preserve"> </w:t>
      </w:r>
      <w:r w:rsidR="00342055" w:rsidRPr="005E2D64">
        <w:rPr>
          <w:sz w:val="22"/>
          <w:szCs w:val="22"/>
          <w:lang w:val="en-GB"/>
        </w:rPr>
        <w:t>demand</w:t>
      </w:r>
      <w:r w:rsidR="00D03E12">
        <w:rPr>
          <w:sz w:val="22"/>
          <w:szCs w:val="22"/>
          <w:lang w:val="en-GB"/>
        </w:rPr>
        <w:t xml:space="preserve"> </w:t>
      </w:r>
      <w:r w:rsidR="00342055" w:rsidRPr="005E2D64">
        <w:rPr>
          <w:sz w:val="22"/>
          <w:szCs w:val="22"/>
          <w:lang w:val="en-GB"/>
        </w:rPr>
        <w:t>by</w:t>
      </w:r>
      <w:r w:rsidR="00D03E12">
        <w:rPr>
          <w:sz w:val="22"/>
          <w:szCs w:val="22"/>
          <w:lang w:val="en-GB"/>
        </w:rPr>
        <w:t xml:space="preserve"> </w:t>
      </w:r>
      <w:r w:rsidR="00342055" w:rsidRPr="005E2D64">
        <w:rPr>
          <w:sz w:val="22"/>
          <w:szCs w:val="22"/>
          <w:lang w:val="en-GB"/>
        </w:rPr>
        <w:t>hiring</w:t>
      </w:r>
      <w:r w:rsidR="00D03E12">
        <w:rPr>
          <w:sz w:val="22"/>
          <w:szCs w:val="22"/>
          <w:lang w:val="en-GB"/>
        </w:rPr>
        <w:t xml:space="preserve"> </w:t>
      </w:r>
      <w:r w:rsidR="00342055" w:rsidRPr="005E2D64">
        <w:rPr>
          <w:sz w:val="22"/>
          <w:szCs w:val="22"/>
          <w:lang w:val="en-GB"/>
        </w:rPr>
        <w:t>and</w:t>
      </w:r>
      <w:r w:rsidR="00D03E12">
        <w:rPr>
          <w:sz w:val="22"/>
          <w:szCs w:val="22"/>
          <w:lang w:val="en-GB"/>
        </w:rPr>
        <w:t xml:space="preserve"> </w:t>
      </w:r>
      <w:r w:rsidR="00272B20">
        <w:rPr>
          <w:sz w:val="22"/>
          <w:szCs w:val="22"/>
          <w:lang w:val="en-GB"/>
        </w:rPr>
        <w:t>laying</w:t>
      </w:r>
      <w:r w:rsidR="00D03E12">
        <w:rPr>
          <w:sz w:val="22"/>
          <w:szCs w:val="22"/>
          <w:lang w:val="en-GB"/>
        </w:rPr>
        <w:t xml:space="preserve"> </w:t>
      </w:r>
      <w:r w:rsidR="00272B20">
        <w:rPr>
          <w:sz w:val="22"/>
          <w:szCs w:val="22"/>
          <w:lang w:val="en-GB"/>
        </w:rPr>
        <w:t>off</w:t>
      </w:r>
      <w:r w:rsidR="00D03E12">
        <w:rPr>
          <w:sz w:val="22"/>
          <w:szCs w:val="22"/>
          <w:lang w:val="en-GB"/>
        </w:rPr>
        <w:t xml:space="preserve"> </w:t>
      </w:r>
      <w:r w:rsidR="00342055" w:rsidRPr="005E2D64">
        <w:rPr>
          <w:sz w:val="22"/>
          <w:szCs w:val="22"/>
          <w:lang w:val="en-GB"/>
        </w:rPr>
        <w:t>of</w:t>
      </w:r>
      <w:r w:rsidR="00D03E12">
        <w:rPr>
          <w:sz w:val="22"/>
          <w:szCs w:val="22"/>
          <w:lang w:val="en-GB"/>
        </w:rPr>
        <w:t xml:space="preserve"> </w:t>
      </w:r>
      <w:r w:rsidR="00342055" w:rsidRPr="005E2D64">
        <w:rPr>
          <w:sz w:val="22"/>
          <w:szCs w:val="22"/>
          <w:lang w:val="en-GB"/>
        </w:rPr>
        <w:t>labourers.</w:t>
      </w:r>
      <w:r w:rsidR="00D03E12">
        <w:rPr>
          <w:sz w:val="22"/>
          <w:szCs w:val="22"/>
          <w:lang w:val="en-GB"/>
        </w:rPr>
        <w:t xml:space="preserve"> </w:t>
      </w:r>
      <w:r w:rsidR="00342055" w:rsidRPr="005E2D64">
        <w:rPr>
          <w:sz w:val="22"/>
          <w:szCs w:val="22"/>
          <w:lang w:val="en-GB"/>
        </w:rPr>
        <w:t>It</w:t>
      </w:r>
      <w:r w:rsidR="00D03E12">
        <w:rPr>
          <w:sz w:val="22"/>
          <w:szCs w:val="22"/>
          <w:lang w:val="en-GB"/>
        </w:rPr>
        <w:t xml:space="preserve"> </w:t>
      </w:r>
      <w:r w:rsidRPr="005E2D64">
        <w:rPr>
          <w:sz w:val="22"/>
          <w:szCs w:val="22"/>
          <w:lang w:val="en-GB"/>
        </w:rPr>
        <w:t>eliminates</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need</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dedicated</w:t>
      </w:r>
      <w:r w:rsidR="00D03E12">
        <w:rPr>
          <w:sz w:val="22"/>
          <w:szCs w:val="22"/>
          <w:lang w:val="en-GB"/>
        </w:rPr>
        <w:t xml:space="preserve"> </w:t>
      </w:r>
      <w:r w:rsidRPr="005E2D64">
        <w:rPr>
          <w:sz w:val="22"/>
          <w:szCs w:val="22"/>
          <w:lang w:val="en-GB"/>
        </w:rPr>
        <w:t>warehouse</w:t>
      </w:r>
      <w:r w:rsidR="00D03E12">
        <w:rPr>
          <w:sz w:val="22"/>
          <w:szCs w:val="22"/>
          <w:lang w:val="en-GB"/>
        </w:rPr>
        <w:t xml:space="preserve"> </w:t>
      </w:r>
      <w:r w:rsidR="00426946" w:rsidRPr="005E2D64">
        <w:rPr>
          <w:sz w:val="22"/>
          <w:szCs w:val="22"/>
          <w:lang w:val="en-GB"/>
        </w:rPr>
        <w:t>or</w:t>
      </w:r>
      <w:r w:rsidR="00D03E12">
        <w:rPr>
          <w:sz w:val="22"/>
          <w:szCs w:val="22"/>
          <w:lang w:val="en-GB"/>
        </w:rPr>
        <w:t xml:space="preserve"> </w:t>
      </w:r>
      <w:r w:rsidRPr="005E2D64">
        <w:rPr>
          <w:sz w:val="22"/>
          <w:szCs w:val="22"/>
          <w:lang w:val="en-GB"/>
        </w:rPr>
        <w:t>yard</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store</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sugar.</w:t>
      </w:r>
      <w:r w:rsidR="00D03E12">
        <w:rPr>
          <w:sz w:val="22"/>
          <w:szCs w:val="22"/>
          <w:lang w:val="en-GB"/>
        </w:rPr>
        <w:t xml:space="preserve"> </w:t>
      </w:r>
      <w:r w:rsidR="00BA2A83" w:rsidRPr="005E2D64">
        <w:rPr>
          <w:sz w:val="22"/>
          <w:szCs w:val="22"/>
          <w:lang w:val="en-GB"/>
        </w:rPr>
        <w:t>It</w:t>
      </w:r>
      <w:r w:rsidR="00D03E12">
        <w:rPr>
          <w:sz w:val="22"/>
          <w:szCs w:val="22"/>
          <w:lang w:val="en-GB"/>
        </w:rPr>
        <w:t xml:space="preserve"> </w:t>
      </w:r>
      <w:r w:rsidR="00BA2A83" w:rsidRPr="005E2D64">
        <w:rPr>
          <w:sz w:val="22"/>
          <w:szCs w:val="22"/>
          <w:lang w:val="en-GB"/>
        </w:rPr>
        <w:t>also</w:t>
      </w:r>
      <w:r w:rsidR="00D03E12">
        <w:rPr>
          <w:sz w:val="22"/>
          <w:szCs w:val="22"/>
          <w:lang w:val="en-GB"/>
        </w:rPr>
        <w:t xml:space="preserve"> </w:t>
      </w:r>
      <w:r w:rsidR="00BA2A83" w:rsidRPr="005E2D64">
        <w:rPr>
          <w:sz w:val="22"/>
          <w:szCs w:val="22"/>
          <w:lang w:val="en-GB"/>
        </w:rPr>
        <w:t>helps</w:t>
      </w:r>
      <w:r w:rsidR="00D03E12">
        <w:rPr>
          <w:sz w:val="22"/>
          <w:szCs w:val="22"/>
          <w:lang w:val="en-GB"/>
        </w:rPr>
        <w:t xml:space="preserve"> </w:t>
      </w:r>
      <w:r w:rsidR="00BA2A83" w:rsidRPr="005E2D64">
        <w:rPr>
          <w:sz w:val="22"/>
          <w:szCs w:val="22"/>
          <w:lang w:val="en-GB"/>
        </w:rPr>
        <w:t>in</w:t>
      </w:r>
      <w:r w:rsidR="00D03E12">
        <w:rPr>
          <w:sz w:val="22"/>
          <w:szCs w:val="22"/>
          <w:lang w:val="en-GB"/>
        </w:rPr>
        <w:t xml:space="preserve"> </w:t>
      </w:r>
      <w:r w:rsidR="00BA2A83" w:rsidRPr="005E2D64">
        <w:rPr>
          <w:sz w:val="22"/>
          <w:szCs w:val="22"/>
          <w:lang w:val="en-GB"/>
        </w:rPr>
        <w:t>achieving</w:t>
      </w:r>
      <w:r w:rsidR="00D03E12">
        <w:rPr>
          <w:sz w:val="22"/>
          <w:szCs w:val="22"/>
          <w:lang w:val="en-GB"/>
        </w:rPr>
        <w:t xml:space="preserve"> </w:t>
      </w:r>
      <w:r w:rsidR="00BA2A83" w:rsidRPr="005E2D64">
        <w:rPr>
          <w:sz w:val="22"/>
          <w:szCs w:val="22"/>
          <w:lang w:val="en-GB"/>
        </w:rPr>
        <w:t>a</w:t>
      </w:r>
      <w:r w:rsidR="00D03E12">
        <w:rPr>
          <w:sz w:val="22"/>
          <w:szCs w:val="22"/>
          <w:lang w:val="en-GB"/>
        </w:rPr>
        <w:t xml:space="preserve"> </w:t>
      </w:r>
      <w:r w:rsidR="00BA2A83" w:rsidRPr="005E2D64">
        <w:rPr>
          <w:sz w:val="22"/>
          <w:szCs w:val="22"/>
          <w:lang w:val="en-GB"/>
        </w:rPr>
        <w:t>higher</w:t>
      </w:r>
      <w:r w:rsidR="00D03E12">
        <w:rPr>
          <w:sz w:val="22"/>
          <w:szCs w:val="22"/>
          <w:lang w:val="en-GB"/>
        </w:rPr>
        <w:t xml:space="preserve"> </w:t>
      </w:r>
      <w:r w:rsidR="00BA2A83" w:rsidRPr="005E2D64">
        <w:rPr>
          <w:sz w:val="22"/>
          <w:szCs w:val="22"/>
          <w:lang w:val="en-GB"/>
        </w:rPr>
        <w:t>customer</w:t>
      </w:r>
      <w:r w:rsidR="00D03E12">
        <w:rPr>
          <w:sz w:val="22"/>
          <w:szCs w:val="22"/>
          <w:lang w:val="en-GB"/>
        </w:rPr>
        <w:t xml:space="preserve"> </w:t>
      </w:r>
      <w:r w:rsidR="00BA2A83" w:rsidRPr="005E2D64">
        <w:rPr>
          <w:sz w:val="22"/>
          <w:szCs w:val="22"/>
          <w:lang w:val="en-GB"/>
        </w:rPr>
        <w:t>service</w:t>
      </w:r>
      <w:r w:rsidR="00D03E12">
        <w:rPr>
          <w:sz w:val="22"/>
          <w:szCs w:val="22"/>
          <w:lang w:val="en-GB"/>
        </w:rPr>
        <w:t xml:space="preserve"> </w:t>
      </w:r>
      <w:r w:rsidR="00BA2A83" w:rsidRPr="005E2D64">
        <w:rPr>
          <w:sz w:val="22"/>
          <w:szCs w:val="22"/>
          <w:lang w:val="en-GB"/>
        </w:rPr>
        <w:t>level.</w:t>
      </w:r>
      <w:r w:rsidR="00D03E12">
        <w:rPr>
          <w:sz w:val="22"/>
          <w:szCs w:val="22"/>
          <w:lang w:val="en-GB"/>
        </w:rPr>
        <w:t xml:space="preserve"> </w:t>
      </w:r>
      <w:r w:rsidR="00BA2A83" w:rsidRPr="005E2D64">
        <w:rPr>
          <w:sz w:val="22"/>
          <w:szCs w:val="22"/>
          <w:lang w:val="en-GB"/>
        </w:rPr>
        <w:t>There</w:t>
      </w:r>
      <w:r w:rsidR="00D03E12">
        <w:rPr>
          <w:sz w:val="22"/>
          <w:szCs w:val="22"/>
          <w:lang w:val="en-GB"/>
        </w:rPr>
        <w:t xml:space="preserve"> </w:t>
      </w:r>
      <w:r w:rsidR="00BA2A83" w:rsidRPr="005E2D64">
        <w:rPr>
          <w:sz w:val="22"/>
          <w:szCs w:val="22"/>
          <w:lang w:val="en-GB"/>
        </w:rPr>
        <w:t>will</w:t>
      </w:r>
      <w:r w:rsidR="00D03E12">
        <w:rPr>
          <w:sz w:val="22"/>
          <w:szCs w:val="22"/>
          <w:lang w:val="en-GB"/>
        </w:rPr>
        <w:t xml:space="preserve"> </w:t>
      </w:r>
      <w:r w:rsidR="00BA2A83" w:rsidRPr="005E2D64">
        <w:rPr>
          <w:sz w:val="22"/>
          <w:szCs w:val="22"/>
          <w:lang w:val="en-GB"/>
        </w:rPr>
        <w:t>be</w:t>
      </w:r>
      <w:r w:rsidR="00D03E12">
        <w:rPr>
          <w:sz w:val="22"/>
          <w:szCs w:val="22"/>
          <w:lang w:val="en-GB"/>
        </w:rPr>
        <w:t xml:space="preserve"> </w:t>
      </w:r>
      <w:r w:rsidR="00BA2A83" w:rsidRPr="005E2D64">
        <w:rPr>
          <w:sz w:val="22"/>
          <w:szCs w:val="22"/>
          <w:lang w:val="en-GB"/>
        </w:rPr>
        <w:t>no</w:t>
      </w:r>
      <w:r w:rsidR="00D03E12">
        <w:rPr>
          <w:sz w:val="22"/>
          <w:szCs w:val="22"/>
          <w:lang w:val="en-GB"/>
        </w:rPr>
        <w:t xml:space="preserve"> </w:t>
      </w:r>
      <w:r w:rsidR="00BA2A83" w:rsidRPr="005E2D64">
        <w:rPr>
          <w:sz w:val="22"/>
          <w:szCs w:val="22"/>
          <w:lang w:val="en-GB"/>
        </w:rPr>
        <w:t>back</w:t>
      </w:r>
      <w:r w:rsidR="00D03E12">
        <w:rPr>
          <w:sz w:val="22"/>
          <w:szCs w:val="22"/>
          <w:lang w:val="en-GB"/>
        </w:rPr>
        <w:t xml:space="preserve"> </w:t>
      </w:r>
      <w:r w:rsidR="00BA2A83" w:rsidRPr="005E2D64">
        <w:rPr>
          <w:sz w:val="22"/>
          <w:szCs w:val="22"/>
          <w:lang w:val="en-GB"/>
        </w:rPr>
        <w:t>order</w:t>
      </w:r>
      <w:r w:rsidR="00502278" w:rsidRPr="005E2D64">
        <w:rPr>
          <w:sz w:val="22"/>
          <w:szCs w:val="22"/>
          <w:lang w:val="en-GB"/>
        </w:rPr>
        <w:t>s</w:t>
      </w:r>
      <w:r w:rsidR="00426946" w:rsidRPr="005E2D64">
        <w:rPr>
          <w:sz w:val="22"/>
          <w:szCs w:val="22"/>
          <w:lang w:val="en-GB"/>
        </w:rPr>
        <w:t>,</w:t>
      </w:r>
      <w:r w:rsidR="00D03E12">
        <w:rPr>
          <w:sz w:val="22"/>
          <w:szCs w:val="22"/>
          <w:lang w:val="en-GB"/>
        </w:rPr>
        <w:t xml:space="preserve"> </w:t>
      </w:r>
      <w:r w:rsidR="00FC5DDB" w:rsidRPr="005E2D64">
        <w:rPr>
          <w:sz w:val="22"/>
          <w:szCs w:val="22"/>
          <w:lang w:val="en-GB"/>
        </w:rPr>
        <w:t>ensuring</w:t>
      </w:r>
      <w:r w:rsidR="00D03E12">
        <w:rPr>
          <w:sz w:val="22"/>
          <w:szCs w:val="22"/>
          <w:lang w:val="en-GB"/>
        </w:rPr>
        <w:t xml:space="preserve"> </w:t>
      </w:r>
      <w:r w:rsidR="00FC5DDB" w:rsidRPr="005E2D64">
        <w:rPr>
          <w:sz w:val="22"/>
          <w:szCs w:val="22"/>
          <w:lang w:val="en-GB"/>
        </w:rPr>
        <w:t>almost</w:t>
      </w:r>
      <w:r w:rsidR="00D03E12">
        <w:rPr>
          <w:sz w:val="22"/>
          <w:szCs w:val="22"/>
          <w:lang w:val="en-GB"/>
        </w:rPr>
        <w:t xml:space="preserve"> </w:t>
      </w:r>
      <w:r w:rsidR="00FC5DDB" w:rsidRPr="005E2D64">
        <w:rPr>
          <w:sz w:val="22"/>
          <w:szCs w:val="22"/>
          <w:lang w:val="en-GB"/>
        </w:rPr>
        <w:t>zero</w:t>
      </w:r>
      <w:r w:rsidR="00D03E12">
        <w:rPr>
          <w:sz w:val="22"/>
          <w:szCs w:val="22"/>
          <w:lang w:val="en-GB"/>
        </w:rPr>
        <w:t xml:space="preserve"> </w:t>
      </w:r>
      <w:r w:rsidR="00FC5DDB" w:rsidRPr="005E2D64">
        <w:rPr>
          <w:sz w:val="22"/>
          <w:szCs w:val="22"/>
          <w:lang w:val="en-GB"/>
        </w:rPr>
        <w:t>inventory.</w:t>
      </w:r>
      <w:r w:rsidR="00D03E12">
        <w:rPr>
          <w:sz w:val="22"/>
          <w:szCs w:val="22"/>
          <w:lang w:val="en-GB"/>
        </w:rPr>
        <w:t xml:space="preserve"> </w:t>
      </w:r>
      <w:r w:rsidR="00426946" w:rsidRPr="005E2D64">
        <w:rPr>
          <w:sz w:val="22"/>
          <w:szCs w:val="22"/>
          <w:lang w:val="en-GB"/>
        </w:rPr>
        <w:t>We</w:t>
      </w:r>
      <w:r w:rsidR="00D03E12">
        <w:rPr>
          <w:sz w:val="22"/>
          <w:szCs w:val="22"/>
          <w:lang w:val="en-GB"/>
        </w:rPr>
        <w:t xml:space="preserve"> </w:t>
      </w:r>
      <w:r w:rsidR="00426946" w:rsidRPr="005E2D64">
        <w:rPr>
          <w:sz w:val="22"/>
          <w:szCs w:val="22"/>
          <w:lang w:val="en-GB"/>
        </w:rPr>
        <w:t>also</w:t>
      </w:r>
      <w:r w:rsidR="00D03E12">
        <w:rPr>
          <w:sz w:val="22"/>
          <w:szCs w:val="22"/>
          <w:lang w:val="en-GB"/>
        </w:rPr>
        <w:t xml:space="preserve"> </w:t>
      </w:r>
      <w:r w:rsidR="00FC5DDB" w:rsidRPr="005E2D64">
        <w:rPr>
          <w:sz w:val="22"/>
          <w:szCs w:val="22"/>
          <w:lang w:val="en-GB"/>
        </w:rPr>
        <w:t>will</w:t>
      </w:r>
      <w:r w:rsidR="00D03E12">
        <w:rPr>
          <w:sz w:val="22"/>
          <w:szCs w:val="22"/>
          <w:lang w:val="en-GB"/>
        </w:rPr>
        <w:t xml:space="preserve"> </w:t>
      </w:r>
      <w:r w:rsidR="00FC5DDB" w:rsidRPr="005E2D64">
        <w:rPr>
          <w:sz w:val="22"/>
          <w:szCs w:val="22"/>
          <w:lang w:val="en-GB"/>
        </w:rPr>
        <w:t>save</w:t>
      </w:r>
      <w:r w:rsidR="00D03E12">
        <w:rPr>
          <w:sz w:val="22"/>
          <w:szCs w:val="22"/>
          <w:lang w:val="en-GB"/>
        </w:rPr>
        <w:t xml:space="preserve"> </w:t>
      </w:r>
      <w:r w:rsidR="00FC5DDB" w:rsidRPr="005E2D64">
        <w:rPr>
          <w:sz w:val="22"/>
          <w:szCs w:val="22"/>
          <w:lang w:val="en-GB"/>
        </w:rPr>
        <w:t>inventory</w:t>
      </w:r>
      <w:r w:rsidR="00D03E12">
        <w:rPr>
          <w:sz w:val="22"/>
          <w:szCs w:val="22"/>
          <w:lang w:val="en-GB"/>
        </w:rPr>
        <w:t xml:space="preserve"> </w:t>
      </w:r>
      <w:r w:rsidR="00FC5DDB" w:rsidRPr="005E2D64">
        <w:rPr>
          <w:sz w:val="22"/>
          <w:szCs w:val="22"/>
          <w:lang w:val="en-GB"/>
        </w:rPr>
        <w:t>holding</w:t>
      </w:r>
      <w:r w:rsidR="00426946" w:rsidRPr="005E2D64">
        <w:rPr>
          <w:sz w:val="22"/>
          <w:szCs w:val="22"/>
          <w:lang w:val="en-GB"/>
        </w:rPr>
        <w:t>s</w:t>
      </w:r>
      <w:r w:rsidR="00D03E12">
        <w:rPr>
          <w:sz w:val="22"/>
          <w:szCs w:val="22"/>
          <w:lang w:val="en-GB"/>
        </w:rPr>
        <w:t xml:space="preserve"> </w:t>
      </w:r>
      <w:r w:rsidR="00FC5DDB" w:rsidRPr="005E2D64">
        <w:rPr>
          <w:sz w:val="22"/>
          <w:szCs w:val="22"/>
          <w:lang w:val="en-GB"/>
        </w:rPr>
        <w:t>and</w:t>
      </w:r>
      <w:r w:rsidR="00D03E12">
        <w:rPr>
          <w:sz w:val="22"/>
          <w:szCs w:val="22"/>
          <w:lang w:val="en-GB"/>
        </w:rPr>
        <w:t xml:space="preserve"> </w:t>
      </w:r>
      <w:r w:rsidR="00FC5DDB" w:rsidRPr="005E2D64">
        <w:rPr>
          <w:sz w:val="22"/>
          <w:szCs w:val="22"/>
          <w:lang w:val="en-GB"/>
        </w:rPr>
        <w:t>carrying</w:t>
      </w:r>
      <w:r w:rsidR="00D03E12">
        <w:rPr>
          <w:sz w:val="22"/>
          <w:szCs w:val="22"/>
          <w:lang w:val="en-GB"/>
        </w:rPr>
        <w:t xml:space="preserve"> </w:t>
      </w:r>
      <w:r w:rsidR="00FC5DDB" w:rsidRPr="005E2D64">
        <w:rPr>
          <w:sz w:val="22"/>
          <w:szCs w:val="22"/>
          <w:lang w:val="en-GB"/>
        </w:rPr>
        <w:t>costs.</w:t>
      </w:r>
      <w:r w:rsidR="00D03E12">
        <w:rPr>
          <w:sz w:val="22"/>
          <w:szCs w:val="22"/>
          <w:lang w:val="en-GB"/>
        </w:rPr>
        <w:t xml:space="preserve"> </w:t>
      </w:r>
      <w:r w:rsidR="00C71AD2" w:rsidRPr="005E2D64">
        <w:rPr>
          <w:sz w:val="22"/>
          <w:szCs w:val="22"/>
          <w:lang w:val="en-GB"/>
        </w:rPr>
        <w:t>Moreover,</w:t>
      </w:r>
      <w:r w:rsidR="00D03E12">
        <w:rPr>
          <w:sz w:val="22"/>
          <w:szCs w:val="22"/>
          <w:lang w:val="en-GB"/>
        </w:rPr>
        <w:t xml:space="preserve"> </w:t>
      </w:r>
      <w:r w:rsidR="00C71AD2" w:rsidRPr="005E2D64">
        <w:rPr>
          <w:sz w:val="22"/>
          <w:szCs w:val="22"/>
          <w:lang w:val="en-GB"/>
        </w:rPr>
        <w:t>w</w:t>
      </w:r>
      <w:r w:rsidRPr="005E2D64">
        <w:rPr>
          <w:sz w:val="22"/>
          <w:szCs w:val="22"/>
          <w:lang w:val="en-GB"/>
        </w:rPr>
        <w:t>e</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equipped</w:t>
      </w:r>
      <w:r w:rsidR="00D03E12">
        <w:rPr>
          <w:sz w:val="22"/>
          <w:szCs w:val="22"/>
          <w:lang w:val="en-GB"/>
        </w:rPr>
        <w:t xml:space="preserve"> </w:t>
      </w:r>
      <w:r w:rsidR="00536457" w:rsidRPr="005E2D64">
        <w:rPr>
          <w:sz w:val="22"/>
          <w:szCs w:val="22"/>
          <w:lang w:val="en-GB"/>
        </w:rPr>
        <w:t>on</w:t>
      </w:r>
      <w:r w:rsidR="00D03E12">
        <w:rPr>
          <w:sz w:val="22"/>
          <w:szCs w:val="22"/>
          <w:lang w:val="en-GB"/>
        </w:rPr>
        <w:t xml:space="preserve"> </w:t>
      </w:r>
      <w:r w:rsidR="00426946" w:rsidRPr="005E2D64">
        <w:rPr>
          <w:sz w:val="22"/>
          <w:szCs w:val="22"/>
          <w:lang w:val="en-GB"/>
        </w:rPr>
        <w:t>the</w:t>
      </w:r>
      <w:r w:rsidR="00D03E12">
        <w:rPr>
          <w:sz w:val="22"/>
          <w:szCs w:val="22"/>
          <w:lang w:val="en-GB"/>
        </w:rPr>
        <w:t xml:space="preserve"> </w:t>
      </w:r>
      <w:r w:rsidRPr="005E2D64">
        <w:rPr>
          <w:sz w:val="22"/>
          <w:szCs w:val="22"/>
          <w:lang w:val="en-GB"/>
        </w:rPr>
        <w:t>manufacturing</w:t>
      </w:r>
      <w:r w:rsidR="00D03E12">
        <w:rPr>
          <w:sz w:val="22"/>
          <w:szCs w:val="22"/>
          <w:lang w:val="en-GB"/>
        </w:rPr>
        <w:t xml:space="preserve"> </w:t>
      </w:r>
      <w:r w:rsidRPr="005E2D64">
        <w:rPr>
          <w:sz w:val="22"/>
          <w:szCs w:val="22"/>
          <w:lang w:val="en-GB"/>
        </w:rPr>
        <w:t>front</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Pr="005E2D64">
        <w:rPr>
          <w:sz w:val="22"/>
          <w:szCs w:val="22"/>
          <w:lang w:val="en-GB"/>
        </w:rPr>
        <w:t>this</w:t>
      </w:r>
      <w:r w:rsidR="00D03E12">
        <w:rPr>
          <w:sz w:val="22"/>
          <w:szCs w:val="22"/>
          <w:lang w:val="en-GB"/>
        </w:rPr>
        <w:t xml:space="preserve"> </w:t>
      </w:r>
      <w:r w:rsidRPr="005E2D64">
        <w:rPr>
          <w:sz w:val="22"/>
          <w:szCs w:val="22"/>
          <w:lang w:val="en-GB"/>
        </w:rPr>
        <w:t>strategy</w:t>
      </w:r>
      <w:r w:rsidR="00AA67E4" w:rsidRPr="005E2D64">
        <w:rPr>
          <w:sz w:val="22"/>
          <w:szCs w:val="22"/>
          <w:lang w:val="en-GB"/>
        </w:rPr>
        <w:t>.</w:t>
      </w:r>
    </w:p>
    <w:p w14:paraId="08636157" w14:textId="77777777" w:rsidR="00F56DB0" w:rsidRPr="005E2D64" w:rsidRDefault="00F56DB0" w:rsidP="00F56DB0">
      <w:pPr>
        <w:ind w:left="1440" w:hanging="1440"/>
        <w:contextualSpacing/>
        <w:jc w:val="both"/>
        <w:rPr>
          <w:sz w:val="22"/>
          <w:szCs w:val="22"/>
          <w:lang w:val="en-GB"/>
        </w:rPr>
      </w:pPr>
    </w:p>
    <w:p w14:paraId="5BE5B444" w14:textId="47F09479" w:rsidR="00C65127" w:rsidRDefault="00C65127" w:rsidP="00F56DB0">
      <w:pPr>
        <w:ind w:left="1440" w:hanging="1440"/>
        <w:contextualSpacing/>
        <w:jc w:val="both"/>
        <w:rPr>
          <w:sz w:val="22"/>
          <w:szCs w:val="22"/>
          <w:lang w:val="en-GB"/>
        </w:rPr>
      </w:pPr>
      <w:r w:rsidRPr="005E2D64">
        <w:rPr>
          <w:sz w:val="22"/>
          <w:szCs w:val="22"/>
          <w:lang w:val="en-GB"/>
        </w:rPr>
        <w:t>Anoop:</w:t>
      </w:r>
      <w:r w:rsidRPr="005E2D64">
        <w:rPr>
          <w:sz w:val="22"/>
          <w:szCs w:val="22"/>
          <w:lang w:val="en-GB"/>
        </w:rPr>
        <w:tab/>
        <w:t>Are</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overlooking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fact</w:t>
      </w:r>
      <w:r w:rsidR="00D03E12">
        <w:rPr>
          <w:sz w:val="22"/>
          <w:szCs w:val="22"/>
          <w:lang w:val="en-GB"/>
        </w:rPr>
        <w:t xml:space="preserve"> </w:t>
      </w:r>
      <w:r w:rsidRPr="005E2D64">
        <w:rPr>
          <w:sz w:val="22"/>
          <w:szCs w:val="22"/>
          <w:lang w:val="en-GB"/>
        </w:rPr>
        <w:t>that</w:t>
      </w:r>
      <w:r w:rsidR="00D03E12">
        <w:rPr>
          <w:sz w:val="22"/>
          <w:szCs w:val="22"/>
          <w:lang w:val="en-GB"/>
        </w:rPr>
        <w:t xml:space="preserve"> </w:t>
      </w:r>
      <w:r w:rsidR="00216F95" w:rsidRPr="005E2D64">
        <w:rPr>
          <w:sz w:val="22"/>
          <w:szCs w:val="22"/>
          <w:lang w:val="en-GB"/>
        </w:rPr>
        <w:t>once</w:t>
      </w:r>
      <w:r w:rsidR="00D03E12">
        <w:rPr>
          <w:sz w:val="22"/>
          <w:szCs w:val="22"/>
          <w:lang w:val="en-GB"/>
        </w:rPr>
        <w:t xml:space="preserve"> </w:t>
      </w:r>
      <w:r w:rsidR="00216F95" w:rsidRPr="005E2D64">
        <w:rPr>
          <w:sz w:val="22"/>
          <w:szCs w:val="22"/>
          <w:lang w:val="en-GB"/>
        </w:rPr>
        <w:t>labour</w:t>
      </w:r>
      <w:r w:rsidR="00426946" w:rsidRPr="005E2D64">
        <w:rPr>
          <w:sz w:val="22"/>
          <w:szCs w:val="22"/>
          <w:lang w:val="en-GB"/>
        </w:rPr>
        <w:t>er</w:t>
      </w:r>
      <w:r w:rsidR="00216F95" w:rsidRPr="005E2D64">
        <w:rPr>
          <w:sz w:val="22"/>
          <w:szCs w:val="22"/>
          <w:lang w:val="en-GB"/>
        </w:rPr>
        <w:t>s</w:t>
      </w:r>
      <w:r w:rsidR="00D03E12">
        <w:rPr>
          <w:sz w:val="22"/>
          <w:szCs w:val="22"/>
          <w:lang w:val="en-GB"/>
        </w:rPr>
        <w:t xml:space="preserve"> </w:t>
      </w:r>
      <w:r w:rsidRPr="005E2D64">
        <w:rPr>
          <w:sz w:val="22"/>
          <w:szCs w:val="22"/>
          <w:lang w:val="en-GB"/>
        </w:rPr>
        <w:t>ha</w:t>
      </w:r>
      <w:r w:rsidR="00216F95" w:rsidRPr="005E2D64">
        <w:rPr>
          <w:sz w:val="22"/>
          <w:szCs w:val="22"/>
          <w:lang w:val="en-GB"/>
        </w:rPr>
        <w:t>ve</w:t>
      </w:r>
      <w:r w:rsidR="00D03E12">
        <w:rPr>
          <w:sz w:val="22"/>
          <w:szCs w:val="22"/>
          <w:lang w:val="en-GB"/>
        </w:rPr>
        <w:t xml:space="preserve"> </w:t>
      </w:r>
      <w:r w:rsidRPr="005E2D64">
        <w:rPr>
          <w:sz w:val="22"/>
          <w:szCs w:val="22"/>
          <w:lang w:val="en-GB"/>
        </w:rPr>
        <w:t>been</w:t>
      </w:r>
      <w:r w:rsidR="00D03E12">
        <w:rPr>
          <w:sz w:val="22"/>
          <w:szCs w:val="22"/>
          <w:lang w:val="en-GB"/>
        </w:rPr>
        <w:t xml:space="preserve"> </w:t>
      </w:r>
      <w:r w:rsidR="00E47E9A">
        <w:rPr>
          <w:sz w:val="22"/>
          <w:szCs w:val="22"/>
          <w:lang w:val="en-GB"/>
        </w:rPr>
        <w:t>laid</w:t>
      </w:r>
      <w:r w:rsidR="00D03E12">
        <w:rPr>
          <w:sz w:val="22"/>
          <w:szCs w:val="22"/>
          <w:lang w:val="en-GB"/>
        </w:rPr>
        <w:t xml:space="preserve"> </w:t>
      </w:r>
      <w:r w:rsidR="00E47E9A">
        <w:rPr>
          <w:sz w:val="22"/>
          <w:szCs w:val="22"/>
          <w:lang w:val="en-GB"/>
        </w:rPr>
        <w:t>off</w:t>
      </w:r>
      <w:r w:rsidRPr="005E2D64">
        <w:rPr>
          <w:sz w:val="22"/>
          <w:szCs w:val="22"/>
          <w:lang w:val="en-GB"/>
        </w:rPr>
        <w:t>,</w:t>
      </w:r>
      <w:r w:rsidR="00D03E12">
        <w:rPr>
          <w:sz w:val="22"/>
          <w:szCs w:val="22"/>
          <w:lang w:val="en-GB"/>
        </w:rPr>
        <w:t xml:space="preserve"> </w:t>
      </w:r>
      <w:r w:rsidR="00216F95" w:rsidRPr="005E2D64">
        <w:rPr>
          <w:sz w:val="22"/>
          <w:szCs w:val="22"/>
          <w:lang w:val="en-GB"/>
        </w:rPr>
        <w:t>we</w:t>
      </w:r>
      <w:r w:rsidR="00D03E12">
        <w:rPr>
          <w:sz w:val="22"/>
          <w:szCs w:val="22"/>
          <w:lang w:val="en-GB"/>
        </w:rPr>
        <w:t xml:space="preserve"> </w:t>
      </w:r>
      <w:r w:rsidR="00216F95" w:rsidRPr="005E2D64">
        <w:rPr>
          <w:sz w:val="22"/>
          <w:szCs w:val="22"/>
          <w:lang w:val="en-GB"/>
        </w:rPr>
        <w:t>may</w:t>
      </w:r>
      <w:r w:rsidR="00D03E12">
        <w:rPr>
          <w:sz w:val="22"/>
          <w:szCs w:val="22"/>
          <w:lang w:val="en-GB"/>
        </w:rPr>
        <w:t xml:space="preserve"> </w:t>
      </w:r>
      <w:r w:rsidR="00216F95" w:rsidRPr="005E2D64">
        <w:rPr>
          <w:sz w:val="22"/>
          <w:szCs w:val="22"/>
          <w:lang w:val="en-GB"/>
        </w:rPr>
        <w:t>lose</w:t>
      </w:r>
      <w:r w:rsidR="00D03E12">
        <w:rPr>
          <w:sz w:val="22"/>
          <w:szCs w:val="22"/>
          <w:lang w:val="en-GB"/>
        </w:rPr>
        <w:t xml:space="preserve"> </w:t>
      </w:r>
      <w:r w:rsidR="00216F95" w:rsidRPr="005E2D64">
        <w:rPr>
          <w:sz w:val="22"/>
          <w:szCs w:val="22"/>
          <w:lang w:val="en-GB"/>
        </w:rPr>
        <w:t>them</w:t>
      </w:r>
      <w:r w:rsidR="00D03E12">
        <w:rPr>
          <w:sz w:val="22"/>
          <w:szCs w:val="22"/>
          <w:lang w:val="en-GB"/>
        </w:rPr>
        <w:t xml:space="preserve"> </w:t>
      </w:r>
      <w:r w:rsidR="003E0C0C" w:rsidRPr="005E2D64">
        <w:rPr>
          <w:sz w:val="22"/>
          <w:szCs w:val="22"/>
          <w:lang w:val="en-GB"/>
        </w:rPr>
        <w:t>permanen</w:t>
      </w:r>
      <w:r w:rsidR="00650CE0" w:rsidRPr="005E2D64">
        <w:rPr>
          <w:sz w:val="22"/>
          <w:szCs w:val="22"/>
          <w:lang w:val="en-GB"/>
        </w:rPr>
        <w:t>tly</w:t>
      </w:r>
      <w:r w:rsidRPr="005E2D64">
        <w:rPr>
          <w:sz w:val="22"/>
          <w:szCs w:val="22"/>
          <w:lang w:val="en-GB"/>
        </w:rPr>
        <w:t>?</w:t>
      </w:r>
      <w:r w:rsidR="00D03E12">
        <w:rPr>
          <w:sz w:val="22"/>
          <w:szCs w:val="22"/>
          <w:lang w:val="en-GB"/>
        </w:rPr>
        <w:t xml:space="preserve"> </w:t>
      </w:r>
      <w:r w:rsidR="00216F95" w:rsidRPr="005E2D64">
        <w:rPr>
          <w:sz w:val="22"/>
          <w:szCs w:val="22"/>
          <w:lang w:val="en-GB"/>
        </w:rPr>
        <w:t>Please</w:t>
      </w:r>
      <w:r w:rsidR="00D03E12">
        <w:rPr>
          <w:sz w:val="22"/>
          <w:szCs w:val="22"/>
          <w:lang w:val="en-GB"/>
        </w:rPr>
        <w:t xml:space="preserve"> </w:t>
      </w:r>
      <w:r w:rsidR="00216F95" w:rsidRPr="005E2D64">
        <w:rPr>
          <w:sz w:val="22"/>
          <w:szCs w:val="22"/>
          <w:lang w:val="en-GB"/>
        </w:rPr>
        <w:t>realize</w:t>
      </w:r>
      <w:r w:rsidR="00D03E12">
        <w:rPr>
          <w:sz w:val="22"/>
          <w:szCs w:val="22"/>
          <w:lang w:val="en-GB"/>
        </w:rPr>
        <w:t xml:space="preserve"> </w:t>
      </w:r>
      <w:r w:rsidR="00216F95" w:rsidRPr="005E2D64">
        <w:rPr>
          <w:sz w:val="22"/>
          <w:szCs w:val="22"/>
          <w:lang w:val="en-GB"/>
        </w:rPr>
        <w:t>the</w:t>
      </w:r>
      <w:r w:rsidR="00D03E12">
        <w:rPr>
          <w:sz w:val="22"/>
          <w:szCs w:val="22"/>
          <w:lang w:val="en-GB"/>
        </w:rPr>
        <w:t xml:space="preserve"> </w:t>
      </w:r>
      <w:r w:rsidR="00216F95" w:rsidRPr="005E2D64">
        <w:rPr>
          <w:sz w:val="22"/>
          <w:szCs w:val="22"/>
          <w:lang w:val="en-GB"/>
        </w:rPr>
        <w:t>labour</w:t>
      </w:r>
      <w:r w:rsidR="00D03E12">
        <w:rPr>
          <w:sz w:val="22"/>
          <w:szCs w:val="22"/>
          <w:lang w:val="en-GB"/>
        </w:rPr>
        <w:t xml:space="preserve"> </w:t>
      </w:r>
      <w:r w:rsidRPr="005E2D64">
        <w:rPr>
          <w:sz w:val="22"/>
          <w:szCs w:val="22"/>
          <w:lang w:val="en-GB"/>
        </w:rPr>
        <w:t>market</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competitive,</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00426946" w:rsidRPr="005E2D64">
        <w:rPr>
          <w:sz w:val="22"/>
          <w:szCs w:val="22"/>
          <w:lang w:val="en-GB"/>
        </w:rPr>
        <w:t>other</w:t>
      </w:r>
      <w:r w:rsidR="00D03E12">
        <w:rPr>
          <w:sz w:val="22"/>
          <w:szCs w:val="22"/>
          <w:lang w:val="en-GB"/>
        </w:rPr>
        <w:t xml:space="preserve"> </w:t>
      </w:r>
      <w:r w:rsidRPr="005E2D64">
        <w:rPr>
          <w:sz w:val="22"/>
          <w:szCs w:val="22"/>
          <w:lang w:val="en-GB"/>
        </w:rPr>
        <w:t>opportunities</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readily</w:t>
      </w:r>
      <w:r w:rsidR="00D03E12">
        <w:rPr>
          <w:sz w:val="22"/>
          <w:szCs w:val="22"/>
          <w:lang w:val="en-GB"/>
        </w:rPr>
        <w:t xml:space="preserve"> </w:t>
      </w:r>
      <w:r w:rsidRPr="005E2D64">
        <w:rPr>
          <w:sz w:val="22"/>
          <w:szCs w:val="22"/>
          <w:lang w:val="en-GB"/>
        </w:rPr>
        <w:t>available.</w:t>
      </w:r>
      <w:r w:rsidR="00D03E12">
        <w:rPr>
          <w:sz w:val="22"/>
          <w:szCs w:val="22"/>
          <w:lang w:val="en-GB"/>
        </w:rPr>
        <w:t xml:space="preserve"> </w:t>
      </w:r>
      <w:r w:rsidR="00011878" w:rsidRPr="005E2D64">
        <w:rPr>
          <w:sz w:val="22"/>
          <w:szCs w:val="22"/>
          <w:lang w:val="en-GB"/>
        </w:rPr>
        <w:t>Labourers</w:t>
      </w:r>
      <w:r w:rsidR="00D03E12">
        <w:rPr>
          <w:sz w:val="22"/>
          <w:szCs w:val="22"/>
          <w:lang w:val="en-GB"/>
        </w:rPr>
        <w:t xml:space="preserve"> </w:t>
      </w:r>
      <w:r w:rsidR="00011878" w:rsidRPr="005E2D64">
        <w:rPr>
          <w:sz w:val="22"/>
          <w:szCs w:val="22"/>
          <w:lang w:val="en-GB"/>
        </w:rPr>
        <w:t>w</w:t>
      </w:r>
      <w:r w:rsidR="0045661E" w:rsidRPr="005E2D64">
        <w:rPr>
          <w:sz w:val="22"/>
          <w:szCs w:val="22"/>
          <w:lang w:val="en-GB"/>
        </w:rPr>
        <w:t>ill</w:t>
      </w:r>
      <w:r w:rsidR="00D03E12">
        <w:rPr>
          <w:sz w:val="22"/>
          <w:szCs w:val="22"/>
          <w:lang w:val="en-GB"/>
        </w:rPr>
        <w:t xml:space="preserve"> </w:t>
      </w:r>
      <w:r w:rsidR="0045661E" w:rsidRPr="005E2D64">
        <w:rPr>
          <w:sz w:val="22"/>
          <w:szCs w:val="22"/>
          <w:lang w:val="en-GB"/>
        </w:rPr>
        <w:t>no</w:t>
      </w:r>
      <w:r w:rsidR="00011878" w:rsidRPr="005E2D64">
        <w:rPr>
          <w:sz w:val="22"/>
          <w:szCs w:val="22"/>
          <w:lang w:val="en-GB"/>
        </w:rPr>
        <w:t>t</w:t>
      </w:r>
      <w:r w:rsidR="00D03E12">
        <w:rPr>
          <w:sz w:val="22"/>
          <w:szCs w:val="22"/>
          <w:lang w:val="en-GB"/>
        </w:rPr>
        <w:t xml:space="preserve"> </w:t>
      </w:r>
      <w:r w:rsidR="00426946" w:rsidRPr="005E2D64">
        <w:rPr>
          <w:sz w:val="22"/>
          <w:szCs w:val="22"/>
          <w:lang w:val="en-GB"/>
        </w:rPr>
        <w:t>return</w:t>
      </w:r>
      <w:r w:rsidR="00D03E12">
        <w:rPr>
          <w:sz w:val="22"/>
          <w:szCs w:val="22"/>
          <w:lang w:val="en-GB"/>
        </w:rPr>
        <w:t xml:space="preserve"> </w:t>
      </w:r>
      <w:r w:rsidR="00011878" w:rsidRPr="005E2D64">
        <w:rPr>
          <w:sz w:val="22"/>
          <w:szCs w:val="22"/>
          <w:lang w:val="en-GB"/>
        </w:rPr>
        <w:t>to</w:t>
      </w:r>
      <w:r w:rsidR="00D03E12">
        <w:rPr>
          <w:sz w:val="22"/>
          <w:szCs w:val="22"/>
          <w:lang w:val="en-GB"/>
        </w:rPr>
        <w:t xml:space="preserve"> </w:t>
      </w:r>
      <w:r w:rsidR="00426946" w:rsidRPr="005E2D64">
        <w:rPr>
          <w:sz w:val="22"/>
          <w:szCs w:val="22"/>
          <w:lang w:val="en-GB"/>
        </w:rPr>
        <w:t>possibly</w:t>
      </w:r>
      <w:r w:rsidR="00D03E12">
        <w:rPr>
          <w:sz w:val="22"/>
          <w:szCs w:val="22"/>
          <w:lang w:val="en-GB"/>
        </w:rPr>
        <w:t xml:space="preserve"> </w:t>
      </w:r>
      <w:r w:rsidR="00426946" w:rsidRPr="005E2D64">
        <w:rPr>
          <w:sz w:val="22"/>
          <w:szCs w:val="22"/>
          <w:lang w:val="en-GB"/>
        </w:rPr>
        <w:t>be</w:t>
      </w:r>
      <w:r w:rsidR="00D03E12">
        <w:rPr>
          <w:sz w:val="22"/>
          <w:szCs w:val="22"/>
          <w:lang w:val="en-GB"/>
        </w:rPr>
        <w:t xml:space="preserve"> </w:t>
      </w:r>
      <w:r w:rsidR="00E47E9A">
        <w:rPr>
          <w:sz w:val="22"/>
          <w:szCs w:val="22"/>
          <w:lang w:val="en-GB"/>
        </w:rPr>
        <w:t>laid</w:t>
      </w:r>
      <w:r w:rsidR="00D03E12">
        <w:rPr>
          <w:sz w:val="22"/>
          <w:szCs w:val="22"/>
          <w:lang w:val="en-GB"/>
        </w:rPr>
        <w:t xml:space="preserve"> </w:t>
      </w:r>
      <w:r w:rsidR="00E47E9A">
        <w:rPr>
          <w:sz w:val="22"/>
          <w:szCs w:val="22"/>
          <w:lang w:val="en-GB"/>
        </w:rPr>
        <w:t>off</w:t>
      </w:r>
      <w:r w:rsidR="00D03E12">
        <w:rPr>
          <w:sz w:val="22"/>
          <w:szCs w:val="22"/>
          <w:lang w:val="en-GB"/>
        </w:rPr>
        <w:t xml:space="preserve"> </w:t>
      </w:r>
      <w:r w:rsidR="00011878" w:rsidRPr="005E2D64">
        <w:rPr>
          <w:sz w:val="22"/>
          <w:szCs w:val="22"/>
          <w:lang w:val="en-GB"/>
        </w:rPr>
        <w:t>again.</w:t>
      </w:r>
      <w:r w:rsidR="00D03E12">
        <w:rPr>
          <w:sz w:val="22"/>
          <w:szCs w:val="22"/>
          <w:lang w:val="en-GB"/>
        </w:rPr>
        <w:t xml:space="preserve"> </w:t>
      </w:r>
      <w:r w:rsidR="007B6F27" w:rsidRPr="005E2D64">
        <w:rPr>
          <w:sz w:val="22"/>
          <w:szCs w:val="22"/>
          <w:lang w:val="en-GB"/>
        </w:rPr>
        <w:t>Furthermore,</w:t>
      </w:r>
      <w:r w:rsidR="00D03E12">
        <w:rPr>
          <w:sz w:val="22"/>
          <w:szCs w:val="22"/>
          <w:lang w:val="en-GB"/>
        </w:rPr>
        <w:t xml:space="preserve"> </w:t>
      </w:r>
      <w:r w:rsidR="00426946" w:rsidRPr="005E2D64">
        <w:rPr>
          <w:sz w:val="22"/>
          <w:szCs w:val="22"/>
          <w:lang w:val="en-GB"/>
        </w:rPr>
        <w:t>the</w:t>
      </w:r>
      <w:r w:rsidR="00D03E12">
        <w:rPr>
          <w:sz w:val="22"/>
          <w:szCs w:val="22"/>
          <w:lang w:val="en-GB"/>
        </w:rPr>
        <w:t xml:space="preserve"> </w:t>
      </w:r>
      <w:r w:rsidR="00426946" w:rsidRPr="005E2D64">
        <w:rPr>
          <w:sz w:val="22"/>
          <w:szCs w:val="22"/>
          <w:lang w:val="en-GB"/>
        </w:rPr>
        <w:t>c</w:t>
      </w:r>
      <w:r w:rsidR="0045661E" w:rsidRPr="005E2D64">
        <w:rPr>
          <w:sz w:val="22"/>
          <w:szCs w:val="22"/>
          <w:lang w:val="en-GB"/>
        </w:rPr>
        <w:t>hase</w:t>
      </w:r>
      <w:r w:rsidR="00D03E12">
        <w:rPr>
          <w:sz w:val="22"/>
          <w:szCs w:val="22"/>
          <w:lang w:val="en-GB"/>
        </w:rPr>
        <w:t xml:space="preserve"> </w:t>
      </w:r>
      <w:r w:rsidR="0045661E" w:rsidRPr="005E2D64">
        <w:rPr>
          <w:sz w:val="22"/>
          <w:szCs w:val="22"/>
          <w:lang w:val="en-GB"/>
        </w:rPr>
        <w:t>strategy</w:t>
      </w:r>
      <w:r w:rsidR="00D03E12">
        <w:rPr>
          <w:sz w:val="22"/>
          <w:szCs w:val="22"/>
          <w:lang w:val="en-GB"/>
        </w:rPr>
        <w:t xml:space="preserve"> </w:t>
      </w:r>
      <w:r w:rsidR="0045661E" w:rsidRPr="005E2D64">
        <w:rPr>
          <w:sz w:val="22"/>
          <w:szCs w:val="22"/>
          <w:lang w:val="en-GB"/>
        </w:rPr>
        <w:t>requires</w:t>
      </w:r>
      <w:r w:rsidR="00D03E12">
        <w:rPr>
          <w:sz w:val="22"/>
          <w:szCs w:val="22"/>
          <w:lang w:val="en-GB"/>
        </w:rPr>
        <w:t xml:space="preserve"> </w:t>
      </w:r>
      <w:r w:rsidR="00426946" w:rsidRPr="005E2D64">
        <w:rPr>
          <w:sz w:val="22"/>
          <w:szCs w:val="22"/>
          <w:lang w:val="en-GB"/>
        </w:rPr>
        <w:t>a</w:t>
      </w:r>
      <w:r w:rsidR="00D03E12">
        <w:rPr>
          <w:sz w:val="22"/>
          <w:szCs w:val="22"/>
          <w:lang w:val="en-GB"/>
        </w:rPr>
        <w:t xml:space="preserve"> </w:t>
      </w:r>
      <w:r w:rsidR="0045661E" w:rsidRPr="005E2D64">
        <w:rPr>
          <w:sz w:val="22"/>
          <w:szCs w:val="22"/>
          <w:lang w:val="en-GB"/>
        </w:rPr>
        <w:t>constant</w:t>
      </w:r>
      <w:r w:rsidR="00D03E12">
        <w:rPr>
          <w:sz w:val="22"/>
          <w:szCs w:val="22"/>
          <w:lang w:val="en-GB"/>
        </w:rPr>
        <w:t xml:space="preserve"> </w:t>
      </w:r>
      <w:r w:rsidRPr="005E2D64">
        <w:rPr>
          <w:sz w:val="22"/>
          <w:szCs w:val="22"/>
          <w:lang w:val="en-GB"/>
        </w:rPr>
        <w:t>scrutiny</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00426946" w:rsidRPr="005E2D64">
        <w:rPr>
          <w:sz w:val="22"/>
          <w:szCs w:val="22"/>
          <w:lang w:val="en-GB"/>
        </w:rPr>
        <w:t>staffing</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adjudge</w:t>
      </w:r>
      <w:r w:rsidR="00D03E12">
        <w:rPr>
          <w:sz w:val="22"/>
          <w:szCs w:val="22"/>
          <w:lang w:val="en-GB"/>
        </w:rPr>
        <w:t xml:space="preserve"> </w:t>
      </w:r>
      <w:r w:rsidR="005D6DDE" w:rsidRPr="005E2D64">
        <w:rPr>
          <w:sz w:val="22"/>
          <w:szCs w:val="22"/>
          <w:lang w:val="en-GB"/>
        </w:rPr>
        <w:t>performance</w:t>
      </w:r>
      <w:r w:rsidRPr="005E2D64">
        <w:rPr>
          <w:sz w:val="22"/>
          <w:szCs w:val="22"/>
          <w:lang w:val="en-GB"/>
        </w:rPr>
        <w:t>.</w:t>
      </w:r>
      <w:r w:rsidR="00D03E12">
        <w:rPr>
          <w:sz w:val="22"/>
          <w:szCs w:val="22"/>
          <w:lang w:val="en-GB"/>
        </w:rPr>
        <w:t xml:space="preserve"> </w:t>
      </w:r>
      <w:r w:rsidR="004D2BC5" w:rsidRPr="005E2D64">
        <w:rPr>
          <w:sz w:val="22"/>
          <w:szCs w:val="22"/>
          <w:lang w:val="en-GB"/>
        </w:rPr>
        <w:t>It</w:t>
      </w:r>
      <w:r w:rsidR="00D03E12">
        <w:rPr>
          <w:sz w:val="22"/>
          <w:szCs w:val="22"/>
          <w:lang w:val="en-GB"/>
        </w:rPr>
        <w:t xml:space="preserve"> </w:t>
      </w:r>
      <w:r w:rsidR="00304861" w:rsidRPr="005E2D64">
        <w:rPr>
          <w:sz w:val="22"/>
          <w:szCs w:val="22"/>
          <w:lang w:val="en-GB"/>
        </w:rPr>
        <w:t>will</w:t>
      </w:r>
      <w:r w:rsidR="00D03E12">
        <w:rPr>
          <w:sz w:val="22"/>
          <w:szCs w:val="22"/>
          <w:lang w:val="en-GB"/>
        </w:rPr>
        <w:t xml:space="preserve"> </w:t>
      </w:r>
      <w:r w:rsidR="00304861" w:rsidRPr="005E2D64">
        <w:rPr>
          <w:sz w:val="22"/>
          <w:szCs w:val="22"/>
          <w:lang w:val="en-GB"/>
        </w:rPr>
        <w:t>demoralize</w:t>
      </w:r>
      <w:r w:rsidR="00D03E12">
        <w:rPr>
          <w:sz w:val="22"/>
          <w:szCs w:val="22"/>
          <w:lang w:val="en-GB"/>
        </w:rPr>
        <w:t xml:space="preserve"> </w:t>
      </w:r>
      <w:r w:rsidR="00304861" w:rsidRPr="005E2D64">
        <w:rPr>
          <w:sz w:val="22"/>
          <w:szCs w:val="22"/>
          <w:lang w:val="en-GB"/>
        </w:rPr>
        <w:t>the</w:t>
      </w:r>
      <w:r w:rsidR="00D03E12">
        <w:rPr>
          <w:sz w:val="22"/>
          <w:szCs w:val="22"/>
          <w:lang w:val="en-GB"/>
        </w:rPr>
        <w:t xml:space="preserve"> </w:t>
      </w:r>
      <w:r w:rsidR="00304861" w:rsidRPr="005E2D64">
        <w:rPr>
          <w:sz w:val="22"/>
          <w:szCs w:val="22"/>
          <w:lang w:val="en-GB"/>
        </w:rPr>
        <w:t>labourers</w:t>
      </w:r>
      <w:r w:rsidR="00D03E12">
        <w:rPr>
          <w:sz w:val="22"/>
          <w:szCs w:val="22"/>
          <w:lang w:val="en-GB"/>
        </w:rPr>
        <w:t xml:space="preserve"> </w:t>
      </w:r>
      <w:r w:rsidR="00304861" w:rsidRPr="005E2D64">
        <w:rPr>
          <w:sz w:val="22"/>
          <w:szCs w:val="22"/>
          <w:lang w:val="en-GB"/>
        </w:rPr>
        <w:t>along</w:t>
      </w:r>
      <w:r w:rsidR="00D03E12">
        <w:rPr>
          <w:sz w:val="22"/>
          <w:szCs w:val="22"/>
          <w:lang w:val="en-GB"/>
        </w:rPr>
        <w:t xml:space="preserve"> </w:t>
      </w:r>
      <w:r w:rsidR="00304861" w:rsidRPr="005E2D64">
        <w:rPr>
          <w:sz w:val="22"/>
          <w:szCs w:val="22"/>
          <w:lang w:val="en-GB"/>
        </w:rPr>
        <w:t>with</w:t>
      </w:r>
      <w:r w:rsidR="00D03E12">
        <w:rPr>
          <w:sz w:val="22"/>
          <w:szCs w:val="22"/>
          <w:lang w:val="en-GB"/>
        </w:rPr>
        <w:t xml:space="preserve"> </w:t>
      </w:r>
      <w:r w:rsidR="00304861" w:rsidRPr="005E2D64">
        <w:rPr>
          <w:sz w:val="22"/>
          <w:szCs w:val="22"/>
          <w:lang w:val="en-GB"/>
        </w:rPr>
        <w:t>creating</w:t>
      </w:r>
      <w:r w:rsidR="00D03E12">
        <w:rPr>
          <w:sz w:val="22"/>
          <w:szCs w:val="22"/>
          <w:lang w:val="en-GB"/>
        </w:rPr>
        <w:t xml:space="preserve"> </w:t>
      </w:r>
      <w:r w:rsidR="00304861" w:rsidRPr="005E2D64">
        <w:rPr>
          <w:sz w:val="22"/>
          <w:szCs w:val="22"/>
          <w:lang w:val="en-GB"/>
        </w:rPr>
        <w:t>a</w:t>
      </w:r>
      <w:r w:rsidR="00D03E12">
        <w:rPr>
          <w:sz w:val="22"/>
          <w:szCs w:val="22"/>
          <w:lang w:val="en-GB"/>
        </w:rPr>
        <w:t xml:space="preserve"> </w:t>
      </w:r>
      <w:r w:rsidR="00304861" w:rsidRPr="005E2D64">
        <w:rPr>
          <w:sz w:val="22"/>
          <w:szCs w:val="22"/>
          <w:lang w:val="en-GB"/>
        </w:rPr>
        <w:t>culture</w:t>
      </w:r>
      <w:r w:rsidR="00D03E12">
        <w:rPr>
          <w:sz w:val="22"/>
          <w:szCs w:val="22"/>
          <w:lang w:val="en-GB"/>
        </w:rPr>
        <w:t xml:space="preserve"> </w:t>
      </w:r>
      <w:r w:rsidR="00304861" w:rsidRPr="005E2D64">
        <w:rPr>
          <w:sz w:val="22"/>
          <w:szCs w:val="22"/>
          <w:lang w:val="en-GB"/>
        </w:rPr>
        <w:t>of</w:t>
      </w:r>
      <w:r w:rsidR="00D03E12">
        <w:rPr>
          <w:sz w:val="22"/>
          <w:szCs w:val="22"/>
          <w:lang w:val="en-GB"/>
        </w:rPr>
        <w:t xml:space="preserve"> </w:t>
      </w:r>
      <w:r w:rsidR="00304861" w:rsidRPr="005E2D64">
        <w:rPr>
          <w:sz w:val="22"/>
          <w:szCs w:val="22"/>
          <w:lang w:val="en-GB"/>
        </w:rPr>
        <w:t>distrust.</w:t>
      </w:r>
      <w:r w:rsidR="00D03E12">
        <w:rPr>
          <w:sz w:val="22"/>
          <w:szCs w:val="22"/>
          <w:lang w:val="en-GB"/>
        </w:rPr>
        <w:t xml:space="preserve"> </w:t>
      </w:r>
      <w:r w:rsidR="00304861" w:rsidRPr="005E2D64">
        <w:rPr>
          <w:sz w:val="22"/>
          <w:szCs w:val="22"/>
          <w:lang w:val="en-GB"/>
        </w:rPr>
        <w:t>Finally,</w:t>
      </w:r>
      <w:r w:rsidR="00D03E12">
        <w:rPr>
          <w:sz w:val="22"/>
          <w:szCs w:val="22"/>
          <w:lang w:val="en-GB"/>
        </w:rPr>
        <w:t xml:space="preserve"> </w:t>
      </w:r>
      <w:r w:rsidR="00304861" w:rsidRPr="005E2D64">
        <w:rPr>
          <w:sz w:val="22"/>
          <w:szCs w:val="22"/>
          <w:lang w:val="en-GB"/>
        </w:rPr>
        <w:t>t</w:t>
      </w:r>
      <w:r w:rsidRPr="005E2D64">
        <w:rPr>
          <w:sz w:val="22"/>
          <w:szCs w:val="22"/>
          <w:lang w:val="en-GB"/>
        </w:rPr>
        <w:t>his</w:t>
      </w:r>
      <w:r w:rsidR="00D03E12">
        <w:rPr>
          <w:sz w:val="22"/>
          <w:szCs w:val="22"/>
          <w:lang w:val="en-GB"/>
        </w:rPr>
        <w:t xml:space="preserve"> </w:t>
      </w:r>
      <w:r w:rsidR="00426946" w:rsidRPr="005E2D64">
        <w:rPr>
          <w:sz w:val="22"/>
          <w:szCs w:val="22"/>
          <w:lang w:val="en-GB"/>
        </w:rPr>
        <w:t>strategy</w:t>
      </w:r>
      <w:r w:rsidR="00D03E12">
        <w:rPr>
          <w:sz w:val="22"/>
          <w:szCs w:val="22"/>
          <w:lang w:val="en-GB"/>
        </w:rPr>
        <w:t xml:space="preserve"> </w:t>
      </w:r>
      <w:r w:rsidR="00426946" w:rsidRPr="005E2D64">
        <w:rPr>
          <w:sz w:val="22"/>
          <w:szCs w:val="22"/>
          <w:lang w:val="en-GB"/>
        </w:rPr>
        <w:t>would</w:t>
      </w:r>
      <w:r w:rsidR="00D03E12">
        <w:rPr>
          <w:sz w:val="22"/>
          <w:szCs w:val="22"/>
          <w:lang w:val="en-GB"/>
        </w:rPr>
        <w:t xml:space="preserve"> </w:t>
      </w:r>
      <w:r w:rsidR="00426946" w:rsidRPr="005E2D64">
        <w:rPr>
          <w:sz w:val="22"/>
          <w:szCs w:val="22"/>
          <w:lang w:val="en-GB"/>
        </w:rPr>
        <w:t>create</w:t>
      </w:r>
      <w:r w:rsidR="00D03E12">
        <w:rPr>
          <w:sz w:val="22"/>
          <w:szCs w:val="22"/>
          <w:lang w:val="en-GB"/>
        </w:rPr>
        <w:t xml:space="preserve"> </w:t>
      </w:r>
      <w:r w:rsidRPr="005E2D64">
        <w:rPr>
          <w:sz w:val="22"/>
          <w:szCs w:val="22"/>
          <w:lang w:val="en-GB"/>
        </w:rPr>
        <w:t>a</w:t>
      </w:r>
      <w:r w:rsidR="00462DF2" w:rsidRPr="005E2D64">
        <w:rPr>
          <w:sz w:val="22"/>
          <w:szCs w:val="22"/>
          <w:lang w:val="en-GB"/>
        </w:rPr>
        <w:t>n</w:t>
      </w:r>
      <w:r w:rsidR="00D03E12">
        <w:rPr>
          <w:sz w:val="22"/>
          <w:szCs w:val="22"/>
          <w:lang w:val="en-GB"/>
        </w:rPr>
        <w:t xml:space="preserve"> </w:t>
      </w:r>
      <w:r w:rsidR="00462DF2" w:rsidRPr="005E2D64">
        <w:rPr>
          <w:sz w:val="22"/>
          <w:szCs w:val="22"/>
          <w:lang w:val="en-GB"/>
        </w:rPr>
        <w:t>added</w:t>
      </w:r>
      <w:r w:rsidR="00D03E12">
        <w:rPr>
          <w:sz w:val="22"/>
          <w:szCs w:val="22"/>
          <w:lang w:val="en-GB"/>
        </w:rPr>
        <w:t xml:space="preserve"> </w:t>
      </w:r>
      <w:r w:rsidRPr="005E2D64">
        <w:rPr>
          <w:sz w:val="22"/>
          <w:szCs w:val="22"/>
          <w:lang w:val="en-GB"/>
        </w:rPr>
        <w:t>burden</w:t>
      </w:r>
      <w:r w:rsidR="00D03E12">
        <w:rPr>
          <w:sz w:val="22"/>
          <w:szCs w:val="22"/>
          <w:lang w:val="en-GB"/>
        </w:rPr>
        <w:t xml:space="preserve"> </w:t>
      </w:r>
      <w:r w:rsidR="007075E4" w:rsidRPr="005E2D64">
        <w:rPr>
          <w:sz w:val="22"/>
          <w:szCs w:val="22"/>
          <w:lang w:val="en-GB"/>
        </w:rPr>
        <w:t>on</w:t>
      </w:r>
      <w:r w:rsidR="00D03E12">
        <w:rPr>
          <w:sz w:val="22"/>
          <w:szCs w:val="22"/>
          <w:lang w:val="en-GB"/>
        </w:rPr>
        <w:t xml:space="preserve"> </w:t>
      </w:r>
      <w:r w:rsidR="007075E4" w:rsidRPr="005E2D64">
        <w:rPr>
          <w:sz w:val="22"/>
          <w:szCs w:val="22"/>
          <w:lang w:val="en-GB"/>
        </w:rPr>
        <w:t>specific</w:t>
      </w:r>
      <w:r w:rsidR="00D03E12">
        <w:rPr>
          <w:sz w:val="22"/>
          <w:szCs w:val="22"/>
          <w:lang w:val="en-GB"/>
        </w:rPr>
        <w:t xml:space="preserve"> </w:t>
      </w:r>
      <w:r w:rsidRPr="005E2D64">
        <w:rPr>
          <w:sz w:val="22"/>
          <w:szCs w:val="22"/>
          <w:lang w:val="en-GB"/>
        </w:rPr>
        <w:t>department</w:t>
      </w:r>
      <w:r w:rsidR="00A90767" w:rsidRPr="005E2D64">
        <w:rPr>
          <w:sz w:val="22"/>
          <w:szCs w:val="22"/>
          <w:lang w:val="en-GB"/>
        </w:rPr>
        <w:t>s</w:t>
      </w:r>
      <w:r w:rsidRPr="005E2D64">
        <w:rPr>
          <w:sz w:val="22"/>
          <w:szCs w:val="22"/>
          <w:lang w:val="en-GB"/>
        </w:rPr>
        <w:t>.</w:t>
      </w:r>
      <w:r w:rsidR="00D03E12">
        <w:rPr>
          <w:sz w:val="22"/>
          <w:szCs w:val="22"/>
          <w:lang w:val="en-GB"/>
        </w:rPr>
        <w:t xml:space="preserve"> </w:t>
      </w:r>
    </w:p>
    <w:p w14:paraId="350223C3" w14:textId="77777777" w:rsidR="00F56DB0" w:rsidRPr="005E2D64" w:rsidRDefault="00F56DB0" w:rsidP="00F56DB0">
      <w:pPr>
        <w:ind w:left="1440" w:hanging="1440"/>
        <w:contextualSpacing/>
        <w:jc w:val="both"/>
        <w:rPr>
          <w:sz w:val="22"/>
          <w:szCs w:val="22"/>
          <w:lang w:val="en-GB"/>
        </w:rPr>
      </w:pPr>
    </w:p>
    <w:p w14:paraId="16417A29" w14:textId="79FF80BF"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r>
      <w:r w:rsidR="00A20EEE" w:rsidRPr="005E2D64">
        <w:rPr>
          <w:sz w:val="22"/>
          <w:szCs w:val="22"/>
          <w:lang w:val="en-GB"/>
        </w:rPr>
        <w:t>The</w:t>
      </w:r>
      <w:r w:rsidR="00D03E12">
        <w:rPr>
          <w:sz w:val="22"/>
          <w:szCs w:val="22"/>
          <w:lang w:val="en-GB"/>
        </w:rPr>
        <w:t xml:space="preserve"> </w:t>
      </w:r>
      <w:r w:rsidR="00A20EEE" w:rsidRPr="005E2D64">
        <w:rPr>
          <w:sz w:val="22"/>
          <w:szCs w:val="22"/>
          <w:lang w:val="en-GB"/>
        </w:rPr>
        <w:t>intention</w:t>
      </w:r>
      <w:r w:rsidR="00D03E12">
        <w:rPr>
          <w:sz w:val="22"/>
          <w:szCs w:val="22"/>
          <w:lang w:val="en-GB"/>
        </w:rPr>
        <w:t xml:space="preserve"> </w:t>
      </w:r>
      <w:r w:rsidR="00A20EEE" w:rsidRPr="005E2D64">
        <w:rPr>
          <w:sz w:val="22"/>
          <w:szCs w:val="22"/>
          <w:lang w:val="en-GB"/>
        </w:rPr>
        <w:t>is</w:t>
      </w:r>
      <w:r w:rsidR="00D03E12">
        <w:rPr>
          <w:sz w:val="22"/>
          <w:szCs w:val="22"/>
          <w:lang w:val="en-GB"/>
        </w:rPr>
        <w:t xml:space="preserve"> </w:t>
      </w:r>
      <w:r w:rsidR="00A20EEE" w:rsidRPr="005E2D64">
        <w:rPr>
          <w:sz w:val="22"/>
          <w:szCs w:val="22"/>
          <w:lang w:val="en-GB"/>
        </w:rPr>
        <w:t>not</w:t>
      </w:r>
      <w:r w:rsidR="00D03E12">
        <w:rPr>
          <w:sz w:val="22"/>
          <w:szCs w:val="22"/>
          <w:lang w:val="en-GB"/>
        </w:rPr>
        <w:t xml:space="preserve"> </w:t>
      </w:r>
      <w:r w:rsidR="00A20EEE" w:rsidRPr="005E2D64">
        <w:rPr>
          <w:sz w:val="22"/>
          <w:szCs w:val="22"/>
          <w:lang w:val="en-GB"/>
        </w:rPr>
        <w:t>to</w:t>
      </w:r>
      <w:r w:rsidR="00D03E12">
        <w:rPr>
          <w:sz w:val="22"/>
          <w:szCs w:val="22"/>
          <w:lang w:val="en-GB"/>
        </w:rPr>
        <w:t xml:space="preserve"> </w:t>
      </w:r>
      <w:r w:rsidR="00A20EEE" w:rsidRPr="005E2D64">
        <w:rPr>
          <w:sz w:val="22"/>
          <w:szCs w:val="22"/>
          <w:lang w:val="en-GB"/>
        </w:rPr>
        <w:t>burden</w:t>
      </w:r>
      <w:r w:rsidR="00D03E12">
        <w:rPr>
          <w:sz w:val="22"/>
          <w:szCs w:val="22"/>
          <w:lang w:val="en-GB"/>
        </w:rPr>
        <w:t xml:space="preserve"> </w:t>
      </w:r>
      <w:r w:rsidR="00A20EEE" w:rsidRPr="005E2D64">
        <w:rPr>
          <w:sz w:val="22"/>
          <w:szCs w:val="22"/>
          <w:lang w:val="en-GB"/>
        </w:rPr>
        <w:t>the</w:t>
      </w:r>
      <w:r w:rsidR="00D03E12">
        <w:rPr>
          <w:sz w:val="22"/>
          <w:szCs w:val="22"/>
          <w:lang w:val="en-GB"/>
        </w:rPr>
        <w:t xml:space="preserve"> </w:t>
      </w:r>
      <w:r w:rsidR="00A20EEE" w:rsidRPr="005E2D64">
        <w:rPr>
          <w:sz w:val="22"/>
          <w:szCs w:val="22"/>
          <w:lang w:val="en-GB"/>
        </w:rPr>
        <w:t>departments</w:t>
      </w:r>
      <w:r w:rsidR="00D03E12">
        <w:rPr>
          <w:sz w:val="22"/>
          <w:szCs w:val="22"/>
          <w:lang w:val="en-GB"/>
        </w:rPr>
        <w:t xml:space="preserve"> </w:t>
      </w:r>
      <w:r w:rsidR="00A20EEE" w:rsidRPr="005E2D64">
        <w:rPr>
          <w:sz w:val="22"/>
          <w:szCs w:val="22"/>
          <w:lang w:val="en-GB"/>
        </w:rPr>
        <w:t>with</w:t>
      </w:r>
      <w:r w:rsidR="00D03E12">
        <w:rPr>
          <w:sz w:val="22"/>
          <w:szCs w:val="22"/>
          <w:lang w:val="en-GB"/>
        </w:rPr>
        <w:t xml:space="preserve"> </w:t>
      </w:r>
      <w:r w:rsidR="00A20EEE" w:rsidRPr="005E2D64">
        <w:rPr>
          <w:sz w:val="22"/>
          <w:szCs w:val="22"/>
          <w:lang w:val="en-GB"/>
        </w:rPr>
        <w:t>extra</w:t>
      </w:r>
      <w:r w:rsidR="00D03E12">
        <w:rPr>
          <w:sz w:val="22"/>
          <w:szCs w:val="22"/>
          <w:lang w:val="en-GB"/>
        </w:rPr>
        <w:t xml:space="preserve"> </w:t>
      </w:r>
      <w:r w:rsidR="00A20EEE" w:rsidRPr="005E2D64">
        <w:rPr>
          <w:sz w:val="22"/>
          <w:szCs w:val="22"/>
          <w:lang w:val="en-GB"/>
        </w:rPr>
        <w:t>work</w:t>
      </w:r>
      <w:r w:rsidR="00D03E12">
        <w:rPr>
          <w:sz w:val="22"/>
          <w:szCs w:val="22"/>
          <w:lang w:val="en-GB"/>
        </w:rPr>
        <w:t xml:space="preserve"> </w:t>
      </w:r>
      <w:r w:rsidR="00A20EEE" w:rsidRPr="005E2D64">
        <w:rPr>
          <w:sz w:val="22"/>
          <w:szCs w:val="22"/>
          <w:lang w:val="en-GB"/>
        </w:rPr>
        <w:t>but</w:t>
      </w:r>
      <w:r w:rsidR="00D03E12">
        <w:rPr>
          <w:sz w:val="22"/>
          <w:szCs w:val="22"/>
          <w:lang w:val="en-GB"/>
        </w:rPr>
        <w:t xml:space="preserve"> </w:t>
      </w:r>
      <w:r w:rsidR="00A20EEE" w:rsidRPr="005E2D64">
        <w:rPr>
          <w:sz w:val="22"/>
          <w:szCs w:val="22"/>
          <w:lang w:val="en-GB"/>
        </w:rPr>
        <w:t>to</w:t>
      </w:r>
      <w:r w:rsidR="00D03E12">
        <w:rPr>
          <w:sz w:val="22"/>
          <w:szCs w:val="22"/>
          <w:lang w:val="en-GB"/>
        </w:rPr>
        <w:t xml:space="preserve"> </w:t>
      </w:r>
      <w:r w:rsidR="00A20EEE" w:rsidRPr="005E2D64">
        <w:rPr>
          <w:sz w:val="22"/>
          <w:szCs w:val="22"/>
          <w:lang w:val="en-GB"/>
        </w:rPr>
        <w:t>optimize</w:t>
      </w:r>
      <w:r w:rsidR="00D03E12">
        <w:rPr>
          <w:sz w:val="22"/>
          <w:szCs w:val="22"/>
          <w:lang w:val="en-GB"/>
        </w:rPr>
        <w:t xml:space="preserve"> </w:t>
      </w:r>
      <w:r w:rsidR="00A20EEE" w:rsidRPr="005E2D64">
        <w:rPr>
          <w:sz w:val="22"/>
          <w:szCs w:val="22"/>
          <w:lang w:val="en-GB"/>
        </w:rPr>
        <w:t>the</w:t>
      </w:r>
      <w:r w:rsidR="00D03E12">
        <w:rPr>
          <w:sz w:val="22"/>
          <w:szCs w:val="22"/>
          <w:lang w:val="en-GB"/>
        </w:rPr>
        <w:t xml:space="preserve"> </w:t>
      </w:r>
      <w:r w:rsidR="00A20EEE" w:rsidRPr="005E2D64">
        <w:rPr>
          <w:sz w:val="22"/>
          <w:szCs w:val="22"/>
          <w:lang w:val="en-GB"/>
        </w:rPr>
        <w:t>overall</w:t>
      </w:r>
      <w:r w:rsidR="00D03E12">
        <w:rPr>
          <w:sz w:val="22"/>
          <w:szCs w:val="22"/>
          <w:lang w:val="en-GB"/>
        </w:rPr>
        <w:t xml:space="preserve"> </w:t>
      </w:r>
      <w:r w:rsidR="00A20EEE" w:rsidRPr="005E2D64">
        <w:rPr>
          <w:sz w:val="22"/>
          <w:szCs w:val="22"/>
          <w:lang w:val="en-GB"/>
        </w:rPr>
        <w:t>process.</w:t>
      </w:r>
      <w:r w:rsidR="00D03E12">
        <w:rPr>
          <w:sz w:val="22"/>
          <w:szCs w:val="22"/>
          <w:lang w:val="en-GB"/>
        </w:rPr>
        <w:t xml:space="preserve"> </w:t>
      </w:r>
      <w:r w:rsidR="00A20EEE" w:rsidRPr="005E2D64">
        <w:rPr>
          <w:sz w:val="22"/>
          <w:szCs w:val="22"/>
          <w:lang w:val="en-GB"/>
        </w:rPr>
        <w:t>We</w:t>
      </w:r>
      <w:r w:rsidR="00D03E12">
        <w:rPr>
          <w:sz w:val="22"/>
          <w:szCs w:val="22"/>
          <w:lang w:val="en-GB"/>
        </w:rPr>
        <w:t xml:space="preserve"> </w:t>
      </w:r>
      <w:r w:rsidR="00A20EEE" w:rsidRPr="005E2D64">
        <w:rPr>
          <w:sz w:val="22"/>
          <w:szCs w:val="22"/>
          <w:lang w:val="en-GB"/>
        </w:rPr>
        <w:t>are</w:t>
      </w:r>
      <w:r w:rsidR="00D03E12">
        <w:rPr>
          <w:sz w:val="22"/>
          <w:szCs w:val="22"/>
          <w:lang w:val="en-GB"/>
        </w:rPr>
        <w:t xml:space="preserve"> </w:t>
      </w:r>
      <w:r w:rsidR="00A20EEE" w:rsidRPr="005E2D64">
        <w:rPr>
          <w:sz w:val="22"/>
          <w:szCs w:val="22"/>
          <w:lang w:val="en-GB"/>
        </w:rPr>
        <w:t>at</w:t>
      </w:r>
      <w:r w:rsidR="00D03E12">
        <w:rPr>
          <w:sz w:val="22"/>
          <w:szCs w:val="22"/>
          <w:lang w:val="en-GB"/>
        </w:rPr>
        <w:t xml:space="preserve"> </w:t>
      </w:r>
      <w:r w:rsidR="005432B6" w:rsidRPr="005E2D64">
        <w:rPr>
          <w:sz w:val="22"/>
          <w:szCs w:val="22"/>
          <w:lang w:val="en-GB"/>
        </w:rPr>
        <w:t>the</w:t>
      </w:r>
      <w:r w:rsidR="00D03E12">
        <w:rPr>
          <w:sz w:val="22"/>
          <w:szCs w:val="22"/>
          <w:lang w:val="en-GB"/>
        </w:rPr>
        <w:t xml:space="preserve"> </w:t>
      </w:r>
      <w:r w:rsidR="00A20EEE" w:rsidRPr="005E2D64">
        <w:rPr>
          <w:sz w:val="22"/>
          <w:szCs w:val="22"/>
          <w:lang w:val="en-GB"/>
        </w:rPr>
        <w:t>ideation</w:t>
      </w:r>
      <w:r w:rsidR="00D03E12">
        <w:rPr>
          <w:sz w:val="22"/>
          <w:szCs w:val="22"/>
          <w:lang w:val="en-GB"/>
        </w:rPr>
        <w:t xml:space="preserve"> </w:t>
      </w:r>
      <w:r w:rsidR="00A20EEE" w:rsidRPr="005E2D64">
        <w:rPr>
          <w:sz w:val="22"/>
          <w:szCs w:val="22"/>
          <w:lang w:val="en-GB"/>
        </w:rPr>
        <w:t>stage</w:t>
      </w:r>
      <w:r w:rsidR="00D03E12">
        <w:rPr>
          <w:sz w:val="22"/>
          <w:szCs w:val="22"/>
          <w:lang w:val="en-GB"/>
        </w:rPr>
        <w:t xml:space="preserve"> </w:t>
      </w:r>
      <w:r w:rsidR="00A20EEE" w:rsidRPr="005E2D64">
        <w:rPr>
          <w:sz w:val="22"/>
          <w:szCs w:val="22"/>
          <w:lang w:val="en-GB"/>
        </w:rPr>
        <w:t>so</w:t>
      </w:r>
      <w:r w:rsidR="00D03E12">
        <w:rPr>
          <w:sz w:val="22"/>
          <w:szCs w:val="22"/>
          <w:lang w:val="en-GB"/>
        </w:rPr>
        <w:t xml:space="preserve"> </w:t>
      </w:r>
      <w:r w:rsidR="00A20EEE" w:rsidRPr="005E2D64">
        <w:rPr>
          <w:sz w:val="22"/>
          <w:szCs w:val="22"/>
          <w:lang w:val="en-GB"/>
        </w:rPr>
        <w:t>far</w:t>
      </w:r>
      <w:r w:rsidR="005432B6" w:rsidRPr="005E2D64">
        <w:rPr>
          <w:sz w:val="22"/>
          <w:szCs w:val="22"/>
          <w:lang w:val="en-GB"/>
        </w:rPr>
        <w:t>,</w:t>
      </w:r>
      <w:r w:rsidR="00D03E12">
        <w:rPr>
          <w:sz w:val="22"/>
          <w:szCs w:val="22"/>
          <w:lang w:val="en-GB"/>
        </w:rPr>
        <w:t xml:space="preserve"> </w:t>
      </w:r>
      <w:r w:rsidR="00A20EEE" w:rsidRPr="005E2D64">
        <w:rPr>
          <w:sz w:val="22"/>
          <w:szCs w:val="22"/>
          <w:lang w:val="en-GB"/>
        </w:rPr>
        <w:t>and</w:t>
      </w:r>
      <w:r w:rsidR="00D03E12">
        <w:rPr>
          <w:sz w:val="22"/>
          <w:szCs w:val="22"/>
          <w:lang w:val="en-GB"/>
        </w:rPr>
        <w:t xml:space="preserve"> </w:t>
      </w:r>
      <w:r w:rsidR="00A20EEE" w:rsidRPr="005E2D64">
        <w:rPr>
          <w:sz w:val="22"/>
          <w:szCs w:val="22"/>
          <w:lang w:val="en-GB"/>
        </w:rPr>
        <w:t>nothing</w:t>
      </w:r>
      <w:r w:rsidR="00D03E12">
        <w:rPr>
          <w:sz w:val="22"/>
          <w:szCs w:val="22"/>
          <w:lang w:val="en-GB"/>
        </w:rPr>
        <w:t xml:space="preserve"> </w:t>
      </w:r>
      <w:r w:rsidR="00A20EEE" w:rsidRPr="005E2D64">
        <w:rPr>
          <w:sz w:val="22"/>
          <w:szCs w:val="22"/>
          <w:lang w:val="en-GB"/>
        </w:rPr>
        <w:t>has</w:t>
      </w:r>
      <w:r w:rsidR="00D03E12">
        <w:rPr>
          <w:sz w:val="22"/>
          <w:szCs w:val="22"/>
          <w:lang w:val="en-GB"/>
        </w:rPr>
        <w:t xml:space="preserve"> </w:t>
      </w:r>
      <w:r w:rsidR="00A20EEE" w:rsidRPr="005E2D64">
        <w:rPr>
          <w:sz w:val="22"/>
          <w:szCs w:val="22"/>
          <w:lang w:val="en-GB"/>
        </w:rPr>
        <w:t>been</w:t>
      </w:r>
      <w:r w:rsidR="00D03E12">
        <w:rPr>
          <w:sz w:val="22"/>
          <w:szCs w:val="22"/>
          <w:lang w:val="en-GB"/>
        </w:rPr>
        <w:t xml:space="preserve"> </w:t>
      </w:r>
      <w:r w:rsidR="00A20EEE" w:rsidRPr="005E2D64">
        <w:rPr>
          <w:sz w:val="22"/>
          <w:szCs w:val="22"/>
          <w:lang w:val="en-GB"/>
        </w:rPr>
        <w:t>finalized.</w:t>
      </w:r>
      <w:r w:rsidR="00D03E12">
        <w:rPr>
          <w:sz w:val="22"/>
          <w:szCs w:val="22"/>
          <w:lang w:val="en-GB"/>
        </w:rPr>
        <w:t xml:space="preserve"> </w:t>
      </w:r>
      <w:r w:rsidR="00A20EEE" w:rsidRPr="005E2D64">
        <w:rPr>
          <w:sz w:val="22"/>
          <w:szCs w:val="22"/>
          <w:lang w:val="en-GB"/>
        </w:rPr>
        <w:t>We</w:t>
      </w:r>
      <w:r w:rsidR="00D03E12">
        <w:rPr>
          <w:sz w:val="22"/>
          <w:szCs w:val="22"/>
          <w:lang w:val="en-GB"/>
        </w:rPr>
        <w:t xml:space="preserve"> </w:t>
      </w:r>
      <w:r w:rsidR="00A20EEE" w:rsidRPr="005E2D64">
        <w:rPr>
          <w:sz w:val="22"/>
          <w:szCs w:val="22"/>
          <w:lang w:val="en-GB"/>
        </w:rPr>
        <w:t>are</w:t>
      </w:r>
      <w:r w:rsidR="00D03E12">
        <w:rPr>
          <w:sz w:val="22"/>
          <w:szCs w:val="22"/>
          <w:lang w:val="en-GB"/>
        </w:rPr>
        <w:t xml:space="preserve"> </w:t>
      </w:r>
      <w:r w:rsidR="00A20EEE" w:rsidRPr="005E2D64">
        <w:rPr>
          <w:sz w:val="22"/>
          <w:szCs w:val="22"/>
          <w:lang w:val="en-GB"/>
        </w:rPr>
        <w:t>working</w:t>
      </w:r>
      <w:r w:rsidR="00D03E12">
        <w:rPr>
          <w:sz w:val="22"/>
          <w:szCs w:val="22"/>
          <w:lang w:val="en-GB"/>
        </w:rPr>
        <w:t xml:space="preserve"> </w:t>
      </w:r>
      <w:r w:rsidR="00F678DF" w:rsidRPr="005E2D64">
        <w:rPr>
          <w:sz w:val="22"/>
          <w:szCs w:val="22"/>
          <w:lang w:val="en-GB"/>
        </w:rPr>
        <w:t>on</w:t>
      </w:r>
      <w:r w:rsidR="00D03E12">
        <w:rPr>
          <w:sz w:val="22"/>
          <w:szCs w:val="22"/>
          <w:lang w:val="en-GB"/>
        </w:rPr>
        <w:t xml:space="preserve"> </w:t>
      </w:r>
      <w:r w:rsidR="00A20EEE" w:rsidRPr="005E2D64">
        <w:rPr>
          <w:sz w:val="22"/>
          <w:szCs w:val="22"/>
          <w:lang w:val="en-GB"/>
        </w:rPr>
        <w:t>all</w:t>
      </w:r>
      <w:r w:rsidR="00D03E12">
        <w:rPr>
          <w:sz w:val="22"/>
          <w:szCs w:val="22"/>
          <w:lang w:val="en-GB"/>
        </w:rPr>
        <w:t xml:space="preserve"> </w:t>
      </w:r>
      <w:r w:rsidR="00A20EEE" w:rsidRPr="005E2D64">
        <w:rPr>
          <w:sz w:val="22"/>
          <w:szCs w:val="22"/>
          <w:lang w:val="en-GB"/>
        </w:rPr>
        <w:t>the</w:t>
      </w:r>
      <w:r w:rsidR="00D03E12">
        <w:rPr>
          <w:sz w:val="22"/>
          <w:szCs w:val="22"/>
          <w:lang w:val="en-GB"/>
        </w:rPr>
        <w:t xml:space="preserve"> </w:t>
      </w:r>
      <w:r w:rsidR="00A20EEE" w:rsidRPr="005E2D64">
        <w:rPr>
          <w:sz w:val="22"/>
          <w:szCs w:val="22"/>
          <w:lang w:val="en-GB"/>
        </w:rPr>
        <w:t>possibilities</w:t>
      </w:r>
      <w:r w:rsidR="00D03E12">
        <w:rPr>
          <w:sz w:val="22"/>
          <w:szCs w:val="22"/>
          <w:lang w:val="en-GB"/>
        </w:rPr>
        <w:t xml:space="preserve"> </w:t>
      </w:r>
      <w:r w:rsidR="00A20EEE" w:rsidRPr="005E2D64">
        <w:rPr>
          <w:sz w:val="22"/>
          <w:szCs w:val="22"/>
          <w:lang w:val="en-GB"/>
        </w:rPr>
        <w:t>here.</w:t>
      </w:r>
      <w:r w:rsidR="00D03E12">
        <w:rPr>
          <w:sz w:val="22"/>
          <w:szCs w:val="22"/>
          <w:lang w:val="en-GB"/>
        </w:rPr>
        <w:t xml:space="preserve"> </w:t>
      </w:r>
    </w:p>
    <w:p w14:paraId="0594C16D" w14:textId="77777777" w:rsidR="00F56DB0" w:rsidRPr="005E2D64" w:rsidRDefault="00F56DB0" w:rsidP="00F56DB0">
      <w:pPr>
        <w:ind w:left="1440" w:hanging="1440"/>
        <w:contextualSpacing/>
        <w:jc w:val="both"/>
        <w:rPr>
          <w:sz w:val="22"/>
          <w:szCs w:val="22"/>
          <w:lang w:val="en-GB"/>
        </w:rPr>
      </w:pPr>
    </w:p>
    <w:p w14:paraId="68F8281F" w14:textId="41A75448" w:rsidR="00C65127" w:rsidRDefault="00C65127" w:rsidP="00F56DB0">
      <w:pPr>
        <w:ind w:left="1440" w:hanging="1440"/>
        <w:contextualSpacing/>
        <w:jc w:val="both"/>
        <w:rPr>
          <w:sz w:val="22"/>
          <w:szCs w:val="22"/>
          <w:lang w:val="en-GB"/>
        </w:rPr>
      </w:pPr>
      <w:r w:rsidRPr="005E2D64">
        <w:rPr>
          <w:sz w:val="22"/>
          <w:szCs w:val="22"/>
          <w:lang w:val="en-GB"/>
        </w:rPr>
        <w:lastRenderedPageBreak/>
        <w:t>Satej:</w:t>
      </w:r>
      <w:r w:rsidRPr="005E2D64">
        <w:rPr>
          <w:sz w:val="22"/>
          <w:szCs w:val="22"/>
          <w:lang w:val="en-GB"/>
        </w:rPr>
        <w:tab/>
      </w:r>
      <w:r w:rsidR="0024577C" w:rsidRPr="005E2D64">
        <w:rPr>
          <w:sz w:val="22"/>
          <w:szCs w:val="22"/>
          <w:lang w:val="en-GB"/>
        </w:rPr>
        <w:t>In</w:t>
      </w:r>
      <w:r w:rsidR="00D03E12">
        <w:rPr>
          <w:sz w:val="22"/>
          <w:szCs w:val="22"/>
          <w:lang w:val="en-GB"/>
        </w:rPr>
        <w:t xml:space="preserve"> </w:t>
      </w:r>
      <w:r w:rsidR="0024577C" w:rsidRPr="005E2D64">
        <w:rPr>
          <w:sz w:val="22"/>
          <w:szCs w:val="22"/>
          <w:lang w:val="en-GB"/>
        </w:rPr>
        <w:t>the</w:t>
      </w:r>
      <w:r w:rsidR="00D03E12">
        <w:rPr>
          <w:sz w:val="22"/>
          <w:szCs w:val="22"/>
          <w:lang w:val="en-GB"/>
        </w:rPr>
        <w:t xml:space="preserve"> </w:t>
      </w:r>
      <w:r w:rsidR="00426946" w:rsidRPr="005E2D64">
        <w:rPr>
          <w:sz w:val="22"/>
          <w:szCs w:val="22"/>
          <w:lang w:val="en-GB"/>
        </w:rPr>
        <w:t>l</w:t>
      </w:r>
      <w:r w:rsidRPr="005E2D64">
        <w:rPr>
          <w:sz w:val="22"/>
          <w:szCs w:val="22"/>
          <w:lang w:val="en-GB"/>
        </w:rPr>
        <w:t>evel</w:t>
      </w:r>
      <w:r w:rsidR="00D03E12">
        <w:rPr>
          <w:sz w:val="22"/>
          <w:szCs w:val="22"/>
          <w:lang w:val="en-GB"/>
        </w:rPr>
        <w:t xml:space="preserve"> </w:t>
      </w:r>
      <w:r w:rsidRPr="005E2D64">
        <w:rPr>
          <w:sz w:val="22"/>
          <w:szCs w:val="22"/>
          <w:lang w:val="en-GB"/>
        </w:rPr>
        <w:t>strategy</w:t>
      </w:r>
      <w:r w:rsidR="00EB5BE8" w:rsidRPr="005E2D64">
        <w:rPr>
          <w:sz w:val="22"/>
          <w:szCs w:val="22"/>
          <w:lang w:val="en-GB"/>
        </w:rPr>
        <w:t>,</w:t>
      </w:r>
      <w:r w:rsidR="00D03E12">
        <w:rPr>
          <w:sz w:val="22"/>
          <w:szCs w:val="22"/>
          <w:lang w:val="en-GB"/>
        </w:rPr>
        <w:t xml:space="preserve"> </w:t>
      </w:r>
      <w:r w:rsidR="003E3127" w:rsidRPr="005E2D64">
        <w:rPr>
          <w:sz w:val="22"/>
          <w:szCs w:val="22"/>
          <w:lang w:val="en-GB"/>
        </w:rPr>
        <w:t>the</w:t>
      </w:r>
      <w:r w:rsidR="00D03E12">
        <w:rPr>
          <w:sz w:val="22"/>
          <w:szCs w:val="22"/>
          <w:lang w:val="en-GB"/>
        </w:rPr>
        <w:t xml:space="preserve"> </w:t>
      </w:r>
      <w:r w:rsidR="00C35523" w:rsidRPr="005E2D64">
        <w:rPr>
          <w:sz w:val="22"/>
          <w:szCs w:val="22"/>
          <w:lang w:val="en-GB"/>
        </w:rPr>
        <w:t>average</w:t>
      </w:r>
      <w:r w:rsidR="00D03E12">
        <w:rPr>
          <w:sz w:val="22"/>
          <w:szCs w:val="22"/>
          <w:lang w:val="en-GB"/>
        </w:rPr>
        <w:t xml:space="preserve"> </w:t>
      </w:r>
      <w:r w:rsidR="006F53F8" w:rsidRPr="005E2D64">
        <w:rPr>
          <w:sz w:val="22"/>
          <w:szCs w:val="22"/>
          <w:lang w:val="en-GB"/>
        </w:rPr>
        <w:t>monthly</w:t>
      </w:r>
      <w:r w:rsidR="00D03E12">
        <w:rPr>
          <w:sz w:val="22"/>
          <w:szCs w:val="22"/>
          <w:lang w:val="en-GB"/>
        </w:rPr>
        <w:t xml:space="preserve"> </w:t>
      </w:r>
      <w:r w:rsidR="003E3127" w:rsidRPr="005E2D64">
        <w:rPr>
          <w:sz w:val="22"/>
          <w:szCs w:val="22"/>
          <w:lang w:val="en-GB"/>
        </w:rPr>
        <w:t>quantity</w:t>
      </w:r>
      <w:r w:rsidR="00D03E12">
        <w:rPr>
          <w:sz w:val="22"/>
          <w:szCs w:val="22"/>
          <w:lang w:val="en-GB"/>
        </w:rPr>
        <w:t xml:space="preserve"> </w:t>
      </w:r>
      <w:r w:rsidR="003E3127" w:rsidRPr="005E2D64">
        <w:rPr>
          <w:sz w:val="22"/>
          <w:szCs w:val="22"/>
          <w:lang w:val="en-GB"/>
        </w:rPr>
        <w:t>will</w:t>
      </w:r>
      <w:r w:rsidR="00D03E12">
        <w:rPr>
          <w:sz w:val="22"/>
          <w:szCs w:val="22"/>
          <w:lang w:val="en-GB"/>
        </w:rPr>
        <w:t xml:space="preserve"> </w:t>
      </w:r>
      <w:r w:rsidR="003E3127" w:rsidRPr="005E2D64">
        <w:rPr>
          <w:sz w:val="22"/>
          <w:szCs w:val="22"/>
          <w:lang w:val="en-GB"/>
        </w:rPr>
        <w:t>be</w:t>
      </w:r>
      <w:r w:rsidR="00D03E12">
        <w:rPr>
          <w:sz w:val="22"/>
          <w:szCs w:val="22"/>
          <w:lang w:val="en-GB"/>
        </w:rPr>
        <w:t xml:space="preserve"> </w:t>
      </w:r>
      <w:r w:rsidR="003E3127" w:rsidRPr="005E2D64">
        <w:rPr>
          <w:sz w:val="22"/>
          <w:szCs w:val="22"/>
          <w:lang w:val="en-GB"/>
        </w:rPr>
        <w:t>produced</w:t>
      </w:r>
      <w:r w:rsidR="00D03E12">
        <w:rPr>
          <w:sz w:val="22"/>
          <w:szCs w:val="22"/>
          <w:lang w:val="en-GB"/>
        </w:rPr>
        <w:t xml:space="preserve"> </w:t>
      </w:r>
      <w:r w:rsidR="003E3127" w:rsidRPr="005E2D64">
        <w:rPr>
          <w:sz w:val="22"/>
          <w:szCs w:val="22"/>
          <w:lang w:val="en-GB"/>
        </w:rPr>
        <w:t>every</w:t>
      </w:r>
      <w:r w:rsidR="00D03E12">
        <w:rPr>
          <w:sz w:val="22"/>
          <w:szCs w:val="22"/>
          <w:lang w:val="en-GB"/>
        </w:rPr>
        <w:t xml:space="preserve"> </w:t>
      </w:r>
      <w:r w:rsidR="003E3127" w:rsidRPr="005E2D64">
        <w:rPr>
          <w:sz w:val="22"/>
          <w:szCs w:val="22"/>
          <w:lang w:val="en-GB"/>
        </w:rPr>
        <w:t>month</w:t>
      </w:r>
      <w:r w:rsidR="00D03E12">
        <w:rPr>
          <w:sz w:val="22"/>
          <w:szCs w:val="22"/>
          <w:lang w:val="en-GB"/>
        </w:rPr>
        <w:t xml:space="preserve"> </w:t>
      </w:r>
      <w:r w:rsidR="003E3127" w:rsidRPr="005E2D64">
        <w:rPr>
          <w:sz w:val="22"/>
          <w:szCs w:val="22"/>
          <w:lang w:val="en-GB"/>
        </w:rPr>
        <w:t>irrespective</w:t>
      </w:r>
      <w:r w:rsidR="00D03E12">
        <w:rPr>
          <w:sz w:val="22"/>
          <w:szCs w:val="22"/>
          <w:lang w:val="en-GB"/>
        </w:rPr>
        <w:t xml:space="preserve"> </w:t>
      </w:r>
      <w:r w:rsidR="003E3127" w:rsidRPr="005E2D64">
        <w:rPr>
          <w:sz w:val="22"/>
          <w:szCs w:val="22"/>
          <w:lang w:val="en-GB"/>
        </w:rPr>
        <w:t>of</w:t>
      </w:r>
      <w:r w:rsidR="00D03E12">
        <w:rPr>
          <w:sz w:val="22"/>
          <w:szCs w:val="22"/>
          <w:lang w:val="en-GB"/>
        </w:rPr>
        <w:t xml:space="preserve"> </w:t>
      </w:r>
      <w:r w:rsidR="003E3127" w:rsidRPr="005E2D64">
        <w:rPr>
          <w:sz w:val="22"/>
          <w:szCs w:val="22"/>
          <w:lang w:val="en-GB"/>
        </w:rPr>
        <w:t>the</w:t>
      </w:r>
      <w:r w:rsidR="00D03E12">
        <w:rPr>
          <w:sz w:val="22"/>
          <w:szCs w:val="22"/>
          <w:lang w:val="en-GB"/>
        </w:rPr>
        <w:t xml:space="preserve"> </w:t>
      </w:r>
      <w:r w:rsidR="003E3127" w:rsidRPr="005E2D64">
        <w:rPr>
          <w:sz w:val="22"/>
          <w:szCs w:val="22"/>
          <w:lang w:val="en-GB"/>
        </w:rPr>
        <w:t>demand</w:t>
      </w:r>
      <w:r w:rsidRPr="005E2D64">
        <w:rPr>
          <w:sz w:val="22"/>
          <w:szCs w:val="22"/>
          <w:lang w:val="en-GB"/>
        </w:rPr>
        <w: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surplus</w:t>
      </w:r>
      <w:r w:rsidR="00D03E12">
        <w:rPr>
          <w:sz w:val="22"/>
          <w:szCs w:val="22"/>
          <w:lang w:val="en-GB"/>
        </w:rPr>
        <w:t xml:space="preserve"> </w:t>
      </w:r>
      <w:r w:rsidRPr="005E2D64">
        <w:rPr>
          <w:sz w:val="22"/>
          <w:szCs w:val="22"/>
          <w:lang w:val="en-GB"/>
        </w:rPr>
        <w:t>will</w:t>
      </w:r>
      <w:r w:rsidR="00D03E12">
        <w:rPr>
          <w:sz w:val="22"/>
          <w:szCs w:val="22"/>
          <w:lang w:val="en-GB"/>
        </w:rPr>
        <w:t xml:space="preserve"> </w:t>
      </w:r>
      <w:r w:rsidRPr="005E2D64">
        <w:rPr>
          <w:sz w:val="22"/>
          <w:szCs w:val="22"/>
          <w:lang w:val="en-GB"/>
        </w:rPr>
        <w:t>be</w:t>
      </w:r>
      <w:r w:rsidR="00D03E12">
        <w:rPr>
          <w:sz w:val="22"/>
          <w:szCs w:val="22"/>
          <w:lang w:val="en-GB"/>
        </w:rPr>
        <w:t xml:space="preserve"> </w:t>
      </w:r>
      <w:r w:rsidRPr="005E2D64">
        <w:rPr>
          <w:sz w:val="22"/>
          <w:szCs w:val="22"/>
          <w:lang w:val="en-GB"/>
        </w:rPr>
        <w:t>stored</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warehouse</w:t>
      </w:r>
      <w:r w:rsidR="00652A6F" w:rsidRPr="005E2D64">
        <w:rPr>
          <w:sz w:val="22"/>
          <w:szCs w:val="22"/>
          <w:lang w:val="en-GB"/>
        </w:rPr>
        <w:t>,</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00426946" w:rsidRPr="005E2D64">
        <w:rPr>
          <w:sz w:val="22"/>
          <w:szCs w:val="22"/>
          <w:lang w:val="en-GB"/>
        </w:rPr>
        <w:t>will</w:t>
      </w:r>
      <w:r w:rsidR="00D03E12">
        <w:rPr>
          <w:sz w:val="22"/>
          <w:szCs w:val="22"/>
          <w:lang w:val="en-GB"/>
        </w:rPr>
        <w:t xml:space="preserve"> </w:t>
      </w:r>
      <w:r w:rsidRPr="005E2D64">
        <w:rPr>
          <w:sz w:val="22"/>
          <w:szCs w:val="22"/>
          <w:lang w:val="en-GB"/>
        </w:rPr>
        <w:t>be</w:t>
      </w:r>
      <w:r w:rsidR="00D03E12">
        <w:rPr>
          <w:sz w:val="22"/>
          <w:szCs w:val="22"/>
          <w:lang w:val="en-GB"/>
        </w:rPr>
        <w:t xml:space="preserve"> </w:t>
      </w:r>
      <w:r w:rsidRPr="005E2D64">
        <w:rPr>
          <w:sz w:val="22"/>
          <w:szCs w:val="22"/>
          <w:lang w:val="en-GB"/>
        </w:rPr>
        <w:t>used</w:t>
      </w:r>
      <w:r w:rsidR="00D03E12">
        <w:rPr>
          <w:sz w:val="22"/>
          <w:szCs w:val="22"/>
          <w:lang w:val="en-GB"/>
        </w:rPr>
        <w:t xml:space="preserve"> </w:t>
      </w:r>
      <w:r w:rsidRPr="005E2D64">
        <w:rPr>
          <w:sz w:val="22"/>
          <w:szCs w:val="22"/>
          <w:lang w:val="en-GB"/>
        </w:rPr>
        <w:t>when</w:t>
      </w:r>
      <w:r w:rsidR="00D03E12">
        <w:rPr>
          <w:sz w:val="22"/>
          <w:szCs w:val="22"/>
          <w:lang w:val="en-GB"/>
        </w:rPr>
        <w:t xml:space="preserve"> </w:t>
      </w:r>
      <w:r w:rsidRPr="005E2D64">
        <w:rPr>
          <w:sz w:val="22"/>
          <w:szCs w:val="22"/>
          <w:lang w:val="en-GB"/>
        </w:rPr>
        <w:t>there</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shortage.</w:t>
      </w:r>
      <w:r w:rsidR="00D03E12">
        <w:rPr>
          <w:sz w:val="22"/>
          <w:szCs w:val="22"/>
          <w:lang w:val="en-GB"/>
        </w:rPr>
        <w:t xml:space="preserve"> </w:t>
      </w:r>
      <w:r w:rsidR="0057141D" w:rsidRPr="005E2D64">
        <w:rPr>
          <w:sz w:val="22"/>
          <w:szCs w:val="22"/>
          <w:lang w:val="en-GB"/>
        </w:rPr>
        <w:t>We</w:t>
      </w:r>
      <w:r w:rsidR="00D03E12">
        <w:rPr>
          <w:sz w:val="22"/>
          <w:szCs w:val="22"/>
          <w:lang w:val="en-GB"/>
        </w:rPr>
        <w:t xml:space="preserve"> </w:t>
      </w:r>
      <w:r w:rsidRPr="005E2D64">
        <w:rPr>
          <w:sz w:val="22"/>
          <w:szCs w:val="22"/>
          <w:lang w:val="en-GB"/>
        </w:rPr>
        <w:t>can</w:t>
      </w:r>
      <w:r w:rsidR="00D03E12">
        <w:rPr>
          <w:sz w:val="22"/>
          <w:szCs w:val="22"/>
          <w:lang w:val="en-GB"/>
        </w:rPr>
        <w:t xml:space="preserve"> </w:t>
      </w:r>
      <w:r w:rsidRPr="005E2D64">
        <w:rPr>
          <w:sz w:val="22"/>
          <w:szCs w:val="22"/>
          <w:lang w:val="en-GB"/>
        </w:rPr>
        <w:t>run</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plant</w:t>
      </w:r>
      <w:r w:rsidR="00D03E12">
        <w:rPr>
          <w:sz w:val="22"/>
          <w:szCs w:val="22"/>
          <w:lang w:val="en-GB"/>
        </w:rPr>
        <w:t xml:space="preserve"> </w:t>
      </w:r>
      <w:r w:rsidRPr="005E2D64">
        <w:rPr>
          <w:sz w:val="22"/>
          <w:szCs w:val="22"/>
          <w:lang w:val="en-GB"/>
        </w:rPr>
        <w:t>with</w:t>
      </w:r>
      <w:r w:rsidR="00D03E12">
        <w:rPr>
          <w:sz w:val="22"/>
          <w:szCs w:val="22"/>
          <w:lang w:val="en-GB"/>
        </w:rPr>
        <w:t xml:space="preserve"> </w:t>
      </w:r>
      <w:r w:rsidR="00652A6F" w:rsidRPr="005E2D64">
        <w:rPr>
          <w:sz w:val="22"/>
          <w:szCs w:val="22"/>
          <w:lang w:val="en-GB"/>
        </w:rPr>
        <w:t>the</w:t>
      </w:r>
      <w:r w:rsidR="00D03E12">
        <w:rPr>
          <w:sz w:val="22"/>
          <w:szCs w:val="22"/>
          <w:lang w:val="en-GB"/>
        </w:rPr>
        <w:t xml:space="preserve"> </w:t>
      </w:r>
      <w:r w:rsidRPr="005E2D64">
        <w:rPr>
          <w:sz w:val="22"/>
          <w:szCs w:val="22"/>
          <w:lang w:val="en-GB"/>
        </w:rPr>
        <w:t>same</w:t>
      </w:r>
      <w:r w:rsidR="00D03E12">
        <w:rPr>
          <w:sz w:val="22"/>
          <w:szCs w:val="22"/>
          <w:lang w:val="en-GB"/>
        </w:rPr>
        <w:t xml:space="preserve"> </w:t>
      </w:r>
      <w:r w:rsidRPr="005E2D64">
        <w:rPr>
          <w:sz w:val="22"/>
          <w:szCs w:val="22"/>
          <w:lang w:val="en-GB"/>
        </w:rPr>
        <w:t>set</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workers</w:t>
      </w:r>
      <w:r w:rsidR="00426946" w:rsidRPr="005E2D64">
        <w:rPr>
          <w:sz w:val="22"/>
          <w:szCs w:val="22"/>
          <w:lang w:val="en-GB"/>
        </w:rPr>
        <w:t>,</w:t>
      </w:r>
      <w:r w:rsidR="00D03E12">
        <w:rPr>
          <w:sz w:val="22"/>
          <w:szCs w:val="22"/>
          <w:lang w:val="en-GB"/>
        </w:rPr>
        <w:t xml:space="preserve"> </w:t>
      </w:r>
      <w:r w:rsidRPr="005E2D64">
        <w:rPr>
          <w:sz w:val="22"/>
          <w:szCs w:val="22"/>
          <w:lang w:val="en-GB"/>
        </w:rPr>
        <w:t>which</w:t>
      </w:r>
      <w:r w:rsidR="00D03E12">
        <w:rPr>
          <w:sz w:val="22"/>
          <w:szCs w:val="22"/>
          <w:lang w:val="en-GB"/>
        </w:rPr>
        <w:t xml:space="preserve"> </w:t>
      </w:r>
      <w:r w:rsidRPr="005E2D64">
        <w:rPr>
          <w:sz w:val="22"/>
          <w:szCs w:val="22"/>
          <w:lang w:val="en-GB"/>
        </w:rPr>
        <w:t>might</w:t>
      </w:r>
      <w:r w:rsidR="00D03E12">
        <w:rPr>
          <w:sz w:val="22"/>
          <w:szCs w:val="22"/>
          <w:lang w:val="en-GB"/>
        </w:rPr>
        <w:t xml:space="preserve"> </w:t>
      </w:r>
      <w:r w:rsidRPr="005E2D64">
        <w:rPr>
          <w:sz w:val="22"/>
          <w:szCs w:val="22"/>
          <w:lang w:val="en-GB"/>
        </w:rPr>
        <w:t>help</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Pr="005E2D64">
        <w:rPr>
          <w:sz w:val="22"/>
          <w:szCs w:val="22"/>
          <w:lang w:val="en-GB"/>
        </w:rPr>
        <w:t>increasing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overall</w:t>
      </w:r>
      <w:r w:rsidR="00D03E12">
        <w:rPr>
          <w:sz w:val="22"/>
          <w:szCs w:val="22"/>
          <w:lang w:val="en-GB"/>
        </w:rPr>
        <w:t xml:space="preserve"> </w:t>
      </w:r>
      <w:r w:rsidRPr="005E2D64">
        <w:rPr>
          <w:sz w:val="22"/>
          <w:szCs w:val="22"/>
          <w:lang w:val="en-GB"/>
        </w:rPr>
        <w:t>efficiency,</w:t>
      </w:r>
      <w:r w:rsidR="00D03E12">
        <w:rPr>
          <w:sz w:val="22"/>
          <w:szCs w:val="22"/>
          <w:lang w:val="en-GB"/>
        </w:rPr>
        <w:t xml:space="preserve"> </w:t>
      </w:r>
      <w:r w:rsidRPr="005E2D64">
        <w:rPr>
          <w:sz w:val="22"/>
          <w:szCs w:val="22"/>
          <w:lang w:val="en-GB"/>
        </w:rPr>
        <w:t>reducing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chances</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accidents,</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facilitating</w:t>
      </w:r>
      <w:r w:rsidR="00D03E12">
        <w:rPr>
          <w:sz w:val="22"/>
          <w:szCs w:val="22"/>
          <w:lang w:val="en-GB"/>
        </w:rPr>
        <w:t xml:space="preserve"> </w:t>
      </w:r>
      <w:r w:rsidRPr="005E2D64">
        <w:rPr>
          <w:sz w:val="22"/>
          <w:szCs w:val="22"/>
          <w:lang w:val="en-GB"/>
        </w:rPr>
        <w:t>excellent</w:t>
      </w:r>
      <w:r w:rsidR="00D03E12">
        <w:rPr>
          <w:sz w:val="22"/>
          <w:szCs w:val="22"/>
          <w:lang w:val="en-GB"/>
        </w:rPr>
        <w:t xml:space="preserve"> </w:t>
      </w:r>
      <w:r w:rsidRPr="005E2D64">
        <w:rPr>
          <w:sz w:val="22"/>
          <w:szCs w:val="22"/>
          <w:lang w:val="en-GB"/>
        </w:rPr>
        <w:t>coordination</w:t>
      </w:r>
      <w:r w:rsidR="00D03E12">
        <w:rPr>
          <w:sz w:val="22"/>
          <w:szCs w:val="22"/>
          <w:lang w:val="en-GB"/>
        </w:rPr>
        <w:t xml:space="preserve"> </w:t>
      </w:r>
      <w:r w:rsidRPr="005E2D64">
        <w:rPr>
          <w:sz w:val="22"/>
          <w:szCs w:val="22"/>
          <w:lang w:val="en-GB"/>
        </w:rPr>
        <w:t>between</w:t>
      </w:r>
      <w:r w:rsidR="00D03E12">
        <w:rPr>
          <w:sz w:val="22"/>
          <w:szCs w:val="22"/>
          <w:lang w:val="en-GB"/>
        </w:rPr>
        <w:t xml:space="preserve"> </w:t>
      </w:r>
      <w:r w:rsidRPr="005E2D64">
        <w:rPr>
          <w:sz w:val="22"/>
          <w:szCs w:val="22"/>
          <w:lang w:val="en-GB"/>
        </w:rPr>
        <w:t>all</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departments.</w:t>
      </w:r>
    </w:p>
    <w:p w14:paraId="74941718" w14:textId="77777777" w:rsidR="00F56DB0" w:rsidRPr="005E2D64" w:rsidRDefault="00F56DB0" w:rsidP="00F56DB0">
      <w:pPr>
        <w:ind w:left="1440" w:hanging="1440"/>
        <w:contextualSpacing/>
        <w:jc w:val="both"/>
        <w:rPr>
          <w:sz w:val="22"/>
          <w:szCs w:val="22"/>
          <w:lang w:val="en-GB"/>
        </w:rPr>
      </w:pPr>
    </w:p>
    <w:p w14:paraId="13281411" w14:textId="5310C39E" w:rsidR="00C65127" w:rsidRDefault="00C65127" w:rsidP="00F56DB0">
      <w:pPr>
        <w:ind w:left="1440" w:hanging="1440"/>
        <w:contextualSpacing/>
        <w:jc w:val="both"/>
        <w:rPr>
          <w:sz w:val="22"/>
          <w:szCs w:val="22"/>
          <w:lang w:val="en-GB"/>
        </w:rPr>
      </w:pPr>
      <w:r w:rsidRPr="005E2D64">
        <w:rPr>
          <w:sz w:val="22"/>
          <w:szCs w:val="22"/>
          <w:lang w:val="en-GB"/>
        </w:rPr>
        <w:t>Laxmi:</w:t>
      </w:r>
      <w:r w:rsidRPr="005E2D64">
        <w:rPr>
          <w:sz w:val="22"/>
          <w:szCs w:val="22"/>
          <w:lang w:val="en-GB"/>
        </w:rPr>
        <w:tab/>
      </w:r>
      <w:r w:rsidR="00426946" w:rsidRPr="005E2D64">
        <w:rPr>
          <w:sz w:val="22"/>
          <w:szCs w:val="22"/>
          <w:lang w:val="en-GB"/>
        </w:rPr>
        <w:t>[</w:t>
      </w:r>
      <w:r w:rsidR="00942E38" w:rsidRPr="005E2D64">
        <w:rPr>
          <w:sz w:val="22"/>
          <w:szCs w:val="22"/>
          <w:lang w:val="en-GB"/>
        </w:rPr>
        <w:t>Shifting</w:t>
      </w:r>
      <w:r w:rsidR="00D03E12">
        <w:rPr>
          <w:sz w:val="22"/>
          <w:szCs w:val="22"/>
          <w:lang w:val="en-GB"/>
        </w:rPr>
        <w:t xml:space="preserve"> </w:t>
      </w:r>
      <w:r w:rsidR="00942E38" w:rsidRPr="005E2D64">
        <w:rPr>
          <w:sz w:val="22"/>
          <w:szCs w:val="22"/>
          <w:lang w:val="en-GB"/>
        </w:rPr>
        <w:t>her</w:t>
      </w:r>
      <w:r w:rsidR="00D03E12">
        <w:rPr>
          <w:sz w:val="22"/>
          <w:szCs w:val="22"/>
          <w:lang w:val="en-GB"/>
        </w:rPr>
        <w:t xml:space="preserve"> </w:t>
      </w:r>
      <w:r w:rsidR="00942E38" w:rsidRPr="005E2D64">
        <w:rPr>
          <w:sz w:val="22"/>
          <w:szCs w:val="22"/>
          <w:lang w:val="en-GB"/>
        </w:rPr>
        <w:t>eyes</w:t>
      </w:r>
      <w:r w:rsidR="00D03E12">
        <w:rPr>
          <w:sz w:val="22"/>
          <w:szCs w:val="22"/>
          <w:lang w:val="en-GB"/>
        </w:rPr>
        <w:t xml:space="preserve"> </w:t>
      </w:r>
      <w:r w:rsidR="00942E38" w:rsidRPr="005E2D64">
        <w:rPr>
          <w:sz w:val="22"/>
          <w:szCs w:val="22"/>
          <w:lang w:val="en-GB"/>
        </w:rPr>
        <w:t>from</w:t>
      </w:r>
      <w:r w:rsidR="00D03E12">
        <w:rPr>
          <w:sz w:val="22"/>
          <w:szCs w:val="22"/>
          <w:lang w:val="en-GB"/>
        </w:rPr>
        <w:t xml:space="preserve"> </w:t>
      </w:r>
      <w:r w:rsidR="00652A6F" w:rsidRPr="005E2D64">
        <w:rPr>
          <w:sz w:val="22"/>
          <w:szCs w:val="22"/>
          <w:lang w:val="en-GB"/>
        </w:rPr>
        <w:t>the</w:t>
      </w:r>
      <w:r w:rsidR="00D03E12">
        <w:rPr>
          <w:sz w:val="22"/>
          <w:szCs w:val="22"/>
          <w:lang w:val="en-GB"/>
        </w:rPr>
        <w:t xml:space="preserve"> </w:t>
      </w:r>
      <w:r w:rsidR="00942E38" w:rsidRPr="005E2D64">
        <w:rPr>
          <w:sz w:val="22"/>
          <w:szCs w:val="22"/>
          <w:lang w:val="en-GB"/>
        </w:rPr>
        <w:t>mobile</w:t>
      </w:r>
      <w:r w:rsidR="00D03E12">
        <w:rPr>
          <w:sz w:val="22"/>
          <w:szCs w:val="22"/>
          <w:lang w:val="en-GB"/>
        </w:rPr>
        <w:t xml:space="preserve"> </w:t>
      </w:r>
      <w:r w:rsidR="00942E38" w:rsidRPr="005E2D64">
        <w:rPr>
          <w:sz w:val="22"/>
          <w:szCs w:val="22"/>
          <w:lang w:val="en-GB"/>
        </w:rPr>
        <w:t>screen</w:t>
      </w:r>
      <w:r w:rsidR="00D03E12">
        <w:rPr>
          <w:sz w:val="22"/>
          <w:szCs w:val="22"/>
          <w:lang w:val="en-GB"/>
        </w:rPr>
        <w:t xml:space="preserve"> </w:t>
      </w:r>
      <w:r w:rsidR="00942E38" w:rsidRPr="005E2D64">
        <w:rPr>
          <w:sz w:val="22"/>
          <w:szCs w:val="22"/>
          <w:lang w:val="en-GB"/>
        </w:rPr>
        <w:t>to</w:t>
      </w:r>
      <w:r w:rsidR="00D03E12">
        <w:rPr>
          <w:sz w:val="22"/>
          <w:szCs w:val="22"/>
          <w:lang w:val="en-GB"/>
        </w:rPr>
        <w:t xml:space="preserve"> </w:t>
      </w:r>
      <w:r w:rsidR="00942E38" w:rsidRPr="005E2D64">
        <w:rPr>
          <w:sz w:val="22"/>
          <w:szCs w:val="22"/>
          <w:lang w:val="en-GB"/>
        </w:rPr>
        <w:t>Satej</w:t>
      </w:r>
      <w:r w:rsidR="00426946" w:rsidRPr="005E2D64">
        <w:rPr>
          <w:sz w:val="22"/>
          <w:szCs w:val="22"/>
          <w:lang w:val="en-GB"/>
        </w:rPr>
        <w:t>.</w:t>
      </w:r>
      <w:r w:rsidR="00502278" w:rsidRPr="005E2D64">
        <w:rPr>
          <w:sz w:val="22"/>
          <w:szCs w:val="22"/>
          <w:lang w:val="en-GB"/>
        </w:rPr>
        <w:t>]</w:t>
      </w:r>
      <w:r w:rsidR="00D03E12">
        <w:rPr>
          <w:sz w:val="22"/>
          <w:szCs w:val="22"/>
          <w:lang w:val="en-GB"/>
        </w:rPr>
        <w:t xml:space="preserve"> </w:t>
      </w:r>
      <w:r w:rsidR="00604E41" w:rsidRPr="005E2D64">
        <w:rPr>
          <w:sz w:val="22"/>
          <w:szCs w:val="22"/>
          <w:lang w:val="en-GB"/>
        </w:rPr>
        <w:t>Isn’t</w:t>
      </w:r>
      <w:r w:rsidR="00D03E12">
        <w:rPr>
          <w:sz w:val="22"/>
          <w:szCs w:val="22"/>
          <w:lang w:val="en-GB"/>
        </w:rPr>
        <w:t xml:space="preserve"> </w:t>
      </w:r>
      <w:r w:rsidR="00604E41" w:rsidRPr="005E2D64">
        <w:rPr>
          <w:sz w:val="22"/>
          <w:szCs w:val="22"/>
          <w:lang w:val="en-GB"/>
        </w:rPr>
        <w:t>it</w:t>
      </w:r>
      <w:r w:rsidR="00D03E12">
        <w:rPr>
          <w:sz w:val="22"/>
          <w:szCs w:val="22"/>
          <w:lang w:val="en-GB"/>
        </w:rPr>
        <w:t xml:space="preserve"> </w:t>
      </w:r>
      <w:r w:rsidR="00604E41" w:rsidRPr="005E2D64">
        <w:rPr>
          <w:sz w:val="22"/>
          <w:szCs w:val="22"/>
          <w:lang w:val="en-GB"/>
        </w:rPr>
        <w:t>ironic?</w:t>
      </w:r>
      <w:r w:rsidR="00D03E12">
        <w:rPr>
          <w:sz w:val="22"/>
          <w:szCs w:val="22"/>
          <w:lang w:val="en-GB"/>
        </w:rPr>
        <w:t xml:space="preserve"> </w:t>
      </w:r>
      <w:r w:rsidRPr="005E2D64">
        <w:rPr>
          <w:sz w:val="22"/>
          <w:szCs w:val="22"/>
          <w:lang w:val="en-GB"/>
        </w:rPr>
        <w:t>When</w:t>
      </w:r>
      <w:r w:rsidR="00D03E12">
        <w:rPr>
          <w:sz w:val="22"/>
          <w:szCs w:val="22"/>
          <w:lang w:val="en-GB"/>
        </w:rPr>
        <w:t xml:space="preserve"> </w:t>
      </w:r>
      <w:r w:rsidRPr="005E2D64">
        <w:rPr>
          <w:sz w:val="22"/>
          <w:szCs w:val="22"/>
          <w:lang w:val="en-GB"/>
        </w:rPr>
        <w:t>our</w:t>
      </w:r>
      <w:r w:rsidR="00D03E12">
        <w:rPr>
          <w:sz w:val="22"/>
          <w:szCs w:val="22"/>
          <w:lang w:val="en-GB"/>
        </w:rPr>
        <w:t xml:space="preserve"> </w:t>
      </w:r>
      <w:r w:rsidRPr="005E2D64">
        <w:rPr>
          <w:sz w:val="22"/>
          <w:szCs w:val="22"/>
          <w:lang w:val="en-GB"/>
        </w:rPr>
        <w:t>purpose</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improve</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bottom</w:t>
      </w:r>
      <w:r w:rsidR="00D03E12">
        <w:rPr>
          <w:sz w:val="22"/>
          <w:szCs w:val="22"/>
          <w:lang w:val="en-GB"/>
        </w:rPr>
        <w:t xml:space="preserve"> </w:t>
      </w:r>
      <w:r w:rsidRPr="005E2D64">
        <w:rPr>
          <w:sz w:val="22"/>
          <w:szCs w:val="22"/>
          <w:lang w:val="en-GB"/>
        </w:rPr>
        <w:t>line,</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adding</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total</w:t>
      </w:r>
      <w:r w:rsidR="00D03E12">
        <w:rPr>
          <w:sz w:val="22"/>
          <w:szCs w:val="22"/>
          <w:lang w:val="en-GB"/>
        </w:rPr>
        <w:t xml:space="preserve"> </w:t>
      </w:r>
      <w:r w:rsidRPr="005E2D64">
        <w:rPr>
          <w:sz w:val="22"/>
          <w:szCs w:val="22"/>
          <w:lang w:val="en-GB"/>
        </w:rPr>
        <w:t>cost.</w:t>
      </w:r>
      <w:r w:rsidR="00D03E12">
        <w:rPr>
          <w:sz w:val="22"/>
          <w:szCs w:val="22"/>
          <w:lang w:val="en-GB"/>
        </w:rPr>
        <w:t xml:space="preserve"> </w:t>
      </w:r>
      <w:r w:rsidRPr="005E2D64">
        <w:rPr>
          <w:sz w:val="22"/>
          <w:szCs w:val="22"/>
          <w:lang w:val="en-GB"/>
        </w:rPr>
        <w:t>I</w:t>
      </w:r>
      <w:r w:rsidR="00D03E12">
        <w:rPr>
          <w:sz w:val="22"/>
          <w:szCs w:val="22"/>
          <w:lang w:val="en-GB"/>
        </w:rPr>
        <w:t xml:space="preserve"> </w:t>
      </w:r>
      <w:r w:rsidRPr="005E2D64">
        <w:rPr>
          <w:sz w:val="22"/>
          <w:szCs w:val="22"/>
          <w:lang w:val="en-GB"/>
        </w:rPr>
        <w:t>do</w:t>
      </w:r>
      <w:r w:rsidR="00D03E12">
        <w:rPr>
          <w:sz w:val="22"/>
          <w:szCs w:val="22"/>
          <w:lang w:val="en-GB"/>
        </w:rPr>
        <w:t xml:space="preserve"> </w:t>
      </w:r>
      <w:r w:rsidRPr="005E2D64">
        <w:rPr>
          <w:sz w:val="22"/>
          <w:szCs w:val="22"/>
          <w:lang w:val="en-GB"/>
        </w:rPr>
        <w:t>not</w:t>
      </w:r>
      <w:r w:rsidR="00D03E12">
        <w:rPr>
          <w:sz w:val="22"/>
          <w:szCs w:val="22"/>
          <w:lang w:val="en-GB"/>
        </w:rPr>
        <w:t xml:space="preserve"> </w:t>
      </w:r>
      <w:r w:rsidRPr="005E2D64">
        <w:rPr>
          <w:sz w:val="22"/>
          <w:szCs w:val="22"/>
          <w:lang w:val="en-GB"/>
        </w:rPr>
        <w:t>see</w:t>
      </w:r>
      <w:r w:rsidR="00D03E12">
        <w:rPr>
          <w:sz w:val="22"/>
          <w:szCs w:val="22"/>
          <w:lang w:val="en-GB"/>
        </w:rPr>
        <w:t xml:space="preserve"> </w:t>
      </w:r>
      <w:r w:rsidRPr="005E2D64">
        <w:rPr>
          <w:sz w:val="22"/>
          <w:szCs w:val="22"/>
          <w:lang w:val="en-GB"/>
        </w:rPr>
        <w:t>any</w:t>
      </w:r>
      <w:r w:rsidR="00D03E12">
        <w:rPr>
          <w:sz w:val="22"/>
          <w:szCs w:val="22"/>
          <w:lang w:val="en-GB"/>
        </w:rPr>
        <w:t xml:space="preserve"> </w:t>
      </w:r>
      <w:r w:rsidRPr="005E2D64">
        <w:rPr>
          <w:sz w:val="22"/>
          <w:szCs w:val="22"/>
          <w:lang w:val="en-GB"/>
        </w:rPr>
        <w:t>merit</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Pr="005E2D64">
        <w:rPr>
          <w:sz w:val="22"/>
          <w:szCs w:val="22"/>
          <w:lang w:val="en-GB"/>
        </w:rPr>
        <w:t>this</w:t>
      </w:r>
      <w:r w:rsidR="00D03E12">
        <w:rPr>
          <w:sz w:val="22"/>
          <w:szCs w:val="22"/>
          <w:lang w:val="en-GB"/>
        </w:rPr>
        <w:t xml:space="preserve"> </w:t>
      </w:r>
      <w:r w:rsidR="00426946" w:rsidRPr="005E2D64">
        <w:rPr>
          <w:sz w:val="22"/>
          <w:szCs w:val="22"/>
          <w:lang w:val="en-GB"/>
        </w:rPr>
        <w:t>l</w:t>
      </w:r>
      <w:r w:rsidRPr="005E2D64">
        <w:rPr>
          <w:sz w:val="22"/>
          <w:szCs w:val="22"/>
          <w:lang w:val="en-GB"/>
        </w:rPr>
        <w:t>evel</w:t>
      </w:r>
      <w:r w:rsidR="00D03E12">
        <w:rPr>
          <w:sz w:val="22"/>
          <w:szCs w:val="22"/>
          <w:lang w:val="en-GB"/>
        </w:rPr>
        <w:t xml:space="preserve"> </w:t>
      </w:r>
      <w:r w:rsidRPr="005E2D64">
        <w:rPr>
          <w:sz w:val="22"/>
          <w:szCs w:val="22"/>
          <w:lang w:val="en-GB"/>
        </w:rPr>
        <w:t>strategy.</w:t>
      </w:r>
      <w:r w:rsidR="00D03E12">
        <w:rPr>
          <w:sz w:val="22"/>
          <w:szCs w:val="22"/>
          <w:lang w:val="en-GB"/>
        </w:rPr>
        <w:t xml:space="preserve"> </w:t>
      </w:r>
      <w:r w:rsidR="00604E41" w:rsidRPr="005E2D64">
        <w:rPr>
          <w:sz w:val="22"/>
          <w:szCs w:val="22"/>
          <w:lang w:val="en-GB"/>
        </w:rPr>
        <w:t>You</w:t>
      </w:r>
      <w:r w:rsidR="00D03E12">
        <w:rPr>
          <w:sz w:val="22"/>
          <w:szCs w:val="22"/>
          <w:lang w:val="en-GB"/>
        </w:rPr>
        <w:t xml:space="preserve"> </w:t>
      </w:r>
      <w:r w:rsidR="00D17098" w:rsidRPr="005E2D64">
        <w:rPr>
          <w:sz w:val="22"/>
          <w:szCs w:val="22"/>
          <w:lang w:val="en-GB"/>
        </w:rPr>
        <w:t>proposed</w:t>
      </w:r>
      <w:r w:rsidR="00D03E12">
        <w:rPr>
          <w:sz w:val="22"/>
          <w:szCs w:val="22"/>
          <w:lang w:val="en-GB"/>
        </w:rPr>
        <w:t xml:space="preserve"> </w:t>
      </w:r>
      <w:r w:rsidR="00604E41" w:rsidRPr="005E2D64">
        <w:rPr>
          <w:sz w:val="22"/>
          <w:szCs w:val="22"/>
          <w:lang w:val="en-GB"/>
        </w:rPr>
        <w:t>a</w:t>
      </w:r>
      <w:r w:rsidR="00D03E12">
        <w:rPr>
          <w:sz w:val="22"/>
          <w:szCs w:val="22"/>
          <w:lang w:val="en-GB"/>
        </w:rPr>
        <w:t xml:space="preserve"> </w:t>
      </w:r>
      <w:r w:rsidR="00604E41" w:rsidRPr="005E2D64">
        <w:rPr>
          <w:sz w:val="22"/>
          <w:szCs w:val="22"/>
          <w:lang w:val="en-GB"/>
        </w:rPr>
        <w:t>strategy</w:t>
      </w:r>
      <w:r w:rsidR="00D03E12">
        <w:rPr>
          <w:sz w:val="22"/>
          <w:szCs w:val="22"/>
          <w:lang w:val="en-GB"/>
        </w:rPr>
        <w:t xml:space="preserve"> </w:t>
      </w:r>
      <w:r w:rsidR="00604E41" w:rsidRPr="005E2D64">
        <w:rPr>
          <w:sz w:val="22"/>
          <w:szCs w:val="22"/>
          <w:lang w:val="en-GB"/>
        </w:rPr>
        <w:t>to</w:t>
      </w:r>
      <w:r w:rsidR="00D03E12">
        <w:rPr>
          <w:sz w:val="22"/>
          <w:szCs w:val="22"/>
          <w:lang w:val="en-GB"/>
        </w:rPr>
        <w:t xml:space="preserve"> </w:t>
      </w:r>
      <w:r w:rsidR="00604E41" w:rsidRPr="005E2D64">
        <w:rPr>
          <w:sz w:val="22"/>
          <w:szCs w:val="22"/>
          <w:lang w:val="en-GB"/>
        </w:rPr>
        <w:t>optimize</w:t>
      </w:r>
      <w:r w:rsidR="00D03E12">
        <w:rPr>
          <w:sz w:val="22"/>
          <w:szCs w:val="22"/>
          <w:lang w:val="en-GB"/>
        </w:rPr>
        <w:t xml:space="preserve"> </w:t>
      </w:r>
      <w:r w:rsidR="00604E41" w:rsidRPr="005E2D64">
        <w:rPr>
          <w:sz w:val="22"/>
          <w:szCs w:val="22"/>
          <w:lang w:val="en-GB"/>
        </w:rPr>
        <w:t>the</w:t>
      </w:r>
      <w:r w:rsidR="00D03E12">
        <w:rPr>
          <w:sz w:val="22"/>
          <w:szCs w:val="22"/>
          <w:lang w:val="en-GB"/>
        </w:rPr>
        <w:t xml:space="preserve"> </w:t>
      </w:r>
      <w:r w:rsidR="00604E41" w:rsidRPr="005E2D64">
        <w:rPr>
          <w:sz w:val="22"/>
          <w:szCs w:val="22"/>
          <w:lang w:val="en-GB"/>
        </w:rPr>
        <w:t>production</w:t>
      </w:r>
      <w:r w:rsidR="00426946" w:rsidRPr="005E2D64">
        <w:rPr>
          <w:sz w:val="22"/>
          <w:szCs w:val="22"/>
          <w:lang w:val="en-GB"/>
        </w:rPr>
        <w:t>,</w:t>
      </w:r>
      <w:r w:rsidR="00D03E12">
        <w:rPr>
          <w:sz w:val="22"/>
          <w:szCs w:val="22"/>
          <w:lang w:val="en-GB"/>
        </w:rPr>
        <w:t xml:space="preserve"> </w:t>
      </w:r>
      <w:r w:rsidR="00DC4269" w:rsidRPr="005E2D64">
        <w:rPr>
          <w:sz w:val="22"/>
          <w:szCs w:val="22"/>
          <w:lang w:val="en-GB"/>
        </w:rPr>
        <w:t>completely</w:t>
      </w:r>
      <w:r w:rsidR="00D03E12">
        <w:rPr>
          <w:sz w:val="22"/>
          <w:szCs w:val="22"/>
          <w:lang w:val="en-GB"/>
        </w:rPr>
        <w:t xml:space="preserve"> </w:t>
      </w:r>
      <w:r w:rsidR="00DC4269" w:rsidRPr="005E2D64">
        <w:rPr>
          <w:sz w:val="22"/>
          <w:szCs w:val="22"/>
          <w:lang w:val="en-GB"/>
        </w:rPr>
        <w:t>ignoring</w:t>
      </w:r>
      <w:r w:rsidR="00D03E12">
        <w:rPr>
          <w:sz w:val="22"/>
          <w:szCs w:val="22"/>
          <w:lang w:val="en-GB"/>
        </w:rPr>
        <w:t xml:space="preserve"> </w:t>
      </w:r>
      <w:r w:rsidR="00604E41" w:rsidRPr="005E2D64">
        <w:rPr>
          <w:sz w:val="22"/>
          <w:szCs w:val="22"/>
          <w:lang w:val="en-GB"/>
        </w:rPr>
        <w:t>the</w:t>
      </w:r>
      <w:r w:rsidR="00D03E12">
        <w:rPr>
          <w:sz w:val="22"/>
          <w:szCs w:val="22"/>
          <w:lang w:val="en-GB"/>
        </w:rPr>
        <w:t xml:space="preserve"> </w:t>
      </w:r>
      <w:r w:rsidR="00604E41" w:rsidRPr="005E2D64">
        <w:rPr>
          <w:sz w:val="22"/>
          <w:szCs w:val="22"/>
          <w:lang w:val="en-GB"/>
        </w:rPr>
        <w:t>costs.</w:t>
      </w:r>
      <w:r w:rsidR="00D03E12">
        <w:rPr>
          <w:sz w:val="22"/>
          <w:szCs w:val="22"/>
          <w:lang w:val="en-GB"/>
        </w:rPr>
        <w:t xml:space="preserve"> </w:t>
      </w:r>
      <w:r w:rsidR="00604E41" w:rsidRPr="005E2D64">
        <w:rPr>
          <w:sz w:val="22"/>
          <w:szCs w:val="22"/>
          <w:lang w:val="en-GB"/>
        </w:rPr>
        <w:t>What</w:t>
      </w:r>
      <w:r w:rsidR="00D03E12">
        <w:rPr>
          <w:sz w:val="22"/>
          <w:szCs w:val="22"/>
          <w:lang w:val="en-GB"/>
        </w:rPr>
        <w:t xml:space="preserve"> </w:t>
      </w:r>
      <w:r w:rsidR="00604E41" w:rsidRPr="005E2D64">
        <w:rPr>
          <w:sz w:val="22"/>
          <w:szCs w:val="22"/>
          <w:lang w:val="en-GB"/>
        </w:rPr>
        <w:t>about</w:t>
      </w:r>
      <w:r w:rsidR="00D03E12">
        <w:rPr>
          <w:sz w:val="22"/>
          <w:szCs w:val="22"/>
          <w:lang w:val="en-GB"/>
        </w:rPr>
        <w:t xml:space="preserve"> </w:t>
      </w:r>
      <w:r w:rsidR="00604E41" w:rsidRPr="005E2D64">
        <w:rPr>
          <w:sz w:val="22"/>
          <w:szCs w:val="22"/>
          <w:lang w:val="en-GB"/>
        </w:rPr>
        <w:t>the</w:t>
      </w:r>
      <w:r w:rsidR="00D03E12">
        <w:rPr>
          <w:sz w:val="22"/>
          <w:szCs w:val="22"/>
          <w:lang w:val="en-GB"/>
        </w:rPr>
        <w:t xml:space="preserve"> </w:t>
      </w:r>
      <w:r w:rsidR="00A20EEE" w:rsidRPr="005E2D64">
        <w:rPr>
          <w:sz w:val="22"/>
          <w:szCs w:val="22"/>
          <w:lang w:val="en-GB"/>
        </w:rPr>
        <w:t>various</w:t>
      </w:r>
      <w:r w:rsidR="00D03E12">
        <w:rPr>
          <w:sz w:val="22"/>
          <w:szCs w:val="22"/>
          <w:lang w:val="en-GB"/>
        </w:rPr>
        <w:t xml:space="preserve"> </w:t>
      </w:r>
      <w:r w:rsidR="00A20EEE" w:rsidRPr="005E2D64">
        <w:rPr>
          <w:sz w:val="22"/>
          <w:szCs w:val="22"/>
          <w:lang w:val="en-GB"/>
        </w:rPr>
        <w:t>costs</w:t>
      </w:r>
      <w:r w:rsidR="00D03E12">
        <w:rPr>
          <w:sz w:val="22"/>
          <w:szCs w:val="22"/>
          <w:lang w:val="en-GB"/>
        </w:rPr>
        <w:t xml:space="preserve"> </w:t>
      </w:r>
      <w:r w:rsidR="00A20EEE" w:rsidRPr="005E2D64">
        <w:rPr>
          <w:sz w:val="22"/>
          <w:szCs w:val="22"/>
          <w:lang w:val="en-GB"/>
        </w:rPr>
        <w:t>such</w:t>
      </w:r>
      <w:r w:rsidR="00D03E12">
        <w:rPr>
          <w:sz w:val="22"/>
          <w:szCs w:val="22"/>
          <w:lang w:val="en-GB"/>
        </w:rPr>
        <w:t xml:space="preserve"> </w:t>
      </w:r>
      <w:r w:rsidR="00A20EEE" w:rsidRPr="005E2D64">
        <w:rPr>
          <w:sz w:val="22"/>
          <w:szCs w:val="22"/>
          <w:lang w:val="en-GB"/>
        </w:rPr>
        <w:t>as</w:t>
      </w:r>
      <w:r w:rsidR="00D03E12">
        <w:rPr>
          <w:sz w:val="22"/>
          <w:szCs w:val="22"/>
          <w:lang w:val="en-GB"/>
        </w:rPr>
        <w:t xml:space="preserve"> </w:t>
      </w:r>
      <w:r w:rsidR="00604E41" w:rsidRPr="005E2D64">
        <w:rPr>
          <w:sz w:val="22"/>
          <w:szCs w:val="22"/>
          <w:lang w:val="en-GB"/>
        </w:rPr>
        <w:t>warehouse</w:t>
      </w:r>
      <w:r w:rsidR="00D03E12">
        <w:rPr>
          <w:sz w:val="22"/>
          <w:szCs w:val="22"/>
          <w:lang w:val="en-GB"/>
        </w:rPr>
        <w:t xml:space="preserve"> </w:t>
      </w:r>
      <w:r w:rsidR="00A20EEE" w:rsidRPr="005E2D64">
        <w:rPr>
          <w:sz w:val="22"/>
          <w:szCs w:val="22"/>
          <w:lang w:val="en-GB"/>
        </w:rPr>
        <w:t>cost</w:t>
      </w:r>
      <w:r w:rsidR="00426946" w:rsidRPr="005E2D64">
        <w:rPr>
          <w:sz w:val="22"/>
          <w:szCs w:val="22"/>
          <w:lang w:val="en-GB"/>
        </w:rPr>
        <w:t>s</w:t>
      </w:r>
      <w:r w:rsidR="00D03E12">
        <w:rPr>
          <w:sz w:val="22"/>
          <w:szCs w:val="22"/>
          <w:lang w:val="en-GB"/>
        </w:rPr>
        <w:t xml:space="preserve"> </w:t>
      </w:r>
      <w:r w:rsidR="00426946" w:rsidRPr="005E2D64">
        <w:rPr>
          <w:sz w:val="22"/>
          <w:szCs w:val="22"/>
          <w:lang w:val="en-GB"/>
        </w:rPr>
        <w:t>and</w:t>
      </w:r>
      <w:r w:rsidR="00D03E12">
        <w:rPr>
          <w:sz w:val="22"/>
          <w:szCs w:val="22"/>
          <w:lang w:val="en-GB"/>
        </w:rPr>
        <w:t xml:space="preserve"> </w:t>
      </w:r>
      <w:r w:rsidR="00604E41" w:rsidRPr="005E2D64">
        <w:rPr>
          <w:sz w:val="22"/>
          <w:szCs w:val="22"/>
          <w:lang w:val="en-GB"/>
        </w:rPr>
        <w:t>the</w:t>
      </w:r>
      <w:r w:rsidR="00D03E12">
        <w:rPr>
          <w:sz w:val="22"/>
          <w:szCs w:val="22"/>
          <w:lang w:val="en-GB"/>
        </w:rPr>
        <w:t xml:space="preserve"> </w:t>
      </w:r>
      <w:r w:rsidR="00604E41" w:rsidRPr="005E2D64">
        <w:rPr>
          <w:sz w:val="22"/>
          <w:szCs w:val="22"/>
          <w:lang w:val="en-GB"/>
        </w:rPr>
        <w:t>inventory</w:t>
      </w:r>
      <w:r w:rsidR="00D03E12">
        <w:rPr>
          <w:sz w:val="22"/>
          <w:szCs w:val="22"/>
          <w:lang w:val="en-GB"/>
        </w:rPr>
        <w:t xml:space="preserve"> </w:t>
      </w:r>
      <w:r w:rsidR="00604E41" w:rsidRPr="005E2D64">
        <w:rPr>
          <w:sz w:val="22"/>
          <w:szCs w:val="22"/>
          <w:lang w:val="en-GB"/>
        </w:rPr>
        <w:t>holding</w:t>
      </w:r>
      <w:r w:rsidR="00D03E12">
        <w:rPr>
          <w:sz w:val="22"/>
          <w:szCs w:val="22"/>
          <w:lang w:val="en-GB"/>
        </w:rPr>
        <w:t xml:space="preserve"> </w:t>
      </w:r>
      <w:r w:rsidR="00604E41" w:rsidRPr="005E2D64">
        <w:rPr>
          <w:sz w:val="22"/>
          <w:szCs w:val="22"/>
          <w:lang w:val="en-GB"/>
        </w:rPr>
        <w:t>cost</w:t>
      </w:r>
      <w:r w:rsidR="00DD4B6C" w:rsidRPr="005E2D64">
        <w:rPr>
          <w:sz w:val="22"/>
          <w:szCs w:val="22"/>
          <w:lang w:val="en-GB"/>
        </w:rPr>
        <w:t>,</w:t>
      </w:r>
      <w:r w:rsidR="00D03E12">
        <w:rPr>
          <w:sz w:val="22"/>
          <w:szCs w:val="22"/>
          <w:lang w:val="en-GB"/>
        </w:rPr>
        <w:t xml:space="preserve"> </w:t>
      </w:r>
      <w:r w:rsidR="00A20EEE" w:rsidRPr="005E2D64">
        <w:rPr>
          <w:sz w:val="22"/>
          <w:szCs w:val="22"/>
          <w:lang w:val="en-GB"/>
        </w:rPr>
        <w:t>to</w:t>
      </w:r>
      <w:r w:rsidR="00D03E12">
        <w:rPr>
          <w:sz w:val="22"/>
          <w:szCs w:val="22"/>
          <w:lang w:val="en-GB"/>
        </w:rPr>
        <w:t xml:space="preserve"> </w:t>
      </w:r>
      <w:r w:rsidR="00A20EEE" w:rsidRPr="005E2D64">
        <w:rPr>
          <w:sz w:val="22"/>
          <w:szCs w:val="22"/>
          <w:lang w:val="en-GB"/>
        </w:rPr>
        <w:t>name</w:t>
      </w:r>
      <w:r w:rsidR="00D03E12">
        <w:rPr>
          <w:sz w:val="22"/>
          <w:szCs w:val="22"/>
          <w:lang w:val="en-GB"/>
        </w:rPr>
        <w:t xml:space="preserve"> </w:t>
      </w:r>
      <w:r w:rsidR="00A20EEE" w:rsidRPr="005E2D64">
        <w:rPr>
          <w:sz w:val="22"/>
          <w:szCs w:val="22"/>
          <w:lang w:val="en-GB"/>
        </w:rPr>
        <w:t>a</w:t>
      </w:r>
      <w:r w:rsidR="00D03E12">
        <w:rPr>
          <w:sz w:val="22"/>
          <w:szCs w:val="22"/>
          <w:lang w:val="en-GB"/>
        </w:rPr>
        <w:t xml:space="preserve"> </w:t>
      </w:r>
      <w:r w:rsidR="00A20EEE" w:rsidRPr="005E2D64">
        <w:rPr>
          <w:sz w:val="22"/>
          <w:szCs w:val="22"/>
          <w:lang w:val="en-GB"/>
        </w:rPr>
        <w:t>few?</w:t>
      </w:r>
      <w:r w:rsidR="00D03E12">
        <w:rPr>
          <w:sz w:val="22"/>
          <w:szCs w:val="22"/>
          <w:lang w:val="en-GB"/>
        </w:rPr>
        <w:t xml:space="preserve"> </w:t>
      </w:r>
      <w:r w:rsidR="003B6D69" w:rsidRPr="005E2D64">
        <w:rPr>
          <w:sz w:val="22"/>
          <w:szCs w:val="22"/>
          <w:lang w:val="en-GB"/>
        </w:rPr>
        <w:t>There</w:t>
      </w:r>
      <w:r w:rsidR="00D03E12">
        <w:rPr>
          <w:sz w:val="22"/>
          <w:szCs w:val="22"/>
          <w:lang w:val="en-GB"/>
        </w:rPr>
        <w:t xml:space="preserve"> </w:t>
      </w:r>
      <w:r w:rsidR="00216F96">
        <w:rPr>
          <w:sz w:val="22"/>
          <w:szCs w:val="22"/>
          <w:lang w:val="en-GB"/>
        </w:rPr>
        <w:t xml:space="preserve">is </w:t>
      </w:r>
      <w:r w:rsidR="003B6D69" w:rsidRPr="005E2D64">
        <w:rPr>
          <w:sz w:val="22"/>
          <w:szCs w:val="22"/>
          <w:lang w:val="en-GB"/>
        </w:rPr>
        <w:t>no</w:t>
      </w:r>
      <w:r w:rsidR="00D03E12">
        <w:rPr>
          <w:sz w:val="22"/>
          <w:szCs w:val="22"/>
          <w:lang w:val="en-GB"/>
        </w:rPr>
        <w:t xml:space="preserve"> </w:t>
      </w:r>
      <w:r w:rsidR="003B6D69" w:rsidRPr="005E2D64">
        <w:rPr>
          <w:sz w:val="22"/>
          <w:szCs w:val="22"/>
          <w:lang w:val="en-GB"/>
        </w:rPr>
        <w:t>such</w:t>
      </w:r>
      <w:r w:rsidR="00D03E12">
        <w:rPr>
          <w:sz w:val="22"/>
          <w:szCs w:val="22"/>
          <w:lang w:val="en-GB"/>
        </w:rPr>
        <w:t xml:space="preserve"> </w:t>
      </w:r>
      <w:r w:rsidR="003B6D69" w:rsidRPr="005E2D64">
        <w:rPr>
          <w:sz w:val="22"/>
          <w:szCs w:val="22"/>
          <w:lang w:val="en-GB"/>
        </w:rPr>
        <w:t>thing</w:t>
      </w:r>
      <w:r w:rsidR="00D03E12">
        <w:rPr>
          <w:sz w:val="22"/>
          <w:szCs w:val="22"/>
          <w:lang w:val="en-GB"/>
        </w:rPr>
        <w:t xml:space="preserve"> </w:t>
      </w:r>
      <w:r w:rsidR="003B6D69" w:rsidRPr="005E2D64">
        <w:rPr>
          <w:sz w:val="22"/>
          <w:szCs w:val="22"/>
          <w:lang w:val="en-GB"/>
        </w:rPr>
        <w:t>as</w:t>
      </w:r>
      <w:r w:rsidR="00D03E12">
        <w:rPr>
          <w:sz w:val="22"/>
          <w:szCs w:val="22"/>
          <w:lang w:val="en-GB"/>
        </w:rPr>
        <w:t xml:space="preserve"> </w:t>
      </w:r>
      <w:r w:rsidR="003B6D69" w:rsidRPr="005E2D64">
        <w:rPr>
          <w:sz w:val="22"/>
          <w:szCs w:val="22"/>
          <w:lang w:val="en-GB"/>
        </w:rPr>
        <w:t>a</w:t>
      </w:r>
      <w:r w:rsidR="00D03E12">
        <w:rPr>
          <w:sz w:val="22"/>
          <w:szCs w:val="22"/>
          <w:lang w:val="en-GB"/>
        </w:rPr>
        <w:t xml:space="preserve"> </w:t>
      </w:r>
      <w:r w:rsidR="003B6D69" w:rsidRPr="005E2D64">
        <w:rPr>
          <w:sz w:val="22"/>
          <w:szCs w:val="22"/>
          <w:lang w:val="en-GB"/>
        </w:rPr>
        <w:t>free</w:t>
      </w:r>
      <w:r w:rsidR="00D03E12">
        <w:rPr>
          <w:sz w:val="22"/>
          <w:szCs w:val="22"/>
          <w:lang w:val="en-GB"/>
        </w:rPr>
        <w:t xml:space="preserve"> </w:t>
      </w:r>
      <w:r w:rsidR="003B6D69" w:rsidRPr="005E2D64">
        <w:rPr>
          <w:sz w:val="22"/>
          <w:szCs w:val="22"/>
          <w:lang w:val="en-GB"/>
        </w:rPr>
        <w:t>lunch.</w:t>
      </w:r>
    </w:p>
    <w:p w14:paraId="24F428F2" w14:textId="77777777" w:rsidR="00F56DB0" w:rsidRPr="005E2D64" w:rsidRDefault="00F56DB0" w:rsidP="00F56DB0">
      <w:pPr>
        <w:ind w:left="1440" w:hanging="1440"/>
        <w:contextualSpacing/>
        <w:jc w:val="both"/>
        <w:rPr>
          <w:sz w:val="22"/>
          <w:szCs w:val="22"/>
          <w:lang w:val="en-GB"/>
        </w:rPr>
      </w:pPr>
    </w:p>
    <w:p w14:paraId="03968BBF" w14:textId="0307715D" w:rsidR="00C65127" w:rsidRPr="00216F96" w:rsidRDefault="00C65127" w:rsidP="00F56DB0">
      <w:pPr>
        <w:ind w:left="1440" w:hanging="1440"/>
        <w:contextualSpacing/>
        <w:jc w:val="both"/>
        <w:rPr>
          <w:spacing w:val="-4"/>
          <w:sz w:val="22"/>
          <w:szCs w:val="22"/>
          <w:lang w:val="en-GB"/>
        </w:rPr>
      </w:pPr>
      <w:r w:rsidRPr="005E2D64">
        <w:rPr>
          <w:sz w:val="22"/>
          <w:szCs w:val="22"/>
          <w:lang w:val="en-GB"/>
        </w:rPr>
        <w:t>Jagdish:</w:t>
      </w:r>
      <w:r w:rsidRPr="005E2D64">
        <w:rPr>
          <w:sz w:val="22"/>
          <w:szCs w:val="22"/>
          <w:lang w:val="en-GB"/>
        </w:rPr>
        <w:tab/>
      </w:r>
      <w:r w:rsidR="00B56336" w:rsidRPr="00216F96">
        <w:rPr>
          <w:spacing w:val="-4"/>
          <w:sz w:val="22"/>
          <w:szCs w:val="22"/>
          <w:lang w:val="en-GB"/>
        </w:rPr>
        <w:t>I</w:t>
      </w:r>
      <w:r w:rsidR="00D03E12" w:rsidRPr="00216F96">
        <w:rPr>
          <w:spacing w:val="-4"/>
          <w:sz w:val="22"/>
          <w:szCs w:val="22"/>
          <w:lang w:val="en-GB"/>
        </w:rPr>
        <w:t xml:space="preserve"> </w:t>
      </w:r>
      <w:r w:rsidR="00B56336" w:rsidRPr="00216F96">
        <w:rPr>
          <w:spacing w:val="-4"/>
          <w:sz w:val="22"/>
          <w:szCs w:val="22"/>
          <w:lang w:val="en-GB"/>
        </w:rPr>
        <w:t>second</w:t>
      </w:r>
      <w:r w:rsidR="00D03E12" w:rsidRPr="00216F96">
        <w:rPr>
          <w:spacing w:val="-4"/>
          <w:sz w:val="22"/>
          <w:szCs w:val="22"/>
          <w:lang w:val="en-GB"/>
        </w:rPr>
        <w:t xml:space="preserve"> </w:t>
      </w:r>
      <w:r w:rsidR="00B56336" w:rsidRPr="00216F96">
        <w:rPr>
          <w:spacing w:val="-4"/>
          <w:sz w:val="22"/>
          <w:szCs w:val="22"/>
          <w:lang w:val="en-GB"/>
        </w:rPr>
        <w:t>Laxmi.</w:t>
      </w:r>
      <w:r w:rsidR="00D03E12" w:rsidRPr="00216F96">
        <w:rPr>
          <w:spacing w:val="-4"/>
          <w:sz w:val="22"/>
          <w:szCs w:val="22"/>
          <w:lang w:val="en-GB"/>
        </w:rPr>
        <w:t xml:space="preserve"> </w:t>
      </w:r>
      <w:r w:rsidR="00B56336" w:rsidRPr="00216F96">
        <w:rPr>
          <w:spacing w:val="-4"/>
          <w:sz w:val="22"/>
          <w:szCs w:val="22"/>
          <w:lang w:val="en-GB"/>
        </w:rPr>
        <w:t>I</w:t>
      </w:r>
      <w:r w:rsidRPr="00216F96">
        <w:rPr>
          <w:spacing w:val="-4"/>
          <w:sz w:val="22"/>
          <w:szCs w:val="22"/>
          <w:lang w:val="en-GB"/>
        </w:rPr>
        <w:t>n</w:t>
      </w:r>
      <w:r w:rsidR="00D03E12" w:rsidRPr="00216F96">
        <w:rPr>
          <w:spacing w:val="-4"/>
          <w:sz w:val="22"/>
          <w:szCs w:val="22"/>
          <w:lang w:val="en-GB"/>
        </w:rPr>
        <w:t xml:space="preserve"> </w:t>
      </w:r>
      <w:r w:rsidR="00316FA3" w:rsidRPr="00216F96">
        <w:rPr>
          <w:spacing w:val="-4"/>
          <w:sz w:val="22"/>
          <w:szCs w:val="22"/>
          <w:lang w:val="en-GB"/>
        </w:rPr>
        <w:t>the</w:t>
      </w:r>
      <w:r w:rsidR="00D03E12" w:rsidRPr="00216F96">
        <w:rPr>
          <w:spacing w:val="-4"/>
          <w:sz w:val="22"/>
          <w:szCs w:val="22"/>
          <w:lang w:val="en-GB"/>
        </w:rPr>
        <w:t xml:space="preserve"> </w:t>
      </w:r>
      <w:r w:rsidR="00426946" w:rsidRPr="00216F96">
        <w:rPr>
          <w:spacing w:val="-4"/>
          <w:sz w:val="22"/>
          <w:szCs w:val="22"/>
          <w:lang w:val="en-GB"/>
        </w:rPr>
        <w:t>l</w:t>
      </w:r>
      <w:r w:rsidR="002C4292" w:rsidRPr="00216F96">
        <w:rPr>
          <w:spacing w:val="-4"/>
          <w:sz w:val="22"/>
          <w:szCs w:val="22"/>
          <w:lang w:val="en-GB"/>
        </w:rPr>
        <w:t>evel</w:t>
      </w:r>
      <w:r w:rsidR="00D03E12" w:rsidRPr="00216F96">
        <w:rPr>
          <w:spacing w:val="-4"/>
          <w:sz w:val="22"/>
          <w:szCs w:val="22"/>
          <w:lang w:val="en-GB"/>
        </w:rPr>
        <w:t xml:space="preserve"> </w:t>
      </w:r>
      <w:r w:rsidR="002C4292" w:rsidRPr="00216F96">
        <w:rPr>
          <w:spacing w:val="-4"/>
          <w:sz w:val="22"/>
          <w:szCs w:val="22"/>
          <w:lang w:val="en-GB"/>
        </w:rPr>
        <w:t>strategy</w:t>
      </w:r>
      <w:r w:rsidR="00DD4B6C" w:rsidRPr="00216F96">
        <w:rPr>
          <w:spacing w:val="-4"/>
          <w:sz w:val="22"/>
          <w:szCs w:val="22"/>
          <w:lang w:val="en-GB"/>
        </w:rPr>
        <w:t>,</w:t>
      </w:r>
      <w:r w:rsidR="00D03E12" w:rsidRPr="00216F96">
        <w:rPr>
          <w:spacing w:val="-4"/>
          <w:sz w:val="22"/>
          <w:szCs w:val="22"/>
          <w:lang w:val="en-GB"/>
        </w:rPr>
        <w:t xml:space="preserve"> </w:t>
      </w:r>
      <w:r w:rsidRPr="00216F96">
        <w:rPr>
          <w:spacing w:val="-4"/>
          <w:sz w:val="22"/>
          <w:szCs w:val="22"/>
          <w:lang w:val="en-GB"/>
        </w:rPr>
        <w:t>we</w:t>
      </w:r>
      <w:r w:rsidR="00D03E12" w:rsidRPr="00216F96">
        <w:rPr>
          <w:spacing w:val="-4"/>
          <w:sz w:val="22"/>
          <w:szCs w:val="22"/>
          <w:lang w:val="en-GB"/>
        </w:rPr>
        <w:t xml:space="preserve"> </w:t>
      </w:r>
      <w:r w:rsidR="002C4292" w:rsidRPr="00216F96">
        <w:rPr>
          <w:spacing w:val="-4"/>
          <w:sz w:val="22"/>
          <w:szCs w:val="22"/>
          <w:lang w:val="en-GB"/>
        </w:rPr>
        <w:t>may</w:t>
      </w:r>
      <w:r w:rsidR="00D03E12" w:rsidRPr="00216F96">
        <w:rPr>
          <w:spacing w:val="-4"/>
          <w:sz w:val="22"/>
          <w:szCs w:val="22"/>
          <w:lang w:val="en-GB"/>
        </w:rPr>
        <w:t xml:space="preserve"> </w:t>
      </w:r>
      <w:r w:rsidRPr="00216F96">
        <w:rPr>
          <w:spacing w:val="-4"/>
          <w:sz w:val="22"/>
          <w:szCs w:val="22"/>
          <w:lang w:val="en-GB"/>
        </w:rPr>
        <w:t>sometime</w:t>
      </w:r>
      <w:r w:rsidR="00D03E12" w:rsidRPr="00216F96">
        <w:rPr>
          <w:spacing w:val="-4"/>
          <w:sz w:val="22"/>
          <w:szCs w:val="22"/>
          <w:lang w:val="en-GB"/>
        </w:rPr>
        <w:t xml:space="preserve"> </w:t>
      </w:r>
      <w:r w:rsidRPr="00216F96">
        <w:rPr>
          <w:spacing w:val="-4"/>
          <w:sz w:val="22"/>
          <w:szCs w:val="22"/>
          <w:lang w:val="en-GB"/>
        </w:rPr>
        <w:t>face</w:t>
      </w:r>
      <w:r w:rsidR="00D03E12" w:rsidRPr="00216F96">
        <w:rPr>
          <w:spacing w:val="-4"/>
          <w:sz w:val="22"/>
          <w:szCs w:val="22"/>
          <w:lang w:val="en-GB"/>
        </w:rPr>
        <w:t xml:space="preserve"> </w:t>
      </w:r>
      <w:r w:rsidRPr="00216F96">
        <w:rPr>
          <w:spacing w:val="-4"/>
          <w:sz w:val="22"/>
          <w:szCs w:val="22"/>
          <w:lang w:val="en-GB"/>
        </w:rPr>
        <w:t>stock-out</w:t>
      </w:r>
      <w:r w:rsidR="00D03E12" w:rsidRPr="00216F96">
        <w:rPr>
          <w:spacing w:val="-4"/>
          <w:sz w:val="22"/>
          <w:szCs w:val="22"/>
          <w:lang w:val="en-GB"/>
        </w:rPr>
        <w:t xml:space="preserve"> </w:t>
      </w:r>
      <w:r w:rsidRPr="00216F96">
        <w:rPr>
          <w:spacing w:val="-4"/>
          <w:sz w:val="22"/>
          <w:szCs w:val="22"/>
          <w:lang w:val="en-GB"/>
        </w:rPr>
        <w:t>situations</w:t>
      </w:r>
      <w:r w:rsidR="00D03E12" w:rsidRPr="00216F96">
        <w:rPr>
          <w:spacing w:val="-4"/>
          <w:sz w:val="22"/>
          <w:szCs w:val="22"/>
          <w:lang w:val="en-GB"/>
        </w:rPr>
        <w:t xml:space="preserve"> </w:t>
      </w:r>
      <w:r w:rsidRPr="00216F96">
        <w:rPr>
          <w:spacing w:val="-4"/>
          <w:sz w:val="22"/>
          <w:szCs w:val="22"/>
          <w:lang w:val="en-GB"/>
        </w:rPr>
        <w:t>and</w:t>
      </w:r>
      <w:r w:rsidR="00D03E12" w:rsidRPr="00216F96">
        <w:rPr>
          <w:spacing w:val="-4"/>
          <w:sz w:val="22"/>
          <w:szCs w:val="22"/>
          <w:lang w:val="en-GB"/>
        </w:rPr>
        <w:t xml:space="preserve"> </w:t>
      </w:r>
      <w:r w:rsidRPr="00216F96">
        <w:rPr>
          <w:spacing w:val="-4"/>
          <w:sz w:val="22"/>
          <w:szCs w:val="22"/>
          <w:lang w:val="en-GB"/>
        </w:rPr>
        <w:t>lose</w:t>
      </w:r>
      <w:r w:rsidR="00D03E12" w:rsidRPr="00216F96">
        <w:rPr>
          <w:spacing w:val="-4"/>
          <w:sz w:val="22"/>
          <w:szCs w:val="22"/>
          <w:lang w:val="en-GB"/>
        </w:rPr>
        <w:t xml:space="preserve"> </w:t>
      </w:r>
      <w:r w:rsidRPr="00216F96">
        <w:rPr>
          <w:spacing w:val="-4"/>
          <w:sz w:val="22"/>
          <w:szCs w:val="22"/>
          <w:lang w:val="en-GB"/>
        </w:rPr>
        <w:t>out</w:t>
      </w:r>
      <w:r w:rsidR="00D03E12" w:rsidRPr="00216F96">
        <w:rPr>
          <w:spacing w:val="-4"/>
          <w:sz w:val="22"/>
          <w:szCs w:val="22"/>
          <w:lang w:val="en-GB"/>
        </w:rPr>
        <w:t xml:space="preserve"> </w:t>
      </w:r>
      <w:r w:rsidRPr="00216F96">
        <w:rPr>
          <w:spacing w:val="-4"/>
          <w:sz w:val="22"/>
          <w:szCs w:val="22"/>
          <w:lang w:val="en-GB"/>
        </w:rPr>
        <w:t>on</w:t>
      </w:r>
      <w:r w:rsidR="00D03E12" w:rsidRPr="00216F96">
        <w:rPr>
          <w:spacing w:val="-4"/>
          <w:sz w:val="22"/>
          <w:szCs w:val="22"/>
          <w:lang w:val="en-GB"/>
        </w:rPr>
        <w:t xml:space="preserve"> </w:t>
      </w:r>
      <w:r w:rsidRPr="00216F96">
        <w:rPr>
          <w:spacing w:val="-4"/>
          <w:sz w:val="22"/>
          <w:szCs w:val="22"/>
          <w:lang w:val="en-GB"/>
        </w:rPr>
        <w:t>the</w:t>
      </w:r>
      <w:r w:rsidR="00D03E12" w:rsidRPr="00216F96">
        <w:rPr>
          <w:spacing w:val="-4"/>
          <w:sz w:val="22"/>
          <w:szCs w:val="22"/>
          <w:lang w:val="en-GB"/>
        </w:rPr>
        <w:t xml:space="preserve"> </w:t>
      </w:r>
      <w:r w:rsidRPr="00216F96">
        <w:rPr>
          <w:spacing w:val="-4"/>
          <w:sz w:val="22"/>
          <w:szCs w:val="22"/>
          <w:lang w:val="en-GB"/>
        </w:rPr>
        <w:t>sales.</w:t>
      </w:r>
      <w:r w:rsidR="00D03E12" w:rsidRPr="00216F96">
        <w:rPr>
          <w:spacing w:val="-4"/>
          <w:sz w:val="22"/>
          <w:szCs w:val="22"/>
          <w:lang w:val="en-GB"/>
        </w:rPr>
        <w:t xml:space="preserve"> </w:t>
      </w:r>
      <w:r w:rsidR="00DD4B6C" w:rsidRPr="00216F96">
        <w:rPr>
          <w:spacing w:val="-4"/>
          <w:sz w:val="22"/>
          <w:szCs w:val="22"/>
          <w:lang w:val="en-GB"/>
        </w:rPr>
        <w:t>It</w:t>
      </w:r>
      <w:r w:rsidR="00D03E12" w:rsidRPr="00216F96">
        <w:rPr>
          <w:spacing w:val="-4"/>
          <w:sz w:val="22"/>
          <w:szCs w:val="22"/>
          <w:lang w:val="en-GB"/>
        </w:rPr>
        <w:t xml:space="preserve"> </w:t>
      </w:r>
      <w:r w:rsidRPr="00216F96">
        <w:rPr>
          <w:spacing w:val="-4"/>
          <w:sz w:val="22"/>
          <w:szCs w:val="22"/>
          <w:lang w:val="en-GB"/>
        </w:rPr>
        <w:t>is</w:t>
      </w:r>
      <w:r w:rsidR="00D03E12" w:rsidRPr="00216F96">
        <w:rPr>
          <w:spacing w:val="-4"/>
          <w:sz w:val="22"/>
          <w:szCs w:val="22"/>
          <w:lang w:val="en-GB"/>
        </w:rPr>
        <w:t xml:space="preserve"> </w:t>
      </w:r>
      <w:r w:rsidRPr="00216F96">
        <w:rPr>
          <w:spacing w:val="-4"/>
          <w:sz w:val="22"/>
          <w:szCs w:val="22"/>
          <w:lang w:val="en-GB"/>
        </w:rPr>
        <w:t>not</w:t>
      </w:r>
      <w:r w:rsidR="00D03E12" w:rsidRPr="00216F96">
        <w:rPr>
          <w:spacing w:val="-4"/>
          <w:sz w:val="22"/>
          <w:szCs w:val="22"/>
          <w:lang w:val="en-GB"/>
        </w:rPr>
        <w:t xml:space="preserve"> </w:t>
      </w:r>
      <w:r w:rsidRPr="00216F96">
        <w:rPr>
          <w:spacing w:val="-4"/>
          <w:sz w:val="22"/>
          <w:szCs w:val="22"/>
          <w:lang w:val="en-GB"/>
        </w:rPr>
        <w:t>just</w:t>
      </w:r>
      <w:r w:rsidR="00D03E12" w:rsidRPr="00216F96">
        <w:rPr>
          <w:spacing w:val="-4"/>
          <w:sz w:val="22"/>
          <w:szCs w:val="22"/>
          <w:lang w:val="en-GB"/>
        </w:rPr>
        <w:t xml:space="preserve"> </w:t>
      </w:r>
      <w:r w:rsidRPr="00216F96">
        <w:rPr>
          <w:spacing w:val="-4"/>
          <w:sz w:val="22"/>
          <w:szCs w:val="22"/>
          <w:lang w:val="en-GB"/>
        </w:rPr>
        <w:t>the</w:t>
      </w:r>
      <w:r w:rsidR="00D03E12" w:rsidRPr="00216F96">
        <w:rPr>
          <w:spacing w:val="-4"/>
          <w:sz w:val="22"/>
          <w:szCs w:val="22"/>
          <w:lang w:val="en-GB"/>
        </w:rPr>
        <w:t xml:space="preserve"> </w:t>
      </w:r>
      <w:r w:rsidRPr="00216F96">
        <w:rPr>
          <w:spacing w:val="-4"/>
          <w:sz w:val="22"/>
          <w:szCs w:val="22"/>
          <w:lang w:val="en-GB"/>
        </w:rPr>
        <w:t>loss</w:t>
      </w:r>
      <w:r w:rsidR="00D03E12" w:rsidRPr="00216F96">
        <w:rPr>
          <w:spacing w:val="-4"/>
          <w:sz w:val="22"/>
          <w:szCs w:val="22"/>
          <w:lang w:val="en-GB"/>
        </w:rPr>
        <w:t xml:space="preserve"> </w:t>
      </w:r>
      <w:r w:rsidRPr="00216F96">
        <w:rPr>
          <w:spacing w:val="-4"/>
          <w:sz w:val="22"/>
          <w:szCs w:val="22"/>
          <w:lang w:val="en-GB"/>
        </w:rPr>
        <w:t>of</w:t>
      </w:r>
      <w:r w:rsidR="00D03E12" w:rsidRPr="00216F96">
        <w:rPr>
          <w:spacing w:val="-4"/>
          <w:sz w:val="22"/>
          <w:szCs w:val="22"/>
          <w:lang w:val="en-GB"/>
        </w:rPr>
        <w:t xml:space="preserve"> </w:t>
      </w:r>
      <w:r w:rsidRPr="00216F96">
        <w:rPr>
          <w:spacing w:val="-4"/>
          <w:sz w:val="22"/>
          <w:szCs w:val="22"/>
          <w:lang w:val="en-GB"/>
        </w:rPr>
        <w:t>sales</w:t>
      </w:r>
      <w:r w:rsidR="00D03E12" w:rsidRPr="00216F96">
        <w:rPr>
          <w:spacing w:val="-4"/>
          <w:sz w:val="22"/>
          <w:szCs w:val="22"/>
          <w:lang w:val="en-GB"/>
        </w:rPr>
        <w:t xml:space="preserve"> </w:t>
      </w:r>
      <w:r w:rsidRPr="00216F96">
        <w:rPr>
          <w:spacing w:val="-4"/>
          <w:sz w:val="22"/>
          <w:szCs w:val="22"/>
          <w:lang w:val="en-GB"/>
        </w:rPr>
        <w:t>but</w:t>
      </w:r>
      <w:r w:rsidR="00D03E12" w:rsidRPr="00216F96">
        <w:rPr>
          <w:spacing w:val="-4"/>
          <w:sz w:val="22"/>
          <w:szCs w:val="22"/>
          <w:lang w:val="en-GB"/>
        </w:rPr>
        <w:t xml:space="preserve"> </w:t>
      </w:r>
      <w:r w:rsidRPr="00216F96">
        <w:rPr>
          <w:spacing w:val="-4"/>
          <w:sz w:val="22"/>
          <w:szCs w:val="22"/>
          <w:lang w:val="en-GB"/>
        </w:rPr>
        <w:t>the</w:t>
      </w:r>
      <w:r w:rsidR="00D03E12" w:rsidRPr="00216F96">
        <w:rPr>
          <w:spacing w:val="-4"/>
          <w:sz w:val="22"/>
          <w:szCs w:val="22"/>
          <w:lang w:val="en-GB"/>
        </w:rPr>
        <w:t xml:space="preserve"> </w:t>
      </w:r>
      <w:r w:rsidRPr="00216F96">
        <w:rPr>
          <w:spacing w:val="-4"/>
          <w:sz w:val="22"/>
          <w:szCs w:val="22"/>
          <w:lang w:val="en-GB"/>
        </w:rPr>
        <w:t>potential</w:t>
      </w:r>
      <w:r w:rsidR="00D03E12" w:rsidRPr="00216F96">
        <w:rPr>
          <w:spacing w:val="-4"/>
          <w:sz w:val="22"/>
          <w:szCs w:val="22"/>
          <w:lang w:val="en-GB"/>
        </w:rPr>
        <w:t xml:space="preserve"> </w:t>
      </w:r>
      <w:r w:rsidR="00426946" w:rsidRPr="00216F96">
        <w:rPr>
          <w:spacing w:val="-4"/>
          <w:sz w:val="22"/>
          <w:szCs w:val="22"/>
          <w:lang w:val="en-GB"/>
        </w:rPr>
        <w:t>loss</w:t>
      </w:r>
      <w:r w:rsidR="00D03E12" w:rsidRPr="00216F96">
        <w:rPr>
          <w:spacing w:val="-4"/>
          <w:sz w:val="22"/>
          <w:szCs w:val="22"/>
          <w:lang w:val="en-GB"/>
        </w:rPr>
        <w:t xml:space="preserve"> </w:t>
      </w:r>
      <w:r w:rsidR="00426946" w:rsidRPr="00216F96">
        <w:rPr>
          <w:spacing w:val="-4"/>
          <w:sz w:val="22"/>
          <w:szCs w:val="22"/>
          <w:lang w:val="en-GB"/>
        </w:rPr>
        <w:t>of</w:t>
      </w:r>
      <w:r w:rsidR="00D03E12" w:rsidRPr="00216F96">
        <w:rPr>
          <w:spacing w:val="-4"/>
          <w:sz w:val="22"/>
          <w:szCs w:val="22"/>
          <w:lang w:val="en-GB"/>
        </w:rPr>
        <w:t xml:space="preserve"> </w:t>
      </w:r>
      <w:r w:rsidRPr="00216F96">
        <w:rPr>
          <w:spacing w:val="-4"/>
          <w:sz w:val="22"/>
          <w:szCs w:val="22"/>
          <w:lang w:val="en-GB"/>
        </w:rPr>
        <w:t>customers</w:t>
      </w:r>
      <w:r w:rsidR="00D03E12" w:rsidRPr="00216F96">
        <w:rPr>
          <w:spacing w:val="-4"/>
          <w:sz w:val="22"/>
          <w:szCs w:val="22"/>
          <w:lang w:val="en-GB"/>
        </w:rPr>
        <w:t xml:space="preserve"> </w:t>
      </w:r>
      <w:r w:rsidRPr="00216F96">
        <w:rPr>
          <w:spacing w:val="-4"/>
          <w:sz w:val="22"/>
          <w:szCs w:val="22"/>
          <w:lang w:val="en-GB"/>
        </w:rPr>
        <w:t>and</w:t>
      </w:r>
      <w:r w:rsidR="00D03E12" w:rsidRPr="00216F96">
        <w:rPr>
          <w:spacing w:val="-4"/>
          <w:sz w:val="22"/>
          <w:szCs w:val="22"/>
          <w:lang w:val="en-GB"/>
        </w:rPr>
        <w:t xml:space="preserve"> </w:t>
      </w:r>
      <w:r w:rsidR="00F20728" w:rsidRPr="00216F96">
        <w:rPr>
          <w:spacing w:val="-4"/>
          <w:sz w:val="22"/>
          <w:szCs w:val="22"/>
          <w:lang w:val="en-GB"/>
        </w:rPr>
        <w:t>the</w:t>
      </w:r>
      <w:r w:rsidR="00D03E12" w:rsidRPr="00216F96">
        <w:rPr>
          <w:spacing w:val="-4"/>
          <w:sz w:val="22"/>
          <w:szCs w:val="22"/>
          <w:lang w:val="en-GB"/>
        </w:rPr>
        <w:t xml:space="preserve"> </w:t>
      </w:r>
      <w:r w:rsidRPr="00216F96">
        <w:rPr>
          <w:spacing w:val="-4"/>
          <w:sz w:val="22"/>
          <w:szCs w:val="22"/>
          <w:lang w:val="en-GB"/>
        </w:rPr>
        <w:t>brand</w:t>
      </w:r>
      <w:r w:rsidR="00AE69AB" w:rsidRPr="00216F96">
        <w:rPr>
          <w:spacing w:val="-4"/>
          <w:sz w:val="22"/>
          <w:szCs w:val="22"/>
          <w:lang w:val="en-GB"/>
        </w:rPr>
        <w:t>.</w:t>
      </w:r>
      <w:r w:rsidR="00D03E12" w:rsidRPr="00216F96">
        <w:rPr>
          <w:spacing w:val="-4"/>
          <w:sz w:val="22"/>
          <w:szCs w:val="22"/>
          <w:lang w:val="en-GB"/>
        </w:rPr>
        <w:t xml:space="preserve"> </w:t>
      </w:r>
    </w:p>
    <w:p w14:paraId="5F3520B4" w14:textId="77777777" w:rsidR="00F56DB0" w:rsidRPr="005E2D64" w:rsidRDefault="00F56DB0" w:rsidP="00F56DB0">
      <w:pPr>
        <w:ind w:left="1440" w:hanging="1440"/>
        <w:contextualSpacing/>
        <w:jc w:val="both"/>
        <w:rPr>
          <w:sz w:val="22"/>
          <w:szCs w:val="22"/>
          <w:lang w:val="en-GB"/>
        </w:rPr>
      </w:pPr>
    </w:p>
    <w:p w14:paraId="417BE15F" w14:textId="37A27A02"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True!</w:t>
      </w:r>
      <w:r w:rsidR="00D03E12">
        <w:rPr>
          <w:sz w:val="22"/>
          <w:szCs w:val="22"/>
          <w:lang w:val="en-GB"/>
        </w:rPr>
        <w:t xml:space="preserve"> </w:t>
      </w:r>
      <w:r w:rsidR="00ED3B6C" w:rsidRPr="005E2D64">
        <w:rPr>
          <w:sz w:val="22"/>
          <w:szCs w:val="22"/>
          <w:lang w:val="en-GB"/>
        </w:rPr>
        <w:t>However,</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have</w:t>
      </w:r>
      <w:r w:rsidR="00D03E12">
        <w:rPr>
          <w:sz w:val="22"/>
          <w:szCs w:val="22"/>
          <w:lang w:val="en-GB"/>
        </w:rPr>
        <w:t xml:space="preserve"> </w:t>
      </w:r>
      <w:r w:rsidR="00C65127" w:rsidRPr="005E2D64">
        <w:rPr>
          <w:sz w:val="22"/>
          <w:szCs w:val="22"/>
          <w:lang w:val="en-GB"/>
        </w:rPr>
        <w:t>not</w:t>
      </w:r>
      <w:r w:rsidR="00D03E12">
        <w:rPr>
          <w:sz w:val="22"/>
          <w:szCs w:val="22"/>
          <w:lang w:val="en-GB"/>
        </w:rPr>
        <w:t xml:space="preserve"> </w:t>
      </w:r>
      <w:r w:rsidR="00C65127" w:rsidRPr="005E2D64">
        <w:rPr>
          <w:sz w:val="22"/>
          <w:szCs w:val="22"/>
          <w:lang w:val="en-GB"/>
        </w:rPr>
        <w:t>finalized</w:t>
      </w:r>
      <w:r w:rsidR="00D03E12">
        <w:rPr>
          <w:sz w:val="22"/>
          <w:szCs w:val="22"/>
          <w:lang w:val="en-GB"/>
        </w:rPr>
        <w:t xml:space="preserve"> </w:t>
      </w:r>
      <w:r w:rsidR="00C65127" w:rsidRPr="005E2D64">
        <w:rPr>
          <w:sz w:val="22"/>
          <w:szCs w:val="22"/>
          <w:lang w:val="en-GB"/>
        </w:rPr>
        <w:t>any</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strategies</w:t>
      </w:r>
      <w:r w:rsidR="00D03E12">
        <w:rPr>
          <w:sz w:val="22"/>
          <w:szCs w:val="22"/>
          <w:lang w:val="en-GB"/>
        </w:rPr>
        <w:t xml:space="preserve"> </w:t>
      </w:r>
      <w:r w:rsidR="00C65127" w:rsidRPr="005E2D64">
        <w:rPr>
          <w:sz w:val="22"/>
          <w:szCs w:val="22"/>
          <w:lang w:val="en-GB"/>
        </w:rPr>
        <w:t>yet.</w:t>
      </w:r>
      <w:r w:rsidR="00D03E12">
        <w:rPr>
          <w:sz w:val="22"/>
          <w:szCs w:val="22"/>
          <w:lang w:val="en-GB"/>
        </w:rPr>
        <w:t xml:space="preserve"> </w:t>
      </w:r>
      <w:r w:rsidR="00C65127" w:rsidRPr="005E2D64">
        <w:rPr>
          <w:sz w:val="22"/>
          <w:szCs w:val="22"/>
          <w:lang w:val="en-GB"/>
        </w:rPr>
        <w:t>They</w:t>
      </w:r>
      <w:r w:rsidR="00D03E12">
        <w:rPr>
          <w:sz w:val="22"/>
          <w:szCs w:val="22"/>
          <w:lang w:val="en-GB"/>
        </w:rPr>
        <w:t xml:space="preserve"> </w:t>
      </w:r>
      <w:r w:rsidR="00C65127" w:rsidRPr="005E2D64">
        <w:rPr>
          <w:sz w:val="22"/>
          <w:szCs w:val="22"/>
          <w:lang w:val="en-GB"/>
        </w:rPr>
        <w:t>are</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available</w:t>
      </w:r>
      <w:r w:rsidR="00D03E12">
        <w:rPr>
          <w:sz w:val="22"/>
          <w:szCs w:val="22"/>
          <w:lang w:val="en-GB"/>
        </w:rPr>
        <w:t xml:space="preserve"> </w:t>
      </w:r>
      <w:r w:rsidR="00C65127" w:rsidRPr="005E2D64">
        <w:rPr>
          <w:sz w:val="22"/>
          <w:szCs w:val="22"/>
          <w:lang w:val="en-GB"/>
        </w:rPr>
        <w:t>alternatives</w:t>
      </w:r>
      <w:r w:rsidR="00D03E12">
        <w:rPr>
          <w:sz w:val="22"/>
          <w:szCs w:val="22"/>
          <w:lang w:val="en-GB"/>
        </w:rPr>
        <w:t xml:space="preserve"> </w:t>
      </w:r>
      <w:r w:rsidR="00426946" w:rsidRPr="005E2D64">
        <w:rPr>
          <w:sz w:val="22"/>
          <w:szCs w:val="22"/>
          <w:lang w:val="en-GB"/>
        </w:rPr>
        <w:t>that</w:t>
      </w:r>
      <w:r w:rsidR="00D03E12">
        <w:rPr>
          <w:sz w:val="22"/>
          <w:szCs w:val="22"/>
          <w:lang w:val="en-GB"/>
        </w:rPr>
        <w:t xml:space="preserve"> </w:t>
      </w:r>
      <w:r w:rsidR="00C65127" w:rsidRPr="005E2D64">
        <w:rPr>
          <w:sz w:val="22"/>
          <w:szCs w:val="22"/>
          <w:lang w:val="en-GB"/>
        </w:rPr>
        <w:t>could</w:t>
      </w:r>
      <w:r w:rsidR="00D03E12">
        <w:rPr>
          <w:sz w:val="22"/>
          <w:szCs w:val="22"/>
          <w:lang w:val="en-GB"/>
        </w:rPr>
        <w:t xml:space="preserve"> </w:t>
      </w:r>
      <w:r w:rsidR="00C65127" w:rsidRPr="005E2D64">
        <w:rPr>
          <w:sz w:val="22"/>
          <w:szCs w:val="22"/>
          <w:lang w:val="en-GB"/>
        </w:rPr>
        <w:t>behove</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channelize</w:t>
      </w:r>
      <w:r w:rsidR="00D03E12">
        <w:rPr>
          <w:sz w:val="22"/>
          <w:szCs w:val="22"/>
          <w:lang w:val="en-GB"/>
        </w:rPr>
        <w:t xml:space="preserve"> </w:t>
      </w:r>
      <w:r w:rsidR="00C65127" w:rsidRPr="005E2D64">
        <w:rPr>
          <w:sz w:val="22"/>
          <w:szCs w:val="22"/>
          <w:lang w:val="en-GB"/>
        </w:rPr>
        <w:t>our</w:t>
      </w:r>
      <w:r w:rsidR="00D03E12">
        <w:rPr>
          <w:sz w:val="22"/>
          <w:szCs w:val="22"/>
          <w:lang w:val="en-GB"/>
        </w:rPr>
        <w:t xml:space="preserve"> </w:t>
      </w:r>
      <w:r w:rsidR="00C65127" w:rsidRPr="005E2D64">
        <w:rPr>
          <w:sz w:val="22"/>
          <w:szCs w:val="22"/>
          <w:lang w:val="en-GB"/>
        </w:rPr>
        <w:t>production</w:t>
      </w:r>
      <w:r w:rsidR="00D03E12">
        <w:rPr>
          <w:sz w:val="22"/>
          <w:szCs w:val="22"/>
          <w:lang w:val="en-GB"/>
        </w:rPr>
        <w:t xml:space="preserve"> </w:t>
      </w:r>
      <w:r w:rsidR="00C65127" w:rsidRPr="005E2D64">
        <w:rPr>
          <w:sz w:val="22"/>
          <w:szCs w:val="22"/>
          <w:lang w:val="en-GB"/>
        </w:rPr>
        <w:t>process.</w:t>
      </w:r>
    </w:p>
    <w:p w14:paraId="00509900" w14:textId="77777777" w:rsidR="00F56DB0" w:rsidRPr="005E2D64" w:rsidRDefault="00F56DB0" w:rsidP="00F56DB0">
      <w:pPr>
        <w:ind w:left="1440" w:hanging="1440"/>
        <w:contextualSpacing/>
        <w:jc w:val="both"/>
        <w:rPr>
          <w:sz w:val="22"/>
          <w:szCs w:val="22"/>
          <w:lang w:val="en-GB"/>
        </w:rPr>
      </w:pPr>
    </w:p>
    <w:p w14:paraId="4881E230" w14:textId="27E7BC87" w:rsidR="00C65127" w:rsidRDefault="00C65127" w:rsidP="00F56DB0">
      <w:pPr>
        <w:ind w:left="1440" w:hanging="1440"/>
        <w:contextualSpacing/>
        <w:jc w:val="both"/>
        <w:rPr>
          <w:sz w:val="22"/>
          <w:szCs w:val="22"/>
          <w:lang w:val="en-GB"/>
        </w:rPr>
      </w:pPr>
      <w:r w:rsidRPr="005E2D64">
        <w:rPr>
          <w:sz w:val="22"/>
          <w:szCs w:val="22"/>
          <w:lang w:val="en-GB"/>
        </w:rPr>
        <w:t>Vikhe:</w:t>
      </w:r>
      <w:r w:rsidRPr="005E2D64">
        <w:rPr>
          <w:sz w:val="22"/>
          <w:szCs w:val="22"/>
          <w:lang w:val="en-GB"/>
        </w:rPr>
        <w:tab/>
        <w:t>Well</w:t>
      </w:r>
      <w:r w:rsidR="00ED3B6C" w:rsidRPr="005E2D64">
        <w:rPr>
          <w:sz w:val="22"/>
          <w:szCs w:val="22"/>
          <w:lang w:val="en-GB"/>
        </w:rPr>
        <w:t>,</w:t>
      </w:r>
      <w:r w:rsidR="00D03E12">
        <w:rPr>
          <w:sz w:val="22"/>
          <w:szCs w:val="22"/>
          <w:lang w:val="en-GB"/>
        </w:rPr>
        <w:t xml:space="preserve"> </w:t>
      </w:r>
      <w:r w:rsidRPr="005E2D64">
        <w:rPr>
          <w:sz w:val="22"/>
          <w:szCs w:val="22"/>
          <w:lang w:val="en-GB"/>
        </w:rPr>
        <w:t>tell</w:t>
      </w:r>
      <w:r w:rsidR="00D03E12">
        <w:rPr>
          <w:sz w:val="22"/>
          <w:szCs w:val="22"/>
          <w:lang w:val="en-GB"/>
        </w:rPr>
        <w:t xml:space="preserve"> </w:t>
      </w:r>
      <w:r w:rsidRPr="005E2D64">
        <w:rPr>
          <w:sz w:val="22"/>
          <w:szCs w:val="22"/>
          <w:lang w:val="en-GB"/>
        </w:rPr>
        <w:t>us</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your</w:t>
      </w:r>
      <w:r w:rsidR="00D03E12">
        <w:rPr>
          <w:sz w:val="22"/>
          <w:szCs w:val="22"/>
          <w:lang w:val="en-GB"/>
        </w:rPr>
        <w:t xml:space="preserve"> </w:t>
      </w:r>
      <w:r w:rsidRPr="005E2D64">
        <w:rPr>
          <w:sz w:val="22"/>
          <w:szCs w:val="22"/>
          <w:lang w:val="en-GB"/>
        </w:rPr>
        <w:t>third</w:t>
      </w:r>
      <w:r w:rsidR="00D03E12">
        <w:rPr>
          <w:sz w:val="22"/>
          <w:szCs w:val="22"/>
          <w:lang w:val="en-GB"/>
        </w:rPr>
        <w:t xml:space="preserve"> </w:t>
      </w:r>
      <w:r w:rsidRPr="005E2D64">
        <w:rPr>
          <w:sz w:val="22"/>
          <w:szCs w:val="22"/>
          <w:lang w:val="en-GB"/>
        </w:rPr>
        <w:t>strategy.</w:t>
      </w:r>
    </w:p>
    <w:p w14:paraId="36C7F64C" w14:textId="77777777" w:rsidR="00F56DB0" w:rsidRPr="005E2D64" w:rsidRDefault="00F56DB0" w:rsidP="00F56DB0">
      <w:pPr>
        <w:ind w:left="1440" w:hanging="1440"/>
        <w:contextualSpacing/>
        <w:jc w:val="both"/>
        <w:rPr>
          <w:sz w:val="22"/>
          <w:szCs w:val="22"/>
          <w:lang w:val="en-GB"/>
        </w:rPr>
      </w:pPr>
    </w:p>
    <w:p w14:paraId="39CF1BC3" w14:textId="74AE77E6" w:rsidR="00C65127" w:rsidRDefault="00C65127" w:rsidP="00F56DB0">
      <w:pPr>
        <w:ind w:left="1440" w:hanging="1440"/>
        <w:contextualSpacing/>
        <w:jc w:val="both"/>
        <w:rPr>
          <w:sz w:val="22"/>
          <w:szCs w:val="22"/>
          <w:lang w:val="en-GB"/>
        </w:rPr>
      </w:pPr>
      <w:r w:rsidRPr="005E2D64">
        <w:rPr>
          <w:sz w:val="22"/>
          <w:szCs w:val="22"/>
          <w:lang w:val="en-GB"/>
        </w:rPr>
        <w:t>Satej:</w:t>
      </w:r>
      <w:r w:rsidRPr="005E2D64">
        <w:rPr>
          <w:sz w:val="22"/>
          <w:szCs w:val="22"/>
          <w:lang w:val="en-GB"/>
        </w:rPr>
        <w:tab/>
      </w:r>
      <w:r w:rsidR="00F00FAF" w:rsidRPr="005E2D64">
        <w:rPr>
          <w:sz w:val="22"/>
          <w:szCs w:val="22"/>
          <w:lang w:val="en-GB"/>
        </w:rPr>
        <w:t>In</w:t>
      </w:r>
      <w:r w:rsidR="00D03E12">
        <w:rPr>
          <w:sz w:val="22"/>
          <w:szCs w:val="22"/>
          <w:lang w:val="en-GB"/>
        </w:rPr>
        <w:t xml:space="preserve"> </w:t>
      </w:r>
      <w:r w:rsidR="00426946" w:rsidRPr="005E2D64">
        <w:rPr>
          <w:sz w:val="22"/>
          <w:szCs w:val="22"/>
          <w:lang w:val="en-GB"/>
        </w:rPr>
        <w:t>s</w:t>
      </w:r>
      <w:r w:rsidRPr="005E2D64">
        <w:rPr>
          <w:sz w:val="22"/>
          <w:szCs w:val="22"/>
          <w:lang w:val="en-GB"/>
        </w:rPr>
        <w:t>ubcontracting</w:t>
      </w:r>
      <w:r w:rsidR="00FB30F2" w:rsidRPr="005E2D64">
        <w:rPr>
          <w:sz w:val="22"/>
          <w:szCs w:val="22"/>
          <w:lang w:val="en-GB"/>
        </w:rPr>
        <w:t>,</w:t>
      </w:r>
      <w:r w:rsidR="00D03E12">
        <w:rPr>
          <w:sz w:val="22"/>
          <w:szCs w:val="22"/>
          <w:lang w:val="en-GB"/>
        </w:rPr>
        <w:t xml:space="preserve"> </w:t>
      </w:r>
      <w:bookmarkStart w:id="1" w:name="_Hlk55422803"/>
      <w:r w:rsidR="00FB30F2" w:rsidRPr="005E2D64">
        <w:rPr>
          <w:sz w:val="22"/>
          <w:szCs w:val="22"/>
          <w:lang w:val="en-GB"/>
        </w:rPr>
        <w:t>the</w:t>
      </w:r>
      <w:r w:rsidR="00D03E12">
        <w:rPr>
          <w:sz w:val="22"/>
          <w:szCs w:val="22"/>
          <w:lang w:val="en-GB"/>
        </w:rPr>
        <w:t xml:space="preserve"> </w:t>
      </w:r>
      <w:r w:rsidR="008E3F10" w:rsidRPr="005E2D64">
        <w:rPr>
          <w:sz w:val="22"/>
          <w:szCs w:val="22"/>
          <w:lang w:val="en-GB"/>
        </w:rPr>
        <w:t>quantity</w:t>
      </w:r>
      <w:r w:rsidR="00D03E12">
        <w:rPr>
          <w:sz w:val="22"/>
          <w:szCs w:val="22"/>
          <w:lang w:val="en-GB"/>
        </w:rPr>
        <w:t xml:space="preserve"> </w:t>
      </w:r>
      <w:r w:rsidR="008E3F10" w:rsidRPr="005E2D64">
        <w:rPr>
          <w:sz w:val="22"/>
          <w:szCs w:val="22"/>
          <w:lang w:val="en-GB"/>
        </w:rPr>
        <w:t>equivalent</w:t>
      </w:r>
      <w:r w:rsidR="00D03E12">
        <w:rPr>
          <w:sz w:val="22"/>
          <w:szCs w:val="22"/>
          <w:lang w:val="en-GB"/>
        </w:rPr>
        <w:t xml:space="preserve"> </w:t>
      </w:r>
      <w:r w:rsidR="008E3F10" w:rsidRPr="005E2D64">
        <w:rPr>
          <w:sz w:val="22"/>
          <w:szCs w:val="22"/>
          <w:lang w:val="en-GB"/>
        </w:rPr>
        <w:t>to</w:t>
      </w:r>
      <w:r w:rsidR="00D03E12">
        <w:rPr>
          <w:sz w:val="22"/>
          <w:szCs w:val="22"/>
          <w:lang w:val="en-GB"/>
        </w:rPr>
        <w:t xml:space="preserve"> </w:t>
      </w:r>
      <w:r w:rsidR="003379C6" w:rsidRPr="005E2D64">
        <w:rPr>
          <w:sz w:val="22"/>
          <w:szCs w:val="22"/>
          <w:lang w:val="en-GB"/>
        </w:rPr>
        <w:t>the</w:t>
      </w:r>
      <w:r w:rsidR="00D03E12">
        <w:rPr>
          <w:sz w:val="22"/>
          <w:szCs w:val="22"/>
          <w:lang w:val="en-GB"/>
        </w:rPr>
        <w:t xml:space="preserve"> </w:t>
      </w:r>
      <w:r w:rsidR="00FB30F2" w:rsidRPr="005E2D64">
        <w:rPr>
          <w:sz w:val="22"/>
          <w:szCs w:val="22"/>
          <w:lang w:val="en-GB"/>
        </w:rPr>
        <w:t>lowest</w:t>
      </w:r>
      <w:r w:rsidR="00D03E12">
        <w:rPr>
          <w:sz w:val="22"/>
          <w:szCs w:val="22"/>
          <w:lang w:val="en-GB"/>
        </w:rPr>
        <w:t xml:space="preserve"> </w:t>
      </w:r>
      <w:r w:rsidR="00FB30F2" w:rsidRPr="005E2D64">
        <w:rPr>
          <w:sz w:val="22"/>
          <w:szCs w:val="22"/>
          <w:lang w:val="en-GB"/>
        </w:rPr>
        <w:t>demand</w:t>
      </w:r>
      <w:r w:rsidR="00D03E12">
        <w:rPr>
          <w:sz w:val="22"/>
          <w:szCs w:val="22"/>
          <w:lang w:val="en-GB"/>
        </w:rPr>
        <w:t xml:space="preserve"> </w:t>
      </w:r>
      <w:r w:rsidR="00FB30F2" w:rsidRPr="005E2D64">
        <w:rPr>
          <w:sz w:val="22"/>
          <w:szCs w:val="22"/>
          <w:lang w:val="en-GB"/>
        </w:rPr>
        <w:t>across</w:t>
      </w:r>
      <w:r w:rsidR="00D03E12">
        <w:rPr>
          <w:sz w:val="22"/>
          <w:szCs w:val="22"/>
          <w:lang w:val="en-GB"/>
        </w:rPr>
        <w:t xml:space="preserve"> </w:t>
      </w:r>
      <w:r w:rsidR="00FB30F2" w:rsidRPr="005E2D64">
        <w:rPr>
          <w:sz w:val="22"/>
          <w:szCs w:val="22"/>
          <w:lang w:val="en-GB"/>
        </w:rPr>
        <w:t>all</w:t>
      </w:r>
      <w:r w:rsidR="00D03E12">
        <w:rPr>
          <w:sz w:val="22"/>
          <w:szCs w:val="22"/>
          <w:lang w:val="en-GB"/>
        </w:rPr>
        <w:t xml:space="preserve"> </w:t>
      </w:r>
      <w:r w:rsidR="00FB30F2" w:rsidRPr="005E2D64">
        <w:rPr>
          <w:sz w:val="22"/>
          <w:szCs w:val="22"/>
          <w:lang w:val="en-GB"/>
        </w:rPr>
        <w:t>the</w:t>
      </w:r>
      <w:r w:rsidR="00D03E12">
        <w:rPr>
          <w:sz w:val="22"/>
          <w:szCs w:val="22"/>
          <w:lang w:val="en-GB"/>
        </w:rPr>
        <w:t xml:space="preserve"> </w:t>
      </w:r>
      <w:r w:rsidR="00FB30F2" w:rsidRPr="005E2D64">
        <w:rPr>
          <w:sz w:val="22"/>
          <w:szCs w:val="22"/>
          <w:lang w:val="en-GB"/>
        </w:rPr>
        <w:t>months</w:t>
      </w:r>
      <w:r w:rsidR="00D03E12">
        <w:rPr>
          <w:sz w:val="22"/>
          <w:szCs w:val="22"/>
          <w:lang w:val="en-GB"/>
        </w:rPr>
        <w:t xml:space="preserve"> </w:t>
      </w:r>
      <w:r w:rsidR="00FB30F2" w:rsidRPr="005E2D64">
        <w:rPr>
          <w:sz w:val="22"/>
          <w:szCs w:val="22"/>
          <w:lang w:val="en-GB"/>
        </w:rPr>
        <w:t>is</w:t>
      </w:r>
      <w:r w:rsidR="00D03E12">
        <w:rPr>
          <w:sz w:val="22"/>
          <w:szCs w:val="22"/>
          <w:lang w:val="en-GB"/>
        </w:rPr>
        <w:t xml:space="preserve"> </w:t>
      </w:r>
      <w:r w:rsidR="00FB30F2" w:rsidRPr="005E2D64">
        <w:rPr>
          <w:sz w:val="22"/>
          <w:szCs w:val="22"/>
          <w:lang w:val="en-GB"/>
        </w:rPr>
        <w:t>produced</w:t>
      </w:r>
      <w:r w:rsidR="00D03E12">
        <w:rPr>
          <w:sz w:val="22"/>
          <w:szCs w:val="22"/>
          <w:lang w:val="en-GB"/>
        </w:rPr>
        <w:t xml:space="preserve"> </w:t>
      </w:r>
      <w:r w:rsidR="00FB30F2" w:rsidRPr="005E2D64">
        <w:rPr>
          <w:sz w:val="22"/>
          <w:szCs w:val="22"/>
          <w:lang w:val="en-GB"/>
        </w:rPr>
        <w:t>in</w:t>
      </w:r>
      <w:r w:rsidR="008E3F10" w:rsidRPr="005E2D64">
        <w:rPr>
          <w:sz w:val="22"/>
          <w:szCs w:val="22"/>
          <w:lang w:val="en-GB"/>
        </w:rPr>
        <w:t>-</w:t>
      </w:r>
      <w:r w:rsidR="00FB30F2" w:rsidRPr="005E2D64">
        <w:rPr>
          <w:sz w:val="22"/>
          <w:szCs w:val="22"/>
          <w:lang w:val="en-GB"/>
        </w:rPr>
        <w:t>house</w:t>
      </w:r>
      <w:r w:rsidR="00D03E12">
        <w:rPr>
          <w:sz w:val="22"/>
          <w:szCs w:val="22"/>
          <w:lang w:val="en-GB"/>
        </w:rPr>
        <w:t xml:space="preserve"> </w:t>
      </w:r>
      <w:r w:rsidR="00FB30F2" w:rsidRPr="005E2D64">
        <w:rPr>
          <w:sz w:val="22"/>
          <w:szCs w:val="22"/>
          <w:lang w:val="en-GB"/>
        </w:rPr>
        <w:t>every</w:t>
      </w:r>
      <w:r w:rsidR="00D03E12">
        <w:rPr>
          <w:sz w:val="22"/>
          <w:szCs w:val="22"/>
          <w:lang w:val="en-GB"/>
        </w:rPr>
        <w:t xml:space="preserve"> </w:t>
      </w:r>
      <w:r w:rsidR="00FB30F2" w:rsidRPr="005E2D64">
        <w:rPr>
          <w:sz w:val="22"/>
          <w:szCs w:val="22"/>
          <w:lang w:val="en-GB"/>
        </w:rPr>
        <w:t>month</w:t>
      </w:r>
      <w:bookmarkEnd w:id="1"/>
      <w:r w:rsidR="00FB30F2" w:rsidRPr="005E2D64">
        <w:rPr>
          <w:sz w:val="22"/>
          <w:szCs w:val="22"/>
          <w:lang w:val="en-GB"/>
        </w:rPr>
        <w:t>.</w:t>
      </w:r>
      <w:r w:rsidR="00D03E12">
        <w:rPr>
          <w:sz w:val="22"/>
          <w:szCs w:val="22"/>
          <w:lang w:val="en-GB"/>
        </w:rPr>
        <w:t xml:space="preserve"> </w:t>
      </w:r>
      <w:r w:rsidR="00FB30F2" w:rsidRPr="005E2D64">
        <w:rPr>
          <w:sz w:val="22"/>
          <w:szCs w:val="22"/>
          <w:lang w:val="en-GB"/>
        </w:rPr>
        <w:t>The</w:t>
      </w:r>
      <w:r w:rsidR="00D03E12">
        <w:rPr>
          <w:sz w:val="22"/>
          <w:szCs w:val="22"/>
          <w:lang w:val="en-GB"/>
        </w:rPr>
        <w:t xml:space="preserve"> </w:t>
      </w:r>
      <w:r w:rsidR="00FB30F2" w:rsidRPr="005E2D64">
        <w:rPr>
          <w:sz w:val="22"/>
          <w:szCs w:val="22"/>
          <w:lang w:val="en-GB"/>
        </w:rPr>
        <w:t>difference</w:t>
      </w:r>
      <w:r w:rsidR="00D03E12">
        <w:rPr>
          <w:sz w:val="22"/>
          <w:szCs w:val="22"/>
          <w:lang w:val="en-GB"/>
        </w:rPr>
        <w:t xml:space="preserve"> </w:t>
      </w:r>
      <w:r w:rsidR="00FB30F2" w:rsidRPr="005E2D64">
        <w:rPr>
          <w:sz w:val="22"/>
          <w:szCs w:val="22"/>
          <w:lang w:val="en-GB"/>
        </w:rPr>
        <w:t>is</w:t>
      </w:r>
      <w:r w:rsidR="00D03E12">
        <w:rPr>
          <w:sz w:val="22"/>
          <w:szCs w:val="22"/>
          <w:lang w:val="en-GB"/>
        </w:rPr>
        <w:t xml:space="preserve"> </w:t>
      </w:r>
      <w:r w:rsidR="00FB30F2" w:rsidRPr="005E2D64">
        <w:rPr>
          <w:sz w:val="22"/>
          <w:szCs w:val="22"/>
          <w:lang w:val="en-GB"/>
        </w:rPr>
        <w:t>subcontracted</w:t>
      </w:r>
      <w:r w:rsidR="00D03E12">
        <w:rPr>
          <w:sz w:val="22"/>
          <w:szCs w:val="22"/>
          <w:lang w:val="en-GB"/>
        </w:rPr>
        <w:t xml:space="preserve"> </w:t>
      </w:r>
      <w:r w:rsidR="00FB30F2" w:rsidRPr="005E2D64">
        <w:rPr>
          <w:sz w:val="22"/>
          <w:szCs w:val="22"/>
          <w:lang w:val="en-GB"/>
        </w:rPr>
        <w:t>to</w:t>
      </w:r>
      <w:r w:rsidR="00D03E12">
        <w:rPr>
          <w:sz w:val="22"/>
          <w:szCs w:val="22"/>
          <w:lang w:val="en-GB"/>
        </w:rPr>
        <w:t xml:space="preserve"> </w:t>
      </w:r>
      <w:r w:rsidR="00FB30F2" w:rsidRPr="005E2D64">
        <w:rPr>
          <w:sz w:val="22"/>
          <w:szCs w:val="22"/>
          <w:lang w:val="en-GB"/>
        </w:rPr>
        <w:t>a</w:t>
      </w:r>
      <w:r w:rsidR="00D03E12">
        <w:rPr>
          <w:sz w:val="22"/>
          <w:szCs w:val="22"/>
          <w:lang w:val="en-GB"/>
        </w:rPr>
        <w:t xml:space="preserve"> </w:t>
      </w:r>
      <w:r w:rsidR="00FB30F2" w:rsidRPr="005E2D64">
        <w:rPr>
          <w:sz w:val="22"/>
          <w:szCs w:val="22"/>
          <w:lang w:val="en-GB"/>
        </w:rPr>
        <w:t>third</w:t>
      </w:r>
      <w:r w:rsidR="00D03E12">
        <w:rPr>
          <w:sz w:val="22"/>
          <w:szCs w:val="22"/>
          <w:lang w:val="en-GB"/>
        </w:rPr>
        <w:t xml:space="preserve"> </w:t>
      </w:r>
      <w:r w:rsidR="00FB30F2" w:rsidRPr="005E2D64">
        <w:rPr>
          <w:sz w:val="22"/>
          <w:szCs w:val="22"/>
          <w:lang w:val="en-GB"/>
        </w:rPr>
        <w:t>party.</w:t>
      </w:r>
      <w:r w:rsidR="00D03E12">
        <w:rPr>
          <w:sz w:val="22"/>
          <w:szCs w:val="22"/>
          <w:lang w:val="en-GB"/>
        </w:rPr>
        <w:t xml:space="preserve"> </w:t>
      </w:r>
      <w:r w:rsidR="00426946" w:rsidRPr="005E2D64">
        <w:rPr>
          <w:sz w:val="22"/>
          <w:szCs w:val="22"/>
          <w:lang w:val="en-GB"/>
        </w:rPr>
        <w:t>The</w:t>
      </w:r>
      <w:r w:rsidR="00D03E12">
        <w:rPr>
          <w:sz w:val="22"/>
          <w:szCs w:val="22"/>
          <w:lang w:val="en-GB"/>
        </w:rPr>
        <w:t xml:space="preserve"> </w:t>
      </w:r>
      <w:r w:rsidR="00426946" w:rsidRPr="005E2D64">
        <w:rPr>
          <w:sz w:val="22"/>
          <w:szCs w:val="22"/>
          <w:lang w:val="en-GB"/>
        </w:rPr>
        <w:t>f</w:t>
      </w:r>
      <w:r w:rsidR="00FB30F2" w:rsidRPr="005E2D64">
        <w:rPr>
          <w:sz w:val="22"/>
          <w:szCs w:val="22"/>
          <w:lang w:val="en-GB"/>
        </w:rPr>
        <w:t>e</w:t>
      </w:r>
      <w:r w:rsidRPr="005E2D64">
        <w:rPr>
          <w:sz w:val="22"/>
          <w:szCs w:val="22"/>
          <w:lang w:val="en-GB"/>
        </w:rPr>
        <w:t>w</w:t>
      </w:r>
      <w:r w:rsidR="00D03E12">
        <w:rPr>
          <w:sz w:val="22"/>
          <w:szCs w:val="22"/>
          <w:lang w:val="en-GB"/>
        </w:rPr>
        <w:t xml:space="preserve"> </w:t>
      </w:r>
      <w:r w:rsidRPr="005E2D64">
        <w:rPr>
          <w:sz w:val="22"/>
          <w:szCs w:val="22"/>
          <w:lang w:val="en-GB"/>
        </w:rPr>
        <w:t>benefits</w:t>
      </w:r>
      <w:r w:rsidR="00D03E12">
        <w:rPr>
          <w:sz w:val="22"/>
          <w:szCs w:val="22"/>
          <w:lang w:val="en-GB"/>
        </w:rPr>
        <w:t xml:space="preserve"> </w:t>
      </w:r>
      <w:r w:rsidRPr="005E2D64">
        <w:rPr>
          <w:sz w:val="22"/>
          <w:szCs w:val="22"/>
          <w:lang w:val="en-GB"/>
        </w:rPr>
        <w:t>that</w:t>
      </w:r>
      <w:r w:rsidR="00D03E12">
        <w:rPr>
          <w:sz w:val="22"/>
          <w:szCs w:val="22"/>
          <w:lang w:val="en-GB"/>
        </w:rPr>
        <w:t xml:space="preserve"> </w:t>
      </w:r>
      <w:r w:rsidRPr="005E2D64">
        <w:rPr>
          <w:sz w:val="22"/>
          <w:szCs w:val="22"/>
          <w:lang w:val="en-GB"/>
        </w:rPr>
        <w:t>come</w:t>
      </w:r>
      <w:r w:rsidR="00D03E12">
        <w:rPr>
          <w:sz w:val="22"/>
          <w:szCs w:val="22"/>
          <w:lang w:val="en-GB"/>
        </w:rPr>
        <w:t xml:space="preserve"> </w:t>
      </w:r>
      <w:r w:rsidRPr="005E2D64">
        <w:rPr>
          <w:sz w:val="22"/>
          <w:szCs w:val="22"/>
          <w:lang w:val="en-GB"/>
        </w:rPr>
        <w:t>along</w:t>
      </w:r>
      <w:r w:rsidR="00D03E12">
        <w:rPr>
          <w:sz w:val="22"/>
          <w:szCs w:val="22"/>
          <w:lang w:val="en-GB"/>
        </w:rPr>
        <w:t xml:space="preserve"> </w:t>
      </w:r>
      <w:r w:rsidRPr="005E2D64">
        <w:rPr>
          <w:sz w:val="22"/>
          <w:szCs w:val="22"/>
          <w:lang w:val="en-GB"/>
        </w:rPr>
        <w:t>with</w:t>
      </w:r>
      <w:r w:rsidR="00D03E12">
        <w:rPr>
          <w:sz w:val="22"/>
          <w:szCs w:val="22"/>
          <w:lang w:val="en-GB"/>
        </w:rPr>
        <w:t xml:space="preserve"> </w:t>
      </w:r>
      <w:r w:rsidRPr="005E2D64">
        <w:rPr>
          <w:sz w:val="22"/>
          <w:szCs w:val="22"/>
          <w:lang w:val="en-GB"/>
        </w:rPr>
        <w:t>it</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higher</w:t>
      </w:r>
      <w:r w:rsidR="00D03E12">
        <w:rPr>
          <w:sz w:val="22"/>
          <w:szCs w:val="22"/>
          <w:lang w:val="en-GB"/>
        </w:rPr>
        <w:t xml:space="preserve"> </w:t>
      </w:r>
      <w:r w:rsidRPr="005E2D64">
        <w:rPr>
          <w:sz w:val="22"/>
          <w:szCs w:val="22"/>
          <w:lang w:val="en-GB"/>
        </w:rPr>
        <w:t>operational</w:t>
      </w:r>
      <w:r w:rsidR="00D03E12">
        <w:rPr>
          <w:sz w:val="22"/>
          <w:szCs w:val="22"/>
          <w:lang w:val="en-GB"/>
        </w:rPr>
        <w:t xml:space="preserve"> </w:t>
      </w:r>
      <w:r w:rsidRPr="005E2D64">
        <w:rPr>
          <w:sz w:val="22"/>
          <w:szCs w:val="22"/>
          <w:lang w:val="en-GB"/>
        </w:rPr>
        <w:t>efficiency</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plant</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eliminating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need</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dedicated</w:t>
      </w:r>
      <w:r w:rsidR="00D03E12">
        <w:rPr>
          <w:sz w:val="22"/>
          <w:szCs w:val="22"/>
          <w:lang w:val="en-GB"/>
        </w:rPr>
        <w:t xml:space="preserve"> </w:t>
      </w:r>
      <w:r w:rsidRPr="005E2D64">
        <w:rPr>
          <w:sz w:val="22"/>
          <w:szCs w:val="22"/>
          <w:lang w:val="en-GB"/>
        </w:rPr>
        <w:t>warehouse.</w:t>
      </w:r>
      <w:r w:rsidR="00D03E12">
        <w:rPr>
          <w:sz w:val="22"/>
          <w:szCs w:val="22"/>
          <w:lang w:val="en-GB"/>
        </w:rPr>
        <w:t xml:space="preserve"> </w:t>
      </w:r>
      <w:r w:rsidR="008E3F10" w:rsidRPr="005E2D64">
        <w:rPr>
          <w:sz w:val="22"/>
          <w:szCs w:val="22"/>
          <w:lang w:val="en-GB"/>
        </w:rPr>
        <w:t>This</w:t>
      </w:r>
      <w:r w:rsidR="00D03E12">
        <w:rPr>
          <w:sz w:val="22"/>
          <w:szCs w:val="22"/>
          <w:lang w:val="en-GB"/>
        </w:rPr>
        <w:t xml:space="preserve"> </w:t>
      </w:r>
      <w:r w:rsidR="008E3F10" w:rsidRPr="005E2D64">
        <w:rPr>
          <w:sz w:val="22"/>
          <w:szCs w:val="22"/>
          <w:lang w:val="en-GB"/>
        </w:rPr>
        <w:t>strategy</w:t>
      </w:r>
      <w:r w:rsidR="00D03E12">
        <w:rPr>
          <w:sz w:val="22"/>
          <w:szCs w:val="22"/>
          <w:lang w:val="en-GB"/>
        </w:rPr>
        <w:t xml:space="preserve"> </w:t>
      </w:r>
      <w:r w:rsidR="008E3F10" w:rsidRPr="005E2D64">
        <w:rPr>
          <w:sz w:val="22"/>
          <w:szCs w:val="22"/>
          <w:lang w:val="en-GB"/>
        </w:rPr>
        <w:t>demands</w:t>
      </w:r>
      <w:r w:rsidR="00D03E12">
        <w:rPr>
          <w:sz w:val="22"/>
          <w:szCs w:val="22"/>
          <w:lang w:val="en-GB"/>
        </w:rPr>
        <w:t xml:space="preserve"> </w:t>
      </w:r>
      <w:r w:rsidR="008E3F10" w:rsidRPr="005E2D64">
        <w:rPr>
          <w:sz w:val="22"/>
          <w:szCs w:val="22"/>
          <w:lang w:val="en-GB"/>
        </w:rPr>
        <w:t>the</w:t>
      </w:r>
      <w:r w:rsidR="00D03E12">
        <w:rPr>
          <w:sz w:val="22"/>
          <w:szCs w:val="22"/>
          <w:lang w:val="en-GB"/>
        </w:rPr>
        <w:t xml:space="preserve"> </w:t>
      </w:r>
      <w:r w:rsidR="008E3F10" w:rsidRPr="005E2D64">
        <w:rPr>
          <w:sz w:val="22"/>
          <w:szCs w:val="22"/>
          <w:lang w:val="en-GB"/>
        </w:rPr>
        <w:t>minimum</w:t>
      </w:r>
      <w:r w:rsidR="00D03E12">
        <w:rPr>
          <w:sz w:val="22"/>
          <w:szCs w:val="22"/>
          <w:lang w:val="en-GB"/>
        </w:rPr>
        <w:t xml:space="preserve"> </w:t>
      </w:r>
      <w:r w:rsidR="008E3F10" w:rsidRPr="005E2D64">
        <w:rPr>
          <w:sz w:val="22"/>
          <w:szCs w:val="22"/>
          <w:lang w:val="en-GB"/>
        </w:rPr>
        <w:t>yet</w:t>
      </w:r>
      <w:r w:rsidR="00D03E12">
        <w:rPr>
          <w:sz w:val="22"/>
          <w:szCs w:val="22"/>
          <w:lang w:val="en-GB"/>
        </w:rPr>
        <w:t xml:space="preserve"> </w:t>
      </w:r>
      <w:r w:rsidR="008E3F10" w:rsidRPr="005E2D64">
        <w:rPr>
          <w:sz w:val="22"/>
          <w:szCs w:val="22"/>
          <w:lang w:val="en-GB"/>
        </w:rPr>
        <w:t>constant</w:t>
      </w:r>
      <w:r w:rsidR="00D03E12">
        <w:rPr>
          <w:sz w:val="22"/>
          <w:szCs w:val="22"/>
          <w:lang w:val="en-GB"/>
        </w:rPr>
        <w:t xml:space="preserve"> </w:t>
      </w:r>
      <w:r w:rsidR="008E3F10" w:rsidRPr="005E2D64">
        <w:rPr>
          <w:sz w:val="22"/>
          <w:szCs w:val="22"/>
          <w:lang w:val="en-GB"/>
        </w:rPr>
        <w:t>workforce</w:t>
      </w:r>
      <w:r w:rsidR="003379C6" w:rsidRPr="005E2D64">
        <w:rPr>
          <w:sz w:val="22"/>
          <w:szCs w:val="22"/>
          <w:lang w:val="en-GB"/>
        </w:rPr>
        <w:t>,</w:t>
      </w:r>
      <w:r w:rsidR="00D03E12">
        <w:rPr>
          <w:sz w:val="22"/>
          <w:szCs w:val="22"/>
          <w:lang w:val="en-GB"/>
        </w:rPr>
        <w:t xml:space="preserve"> </w:t>
      </w:r>
      <w:r w:rsidR="008E3F10" w:rsidRPr="005E2D64">
        <w:rPr>
          <w:sz w:val="22"/>
          <w:szCs w:val="22"/>
          <w:lang w:val="en-GB"/>
        </w:rPr>
        <w:t>which</w:t>
      </w:r>
      <w:r w:rsidR="00D03E12">
        <w:rPr>
          <w:sz w:val="22"/>
          <w:szCs w:val="22"/>
          <w:lang w:val="en-GB"/>
        </w:rPr>
        <w:t xml:space="preserve"> </w:t>
      </w:r>
      <w:r w:rsidR="008E3F10" w:rsidRPr="005E2D64">
        <w:rPr>
          <w:sz w:val="22"/>
          <w:szCs w:val="22"/>
          <w:lang w:val="en-GB"/>
        </w:rPr>
        <w:t>might</w:t>
      </w:r>
      <w:r w:rsidR="00D03E12">
        <w:rPr>
          <w:sz w:val="22"/>
          <w:szCs w:val="22"/>
          <w:lang w:val="en-GB"/>
        </w:rPr>
        <w:t xml:space="preserve"> </w:t>
      </w:r>
      <w:r w:rsidR="008E3F10" w:rsidRPr="005E2D64">
        <w:rPr>
          <w:sz w:val="22"/>
          <w:szCs w:val="22"/>
          <w:lang w:val="en-GB"/>
        </w:rPr>
        <w:t>reduce</w:t>
      </w:r>
      <w:r w:rsidR="00D03E12">
        <w:rPr>
          <w:sz w:val="22"/>
          <w:szCs w:val="22"/>
          <w:lang w:val="en-GB"/>
        </w:rPr>
        <w:t xml:space="preserve"> </w:t>
      </w:r>
      <w:r w:rsidR="008E3F10" w:rsidRPr="005E2D64">
        <w:rPr>
          <w:sz w:val="22"/>
          <w:szCs w:val="22"/>
          <w:lang w:val="en-GB"/>
        </w:rPr>
        <w:t>the</w:t>
      </w:r>
      <w:r w:rsidR="00D03E12">
        <w:rPr>
          <w:sz w:val="22"/>
          <w:szCs w:val="22"/>
          <w:lang w:val="en-GB"/>
        </w:rPr>
        <w:t xml:space="preserve"> </w:t>
      </w:r>
      <w:r w:rsidR="008E3F10" w:rsidRPr="005E2D64">
        <w:rPr>
          <w:sz w:val="22"/>
          <w:szCs w:val="22"/>
          <w:lang w:val="en-GB"/>
        </w:rPr>
        <w:t>chances</w:t>
      </w:r>
      <w:r w:rsidR="00D03E12">
        <w:rPr>
          <w:sz w:val="22"/>
          <w:szCs w:val="22"/>
          <w:lang w:val="en-GB"/>
        </w:rPr>
        <w:t xml:space="preserve"> </w:t>
      </w:r>
      <w:r w:rsidR="008E3F10" w:rsidRPr="005E2D64">
        <w:rPr>
          <w:sz w:val="22"/>
          <w:szCs w:val="22"/>
          <w:lang w:val="en-GB"/>
        </w:rPr>
        <w:t>of</w:t>
      </w:r>
      <w:r w:rsidR="00D03E12">
        <w:rPr>
          <w:sz w:val="22"/>
          <w:szCs w:val="22"/>
          <w:lang w:val="en-GB"/>
        </w:rPr>
        <w:t xml:space="preserve"> </w:t>
      </w:r>
      <w:r w:rsidR="008E3F10" w:rsidRPr="005E2D64">
        <w:rPr>
          <w:sz w:val="22"/>
          <w:szCs w:val="22"/>
          <w:lang w:val="en-GB"/>
        </w:rPr>
        <w:t>clashes</w:t>
      </w:r>
      <w:r w:rsidR="00D03E12">
        <w:rPr>
          <w:sz w:val="22"/>
          <w:szCs w:val="22"/>
          <w:lang w:val="en-GB"/>
        </w:rPr>
        <w:t xml:space="preserve"> </w:t>
      </w:r>
      <w:r w:rsidR="008E3F10" w:rsidRPr="005E2D64">
        <w:rPr>
          <w:sz w:val="22"/>
          <w:szCs w:val="22"/>
          <w:lang w:val="en-GB"/>
        </w:rPr>
        <w:t>and</w:t>
      </w:r>
      <w:r w:rsidR="00D03E12">
        <w:rPr>
          <w:sz w:val="22"/>
          <w:szCs w:val="22"/>
          <w:lang w:val="en-GB"/>
        </w:rPr>
        <w:t xml:space="preserve"> </w:t>
      </w:r>
      <w:r w:rsidR="008E3F10" w:rsidRPr="005E2D64">
        <w:rPr>
          <w:sz w:val="22"/>
          <w:szCs w:val="22"/>
          <w:lang w:val="en-GB"/>
        </w:rPr>
        <w:t>accidents.</w:t>
      </w:r>
      <w:r w:rsidR="00D03E12">
        <w:rPr>
          <w:sz w:val="22"/>
          <w:szCs w:val="22"/>
          <w:lang w:val="en-GB"/>
        </w:rPr>
        <w:t xml:space="preserve"> </w:t>
      </w:r>
      <w:r w:rsidR="008E3F10" w:rsidRPr="005E2D64">
        <w:rPr>
          <w:sz w:val="22"/>
          <w:szCs w:val="22"/>
          <w:lang w:val="en-GB"/>
        </w:rPr>
        <w:t>We</w:t>
      </w:r>
      <w:r w:rsidR="00D03E12">
        <w:rPr>
          <w:sz w:val="22"/>
          <w:szCs w:val="22"/>
          <w:lang w:val="en-GB"/>
        </w:rPr>
        <w:t xml:space="preserve"> </w:t>
      </w:r>
      <w:r w:rsidR="008E3F10" w:rsidRPr="005E2D64">
        <w:rPr>
          <w:sz w:val="22"/>
          <w:szCs w:val="22"/>
          <w:lang w:val="en-GB"/>
        </w:rPr>
        <w:t>could</w:t>
      </w:r>
      <w:r w:rsidR="00D03E12">
        <w:rPr>
          <w:sz w:val="22"/>
          <w:szCs w:val="22"/>
          <w:lang w:val="en-GB"/>
        </w:rPr>
        <w:t xml:space="preserve"> </w:t>
      </w:r>
      <w:r w:rsidR="00355394" w:rsidRPr="005E2D64">
        <w:rPr>
          <w:sz w:val="22"/>
          <w:szCs w:val="22"/>
          <w:lang w:val="en-GB"/>
        </w:rPr>
        <w:t>have</w:t>
      </w:r>
      <w:r w:rsidR="00D03E12">
        <w:rPr>
          <w:sz w:val="22"/>
          <w:szCs w:val="22"/>
          <w:lang w:val="en-GB"/>
        </w:rPr>
        <w:t xml:space="preserve"> </w:t>
      </w:r>
      <w:r w:rsidR="00355394" w:rsidRPr="005E2D64">
        <w:rPr>
          <w:sz w:val="22"/>
          <w:szCs w:val="22"/>
          <w:lang w:val="en-GB"/>
        </w:rPr>
        <w:t>better</w:t>
      </w:r>
      <w:r w:rsidR="00D03E12">
        <w:rPr>
          <w:sz w:val="22"/>
          <w:szCs w:val="22"/>
          <w:lang w:val="en-GB"/>
        </w:rPr>
        <w:t xml:space="preserve"> </w:t>
      </w:r>
      <w:r w:rsidR="008E3F10" w:rsidRPr="005E2D64">
        <w:rPr>
          <w:sz w:val="22"/>
          <w:szCs w:val="22"/>
          <w:lang w:val="en-GB"/>
        </w:rPr>
        <w:t>supervision</w:t>
      </w:r>
      <w:r w:rsidR="00D03E12">
        <w:rPr>
          <w:sz w:val="22"/>
          <w:szCs w:val="22"/>
          <w:lang w:val="en-GB"/>
        </w:rPr>
        <w:t xml:space="preserve"> </w:t>
      </w:r>
      <w:r w:rsidR="008E3F10" w:rsidRPr="005E2D64">
        <w:rPr>
          <w:sz w:val="22"/>
          <w:szCs w:val="22"/>
          <w:lang w:val="en-GB"/>
        </w:rPr>
        <w:t>of</w:t>
      </w:r>
      <w:r w:rsidR="00D03E12">
        <w:rPr>
          <w:sz w:val="22"/>
          <w:szCs w:val="22"/>
          <w:lang w:val="en-GB"/>
        </w:rPr>
        <w:t xml:space="preserve"> </w:t>
      </w:r>
      <w:r w:rsidR="008E3F10" w:rsidRPr="005E2D64">
        <w:rPr>
          <w:sz w:val="22"/>
          <w:szCs w:val="22"/>
          <w:lang w:val="en-GB"/>
        </w:rPr>
        <w:t>the</w:t>
      </w:r>
      <w:r w:rsidR="00D03E12">
        <w:rPr>
          <w:sz w:val="22"/>
          <w:szCs w:val="22"/>
          <w:lang w:val="en-GB"/>
        </w:rPr>
        <w:t xml:space="preserve"> </w:t>
      </w:r>
      <w:r w:rsidR="008E3F10" w:rsidRPr="005E2D64">
        <w:rPr>
          <w:sz w:val="22"/>
          <w:szCs w:val="22"/>
          <w:lang w:val="en-GB"/>
        </w:rPr>
        <w:t>whole</w:t>
      </w:r>
      <w:r w:rsidR="00D03E12">
        <w:rPr>
          <w:sz w:val="22"/>
          <w:szCs w:val="22"/>
          <w:lang w:val="en-GB"/>
        </w:rPr>
        <w:t xml:space="preserve"> </w:t>
      </w:r>
      <w:r w:rsidR="008E3F10" w:rsidRPr="005E2D64">
        <w:rPr>
          <w:sz w:val="22"/>
          <w:szCs w:val="22"/>
          <w:lang w:val="en-GB"/>
        </w:rPr>
        <w:t>process</w:t>
      </w:r>
      <w:r w:rsidR="00D03E12">
        <w:rPr>
          <w:sz w:val="22"/>
          <w:szCs w:val="22"/>
          <w:lang w:val="en-GB"/>
        </w:rPr>
        <w:t xml:space="preserve"> </w:t>
      </w:r>
      <w:r w:rsidR="008E3F10" w:rsidRPr="005E2D64">
        <w:rPr>
          <w:sz w:val="22"/>
          <w:szCs w:val="22"/>
          <w:lang w:val="en-GB"/>
        </w:rPr>
        <w:t>of</w:t>
      </w:r>
      <w:r w:rsidR="00D03E12">
        <w:rPr>
          <w:sz w:val="22"/>
          <w:szCs w:val="22"/>
          <w:lang w:val="en-GB"/>
        </w:rPr>
        <w:t xml:space="preserve"> </w:t>
      </w:r>
      <w:r w:rsidR="008E3F10" w:rsidRPr="005E2D64">
        <w:rPr>
          <w:sz w:val="22"/>
          <w:szCs w:val="22"/>
          <w:lang w:val="en-GB"/>
        </w:rPr>
        <w:t>sugar</w:t>
      </w:r>
      <w:r w:rsidR="00D03E12">
        <w:rPr>
          <w:sz w:val="22"/>
          <w:szCs w:val="22"/>
          <w:lang w:val="en-GB"/>
        </w:rPr>
        <w:t xml:space="preserve"> </w:t>
      </w:r>
      <w:r w:rsidR="008E3F10" w:rsidRPr="005E2D64">
        <w:rPr>
          <w:sz w:val="22"/>
          <w:szCs w:val="22"/>
          <w:lang w:val="en-GB"/>
        </w:rPr>
        <w:t>manufacturing.</w:t>
      </w:r>
      <w:r w:rsidR="00D03E12">
        <w:rPr>
          <w:sz w:val="22"/>
          <w:szCs w:val="22"/>
          <w:lang w:val="en-GB"/>
        </w:rPr>
        <w:t xml:space="preserve"> </w:t>
      </w:r>
    </w:p>
    <w:p w14:paraId="3AE8AD52" w14:textId="77777777" w:rsidR="00F56DB0" w:rsidRPr="005E2D64" w:rsidRDefault="00F56DB0" w:rsidP="00F56DB0">
      <w:pPr>
        <w:ind w:left="1440" w:hanging="1440"/>
        <w:contextualSpacing/>
        <w:jc w:val="both"/>
        <w:rPr>
          <w:sz w:val="22"/>
          <w:szCs w:val="22"/>
          <w:lang w:val="en-GB"/>
        </w:rPr>
      </w:pPr>
    </w:p>
    <w:p w14:paraId="042FBAA8" w14:textId="4B15485F" w:rsidR="00457C01" w:rsidRDefault="00F00FAF" w:rsidP="00F56DB0">
      <w:pPr>
        <w:ind w:left="1440" w:hanging="1440"/>
        <w:contextualSpacing/>
        <w:jc w:val="both"/>
        <w:rPr>
          <w:sz w:val="22"/>
          <w:szCs w:val="22"/>
          <w:lang w:val="en-GB"/>
        </w:rPr>
      </w:pPr>
      <w:r w:rsidRPr="005E2D64">
        <w:rPr>
          <w:sz w:val="22"/>
          <w:szCs w:val="22"/>
          <w:lang w:val="en-GB"/>
        </w:rPr>
        <w:t>J</w:t>
      </w:r>
      <w:r w:rsidR="008E3F10" w:rsidRPr="005E2D64">
        <w:rPr>
          <w:sz w:val="22"/>
          <w:szCs w:val="22"/>
          <w:lang w:val="en-GB"/>
        </w:rPr>
        <w:t>a</w:t>
      </w:r>
      <w:r w:rsidRPr="005E2D64">
        <w:rPr>
          <w:sz w:val="22"/>
          <w:szCs w:val="22"/>
          <w:lang w:val="en-GB"/>
        </w:rPr>
        <w:t>gdish:</w:t>
      </w:r>
      <w:r w:rsidRPr="005E2D64">
        <w:rPr>
          <w:sz w:val="22"/>
          <w:szCs w:val="22"/>
          <w:lang w:val="en-GB"/>
        </w:rPr>
        <w:tab/>
      </w:r>
      <w:r w:rsidR="008E3F10" w:rsidRPr="005E2D64">
        <w:rPr>
          <w:sz w:val="22"/>
          <w:szCs w:val="22"/>
          <w:lang w:val="en-GB"/>
        </w:rPr>
        <w:t>But</w:t>
      </w:r>
      <w:r w:rsidR="00D03E12">
        <w:rPr>
          <w:sz w:val="22"/>
          <w:szCs w:val="22"/>
          <w:lang w:val="en-GB"/>
        </w:rPr>
        <w:t xml:space="preserve"> </w:t>
      </w:r>
      <w:r w:rsidR="008E3F10" w:rsidRPr="005E2D64">
        <w:rPr>
          <w:sz w:val="22"/>
          <w:szCs w:val="22"/>
          <w:lang w:val="en-GB"/>
        </w:rPr>
        <w:t>t</w:t>
      </w:r>
      <w:r w:rsidR="00457C01" w:rsidRPr="005E2D64">
        <w:rPr>
          <w:sz w:val="22"/>
          <w:szCs w:val="22"/>
          <w:lang w:val="en-GB"/>
        </w:rPr>
        <w:t>here</w:t>
      </w:r>
      <w:r w:rsidR="00D03E12">
        <w:rPr>
          <w:sz w:val="22"/>
          <w:szCs w:val="22"/>
          <w:lang w:val="en-GB"/>
        </w:rPr>
        <w:t xml:space="preserve"> </w:t>
      </w:r>
      <w:r w:rsidR="00457C01" w:rsidRPr="005E2D64">
        <w:rPr>
          <w:sz w:val="22"/>
          <w:szCs w:val="22"/>
          <w:lang w:val="en-GB"/>
        </w:rPr>
        <w:t>is</w:t>
      </w:r>
      <w:r w:rsidR="00D03E12">
        <w:rPr>
          <w:sz w:val="22"/>
          <w:szCs w:val="22"/>
          <w:lang w:val="en-GB"/>
        </w:rPr>
        <w:t xml:space="preserve"> </w:t>
      </w:r>
      <w:r w:rsidR="00457C01" w:rsidRPr="005E2D64">
        <w:rPr>
          <w:sz w:val="22"/>
          <w:szCs w:val="22"/>
          <w:lang w:val="en-GB"/>
        </w:rPr>
        <w:t>always</w:t>
      </w:r>
      <w:r w:rsidR="00D03E12">
        <w:rPr>
          <w:sz w:val="22"/>
          <w:szCs w:val="22"/>
          <w:lang w:val="en-GB"/>
        </w:rPr>
        <w:t xml:space="preserve"> </w:t>
      </w:r>
      <w:r w:rsidR="00457C01" w:rsidRPr="005E2D64">
        <w:rPr>
          <w:sz w:val="22"/>
          <w:szCs w:val="22"/>
          <w:lang w:val="en-GB"/>
        </w:rPr>
        <w:t>the</w:t>
      </w:r>
      <w:r w:rsidR="00D03E12">
        <w:rPr>
          <w:sz w:val="22"/>
          <w:szCs w:val="22"/>
          <w:lang w:val="en-GB"/>
        </w:rPr>
        <w:t xml:space="preserve"> </w:t>
      </w:r>
      <w:r w:rsidR="00457C01" w:rsidRPr="005E2D64">
        <w:rPr>
          <w:sz w:val="22"/>
          <w:szCs w:val="22"/>
          <w:lang w:val="en-GB"/>
        </w:rPr>
        <w:t>risk</w:t>
      </w:r>
      <w:r w:rsidR="00D03E12">
        <w:rPr>
          <w:sz w:val="22"/>
          <w:szCs w:val="22"/>
          <w:lang w:val="en-GB"/>
        </w:rPr>
        <w:t xml:space="preserve"> </w:t>
      </w:r>
      <w:r w:rsidR="00457C01" w:rsidRPr="005E2D64">
        <w:rPr>
          <w:sz w:val="22"/>
          <w:szCs w:val="22"/>
          <w:lang w:val="en-GB"/>
        </w:rPr>
        <w:t>of</w:t>
      </w:r>
      <w:r w:rsidR="00D03E12">
        <w:rPr>
          <w:sz w:val="22"/>
          <w:szCs w:val="22"/>
          <w:lang w:val="en-GB"/>
        </w:rPr>
        <w:t xml:space="preserve"> </w:t>
      </w:r>
      <w:r w:rsidR="00457C01" w:rsidRPr="005E2D64">
        <w:rPr>
          <w:sz w:val="22"/>
          <w:szCs w:val="22"/>
          <w:lang w:val="en-GB"/>
        </w:rPr>
        <w:t>compromise</w:t>
      </w:r>
      <w:r w:rsidR="00D03E12">
        <w:rPr>
          <w:sz w:val="22"/>
          <w:szCs w:val="22"/>
          <w:lang w:val="en-GB"/>
        </w:rPr>
        <w:t xml:space="preserve"> </w:t>
      </w:r>
      <w:r w:rsidR="00457C01" w:rsidRPr="005E2D64">
        <w:rPr>
          <w:sz w:val="22"/>
          <w:szCs w:val="22"/>
          <w:lang w:val="en-GB"/>
        </w:rPr>
        <w:t>on</w:t>
      </w:r>
      <w:r w:rsidR="00D03E12">
        <w:rPr>
          <w:sz w:val="22"/>
          <w:szCs w:val="22"/>
          <w:lang w:val="en-GB"/>
        </w:rPr>
        <w:t xml:space="preserve"> </w:t>
      </w:r>
      <w:r w:rsidR="00355394" w:rsidRPr="005E2D64">
        <w:rPr>
          <w:sz w:val="22"/>
          <w:szCs w:val="22"/>
          <w:lang w:val="en-GB"/>
        </w:rPr>
        <w:t>the</w:t>
      </w:r>
      <w:r w:rsidR="00D03E12">
        <w:rPr>
          <w:sz w:val="22"/>
          <w:szCs w:val="22"/>
          <w:lang w:val="en-GB"/>
        </w:rPr>
        <w:t xml:space="preserve"> </w:t>
      </w:r>
      <w:r w:rsidR="00457C01" w:rsidRPr="005E2D64">
        <w:rPr>
          <w:sz w:val="22"/>
          <w:szCs w:val="22"/>
          <w:lang w:val="en-GB"/>
        </w:rPr>
        <w:t>quality</w:t>
      </w:r>
      <w:r w:rsidR="00D03E12">
        <w:rPr>
          <w:sz w:val="22"/>
          <w:szCs w:val="22"/>
          <w:lang w:val="en-GB"/>
        </w:rPr>
        <w:t xml:space="preserve"> </w:t>
      </w:r>
      <w:r w:rsidR="00457C01" w:rsidRPr="005E2D64">
        <w:rPr>
          <w:sz w:val="22"/>
          <w:szCs w:val="22"/>
          <w:lang w:val="en-GB"/>
        </w:rPr>
        <w:t>of</w:t>
      </w:r>
      <w:r w:rsidR="00D03E12">
        <w:rPr>
          <w:sz w:val="22"/>
          <w:szCs w:val="22"/>
          <w:lang w:val="en-GB"/>
        </w:rPr>
        <w:t xml:space="preserve"> </w:t>
      </w:r>
      <w:r w:rsidR="00457C01" w:rsidRPr="005E2D64">
        <w:rPr>
          <w:sz w:val="22"/>
          <w:szCs w:val="22"/>
          <w:lang w:val="en-GB"/>
        </w:rPr>
        <w:t>sugar.</w:t>
      </w:r>
      <w:r w:rsidR="00D03E12">
        <w:rPr>
          <w:sz w:val="22"/>
          <w:szCs w:val="22"/>
          <w:lang w:val="en-GB"/>
        </w:rPr>
        <w:t xml:space="preserve"> </w:t>
      </w:r>
      <w:r w:rsidR="00457C01" w:rsidRPr="005E2D64">
        <w:rPr>
          <w:sz w:val="22"/>
          <w:szCs w:val="22"/>
          <w:lang w:val="en-GB"/>
        </w:rPr>
        <w:t>Also,</w:t>
      </w:r>
      <w:r w:rsidR="00D03E12">
        <w:rPr>
          <w:sz w:val="22"/>
          <w:szCs w:val="22"/>
          <w:lang w:val="en-GB"/>
        </w:rPr>
        <w:t xml:space="preserve"> </w:t>
      </w:r>
      <w:r w:rsidR="00457C01" w:rsidRPr="005E2D64">
        <w:rPr>
          <w:sz w:val="22"/>
          <w:szCs w:val="22"/>
          <w:lang w:val="en-GB"/>
        </w:rPr>
        <w:t>during</w:t>
      </w:r>
      <w:r w:rsidR="00D03E12">
        <w:rPr>
          <w:sz w:val="22"/>
          <w:szCs w:val="22"/>
          <w:lang w:val="en-GB"/>
        </w:rPr>
        <w:t xml:space="preserve"> </w:t>
      </w:r>
      <w:r w:rsidR="00457C01" w:rsidRPr="005E2D64">
        <w:rPr>
          <w:sz w:val="22"/>
          <w:szCs w:val="22"/>
          <w:lang w:val="en-GB"/>
        </w:rPr>
        <w:t>the</w:t>
      </w:r>
      <w:r w:rsidR="00D03E12">
        <w:rPr>
          <w:sz w:val="22"/>
          <w:szCs w:val="22"/>
          <w:lang w:val="en-GB"/>
        </w:rPr>
        <w:t xml:space="preserve"> </w:t>
      </w:r>
      <w:r w:rsidR="00457C01" w:rsidRPr="005E2D64">
        <w:rPr>
          <w:sz w:val="22"/>
          <w:szCs w:val="22"/>
          <w:lang w:val="en-GB"/>
        </w:rPr>
        <w:t>peak</w:t>
      </w:r>
      <w:r w:rsidR="00D03E12">
        <w:rPr>
          <w:sz w:val="22"/>
          <w:szCs w:val="22"/>
          <w:lang w:val="en-GB"/>
        </w:rPr>
        <w:t xml:space="preserve"> </w:t>
      </w:r>
      <w:r w:rsidR="00457C01" w:rsidRPr="005E2D64">
        <w:rPr>
          <w:sz w:val="22"/>
          <w:szCs w:val="22"/>
          <w:lang w:val="en-GB"/>
        </w:rPr>
        <w:t>in</w:t>
      </w:r>
      <w:r w:rsidR="00D03E12">
        <w:rPr>
          <w:sz w:val="22"/>
          <w:szCs w:val="22"/>
          <w:lang w:val="en-GB"/>
        </w:rPr>
        <w:t xml:space="preserve"> </w:t>
      </w:r>
      <w:r w:rsidR="00457C01" w:rsidRPr="005E2D64">
        <w:rPr>
          <w:sz w:val="22"/>
          <w:szCs w:val="22"/>
          <w:lang w:val="en-GB"/>
        </w:rPr>
        <w:t>the</w:t>
      </w:r>
      <w:r w:rsidR="00D03E12">
        <w:rPr>
          <w:sz w:val="22"/>
          <w:szCs w:val="22"/>
          <w:lang w:val="en-GB"/>
        </w:rPr>
        <w:t xml:space="preserve"> </w:t>
      </w:r>
      <w:r w:rsidR="00457C01" w:rsidRPr="005E2D64">
        <w:rPr>
          <w:sz w:val="22"/>
          <w:szCs w:val="22"/>
          <w:lang w:val="en-GB"/>
        </w:rPr>
        <w:t>demand</w:t>
      </w:r>
      <w:r w:rsidR="00D03E12">
        <w:rPr>
          <w:sz w:val="22"/>
          <w:szCs w:val="22"/>
          <w:lang w:val="en-GB"/>
        </w:rPr>
        <w:t xml:space="preserve"> </w:t>
      </w:r>
      <w:r w:rsidR="00457C01" w:rsidRPr="005E2D64">
        <w:rPr>
          <w:sz w:val="22"/>
          <w:szCs w:val="22"/>
          <w:lang w:val="en-GB"/>
        </w:rPr>
        <w:t>season,</w:t>
      </w:r>
      <w:r w:rsidR="00D03E12">
        <w:rPr>
          <w:sz w:val="22"/>
          <w:szCs w:val="22"/>
          <w:lang w:val="en-GB"/>
        </w:rPr>
        <w:t xml:space="preserve"> </w:t>
      </w:r>
      <w:r w:rsidR="00457C01" w:rsidRPr="005E2D64">
        <w:rPr>
          <w:sz w:val="22"/>
          <w:szCs w:val="22"/>
          <w:lang w:val="en-GB"/>
        </w:rPr>
        <w:t>subcontracting</w:t>
      </w:r>
      <w:r w:rsidR="00D03E12">
        <w:rPr>
          <w:sz w:val="22"/>
          <w:szCs w:val="22"/>
          <w:lang w:val="en-GB"/>
        </w:rPr>
        <w:t xml:space="preserve"> </w:t>
      </w:r>
      <w:r w:rsidR="00457C01" w:rsidRPr="005E2D64">
        <w:rPr>
          <w:sz w:val="22"/>
          <w:szCs w:val="22"/>
          <w:lang w:val="en-GB"/>
        </w:rPr>
        <w:t>would</w:t>
      </w:r>
      <w:r w:rsidR="00D03E12">
        <w:rPr>
          <w:sz w:val="22"/>
          <w:szCs w:val="22"/>
          <w:lang w:val="en-GB"/>
        </w:rPr>
        <w:t xml:space="preserve"> </w:t>
      </w:r>
      <w:r w:rsidR="00457C01" w:rsidRPr="005E2D64">
        <w:rPr>
          <w:sz w:val="22"/>
          <w:szCs w:val="22"/>
          <w:lang w:val="en-GB"/>
        </w:rPr>
        <w:t>not</w:t>
      </w:r>
      <w:r w:rsidR="00D03E12">
        <w:rPr>
          <w:sz w:val="22"/>
          <w:szCs w:val="22"/>
          <w:lang w:val="en-GB"/>
        </w:rPr>
        <w:t xml:space="preserve"> </w:t>
      </w:r>
      <w:r w:rsidR="00457C01" w:rsidRPr="005E2D64">
        <w:rPr>
          <w:sz w:val="22"/>
          <w:szCs w:val="22"/>
          <w:lang w:val="en-GB"/>
        </w:rPr>
        <w:t>really</w:t>
      </w:r>
      <w:r w:rsidR="00D03E12">
        <w:rPr>
          <w:sz w:val="22"/>
          <w:szCs w:val="22"/>
          <w:lang w:val="en-GB"/>
        </w:rPr>
        <w:t xml:space="preserve"> </w:t>
      </w:r>
      <w:r w:rsidR="00457C01" w:rsidRPr="005E2D64">
        <w:rPr>
          <w:sz w:val="22"/>
          <w:szCs w:val="22"/>
          <w:lang w:val="en-GB"/>
        </w:rPr>
        <w:t>work</w:t>
      </w:r>
      <w:r w:rsidR="00D03E12">
        <w:rPr>
          <w:sz w:val="22"/>
          <w:szCs w:val="22"/>
          <w:lang w:val="en-GB"/>
        </w:rPr>
        <w:t xml:space="preserve"> </w:t>
      </w:r>
      <w:r w:rsidR="00457C01" w:rsidRPr="005E2D64">
        <w:rPr>
          <w:sz w:val="22"/>
          <w:szCs w:val="22"/>
          <w:lang w:val="en-GB"/>
        </w:rPr>
        <w:t>as</w:t>
      </w:r>
      <w:r w:rsidR="00D03E12">
        <w:rPr>
          <w:sz w:val="22"/>
          <w:szCs w:val="22"/>
          <w:lang w:val="en-GB"/>
        </w:rPr>
        <w:t xml:space="preserve"> </w:t>
      </w:r>
      <w:r w:rsidR="00457C01" w:rsidRPr="005E2D64">
        <w:rPr>
          <w:sz w:val="22"/>
          <w:szCs w:val="22"/>
          <w:lang w:val="en-GB"/>
        </w:rPr>
        <w:t>every</w:t>
      </w:r>
      <w:r w:rsidR="00D03E12">
        <w:rPr>
          <w:sz w:val="22"/>
          <w:szCs w:val="22"/>
          <w:lang w:val="en-GB"/>
        </w:rPr>
        <w:t xml:space="preserve"> </w:t>
      </w:r>
      <w:r w:rsidR="00457C01" w:rsidRPr="005E2D64">
        <w:rPr>
          <w:sz w:val="22"/>
          <w:szCs w:val="22"/>
          <w:lang w:val="en-GB"/>
        </w:rPr>
        <w:t>other</w:t>
      </w:r>
      <w:r w:rsidR="00D03E12">
        <w:rPr>
          <w:sz w:val="22"/>
          <w:szCs w:val="22"/>
          <w:lang w:val="en-GB"/>
        </w:rPr>
        <w:t xml:space="preserve"> </w:t>
      </w:r>
      <w:r w:rsidR="00457C01" w:rsidRPr="005E2D64">
        <w:rPr>
          <w:sz w:val="22"/>
          <w:szCs w:val="22"/>
          <w:lang w:val="en-GB"/>
        </w:rPr>
        <w:t>plant</w:t>
      </w:r>
      <w:r w:rsidR="00D03E12">
        <w:rPr>
          <w:sz w:val="22"/>
          <w:szCs w:val="22"/>
          <w:lang w:val="en-GB"/>
        </w:rPr>
        <w:t xml:space="preserve"> </w:t>
      </w:r>
      <w:r w:rsidR="00457C01" w:rsidRPr="005E2D64">
        <w:rPr>
          <w:sz w:val="22"/>
          <w:szCs w:val="22"/>
          <w:lang w:val="en-GB"/>
        </w:rPr>
        <w:t>will</w:t>
      </w:r>
      <w:r w:rsidR="00D03E12">
        <w:rPr>
          <w:sz w:val="22"/>
          <w:szCs w:val="22"/>
          <w:lang w:val="en-GB"/>
        </w:rPr>
        <w:t xml:space="preserve"> </w:t>
      </w:r>
      <w:r w:rsidR="00457C01" w:rsidRPr="005E2D64">
        <w:rPr>
          <w:sz w:val="22"/>
          <w:szCs w:val="22"/>
          <w:lang w:val="en-GB"/>
        </w:rPr>
        <w:t>try</w:t>
      </w:r>
      <w:r w:rsidR="00D03E12">
        <w:rPr>
          <w:sz w:val="22"/>
          <w:szCs w:val="22"/>
          <w:lang w:val="en-GB"/>
        </w:rPr>
        <w:t xml:space="preserve"> </w:t>
      </w:r>
      <w:r w:rsidR="00457C01" w:rsidRPr="005E2D64">
        <w:rPr>
          <w:sz w:val="22"/>
          <w:szCs w:val="22"/>
          <w:lang w:val="en-GB"/>
        </w:rPr>
        <w:t>to</w:t>
      </w:r>
      <w:r w:rsidR="00D03E12">
        <w:rPr>
          <w:sz w:val="22"/>
          <w:szCs w:val="22"/>
          <w:lang w:val="en-GB"/>
        </w:rPr>
        <w:t xml:space="preserve"> </w:t>
      </w:r>
      <w:r w:rsidR="00457C01" w:rsidRPr="005E2D64">
        <w:rPr>
          <w:sz w:val="22"/>
          <w:szCs w:val="22"/>
          <w:lang w:val="en-GB"/>
        </w:rPr>
        <w:t>fulfil</w:t>
      </w:r>
      <w:r w:rsidR="00426946" w:rsidRPr="005E2D64">
        <w:rPr>
          <w:sz w:val="22"/>
          <w:szCs w:val="22"/>
          <w:lang w:val="en-GB"/>
        </w:rPr>
        <w:t>l</w:t>
      </w:r>
      <w:r w:rsidR="00D03E12">
        <w:rPr>
          <w:sz w:val="22"/>
          <w:szCs w:val="22"/>
          <w:lang w:val="en-GB"/>
        </w:rPr>
        <w:t xml:space="preserve"> </w:t>
      </w:r>
      <w:r w:rsidR="00457C01" w:rsidRPr="005E2D64">
        <w:rPr>
          <w:sz w:val="22"/>
          <w:szCs w:val="22"/>
          <w:lang w:val="en-GB"/>
        </w:rPr>
        <w:t>their</w:t>
      </w:r>
      <w:r w:rsidR="00D03E12">
        <w:rPr>
          <w:sz w:val="22"/>
          <w:szCs w:val="22"/>
          <w:lang w:val="en-GB"/>
        </w:rPr>
        <w:t xml:space="preserve"> </w:t>
      </w:r>
      <w:r w:rsidR="00457C01" w:rsidRPr="005E2D64">
        <w:rPr>
          <w:sz w:val="22"/>
          <w:szCs w:val="22"/>
          <w:lang w:val="en-GB"/>
        </w:rPr>
        <w:t>demand</w:t>
      </w:r>
      <w:r w:rsidR="00D03E12">
        <w:rPr>
          <w:sz w:val="22"/>
          <w:szCs w:val="22"/>
          <w:lang w:val="en-GB"/>
        </w:rPr>
        <w:t xml:space="preserve"> </w:t>
      </w:r>
      <w:r w:rsidR="00913817" w:rsidRPr="005E2D64">
        <w:rPr>
          <w:sz w:val="22"/>
          <w:szCs w:val="22"/>
          <w:lang w:val="en-GB"/>
        </w:rPr>
        <w:t>first.</w:t>
      </w:r>
    </w:p>
    <w:p w14:paraId="468BC492" w14:textId="77777777" w:rsidR="00F56DB0" w:rsidRPr="005E2D64" w:rsidRDefault="00F56DB0" w:rsidP="00F56DB0">
      <w:pPr>
        <w:ind w:left="1440" w:hanging="1440"/>
        <w:contextualSpacing/>
        <w:jc w:val="both"/>
        <w:rPr>
          <w:sz w:val="22"/>
          <w:szCs w:val="22"/>
          <w:lang w:val="en-GB"/>
        </w:rPr>
      </w:pPr>
    </w:p>
    <w:p w14:paraId="2608B482" w14:textId="514EEEAE" w:rsidR="00C65127" w:rsidRDefault="00C65127" w:rsidP="00F56DB0">
      <w:pPr>
        <w:ind w:left="1440" w:hanging="1440"/>
        <w:contextualSpacing/>
        <w:jc w:val="both"/>
        <w:rPr>
          <w:sz w:val="22"/>
          <w:szCs w:val="22"/>
          <w:lang w:val="en-GB"/>
        </w:rPr>
      </w:pPr>
      <w:r w:rsidRPr="005E2D64">
        <w:rPr>
          <w:sz w:val="22"/>
          <w:szCs w:val="22"/>
          <w:lang w:val="en-GB"/>
        </w:rPr>
        <w:t>Laxmi:</w:t>
      </w:r>
      <w:r w:rsidRPr="005E2D64">
        <w:rPr>
          <w:sz w:val="22"/>
          <w:szCs w:val="22"/>
          <w:lang w:val="en-GB"/>
        </w:rPr>
        <w:tab/>
      </w:r>
      <w:r w:rsidR="00913817" w:rsidRPr="005E2D64">
        <w:rPr>
          <w:sz w:val="22"/>
          <w:szCs w:val="22"/>
          <w:lang w:val="en-GB"/>
        </w:rPr>
        <w:t>Satej,</w:t>
      </w:r>
      <w:r w:rsidR="00D03E12">
        <w:rPr>
          <w:sz w:val="22"/>
          <w:szCs w:val="22"/>
          <w:lang w:val="en-GB"/>
        </w:rPr>
        <w:t xml:space="preserve"> </w:t>
      </w:r>
      <w:r w:rsidR="00913817" w:rsidRPr="005E2D64">
        <w:rPr>
          <w:sz w:val="22"/>
          <w:szCs w:val="22"/>
          <w:lang w:val="en-GB"/>
        </w:rPr>
        <w:t>who</w:t>
      </w:r>
      <w:r w:rsidR="00D03E12">
        <w:rPr>
          <w:sz w:val="22"/>
          <w:szCs w:val="22"/>
          <w:lang w:val="en-GB"/>
        </w:rPr>
        <w:t xml:space="preserve"> </w:t>
      </w:r>
      <w:r w:rsidRPr="005E2D64">
        <w:rPr>
          <w:sz w:val="22"/>
          <w:szCs w:val="22"/>
          <w:lang w:val="en-GB"/>
        </w:rPr>
        <w:t>would</w:t>
      </w:r>
      <w:r w:rsidR="00D03E12">
        <w:rPr>
          <w:sz w:val="22"/>
          <w:szCs w:val="22"/>
          <w:lang w:val="en-GB"/>
        </w:rPr>
        <w:t xml:space="preserve"> </w:t>
      </w:r>
      <w:r w:rsidRPr="005E2D64">
        <w:rPr>
          <w:sz w:val="22"/>
          <w:szCs w:val="22"/>
          <w:lang w:val="en-GB"/>
        </w:rPr>
        <w:t>bear</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cost</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transportation,</w:t>
      </w:r>
      <w:r w:rsidR="00D03E12">
        <w:rPr>
          <w:sz w:val="22"/>
          <w:szCs w:val="22"/>
          <w:lang w:val="en-GB"/>
        </w:rPr>
        <w:t xml:space="preserve"> </w:t>
      </w:r>
      <w:r w:rsidR="00940C56" w:rsidRPr="005E2D64">
        <w:rPr>
          <w:sz w:val="22"/>
          <w:szCs w:val="22"/>
          <w:lang w:val="en-GB"/>
        </w:rPr>
        <w:t>the</w:t>
      </w:r>
      <w:r w:rsidR="00D03E12">
        <w:rPr>
          <w:sz w:val="22"/>
          <w:szCs w:val="22"/>
          <w:lang w:val="en-GB"/>
        </w:rPr>
        <w:t xml:space="preserve"> </w:t>
      </w:r>
      <w:r w:rsidRPr="005E2D64">
        <w:rPr>
          <w:sz w:val="22"/>
          <w:szCs w:val="22"/>
          <w:lang w:val="en-GB"/>
        </w:rPr>
        <w:t>logistics</w:t>
      </w:r>
      <w:r w:rsidR="00D03E12">
        <w:rPr>
          <w:sz w:val="22"/>
          <w:szCs w:val="22"/>
          <w:lang w:val="en-GB"/>
        </w:rPr>
        <w:t xml:space="preserve"> </w:t>
      </w:r>
      <w:r w:rsidRPr="005E2D64">
        <w:rPr>
          <w:sz w:val="22"/>
          <w:szCs w:val="22"/>
          <w:lang w:val="en-GB"/>
        </w:rPr>
        <w:t>from</w:t>
      </w:r>
      <w:r w:rsidR="00D03E12">
        <w:rPr>
          <w:sz w:val="22"/>
          <w:szCs w:val="22"/>
          <w:lang w:val="en-GB"/>
        </w:rPr>
        <w:t xml:space="preserve"> </w:t>
      </w:r>
      <w:r w:rsidR="00940C56" w:rsidRPr="005E2D64">
        <w:rPr>
          <w:sz w:val="22"/>
          <w:szCs w:val="22"/>
          <w:lang w:val="en-GB"/>
        </w:rPr>
        <w:t>the</w:t>
      </w:r>
      <w:r w:rsidR="00D03E12">
        <w:rPr>
          <w:sz w:val="22"/>
          <w:szCs w:val="22"/>
          <w:lang w:val="en-GB"/>
        </w:rPr>
        <w:t xml:space="preserve"> </w:t>
      </w:r>
      <w:r w:rsidRPr="005E2D64">
        <w:rPr>
          <w:sz w:val="22"/>
          <w:szCs w:val="22"/>
          <w:lang w:val="en-GB"/>
        </w:rPr>
        <w:t>vendors</w:t>
      </w:r>
      <w:r w:rsidR="00940C56" w:rsidRPr="005E2D64">
        <w:rPr>
          <w:sz w:val="22"/>
          <w:szCs w:val="22"/>
          <w:lang w:val="en-GB"/>
        </w:rPr>
        <w:t>’</w:t>
      </w:r>
      <w:r w:rsidR="00D03E12">
        <w:rPr>
          <w:sz w:val="22"/>
          <w:szCs w:val="22"/>
          <w:lang w:val="en-GB"/>
        </w:rPr>
        <w:t xml:space="preserve"> </w:t>
      </w:r>
      <w:r w:rsidRPr="005E2D64">
        <w:rPr>
          <w:sz w:val="22"/>
          <w:szCs w:val="22"/>
          <w:lang w:val="en-GB"/>
        </w:rPr>
        <w:t>place</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warehouse</w:t>
      </w:r>
      <w:r w:rsidR="00D03E12">
        <w:rPr>
          <w:sz w:val="22"/>
          <w:szCs w:val="22"/>
          <w:lang w:val="en-GB"/>
        </w:rPr>
        <w:t xml:space="preserve"> </w:t>
      </w:r>
      <w:r w:rsidRPr="005E2D64">
        <w:rPr>
          <w:sz w:val="22"/>
          <w:szCs w:val="22"/>
          <w:lang w:val="en-GB"/>
        </w:rPr>
        <w:t>or</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point</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distribution?</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cannot</w:t>
      </w:r>
      <w:r w:rsidR="00D03E12">
        <w:rPr>
          <w:sz w:val="22"/>
          <w:szCs w:val="22"/>
          <w:lang w:val="en-GB"/>
        </w:rPr>
        <w:t xml:space="preserve"> </w:t>
      </w:r>
      <w:r w:rsidRPr="005E2D64">
        <w:rPr>
          <w:sz w:val="22"/>
          <w:szCs w:val="22"/>
          <w:lang w:val="en-GB"/>
        </w:rPr>
        <w:t>at</w:t>
      </w:r>
      <w:r w:rsidR="00D03E12">
        <w:rPr>
          <w:sz w:val="22"/>
          <w:szCs w:val="22"/>
          <w:lang w:val="en-GB"/>
        </w:rPr>
        <w:t xml:space="preserve"> </w:t>
      </w:r>
      <w:r w:rsidRPr="005E2D64">
        <w:rPr>
          <w:sz w:val="22"/>
          <w:szCs w:val="22"/>
          <w:lang w:val="en-GB"/>
        </w:rPr>
        <w:t>any</w:t>
      </w:r>
      <w:r w:rsidR="00D03E12">
        <w:rPr>
          <w:sz w:val="22"/>
          <w:szCs w:val="22"/>
          <w:lang w:val="en-GB"/>
        </w:rPr>
        <w:t xml:space="preserve"> </w:t>
      </w:r>
      <w:r w:rsidRPr="005E2D64">
        <w:rPr>
          <w:sz w:val="22"/>
          <w:szCs w:val="22"/>
          <w:lang w:val="en-GB"/>
        </w:rPr>
        <w:t>point</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Pr="005E2D64">
        <w:rPr>
          <w:sz w:val="22"/>
          <w:szCs w:val="22"/>
          <w:lang w:val="en-GB"/>
        </w:rPr>
        <w:t>season</w:t>
      </w:r>
      <w:r w:rsidR="00D03E12">
        <w:rPr>
          <w:sz w:val="22"/>
          <w:szCs w:val="22"/>
          <w:lang w:val="en-GB"/>
        </w:rPr>
        <w:t xml:space="preserve"> </w:t>
      </w:r>
      <w:r w:rsidRPr="005E2D64">
        <w:rPr>
          <w:sz w:val="22"/>
          <w:szCs w:val="22"/>
          <w:lang w:val="en-GB"/>
        </w:rPr>
        <w:t>increase</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cost</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sugar.</w:t>
      </w:r>
      <w:r w:rsidR="00D03E12">
        <w:rPr>
          <w:sz w:val="22"/>
          <w:szCs w:val="22"/>
          <w:lang w:val="en-GB"/>
        </w:rPr>
        <w:t xml:space="preserve"> </w:t>
      </w:r>
      <w:r w:rsidR="00693AE7" w:rsidRPr="005E2D64">
        <w:rPr>
          <w:sz w:val="22"/>
          <w:szCs w:val="22"/>
          <w:lang w:val="en-GB"/>
        </w:rPr>
        <w:t>It</w:t>
      </w:r>
      <w:r w:rsidR="00D03E12">
        <w:rPr>
          <w:sz w:val="22"/>
          <w:szCs w:val="22"/>
          <w:lang w:val="en-GB"/>
        </w:rPr>
        <w:t xml:space="preserve"> </w:t>
      </w:r>
      <w:r w:rsidRPr="005E2D64">
        <w:rPr>
          <w:sz w:val="22"/>
          <w:szCs w:val="22"/>
          <w:lang w:val="en-GB"/>
        </w:rPr>
        <w:t>will</w:t>
      </w:r>
      <w:r w:rsidR="00D03E12">
        <w:rPr>
          <w:sz w:val="22"/>
          <w:szCs w:val="22"/>
          <w:lang w:val="en-GB"/>
        </w:rPr>
        <w:t xml:space="preserve"> </w:t>
      </w:r>
      <w:r w:rsidRPr="005E2D64">
        <w:rPr>
          <w:sz w:val="22"/>
          <w:szCs w:val="22"/>
          <w:lang w:val="en-GB"/>
        </w:rPr>
        <w:t>leave</w:t>
      </w:r>
      <w:r w:rsidR="00D03E12">
        <w:rPr>
          <w:sz w:val="22"/>
          <w:szCs w:val="22"/>
          <w:lang w:val="en-GB"/>
        </w:rPr>
        <w:t xml:space="preserve"> </w:t>
      </w:r>
      <w:r w:rsidRPr="005E2D64">
        <w:rPr>
          <w:sz w:val="22"/>
          <w:szCs w:val="22"/>
          <w:lang w:val="en-GB"/>
        </w:rPr>
        <w:t>our</w:t>
      </w:r>
      <w:r w:rsidR="00D03E12">
        <w:rPr>
          <w:sz w:val="22"/>
          <w:szCs w:val="22"/>
          <w:lang w:val="en-GB"/>
        </w:rPr>
        <w:t xml:space="preserve"> </w:t>
      </w:r>
      <w:r w:rsidRPr="005E2D64">
        <w:rPr>
          <w:sz w:val="22"/>
          <w:szCs w:val="22"/>
          <w:lang w:val="en-GB"/>
        </w:rPr>
        <w:t>books</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very</w:t>
      </w:r>
      <w:r w:rsidR="00D03E12">
        <w:rPr>
          <w:sz w:val="22"/>
          <w:szCs w:val="22"/>
          <w:lang w:val="en-GB"/>
        </w:rPr>
        <w:t xml:space="preserve"> </w:t>
      </w:r>
      <w:r w:rsidRPr="005E2D64">
        <w:rPr>
          <w:sz w:val="22"/>
          <w:szCs w:val="22"/>
          <w:lang w:val="en-GB"/>
        </w:rPr>
        <w:t>bad</w:t>
      </w:r>
      <w:r w:rsidR="00D03E12">
        <w:rPr>
          <w:sz w:val="22"/>
          <w:szCs w:val="22"/>
          <w:lang w:val="en-GB"/>
        </w:rPr>
        <w:t xml:space="preserve"> </w:t>
      </w:r>
      <w:r w:rsidRPr="005E2D64">
        <w:rPr>
          <w:sz w:val="22"/>
          <w:szCs w:val="22"/>
          <w:lang w:val="en-GB"/>
        </w:rPr>
        <w:t>shape.</w:t>
      </w:r>
    </w:p>
    <w:p w14:paraId="4507B565" w14:textId="77777777" w:rsidR="00F56DB0" w:rsidRPr="005E2D64" w:rsidRDefault="00F56DB0" w:rsidP="00F56DB0">
      <w:pPr>
        <w:ind w:left="1440" w:hanging="1440"/>
        <w:contextualSpacing/>
        <w:jc w:val="both"/>
        <w:rPr>
          <w:sz w:val="22"/>
          <w:szCs w:val="22"/>
          <w:lang w:val="en-GB"/>
        </w:rPr>
      </w:pPr>
    </w:p>
    <w:p w14:paraId="3701A43D" w14:textId="3D85DDA5"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We</w:t>
      </w:r>
      <w:r w:rsidR="00D03E12">
        <w:rPr>
          <w:sz w:val="22"/>
          <w:szCs w:val="22"/>
          <w:lang w:val="en-GB"/>
        </w:rPr>
        <w:t xml:space="preserve"> </w:t>
      </w:r>
      <w:r w:rsidR="00C65127" w:rsidRPr="005E2D64">
        <w:rPr>
          <w:sz w:val="22"/>
          <w:szCs w:val="22"/>
          <w:lang w:val="en-GB"/>
        </w:rPr>
        <w:t>are</w:t>
      </w:r>
      <w:r w:rsidR="00D03E12">
        <w:rPr>
          <w:sz w:val="22"/>
          <w:szCs w:val="22"/>
          <w:lang w:val="en-GB"/>
        </w:rPr>
        <w:t xml:space="preserve"> </w:t>
      </w:r>
      <w:r w:rsidR="00C65127" w:rsidRPr="005E2D64">
        <w:rPr>
          <w:sz w:val="22"/>
          <w:szCs w:val="22"/>
          <w:lang w:val="en-GB"/>
        </w:rPr>
        <w:t>considering</w:t>
      </w:r>
      <w:r w:rsidR="00D03E12">
        <w:rPr>
          <w:sz w:val="22"/>
          <w:szCs w:val="22"/>
          <w:lang w:val="en-GB"/>
        </w:rPr>
        <w:t xml:space="preserve"> </w:t>
      </w:r>
      <w:r w:rsidR="00C65127" w:rsidRPr="005E2D64">
        <w:rPr>
          <w:sz w:val="22"/>
          <w:szCs w:val="22"/>
          <w:lang w:val="en-GB"/>
        </w:rPr>
        <w:t>that</w:t>
      </w:r>
      <w:r w:rsidR="00D03E12">
        <w:rPr>
          <w:sz w:val="22"/>
          <w:szCs w:val="22"/>
          <w:lang w:val="en-GB"/>
        </w:rPr>
        <w:t xml:space="preserve"> </w:t>
      </w:r>
      <w:r w:rsidR="00C65127" w:rsidRPr="005E2D64">
        <w:rPr>
          <w:sz w:val="22"/>
          <w:szCs w:val="22"/>
          <w:lang w:val="en-GB"/>
        </w:rPr>
        <w:t>aspect</w:t>
      </w:r>
      <w:r w:rsidR="00D03E12">
        <w:rPr>
          <w:sz w:val="22"/>
          <w:szCs w:val="22"/>
          <w:lang w:val="en-GB"/>
        </w:rPr>
        <w:t xml:space="preserve"> </w:t>
      </w:r>
      <w:r w:rsidR="00C65127" w:rsidRPr="005E2D64">
        <w:rPr>
          <w:sz w:val="22"/>
          <w:szCs w:val="22"/>
          <w:lang w:val="en-GB"/>
        </w:rPr>
        <w:t>before</w:t>
      </w:r>
      <w:r w:rsidR="00D03E12">
        <w:rPr>
          <w:sz w:val="22"/>
          <w:szCs w:val="22"/>
          <w:lang w:val="en-GB"/>
        </w:rPr>
        <w:t xml:space="preserve"> </w:t>
      </w:r>
      <w:r w:rsidR="00C65127" w:rsidRPr="005E2D64">
        <w:rPr>
          <w:sz w:val="22"/>
          <w:szCs w:val="22"/>
          <w:lang w:val="en-GB"/>
        </w:rPr>
        <w:t>coming</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final</w:t>
      </w:r>
      <w:r w:rsidR="00D03E12">
        <w:rPr>
          <w:sz w:val="22"/>
          <w:szCs w:val="22"/>
          <w:lang w:val="en-GB"/>
        </w:rPr>
        <w:t xml:space="preserve"> </w:t>
      </w:r>
      <w:r w:rsidR="00C65127" w:rsidRPr="005E2D64">
        <w:rPr>
          <w:sz w:val="22"/>
          <w:szCs w:val="22"/>
          <w:lang w:val="en-GB"/>
        </w:rPr>
        <w:t>cost.</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might</w:t>
      </w:r>
      <w:r w:rsidR="00D03E12">
        <w:rPr>
          <w:sz w:val="22"/>
          <w:szCs w:val="22"/>
          <w:lang w:val="en-GB"/>
        </w:rPr>
        <w:t xml:space="preserve"> </w:t>
      </w:r>
      <w:r w:rsidR="00C65127" w:rsidRPr="005E2D64">
        <w:rPr>
          <w:sz w:val="22"/>
          <w:szCs w:val="22"/>
          <w:lang w:val="en-GB"/>
        </w:rPr>
        <w:t>use</w:t>
      </w:r>
      <w:r w:rsidR="00D03E12">
        <w:rPr>
          <w:sz w:val="22"/>
          <w:szCs w:val="22"/>
          <w:lang w:val="en-GB"/>
        </w:rPr>
        <w:t xml:space="preserve"> </w:t>
      </w:r>
      <w:r w:rsidR="00C65127" w:rsidRPr="005E2D64">
        <w:rPr>
          <w:sz w:val="22"/>
          <w:szCs w:val="22"/>
          <w:lang w:val="en-GB"/>
        </w:rPr>
        <w:t>your</w:t>
      </w:r>
      <w:r w:rsidR="00D03E12">
        <w:rPr>
          <w:sz w:val="22"/>
          <w:szCs w:val="22"/>
          <w:lang w:val="en-GB"/>
        </w:rPr>
        <w:t xml:space="preserve"> </w:t>
      </w:r>
      <w:r w:rsidR="00C65127" w:rsidRPr="005E2D64">
        <w:rPr>
          <w:sz w:val="22"/>
          <w:szCs w:val="22"/>
          <w:lang w:val="en-GB"/>
        </w:rPr>
        <w:t>help</w:t>
      </w:r>
      <w:r w:rsidR="00D03E12">
        <w:rPr>
          <w:sz w:val="22"/>
          <w:szCs w:val="22"/>
          <w:lang w:val="en-GB"/>
        </w:rPr>
        <w:t xml:space="preserve"> </w:t>
      </w:r>
      <w:r w:rsidR="00C65127" w:rsidRPr="005E2D64">
        <w:rPr>
          <w:sz w:val="22"/>
          <w:szCs w:val="22"/>
          <w:lang w:val="en-GB"/>
        </w:rPr>
        <w:t>in</w:t>
      </w:r>
      <w:r w:rsidR="00D03E12">
        <w:rPr>
          <w:sz w:val="22"/>
          <w:szCs w:val="22"/>
          <w:lang w:val="en-GB"/>
        </w:rPr>
        <w:t xml:space="preserve"> </w:t>
      </w:r>
      <w:r w:rsidR="00C65127" w:rsidRPr="005E2D64">
        <w:rPr>
          <w:sz w:val="22"/>
          <w:szCs w:val="22"/>
          <w:lang w:val="en-GB"/>
        </w:rPr>
        <w:t>preparing</w:t>
      </w:r>
      <w:r w:rsidR="00D03E12">
        <w:rPr>
          <w:sz w:val="22"/>
          <w:szCs w:val="22"/>
          <w:lang w:val="en-GB"/>
        </w:rPr>
        <w:t xml:space="preserve"> </w:t>
      </w:r>
      <w:r w:rsidR="00C65127" w:rsidRPr="005E2D64">
        <w:rPr>
          <w:sz w:val="22"/>
          <w:szCs w:val="22"/>
          <w:lang w:val="en-GB"/>
        </w:rPr>
        <w:t>a</w:t>
      </w:r>
      <w:r w:rsidR="00D03E12">
        <w:rPr>
          <w:sz w:val="22"/>
          <w:szCs w:val="22"/>
          <w:lang w:val="en-GB"/>
        </w:rPr>
        <w:t xml:space="preserve"> </w:t>
      </w:r>
      <w:r w:rsidR="00C65127" w:rsidRPr="005E2D64">
        <w:rPr>
          <w:sz w:val="22"/>
          <w:szCs w:val="22"/>
          <w:lang w:val="en-GB"/>
        </w:rPr>
        <w:t>final</w:t>
      </w:r>
      <w:r w:rsidR="00D03E12">
        <w:rPr>
          <w:sz w:val="22"/>
          <w:szCs w:val="22"/>
          <w:lang w:val="en-GB"/>
        </w:rPr>
        <w:t xml:space="preserve"> </w:t>
      </w:r>
      <w:r w:rsidR="00C65127" w:rsidRPr="005E2D64">
        <w:rPr>
          <w:sz w:val="22"/>
          <w:szCs w:val="22"/>
          <w:lang w:val="en-GB"/>
        </w:rPr>
        <w:t>budget.</w:t>
      </w:r>
      <w:r w:rsidR="00D03E12">
        <w:rPr>
          <w:sz w:val="22"/>
          <w:szCs w:val="22"/>
          <w:lang w:val="en-GB"/>
        </w:rPr>
        <w:t xml:space="preserve"> </w:t>
      </w:r>
      <w:r w:rsidR="00C65127" w:rsidRPr="005E2D64">
        <w:rPr>
          <w:sz w:val="22"/>
          <w:szCs w:val="22"/>
          <w:lang w:val="en-GB"/>
        </w:rPr>
        <w:t>I</w:t>
      </w:r>
      <w:r w:rsidR="00D03E12">
        <w:rPr>
          <w:sz w:val="22"/>
          <w:szCs w:val="22"/>
          <w:lang w:val="en-GB"/>
        </w:rPr>
        <w:t xml:space="preserve"> </w:t>
      </w:r>
      <w:r w:rsidR="00C65127" w:rsidRPr="005E2D64">
        <w:rPr>
          <w:sz w:val="22"/>
          <w:szCs w:val="22"/>
          <w:lang w:val="en-GB"/>
        </w:rPr>
        <w:t>hope</w:t>
      </w:r>
      <w:r w:rsidR="00D03E12">
        <w:rPr>
          <w:sz w:val="22"/>
          <w:szCs w:val="22"/>
          <w:lang w:val="en-GB"/>
        </w:rPr>
        <w:t xml:space="preserve"> </w:t>
      </w:r>
      <w:r w:rsidR="00C65127" w:rsidRPr="005E2D64">
        <w:rPr>
          <w:sz w:val="22"/>
          <w:szCs w:val="22"/>
          <w:lang w:val="en-GB"/>
        </w:rPr>
        <w:t>it</w:t>
      </w:r>
      <w:r w:rsidR="00D03E12">
        <w:rPr>
          <w:sz w:val="22"/>
          <w:szCs w:val="22"/>
          <w:lang w:val="en-GB"/>
        </w:rPr>
        <w:t xml:space="preserve"> </w:t>
      </w:r>
      <w:r w:rsidR="00C65127" w:rsidRPr="005E2D64">
        <w:rPr>
          <w:sz w:val="22"/>
          <w:szCs w:val="22"/>
          <w:lang w:val="en-GB"/>
        </w:rPr>
        <w:t>will</w:t>
      </w:r>
      <w:r w:rsidR="00D03E12">
        <w:rPr>
          <w:sz w:val="22"/>
          <w:szCs w:val="22"/>
          <w:lang w:val="en-GB"/>
        </w:rPr>
        <w:t xml:space="preserve"> </w:t>
      </w:r>
      <w:r w:rsidR="00C65127" w:rsidRPr="005E2D64">
        <w:rPr>
          <w:sz w:val="22"/>
          <w:szCs w:val="22"/>
          <w:lang w:val="en-GB"/>
        </w:rPr>
        <w:t>be</w:t>
      </w:r>
      <w:r w:rsidR="00D03E12">
        <w:rPr>
          <w:sz w:val="22"/>
          <w:szCs w:val="22"/>
          <w:lang w:val="en-GB"/>
        </w:rPr>
        <w:t xml:space="preserve"> </w:t>
      </w:r>
      <w:r w:rsidR="00C65127" w:rsidRPr="005E2D64">
        <w:rPr>
          <w:sz w:val="22"/>
          <w:szCs w:val="22"/>
          <w:lang w:val="en-GB"/>
        </w:rPr>
        <w:t>okay.</w:t>
      </w:r>
      <w:r w:rsidR="00D03E12">
        <w:rPr>
          <w:sz w:val="22"/>
          <w:szCs w:val="22"/>
          <w:lang w:val="en-GB"/>
        </w:rPr>
        <w:t xml:space="preserve"> </w:t>
      </w:r>
    </w:p>
    <w:p w14:paraId="0BC92BEA" w14:textId="77777777" w:rsidR="00F56DB0" w:rsidRPr="005E2D64" w:rsidRDefault="00F56DB0" w:rsidP="00F56DB0">
      <w:pPr>
        <w:ind w:left="1440" w:hanging="1440"/>
        <w:contextualSpacing/>
        <w:jc w:val="both"/>
        <w:rPr>
          <w:sz w:val="22"/>
          <w:szCs w:val="22"/>
          <w:lang w:val="en-GB"/>
        </w:rPr>
      </w:pPr>
    </w:p>
    <w:p w14:paraId="550676CD" w14:textId="5B35E7F2" w:rsidR="00C65127" w:rsidRPr="005E2D64" w:rsidRDefault="00C65127" w:rsidP="00F56DB0">
      <w:pPr>
        <w:ind w:left="1440" w:hanging="1440"/>
        <w:contextualSpacing/>
        <w:jc w:val="both"/>
        <w:rPr>
          <w:sz w:val="22"/>
          <w:szCs w:val="22"/>
          <w:lang w:val="en-GB"/>
        </w:rPr>
      </w:pPr>
      <w:r w:rsidRPr="005E2D64">
        <w:rPr>
          <w:sz w:val="22"/>
          <w:szCs w:val="22"/>
          <w:lang w:val="en-GB"/>
        </w:rPr>
        <w:t>Vikhe:</w:t>
      </w:r>
      <w:r w:rsidRPr="005E2D64">
        <w:rPr>
          <w:sz w:val="22"/>
          <w:szCs w:val="22"/>
          <w:lang w:val="en-GB"/>
        </w:rPr>
        <w:tab/>
        <w:t>Whatever</w:t>
      </w:r>
      <w:r w:rsidR="00D03E12">
        <w:rPr>
          <w:sz w:val="22"/>
          <w:szCs w:val="22"/>
          <w:lang w:val="en-GB"/>
        </w:rPr>
        <w:t xml:space="preserve"> </w:t>
      </w:r>
      <w:r w:rsidRPr="005E2D64">
        <w:rPr>
          <w:sz w:val="22"/>
          <w:szCs w:val="22"/>
          <w:lang w:val="en-GB"/>
        </w:rPr>
        <w:t>strategy</w:t>
      </w:r>
      <w:r w:rsidR="00D03E12">
        <w:rPr>
          <w:sz w:val="22"/>
          <w:szCs w:val="22"/>
          <w:lang w:val="en-GB"/>
        </w:rPr>
        <w:t xml:space="preserve"> </w:t>
      </w:r>
      <w:r w:rsidRPr="005E2D64">
        <w:rPr>
          <w:sz w:val="22"/>
          <w:szCs w:val="22"/>
          <w:lang w:val="en-GB"/>
        </w:rPr>
        <w:t>has</w:t>
      </w:r>
      <w:r w:rsidR="00D03E12">
        <w:rPr>
          <w:sz w:val="22"/>
          <w:szCs w:val="22"/>
          <w:lang w:val="en-GB"/>
        </w:rPr>
        <w:t xml:space="preserve"> </w:t>
      </w:r>
      <w:r w:rsidRPr="005E2D64">
        <w:rPr>
          <w:sz w:val="22"/>
          <w:szCs w:val="22"/>
          <w:lang w:val="en-GB"/>
        </w:rPr>
        <w:t>been</w:t>
      </w:r>
      <w:r w:rsidR="00D03E12">
        <w:rPr>
          <w:sz w:val="22"/>
          <w:szCs w:val="22"/>
          <w:lang w:val="en-GB"/>
        </w:rPr>
        <w:t xml:space="preserve"> </w:t>
      </w:r>
      <w:r w:rsidRPr="005E2D64">
        <w:rPr>
          <w:sz w:val="22"/>
          <w:szCs w:val="22"/>
          <w:lang w:val="en-GB"/>
        </w:rPr>
        <w:t>discussed</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detailed</w:t>
      </w:r>
      <w:r w:rsidR="00D03E12">
        <w:rPr>
          <w:sz w:val="22"/>
          <w:szCs w:val="22"/>
          <w:lang w:val="en-GB"/>
        </w:rPr>
        <w:t xml:space="preserve"> </w:t>
      </w:r>
      <w:r w:rsidRPr="005E2D64">
        <w:rPr>
          <w:sz w:val="22"/>
          <w:szCs w:val="22"/>
          <w:lang w:val="en-GB"/>
        </w:rPr>
        <w:t>here,</w:t>
      </w:r>
      <w:r w:rsidR="00D03E12">
        <w:rPr>
          <w:sz w:val="22"/>
          <w:szCs w:val="22"/>
          <w:lang w:val="en-GB"/>
        </w:rPr>
        <w:t xml:space="preserve"> </w:t>
      </w:r>
      <w:r w:rsidRPr="005E2D64">
        <w:rPr>
          <w:sz w:val="22"/>
          <w:szCs w:val="22"/>
          <w:lang w:val="en-GB"/>
        </w:rPr>
        <w:t>never</w:t>
      </w:r>
      <w:r w:rsidR="00D03E12">
        <w:rPr>
          <w:sz w:val="22"/>
          <w:szCs w:val="22"/>
          <w:lang w:val="en-GB"/>
        </w:rPr>
        <w:t xml:space="preserve"> </w:t>
      </w:r>
      <w:r w:rsidRPr="005E2D64">
        <w:rPr>
          <w:sz w:val="22"/>
          <w:szCs w:val="22"/>
          <w:lang w:val="en-GB"/>
        </w:rPr>
        <w:t>forget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underlying</w:t>
      </w:r>
      <w:r w:rsidR="00D03E12">
        <w:rPr>
          <w:sz w:val="22"/>
          <w:szCs w:val="22"/>
          <w:lang w:val="en-GB"/>
        </w:rPr>
        <w:t xml:space="preserve"> </w:t>
      </w:r>
      <w:r w:rsidRPr="005E2D64">
        <w:rPr>
          <w:sz w:val="22"/>
          <w:szCs w:val="22"/>
          <w:lang w:val="en-GB"/>
        </w:rPr>
        <w:t>goal</w:t>
      </w:r>
      <w:r w:rsidR="00D03E12">
        <w:rPr>
          <w:sz w:val="22"/>
          <w:szCs w:val="22"/>
          <w:lang w:val="en-GB"/>
        </w:rPr>
        <w:t xml:space="preserve"> </w:t>
      </w:r>
      <w:r w:rsidR="0089333C" w:rsidRPr="005E2D64">
        <w:rPr>
          <w:sz w:val="22"/>
          <w:szCs w:val="22"/>
          <w:lang w:val="en-GB"/>
        </w:rPr>
        <w:t>of</w:t>
      </w:r>
      <w:r w:rsidR="00D03E12">
        <w:rPr>
          <w:sz w:val="22"/>
          <w:szCs w:val="22"/>
          <w:lang w:val="en-GB"/>
        </w:rPr>
        <w:t xml:space="preserve"> </w:t>
      </w:r>
      <w:r w:rsidRPr="005E2D64">
        <w:rPr>
          <w:sz w:val="22"/>
          <w:szCs w:val="22"/>
          <w:lang w:val="en-GB"/>
        </w:rPr>
        <w:t>increas</w:t>
      </w:r>
      <w:r w:rsidR="0089333C" w:rsidRPr="005E2D64">
        <w:rPr>
          <w:sz w:val="22"/>
          <w:szCs w:val="22"/>
          <w:lang w:val="en-GB"/>
        </w:rPr>
        <w:t>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profits.</w:t>
      </w:r>
      <w:r w:rsidR="00D03E12">
        <w:rPr>
          <w:sz w:val="22"/>
          <w:szCs w:val="22"/>
          <w:lang w:val="en-GB"/>
        </w:rPr>
        <w:t xml:space="preserve"> </w:t>
      </w:r>
      <w:r w:rsidR="00D50B2D" w:rsidRPr="005E2D64">
        <w:rPr>
          <w:sz w:val="22"/>
          <w:szCs w:val="22"/>
          <w:lang w:val="en-GB"/>
        </w:rPr>
        <w:t>Furthermore</w:t>
      </w:r>
      <w:r w:rsidR="0089333C" w:rsidRPr="005E2D64">
        <w:rPr>
          <w:sz w:val="22"/>
          <w:szCs w:val="22"/>
          <w:lang w:val="en-GB"/>
        </w:rPr>
        <w:t>,</w:t>
      </w:r>
      <w:r w:rsidR="00D03E12">
        <w:rPr>
          <w:sz w:val="22"/>
          <w:szCs w:val="22"/>
          <w:lang w:val="en-GB"/>
        </w:rPr>
        <w:t xml:space="preserve"> </w:t>
      </w:r>
      <w:r w:rsidRPr="005E2D64">
        <w:rPr>
          <w:sz w:val="22"/>
          <w:szCs w:val="22"/>
          <w:lang w:val="en-GB"/>
        </w:rPr>
        <w:t>what</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00940C56" w:rsidRPr="005E2D64">
        <w:rPr>
          <w:sz w:val="22"/>
          <w:szCs w:val="22"/>
          <w:lang w:val="en-GB"/>
        </w:rPr>
        <w:t>staffing</w:t>
      </w:r>
      <w:r w:rsidR="00D03E12">
        <w:rPr>
          <w:sz w:val="22"/>
          <w:szCs w:val="22"/>
          <w:lang w:val="en-GB"/>
        </w:rPr>
        <w:t xml:space="preserve"> </w:t>
      </w:r>
      <w:r w:rsidRPr="005E2D64">
        <w:rPr>
          <w:sz w:val="22"/>
          <w:szCs w:val="22"/>
          <w:lang w:val="en-GB"/>
        </w:rPr>
        <w:t>requirements</w:t>
      </w:r>
      <w:r w:rsidR="00D03E12">
        <w:rPr>
          <w:sz w:val="22"/>
          <w:szCs w:val="22"/>
          <w:lang w:val="en-GB"/>
        </w:rPr>
        <w:t xml:space="preserve"> </w:t>
      </w:r>
      <w:r w:rsidRPr="005E2D64">
        <w:rPr>
          <w:sz w:val="22"/>
          <w:szCs w:val="22"/>
          <w:lang w:val="en-GB"/>
        </w:rPr>
        <w:t>during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overhauling</w:t>
      </w:r>
      <w:r w:rsidR="00D03E12">
        <w:rPr>
          <w:sz w:val="22"/>
          <w:szCs w:val="22"/>
          <w:lang w:val="en-GB"/>
        </w:rPr>
        <w:t xml:space="preserve"> </w:t>
      </w:r>
      <w:r w:rsidR="00940C56" w:rsidRPr="005E2D64">
        <w:rPr>
          <w:sz w:val="22"/>
          <w:szCs w:val="22"/>
          <w:lang w:val="en-GB"/>
        </w:rPr>
        <w:t>that</w:t>
      </w:r>
      <w:r w:rsidR="00D03E12">
        <w:rPr>
          <w:sz w:val="22"/>
          <w:szCs w:val="22"/>
          <w:lang w:val="en-GB"/>
        </w:rPr>
        <w:t xml:space="preserve"> </w:t>
      </w:r>
      <w:r w:rsidRPr="005E2D64">
        <w:rPr>
          <w:sz w:val="22"/>
          <w:szCs w:val="22"/>
          <w:lang w:val="en-GB"/>
        </w:rPr>
        <w:t>you</w:t>
      </w:r>
      <w:r w:rsidR="00D03E12">
        <w:rPr>
          <w:sz w:val="22"/>
          <w:szCs w:val="22"/>
          <w:lang w:val="en-GB"/>
        </w:rPr>
        <w:t xml:space="preserve"> </w:t>
      </w:r>
      <w:r w:rsidRPr="005E2D64">
        <w:rPr>
          <w:sz w:val="22"/>
          <w:szCs w:val="22"/>
          <w:lang w:val="en-GB"/>
        </w:rPr>
        <w:t>mentioned?</w:t>
      </w:r>
      <w:r w:rsidR="00D03E12">
        <w:rPr>
          <w:sz w:val="22"/>
          <w:szCs w:val="22"/>
          <w:lang w:val="en-GB"/>
        </w:rPr>
        <w:t xml:space="preserve"> </w:t>
      </w:r>
      <w:r w:rsidRPr="005E2D64">
        <w:rPr>
          <w:sz w:val="22"/>
          <w:szCs w:val="22"/>
          <w:lang w:val="en-GB"/>
        </w:rPr>
        <w:t>Do</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have</w:t>
      </w:r>
      <w:r w:rsidR="00D03E12">
        <w:rPr>
          <w:sz w:val="22"/>
          <w:szCs w:val="22"/>
          <w:lang w:val="en-GB"/>
        </w:rPr>
        <w:t xml:space="preserve"> </w:t>
      </w:r>
      <w:r w:rsidRPr="005E2D64">
        <w:rPr>
          <w:sz w:val="22"/>
          <w:szCs w:val="22"/>
          <w:lang w:val="en-GB"/>
        </w:rPr>
        <w:t>any</w:t>
      </w:r>
      <w:r w:rsidR="00D03E12">
        <w:rPr>
          <w:sz w:val="22"/>
          <w:szCs w:val="22"/>
          <w:lang w:val="en-GB"/>
        </w:rPr>
        <w:t xml:space="preserve"> </w:t>
      </w:r>
      <w:r w:rsidRPr="005E2D64">
        <w:rPr>
          <w:sz w:val="22"/>
          <w:szCs w:val="22"/>
          <w:lang w:val="en-GB"/>
        </w:rPr>
        <w:t>plan</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Pr="005E2D64">
        <w:rPr>
          <w:sz w:val="22"/>
          <w:szCs w:val="22"/>
          <w:lang w:val="en-GB"/>
        </w:rPr>
        <w:t>that?</w:t>
      </w:r>
      <w:r w:rsidR="00D03E12">
        <w:rPr>
          <w:sz w:val="22"/>
          <w:szCs w:val="22"/>
          <w:lang w:val="en-GB"/>
        </w:rPr>
        <w:t xml:space="preserve"> </w:t>
      </w:r>
    </w:p>
    <w:p w14:paraId="74086A9D" w14:textId="77777777" w:rsidR="00C65127" w:rsidRPr="005E2D64" w:rsidRDefault="00C65127" w:rsidP="00F56DB0">
      <w:pPr>
        <w:ind w:left="1440" w:hanging="1440"/>
        <w:contextualSpacing/>
        <w:jc w:val="both"/>
        <w:rPr>
          <w:sz w:val="22"/>
          <w:szCs w:val="22"/>
          <w:lang w:val="en-GB"/>
        </w:rPr>
      </w:pPr>
    </w:p>
    <w:p w14:paraId="4A285C25" w14:textId="0766226A" w:rsidR="00C65127" w:rsidRDefault="00F20718" w:rsidP="00F56DB0">
      <w:pPr>
        <w:contextualSpacing/>
        <w:jc w:val="both"/>
        <w:rPr>
          <w:sz w:val="22"/>
          <w:szCs w:val="22"/>
          <w:lang w:val="en-GB"/>
        </w:rPr>
      </w:pPr>
      <w:r>
        <w:rPr>
          <w:sz w:val="22"/>
          <w:szCs w:val="22"/>
          <w:lang w:val="en-GB"/>
        </w:rPr>
        <w:t>Suraj</w:t>
      </w:r>
      <w:r w:rsidR="00D03E12">
        <w:rPr>
          <w:sz w:val="22"/>
          <w:szCs w:val="22"/>
          <w:lang w:val="en-GB"/>
        </w:rPr>
        <w:t xml:space="preserve"> </w:t>
      </w:r>
      <w:r w:rsidR="00C65127" w:rsidRPr="005E2D64">
        <w:rPr>
          <w:sz w:val="22"/>
          <w:szCs w:val="22"/>
          <w:lang w:val="en-GB"/>
        </w:rPr>
        <w:t>looked</w:t>
      </w:r>
      <w:r w:rsidR="00D03E12">
        <w:rPr>
          <w:sz w:val="22"/>
          <w:szCs w:val="22"/>
          <w:lang w:val="en-GB"/>
        </w:rPr>
        <w:t xml:space="preserve"> </w:t>
      </w:r>
      <w:r w:rsidR="00C65127" w:rsidRPr="005E2D64">
        <w:rPr>
          <w:sz w:val="22"/>
          <w:szCs w:val="22"/>
          <w:lang w:val="en-GB"/>
        </w:rPr>
        <w:t>at</w:t>
      </w:r>
      <w:r w:rsidR="00D03E12">
        <w:rPr>
          <w:sz w:val="22"/>
          <w:szCs w:val="22"/>
          <w:lang w:val="en-GB"/>
        </w:rPr>
        <w:t xml:space="preserve"> </w:t>
      </w:r>
      <w:r w:rsidR="00C65127" w:rsidRPr="005E2D64">
        <w:rPr>
          <w:sz w:val="22"/>
          <w:szCs w:val="22"/>
          <w:lang w:val="en-GB"/>
        </w:rPr>
        <w:t>Jagdish</w:t>
      </w:r>
      <w:r w:rsidR="00D30EFB">
        <w:rPr>
          <w:sz w:val="22"/>
          <w:szCs w:val="22"/>
          <w:lang w:val="en-GB"/>
        </w:rPr>
        <w:t>,</w:t>
      </w:r>
      <w:r w:rsidR="00D03E12">
        <w:rPr>
          <w:sz w:val="22"/>
          <w:szCs w:val="22"/>
          <w:lang w:val="en-GB"/>
        </w:rPr>
        <w:t xml:space="preserve"> </w:t>
      </w:r>
      <w:r w:rsidR="00D30EFB">
        <w:rPr>
          <w:sz w:val="22"/>
          <w:szCs w:val="22"/>
          <w:lang w:val="en-GB"/>
        </w:rPr>
        <w:t>noting</w:t>
      </w:r>
      <w:r w:rsidR="00D03E12">
        <w:rPr>
          <w:sz w:val="22"/>
          <w:szCs w:val="22"/>
          <w:lang w:val="en-GB"/>
        </w:rPr>
        <w:t xml:space="preserve"> </w:t>
      </w:r>
      <w:r w:rsidR="00D30EFB">
        <w:rPr>
          <w:sz w:val="22"/>
          <w:szCs w:val="22"/>
          <w:lang w:val="en-GB"/>
        </w:rPr>
        <w:t>that</w:t>
      </w:r>
      <w:r w:rsidR="00D03E12">
        <w:rPr>
          <w:sz w:val="22"/>
          <w:szCs w:val="22"/>
          <w:lang w:val="en-GB"/>
        </w:rPr>
        <w:t xml:space="preserve"> </w:t>
      </w:r>
      <w:r w:rsidR="00C65127" w:rsidRPr="005E2D64">
        <w:rPr>
          <w:sz w:val="22"/>
          <w:szCs w:val="22"/>
          <w:lang w:val="en-GB"/>
        </w:rPr>
        <w:t>they</w:t>
      </w:r>
      <w:r w:rsidR="00D03E12">
        <w:rPr>
          <w:sz w:val="22"/>
          <w:szCs w:val="22"/>
          <w:lang w:val="en-GB"/>
        </w:rPr>
        <w:t xml:space="preserve"> </w:t>
      </w:r>
      <w:r w:rsidR="009F609A" w:rsidRPr="005E2D64">
        <w:rPr>
          <w:sz w:val="22"/>
          <w:szCs w:val="22"/>
          <w:lang w:val="en-GB"/>
        </w:rPr>
        <w:t>had</w:t>
      </w:r>
      <w:r w:rsidR="00D03E12">
        <w:rPr>
          <w:sz w:val="22"/>
          <w:szCs w:val="22"/>
          <w:lang w:val="en-GB"/>
        </w:rPr>
        <w:t xml:space="preserve"> </w:t>
      </w:r>
      <w:r w:rsidR="00C65127" w:rsidRPr="005E2D64">
        <w:rPr>
          <w:sz w:val="22"/>
          <w:szCs w:val="22"/>
          <w:lang w:val="en-GB"/>
        </w:rPr>
        <w:t>discussed</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940C56" w:rsidRPr="005E2D64">
        <w:rPr>
          <w:sz w:val="22"/>
          <w:szCs w:val="22"/>
          <w:lang w:val="en-GB"/>
        </w:rPr>
        <w:t>staffing</w:t>
      </w:r>
      <w:r w:rsidR="00D03E12">
        <w:rPr>
          <w:sz w:val="22"/>
          <w:szCs w:val="22"/>
          <w:lang w:val="en-GB"/>
        </w:rPr>
        <w:t xml:space="preserve"> </w:t>
      </w:r>
      <w:r w:rsidR="00C65127" w:rsidRPr="005E2D64">
        <w:rPr>
          <w:sz w:val="22"/>
          <w:szCs w:val="22"/>
          <w:lang w:val="en-GB"/>
        </w:rPr>
        <w:t>requirement</w:t>
      </w:r>
      <w:r w:rsidR="00610CAF" w:rsidRPr="005E2D64">
        <w:rPr>
          <w:sz w:val="22"/>
          <w:szCs w:val="22"/>
          <w:lang w:val="en-GB"/>
        </w:rPr>
        <w:t>s</w:t>
      </w:r>
      <w:r w:rsidR="00D03E12">
        <w:rPr>
          <w:sz w:val="22"/>
          <w:szCs w:val="22"/>
          <w:lang w:val="en-GB"/>
        </w:rPr>
        <w:t xml:space="preserve"> </w:t>
      </w:r>
      <w:r w:rsidR="00C65127" w:rsidRPr="005E2D64">
        <w:rPr>
          <w:sz w:val="22"/>
          <w:szCs w:val="22"/>
          <w:lang w:val="en-GB"/>
        </w:rPr>
        <w:t>earlier.</w:t>
      </w:r>
      <w:r w:rsidR="00D03E12">
        <w:rPr>
          <w:sz w:val="22"/>
          <w:szCs w:val="22"/>
          <w:lang w:val="en-GB"/>
        </w:rPr>
        <w:t xml:space="preserve"> </w:t>
      </w:r>
      <w:r w:rsidR="00C65127" w:rsidRPr="005E2D64">
        <w:rPr>
          <w:sz w:val="22"/>
          <w:szCs w:val="22"/>
          <w:lang w:val="en-GB"/>
        </w:rPr>
        <w:t>Jagdish</w:t>
      </w:r>
      <w:r w:rsidR="00D03E12">
        <w:rPr>
          <w:sz w:val="22"/>
          <w:szCs w:val="22"/>
          <w:lang w:val="en-GB"/>
        </w:rPr>
        <w:t xml:space="preserve"> </w:t>
      </w:r>
      <w:r w:rsidR="009F609A" w:rsidRPr="005E2D64">
        <w:rPr>
          <w:sz w:val="22"/>
          <w:szCs w:val="22"/>
          <w:lang w:val="en-GB"/>
        </w:rPr>
        <w:t>responded</w:t>
      </w:r>
      <w:r w:rsidR="00D03E12">
        <w:rPr>
          <w:sz w:val="22"/>
          <w:szCs w:val="22"/>
          <w:lang w:val="en-GB"/>
        </w:rPr>
        <w:t xml:space="preserve"> </w:t>
      </w:r>
      <w:r w:rsidR="009F609A" w:rsidRPr="005E2D64">
        <w:rPr>
          <w:sz w:val="22"/>
          <w:szCs w:val="22"/>
          <w:lang w:val="en-GB"/>
        </w:rPr>
        <w:t>to</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cues</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answered</w:t>
      </w:r>
      <w:r w:rsidR="00D30EFB">
        <w:rPr>
          <w:sz w:val="22"/>
          <w:szCs w:val="22"/>
          <w:lang w:val="en-GB"/>
        </w:rPr>
        <w:t>:</w:t>
      </w:r>
    </w:p>
    <w:p w14:paraId="0B96559E" w14:textId="77777777" w:rsidR="00F56DB0" w:rsidRPr="005E2D64" w:rsidRDefault="00F56DB0" w:rsidP="00F56DB0">
      <w:pPr>
        <w:contextualSpacing/>
        <w:jc w:val="both"/>
        <w:rPr>
          <w:sz w:val="22"/>
          <w:szCs w:val="22"/>
          <w:lang w:val="en-GB"/>
        </w:rPr>
      </w:pPr>
    </w:p>
    <w:p w14:paraId="0963DD80" w14:textId="1A808454" w:rsidR="00C65127" w:rsidRDefault="00C65127" w:rsidP="00F56DB0">
      <w:pPr>
        <w:ind w:left="1440" w:hanging="1440"/>
        <w:contextualSpacing/>
        <w:jc w:val="both"/>
        <w:rPr>
          <w:sz w:val="22"/>
          <w:szCs w:val="22"/>
          <w:lang w:val="en-GB"/>
        </w:rPr>
      </w:pPr>
      <w:r w:rsidRPr="005E2D64">
        <w:rPr>
          <w:sz w:val="22"/>
          <w:szCs w:val="22"/>
          <w:lang w:val="en-GB"/>
        </w:rPr>
        <w:t>Jagdish:</w:t>
      </w:r>
      <w:r w:rsidRPr="005E2D64">
        <w:rPr>
          <w:sz w:val="22"/>
          <w:szCs w:val="22"/>
          <w:lang w:val="en-GB"/>
        </w:rPr>
        <w:tab/>
        <w:t>We</w:t>
      </w:r>
      <w:r w:rsidR="00D03E12">
        <w:rPr>
          <w:sz w:val="22"/>
          <w:szCs w:val="22"/>
          <w:lang w:val="en-GB"/>
        </w:rPr>
        <w:t xml:space="preserve"> </w:t>
      </w:r>
      <w:r w:rsidRPr="005E2D64">
        <w:rPr>
          <w:sz w:val="22"/>
          <w:szCs w:val="22"/>
          <w:lang w:val="en-GB"/>
        </w:rPr>
        <w:t>do</w:t>
      </w:r>
      <w:r w:rsidR="00D03E12">
        <w:rPr>
          <w:sz w:val="22"/>
          <w:szCs w:val="22"/>
          <w:lang w:val="en-GB"/>
        </w:rPr>
        <w:t xml:space="preserve"> </w:t>
      </w:r>
      <w:r w:rsidRPr="005E2D64">
        <w:rPr>
          <w:sz w:val="22"/>
          <w:szCs w:val="22"/>
          <w:lang w:val="en-GB"/>
        </w:rPr>
        <w:t>have</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plan</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Pr="005E2D64">
        <w:rPr>
          <w:sz w:val="22"/>
          <w:szCs w:val="22"/>
          <w:lang w:val="en-GB"/>
        </w:rPr>
        <w:t>that.</w:t>
      </w:r>
      <w:r w:rsidR="00D03E12">
        <w:rPr>
          <w:sz w:val="22"/>
          <w:szCs w:val="22"/>
          <w:lang w:val="en-GB"/>
        </w:rPr>
        <w:t xml:space="preserve"> </w:t>
      </w:r>
      <w:r w:rsidRPr="005E2D64">
        <w:rPr>
          <w:sz w:val="22"/>
          <w:szCs w:val="22"/>
          <w:lang w:val="en-GB"/>
        </w:rPr>
        <w:t>However,</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still</w:t>
      </w:r>
      <w:r w:rsidR="00D03E12">
        <w:rPr>
          <w:sz w:val="22"/>
          <w:szCs w:val="22"/>
          <w:lang w:val="en-GB"/>
        </w:rPr>
        <w:t xml:space="preserve"> </w:t>
      </w:r>
      <w:r w:rsidRPr="005E2D64">
        <w:rPr>
          <w:sz w:val="22"/>
          <w:szCs w:val="22"/>
          <w:lang w:val="en-GB"/>
        </w:rPr>
        <w:t>running</w:t>
      </w:r>
      <w:r w:rsidR="00D03E12">
        <w:rPr>
          <w:sz w:val="22"/>
          <w:szCs w:val="22"/>
          <w:lang w:val="en-GB"/>
        </w:rPr>
        <w:t xml:space="preserve"> </w:t>
      </w:r>
      <w:r w:rsidRPr="005E2D64">
        <w:rPr>
          <w:sz w:val="22"/>
          <w:szCs w:val="22"/>
          <w:lang w:val="en-GB"/>
        </w:rPr>
        <w:t>some</w:t>
      </w:r>
      <w:r w:rsidR="00D03E12">
        <w:rPr>
          <w:sz w:val="22"/>
          <w:szCs w:val="22"/>
          <w:lang w:val="en-GB"/>
        </w:rPr>
        <w:t xml:space="preserve"> </w:t>
      </w:r>
      <w:r w:rsidRPr="005E2D64">
        <w:rPr>
          <w:sz w:val="22"/>
          <w:szCs w:val="22"/>
          <w:lang w:val="en-GB"/>
        </w:rPr>
        <w:t>calculations</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align</w:t>
      </w:r>
      <w:r w:rsidR="00D03E12">
        <w:rPr>
          <w:sz w:val="22"/>
          <w:szCs w:val="22"/>
          <w:lang w:val="en-GB"/>
        </w:rPr>
        <w:t xml:space="preserve"> </w:t>
      </w:r>
      <w:r w:rsidR="004934D6" w:rsidRPr="005E2D64">
        <w:rPr>
          <w:sz w:val="22"/>
          <w:szCs w:val="22"/>
          <w:lang w:val="en-GB"/>
        </w:rPr>
        <w:t>the</w:t>
      </w:r>
      <w:r w:rsidR="00D03E12">
        <w:rPr>
          <w:sz w:val="22"/>
          <w:szCs w:val="22"/>
          <w:lang w:val="en-GB"/>
        </w:rPr>
        <w:t xml:space="preserve"> </w:t>
      </w:r>
      <w:r w:rsidR="004934D6" w:rsidRPr="005E2D64">
        <w:rPr>
          <w:sz w:val="22"/>
          <w:szCs w:val="22"/>
          <w:lang w:val="en-GB"/>
        </w:rPr>
        <w:t>plan</w:t>
      </w:r>
      <w:r w:rsidR="00D03E12">
        <w:rPr>
          <w:sz w:val="22"/>
          <w:szCs w:val="22"/>
          <w:lang w:val="en-GB"/>
        </w:rPr>
        <w:t xml:space="preserve"> </w:t>
      </w:r>
      <w:r w:rsidRPr="005E2D64">
        <w:rPr>
          <w:sz w:val="22"/>
          <w:szCs w:val="22"/>
          <w:lang w:val="en-GB"/>
        </w:rPr>
        <w:t>with</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company’s</w:t>
      </w:r>
      <w:r w:rsidR="00D03E12">
        <w:rPr>
          <w:sz w:val="22"/>
          <w:szCs w:val="22"/>
          <w:lang w:val="en-GB"/>
        </w:rPr>
        <w:t xml:space="preserve"> </w:t>
      </w:r>
      <w:r w:rsidRPr="005E2D64">
        <w:rPr>
          <w:sz w:val="22"/>
          <w:szCs w:val="22"/>
          <w:lang w:val="en-GB"/>
        </w:rPr>
        <w:t>values</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goals.</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plan</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retain</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group</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regular</w:t>
      </w:r>
      <w:r w:rsidR="00D03E12">
        <w:rPr>
          <w:sz w:val="22"/>
          <w:szCs w:val="22"/>
          <w:lang w:val="en-GB"/>
        </w:rPr>
        <w:t xml:space="preserve"> </w:t>
      </w:r>
      <w:r w:rsidRPr="005E2D64">
        <w:rPr>
          <w:sz w:val="22"/>
          <w:szCs w:val="22"/>
          <w:lang w:val="en-GB"/>
        </w:rPr>
        <w:t>labourer</w:t>
      </w:r>
      <w:r w:rsidR="0097517A" w:rsidRPr="005E2D64">
        <w:rPr>
          <w:sz w:val="22"/>
          <w:szCs w:val="22"/>
          <w:lang w:val="en-GB"/>
        </w:rPr>
        <w:t>s</w:t>
      </w:r>
      <w:r w:rsidR="00940C56" w:rsidRPr="005E2D64">
        <w:rPr>
          <w:sz w:val="22"/>
          <w:szCs w:val="22"/>
          <w:lang w:val="en-GB"/>
        </w:rPr>
        <w:t>,</w:t>
      </w:r>
      <w:r w:rsidR="00D03E12">
        <w:rPr>
          <w:sz w:val="22"/>
          <w:szCs w:val="22"/>
          <w:lang w:val="en-GB"/>
        </w:rPr>
        <w:t xml:space="preserve"> </w:t>
      </w:r>
      <w:r w:rsidR="00940C56" w:rsidRPr="005E2D64">
        <w:rPr>
          <w:sz w:val="22"/>
          <w:szCs w:val="22"/>
          <w:lang w:val="en-GB"/>
        </w:rPr>
        <w:t>and</w:t>
      </w:r>
      <w:r w:rsidR="00D03E12">
        <w:rPr>
          <w:sz w:val="22"/>
          <w:szCs w:val="22"/>
          <w:lang w:val="en-GB"/>
        </w:rPr>
        <w:t xml:space="preserve"> </w:t>
      </w:r>
      <w:r w:rsidR="00C61248" w:rsidRPr="005E2D64">
        <w:rPr>
          <w:sz w:val="22"/>
          <w:szCs w:val="22"/>
          <w:lang w:val="en-GB"/>
        </w:rPr>
        <w:t>part-timers</w:t>
      </w:r>
      <w:r w:rsidR="00D03E12">
        <w:rPr>
          <w:sz w:val="22"/>
          <w:szCs w:val="22"/>
          <w:lang w:val="en-GB"/>
        </w:rPr>
        <w:t xml:space="preserve"> </w:t>
      </w:r>
      <w:r w:rsidR="00C61248" w:rsidRPr="005E2D64">
        <w:rPr>
          <w:sz w:val="22"/>
          <w:szCs w:val="22"/>
          <w:lang w:val="en-GB"/>
        </w:rPr>
        <w:t>will</w:t>
      </w:r>
      <w:r w:rsidR="00D03E12">
        <w:rPr>
          <w:sz w:val="22"/>
          <w:szCs w:val="22"/>
          <w:lang w:val="en-GB"/>
        </w:rPr>
        <w:t xml:space="preserve"> </w:t>
      </w:r>
      <w:r w:rsidR="00C61248" w:rsidRPr="005E2D64">
        <w:rPr>
          <w:sz w:val="22"/>
          <w:szCs w:val="22"/>
          <w:lang w:val="en-GB"/>
        </w:rPr>
        <w:t>do</w:t>
      </w:r>
      <w:r w:rsidR="00D03E12">
        <w:rPr>
          <w:sz w:val="22"/>
          <w:szCs w:val="22"/>
          <w:lang w:val="en-GB"/>
        </w:rPr>
        <w:t xml:space="preserve"> </w:t>
      </w:r>
      <w:r w:rsidR="00C61248" w:rsidRPr="005E2D64">
        <w:rPr>
          <w:sz w:val="22"/>
          <w:szCs w:val="22"/>
          <w:lang w:val="en-GB"/>
        </w:rPr>
        <w:t>the</w:t>
      </w:r>
      <w:r w:rsidR="00D03E12">
        <w:rPr>
          <w:sz w:val="22"/>
          <w:szCs w:val="22"/>
          <w:lang w:val="en-GB"/>
        </w:rPr>
        <w:t xml:space="preserve"> </w:t>
      </w:r>
      <w:r w:rsidR="00C61248" w:rsidRPr="005E2D64">
        <w:rPr>
          <w:sz w:val="22"/>
          <w:szCs w:val="22"/>
          <w:lang w:val="en-GB"/>
        </w:rPr>
        <w:t>rest</w:t>
      </w:r>
      <w:r w:rsidR="00D03E12">
        <w:rPr>
          <w:sz w:val="22"/>
          <w:szCs w:val="22"/>
          <w:lang w:val="en-GB"/>
        </w:rPr>
        <w:t xml:space="preserve"> </w:t>
      </w:r>
      <w:r w:rsidR="00C61248" w:rsidRPr="005E2D64">
        <w:rPr>
          <w:sz w:val="22"/>
          <w:szCs w:val="22"/>
          <w:lang w:val="en-GB"/>
        </w:rPr>
        <w:t>of</w:t>
      </w:r>
      <w:r w:rsidR="00D03E12">
        <w:rPr>
          <w:sz w:val="22"/>
          <w:szCs w:val="22"/>
          <w:lang w:val="en-GB"/>
        </w:rPr>
        <w:t xml:space="preserve"> </w:t>
      </w:r>
      <w:r w:rsidR="00C61248" w:rsidRPr="005E2D64">
        <w:rPr>
          <w:sz w:val="22"/>
          <w:szCs w:val="22"/>
          <w:lang w:val="en-GB"/>
        </w:rPr>
        <w:t>the</w:t>
      </w:r>
      <w:r w:rsidR="00D03E12">
        <w:rPr>
          <w:sz w:val="22"/>
          <w:szCs w:val="22"/>
          <w:lang w:val="en-GB"/>
        </w:rPr>
        <w:t xml:space="preserve"> </w:t>
      </w:r>
      <w:r w:rsidR="00C61248" w:rsidRPr="005E2D64">
        <w:rPr>
          <w:sz w:val="22"/>
          <w:szCs w:val="22"/>
          <w:lang w:val="en-GB"/>
        </w:rPr>
        <w:t>work</w:t>
      </w:r>
      <w:r w:rsidRPr="005E2D64">
        <w:rPr>
          <w:sz w:val="22"/>
          <w:szCs w:val="22"/>
          <w:lang w:val="en-GB"/>
        </w:rPr>
        <w: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idea</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maintain</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quality</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work</w:t>
      </w:r>
      <w:r w:rsidR="009C3FDC" w:rsidRPr="005E2D64">
        <w:rPr>
          <w:sz w:val="22"/>
          <w:szCs w:val="22"/>
          <w:lang w:val="en-GB"/>
        </w:rPr>
        <w:t>,</w:t>
      </w:r>
      <w:r w:rsidR="00D03E12">
        <w:rPr>
          <w:sz w:val="22"/>
          <w:szCs w:val="22"/>
          <w:lang w:val="en-GB"/>
        </w:rPr>
        <w:t xml:space="preserve"> </w:t>
      </w:r>
      <w:r w:rsidRPr="005E2D64">
        <w:rPr>
          <w:sz w:val="22"/>
          <w:szCs w:val="22"/>
          <w:lang w:val="en-GB"/>
        </w:rPr>
        <w:lastRenderedPageBreak/>
        <w:t>along</w:t>
      </w:r>
      <w:r w:rsidR="00D03E12">
        <w:rPr>
          <w:sz w:val="22"/>
          <w:szCs w:val="22"/>
          <w:lang w:val="en-GB"/>
        </w:rPr>
        <w:t xml:space="preserve"> </w:t>
      </w:r>
      <w:r w:rsidRPr="005E2D64">
        <w:rPr>
          <w:sz w:val="22"/>
          <w:szCs w:val="22"/>
          <w:lang w:val="en-GB"/>
        </w:rPr>
        <w:t>with</w:t>
      </w:r>
      <w:r w:rsidR="00D03E12">
        <w:rPr>
          <w:sz w:val="22"/>
          <w:szCs w:val="22"/>
          <w:lang w:val="en-GB"/>
        </w:rPr>
        <w:t xml:space="preserve"> </w:t>
      </w:r>
      <w:r w:rsidRPr="005E2D64">
        <w:rPr>
          <w:sz w:val="22"/>
          <w:szCs w:val="22"/>
          <w:lang w:val="en-GB"/>
        </w:rPr>
        <w:t>reducing</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cost</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operations.</w:t>
      </w:r>
      <w:r w:rsidR="00D03E12">
        <w:rPr>
          <w:sz w:val="22"/>
          <w:szCs w:val="22"/>
          <w:lang w:val="en-GB"/>
        </w:rPr>
        <w:t xml:space="preserve"> </w:t>
      </w:r>
      <w:r w:rsidRPr="005E2D64">
        <w:rPr>
          <w:sz w:val="22"/>
          <w:szCs w:val="22"/>
          <w:lang w:val="en-GB"/>
        </w:rPr>
        <w:t>Regular</w:t>
      </w:r>
      <w:r w:rsidR="00D03E12">
        <w:rPr>
          <w:sz w:val="22"/>
          <w:szCs w:val="22"/>
          <w:lang w:val="en-GB"/>
        </w:rPr>
        <w:t xml:space="preserve"> </w:t>
      </w:r>
      <w:r w:rsidRPr="005E2D64">
        <w:rPr>
          <w:sz w:val="22"/>
          <w:szCs w:val="22"/>
          <w:lang w:val="en-GB"/>
        </w:rPr>
        <w:t>labourer</w:t>
      </w:r>
      <w:r w:rsidR="0097517A" w:rsidRPr="005E2D64">
        <w:rPr>
          <w:sz w:val="22"/>
          <w:szCs w:val="22"/>
          <w:lang w:val="en-GB"/>
        </w:rPr>
        <w:t>s</w:t>
      </w:r>
      <w:r w:rsidR="00D03E12">
        <w:rPr>
          <w:sz w:val="22"/>
          <w:szCs w:val="22"/>
          <w:lang w:val="en-GB"/>
        </w:rPr>
        <w:t xml:space="preserve"> </w:t>
      </w:r>
      <w:r w:rsidRPr="005E2D64">
        <w:rPr>
          <w:sz w:val="22"/>
          <w:szCs w:val="22"/>
          <w:lang w:val="en-GB"/>
        </w:rPr>
        <w:t>will</w:t>
      </w:r>
      <w:r w:rsidR="00D03E12">
        <w:rPr>
          <w:sz w:val="22"/>
          <w:szCs w:val="22"/>
          <w:lang w:val="en-GB"/>
        </w:rPr>
        <w:t xml:space="preserve"> </w:t>
      </w:r>
      <w:r w:rsidRPr="005E2D64">
        <w:rPr>
          <w:sz w:val="22"/>
          <w:szCs w:val="22"/>
          <w:lang w:val="en-GB"/>
        </w:rPr>
        <w:t>make</w:t>
      </w:r>
      <w:r w:rsidR="00D03E12">
        <w:rPr>
          <w:sz w:val="22"/>
          <w:szCs w:val="22"/>
          <w:lang w:val="en-GB"/>
        </w:rPr>
        <w:t xml:space="preserve"> </w:t>
      </w:r>
      <w:r w:rsidRPr="005E2D64">
        <w:rPr>
          <w:sz w:val="22"/>
          <w:szCs w:val="22"/>
          <w:lang w:val="en-GB"/>
        </w:rPr>
        <w:t>sure</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quality</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never</w:t>
      </w:r>
      <w:r w:rsidR="00D03E12">
        <w:rPr>
          <w:sz w:val="22"/>
          <w:szCs w:val="22"/>
          <w:lang w:val="en-GB"/>
        </w:rPr>
        <w:t xml:space="preserve"> </w:t>
      </w:r>
      <w:r w:rsidRPr="005E2D64">
        <w:rPr>
          <w:sz w:val="22"/>
          <w:szCs w:val="22"/>
          <w:lang w:val="en-GB"/>
        </w:rPr>
        <w:t>compromised.</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intend</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retain</w:t>
      </w:r>
      <w:r w:rsidR="00D03E12">
        <w:rPr>
          <w:sz w:val="22"/>
          <w:szCs w:val="22"/>
          <w:lang w:val="en-GB"/>
        </w:rPr>
        <w:t xml:space="preserve"> </w:t>
      </w:r>
      <w:r w:rsidRPr="005E2D64">
        <w:rPr>
          <w:sz w:val="22"/>
          <w:szCs w:val="22"/>
          <w:lang w:val="en-GB"/>
        </w:rPr>
        <w:t>25</w:t>
      </w:r>
      <w:r w:rsidR="00D03E12">
        <w:rPr>
          <w:sz w:val="22"/>
          <w:szCs w:val="22"/>
          <w:lang w:val="en-GB"/>
        </w:rPr>
        <w:t xml:space="preserve"> </w:t>
      </w:r>
      <w:r w:rsidRPr="005E2D64">
        <w:rPr>
          <w:sz w:val="22"/>
          <w:szCs w:val="22"/>
          <w:lang w:val="en-GB"/>
        </w:rPr>
        <w:t>per</w:t>
      </w:r>
      <w:r w:rsidR="00D03E12">
        <w:rPr>
          <w:sz w:val="22"/>
          <w:szCs w:val="22"/>
          <w:lang w:val="en-GB"/>
        </w:rPr>
        <w:t xml:space="preserve"> </w:t>
      </w:r>
      <w:r w:rsidRPr="005E2D64">
        <w:rPr>
          <w:sz w:val="22"/>
          <w:szCs w:val="22"/>
          <w:lang w:val="en-GB"/>
        </w:rPr>
        <w:t>cent</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00940C56" w:rsidRPr="005E2D64">
        <w:rPr>
          <w:sz w:val="22"/>
          <w:szCs w:val="22"/>
          <w:lang w:val="en-GB"/>
        </w:rPr>
        <w:t>the</w:t>
      </w:r>
      <w:r w:rsidR="00D03E12">
        <w:rPr>
          <w:sz w:val="22"/>
          <w:szCs w:val="22"/>
          <w:lang w:val="en-GB"/>
        </w:rPr>
        <w:t xml:space="preserve"> </w:t>
      </w:r>
      <w:r w:rsidRPr="005E2D64">
        <w:rPr>
          <w:sz w:val="22"/>
          <w:szCs w:val="22"/>
          <w:lang w:val="en-GB"/>
        </w:rPr>
        <w:t>regular</w:t>
      </w:r>
      <w:r w:rsidR="00D03E12">
        <w:rPr>
          <w:sz w:val="22"/>
          <w:szCs w:val="22"/>
          <w:lang w:val="en-GB"/>
        </w:rPr>
        <w:t xml:space="preserve"> </w:t>
      </w:r>
      <w:r w:rsidRPr="005E2D64">
        <w:rPr>
          <w:sz w:val="22"/>
          <w:szCs w:val="22"/>
          <w:lang w:val="en-GB"/>
        </w:rPr>
        <w:t>labourer</w:t>
      </w:r>
      <w:r w:rsidR="0097517A" w:rsidRPr="005E2D64">
        <w:rPr>
          <w:sz w:val="22"/>
          <w:szCs w:val="22"/>
          <w:lang w:val="en-GB"/>
        </w:rPr>
        <w:t>s</w:t>
      </w:r>
      <w:r w:rsidRPr="005E2D64">
        <w:rPr>
          <w:sz w:val="22"/>
          <w:szCs w:val="22"/>
          <w:lang w:val="en-GB"/>
        </w:rPr>
        <w:t>.</w:t>
      </w:r>
    </w:p>
    <w:p w14:paraId="5E0A6492" w14:textId="77777777" w:rsidR="00F56DB0" w:rsidRPr="005E2D64" w:rsidRDefault="00F56DB0" w:rsidP="00F56DB0">
      <w:pPr>
        <w:ind w:left="1440" w:hanging="1440"/>
        <w:contextualSpacing/>
        <w:jc w:val="both"/>
        <w:rPr>
          <w:sz w:val="22"/>
          <w:szCs w:val="22"/>
          <w:lang w:val="en-GB"/>
        </w:rPr>
      </w:pPr>
    </w:p>
    <w:p w14:paraId="57352AC0" w14:textId="07F39D08" w:rsidR="00C65127" w:rsidRDefault="00C65127" w:rsidP="00F56DB0">
      <w:pPr>
        <w:ind w:left="1440" w:hanging="1440"/>
        <w:contextualSpacing/>
        <w:jc w:val="both"/>
        <w:rPr>
          <w:sz w:val="22"/>
          <w:szCs w:val="22"/>
          <w:lang w:val="en-GB"/>
        </w:rPr>
      </w:pPr>
      <w:r w:rsidRPr="005E2D64">
        <w:rPr>
          <w:sz w:val="22"/>
          <w:szCs w:val="22"/>
          <w:lang w:val="en-GB"/>
        </w:rPr>
        <w:t>Anoop:</w:t>
      </w:r>
      <w:r w:rsidRPr="005E2D64">
        <w:rPr>
          <w:sz w:val="22"/>
          <w:szCs w:val="22"/>
          <w:lang w:val="en-GB"/>
        </w:rPr>
        <w:tab/>
      </w:r>
      <w:r w:rsidR="00940C56" w:rsidRPr="005E2D64">
        <w:rPr>
          <w:sz w:val="22"/>
          <w:szCs w:val="22"/>
          <w:lang w:val="en-GB"/>
        </w:rPr>
        <w:t>[</w:t>
      </w:r>
      <w:r w:rsidR="00D73686" w:rsidRPr="005E2D64">
        <w:rPr>
          <w:sz w:val="22"/>
          <w:szCs w:val="22"/>
          <w:lang w:val="en-GB"/>
        </w:rPr>
        <w:t>In</w:t>
      </w:r>
      <w:r w:rsidR="00D03E12">
        <w:rPr>
          <w:sz w:val="22"/>
          <w:szCs w:val="22"/>
          <w:lang w:val="en-GB"/>
        </w:rPr>
        <w:t xml:space="preserve"> </w:t>
      </w:r>
      <w:r w:rsidR="00D73686" w:rsidRPr="005E2D64">
        <w:rPr>
          <w:sz w:val="22"/>
          <w:szCs w:val="22"/>
          <w:lang w:val="en-GB"/>
        </w:rPr>
        <w:t>a</w:t>
      </w:r>
      <w:r w:rsidR="00D03E12">
        <w:rPr>
          <w:sz w:val="22"/>
          <w:szCs w:val="22"/>
          <w:lang w:val="en-GB"/>
        </w:rPr>
        <w:t xml:space="preserve"> </w:t>
      </w:r>
      <w:r w:rsidR="00D73686" w:rsidRPr="005E2D64">
        <w:rPr>
          <w:sz w:val="22"/>
          <w:szCs w:val="22"/>
          <w:lang w:val="en-GB"/>
        </w:rPr>
        <w:t>frustrated</w:t>
      </w:r>
      <w:r w:rsidR="00D03E12">
        <w:rPr>
          <w:sz w:val="22"/>
          <w:szCs w:val="22"/>
          <w:lang w:val="en-GB"/>
        </w:rPr>
        <w:t xml:space="preserve"> </w:t>
      </w:r>
      <w:r w:rsidR="00D73686" w:rsidRPr="005E2D64">
        <w:rPr>
          <w:sz w:val="22"/>
          <w:szCs w:val="22"/>
          <w:lang w:val="en-GB"/>
        </w:rPr>
        <w:t>tone</w:t>
      </w:r>
      <w:r w:rsidR="009F609A" w:rsidRPr="005E2D64">
        <w:rPr>
          <w:sz w:val="22"/>
          <w:szCs w:val="22"/>
          <w:lang w:val="en-GB"/>
        </w:rPr>
        <w:t>.</w:t>
      </w:r>
      <w:r w:rsidR="00940C56" w:rsidRPr="005E2D64">
        <w:rPr>
          <w:sz w:val="22"/>
          <w:szCs w:val="22"/>
          <w:lang w:val="en-GB"/>
        </w:rPr>
        <w:t>]</w:t>
      </w:r>
      <w:r w:rsidR="00D03E12">
        <w:rPr>
          <w:sz w:val="22"/>
          <w:szCs w:val="22"/>
          <w:lang w:val="en-GB"/>
        </w:rPr>
        <w:t xml:space="preserve"> </w:t>
      </w:r>
      <w:r w:rsidRPr="005E2D64">
        <w:rPr>
          <w:sz w:val="22"/>
          <w:szCs w:val="22"/>
          <w:lang w:val="en-GB"/>
        </w:rPr>
        <w:t>There</w:t>
      </w:r>
      <w:r w:rsidR="00D03E12">
        <w:rPr>
          <w:sz w:val="22"/>
          <w:szCs w:val="22"/>
          <w:lang w:val="en-GB"/>
        </w:rPr>
        <w:t xml:space="preserve"> </w:t>
      </w:r>
      <w:r w:rsidRPr="005E2D64">
        <w:rPr>
          <w:sz w:val="22"/>
          <w:szCs w:val="22"/>
          <w:lang w:val="en-GB"/>
        </w:rPr>
        <w:t>happens</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be</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trade</w:t>
      </w:r>
      <w:r w:rsidR="00940C56" w:rsidRPr="005E2D64">
        <w:rPr>
          <w:sz w:val="22"/>
          <w:szCs w:val="22"/>
          <w:lang w:val="en-GB"/>
        </w:rPr>
        <w:t>-</w:t>
      </w:r>
      <w:r w:rsidRPr="005E2D64">
        <w:rPr>
          <w:sz w:val="22"/>
          <w:szCs w:val="22"/>
          <w:lang w:val="en-GB"/>
        </w:rPr>
        <w:t>off</w:t>
      </w:r>
      <w:r w:rsidR="00D03E12">
        <w:rPr>
          <w:sz w:val="22"/>
          <w:szCs w:val="22"/>
          <w:lang w:val="en-GB"/>
        </w:rPr>
        <w:t xml:space="preserve"> </w:t>
      </w:r>
      <w:r w:rsidRPr="005E2D64">
        <w:rPr>
          <w:sz w:val="22"/>
          <w:szCs w:val="22"/>
          <w:lang w:val="en-GB"/>
        </w:rPr>
        <w:t>between</w:t>
      </w:r>
      <w:r w:rsidR="00D03E12">
        <w:rPr>
          <w:sz w:val="22"/>
          <w:szCs w:val="22"/>
          <w:lang w:val="en-GB"/>
        </w:rPr>
        <w:t xml:space="preserve"> </w:t>
      </w:r>
      <w:r w:rsidRPr="005E2D64">
        <w:rPr>
          <w:sz w:val="22"/>
          <w:szCs w:val="22"/>
          <w:lang w:val="en-GB"/>
        </w:rPr>
        <w:t>cost</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quality</w:t>
      </w:r>
      <w:r w:rsidR="009F609A" w:rsidRPr="005E2D64">
        <w:rPr>
          <w:sz w:val="22"/>
          <w:szCs w:val="22"/>
          <w:lang w:val="en-GB"/>
        </w:rPr>
        <w:t>,</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from</w:t>
      </w:r>
      <w:r w:rsidR="00D03E12">
        <w:rPr>
          <w:sz w:val="22"/>
          <w:szCs w:val="22"/>
          <w:lang w:val="en-GB"/>
        </w:rPr>
        <w:t xml:space="preserve"> </w:t>
      </w:r>
      <w:r w:rsidRPr="005E2D64">
        <w:rPr>
          <w:sz w:val="22"/>
          <w:szCs w:val="22"/>
          <w:lang w:val="en-GB"/>
        </w:rPr>
        <w:t>what</w:t>
      </w:r>
      <w:r w:rsidR="00D03E12">
        <w:rPr>
          <w:sz w:val="22"/>
          <w:szCs w:val="22"/>
          <w:lang w:val="en-GB"/>
        </w:rPr>
        <w:t xml:space="preserve"> </w:t>
      </w:r>
      <w:r w:rsidRPr="005E2D64">
        <w:rPr>
          <w:sz w:val="22"/>
          <w:szCs w:val="22"/>
          <w:lang w:val="en-GB"/>
        </w:rPr>
        <w:t>I</w:t>
      </w:r>
      <w:r w:rsidR="00D03E12">
        <w:rPr>
          <w:sz w:val="22"/>
          <w:szCs w:val="22"/>
          <w:lang w:val="en-GB"/>
        </w:rPr>
        <w:t xml:space="preserve"> </w:t>
      </w:r>
      <w:r w:rsidRPr="005E2D64">
        <w:rPr>
          <w:sz w:val="22"/>
          <w:szCs w:val="22"/>
          <w:lang w:val="en-GB"/>
        </w:rPr>
        <w:t>understood,</w:t>
      </w:r>
      <w:r w:rsidR="00D03E12">
        <w:rPr>
          <w:sz w:val="22"/>
          <w:szCs w:val="22"/>
          <w:lang w:val="en-GB"/>
        </w:rPr>
        <w:t xml:space="preserve"> </w:t>
      </w:r>
      <w:r w:rsidRPr="005E2D64">
        <w:rPr>
          <w:sz w:val="22"/>
          <w:szCs w:val="22"/>
          <w:lang w:val="en-GB"/>
        </w:rPr>
        <w:t>you</w:t>
      </w:r>
      <w:r w:rsidR="00D03E12">
        <w:rPr>
          <w:sz w:val="22"/>
          <w:szCs w:val="22"/>
          <w:lang w:val="en-GB"/>
        </w:rPr>
        <w:t xml:space="preserve"> </w:t>
      </w:r>
      <w:r w:rsidRPr="005E2D64">
        <w:rPr>
          <w:sz w:val="22"/>
          <w:szCs w:val="22"/>
          <w:lang w:val="en-GB"/>
        </w:rPr>
        <w:t>have</w:t>
      </w:r>
      <w:r w:rsidR="00D03E12">
        <w:rPr>
          <w:sz w:val="22"/>
          <w:szCs w:val="22"/>
          <w:lang w:val="en-GB"/>
        </w:rPr>
        <w:t xml:space="preserve"> </w:t>
      </w:r>
      <w:r w:rsidRPr="005E2D64">
        <w:rPr>
          <w:sz w:val="22"/>
          <w:szCs w:val="22"/>
          <w:lang w:val="en-GB"/>
        </w:rPr>
        <w:t>already</w:t>
      </w:r>
      <w:r w:rsidR="00D03E12">
        <w:rPr>
          <w:sz w:val="22"/>
          <w:szCs w:val="22"/>
          <w:lang w:val="en-GB"/>
        </w:rPr>
        <w:t xml:space="preserve"> </w:t>
      </w:r>
      <w:r w:rsidRPr="005E2D64">
        <w:rPr>
          <w:sz w:val="22"/>
          <w:szCs w:val="22"/>
          <w:lang w:val="en-GB"/>
        </w:rPr>
        <w:t>chosen</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side.</w:t>
      </w:r>
      <w:r w:rsidR="00D03E12">
        <w:rPr>
          <w:sz w:val="22"/>
          <w:szCs w:val="22"/>
          <w:lang w:val="en-GB"/>
        </w:rPr>
        <w:t xml:space="preserve"> </w:t>
      </w:r>
      <w:r w:rsidRPr="005E2D64">
        <w:rPr>
          <w:sz w:val="22"/>
          <w:szCs w:val="22"/>
          <w:lang w:val="en-GB"/>
        </w:rPr>
        <w:t>It</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better</w:t>
      </w:r>
      <w:r w:rsidR="00D03E12">
        <w:rPr>
          <w:sz w:val="22"/>
          <w:szCs w:val="22"/>
          <w:lang w:val="en-GB"/>
        </w:rPr>
        <w:t xml:space="preserve"> </w:t>
      </w:r>
      <w:r w:rsidRPr="005E2D64">
        <w:rPr>
          <w:sz w:val="22"/>
          <w:szCs w:val="22"/>
          <w:lang w:val="en-GB"/>
        </w:rPr>
        <w:t>said</w:t>
      </w:r>
      <w:r w:rsidR="00D03E12">
        <w:rPr>
          <w:sz w:val="22"/>
          <w:szCs w:val="22"/>
          <w:lang w:val="en-GB"/>
        </w:rPr>
        <w:t xml:space="preserve"> </w:t>
      </w:r>
      <w:r w:rsidRPr="005E2D64">
        <w:rPr>
          <w:sz w:val="22"/>
          <w:szCs w:val="22"/>
          <w:lang w:val="en-GB"/>
        </w:rPr>
        <w:t>than</w:t>
      </w:r>
      <w:r w:rsidR="00D03E12">
        <w:rPr>
          <w:sz w:val="22"/>
          <w:szCs w:val="22"/>
          <w:lang w:val="en-GB"/>
        </w:rPr>
        <w:t xml:space="preserve"> </w:t>
      </w:r>
      <w:r w:rsidRPr="005E2D64">
        <w:rPr>
          <w:sz w:val="22"/>
          <w:szCs w:val="22"/>
          <w:lang w:val="en-GB"/>
        </w:rPr>
        <w:t>done.</w:t>
      </w:r>
      <w:r w:rsidR="00D03E12">
        <w:rPr>
          <w:sz w:val="22"/>
          <w:szCs w:val="22"/>
          <w:lang w:val="en-GB"/>
        </w:rPr>
        <w:t xml:space="preserve"> </w:t>
      </w:r>
      <w:r w:rsidRPr="005E2D64">
        <w:rPr>
          <w:sz w:val="22"/>
          <w:szCs w:val="22"/>
          <w:lang w:val="en-GB"/>
        </w:rPr>
        <w:t>Hiring</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00CE56CC">
        <w:rPr>
          <w:sz w:val="22"/>
          <w:szCs w:val="22"/>
          <w:lang w:val="en-GB"/>
        </w:rPr>
        <w:t>laying</w:t>
      </w:r>
      <w:r w:rsidR="00D03E12">
        <w:rPr>
          <w:sz w:val="22"/>
          <w:szCs w:val="22"/>
          <w:lang w:val="en-GB"/>
        </w:rPr>
        <w:t xml:space="preserve"> </w:t>
      </w:r>
      <w:r w:rsidR="00CE56CC">
        <w:rPr>
          <w:sz w:val="22"/>
          <w:szCs w:val="22"/>
          <w:lang w:val="en-GB"/>
        </w:rPr>
        <w:t>off</w:t>
      </w:r>
      <w:r w:rsidR="00D03E12">
        <w:rPr>
          <w:sz w:val="22"/>
          <w:szCs w:val="22"/>
          <w:lang w:val="en-GB"/>
        </w:rPr>
        <w:t xml:space="preserve"> </w:t>
      </w:r>
      <w:r w:rsidR="00940C56" w:rsidRPr="005E2D64">
        <w:rPr>
          <w:sz w:val="22"/>
          <w:szCs w:val="22"/>
          <w:lang w:val="en-GB"/>
        </w:rPr>
        <w:t>are</w:t>
      </w:r>
      <w:r w:rsidR="00D03E12">
        <w:rPr>
          <w:sz w:val="22"/>
          <w:szCs w:val="22"/>
          <w:lang w:val="en-GB"/>
        </w:rPr>
        <w:t xml:space="preserve"> </w:t>
      </w:r>
      <w:r w:rsidRPr="005E2D64">
        <w:rPr>
          <w:sz w:val="22"/>
          <w:szCs w:val="22"/>
          <w:lang w:val="en-GB"/>
        </w:rPr>
        <w:t>not</w:t>
      </w:r>
      <w:r w:rsidR="00D03E12">
        <w:rPr>
          <w:sz w:val="22"/>
          <w:szCs w:val="22"/>
          <w:lang w:val="en-GB"/>
        </w:rPr>
        <w:t xml:space="preserve"> </w:t>
      </w:r>
      <w:r w:rsidRPr="005E2D64">
        <w:rPr>
          <w:sz w:val="22"/>
          <w:szCs w:val="22"/>
          <w:lang w:val="en-GB"/>
        </w:rPr>
        <w:t>easy</w:t>
      </w:r>
      <w:r w:rsidR="00D03E12">
        <w:rPr>
          <w:sz w:val="22"/>
          <w:szCs w:val="22"/>
          <w:lang w:val="en-GB"/>
        </w:rPr>
        <w:t xml:space="preserve"> </w:t>
      </w:r>
      <w:r w:rsidRPr="005E2D64">
        <w:rPr>
          <w:sz w:val="22"/>
          <w:szCs w:val="22"/>
          <w:lang w:val="en-GB"/>
        </w:rPr>
        <w:t>task</w:t>
      </w:r>
      <w:r w:rsidR="00940C56" w:rsidRPr="005E2D64">
        <w:rPr>
          <w:sz w:val="22"/>
          <w:szCs w:val="22"/>
          <w:lang w:val="en-GB"/>
        </w:rPr>
        <w:t>s</w:t>
      </w:r>
      <w:r w:rsidRPr="005E2D64">
        <w:rPr>
          <w:sz w:val="22"/>
          <w:szCs w:val="22"/>
          <w:lang w:val="en-GB"/>
        </w:rPr>
        <w:t>.</w:t>
      </w:r>
      <w:r w:rsidR="00D03E12">
        <w:rPr>
          <w:sz w:val="22"/>
          <w:szCs w:val="22"/>
          <w:lang w:val="en-GB"/>
        </w:rPr>
        <w:t xml:space="preserve"> </w:t>
      </w:r>
      <w:r w:rsidR="00940C56" w:rsidRPr="005E2D64">
        <w:rPr>
          <w:sz w:val="22"/>
          <w:szCs w:val="22"/>
          <w:lang w:val="en-GB"/>
        </w:rPr>
        <w:t>A</w:t>
      </w:r>
      <w:r w:rsidR="00D03E12">
        <w:rPr>
          <w:sz w:val="22"/>
          <w:szCs w:val="22"/>
          <w:lang w:val="en-GB"/>
        </w:rPr>
        <w:t xml:space="preserve"> </w:t>
      </w:r>
      <w:r w:rsidRPr="005E2D64">
        <w:rPr>
          <w:sz w:val="22"/>
          <w:szCs w:val="22"/>
          <w:lang w:val="en-GB"/>
        </w:rPr>
        <w:t>comprehensive</w:t>
      </w:r>
      <w:r w:rsidR="00D03E12">
        <w:rPr>
          <w:sz w:val="22"/>
          <w:szCs w:val="22"/>
          <w:lang w:val="en-GB"/>
        </w:rPr>
        <w:t xml:space="preserve"> </w:t>
      </w:r>
      <w:r w:rsidRPr="005E2D64">
        <w:rPr>
          <w:sz w:val="22"/>
          <w:szCs w:val="22"/>
          <w:lang w:val="en-GB"/>
        </w:rPr>
        <w:t>detailed</w:t>
      </w:r>
      <w:r w:rsidR="00D03E12">
        <w:rPr>
          <w:sz w:val="22"/>
          <w:szCs w:val="22"/>
          <w:lang w:val="en-GB"/>
        </w:rPr>
        <w:t xml:space="preserve"> </w:t>
      </w:r>
      <w:r w:rsidRPr="005E2D64">
        <w:rPr>
          <w:sz w:val="22"/>
          <w:szCs w:val="22"/>
          <w:lang w:val="en-GB"/>
        </w:rPr>
        <w:t>report</w:t>
      </w:r>
      <w:r w:rsidR="00D03E12">
        <w:rPr>
          <w:sz w:val="22"/>
          <w:szCs w:val="22"/>
          <w:lang w:val="en-GB"/>
        </w:rPr>
        <w:t xml:space="preserve"> </w:t>
      </w:r>
      <w:r w:rsidR="00940C56" w:rsidRPr="005E2D64">
        <w:rPr>
          <w:sz w:val="22"/>
          <w:szCs w:val="22"/>
          <w:lang w:val="en-GB"/>
        </w:rPr>
        <w:t>is</w:t>
      </w:r>
      <w:r w:rsidR="00D03E12">
        <w:rPr>
          <w:sz w:val="22"/>
          <w:szCs w:val="22"/>
          <w:lang w:val="en-GB"/>
        </w:rPr>
        <w:t xml:space="preserve"> </w:t>
      </w:r>
      <w:r w:rsidR="00940C56" w:rsidRPr="005E2D64">
        <w:rPr>
          <w:sz w:val="22"/>
          <w:szCs w:val="22"/>
          <w:lang w:val="en-GB"/>
        </w:rPr>
        <w:t>required</w:t>
      </w:r>
      <w:r w:rsidR="00D03E12">
        <w:rPr>
          <w:sz w:val="22"/>
          <w:szCs w:val="22"/>
          <w:lang w:val="en-GB"/>
        </w:rPr>
        <w:t xml:space="preserve"> </w:t>
      </w:r>
      <w:r w:rsidRPr="005E2D64">
        <w:rPr>
          <w:sz w:val="22"/>
          <w:szCs w:val="22"/>
          <w:lang w:val="en-GB"/>
        </w:rPr>
        <w:t>before</w:t>
      </w:r>
      <w:r w:rsidR="00D03E12">
        <w:rPr>
          <w:sz w:val="22"/>
          <w:szCs w:val="22"/>
          <w:lang w:val="en-GB"/>
        </w:rPr>
        <w:t xml:space="preserve"> </w:t>
      </w:r>
      <w:r w:rsidRPr="005E2D64">
        <w:rPr>
          <w:sz w:val="22"/>
          <w:szCs w:val="22"/>
          <w:lang w:val="en-GB"/>
        </w:rPr>
        <w:t>firing</w:t>
      </w:r>
      <w:r w:rsidR="00D03E12">
        <w:rPr>
          <w:sz w:val="22"/>
          <w:szCs w:val="22"/>
          <w:lang w:val="en-GB"/>
        </w:rPr>
        <w:t xml:space="preserve"> </w:t>
      </w:r>
      <w:r w:rsidRPr="005E2D64">
        <w:rPr>
          <w:sz w:val="22"/>
          <w:szCs w:val="22"/>
          <w:lang w:val="en-GB"/>
        </w:rPr>
        <w:t>75</w:t>
      </w:r>
      <w:r w:rsidR="00D03E12">
        <w:rPr>
          <w:sz w:val="22"/>
          <w:szCs w:val="22"/>
          <w:lang w:val="en-GB"/>
        </w:rPr>
        <w:t xml:space="preserve"> </w:t>
      </w:r>
      <w:r w:rsidR="0006003E" w:rsidRPr="005E2D64">
        <w:rPr>
          <w:sz w:val="22"/>
          <w:szCs w:val="22"/>
          <w:lang w:val="en-GB"/>
        </w:rPr>
        <w:t>per</w:t>
      </w:r>
      <w:r w:rsidR="00D03E12">
        <w:rPr>
          <w:sz w:val="22"/>
          <w:szCs w:val="22"/>
          <w:lang w:val="en-GB"/>
        </w:rPr>
        <w:t xml:space="preserve"> </w:t>
      </w:r>
      <w:r w:rsidR="0006003E" w:rsidRPr="005E2D64">
        <w:rPr>
          <w:sz w:val="22"/>
          <w:szCs w:val="22"/>
          <w:lang w:val="en-GB"/>
        </w:rPr>
        <w:t>cent</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00993E7F" w:rsidRPr="005E2D64">
        <w:rPr>
          <w:sz w:val="22"/>
          <w:szCs w:val="22"/>
          <w:lang w:val="en-GB"/>
        </w:rPr>
        <w:t>workforce</w:t>
      </w:r>
      <w:r w:rsidRPr="005E2D64">
        <w:rPr>
          <w:sz w:val="22"/>
          <w:szCs w:val="22"/>
          <w:lang w:val="en-GB"/>
        </w:rPr>
        <w:t>.</w:t>
      </w:r>
      <w:r w:rsidR="00D03E12">
        <w:rPr>
          <w:sz w:val="22"/>
          <w:szCs w:val="22"/>
          <w:lang w:val="en-GB"/>
        </w:rPr>
        <w:t xml:space="preserve"> </w:t>
      </w:r>
      <w:r w:rsidRPr="005E2D64">
        <w:rPr>
          <w:sz w:val="22"/>
          <w:szCs w:val="22"/>
          <w:lang w:val="en-GB"/>
        </w:rPr>
        <w:t>Also,</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00470197" w:rsidRPr="005E2D64">
        <w:rPr>
          <w:sz w:val="22"/>
          <w:szCs w:val="22"/>
          <w:lang w:val="en-GB"/>
        </w:rPr>
        <w:t>do</w:t>
      </w:r>
      <w:r w:rsidR="00D03E12">
        <w:rPr>
          <w:sz w:val="22"/>
          <w:szCs w:val="22"/>
          <w:lang w:val="en-GB"/>
        </w:rPr>
        <w:t xml:space="preserve"> </w:t>
      </w:r>
      <w:r w:rsidRPr="005E2D64">
        <w:rPr>
          <w:sz w:val="22"/>
          <w:szCs w:val="22"/>
          <w:lang w:val="en-GB"/>
        </w:rPr>
        <w:t>need</w:t>
      </w:r>
      <w:r w:rsidR="00D03E12">
        <w:rPr>
          <w:sz w:val="22"/>
          <w:szCs w:val="22"/>
          <w:lang w:val="en-GB"/>
        </w:rPr>
        <w:t xml:space="preserve"> </w:t>
      </w:r>
      <w:r w:rsidRPr="005E2D64">
        <w:rPr>
          <w:sz w:val="22"/>
          <w:szCs w:val="22"/>
          <w:lang w:val="en-GB"/>
        </w:rPr>
        <w:t>them</w:t>
      </w:r>
      <w:r w:rsidR="00D03E12">
        <w:rPr>
          <w:sz w:val="22"/>
          <w:szCs w:val="22"/>
          <w:lang w:val="en-GB"/>
        </w:rPr>
        <w:t xml:space="preserve"> </w:t>
      </w:r>
      <w:r w:rsidRPr="005E2D64">
        <w:rPr>
          <w:sz w:val="22"/>
          <w:szCs w:val="22"/>
          <w:lang w:val="en-GB"/>
        </w:rPr>
        <w:t>again</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00941CD4" w:rsidRPr="005E2D64">
        <w:rPr>
          <w:sz w:val="22"/>
          <w:szCs w:val="22"/>
          <w:lang w:val="en-GB"/>
        </w:rPr>
        <w:t>the</w:t>
      </w:r>
      <w:r w:rsidR="00D03E12">
        <w:rPr>
          <w:sz w:val="22"/>
          <w:szCs w:val="22"/>
          <w:lang w:val="en-GB"/>
        </w:rPr>
        <w:t xml:space="preserve"> </w:t>
      </w:r>
      <w:r w:rsidRPr="005E2D64">
        <w:rPr>
          <w:sz w:val="22"/>
          <w:szCs w:val="22"/>
          <w:lang w:val="en-GB"/>
        </w:rPr>
        <w:t>production</w:t>
      </w:r>
      <w:r w:rsidR="00D03E12">
        <w:rPr>
          <w:sz w:val="22"/>
          <w:szCs w:val="22"/>
          <w:lang w:val="en-GB"/>
        </w:rPr>
        <w:t xml:space="preserve"> </w:t>
      </w:r>
      <w:r w:rsidRPr="005E2D64">
        <w:rPr>
          <w:sz w:val="22"/>
          <w:szCs w:val="22"/>
          <w:lang w:val="en-GB"/>
        </w:rPr>
        <w:t>cycle.</w:t>
      </w:r>
      <w:r w:rsidR="00D03E12">
        <w:rPr>
          <w:sz w:val="22"/>
          <w:szCs w:val="22"/>
          <w:lang w:val="en-GB"/>
        </w:rPr>
        <w:t xml:space="preserve"> </w:t>
      </w:r>
      <w:r w:rsidR="00940C56" w:rsidRPr="005E2D64">
        <w:rPr>
          <w:sz w:val="22"/>
          <w:szCs w:val="22"/>
          <w:lang w:val="en-GB"/>
        </w:rPr>
        <w:t>The</w:t>
      </w:r>
      <w:r w:rsidR="00D03E12">
        <w:rPr>
          <w:sz w:val="22"/>
          <w:szCs w:val="22"/>
          <w:lang w:val="en-GB"/>
        </w:rPr>
        <w:t xml:space="preserve"> </w:t>
      </w:r>
      <w:r w:rsidR="00940C56" w:rsidRPr="005E2D64">
        <w:rPr>
          <w:sz w:val="22"/>
          <w:szCs w:val="22"/>
          <w:lang w:val="en-GB"/>
        </w:rPr>
        <w:t>w</w:t>
      </w:r>
      <w:r w:rsidRPr="005E2D64">
        <w:rPr>
          <w:sz w:val="22"/>
          <w:szCs w:val="22"/>
          <w:lang w:val="en-GB"/>
        </w:rPr>
        <w:t>hole</w:t>
      </w:r>
      <w:r w:rsidR="00D03E12">
        <w:rPr>
          <w:sz w:val="22"/>
          <w:szCs w:val="22"/>
          <w:lang w:val="en-GB"/>
        </w:rPr>
        <w:t xml:space="preserve"> </w:t>
      </w:r>
      <w:r w:rsidRPr="005E2D64">
        <w:rPr>
          <w:sz w:val="22"/>
          <w:szCs w:val="22"/>
          <w:lang w:val="en-GB"/>
        </w:rPr>
        <w:t>compensation</w:t>
      </w:r>
      <w:r w:rsidR="00D03E12">
        <w:rPr>
          <w:sz w:val="22"/>
          <w:szCs w:val="22"/>
          <w:lang w:val="en-GB"/>
        </w:rPr>
        <w:t xml:space="preserve"> </w:t>
      </w:r>
      <w:r w:rsidRPr="005E2D64">
        <w:rPr>
          <w:sz w:val="22"/>
          <w:szCs w:val="22"/>
          <w:lang w:val="en-GB"/>
        </w:rPr>
        <w:t>structure</w:t>
      </w:r>
      <w:r w:rsidR="00D03E12">
        <w:rPr>
          <w:sz w:val="22"/>
          <w:szCs w:val="22"/>
          <w:lang w:val="en-GB"/>
        </w:rPr>
        <w:t xml:space="preserve"> </w:t>
      </w:r>
      <w:r w:rsidRPr="005E2D64">
        <w:rPr>
          <w:sz w:val="22"/>
          <w:szCs w:val="22"/>
          <w:lang w:val="en-GB"/>
        </w:rPr>
        <w:t>will</w:t>
      </w:r>
      <w:r w:rsidR="00D03E12">
        <w:rPr>
          <w:sz w:val="22"/>
          <w:szCs w:val="22"/>
          <w:lang w:val="en-GB"/>
        </w:rPr>
        <w:t xml:space="preserve"> </w:t>
      </w:r>
      <w:r w:rsidR="00940C56" w:rsidRPr="005E2D64">
        <w:rPr>
          <w:sz w:val="22"/>
          <w:szCs w:val="22"/>
          <w:lang w:val="en-GB"/>
        </w:rPr>
        <w:t>need</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be</w:t>
      </w:r>
      <w:r w:rsidR="00D03E12">
        <w:rPr>
          <w:sz w:val="22"/>
          <w:szCs w:val="22"/>
          <w:lang w:val="en-GB"/>
        </w:rPr>
        <w:t xml:space="preserve"> </w:t>
      </w:r>
      <w:r w:rsidRPr="005E2D64">
        <w:rPr>
          <w:sz w:val="22"/>
          <w:szCs w:val="22"/>
          <w:lang w:val="en-GB"/>
        </w:rPr>
        <w:t>redesigned.</w:t>
      </w:r>
    </w:p>
    <w:p w14:paraId="40B18DE1" w14:textId="77777777" w:rsidR="00F56DB0" w:rsidRPr="005E2D64" w:rsidRDefault="00F56DB0" w:rsidP="00F56DB0">
      <w:pPr>
        <w:ind w:left="1440" w:hanging="1440"/>
        <w:contextualSpacing/>
        <w:jc w:val="both"/>
        <w:rPr>
          <w:sz w:val="22"/>
          <w:szCs w:val="22"/>
          <w:lang w:val="en-GB"/>
        </w:rPr>
      </w:pPr>
    </w:p>
    <w:p w14:paraId="2DB5EAE2" w14:textId="5C056ED1"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D03E12">
        <w:rPr>
          <w:sz w:val="22"/>
          <w:szCs w:val="22"/>
          <w:lang w:val="en-GB"/>
        </w:rPr>
        <w:t xml:space="preserve"> </w:t>
      </w:r>
      <w:r w:rsidR="00C65127" w:rsidRPr="005E2D64">
        <w:rPr>
          <w:sz w:val="22"/>
          <w:szCs w:val="22"/>
          <w:lang w:val="en-GB"/>
        </w:rPr>
        <w:tab/>
      </w:r>
      <w:r w:rsidR="00940C56" w:rsidRPr="005E2D64">
        <w:rPr>
          <w:sz w:val="22"/>
          <w:szCs w:val="22"/>
          <w:lang w:val="en-GB"/>
        </w:rPr>
        <w:t>[</w:t>
      </w:r>
      <w:r w:rsidR="000F73C1" w:rsidRPr="00216F96">
        <w:rPr>
          <w:spacing w:val="-4"/>
          <w:sz w:val="22"/>
          <w:szCs w:val="22"/>
          <w:lang w:val="en-GB"/>
        </w:rPr>
        <w:t>Looking</w:t>
      </w:r>
      <w:r w:rsidR="00D03E12" w:rsidRPr="00216F96">
        <w:rPr>
          <w:spacing w:val="-4"/>
          <w:sz w:val="22"/>
          <w:szCs w:val="22"/>
          <w:lang w:val="en-GB"/>
        </w:rPr>
        <w:t xml:space="preserve"> </w:t>
      </w:r>
      <w:r w:rsidR="000F73C1" w:rsidRPr="00216F96">
        <w:rPr>
          <w:spacing w:val="-4"/>
          <w:sz w:val="22"/>
          <w:szCs w:val="22"/>
          <w:lang w:val="en-GB"/>
        </w:rPr>
        <w:t>at</w:t>
      </w:r>
      <w:r w:rsidR="00D03E12" w:rsidRPr="00216F96">
        <w:rPr>
          <w:spacing w:val="-4"/>
          <w:sz w:val="22"/>
          <w:szCs w:val="22"/>
          <w:lang w:val="en-GB"/>
        </w:rPr>
        <w:t xml:space="preserve"> </w:t>
      </w:r>
      <w:r w:rsidR="000F73C1" w:rsidRPr="00216F96">
        <w:rPr>
          <w:spacing w:val="-4"/>
          <w:sz w:val="22"/>
          <w:szCs w:val="22"/>
          <w:lang w:val="en-GB"/>
        </w:rPr>
        <w:t>Vikhe</w:t>
      </w:r>
      <w:r w:rsidR="009F609A" w:rsidRPr="00216F96">
        <w:rPr>
          <w:spacing w:val="-4"/>
          <w:sz w:val="22"/>
          <w:szCs w:val="22"/>
          <w:lang w:val="en-GB"/>
        </w:rPr>
        <w:t>.</w:t>
      </w:r>
      <w:r w:rsidR="00940C56" w:rsidRPr="00216F96">
        <w:rPr>
          <w:spacing w:val="-4"/>
          <w:sz w:val="22"/>
          <w:szCs w:val="22"/>
          <w:lang w:val="en-GB"/>
        </w:rPr>
        <w:t>]</w:t>
      </w:r>
      <w:r w:rsidR="00D03E12" w:rsidRPr="00216F96">
        <w:rPr>
          <w:spacing w:val="-4"/>
          <w:sz w:val="22"/>
          <w:szCs w:val="22"/>
          <w:lang w:val="en-GB"/>
        </w:rPr>
        <w:t xml:space="preserve"> </w:t>
      </w:r>
      <w:r w:rsidR="00C65127" w:rsidRPr="00216F96">
        <w:rPr>
          <w:spacing w:val="-4"/>
          <w:sz w:val="22"/>
          <w:szCs w:val="22"/>
          <w:lang w:val="en-GB"/>
        </w:rPr>
        <w:t>We</w:t>
      </w:r>
      <w:r w:rsidR="00D03E12" w:rsidRPr="00216F96">
        <w:rPr>
          <w:spacing w:val="-4"/>
          <w:sz w:val="22"/>
          <w:szCs w:val="22"/>
          <w:lang w:val="en-GB"/>
        </w:rPr>
        <w:t xml:space="preserve"> </w:t>
      </w:r>
      <w:r w:rsidR="00C65127" w:rsidRPr="00216F96">
        <w:rPr>
          <w:spacing w:val="-4"/>
          <w:sz w:val="22"/>
          <w:szCs w:val="22"/>
          <w:lang w:val="en-GB"/>
        </w:rPr>
        <w:t>know</w:t>
      </w:r>
      <w:r w:rsidR="00D03E12" w:rsidRPr="00216F96">
        <w:rPr>
          <w:spacing w:val="-4"/>
          <w:sz w:val="22"/>
          <w:szCs w:val="22"/>
          <w:lang w:val="en-GB"/>
        </w:rPr>
        <w:t xml:space="preserve"> </w:t>
      </w:r>
      <w:r w:rsidR="00C65127" w:rsidRPr="00216F96">
        <w:rPr>
          <w:spacing w:val="-4"/>
          <w:sz w:val="22"/>
          <w:szCs w:val="22"/>
          <w:lang w:val="en-GB"/>
        </w:rPr>
        <w:t>that,</w:t>
      </w:r>
      <w:r w:rsidR="00D03E12" w:rsidRPr="00216F96">
        <w:rPr>
          <w:spacing w:val="-4"/>
          <w:sz w:val="22"/>
          <w:szCs w:val="22"/>
          <w:lang w:val="en-GB"/>
        </w:rPr>
        <w:t xml:space="preserve"> </w:t>
      </w:r>
      <w:r w:rsidR="00C65127" w:rsidRPr="00216F96">
        <w:rPr>
          <w:spacing w:val="-4"/>
          <w:sz w:val="22"/>
          <w:szCs w:val="22"/>
          <w:lang w:val="en-GB"/>
        </w:rPr>
        <w:t>and</w:t>
      </w:r>
      <w:r w:rsidR="00D03E12" w:rsidRPr="00216F96">
        <w:rPr>
          <w:spacing w:val="-4"/>
          <w:sz w:val="22"/>
          <w:szCs w:val="22"/>
          <w:lang w:val="en-GB"/>
        </w:rPr>
        <w:t xml:space="preserve"> </w:t>
      </w:r>
      <w:r w:rsidR="00C65127" w:rsidRPr="00216F96">
        <w:rPr>
          <w:spacing w:val="-4"/>
          <w:sz w:val="22"/>
          <w:szCs w:val="22"/>
          <w:lang w:val="en-GB"/>
        </w:rPr>
        <w:t>we</w:t>
      </w:r>
      <w:r w:rsidR="00D03E12" w:rsidRPr="00216F96">
        <w:rPr>
          <w:spacing w:val="-4"/>
          <w:sz w:val="22"/>
          <w:szCs w:val="22"/>
          <w:lang w:val="en-GB"/>
        </w:rPr>
        <w:t xml:space="preserve"> </w:t>
      </w:r>
      <w:r w:rsidR="00940C56" w:rsidRPr="00216F96">
        <w:rPr>
          <w:spacing w:val="-4"/>
          <w:sz w:val="22"/>
          <w:szCs w:val="22"/>
          <w:lang w:val="en-GB"/>
        </w:rPr>
        <w:t>will</w:t>
      </w:r>
      <w:r w:rsidR="00D03E12" w:rsidRPr="00216F96">
        <w:rPr>
          <w:spacing w:val="-4"/>
          <w:sz w:val="22"/>
          <w:szCs w:val="22"/>
          <w:lang w:val="en-GB"/>
        </w:rPr>
        <w:t xml:space="preserve"> </w:t>
      </w:r>
      <w:r w:rsidR="00C65127" w:rsidRPr="00216F96">
        <w:rPr>
          <w:spacing w:val="-4"/>
          <w:sz w:val="22"/>
          <w:szCs w:val="22"/>
          <w:lang w:val="en-GB"/>
        </w:rPr>
        <w:t>compare</w:t>
      </w:r>
      <w:r w:rsidR="00D03E12" w:rsidRPr="00216F96">
        <w:rPr>
          <w:spacing w:val="-4"/>
          <w:sz w:val="22"/>
          <w:szCs w:val="22"/>
          <w:lang w:val="en-GB"/>
        </w:rPr>
        <w:t xml:space="preserve"> </w:t>
      </w:r>
      <w:r w:rsidR="00C65127" w:rsidRPr="00216F96">
        <w:rPr>
          <w:spacing w:val="-4"/>
          <w:sz w:val="22"/>
          <w:szCs w:val="22"/>
          <w:lang w:val="en-GB"/>
        </w:rPr>
        <w:t>the</w:t>
      </w:r>
      <w:r w:rsidR="00D03E12" w:rsidRPr="00216F96">
        <w:rPr>
          <w:spacing w:val="-4"/>
          <w:sz w:val="22"/>
          <w:szCs w:val="22"/>
          <w:lang w:val="en-GB"/>
        </w:rPr>
        <w:t xml:space="preserve"> </w:t>
      </w:r>
      <w:r w:rsidR="00C65127" w:rsidRPr="00216F96">
        <w:rPr>
          <w:spacing w:val="-4"/>
          <w:sz w:val="22"/>
          <w:szCs w:val="22"/>
          <w:lang w:val="en-GB"/>
        </w:rPr>
        <w:t>strategies</w:t>
      </w:r>
      <w:r w:rsidR="00D03E12" w:rsidRPr="00216F96">
        <w:rPr>
          <w:spacing w:val="-4"/>
          <w:sz w:val="22"/>
          <w:szCs w:val="22"/>
          <w:lang w:val="en-GB"/>
        </w:rPr>
        <w:t xml:space="preserve"> </w:t>
      </w:r>
      <w:r w:rsidR="00C65127" w:rsidRPr="00216F96">
        <w:rPr>
          <w:spacing w:val="-4"/>
          <w:sz w:val="22"/>
          <w:szCs w:val="22"/>
          <w:lang w:val="en-GB"/>
        </w:rPr>
        <w:t>only</w:t>
      </w:r>
      <w:r w:rsidR="00D03E12" w:rsidRPr="00216F96">
        <w:rPr>
          <w:spacing w:val="-4"/>
          <w:sz w:val="22"/>
          <w:szCs w:val="22"/>
          <w:lang w:val="en-GB"/>
        </w:rPr>
        <w:t xml:space="preserve"> </w:t>
      </w:r>
      <w:r w:rsidR="00C65127" w:rsidRPr="00216F96">
        <w:rPr>
          <w:spacing w:val="-4"/>
          <w:sz w:val="22"/>
          <w:szCs w:val="22"/>
          <w:lang w:val="en-GB"/>
        </w:rPr>
        <w:t>after</w:t>
      </w:r>
      <w:r w:rsidR="00D03E12" w:rsidRPr="00216F96">
        <w:rPr>
          <w:spacing w:val="-4"/>
          <w:sz w:val="22"/>
          <w:szCs w:val="22"/>
          <w:lang w:val="en-GB"/>
        </w:rPr>
        <w:t xml:space="preserve"> </w:t>
      </w:r>
      <w:r w:rsidR="00C65127" w:rsidRPr="00216F96">
        <w:rPr>
          <w:spacing w:val="-4"/>
          <w:sz w:val="22"/>
          <w:szCs w:val="22"/>
          <w:lang w:val="en-GB"/>
        </w:rPr>
        <w:t>factoring</w:t>
      </w:r>
      <w:r w:rsidR="00D03E12" w:rsidRPr="00216F96">
        <w:rPr>
          <w:spacing w:val="-4"/>
          <w:sz w:val="22"/>
          <w:szCs w:val="22"/>
          <w:lang w:val="en-GB"/>
        </w:rPr>
        <w:t xml:space="preserve"> </w:t>
      </w:r>
      <w:r w:rsidR="009F609A" w:rsidRPr="00216F96">
        <w:rPr>
          <w:spacing w:val="-4"/>
          <w:sz w:val="22"/>
          <w:szCs w:val="22"/>
          <w:lang w:val="en-GB"/>
        </w:rPr>
        <w:t>in</w:t>
      </w:r>
      <w:r w:rsidR="00D03E12" w:rsidRPr="00216F96">
        <w:rPr>
          <w:spacing w:val="-4"/>
          <w:sz w:val="22"/>
          <w:szCs w:val="22"/>
          <w:lang w:val="en-GB"/>
        </w:rPr>
        <w:t xml:space="preserve"> </w:t>
      </w:r>
      <w:r w:rsidR="00C65127" w:rsidRPr="00216F96">
        <w:rPr>
          <w:spacing w:val="-4"/>
          <w:sz w:val="22"/>
          <w:szCs w:val="22"/>
          <w:lang w:val="en-GB"/>
        </w:rPr>
        <w:t>all</w:t>
      </w:r>
      <w:r w:rsidR="00D03E12" w:rsidRPr="00216F96">
        <w:rPr>
          <w:spacing w:val="-4"/>
          <w:sz w:val="22"/>
          <w:szCs w:val="22"/>
          <w:lang w:val="en-GB"/>
        </w:rPr>
        <w:t xml:space="preserve"> </w:t>
      </w:r>
      <w:r w:rsidR="00C65127" w:rsidRPr="00216F96">
        <w:rPr>
          <w:spacing w:val="-4"/>
          <w:sz w:val="22"/>
          <w:szCs w:val="22"/>
          <w:lang w:val="en-GB"/>
        </w:rPr>
        <w:t>the</w:t>
      </w:r>
      <w:r w:rsidR="00D03E12" w:rsidRPr="00216F96">
        <w:rPr>
          <w:spacing w:val="-4"/>
          <w:sz w:val="22"/>
          <w:szCs w:val="22"/>
          <w:lang w:val="en-GB"/>
        </w:rPr>
        <w:t xml:space="preserve"> </w:t>
      </w:r>
      <w:r w:rsidR="00C65127" w:rsidRPr="00216F96">
        <w:rPr>
          <w:spacing w:val="-4"/>
          <w:sz w:val="22"/>
          <w:szCs w:val="22"/>
          <w:lang w:val="en-GB"/>
        </w:rPr>
        <w:t>cost</w:t>
      </w:r>
      <w:r w:rsidR="009F5822" w:rsidRPr="00216F96">
        <w:rPr>
          <w:spacing w:val="-4"/>
          <w:sz w:val="22"/>
          <w:szCs w:val="22"/>
          <w:lang w:val="en-GB"/>
        </w:rPr>
        <w:t>s</w:t>
      </w:r>
      <w:r w:rsidR="00C65127" w:rsidRPr="00216F96">
        <w:rPr>
          <w:spacing w:val="-4"/>
          <w:sz w:val="22"/>
          <w:szCs w:val="22"/>
          <w:lang w:val="en-GB"/>
        </w:rPr>
        <w:t>.</w:t>
      </w:r>
      <w:r w:rsidR="00D03E12" w:rsidRPr="00216F96">
        <w:rPr>
          <w:spacing w:val="-4"/>
          <w:sz w:val="22"/>
          <w:szCs w:val="22"/>
          <w:lang w:val="en-GB"/>
        </w:rPr>
        <w:t xml:space="preserve"> </w:t>
      </w:r>
      <w:r w:rsidR="00C65127" w:rsidRPr="00216F96">
        <w:rPr>
          <w:spacing w:val="-4"/>
          <w:sz w:val="22"/>
          <w:szCs w:val="22"/>
          <w:lang w:val="en-GB"/>
        </w:rPr>
        <w:t>Regarding</w:t>
      </w:r>
      <w:r w:rsidR="00D03E12" w:rsidRPr="00216F96">
        <w:rPr>
          <w:spacing w:val="-4"/>
          <w:sz w:val="22"/>
          <w:szCs w:val="22"/>
          <w:lang w:val="en-GB"/>
        </w:rPr>
        <w:t xml:space="preserve"> </w:t>
      </w:r>
      <w:r w:rsidR="00C65127" w:rsidRPr="00216F96">
        <w:rPr>
          <w:spacing w:val="-4"/>
          <w:sz w:val="22"/>
          <w:szCs w:val="22"/>
          <w:lang w:val="en-GB"/>
        </w:rPr>
        <w:t>compensation</w:t>
      </w:r>
      <w:r w:rsidR="00D03E12" w:rsidRPr="00216F96">
        <w:rPr>
          <w:spacing w:val="-4"/>
          <w:sz w:val="22"/>
          <w:szCs w:val="22"/>
          <w:lang w:val="en-GB"/>
        </w:rPr>
        <w:t xml:space="preserve"> </w:t>
      </w:r>
      <w:r w:rsidR="00C65127" w:rsidRPr="00216F96">
        <w:rPr>
          <w:spacing w:val="-4"/>
          <w:sz w:val="22"/>
          <w:szCs w:val="22"/>
          <w:lang w:val="en-GB"/>
        </w:rPr>
        <w:t>structure,</w:t>
      </w:r>
      <w:r w:rsidR="00D03E12" w:rsidRPr="00216F96">
        <w:rPr>
          <w:spacing w:val="-4"/>
          <w:sz w:val="22"/>
          <w:szCs w:val="22"/>
          <w:lang w:val="en-GB"/>
        </w:rPr>
        <w:t xml:space="preserve"> </w:t>
      </w:r>
      <w:r w:rsidR="002246E0" w:rsidRPr="00216F96">
        <w:rPr>
          <w:spacing w:val="-4"/>
          <w:sz w:val="22"/>
          <w:szCs w:val="22"/>
          <w:lang w:val="en-GB"/>
        </w:rPr>
        <w:t>we</w:t>
      </w:r>
      <w:r w:rsidR="00D03E12" w:rsidRPr="00216F96">
        <w:rPr>
          <w:spacing w:val="-4"/>
          <w:sz w:val="22"/>
          <w:szCs w:val="22"/>
          <w:lang w:val="en-GB"/>
        </w:rPr>
        <w:t xml:space="preserve"> </w:t>
      </w:r>
      <w:r w:rsidR="002246E0" w:rsidRPr="00216F96">
        <w:rPr>
          <w:spacing w:val="-4"/>
          <w:sz w:val="22"/>
          <w:szCs w:val="22"/>
          <w:lang w:val="en-GB"/>
        </w:rPr>
        <w:t>really</w:t>
      </w:r>
      <w:r w:rsidR="00D03E12" w:rsidRPr="00216F96">
        <w:rPr>
          <w:spacing w:val="-4"/>
          <w:sz w:val="22"/>
          <w:szCs w:val="22"/>
          <w:lang w:val="en-GB"/>
        </w:rPr>
        <w:t xml:space="preserve"> </w:t>
      </w:r>
      <w:r w:rsidR="002246E0" w:rsidRPr="00216F96">
        <w:rPr>
          <w:spacing w:val="-4"/>
          <w:sz w:val="22"/>
          <w:szCs w:val="22"/>
          <w:lang w:val="en-GB"/>
        </w:rPr>
        <w:t>do</w:t>
      </w:r>
      <w:r w:rsidR="00D03E12" w:rsidRPr="00216F96">
        <w:rPr>
          <w:spacing w:val="-4"/>
          <w:sz w:val="22"/>
          <w:szCs w:val="22"/>
          <w:lang w:val="en-GB"/>
        </w:rPr>
        <w:t xml:space="preserve"> </w:t>
      </w:r>
      <w:r w:rsidR="002246E0" w:rsidRPr="00216F96">
        <w:rPr>
          <w:spacing w:val="-4"/>
          <w:sz w:val="22"/>
          <w:szCs w:val="22"/>
          <w:lang w:val="en-GB"/>
        </w:rPr>
        <w:t>not</w:t>
      </w:r>
      <w:r w:rsidR="00D03E12" w:rsidRPr="00216F96">
        <w:rPr>
          <w:spacing w:val="-4"/>
          <w:sz w:val="22"/>
          <w:szCs w:val="22"/>
          <w:lang w:val="en-GB"/>
        </w:rPr>
        <w:t xml:space="preserve"> </w:t>
      </w:r>
      <w:r w:rsidR="002246E0" w:rsidRPr="00216F96">
        <w:rPr>
          <w:spacing w:val="-4"/>
          <w:sz w:val="22"/>
          <w:szCs w:val="22"/>
          <w:lang w:val="en-GB"/>
        </w:rPr>
        <w:t>have</w:t>
      </w:r>
      <w:r w:rsidR="00D03E12" w:rsidRPr="00216F96">
        <w:rPr>
          <w:spacing w:val="-4"/>
          <w:sz w:val="22"/>
          <w:szCs w:val="22"/>
          <w:lang w:val="en-GB"/>
        </w:rPr>
        <w:t xml:space="preserve"> </w:t>
      </w:r>
      <w:r w:rsidR="002246E0" w:rsidRPr="00216F96">
        <w:rPr>
          <w:spacing w:val="-4"/>
          <w:sz w:val="22"/>
          <w:szCs w:val="22"/>
          <w:lang w:val="en-GB"/>
        </w:rPr>
        <w:t>any</w:t>
      </w:r>
      <w:r w:rsidR="00D03E12" w:rsidRPr="00216F96">
        <w:rPr>
          <w:spacing w:val="-4"/>
          <w:sz w:val="22"/>
          <w:szCs w:val="22"/>
          <w:lang w:val="en-GB"/>
        </w:rPr>
        <w:t xml:space="preserve"> </w:t>
      </w:r>
      <w:r w:rsidR="002246E0" w:rsidRPr="00216F96">
        <w:rPr>
          <w:spacing w:val="-4"/>
          <w:sz w:val="22"/>
          <w:szCs w:val="22"/>
          <w:lang w:val="en-GB"/>
        </w:rPr>
        <w:t>plan,</w:t>
      </w:r>
      <w:r w:rsidR="00D03E12" w:rsidRPr="00216F96">
        <w:rPr>
          <w:spacing w:val="-4"/>
          <w:sz w:val="22"/>
          <w:szCs w:val="22"/>
          <w:lang w:val="en-GB"/>
        </w:rPr>
        <w:t xml:space="preserve"> </w:t>
      </w:r>
      <w:r w:rsidR="002246E0" w:rsidRPr="00216F96">
        <w:rPr>
          <w:spacing w:val="-4"/>
          <w:sz w:val="22"/>
          <w:szCs w:val="22"/>
          <w:lang w:val="en-GB"/>
        </w:rPr>
        <w:t>but</w:t>
      </w:r>
      <w:r w:rsidR="00D03E12" w:rsidRPr="00216F96">
        <w:rPr>
          <w:spacing w:val="-4"/>
          <w:sz w:val="22"/>
          <w:szCs w:val="22"/>
          <w:lang w:val="en-GB"/>
        </w:rPr>
        <w:t xml:space="preserve"> </w:t>
      </w:r>
      <w:r w:rsidR="002246E0" w:rsidRPr="00216F96">
        <w:rPr>
          <w:spacing w:val="-4"/>
          <w:sz w:val="22"/>
          <w:szCs w:val="22"/>
          <w:lang w:val="en-GB"/>
        </w:rPr>
        <w:t>we</w:t>
      </w:r>
      <w:r w:rsidR="00D03E12" w:rsidRPr="00216F96">
        <w:rPr>
          <w:spacing w:val="-4"/>
          <w:sz w:val="22"/>
          <w:szCs w:val="22"/>
          <w:lang w:val="en-GB"/>
        </w:rPr>
        <w:t xml:space="preserve"> </w:t>
      </w:r>
      <w:r w:rsidR="002246E0" w:rsidRPr="00216F96">
        <w:rPr>
          <w:spacing w:val="-4"/>
          <w:sz w:val="22"/>
          <w:szCs w:val="22"/>
          <w:lang w:val="en-GB"/>
        </w:rPr>
        <w:t>believe</w:t>
      </w:r>
      <w:r w:rsidR="00D03E12" w:rsidRPr="00216F96">
        <w:rPr>
          <w:spacing w:val="-4"/>
          <w:sz w:val="22"/>
          <w:szCs w:val="22"/>
          <w:lang w:val="en-GB"/>
        </w:rPr>
        <w:t xml:space="preserve"> </w:t>
      </w:r>
      <w:r w:rsidR="002246E0" w:rsidRPr="00216F96">
        <w:rPr>
          <w:spacing w:val="-4"/>
          <w:sz w:val="22"/>
          <w:szCs w:val="22"/>
          <w:lang w:val="en-GB"/>
        </w:rPr>
        <w:t>our</w:t>
      </w:r>
      <w:r w:rsidR="00D03E12" w:rsidRPr="00216F96">
        <w:rPr>
          <w:spacing w:val="-4"/>
          <w:sz w:val="22"/>
          <w:szCs w:val="22"/>
          <w:lang w:val="en-GB"/>
        </w:rPr>
        <w:t xml:space="preserve"> </w:t>
      </w:r>
      <w:r w:rsidR="002246E0" w:rsidRPr="00216F96">
        <w:rPr>
          <w:spacing w:val="-4"/>
          <w:sz w:val="22"/>
          <w:szCs w:val="22"/>
          <w:lang w:val="en-GB"/>
        </w:rPr>
        <w:t>HR</w:t>
      </w:r>
      <w:r w:rsidR="00D03E12" w:rsidRPr="00216F96">
        <w:rPr>
          <w:spacing w:val="-4"/>
          <w:sz w:val="22"/>
          <w:szCs w:val="22"/>
          <w:lang w:val="en-GB"/>
        </w:rPr>
        <w:t xml:space="preserve"> </w:t>
      </w:r>
      <w:r w:rsidR="00D30EFB" w:rsidRPr="00216F96">
        <w:rPr>
          <w:spacing w:val="-4"/>
          <w:sz w:val="22"/>
          <w:szCs w:val="22"/>
          <w:lang w:val="en-GB"/>
        </w:rPr>
        <w:t>[human</w:t>
      </w:r>
      <w:r w:rsidR="00D03E12" w:rsidRPr="00216F96">
        <w:rPr>
          <w:spacing w:val="-4"/>
          <w:sz w:val="22"/>
          <w:szCs w:val="22"/>
          <w:lang w:val="en-GB"/>
        </w:rPr>
        <w:t xml:space="preserve"> </w:t>
      </w:r>
      <w:r w:rsidR="00D30EFB" w:rsidRPr="00216F96">
        <w:rPr>
          <w:spacing w:val="-4"/>
          <w:sz w:val="22"/>
          <w:szCs w:val="22"/>
          <w:lang w:val="en-GB"/>
        </w:rPr>
        <w:t>resources]</w:t>
      </w:r>
      <w:r w:rsidR="00D03E12" w:rsidRPr="00216F96">
        <w:rPr>
          <w:spacing w:val="-4"/>
          <w:sz w:val="22"/>
          <w:szCs w:val="22"/>
          <w:lang w:val="en-GB"/>
        </w:rPr>
        <w:t xml:space="preserve"> </w:t>
      </w:r>
      <w:r w:rsidR="002246E0" w:rsidRPr="00216F96">
        <w:rPr>
          <w:spacing w:val="-4"/>
          <w:sz w:val="22"/>
          <w:szCs w:val="22"/>
          <w:lang w:val="en-GB"/>
        </w:rPr>
        <w:t>department</w:t>
      </w:r>
      <w:r w:rsidR="00D03E12" w:rsidRPr="00216F96">
        <w:rPr>
          <w:spacing w:val="-4"/>
          <w:sz w:val="22"/>
          <w:szCs w:val="22"/>
          <w:lang w:val="en-GB"/>
        </w:rPr>
        <w:t xml:space="preserve"> </w:t>
      </w:r>
      <w:r w:rsidR="002246E0" w:rsidRPr="00216F96">
        <w:rPr>
          <w:spacing w:val="-4"/>
          <w:sz w:val="22"/>
          <w:szCs w:val="22"/>
          <w:lang w:val="en-GB"/>
        </w:rPr>
        <w:t>is</w:t>
      </w:r>
      <w:r w:rsidR="00D03E12" w:rsidRPr="00216F96">
        <w:rPr>
          <w:spacing w:val="-4"/>
          <w:sz w:val="22"/>
          <w:szCs w:val="22"/>
          <w:lang w:val="en-GB"/>
        </w:rPr>
        <w:t xml:space="preserve"> </w:t>
      </w:r>
      <w:r w:rsidR="002246E0" w:rsidRPr="00216F96">
        <w:rPr>
          <w:spacing w:val="-4"/>
          <w:sz w:val="22"/>
          <w:szCs w:val="22"/>
          <w:lang w:val="en-GB"/>
        </w:rPr>
        <w:t>competent</w:t>
      </w:r>
      <w:r w:rsidR="00D03E12" w:rsidRPr="00216F96">
        <w:rPr>
          <w:spacing w:val="-4"/>
          <w:sz w:val="22"/>
          <w:szCs w:val="22"/>
          <w:lang w:val="en-GB"/>
        </w:rPr>
        <w:t xml:space="preserve"> </w:t>
      </w:r>
      <w:r w:rsidR="002246E0" w:rsidRPr="00216F96">
        <w:rPr>
          <w:spacing w:val="-4"/>
          <w:sz w:val="22"/>
          <w:szCs w:val="22"/>
          <w:lang w:val="en-GB"/>
        </w:rPr>
        <w:t>enough</w:t>
      </w:r>
      <w:r w:rsidR="00D03E12" w:rsidRPr="00216F96">
        <w:rPr>
          <w:spacing w:val="-4"/>
          <w:sz w:val="22"/>
          <w:szCs w:val="22"/>
          <w:lang w:val="en-GB"/>
        </w:rPr>
        <w:t xml:space="preserve"> </w:t>
      </w:r>
      <w:r w:rsidR="002246E0" w:rsidRPr="00216F96">
        <w:rPr>
          <w:spacing w:val="-4"/>
          <w:sz w:val="22"/>
          <w:szCs w:val="22"/>
          <w:lang w:val="en-GB"/>
        </w:rPr>
        <w:t>to</w:t>
      </w:r>
      <w:r w:rsidR="00D03E12" w:rsidRPr="00216F96">
        <w:rPr>
          <w:spacing w:val="-4"/>
          <w:sz w:val="22"/>
          <w:szCs w:val="22"/>
          <w:lang w:val="en-GB"/>
        </w:rPr>
        <w:t xml:space="preserve"> </w:t>
      </w:r>
      <w:r w:rsidR="002246E0" w:rsidRPr="00216F96">
        <w:rPr>
          <w:spacing w:val="-4"/>
          <w:sz w:val="22"/>
          <w:szCs w:val="22"/>
          <w:lang w:val="en-GB"/>
        </w:rPr>
        <w:t>support</w:t>
      </w:r>
      <w:r w:rsidR="00D03E12" w:rsidRPr="00216F96">
        <w:rPr>
          <w:spacing w:val="-4"/>
          <w:sz w:val="22"/>
          <w:szCs w:val="22"/>
          <w:lang w:val="en-GB"/>
        </w:rPr>
        <w:t xml:space="preserve"> </w:t>
      </w:r>
      <w:r w:rsidR="002246E0" w:rsidRPr="00216F96">
        <w:rPr>
          <w:spacing w:val="-4"/>
          <w:sz w:val="22"/>
          <w:szCs w:val="22"/>
          <w:lang w:val="en-GB"/>
        </w:rPr>
        <w:t>us</w:t>
      </w:r>
      <w:r w:rsidR="00D03E12" w:rsidRPr="00216F96">
        <w:rPr>
          <w:spacing w:val="-4"/>
          <w:sz w:val="22"/>
          <w:szCs w:val="22"/>
          <w:lang w:val="en-GB"/>
        </w:rPr>
        <w:t xml:space="preserve"> </w:t>
      </w:r>
      <w:r w:rsidR="002246E0" w:rsidRPr="00216F96">
        <w:rPr>
          <w:spacing w:val="-4"/>
          <w:sz w:val="22"/>
          <w:szCs w:val="22"/>
          <w:lang w:val="en-GB"/>
        </w:rPr>
        <w:t>on</w:t>
      </w:r>
      <w:r w:rsidR="00D03E12" w:rsidRPr="00216F96">
        <w:rPr>
          <w:spacing w:val="-4"/>
          <w:sz w:val="22"/>
          <w:szCs w:val="22"/>
          <w:lang w:val="en-GB"/>
        </w:rPr>
        <w:t xml:space="preserve"> </w:t>
      </w:r>
      <w:r w:rsidR="002246E0" w:rsidRPr="00216F96">
        <w:rPr>
          <w:spacing w:val="-4"/>
          <w:sz w:val="22"/>
          <w:szCs w:val="22"/>
          <w:lang w:val="en-GB"/>
        </w:rPr>
        <w:t>this</w:t>
      </w:r>
      <w:r w:rsidR="00D03E12" w:rsidRPr="00216F96">
        <w:rPr>
          <w:spacing w:val="-4"/>
          <w:sz w:val="22"/>
          <w:szCs w:val="22"/>
          <w:lang w:val="en-GB"/>
        </w:rPr>
        <w:t xml:space="preserve"> </w:t>
      </w:r>
      <w:r w:rsidR="002246E0" w:rsidRPr="00216F96">
        <w:rPr>
          <w:spacing w:val="-4"/>
          <w:sz w:val="22"/>
          <w:szCs w:val="22"/>
          <w:lang w:val="en-GB"/>
        </w:rPr>
        <w:t>front.</w:t>
      </w:r>
    </w:p>
    <w:p w14:paraId="77314BA7" w14:textId="77777777" w:rsidR="00F56DB0" w:rsidRPr="005E2D64" w:rsidRDefault="00F56DB0" w:rsidP="00F56DB0">
      <w:pPr>
        <w:ind w:left="1440" w:hanging="1440"/>
        <w:contextualSpacing/>
        <w:jc w:val="both"/>
        <w:rPr>
          <w:sz w:val="22"/>
          <w:szCs w:val="22"/>
          <w:lang w:val="en-GB"/>
        </w:rPr>
      </w:pPr>
    </w:p>
    <w:p w14:paraId="37009F7E" w14:textId="2E4D704F" w:rsidR="00C65127" w:rsidRDefault="00C65127" w:rsidP="00F56DB0">
      <w:pPr>
        <w:ind w:left="1440" w:hanging="1440"/>
        <w:contextualSpacing/>
        <w:jc w:val="both"/>
        <w:rPr>
          <w:sz w:val="22"/>
          <w:szCs w:val="22"/>
          <w:lang w:val="en-GB"/>
        </w:rPr>
      </w:pPr>
      <w:r w:rsidRPr="005E2D64">
        <w:rPr>
          <w:sz w:val="22"/>
          <w:szCs w:val="22"/>
          <w:lang w:val="en-GB"/>
        </w:rPr>
        <w:t>Anoop:</w:t>
      </w:r>
      <w:r w:rsidRPr="005E2D64">
        <w:rPr>
          <w:sz w:val="22"/>
          <w:szCs w:val="22"/>
          <w:lang w:val="en-GB"/>
        </w:rPr>
        <w:tab/>
      </w:r>
      <w:r w:rsidR="004330ED" w:rsidRPr="00216F96">
        <w:rPr>
          <w:spacing w:val="-4"/>
          <w:sz w:val="22"/>
          <w:szCs w:val="22"/>
          <w:lang w:val="en-GB"/>
        </w:rPr>
        <w:t>Our</w:t>
      </w:r>
      <w:r w:rsidR="00D03E12" w:rsidRPr="00216F96">
        <w:rPr>
          <w:spacing w:val="-4"/>
          <w:sz w:val="22"/>
          <w:szCs w:val="22"/>
          <w:lang w:val="en-GB"/>
        </w:rPr>
        <w:t xml:space="preserve"> </w:t>
      </w:r>
      <w:r w:rsidR="004330ED" w:rsidRPr="00216F96">
        <w:rPr>
          <w:spacing w:val="-4"/>
          <w:sz w:val="22"/>
          <w:szCs w:val="22"/>
          <w:lang w:val="en-GB"/>
        </w:rPr>
        <w:t>department</w:t>
      </w:r>
      <w:r w:rsidR="00D03E12" w:rsidRPr="00216F96">
        <w:rPr>
          <w:spacing w:val="-4"/>
          <w:sz w:val="22"/>
          <w:szCs w:val="22"/>
          <w:lang w:val="en-GB"/>
        </w:rPr>
        <w:t xml:space="preserve"> </w:t>
      </w:r>
      <w:r w:rsidR="00940C56" w:rsidRPr="00216F96">
        <w:rPr>
          <w:spacing w:val="-4"/>
          <w:sz w:val="22"/>
          <w:szCs w:val="22"/>
          <w:lang w:val="en-GB"/>
        </w:rPr>
        <w:t>has</w:t>
      </w:r>
      <w:r w:rsidR="00D03E12" w:rsidRPr="00216F96">
        <w:rPr>
          <w:spacing w:val="-4"/>
          <w:sz w:val="22"/>
          <w:szCs w:val="22"/>
          <w:lang w:val="en-GB"/>
        </w:rPr>
        <w:t xml:space="preserve"> </w:t>
      </w:r>
      <w:r w:rsidR="004330ED" w:rsidRPr="00216F96">
        <w:rPr>
          <w:spacing w:val="-4"/>
          <w:sz w:val="22"/>
          <w:szCs w:val="22"/>
          <w:lang w:val="en-GB"/>
        </w:rPr>
        <w:t>always</w:t>
      </w:r>
      <w:r w:rsidR="00D03E12" w:rsidRPr="00216F96">
        <w:rPr>
          <w:spacing w:val="-4"/>
          <w:sz w:val="22"/>
          <w:szCs w:val="22"/>
          <w:lang w:val="en-GB"/>
        </w:rPr>
        <w:t xml:space="preserve"> </w:t>
      </w:r>
      <w:r w:rsidR="004330ED" w:rsidRPr="00216F96">
        <w:rPr>
          <w:spacing w:val="-4"/>
          <w:sz w:val="22"/>
          <w:szCs w:val="22"/>
          <w:lang w:val="en-GB"/>
        </w:rPr>
        <w:t>supported</w:t>
      </w:r>
      <w:r w:rsidR="00D03E12" w:rsidRPr="00216F96">
        <w:rPr>
          <w:spacing w:val="-4"/>
          <w:sz w:val="22"/>
          <w:szCs w:val="22"/>
          <w:lang w:val="en-GB"/>
        </w:rPr>
        <w:t xml:space="preserve"> </w:t>
      </w:r>
      <w:r w:rsidR="004330ED" w:rsidRPr="00216F96">
        <w:rPr>
          <w:spacing w:val="-4"/>
          <w:sz w:val="22"/>
          <w:szCs w:val="22"/>
          <w:lang w:val="en-GB"/>
        </w:rPr>
        <w:t>the</w:t>
      </w:r>
      <w:r w:rsidR="00D03E12" w:rsidRPr="00216F96">
        <w:rPr>
          <w:spacing w:val="-4"/>
          <w:sz w:val="22"/>
          <w:szCs w:val="22"/>
          <w:lang w:val="en-GB"/>
        </w:rPr>
        <w:t xml:space="preserve"> </w:t>
      </w:r>
      <w:r w:rsidR="004330ED" w:rsidRPr="00216F96">
        <w:rPr>
          <w:spacing w:val="-4"/>
          <w:sz w:val="22"/>
          <w:szCs w:val="22"/>
          <w:lang w:val="en-GB"/>
        </w:rPr>
        <w:t>new</w:t>
      </w:r>
      <w:r w:rsidR="00D03E12" w:rsidRPr="00216F96">
        <w:rPr>
          <w:spacing w:val="-4"/>
          <w:sz w:val="22"/>
          <w:szCs w:val="22"/>
          <w:lang w:val="en-GB"/>
        </w:rPr>
        <w:t xml:space="preserve"> </w:t>
      </w:r>
      <w:r w:rsidR="004330ED" w:rsidRPr="00216F96">
        <w:rPr>
          <w:spacing w:val="-4"/>
          <w:sz w:val="22"/>
          <w:szCs w:val="22"/>
          <w:lang w:val="en-GB"/>
        </w:rPr>
        <w:t>initiatives</w:t>
      </w:r>
      <w:r w:rsidR="00D03E12" w:rsidRPr="00216F96">
        <w:rPr>
          <w:spacing w:val="-4"/>
          <w:sz w:val="22"/>
          <w:szCs w:val="22"/>
          <w:lang w:val="en-GB"/>
        </w:rPr>
        <w:t xml:space="preserve"> </w:t>
      </w:r>
      <w:r w:rsidR="004330ED" w:rsidRPr="00216F96">
        <w:rPr>
          <w:spacing w:val="-4"/>
          <w:sz w:val="22"/>
          <w:szCs w:val="22"/>
          <w:lang w:val="en-GB"/>
        </w:rPr>
        <w:t>for</w:t>
      </w:r>
      <w:r w:rsidR="00D03E12" w:rsidRPr="00216F96">
        <w:rPr>
          <w:spacing w:val="-4"/>
          <w:sz w:val="22"/>
          <w:szCs w:val="22"/>
          <w:lang w:val="en-GB"/>
        </w:rPr>
        <w:t xml:space="preserve"> </w:t>
      </w:r>
      <w:r w:rsidR="004330ED" w:rsidRPr="00216F96">
        <w:rPr>
          <w:spacing w:val="-4"/>
          <w:sz w:val="22"/>
          <w:szCs w:val="22"/>
          <w:lang w:val="en-GB"/>
        </w:rPr>
        <w:t>the</w:t>
      </w:r>
      <w:r w:rsidR="00D03E12" w:rsidRPr="00216F96">
        <w:rPr>
          <w:spacing w:val="-4"/>
          <w:sz w:val="22"/>
          <w:szCs w:val="22"/>
          <w:lang w:val="en-GB"/>
        </w:rPr>
        <w:t xml:space="preserve"> </w:t>
      </w:r>
      <w:r w:rsidR="004330ED" w:rsidRPr="00216F96">
        <w:rPr>
          <w:spacing w:val="-4"/>
          <w:sz w:val="22"/>
          <w:szCs w:val="22"/>
          <w:lang w:val="en-GB"/>
        </w:rPr>
        <w:t>betterment</w:t>
      </w:r>
      <w:r w:rsidR="00D03E12" w:rsidRPr="00216F96">
        <w:rPr>
          <w:spacing w:val="-4"/>
          <w:sz w:val="22"/>
          <w:szCs w:val="22"/>
          <w:lang w:val="en-GB"/>
        </w:rPr>
        <w:t xml:space="preserve"> </w:t>
      </w:r>
      <w:r w:rsidR="004330ED" w:rsidRPr="00216F96">
        <w:rPr>
          <w:spacing w:val="-4"/>
          <w:sz w:val="22"/>
          <w:szCs w:val="22"/>
          <w:lang w:val="en-GB"/>
        </w:rPr>
        <w:t>of</w:t>
      </w:r>
      <w:r w:rsidR="00D03E12" w:rsidRPr="00216F96">
        <w:rPr>
          <w:spacing w:val="-4"/>
          <w:sz w:val="22"/>
          <w:szCs w:val="22"/>
          <w:lang w:val="en-GB"/>
        </w:rPr>
        <w:t xml:space="preserve"> </w:t>
      </w:r>
      <w:r w:rsidR="004330ED" w:rsidRPr="00216F96">
        <w:rPr>
          <w:spacing w:val="-4"/>
          <w:sz w:val="22"/>
          <w:szCs w:val="22"/>
          <w:lang w:val="en-GB"/>
        </w:rPr>
        <w:t>the</w:t>
      </w:r>
      <w:r w:rsidR="00D03E12" w:rsidRPr="00216F96">
        <w:rPr>
          <w:spacing w:val="-4"/>
          <w:sz w:val="22"/>
          <w:szCs w:val="22"/>
          <w:lang w:val="en-GB"/>
        </w:rPr>
        <w:t xml:space="preserve"> </w:t>
      </w:r>
      <w:r w:rsidR="00DA297B" w:rsidRPr="00216F96">
        <w:rPr>
          <w:spacing w:val="-4"/>
          <w:sz w:val="22"/>
          <w:szCs w:val="22"/>
          <w:lang w:val="en-GB"/>
        </w:rPr>
        <w:t>organization,</w:t>
      </w:r>
      <w:r w:rsidR="00D03E12" w:rsidRPr="00216F96">
        <w:rPr>
          <w:spacing w:val="-4"/>
          <w:sz w:val="22"/>
          <w:szCs w:val="22"/>
          <w:lang w:val="en-GB"/>
        </w:rPr>
        <w:t xml:space="preserve"> </w:t>
      </w:r>
      <w:r w:rsidR="002747A7" w:rsidRPr="00216F96">
        <w:rPr>
          <w:spacing w:val="-4"/>
          <w:sz w:val="22"/>
          <w:szCs w:val="22"/>
          <w:lang w:val="en-GB"/>
        </w:rPr>
        <w:t>and</w:t>
      </w:r>
      <w:r w:rsidR="00D03E12" w:rsidRPr="00216F96">
        <w:rPr>
          <w:spacing w:val="-4"/>
          <w:sz w:val="22"/>
          <w:szCs w:val="22"/>
          <w:lang w:val="en-GB"/>
        </w:rPr>
        <w:t xml:space="preserve"> </w:t>
      </w:r>
      <w:r w:rsidR="002747A7" w:rsidRPr="00216F96">
        <w:rPr>
          <w:spacing w:val="-4"/>
          <w:sz w:val="22"/>
          <w:szCs w:val="22"/>
          <w:lang w:val="en-GB"/>
        </w:rPr>
        <w:t>w</w:t>
      </w:r>
      <w:r w:rsidR="004330ED" w:rsidRPr="00216F96">
        <w:rPr>
          <w:spacing w:val="-4"/>
          <w:sz w:val="22"/>
          <w:szCs w:val="22"/>
          <w:lang w:val="en-GB"/>
        </w:rPr>
        <w:t>e</w:t>
      </w:r>
      <w:r w:rsidR="00D03E12" w:rsidRPr="00216F96">
        <w:rPr>
          <w:spacing w:val="-4"/>
          <w:sz w:val="22"/>
          <w:szCs w:val="22"/>
          <w:lang w:val="en-GB"/>
        </w:rPr>
        <w:t xml:space="preserve"> </w:t>
      </w:r>
      <w:r w:rsidR="004330ED" w:rsidRPr="00216F96">
        <w:rPr>
          <w:spacing w:val="-4"/>
          <w:sz w:val="22"/>
          <w:szCs w:val="22"/>
          <w:lang w:val="en-GB"/>
        </w:rPr>
        <w:t>intend</w:t>
      </w:r>
      <w:r w:rsidR="00D03E12" w:rsidRPr="00216F96">
        <w:rPr>
          <w:spacing w:val="-4"/>
          <w:sz w:val="22"/>
          <w:szCs w:val="22"/>
          <w:lang w:val="en-GB"/>
        </w:rPr>
        <w:t xml:space="preserve"> </w:t>
      </w:r>
      <w:r w:rsidR="004330ED" w:rsidRPr="00216F96">
        <w:rPr>
          <w:spacing w:val="-4"/>
          <w:sz w:val="22"/>
          <w:szCs w:val="22"/>
          <w:lang w:val="en-GB"/>
        </w:rPr>
        <w:t>to</w:t>
      </w:r>
      <w:r w:rsidR="00D03E12" w:rsidRPr="00216F96">
        <w:rPr>
          <w:spacing w:val="-4"/>
          <w:sz w:val="22"/>
          <w:szCs w:val="22"/>
          <w:lang w:val="en-GB"/>
        </w:rPr>
        <w:t xml:space="preserve"> </w:t>
      </w:r>
      <w:r w:rsidR="004330ED" w:rsidRPr="00216F96">
        <w:rPr>
          <w:spacing w:val="-4"/>
          <w:sz w:val="22"/>
          <w:szCs w:val="22"/>
          <w:lang w:val="en-GB"/>
        </w:rPr>
        <w:t>continue</w:t>
      </w:r>
      <w:r w:rsidR="00D03E12" w:rsidRPr="00216F96">
        <w:rPr>
          <w:spacing w:val="-4"/>
          <w:sz w:val="22"/>
          <w:szCs w:val="22"/>
          <w:lang w:val="en-GB"/>
        </w:rPr>
        <w:t xml:space="preserve"> </w:t>
      </w:r>
      <w:r w:rsidR="004330ED" w:rsidRPr="00216F96">
        <w:rPr>
          <w:spacing w:val="-4"/>
          <w:sz w:val="22"/>
          <w:szCs w:val="22"/>
          <w:lang w:val="en-GB"/>
        </w:rPr>
        <w:t>the</w:t>
      </w:r>
      <w:r w:rsidR="00D03E12" w:rsidRPr="00216F96">
        <w:rPr>
          <w:spacing w:val="-4"/>
          <w:sz w:val="22"/>
          <w:szCs w:val="22"/>
          <w:lang w:val="en-GB"/>
        </w:rPr>
        <w:t xml:space="preserve"> </w:t>
      </w:r>
      <w:r w:rsidR="004330ED" w:rsidRPr="00216F96">
        <w:rPr>
          <w:spacing w:val="-4"/>
          <w:sz w:val="22"/>
          <w:szCs w:val="22"/>
          <w:lang w:val="en-GB"/>
        </w:rPr>
        <w:t>same</w:t>
      </w:r>
      <w:r w:rsidR="00D03E12" w:rsidRPr="00216F96">
        <w:rPr>
          <w:spacing w:val="-4"/>
          <w:sz w:val="22"/>
          <w:szCs w:val="22"/>
          <w:lang w:val="en-GB"/>
        </w:rPr>
        <w:t xml:space="preserve"> </w:t>
      </w:r>
      <w:r w:rsidR="002747A7" w:rsidRPr="00216F96">
        <w:rPr>
          <w:spacing w:val="-4"/>
          <w:sz w:val="22"/>
          <w:szCs w:val="22"/>
          <w:lang w:val="en-GB"/>
        </w:rPr>
        <w:t>in</w:t>
      </w:r>
      <w:r w:rsidR="00D03E12" w:rsidRPr="00216F96">
        <w:rPr>
          <w:spacing w:val="-4"/>
          <w:sz w:val="22"/>
          <w:szCs w:val="22"/>
          <w:lang w:val="en-GB"/>
        </w:rPr>
        <w:t xml:space="preserve"> </w:t>
      </w:r>
      <w:r w:rsidR="002747A7" w:rsidRPr="00216F96">
        <w:rPr>
          <w:spacing w:val="-4"/>
          <w:sz w:val="22"/>
          <w:szCs w:val="22"/>
          <w:lang w:val="en-GB"/>
        </w:rPr>
        <w:t>this</w:t>
      </w:r>
      <w:r w:rsidR="00D03E12" w:rsidRPr="00216F96">
        <w:rPr>
          <w:spacing w:val="-4"/>
          <w:sz w:val="22"/>
          <w:szCs w:val="22"/>
          <w:lang w:val="en-GB"/>
        </w:rPr>
        <w:t xml:space="preserve"> </w:t>
      </w:r>
      <w:r w:rsidR="002747A7" w:rsidRPr="00216F96">
        <w:rPr>
          <w:spacing w:val="-4"/>
          <w:sz w:val="22"/>
          <w:szCs w:val="22"/>
          <w:lang w:val="en-GB"/>
        </w:rPr>
        <w:t>case</w:t>
      </w:r>
      <w:r w:rsidR="004330ED" w:rsidRPr="00216F96">
        <w:rPr>
          <w:spacing w:val="-4"/>
          <w:sz w:val="22"/>
          <w:szCs w:val="22"/>
          <w:lang w:val="en-GB"/>
        </w:rPr>
        <w:t>.</w:t>
      </w:r>
      <w:r w:rsidR="00D03E12" w:rsidRPr="00216F96">
        <w:rPr>
          <w:spacing w:val="-4"/>
          <w:sz w:val="22"/>
          <w:szCs w:val="22"/>
          <w:lang w:val="en-GB"/>
        </w:rPr>
        <w:t xml:space="preserve"> </w:t>
      </w:r>
      <w:r w:rsidR="00007E39" w:rsidRPr="00216F96">
        <w:rPr>
          <w:spacing w:val="-4"/>
          <w:sz w:val="22"/>
          <w:szCs w:val="22"/>
          <w:lang w:val="en-GB"/>
        </w:rPr>
        <w:t>But</w:t>
      </w:r>
      <w:r w:rsidR="00D03E12" w:rsidRPr="00216F96">
        <w:rPr>
          <w:spacing w:val="-4"/>
          <w:sz w:val="22"/>
          <w:szCs w:val="22"/>
          <w:lang w:val="en-GB"/>
        </w:rPr>
        <w:t xml:space="preserve"> </w:t>
      </w:r>
      <w:r w:rsidR="00007E39" w:rsidRPr="00216F96">
        <w:rPr>
          <w:spacing w:val="-4"/>
          <w:sz w:val="22"/>
          <w:szCs w:val="22"/>
          <w:lang w:val="en-GB"/>
        </w:rPr>
        <w:t>c</w:t>
      </w:r>
      <w:r w:rsidR="004330ED" w:rsidRPr="00216F96">
        <w:rPr>
          <w:spacing w:val="-4"/>
          <w:sz w:val="22"/>
          <w:szCs w:val="22"/>
          <w:lang w:val="en-GB"/>
        </w:rPr>
        <w:t>orrect</w:t>
      </w:r>
      <w:r w:rsidR="00D03E12" w:rsidRPr="00216F96">
        <w:rPr>
          <w:spacing w:val="-4"/>
          <w:sz w:val="22"/>
          <w:szCs w:val="22"/>
          <w:lang w:val="en-GB"/>
        </w:rPr>
        <w:t xml:space="preserve"> </w:t>
      </w:r>
      <w:r w:rsidR="004330ED" w:rsidRPr="00216F96">
        <w:rPr>
          <w:spacing w:val="-4"/>
          <w:sz w:val="22"/>
          <w:szCs w:val="22"/>
          <w:lang w:val="en-GB"/>
        </w:rPr>
        <w:t>me</w:t>
      </w:r>
      <w:r w:rsidR="00D03E12" w:rsidRPr="00216F96">
        <w:rPr>
          <w:spacing w:val="-4"/>
          <w:sz w:val="22"/>
          <w:szCs w:val="22"/>
          <w:lang w:val="en-GB"/>
        </w:rPr>
        <w:t xml:space="preserve"> </w:t>
      </w:r>
      <w:r w:rsidR="004330ED" w:rsidRPr="00216F96">
        <w:rPr>
          <w:spacing w:val="-4"/>
          <w:sz w:val="22"/>
          <w:szCs w:val="22"/>
          <w:lang w:val="en-GB"/>
        </w:rPr>
        <w:t>if</w:t>
      </w:r>
      <w:r w:rsidR="00D03E12" w:rsidRPr="00216F96">
        <w:rPr>
          <w:spacing w:val="-4"/>
          <w:sz w:val="22"/>
          <w:szCs w:val="22"/>
          <w:lang w:val="en-GB"/>
        </w:rPr>
        <w:t xml:space="preserve"> </w:t>
      </w:r>
      <w:r w:rsidRPr="00216F96">
        <w:rPr>
          <w:spacing w:val="-4"/>
          <w:sz w:val="22"/>
          <w:szCs w:val="22"/>
          <w:lang w:val="en-GB"/>
        </w:rPr>
        <w:t>I</w:t>
      </w:r>
      <w:r w:rsidR="00D03E12" w:rsidRPr="00216F96">
        <w:rPr>
          <w:spacing w:val="-4"/>
          <w:sz w:val="22"/>
          <w:szCs w:val="22"/>
          <w:lang w:val="en-GB"/>
        </w:rPr>
        <w:t xml:space="preserve"> </w:t>
      </w:r>
      <w:r w:rsidRPr="00216F96">
        <w:rPr>
          <w:spacing w:val="-4"/>
          <w:sz w:val="22"/>
          <w:szCs w:val="22"/>
          <w:lang w:val="en-GB"/>
        </w:rPr>
        <w:t>am</w:t>
      </w:r>
      <w:r w:rsidR="00D03E12" w:rsidRPr="00216F96">
        <w:rPr>
          <w:spacing w:val="-4"/>
          <w:sz w:val="22"/>
          <w:szCs w:val="22"/>
          <w:lang w:val="en-GB"/>
        </w:rPr>
        <w:t xml:space="preserve"> </w:t>
      </w:r>
      <w:r w:rsidRPr="00216F96">
        <w:rPr>
          <w:spacing w:val="-4"/>
          <w:sz w:val="22"/>
          <w:szCs w:val="22"/>
          <w:lang w:val="en-GB"/>
        </w:rPr>
        <w:t>wrong,</w:t>
      </w:r>
      <w:r w:rsidR="00D03E12" w:rsidRPr="00216F96">
        <w:rPr>
          <w:spacing w:val="-4"/>
          <w:sz w:val="22"/>
          <w:szCs w:val="22"/>
          <w:lang w:val="en-GB"/>
        </w:rPr>
        <w:t xml:space="preserve"> </w:t>
      </w:r>
      <w:r w:rsidRPr="00216F96">
        <w:rPr>
          <w:spacing w:val="-4"/>
          <w:sz w:val="22"/>
          <w:szCs w:val="22"/>
          <w:lang w:val="en-GB"/>
        </w:rPr>
        <w:t>we</w:t>
      </w:r>
      <w:r w:rsidR="00D03E12" w:rsidRPr="00216F96">
        <w:rPr>
          <w:spacing w:val="-4"/>
          <w:sz w:val="22"/>
          <w:szCs w:val="22"/>
          <w:lang w:val="en-GB"/>
        </w:rPr>
        <w:t xml:space="preserve"> </w:t>
      </w:r>
      <w:r w:rsidRPr="00216F96">
        <w:rPr>
          <w:spacing w:val="-4"/>
          <w:sz w:val="22"/>
          <w:szCs w:val="22"/>
          <w:lang w:val="en-GB"/>
        </w:rPr>
        <w:t>need</w:t>
      </w:r>
      <w:r w:rsidR="00D03E12" w:rsidRPr="00216F96">
        <w:rPr>
          <w:spacing w:val="-4"/>
          <w:sz w:val="22"/>
          <w:szCs w:val="22"/>
          <w:lang w:val="en-GB"/>
        </w:rPr>
        <w:t xml:space="preserve"> </w:t>
      </w:r>
      <w:r w:rsidRPr="00216F96">
        <w:rPr>
          <w:spacing w:val="-4"/>
          <w:sz w:val="22"/>
          <w:szCs w:val="22"/>
          <w:lang w:val="en-GB"/>
        </w:rPr>
        <w:t>140</w:t>
      </w:r>
      <w:r w:rsidR="00940C56" w:rsidRPr="00216F96">
        <w:rPr>
          <w:spacing w:val="-4"/>
          <w:sz w:val="22"/>
          <w:szCs w:val="22"/>
          <w:lang w:val="en-GB"/>
        </w:rPr>
        <w:t>–</w:t>
      </w:r>
      <w:r w:rsidRPr="00216F96">
        <w:rPr>
          <w:spacing w:val="-4"/>
          <w:sz w:val="22"/>
          <w:szCs w:val="22"/>
          <w:lang w:val="en-GB"/>
        </w:rPr>
        <w:t>150</w:t>
      </w:r>
      <w:r w:rsidR="00D03E12" w:rsidRPr="00216F96">
        <w:rPr>
          <w:spacing w:val="-4"/>
          <w:sz w:val="22"/>
          <w:szCs w:val="22"/>
          <w:lang w:val="en-GB"/>
        </w:rPr>
        <w:t xml:space="preserve"> </w:t>
      </w:r>
      <w:r w:rsidRPr="00216F96">
        <w:rPr>
          <w:spacing w:val="-4"/>
          <w:sz w:val="22"/>
          <w:szCs w:val="22"/>
          <w:lang w:val="en-GB"/>
        </w:rPr>
        <w:t>labourers</w:t>
      </w:r>
      <w:r w:rsidR="00D03E12" w:rsidRPr="00216F96">
        <w:rPr>
          <w:spacing w:val="-4"/>
          <w:sz w:val="22"/>
          <w:szCs w:val="22"/>
          <w:lang w:val="en-GB"/>
        </w:rPr>
        <w:t xml:space="preserve"> </w:t>
      </w:r>
      <w:r w:rsidR="004330ED" w:rsidRPr="00216F96">
        <w:rPr>
          <w:spacing w:val="-4"/>
          <w:sz w:val="22"/>
          <w:szCs w:val="22"/>
          <w:lang w:val="en-GB"/>
        </w:rPr>
        <w:t>throughout</w:t>
      </w:r>
      <w:r w:rsidR="00D03E12" w:rsidRPr="00216F96">
        <w:rPr>
          <w:spacing w:val="-4"/>
          <w:sz w:val="22"/>
          <w:szCs w:val="22"/>
          <w:lang w:val="en-GB"/>
        </w:rPr>
        <w:t xml:space="preserve"> </w:t>
      </w:r>
      <w:r w:rsidR="004330ED" w:rsidRPr="00216F96">
        <w:rPr>
          <w:spacing w:val="-4"/>
          <w:sz w:val="22"/>
          <w:szCs w:val="22"/>
          <w:lang w:val="en-GB"/>
        </w:rPr>
        <w:t>the</w:t>
      </w:r>
      <w:r w:rsidR="00D03E12" w:rsidRPr="00216F96">
        <w:rPr>
          <w:spacing w:val="-4"/>
          <w:sz w:val="22"/>
          <w:szCs w:val="22"/>
          <w:lang w:val="en-GB"/>
        </w:rPr>
        <w:t xml:space="preserve"> </w:t>
      </w:r>
      <w:r w:rsidR="004330ED" w:rsidRPr="00216F96">
        <w:rPr>
          <w:spacing w:val="-4"/>
          <w:sz w:val="22"/>
          <w:szCs w:val="22"/>
          <w:lang w:val="en-GB"/>
        </w:rPr>
        <w:t>year</w:t>
      </w:r>
      <w:r w:rsidR="00993E7F" w:rsidRPr="00216F96">
        <w:rPr>
          <w:spacing w:val="-4"/>
          <w:sz w:val="22"/>
          <w:szCs w:val="22"/>
          <w:lang w:val="en-GB"/>
        </w:rPr>
        <w:t>,</w:t>
      </w:r>
      <w:r w:rsidR="00D03E12" w:rsidRPr="00216F96">
        <w:rPr>
          <w:spacing w:val="-4"/>
          <w:sz w:val="22"/>
          <w:szCs w:val="22"/>
          <w:lang w:val="en-GB"/>
        </w:rPr>
        <w:t xml:space="preserve"> </w:t>
      </w:r>
      <w:r w:rsidR="00DA297B" w:rsidRPr="00216F96">
        <w:rPr>
          <w:spacing w:val="-4"/>
          <w:sz w:val="22"/>
          <w:szCs w:val="22"/>
          <w:lang w:val="en-GB"/>
        </w:rPr>
        <w:t>and</w:t>
      </w:r>
      <w:r w:rsidR="00D03E12" w:rsidRPr="00216F96">
        <w:rPr>
          <w:spacing w:val="-4"/>
          <w:sz w:val="22"/>
          <w:szCs w:val="22"/>
          <w:lang w:val="en-GB"/>
        </w:rPr>
        <w:t xml:space="preserve"> </w:t>
      </w:r>
      <w:r w:rsidR="00DA297B" w:rsidRPr="00216F96">
        <w:rPr>
          <w:spacing w:val="-4"/>
          <w:sz w:val="22"/>
          <w:szCs w:val="22"/>
          <w:lang w:val="en-GB"/>
        </w:rPr>
        <w:t>we</w:t>
      </w:r>
      <w:r w:rsidR="00D03E12" w:rsidRPr="00216F96">
        <w:rPr>
          <w:spacing w:val="-4"/>
          <w:sz w:val="22"/>
          <w:szCs w:val="22"/>
          <w:lang w:val="en-GB"/>
        </w:rPr>
        <w:t xml:space="preserve"> </w:t>
      </w:r>
      <w:r w:rsidR="00940C56" w:rsidRPr="00216F96">
        <w:rPr>
          <w:spacing w:val="-4"/>
          <w:sz w:val="22"/>
          <w:szCs w:val="22"/>
          <w:lang w:val="en-GB"/>
        </w:rPr>
        <w:t>have</w:t>
      </w:r>
      <w:r w:rsidR="00D03E12" w:rsidRPr="00216F96">
        <w:rPr>
          <w:spacing w:val="-4"/>
          <w:sz w:val="22"/>
          <w:szCs w:val="22"/>
          <w:lang w:val="en-GB"/>
        </w:rPr>
        <w:t xml:space="preserve"> </w:t>
      </w:r>
      <w:r w:rsidR="00940C56" w:rsidRPr="00216F96">
        <w:rPr>
          <w:spacing w:val="-4"/>
          <w:sz w:val="22"/>
          <w:szCs w:val="22"/>
          <w:lang w:val="en-GB"/>
        </w:rPr>
        <w:t>been</w:t>
      </w:r>
      <w:r w:rsidR="00D03E12" w:rsidRPr="00216F96">
        <w:rPr>
          <w:spacing w:val="-4"/>
          <w:sz w:val="22"/>
          <w:szCs w:val="22"/>
          <w:lang w:val="en-GB"/>
        </w:rPr>
        <w:t xml:space="preserve"> </w:t>
      </w:r>
      <w:r w:rsidRPr="00216F96">
        <w:rPr>
          <w:spacing w:val="-4"/>
          <w:sz w:val="22"/>
          <w:szCs w:val="22"/>
          <w:lang w:val="en-GB"/>
        </w:rPr>
        <w:t>working</w:t>
      </w:r>
      <w:r w:rsidR="00D03E12" w:rsidRPr="00216F96">
        <w:rPr>
          <w:spacing w:val="-4"/>
          <w:sz w:val="22"/>
          <w:szCs w:val="22"/>
          <w:lang w:val="en-GB"/>
        </w:rPr>
        <w:t xml:space="preserve"> </w:t>
      </w:r>
      <w:r w:rsidRPr="00216F96">
        <w:rPr>
          <w:spacing w:val="-4"/>
          <w:sz w:val="22"/>
          <w:szCs w:val="22"/>
          <w:lang w:val="en-GB"/>
        </w:rPr>
        <w:t>with</w:t>
      </w:r>
      <w:r w:rsidR="00D03E12" w:rsidRPr="00216F96">
        <w:rPr>
          <w:spacing w:val="-4"/>
          <w:sz w:val="22"/>
          <w:szCs w:val="22"/>
          <w:lang w:val="en-GB"/>
        </w:rPr>
        <w:t xml:space="preserve"> </w:t>
      </w:r>
      <w:r w:rsidR="00940C56" w:rsidRPr="00216F96">
        <w:rPr>
          <w:spacing w:val="-4"/>
          <w:sz w:val="22"/>
          <w:szCs w:val="22"/>
          <w:lang w:val="en-GB"/>
        </w:rPr>
        <w:t>those</w:t>
      </w:r>
      <w:r w:rsidR="00D03E12" w:rsidRPr="00216F96">
        <w:rPr>
          <w:spacing w:val="-4"/>
          <w:sz w:val="22"/>
          <w:szCs w:val="22"/>
          <w:lang w:val="en-GB"/>
        </w:rPr>
        <w:t xml:space="preserve"> </w:t>
      </w:r>
      <w:r w:rsidRPr="00216F96">
        <w:rPr>
          <w:spacing w:val="-4"/>
          <w:sz w:val="22"/>
          <w:szCs w:val="22"/>
          <w:lang w:val="en-GB"/>
        </w:rPr>
        <w:t>numbers</w:t>
      </w:r>
      <w:r w:rsidR="00D03E12" w:rsidRPr="00216F96">
        <w:rPr>
          <w:spacing w:val="-4"/>
          <w:sz w:val="22"/>
          <w:szCs w:val="22"/>
          <w:lang w:val="en-GB"/>
        </w:rPr>
        <w:t xml:space="preserve"> </w:t>
      </w:r>
      <w:r w:rsidR="00940C56" w:rsidRPr="00216F96">
        <w:rPr>
          <w:spacing w:val="-4"/>
          <w:sz w:val="22"/>
          <w:szCs w:val="22"/>
          <w:lang w:val="en-GB"/>
        </w:rPr>
        <w:t>in</w:t>
      </w:r>
      <w:r w:rsidR="00D03E12" w:rsidRPr="00216F96">
        <w:rPr>
          <w:spacing w:val="-4"/>
          <w:sz w:val="22"/>
          <w:szCs w:val="22"/>
          <w:lang w:val="en-GB"/>
        </w:rPr>
        <w:t xml:space="preserve"> </w:t>
      </w:r>
      <w:r w:rsidR="009F609A" w:rsidRPr="00216F96">
        <w:rPr>
          <w:spacing w:val="-4"/>
          <w:sz w:val="22"/>
          <w:szCs w:val="22"/>
          <w:lang w:val="en-GB"/>
        </w:rPr>
        <w:t>the</w:t>
      </w:r>
      <w:r w:rsidR="00D03E12" w:rsidRPr="00216F96">
        <w:rPr>
          <w:spacing w:val="-4"/>
          <w:sz w:val="22"/>
          <w:szCs w:val="22"/>
          <w:lang w:val="en-GB"/>
        </w:rPr>
        <w:t xml:space="preserve"> </w:t>
      </w:r>
      <w:r w:rsidRPr="00216F96">
        <w:rPr>
          <w:spacing w:val="-4"/>
          <w:sz w:val="22"/>
          <w:szCs w:val="22"/>
          <w:lang w:val="en-GB"/>
        </w:rPr>
        <w:t>past</w:t>
      </w:r>
      <w:r w:rsidR="00D03E12" w:rsidRPr="00216F96">
        <w:rPr>
          <w:spacing w:val="-4"/>
          <w:sz w:val="22"/>
          <w:szCs w:val="22"/>
          <w:lang w:val="en-GB"/>
        </w:rPr>
        <w:t xml:space="preserve"> </w:t>
      </w:r>
      <w:r w:rsidRPr="00216F96">
        <w:rPr>
          <w:spacing w:val="-4"/>
          <w:sz w:val="22"/>
          <w:szCs w:val="22"/>
          <w:lang w:val="en-GB"/>
        </w:rPr>
        <w:t>few</w:t>
      </w:r>
      <w:r w:rsidR="00D03E12" w:rsidRPr="00216F96">
        <w:rPr>
          <w:spacing w:val="-4"/>
          <w:sz w:val="22"/>
          <w:szCs w:val="22"/>
          <w:lang w:val="en-GB"/>
        </w:rPr>
        <w:t xml:space="preserve"> </w:t>
      </w:r>
      <w:r w:rsidRPr="00216F96">
        <w:rPr>
          <w:spacing w:val="-4"/>
          <w:sz w:val="22"/>
          <w:szCs w:val="22"/>
          <w:lang w:val="en-GB"/>
        </w:rPr>
        <w:t>years.</w:t>
      </w:r>
      <w:r w:rsidR="00D03E12" w:rsidRPr="00216F96">
        <w:rPr>
          <w:spacing w:val="-4"/>
          <w:sz w:val="22"/>
          <w:szCs w:val="22"/>
          <w:lang w:val="en-GB"/>
        </w:rPr>
        <w:t xml:space="preserve"> </w:t>
      </w:r>
      <w:r w:rsidRPr="00216F96">
        <w:rPr>
          <w:spacing w:val="-4"/>
          <w:sz w:val="22"/>
          <w:szCs w:val="22"/>
          <w:lang w:val="en-GB"/>
        </w:rPr>
        <w:t>We</w:t>
      </w:r>
      <w:r w:rsidR="00D03E12" w:rsidRPr="00216F96">
        <w:rPr>
          <w:spacing w:val="-4"/>
          <w:sz w:val="22"/>
          <w:szCs w:val="22"/>
          <w:lang w:val="en-GB"/>
        </w:rPr>
        <w:t xml:space="preserve"> </w:t>
      </w:r>
      <w:r w:rsidR="00940C56" w:rsidRPr="00216F96">
        <w:rPr>
          <w:spacing w:val="-4"/>
          <w:sz w:val="22"/>
          <w:szCs w:val="22"/>
          <w:lang w:val="en-GB"/>
        </w:rPr>
        <w:t>need</w:t>
      </w:r>
      <w:r w:rsidR="00D03E12" w:rsidRPr="00216F96">
        <w:rPr>
          <w:spacing w:val="-4"/>
          <w:sz w:val="22"/>
          <w:szCs w:val="22"/>
          <w:lang w:val="en-GB"/>
        </w:rPr>
        <w:t xml:space="preserve"> </w:t>
      </w:r>
      <w:r w:rsidRPr="00216F96">
        <w:rPr>
          <w:spacing w:val="-4"/>
          <w:sz w:val="22"/>
          <w:szCs w:val="22"/>
          <w:lang w:val="en-GB"/>
        </w:rPr>
        <w:t>to</w:t>
      </w:r>
      <w:r w:rsidR="00D03E12" w:rsidRPr="00216F96">
        <w:rPr>
          <w:spacing w:val="-4"/>
          <w:sz w:val="22"/>
          <w:szCs w:val="22"/>
          <w:lang w:val="en-GB"/>
        </w:rPr>
        <w:t xml:space="preserve"> </w:t>
      </w:r>
      <w:r w:rsidR="008A2F90" w:rsidRPr="00216F96">
        <w:rPr>
          <w:spacing w:val="-4"/>
          <w:sz w:val="22"/>
          <w:szCs w:val="22"/>
          <w:lang w:val="en-GB"/>
        </w:rPr>
        <w:t>redesign</w:t>
      </w:r>
      <w:r w:rsidR="00D03E12" w:rsidRPr="00216F96">
        <w:rPr>
          <w:spacing w:val="-4"/>
          <w:sz w:val="22"/>
          <w:szCs w:val="22"/>
          <w:lang w:val="en-GB"/>
        </w:rPr>
        <w:t xml:space="preserve"> </w:t>
      </w:r>
      <w:r w:rsidRPr="00216F96">
        <w:rPr>
          <w:spacing w:val="-4"/>
          <w:sz w:val="22"/>
          <w:szCs w:val="22"/>
          <w:lang w:val="en-GB"/>
        </w:rPr>
        <w:t>our</w:t>
      </w:r>
      <w:r w:rsidR="00D03E12" w:rsidRPr="00216F96">
        <w:rPr>
          <w:spacing w:val="-4"/>
          <w:sz w:val="22"/>
          <w:szCs w:val="22"/>
          <w:lang w:val="en-GB"/>
        </w:rPr>
        <w:t xml:space="preserve"> </w:t>
      </w:r>
      <w:r w:rsidRPr="00216F96">
        <w:rPr>
          <w:spacing w:val="-4"/>
          <w:sz w:val="22"/>
          <w:szCs w:val="22"/>
          <w:lang w:val="en-GB"/>
        </w:rPr>
        <w:t>recruitment</w:t>
      </w:r>
      <w:r w:rsidR="00D03E12" w:rsidRPr="00216F96">
        <w:rPr>
          <w:spacing w:val="-4"/>
          <w:sz w:val="22"/>
          <w:szCs w:val="22"/>
          <w:lang w:val="en-GB"/>
        </w:rPr>
        <w:t xml:space="preserve"> </w:t>
      </w:r>
      <w:r w:rsidRPr="00216F96">
        <w:rPr>
          <w:spacing w:val="-4"/>
          <w:sz w:val="22"/>
          <w:szCs w:val="22"/>
          <w:lang w:val="en-GB"/>
        </w:rPr>
        <w:t>process</w:t>
      </w:r>
      <w:r w:rsidR="00D03E12" w:rsidRPr="00216F96">
        <w:rPr>
          <w:spacing w:val="-4"/>
          <w:sz w:val="22"/>
          <w:szCs w:val="22"/>
          <w:lang w:val="en-GB"/>
        </w:rPr>
        <w:t xml:space="preserve"> </w:t>
      </w:r>
      <w:r w:rsidRPr="00216F96">
        <w:rPr>
          <w:spacing w:val="-4"/>
          <w:sz w:val="22"/>
          <w:szCs w:val="22"/>
          <w:lang w:val="en-GB"/>
        </w:rPr>
        <w:t>to</w:t>
      </w:r>
      <w:r w:rsidR="00D03E12" w:rsidRPr="00216F96">
        <w:rPr>
          <w:spacing w:val="-4"/>
          <w:sz w:val="22"/>
          <w:szCs w:val="22"/>
          <w:lang w:val="en-GB"/>
        </w:rPr>
        <w:t xml:space="preserve"> </w:t>
      </w:r>
      <w:r w:rsidR="008A2F90" w:rsidRPr="00216F96">
        <w:rPr>
          <w:spacing w:val="-4"/>
          <w:sz w:val="22"/>
          <w:szCs w:val="22"/>
          <w:lang w:val="en-GB"/>
        </w:rPr>
        <w:t>replace</w:t>
      </w:r>
      <w:r w:rsidR="00D03E12" w:rsidRPr="00216F96">
        <w:rPr>
          <w:spacing w:val="-4"/>
          <w:sz w:val="22"/>
          <w:szCs w:val="22"/>
          <w:lang w:val="en-GB"/>
        </w:rPr>
        <w:t xml:space="preserve"> </w:t>
      </w:r>
      <w:r w:rsidR="008A2F90" w:rsidRPr="00216F96">
        <w:rPr>
          <w:spacing w:val="-4"/>
          <w:sz w:val="22"/>
          <w:szCs w:val="22"/>
          <w:lang w:val="en-GB"/>
        </w:rPr>
        <w:t>75</w:t>
      </w:r>
      <w:r w:rsidR="00D03E12" w:rsidRPr="00216F96">
        <w:rPr>
          <w:spacing w:val="-4"/>
          <w:sz w:val="22"/>
          <w:szCs w:val="22"/>
          <w:lang w:val="en-GB"/>
        </w:rPr>
        <w:t xml:space="preserve"> </w:t>
      </w:r>
      <w:r w:rsidR="008A2F90" w:rsidRPr="00216F96">
        <w:rPr>
          <w:spacing w:val="-4"/>
          <w:sz w:val="22"/>
          <w:szCs w:val="22"/>
          <w:lang w:val="en-GB"/>
        </w:rPr>
        <w:t>per</w:t>
      </w:r>
      <w:r w:rsidR="00D03E12" w:rsidRPr="00216F96">
        <w:rPr>
          <w:spacing w:val="-4"/>
          <w:sz w:val="22"/>
          <w:szCs w:val="22"/>
          <w:lang w:val="en-GB"/>
        </w:rPr>
        <w:t xml:space="preserve"> </w:t>
      </w:r>
      <w:r w:rsidR="008A2F90" w:rsidRPr="00216F96">
        <w:rPr>
          <w:spacing w:val="-4"/>
          <w:sz w:val="22"/>
          <w:szCs w:val="22"/>
          <w:lang w:val="en-GB"/>
        </w:rPr>
        <w:t>cent</w:t>
      </w:r>
      <w:r w:rsidR="00D03E12" w:rsidRPr="00216F96">
        <w:rPr>
          <w:spacing w:val="-4"/>
          <w:sz w:val="22"/>
          <w:szCs w:val="22"/>
          <w:lang w:val="en-GB"/>
        </w:rPr>
        <w:t xml:space="preserve"> </w:t>
      </w:r>
      <w:r w:rsidR="008A2F90" w:rsidRPr="00216F96">
        <w:rPr>
          <w:spacing w:val="-4"/>
          <w:sz w:val="22"/>
          <w:szCs w:val="22"/>
          <w:lang w:val="en-GB"/>
        </w:rPr>
        <w:t>of</w:t>
      </w:r>
      <w:r w:rsidR="00D03E12" w:rsidRPr="00216F96">
        <w:rPr>
          <w:spacing w:val="-4"/>
          <w:sz w:val="22"/>
          <w:szCs w:val="22"/>
          <w:lang w:val="en-GB"/>
        </w:rPr>
        <w:t xml:space="preserve"> </w:t>
      </w:r>
      <w:r w:rsidR="00940C56" w:rsidRPr="00216F96">
        <w:rPr>
          <w:spacing w:val="-4"/>
          <w:sz w:val="22"/>
          <w:szCs w:val="22"/>
          <w:lang w:val="en-GB"/>
        </w:rPr>
        <w:t>the</w:t>
      </w:r>
      <w:r w:rsidR="00D03E12" w:rsidRPr="00216F96">
        <w:rPr>
          <w:spacing w:val="-4"/>
          <w:sz w:val="22"/>
          <w:szCs w:val="22"/>
          <w:lang w:val="en-GB"/>
        </w:rPr>
        <w:t xml:space="preserve"> </w:t>
      </w:r>
      <w:r w:rsidR="008A2F90" w:rsidRPr="00216F96">
        <w:rPr>
          <w:spacing w:val="-4"/>
          <w:sz w:val="22"/>
          <w:szCs w:val="22"/>
          <w:lang w:val="en-GB"/>
        </w:rPr>
        <w:t>regular</w:t>
      </w:r>
      <w:r w:rsidR="00D03E12" w:rsidRPr="00216F96">
        <w:rPr>
          <w:spacing w:val="-4"/>
          <w:sz w:val="22"/>
          <w:szCs w:val="22"/>
          <w:lang w:val="en-GB"/>
        </w:rPr>
        <w:t xml:space="preserve"> </w:t>
      </w:r>
      <w:r w:rsidR="008A2F90" w:rsidRPr="00216F96">
        <w:rPr>
          <w:spacing w:val="-4"/>
          <w:sz w:val="22"/>
          <w:szCs w:val="22"/>
          <w:lang w:val="en-GB"/>
        </w:rPr>
        <w:t>labour</w:t>
      </w:r>
      <w:r w:rsidR="00031C38" w:rsidRPr="00216F96">
        <w:rPr>
          <w:spacing w:val="-4"/>
          <w:sz w:val="22"/>
          <w:szCs w:val="22"/>
          <w:lang w:val="en-GB"/>
        </w:rPr>
        <w:t>er</w:t>
      </w:r>
      <w:r w:rsidR="008A2F90" w:rsidRPr="00216F96">
        <w:rPr>
          <w:spacing w:val="-4"/>
          <w:sz w:val="22"/>
          <w:szCs w:val="22"/>
          <w:lang w:val="en-GB"/>
        </w:rPr>
        <w:t>s</w:t>
      </w:r>
      <w:r w:rsidR="00D03E12" w:rsidRPr="00216F96">
        <w:rPr>
          <w:spacing w:val="-4"/>
          <w:sz w:val="22"/>
          <w:szCs w:val="22"/>
          <w:lang w:val="en-GB"/>
        </w:rPr>
        <w:t xml:space="preserve"> </w:t>
      </w:r>
      <w:r w:rsidR="008A2F90" w:rsidRPr="00216F96">
        <w:rPr>
          <w:spacing w:val="-4"/>
          <w:sz w:val="22"/>
          <w:szCs w:val="22"/>
          <w:lang w:val="en-GB"/>
        </w:rPr>
        <w:t>with</w:t>
      </w:r>
      <w:r w:rsidR="00D03E12" w:rsidRPr="00216F96">
        <w:rPr>
          <w:spacing w:val="-4"/>
          <w:sz w:val="22"/>
          <w:szCs w:val="22"/>
          <w:lang w:val="en-GB"/>
        </w:rPr>
        <w:t xml:space="preserve"> </w:t>
      </w:r>
      <w:r w:rsidRPr="00216F96">
        <w:rPr>
          <w:spacing w:val="-4"/>
          <w:sz w:val="22"/>
          <w:szCs w:val="22"/>
          <w:lang w:val="en-GB"/>
        </w:rPr>
        <w:t>part-timer</w:t>
      </w:r>
      <w:r w:rsidR="00940C56" w:rsidRPr="00216F96">
        <w:rPr>
          <w:spacing w:val="-4"/>
          <w:sz w:val="22"/>
          <w:szCs w:val="22"/>
          <w:lang w:val="en-GB"/>
        </w:rPr>
        <w:t>s</w:t>
      </w:r>
      <w:r w:rsidR="008A2F90" w:rsidRPr="00216F96">
        <w:rPr>
          <w:spacing w:val="-4"/>
          <w:sz w:val="22"/>
          <w:szCs w:val="22"/>
          <w:lang w:val="en-GB"/>
        </w:rPr>
        <w:t>.</w:t>
      </w:r>
      <w:r w:rsidR="00D03E12" w:rsidRPr="00216F96">
        <w:rPr>
          <w:spacing w:val="-4"/>
          <w:sz w:val="22"/>
          <w:szCs w:val="22"/>
          <w:lang w:val="en-GB"/>
        </w:rPr>
        <w:t xml:space="preserve"> </w:t>
      </w:r>
      <w:r w:rsidR="00940C56" w:rsidRPr="00216F96">
        <w:rPr>
          <w:spacing w:val="-4"/>
          <w:sz w:val="22"/>
          <w:szCs w:val="22"/>
          <w:lang w:val="en-GB"/>
        </w:rPr>
        <w:t>It</w:t>
      </w:r>
      <w:r w:rsidR="00D03E12" w:rsidRPr="00216F96">
        <w:rPr>
          <w:spacing w:val="-4"/>
          <w:sz w:val="22"/>
          <w:szCs w:val="22"/>
          <w:lang w:val="en-GB"/>
        </w:rPr>
        <w:t xml:space="preserve"> </w:t>
      </w:r>
      <w:r w:rsidRPr="00216F96">
        <w:rPr>
          <w:spacing w:val="-4"/>
          <w:sz w:val="22"/>
          <w:szCs w:val="22"/>
          <w:lang w:val="en-GB"/>
        </w:rPr>
        <w:t>will</w:t>
      </w:r>
      <w:r w:rsidR="00D03E12" w:rsidRPr="00216F96">
        <w:rPr>
          <w:spacing w:val="-4"/>
          <w:sz w:val="22"/>
          <w:szCs w:val="22"/>
          <w:lang w:val="en-GB"/>
        </w:rPr>
        <w:t xml:space="preserve"> </w:t>
      </w:r>
      <w:r w:rsidRPr="00216F96">
        <w:rPr>
          <w:spacing w:val="-4"/>
          <w:sz w:val="22"/>
          <w:szCs w:val="22"/>
          <w:lang w:val="en-GB"/>
        </w:rPr>
        <w:t>be</w:t>
      </w:r>
      <w:r w:rsidR="00D03E12" w:rsidRPr="00216F96">
        <w:rPr>
          <w:spacing w:val="-4"/>
          <w:sz w:val="22"/>
          <w:szCs w:val="22"/>
          <w:lang w:val="en-GB"/>
        </w:rPr>
        <w:t xml:space="preserve"> </w:t>
      </w:r>
      <w:r w:rsidR="006A3534" w:rsidRPr="00216F96">
        <w:rPr>
          <w:spacing w:val="-4"/>
          <w:sz w:val="22"/>
          <w:szCs w:val="22"/>
          <w:lang w:val="en-GB"/>
        </w:rPr>
        <w:t>a</w:t>
      </w:r>
      <w:r w:rsidR="00D03E12" w:rsidRPr="00216F96">
        <w:rPr>
          <w:spacing w:val="-4"/>
          <w:sz w:val="22"/>
          <w:szCs w:val="22"/>
          <w:lang w:val="en-GB"/>
        </w:rPr>
        <w:t xml:space="preserve"> </w:t>
      </w:r>
      <w:r w:rsidR="006A3534" w:rsidRPr="00216F96">
        <w:rPr>
          <w:spacing w:val="-4"/>
          <w:sz w:val="22"/>
          <w:szCs w:val="22"/>
          <w:lang w:val="en-GB"/>
        </w:rPr>
        <w:t>chall</w:t>
      </w:r>
      <w:r w:rsidR="00BD69C9" w:rsidRPr="00216F96">
        <w:rPr>
          <w:spacing w:val="-4"/>
          <w:sz w:val="22"/>
          <w:szCs w:val="22"/>
          <w:lang w:val="en-GB"/>
        </w:rPr>
        <w:t>enging</w:t>
      </w:r>
      <w:r w:rsidR="00D03E12" w:rsidRPr="00216F96">
        <w:rPr>
          <w:spacing w:val="-4"/>
          <w:sz w:val="22"/>
          <w:szCs w:val="22"/>
          <w:lang w:val="en-GB"/>
        </w:rPr>
        <w:t xml:space="preserve"> </w:t>
      </w:r>
      <w:r w:rsidR="003878DA" w:rsidRPr="00216F96">
        <w:rPr>
          <w:spacing w:val="-4"/>
          <w:sz w:val="22"/>
          <w:szCs w:val="22"/>
          <w:lang w:val="en-GB"/>
        </w:rPr>
        <w:t>task,</w:t>
      </w:r>
      <w:r w:rsidR="00D03E12" w:rsidRPr="00216F96">
        <w:rPr>
          <w:spacing w:val="-4"/>
          <w:sz w:val="22"/>
          <w:szCs w:val="22"/>
          <w:lang w:val="en-GB"/>
        </w:rPr>
        <w:t xml:space="preserve"> </w:t>
      </w:r>
      <w:r w:rsidR="006A3534" w:rsidRPr="00216F96">
        <w:rPr>
          <w:spacing w:val="-4"/>
          <w:sz w:val="22"/>
          <w:szCs w:val="22"/>
          <w:lang w:val="en-GB"/>
        </w:rPr>
        <w:t>but</w:t>
      </w:r>
      <w:r w:rsidR="00D03E12" w:rsidRPr="00216F96">
        <w:rPr>
          <w:spacing w:val="-4"/>
          <w:sz w:val="22"/>
          <w:szCs w:val="22"/>
          <w:lang w:val="en-GB"/>
        </w:rPr>
        <w:t xml:space="preserve"> </w:t>
      </w:r>
      <w:r w:rsidR="006A3534" w:rsidRPr="00216F96">
        <w:rPr>
          <w:spacing w:val="-4"/>
          <w:sz w:val="22"/>
          <w:szCs w:val="22"/>
          <w:lang w:val="en-GB"/>
        </w:rPr>
        <w:t>we</w:t>
      </w:r>
      <w:r w:rsidR="00D03E12" w:rsidRPr="00216F96">
        <w:rPr>
          <w:spacing w:val="-4"/>
          <w:sz w:val="22"/>
          <w:szCs w:val="22"/>
          <w:lang w:val="en-GB"/>
        </w:rPr>
        <w:t xml:space="preserve"> </w:t>
      </w:r>
      <w:r w:rsidR="006A3534" w:rsidRPr="00216F96">
        <w:rPr>
          <w:spacing w:val="-4"/>
          <w:sz w:val="22"/>
          <w:szCs w:val="22"/>
          <w:lang w:val="en-GB"/>
        </w:rPr>
        <w:t>are</w:t>
      </w:r>
      <w:r w:rsidR="00D03E12" w:rsidRPr="00216F96">
        <w:rPr>
          <w:spacing w:val="-4"/>
          <w:sz w:val="22"/>
          <w:szCs w:val="22"/>
          <w:lang w:val="en-GB"/>
        </w:rPr>
        <w:t xml:space="preserve"> </w:t>
      </w:r>
      <w:r w:rsidR="006A3534" w:rsidRPr="00216F96">
        <w:rPr>
          <w:spacing w:val="-4"/>
          <w:sz w:val="22"/>
          <w:szCs w:val="22"/>
          <w:lang w:val="en-GB"/>
        </w:rPr>
        <w:t>open</w:t>
      </w:r>
      <w:r w:rsidR="00D03E12" w:rsidRPr="00216F96">
        <w:rPr>
          <w:spacing w:val="-4"/>
          <w:sz w:val="22"/>
          <w:szCs w:val="22"/>
          <w:lang w:val="en-GB"/>
        </w:rPr>
        <w:t xml:space="preserve"> </w:t>
      </w:r>
      <w:r w:rsidR="006A3534" w:rsidRPr="00216F96">
        <w:rPr>
          <w:spacing w:val="-4"/>
          <w:sz w:val="22"/>
          <w:szCs w:val="22"/>
          <w:lang w:val="en-GB"/>
        </w:rPr>
        <w:t>to</w:t>
      </w:r>
      <w:r w:rsidR="00D03E12" w:rsidRPr="00216F96">
        <w:rPr>
          <w:spacing w:val="-4"/>
          <w:sz w:val="22"/>
          <w:szCs w:val="22"/>
          <w:lang w:val="en-GB"/>
        </w:rPr>
        <w:t xml:space="preserve"> </w:t>
      </w:r>
      <w:r w:rsidR="006A3534" w:rsidRPr="00216F96">
        <w:rPr>
          <w:spacing w:val="-4"/>
          <w:sz w:val="22"/>
          <w:szCs w:val="22"/>
          <w:lang w:val="en-GB"/>
        </w:rPr>
        <w:t>it</w:t>
      </w:r>
      <w:r w:rsidR="00940C56" w:rsidRPr="00216F96">
        <w:rPr>
          <w:spacing w:val="-4"/>
          <w:sz w:val="22"/>
          <w:szCs w:val="22"/>
          <w:lang w:val="en-GB"/>
        </w:rPr>
        <w:t>,</w:t>
      </w:r>
      <w:r w:rsidR="00D03E12" w:rsidRPr="00216F96">
        <w:rPr>
          <w:spacing w:val="-4"/>
          <w:sz w:val="22"/>
          <w:szCs w:val="22"/>
          <w:lang w:val="en-GB"/>
        </w:rPr>
        <w:t xml:space="preserve"> </w:t>
      </w:r>
      <w:r w:rsidR="006A3534" w:rsidRPr="00216F96">
        <w:rPr>
          <w:spacing w:val="-4"/>
          <w:sz w:val="22"/>
          <w:szCs w:val="22"/>
          <w:lang w:val="en-GB"/>
        </w:rPr>
        <w:t>provided</w:t>
      </w:r>
      <w:r w:rsidR="00D03E12" w:rsidRPr="00216F96">
        <w:rPr>
          <w:spacing w:val="-4"/>
          <w:sz w:val="22"/>
          <w:szCs w:val="22"/>
          <w:lang w:val="en-GB"/>
        </w:rPr>
        <w:t xml:space="preserve"> </w:t>
      </w:r>
      <w:r w:rsidR="006A3534" w:rsidRPr="00216F96">
        <w:rPr>
          <w:spacing w:val="-4"/>
          <w:sz w:val="22"/>
          <w:szCs w:val="22"/>
          <w:lang w:val="en-GB"/>
        </w:rPr>
        <w:t>the</w:t>
      </w:r>
      <w:r w:rsidR="00D03E12" w:rsidRPr="00216F96">
        <w:rPr>
          <w:spacing w:val="-4"/>
          <w:sz w:val="22"/>
          <w:szCs w:val="22"/>
          <w:lang w:val="en-GB"/>
        </w:rPr>
        <w:t xml:space="preserve"> </w:t>
      </w:r>
      <w:r w:rsidR="006A3534" w:rsidRPr="00216F96">
        <w:rPr>
          <w:spacing w:val="-4"/>
          <w:sz w:val="22"/>
          <w:szCs w:val="22"/>
          <w:lang w:val="en-GB"/>
        </w:rPr>
        <w:t>production</w:t>
      </w:r>
      <w:r w:rsidR="00D03E12" w:rsidRPr="00216F96">
        <w:rPr>
          <w:spacing w:val="-4"/>
          <w:sz w:val="22"/>
          <w:szCs w:val="22"/>
          <w:lang w:val="en-GB"/>
        </w:rPr>
        <w:t xml:space="preserve"> </w:t>
      </w:r>
      <w:r w:rsidR="006A3534" w:rsidRPr="00216F96">
        <w:rPr>
          <w:spacing w:val="-4"/>
          <w:sz w:val="22"/>
          <w:szCs w:val="22"/>
          <w:lang w:val="en-GB"/>
        </w:rPr>
        <w:t>department</w:t>
      </w:r>
      <w:r w:rsidR="00D03E12" w:rsidRPr="00216F96">
        <w:rPr>
          <w:spacing w:val="-4"/>
          <w:sz w:val="22"/>
          <w:szCs w:val="22"/>
          <w:lang w:val="en-GB"/>
        </w:rPr>
        <w:t xml:space="preserve"> </w:t>
      </w:r>
      <w:r w:rsidR="006A3534" w:rsidRPr="00216F96">
        <w:rPr>
          <w:spacing w:val="-4"/>
          <w:sz w:val="22"/>
          <w:szCs w:val="22"/>
          <w:lang w:val="en-GB"/>
        </w:rPr>
        <w:t>is</w:t>
      </w:r>
      <w:r w:rsidR="00D03E12" w:rsidRPr="00216F96">
        <w:rPr>
          <w:spacing w:val="-4"/>
          <w:sz w:val="22"/>
          <w:szCs w:val="22"/>
          <w:lang w:val="en-GB"/>
        </w:rPr>
        <w:t xml:space="preserve"> </w:t>
      </w:r>
      <w:r w:rsidR="006A3534" w:rsidRPr="00216F96">
        <w:rPr>
          <w:spacing w:val="-4"/>
          <w:sz w:val="22"/>
          <w:szCs w:val="22"/>
          <w:lang w:val="en-GB"/>
        </w:rPr>
        <w:t>competent</w:t>
      </w:r>
      <w:r w:rsidR="00D03E12" w:rsidRPr="00216F96">
        <w:rPr>
          <w:spacing w:val="-4"/>
          <w:sz w:val="22"/>
          <w:szCs w:val="22"/>
          <w:lang w:val="en-GB"/>
        </w:rPr>
        <w:t xml:space="preserve"> </w:t>
      </w:r>
      <w:r w:rsidR="006A3534" w:rsidRPr="00216F96">
        <w:rPr>
          <w:spacing w:val="-4"/>
          <w:sz w:val="22"/>
          <w:szCs w:val="22"/>
          <w:lang w:val="en-GB"/>
        </w:rPr>
        <w:t>enough</w:t>
      </w:r>
      <w:r w:rsidR="00D03E12" w:rsidRPr="00216F96">
        <w:rPr>
          <w:spacing w:val="-4"/>
          <w:sz w:val="22"/>
          <w:szCs w:val="22"/>
          <w:lang w:val="en-GB"/>
        </w:rPr>
        <w:t xml:space="preserve"> </w:t>
      </w:r>
      <w:r w:rsidR="006A3534" w:rsidRPr="00216F96">
        <w:rPr>
          <w:spacing w:val="-4"/>
          <w:sz w:val="22"/>
          <w:szCs w:val="22"/>
          <w:lang w:val="en-GB"/>
        </w:rPr>
        <w:t>to</w:t>
      </w:r>
      <w:r w:rsidR="00D03E12" w:rsidRPr="00216F96">
        <w:rPr>
          <w:spacing w:val="-4"/>
          <w:sz w:val="22"/>
          <w:szCs w:val="22"/>
          <w:lang w:val="en-GB"/>
        </w:rPr>
        <w:t xml:space="preserve"> </w:t>
      </w:r>
      <w:r w:rsidR="006A3534" w:rsidRPr="00216F96">
        <w:rPr>
          <w:spacing w:val="-4"/>
          <w:sz w:val="22"/>
          <w:szCs w:val="22"/>
          <w:lang w:val="en-GB"/>
        </w:rPr>
        <w:t>work</w:t>
      </w:r>
      <w:r w:rsidR="00D03E12" w:rsidRPr="00216F96">
        <w:rPr>
          <w:spacing w:val="-4"/>
          <w:sz w:val="22"/>
          <w:szCs w:val="22"/>
          <w:lang w:val="en-GB"/>
        </w:rPr>
        <w:t xml:space="preserve"> </w:t>
      </w:r>
      <w:r w:rsidR="004A47A5" w:rsidRPr="00216F96">
        <w:rPr>
          <w:spacing w:val="-4"/>
          <w:sz w:val="22"/>
          <w:szCs w:val="22"/>
          <w:lang w:val="en-GB"/>
        </w:rPr>
        <w:t>primarily</w:t>
      </w:r>
      <w:r w:rsidR="00D03E12" w:rsidRPr="00216F96">
        <w:rPr>
          <w:spacing w:val="-4"/>
          <w:sz w:val="22"/>
          <w:szCs w:val="22"/>
          <w:lang w:val="en-GB"/>
        </w:rPr>
        <w:t xml:space="preserve"> </w:t>
      </w:r>
      <w:r w:rsidR="006A3534" w:rsidRPr="00216F96">
        <w:rPr>
          <w:spacing w:val="-4"/>
          <w:sz w:val="22"/>
          <w:szCs w:val="22"/>
          <w:lang w:val="en-GB"/>
        </w:rPr>
        <w:t>with</w:t>
      </w:r>
      <w:r w:rsidR="00D03E12" w:rsidRPr="00216F96">
        <w:rPr>
          <w:spacing w:val="-4"/>
          <w:sz w:val="22"/>
          <w:szCs w:val="22"/>
          <w:lang w:val="en-GB"/>
        </w:rPr>
        <w:t xml:space="preserve"> </w:t>
      </w:r>
      <w:r w:rsidR="006016E0" w:rsidRPr="00216F96">
        <w:rPr>
          <w:spacing w:val="-4"/>
          <w:sz w:val="22"/>
          <w:szCs w:val="22"/>
          <w:lang w:val="en-GB"/>
        </w:rPr>
        <w:t>the</w:t>
      </w:r>
      <w:r w:rsidR="00D03E12" w:rsidRPr="00216F96">
        <w:rPr>
          <w:spacing w:val="-4"/>
          <w:sz w:val="22"/>
          <w:szCs w:val="22"/>
          <w:lang w:val="en-GB"/>
        </w:rPr>
        <w:t xml:space="preserve"> </w:t>
      </w:r>
      <w:r w:rsidR="006A3534" w:rsidRPr="00216F96">
        <w:rPr>
          <w:spacing w:val="-4"/>
          <w:sz w:val="22"/>
          <w:szCs w:val="22"/>
          <w:lang w:val="en-GB"/>
        </w:rPr>
        <w:t>part-timers</w:t>
      </w:r>
      <w:r w:rsidR="004A47A5" w:rsidRPr="00216F96">
        <w:rPr>
          <w:spacing w:val="-4"/>
          <w:sz w:val="22"/>
          <w:szCs w:val="22"/>
          <w:lang w:val="en-GB"/>
        </w:rPr>
        <w:t>.</w:t>
      </w:r>
    </w:p>
    <w:p w14:paraId="08F2F06C" w14:textId="77777777" w:rsidR="00F56DB0" w:rsidRPr="005E2D64" w:rsidRDefault="00F56DB0" w:rsidP="00F56DB0">
      <w:pPr>
        <w:ind w:left="1440" w:hanging="1440"/>
        <w:contextualSpacing/>
        <w:jc w:val="both"/>
        <w:rPr>
          <w:sz w:val="22"/>
          <w:szCs w:val="22"/>
          <w:lang w:val="en-GB"/>
        </w:rPr>
      </w:pPr>
    </w:p>
    <w:p w14:paraId="2DF371E0" w14:textId="49130AE3" w:rsidR="00C65127" w:rsidRPr="005E2D64" w:rsidRDefault="00C65127" w:rsidP="00F56DB0">
      <w:pPr>
        <w:ind w:left="1440" w:hanging="1440"/>
        <w:contextualSpacing/>
        <w:jc w:val="both"/>
        <w:rPr>
          <w:sz w:val="22"/>
          <w:szCs w:val="22"/>
          <w:lang w:val="en-GB"/>
        </w:rPr>
      </w:pPr>
      <w:r w:rsidRPr="005E2D64">
        <w:rPr>
          <w:sz w:val="22"/>
          <w:szCs w:val="22"/>
          <w:lang w:val="en-GB"/>
        </w:rPr>
        <w:t>Vikhe:</w:t>
      </w:r>
      <w:r w:rsidRPr="005E2D64">
        <w:rPr>
          <w:sz w:val="22"/>
          <w:szCs w:val="22"/>
          <w:lang w:val="en-GB"/>
        </w:rPr>
        <w:tab/>
      </w:r>
      <w:r w:rsidR="00966947" w:rsidRPr="005E2D64">
        <w:rPr>
          <w:sz w:val="22"/>
          <w:szCs w:val="22"/>
          <w:lang w:val="en-GB"/>
        </w:rPr>
        <w:t>S</w:t>
      </w:r>
      <w:r w:rsidRPr="005E2D64">
        <w:rPr>
          <w:sz w:val="22"/>
          <w:szCs w:val="22"/>
          <w:lang w:val="en-GB"/>
        </w:rPr>
        <w:t>ort</w:t>
      </w:r>
      <w:r w:rsidR="00D03E12">
        <w:rPr>
          <w:sz w:val="22"/>
          <w:szCs w:val="22"/>
          <w:lang w:val="en-GB"/>
        </w:rPr>
        <w:t xml:space="preserve"> </w:t>
      </w:r>
      <w:r w:rsidR="00940C56" w:rsidRPr="005E2D64">
        <w:rPr>
          <w:sz w:val="22"/>
          <w:szCs w:val="22"/>
          <w:lang w:val="en-GB"/>
        </w:rPr>
        <w:t>out</w:t>
      </w:r>
      <w:r w:rsidR="00D03E12">
        <w:rPr>
          <w:sz w:val="22"/>
          <w:szCs w:val="22"/>
          <w:lang w:val="en-GB"/>
        </w:rPr>
        <w:t xml:space="preserve"> </w:t>
      </w:r>
      <w:r w:rsidRPr="005E2D64">
        <w:rPr>
          <w:sz w:val="22"/>
          <w:szCs w:val="22"/>
          <w:lang w:val="en-GB"/>
        </w:rPr>
        <w:t>all</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inter-department</w:t>
      </w:r>
      <w:r w:rsidR="009F609A" w:rsidRPr="005E2D64">
        <w:rPr>
          <w:sz w:val="22"/>
          <w:szCs w:val="22"/>
          <w:lang w:val="en-GB"/>
        </w:rPr>
        <w:t>al</w:t>
      </w:r>
      <w:r w:rsidR="00D03E12">
        <w:rPr>
          <w:sz w:val="22"/>
          <w:szCs w:val="22"/>
          <w:lang w:val="en-GB"/>
        </w:rPr>
        <w:t xml:space="preserve"> </w:t>
      </w:r>
      <w:r w:rsidRPr="005E2D64">
        <w:rPr>
          <w:sz w:val="22"/>
          <w:szCs w:val="22"/>
          <w:lang w:val="en-GB"/>
        </w:rPr>
        <w:t>issues</w:t>
      </w:r>
      <w:r w:rsidR="00D03E12">
        <w:rPr>
          <w:sz w:val="22"/>
          <w:szCs w:val="22"/>
          <w:lang w:val="en-GB"/>
        </w:rPr>
        <w:t xml:space="preserve"> </w:t>
      </w:r>
      <w:r w:rsidR="00B944C9" w:rsidRPr="005E2D64">
        <w:rPr>
          <w:sz w:val="22"/>
          <w:szCs w:val="22"/>
          <w:lang w:val="en-GB"/>
        </w:rPr>
        <w:t>and</w:t>
      </w:r>
      <w:r w:rsidR="00D03E12">
        <w:rPr>
          <w:sz w:val="22"/>
          <w:szCs w:val="22"/>
          <w:lang w:val="en-GB"/>
        </w:rPr>
        <w:t xml:space="preserve"> </w:t>
      </w:r>
      <w:r w:rsidR="00B944C9" w:rsidRPr="005E2D64">
        <w:rPr>
          <w:sz w:val="22"/>
          <w:szCs w:val="22"/>
          <w:lang w:val="en-GB"/>
        </w:rPr>
        <w:t>c</w:t>
      </w:r>
      <w:r w:rsidRPr="005E2D64">
        <w:rPr>
          <w:sz w:val="22"/>
          <w:szCs w:val="22"/>
          <w:lang w:val="en-GB"/>
        </w:rPr>
        <w:t>ome</w:t>
      </w:r>
      <w:r w:rsidR="00D03E12">
        <w:rPr>
          <w:sz w:val="22"/>
          <w:szCs w:val="22"/>
          <w:lang w:val="en-GB"/>
        </w:rPr>
        <w:t xml:space="preserve"> </w:t>
      </w:r>
      <w:r w:rsidRPr="005E2D64">
        <w:rPr>
          <w:sz w:val="22"/>
          <w:szCs w:val="22"/>
          <w:lang w:val="en-GB"/>
        </w:rPr>
        <w:t>up</w:t>
      </w:r>
      <w:r w:rsidR="00D03E12">
        <w:rPr>
          <w:sz w:val="22"/>
          <w:szCs w:val="22"/>
          <w:lang w:val="en-GB"/>
        </w:rPr>
        <w:t xml:space="preserve"> </w:t>
      </w:r>
      <w:r w:rsidRPr="005E2D64">
        <w:rPr>
          <w:sz w:val="22"/>
          <w:szCs w:val="22"/>
          <w:lang w:val="en-GB"/>
        </w:rPr>
        <w:t>with</w:t>
      </w:r>
      <w:r w:rsidR="00D03E12">
        <w:rPr>
          <w:sz w:val="22"/>
          <w:szCs w:val="22"/>
          <w:lang w:val="en-GB"/>
        </w:rPr>
        <w:t xml:space="preserve"> </w:t>
      </w:r>
      <w:r w:rsidR="00940C56" w:rsidRPr="005E2D64">
        <w:rPr>
          <w:sz w:val="22"/>
          <w:szCs w:val="22"/>
          <w:lang w:val="en-GB"/>
        </w:rPr>
        <w:t>a</w:t>
      </w:r>
      <w:r w:rsidR="00D03E12">
        <w:rPr>
          <w:sz w:val="22"/>
          <w:szCs w:val="22"/>
          <w:lang w:val="en-GB"/>
        </w:rPr>
        <w:t xml:space="preserve"> </w:t>
      </w:r>
      <w:r w:rsidRPr="005E2D64">
        <w:rPr>
          <w:sz w:val="22"/>
          <w:szCs w:val="22"/>
          <w:lang w:val="en-GB"/>
        </w:rPr>
        <w:t>final</w:t>
      </w:r>
      <w:r w:rsidR="00D03E12">
        <w:rPr>
          <w:sz w:val="22"/>
          <w:szCs w:val="22"/>
          <w:lang w:val="en-GB"/>
        </w:rPr>
        <w:t xml:space="preserve"> </w:t>
      </w:r>
      <w:r w:rsidRPr="005E2D64">
        <w:rPr>
          <w:sz w:val="22"/>
          <w:szCs w:val="22"/>
          <w:lang w:val="en-GB"/>
        </w:rPr>
        <w:t>plan</w:t>
      </w:r>
      <w:r w:rsidR="00940C56" w:rsidRPr="005E2D64">
        <w:rPr>
          <w:sz w:val="22"/>
          <w:szCs w:val="22"/>
          <w:lang w:val="en-GB"/>
        </w:rPr>
        <w:t>,</w:t>
      </w:r>
      <w:r w:rsidR="00D03E12">
        <w:rPr>
          <w:sz w:val="22"/>
          <w:szCs w:val="22"/>
          <w:lang w:val="en-GB"/>
        </w:rPr>
        <w:t xml:space="preserve"> </w:t>
      </w:r>
      <w:r w:rsidRPr="005E2D64">
        <w:rPr>
          <w:sz w:val="22"/>
          <w:szCs w:val="22"/>
          <w:lang w:val="en-GB"/>
        </w:rPr>
        <w:t>including</w:t>
      </w:r>
      <w:r w:rsidR="00D03E12">
        <w:rPr>
          <w:sz w:val="22"/>
          <w:szCs w:val="22"/>
          <w:lang w:val="en-GB"/>
        </w:rPr>
        <w:t xml:space="preserve"> </w:t>
      </w:r>
      <w:r w:rsidRPr="005E2D64">
        <w:rPr>
          <w:sz w:val="22"/>
          <w:szCs w:val="22"/>
          <w:lang w:val="en-GB"/>
        </w:rPr>
        <w:t>all</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costs</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00940C56" w:rsidRPr="005E2D64">
        <w:rPr>
          <w:sz w:val="22"/>
          <w:szCs w:val="22"/>
          <w:lang w:val="en-GB"/>
        </w:rPr>
        <w:t>the</w:t>
      </w:r>
      <w:r w:rsidR="00D03E12">
        <w:rPr>
          <w:sz w:val="22"/>
          <w:szCs w:val="22"/>
          <w:lang w:val="en-GB"/>
        </w:rPr>
        <w:t xml:space="preserve"> </w:t>
      </w:r>
      <w:r w:rsidR="00CE24E4" w:rsidRPr="005E2D64">
        <w:rPr>
          <w:sz w:val="22"/>
          <w:szCs w:val="22"/>
          <w:lang w:val="en-GB"/>
        </w:rPr>
        <w:t>impact</w:t>
      </w:r>
      <w:r w:rsidR="00D03E12">
        <w:rPr>
          <w:sz w:val="22"/>
          <w:szCs w:val="22"/>
          <w:lang w:val="en-GB"/>
        </w:rPr>
        <w:t xml:space="preserve"> </w:t>
      </w:r>
      <w:r w:rsidRPr="005E2D64">
        <w:rPr>
          <w:sz w:val="22"/>
          <w:szCs w:val="22"/>
          <w:lang w:val="en-GB"/>
        </w:rPr>
        <w:t>on</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bottom</w:t>
      </w:r>
      <w:r w:rsidR="00D03E12">
        <w:rPr>
          <w:sz w:val="22"/>
          <w:szCs w:val="22"/>
          <w:lang w:val="en-GB"/>
        </w:rPr>
        <w:t xml:space="preserve"> </w:t>
      </w:r>
      <w:r w:rsidRPr="005E2D64">
        <w:rPr>
          <w:sz w:val="22"/>
          <w:szCs w:val="22"/>
          <w:lang w:val="en-GB"/>
        </w:rPr>
        <w:t>line.</w:t>
      </w:r>
      <w:r w:rsidR="00D03E12">
        <w:rPr>
          <w:sz w:val="22"/>
          <w:szCs w:val="22"/>
          <w:lang w:val="en-GB"/>
        </w:rPr>
        <w:t xml:space="preserve"> </w:t>
      </w:r>
      <w:r w:rsidR="00F20718">
        <w:rPr>
          <w:sz w:val="22"/>
          <w:szCs w:val="22"/>
          <w:lang w:val="en-GB"/>
        </w:rPr>
        <w:t>Suraj</w:t>
      </w:r>
      <w:r w:rsidRPr="005E2D64">
        <w:rPr>
          <w:sz w:val="22"/>
          <w:szCs w:val="22"/>
          <w:lang w:val="en-GB"/>
        </w:rPr>
        <w:t>,</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counting</w:t>
      </w:r>
      <w:r w:rsidR="00D03E12">
        <w:rPr>
          <w:sz w:val="22"/>
          <w:szCs w:val="22"/>
          <w:lang w:val="en-GB"/>
        </w:rPr>
        <w:t xml:space="preserve"> </w:t>
      </w:r>
      <w:r w:rsidRPr="005E2D64">
        <w:rPr>
          <w:sz w:val="22"/>
          <w:szCs w:val="22"/>
          <w:lang w:val="en-GB"/>
        </w:rPr>
        <w:t>on</w:t>
      </w:r>
      <w:r w:rsidR="00D03E12">
        <w:rPr>
          <w:sz w:val="22"/>
          <w:szCs w:val="22"/>
          <w:lang w:val="en-GB"/>
        </w:rPr>
        <w:t xml:space="preserve"> </w:t>
      </w:r>
      <w:r w:rsidRPr="005E2D64">
        <w:rPr>
          <w:sz w:val="22"/>
          <w:szCs w:val="22"/>
          <w:lang w:val="en-GB"/>
        </w:rPr>
        <w:t>you</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present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final</w:t>
      </w:r>
      <w:r w:rsidR="00D03E12">
        <w:rPr>
          <w:sz w:val="22"/>
          <w:szCs w:val="22"/>
          <w:lang w:val="en-GB"/>
        </w:rPr>
        <w:t xml:space="preserve"> </w:t>
      </w:r>
      <w:r w:rsidR="00120C5B" w:rsidRPr="005E2D64">
        <w:rPr>
          <w:sz w:val="22"/>
          <w:szCs w:val="22"/>
          <w:lang w:val="en-GB"/>
        </w:rPr>
        <w:t>plan</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0067228F" w:rsidRPr="005E2D64">
        <w:rPr>
          <w:sz w:val="22"/>
          <w:szCs w:val="22"/>
          <w:lang w:val="en-GB"/>
        </w:rPr>
        <w:t>the</w:t>
      </w:r>
      <w:r w:rsidR="00D03E12">
        <w:rPr>
          <w:sz w:val="22"/>
          <w:szCs w:val="22"/>
          <w:lang w:val="en-GB"/>
        </w:rPr>
        <w:t xml:space="preserve"> </w:t>
      </w:r>
      <w:r w:rsidRPr="005E2D64">
        <w:rPr>
          <w:sz w:val="22"/>
          <w:szCs w:val="22"/>
          <w:lang w:val="en-GB"/>
        </w:rPr>
        <w:t>next</w:t>
      </w:r>
      <w:r w:rsidR="00D03E12">
        <w:rPr>
          <w:sz w:val="22"/>
          <w:szCs w:val="22"/>
          <w:lang w:val="en-GB"/>
        </w:rPr>
        <w:t xml:space="preserve"> </w:t>
      </w:r>
      <w:r w:rsidRPr="005E2D64">
        <w:rPr>
          <w:sz w:val="22"/>
          <w:szCs w:val="22"/>
          <w:lang w:val="en-GB"/>
        </w:rPr>
        <w:t>meeting</w:t>
      </w:r>
      <w:r w:rsidR="00940C56" w:rsidRPr="005E2D64">
        <w:rPr>
          <w:sz w:val="22"/>
          <w:szCs w:val="22"/>
          <w:lang w:val="en-GB"/>
        </w:rPr>
        <w:t>,</w:t>
      </w:r>
      <w:r w:rsidR="00D03E12">
        <w:rPr>
          <w:sz w:val="22"/>
          <w:szCs w:val="22"/>
          <w:lang w:val="en-GB"/>
        </w:rPr>
        <w:t xml:space="preserve"> </w:t>
      </w:r>
      <w:r w:rsidRPr="005E2D64">
        <w:rPr>
          <w:sz w:val="22"/>
          <w:szCs w:val="22"/>
          <w:lang w:val="en-GB"/>
        </w:rPr>
        <w:t>on</w:t>
      </w:r>
      <w:r w:rsidR="00D03E12">
        <w:rPr>
          <w:sz w:val="22"/>
          <w:szCs w:val="22"/>
          <w:lang w:val="en-GB"/>
        </w:rPr>
        <w:t xml:space="preserve"> </w:t>
      </w:r>
      <w:r w:rsidRPr="005E2D64">
        <w:rPr>
          <w:sz w:val="22"/>
          <w:szCs w:val="22"/>
          <w:lang w:val="en-GB"/>
        </w:rPr>
        <w:t>March</w:t>
      </w:r>
      <w:r w:rsidR="00D03E12">
        <w:rPr>
          <w:sz w:val="22"/>
          <w:szCs w:val="22"/>
          <w:lang w:val="en-GB"/>
        </w:rPr>
        <w:t xml:space="preserve"> </w:t>
      </w:r>
      <w:r w:rsidR="00940C56" w:rsidRPr="005E2D64">
        <w:rPr>
          <w:sz w:val="22"/>
          <w:szCs w:val="22"/>
          <w:lang w:val="en-GB"/>
        </w:rPr>
        <w:t>12</w:t>
      </w:r>
      <w:r w:rsidRPr="005E2D64">
        <w:rPr>
          <w:sz w:val="22"/>
          <w:szCs w:val="22"/>
          <w:lang w:val="en-GB"/>
        </w:rPr>
        <w:t>.</w:t>
      </w:r>
      <w:r w:rsidR="00D03E12">
        <w:rPr>
          <w:sz w:val="22"/>
          <w:szCs w:val="22"/>
          <w:lang w:val="en-GB"/>
        </w:rPr>
        <w:t xml:space="preserve"> </w:t>
      </w:r>
      <w:r w:rsidRPr="005E2D64">
        <w:rPr>
          <w:sz w:val="22"/>
          <w:szCs w:val="22"/>
          <w:lang w:val="en-GB"/>
        </w:rPr>
        <w:t>I</w:t>
      </w:r>
      <w:r w:rsidR="00D03E12">
        <w:rPr>
          <w:sz w:val="22"/>
          <w:szCs w:val="22"/>
          <w:lang w:val="en-GB"/>
        </w:rPr>
        <w:t xml:space="preserve"> </w:t>
      </w:r>
      <w:r w:rsidRPr="005E2D64">
        <w:rPr>
          <w:sz w:val="22"/>
          <w:szCs w:val="22"/>
          <w:lang w:val="en-GB"/>
        </w:rPr>
        <w:t>would</w:t>
      </w:r>
      <w:r w:rsidR="00D03E12">
        <w:rPr>
          <w:sz w:val="22"/>
          <w:szCs w:val="22"/>
          <w:lang w:val="en-GB"/>
        </w:rPr>
        <w:t xml:space="preserve"> </w:t>
      </w:r>
      <w:r w:rsidRPr="005E2D64">
        <w:rPr>
          <w:sz w:val="22"/>
          <w:szCs w:val="22"/>
          <w:lang w:val="en-GB"/>
        </w:rPr>
        <w:t>really</w:t>
      </w:r>
      <w:r w:rsidR="00D03E12">
        <w:rPr>
          <w:sz w:val="22"/>
          <w:szCs w:val="22"/>
          <w:lang w:val="en-GB"/>
        </w:rPr>
        <w:t xml:space="preserve"> </w:t>
      </w:r>
      <w:r w:rsidRPr="005E2D64">
        <w:rPr>
          <w:sz w:val="22"/>
          <w:szCs w:val="22"/>
          <w:lang w:val="en-GB"/>
        </w:rPr>
        <w:t>want</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see</w:t>
      </w:r>
      <w:r w:rsidR="00D03E12">
        <w:rPr>
          <w:sz w:val="22"/>
          <w:szCs w:val="22"/>
          <w:lang w:val="en-GB"/>
        </w:rPr>
        <w:t xml:space="preserve"> </w:t>
      </w:r>
      <w:r w:rsidRPr="005E2D64">
        <w:rPr>
          <w:sz w:val="22"/>
          <w:szCs w:val="22"/>
          <w:lang w:val="en-GB"/>
        </w:rPr>
        <w:t>an</w:t>
      </w:r>
      <w:r w:rsidR="00D03E12">
        <w:rPr>
          <w:sz w:val="22"/>
          <w:szCs w:val="22"/>
          <w:lang w:val="en-GB"/>
        </w:rPr>
        <w:t xml:space="preserve"> </w:t>
      </w:r>
      <w:r w:rsidRPr="005E2D64">
        <w:rPr>
          <w:sz w:val="22"/>
          <w:szCs w:val="22"/>
          <w:lang w:val="en-GB"/>
        </w:rPr>
        <w:t>increase</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009F609A" w:rsidRPr="005E2D64">
        <w:rPr>
          <w:sz w:val="22"/>
          <w:szCs w:val="22"/>
          <w:lang w:val="en-GB"/>
        </w:rPr>
        <w:t>the</w:t>
      </w:r>
      <w:r w:rsidR="00D03E12">
        <w:rPr>
          <w:sz w:val="22"/>
          <w:szCs w:val="22"/>
          <w:lang w:val="en-GB"/>
        </w:rPr>
        <w:t xml:space="preserve"> </w:t>
      </w:r>
      <w:r w:rsidRPr="005E2D64">
        <w:rPr>
          <w:sz w:val="22"/>
          <w:szCs w:val="22"/>
          <w:lang w:val="en-GB"/>
        </w:rPr>
        <w:t>bottom</w:t>
      </w:r>
      <w:r w:rsidR="00D03E12">
        <w:rPr>
          <w:sz w:val="22"/>
          <w:szCs w:val="22"/>
          <w:lang w:val="en-GB"/>
        </w:rPr>
        <w:t xml:space="preserve"> </w:t>
      </w:r>
      <w:r w:rsidRPr="005E2D64">
        <w:rPr>
          <w:sz w:val="22"/>
          <w:szCs w:val="22"/>
          <w:lang w:val="en-GB"/>
        </w:rPr>
        <w:t>line.</w:t>
      </w:r>
      <w:r w:rsidR="00D03E12">
        <w:rPr>
          <w:sz w:val="22"/>
          <w:szCs w:val="22"/>
          <w:lang w:val="en-GB"/>
        </w:rPr>
        <w:t xml:space="preserve"> </w:t>
      </w:r>
      <w:r w:rsidRPr="005E2D64">
        <w:rPr>
          <w:sz w:val="22"/>
          <w:szCs w:val="22"/>
          <w:lang w:val="en-GB"/>
        </w:rPr>
        <w:t>If</w:t>
      </w:r>
      <w:r w:rsidR="00D03E12">
        <w:rPr>
          <w:sz w:val="22"/>
          <w:szCs w:val="22"/>
          <w:lang w:val="en-GB"/>
        </w:rPr>
        <w:t xml:space="preserve"> </w:t>
      </w:r>
      <w:r w:rsidRPr="005E2D64">
        <w:rPr>
          <w:sz w:val="22"/>
          <w:szCs w:val="22"/>
          <w:lang w:val="en-GB"/>
        </w:rPr>
        <w:t>you</w:t>
      </w:r>
      <w:r w:rsidR="00D03E12">
        <w:rPr>
          <w:sz w:val="22"/>
          <w:szCs w:val="22"/>
          <w:lang w:val="en-GB"/>
        </w:rPr>
        <w:t xml:space="preserve"> </w:t>
      </w:r>
      <w:r w:rsidRPr="005E2D64">
        <w:rPr>
          <w:sz w:val="22"/>
          <w:szCs w:val="22"/>
          <w:lang w:val="en-GB"/>
        </w:rPr>
        <w:t>have</w:t>
      </w:r>
      <w:r w:rsidR="00D03E12">
        <w:rPr>
          <w:sz w:val="22"/>
          <w:szCs w:val="22"/>
          <w:lang w:val="en-GB"/>
        </w:rPr>
        <w:t xml:space="preserve"> </w:t>
      </w:r>
      <w:r w:rsidRPr="005E2D64">
        <w:rPr>
          <w:sz w:val="22"/>
          <w:szCs w:val="22"/>
          <w:lang w:val="en-GB"/>
        </w:rPr>
        <w:t>any</w:t>
      </w:r>
      <w:r w:rsidR="00D03E12">
        <w:rPr>
          <w:sz w:val="22"/>
          <w:szCs w:val="22"/>
          <w:lang w:val="en-GB"/>
        </w:rPr>
        <w:t xml:space="preserve"> </w:t>
      </w:r>
      <w:r w:rsidRPr="005E2D64">
        <w:rPr>
          <w:sz w:val="22"/>
          <w:szCs w:val="22"/>
          <w:lang w:val="en-GB"/>
        </w:rPr>
        <w:t>more</w:t>
      </w:r>
      <w:r w:rsidR="00D03E12">
        <w:rPr>
          <w:sz w:val="22"/>
          <w:szCs w:val="22"/>
          <w:lang w:val="en-GB"/>
        </w:rPr>
        <w:t xml:space="preserve"> </w:t>
      </w:r>
      <w:r w:rsidRPr="005E2D64">
        <w:rPr>
          <w:sz w:val="22"/>
          <w:szCs w:val="22"/>
          <w:lang w:val="en-GB"/>
        </w:rPr>
        <w:t>alternatives,</w:t>
      </w:r>
      <w:r w:rsidR="00D03E12">
        <w:rPr>
          <w:sz w:val="22"/>
          <w:szCs w:val="22"/>
          <w:lang w:val="en-GB"/>
        </w:rPr>
        <w:t xml:space="preserve"> </w:t>
      </w:r>
      <w:r w:rsidRPr="005E2D64">
        <w:rPr>
          <w:sz w:val="22"/>
          <w:szCs w:val="22"/>
          <w:lang w:val="en-GB"/>
        </w:rPr>
        <w:t>feel</w:t>
      </w:r>
      <w:r w:rsidR="00D03E12">
        <w:rPr>
          <w:sz w:val="22"/>
          <w:szCs w:val="22"/>
          <w:lang w:val="en-GB"/>
        </w:rPr>
        <w:t xml:space="preserve"> </w:t>
      </w:r>
      <w:r w:rsidRPr="005E2D64">
        <w:rPr>
          <w:sz w:val="22"/>
          <w:szCs w:val="22"/>
          <w:lang w:val="en-GB"/>
        </w:rPr>
        <w:t>free</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present</w:t>
      </w:r>
      <w:r w:rsidR="00D03E12">
        <w:rPr>
          <w:sz w:val="22"/>
          <w:szCs w:val="22"/>
          <w:lang w:val="en-GB"/>
        </w:rPr>
        <w:t xml:space="preserve"> </w:t>
      </w:r>
      <w:r w:rsidRPr="005E2D64">
        <w:rPr>
          <w:sz w:val="22"/>
          <w:szCs w:val="22"/>
          <w:lang w:val="en-GB"/>
        </w:rPr>
        <w:t>them</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00AC3D50" w:rsidRPr="005E2D64">
        <w:rPr>
          <w:sz w:val="22"/>
          <w:szCs w:val="22"/>
          <w:lang w:val="en-GB"/>
        </w:rPr>
        <w:t>the</w:t>
      </w:r>
      <w:r w:rsidR="00D03E12">
        <w:rPr>
          <w:sz w:val="22"/>
          <w:szCs w:val="22"/>
          <w:lang w:val="en-GB"/>
        </w:rPr>
        <w:t xml:space="preserve"> </w:t>
      </w:r>
      <w:r w:rsidRPr="005E2D64">
        <w:rPr>
          <w:sz w:val="22"/>
          <w:szCs w:val="22"/>
          <w:lang w:val="en-GB"/>
        </w:rPr>
        <w:t>next</w:t>
      </w:r>
      <w:r w:rsidR="00D03E12">
        <w:rPr>
          <w:sz w:val="22"/>
          <w:szCs w:val="22"/>
          <w:lang w:val="en-GB"/>
        </w:rPr>
        <w:t xml:space="preserve"> </w:t>
      </w:r>
      <w:r w:rsidRPr="005E2D64">
        <w:rPr>
          <w:sz w:val="22"/>
          <w:szCs w:val="22"/>
          <w:lang w:val="en-GB"/>
        </w:rPr>
        <w:t>meeting.</w:t>
      </w:r>
      <w:r w:rsidR="00D03E12">
        <w:rPr>
          <w:sz w:val="22"/>
          <w:szCs w:val="22"/>
          <w:lang w:val="en-GB"/>
        </w:rPr>
        <w:t xml:space="preserve"> </w:t>
      </w:r>
    </w:p>
    <w:p w14:paraId="47943A3C" w14:textId="3E29C9AD" w:rsidR="00C65127" w:rsidRPr="005E2D64" w:rsidRDefault="00D03E12" w:rsidP="00F56DB0">
      <w:pPr>
        <w:contextualSpacing/>
        <w:rPr>
          <w:lang w:val="en-GB"/>
        </w:rPr>
      </w:pPr>
      <w:r>
        <w:rPr>
          <w:rStyle w:val="normaltextrun"/>
          <w:lang w:val="en-GB"/>
        </w:rPr>
        <w:t xml:space="preserve"> </w:t>
      </w:r>
    </w:p>
    <w:p w14:paraId="0F32A6DA" w14:textId="62D50BFC" w:rsidR="00C65127" w:rsidRPr="005E2D64" w:rsidRDefault="00F20718" w:rsidP="00F56DB0">
      <w:pPr>
        <w:contextualSpacing/>
        <w:jc w:val="both"/>
        <w:rPr>
          <w:sz w:val="22"/>
          <w:szCs w:val="22"/>
          <w:lang w:val="en-GB"/>
        </w:rPr>
      </w:pPr>
      <w:r>
        <w:rPr>
          <w:sz w:val="22"/>
          <w:szCs w:val="22"/>
          <w:lang w:val="en-GB"/>
        </w:rPr>
        <w:t>Suraj</w:t>
      </w:r>
      <w:r w:rsidR="00C65127" w:rsidRPr="005E2D64">
        <w:rPr>
          <w:sz w:val="22"/>
          <w:szCs w:val="22"/>
          <w:lang w:val="en-GB"/>
        </w:rPr>
        <w:t>,</w:t>
      </w:r>
      <w:r w:rsidR="00D03E12">
        <w:rPr>
          <w:sz w:val="22"/>
          <w:szCs w:val="22"/>
          <w:lang w:val="en-GB"/>
        </w:rPr>
        <w:t xml:space="preserve"> </w:t>
      </w:r>
      <w:r w:rsidR="00C65127" w:rsidRPr="005E2D64">
        <w:rPr>
          <w:sz w:val="22"/>
          <w:szCs w:val="22"/>
          <w:lang w:val="en-GB"/>
        </w:rPr>
        <w:t>not</w:t>
      </w:r>
      <w:r w:rsidR="00D03E12">
        <w:rPr>
          <w:sz w:val="22"/>
          <w:szCs w:val="22"/>
          <w:lang w:val="en-GB"/>
        </w:rPr>
        <w:t xml:space="preserve"> </w:t>
      </w:r>
      <w:r w:rsidR="00C65127" w:rsidRPr="005E2D64">
        <w:rPr>
          <w:sz w:val="22"/>
          <w:szCs w:val="22"/>
          <w:lang w:val="en-GB"/>
        </w:rPr>
        <w:t>so</w:t>
      </w:r>
      <w:r w:rsidR="00D03E12">
        <w:rPr>
          <w:sz w:val="22"/>
          <w:szCs w:val="22"/>
          <w:lang w:val="en-GB"/>
        </w:rPr>
        <w:t xml:space="preserve"> </w:t>
      </w:r>
      <w:r w:rsidR="00C65127" w:rsidRPr="005E2D64">
        <w:rPr>
          <w:sz w:val="22"/>
          <w:szCs w:val="22"/>
          <w:lang w:val="en-GB"/>
        </w:rPr>
        <w:t>convinced</w:t>
      </w:r>
      <w:r w:rsidR="00D03E12">
        <w:rPr>
          <w:sz w:val="22"/>
          <w:szCs w:val="22"/>
          <w:lang w:val="en-GB"/>
        </w:rPr>
        <w:t xml:space="preserve"> </w:t>
      </w:r>
      <w:r w:rsidR="00DA05C1" w:rsidRPr="005E2D64">
        <w:rPr>
          <w:sz w:val="22"/>
          <w:szCs w:val="22"/>
          <w:lang w:val="en-GB"/>
        </w:rPr>
        <w:t>and</w:t>
      </w:r>
      <w:r w:rsidR="00D03E12">
        <w:rPr>
          <w:sz w:val="22"/>
          <w:szCs w:val="22"/>
          <w:lang w:val="en-GB"/>
        </w:rPr>
        <w:t xml:space="preserve"> </w:t>
      </w:r>
      <w:r w:rsidR="00DA05C1" w:rsidRPr="005E2D64">
        <w:rPr>
          <w:sz w:val="22"/>
          <w:szCs w:val="22"/>
          <w:lang w:val="en-GB"/>
        </w:rPr>
        <w:t>unhappy</w:t>
      </w:r>
      <w:r w:rsidR="00320DC9" w:rsidRPr="005E2D64">
        <w:rPr>
          <w:sz w:val="22"/>
          <w:szCs w:val="22"/>
          <w:lang w:val="en-GB"/>
        </w:rPr>
        <w:t>,</w:t>
      </w:r>
      <w:r w:rsidR="00D03E12">
        <w:rPr>
          <w:sz w:val="22"/>
          <w:szCs w:val="22"/>
          <w:lang w:val="en-GB"/>
        </w:rPr>
        <w:t xml:space="preserve"> </w:t>
      </w:r>
      <w:r w:rsidR="00C65127" w:rsidRPr="005E2D64">
        <w:rPr>
          <w:sz w:val="22"/>
          <w:szCs w:val="22"/>
          <w:lang w:val="en-GB"/>
        </w:rPr>
        <w:t>walked</w:t>
      </w:r>
      <w:r w:rsidR="00D03E12">
        <w:rPr>
          <w:sz w:val="22"/>
          <w:szCs w:val="22"/>
          <w:lang w:val="en-GB"/>
        </w:rPr>
        <w:t xml:space="preserve"> </w:t>
      </w:r>
      <w:r w:rsidR="00940C56" w:rsidRPr="005E2D64">
        <w:rPr>
          <w:sz w:val="22"/>
          <w:szCs w:val="22"/>
          <w:lang w:val="en-GB"/>
        </w:rPr>
        <w:t>to</w:t>
      </w:r>
      <w:r w:rsidR="00D30EFB">
        <w:rPr>
          <w:sz w:val="22"/>
          <w:szCs w:val="22"/>
          <w:lang w:val="en-GB"/>
        </w:rPr>
        <w:t>ward</w:t>
      </w:r>
      <w:r w:rsidR="00D03E12">
        <w:rPr>
          <w:sz w:val="22"/>
          <w:szCs w:val="22"/>
          <w:lang w:val="en-GB"/>
        </w:rPr>
        <w:t xml:space="preserve"> </w:t>
      </w:r>
      <w:r w:rsidR="00C65127" w:rsidRPr="005E2D64">
        <w:rPr>
          <w:sz w:val="22"/>
          <w:szCs w:val="22"/>
          <w:lang w:val="en-GB"/>
        </w:rPr>
        <w:t>his</w:t>
      </w:r>
      <w:r w:rsidR="00D03E12">
        <w:rPr>
          <w:sz w:val="22"/>
          <w:szCs w:val="22"/>
          <w:lang w:val="en-GB"/>
        </w:rPr>
        <w:t xml:space="preserve"> </w:t>
      </w:r>
      <w:r w:rsidR="00CE56CC">
        <w:rPr>
          <w:sz w:val="22"/>
          <w:szCs w:val="22"/>
          <w:lang w:val="en-GB"/>
        </w:rPr>
        <w:t>office</w:t>
      </w:r>
      <w:r w:rsidR="00C65127" w:rsidRPr="005E2D64">
        <w:rPr>
          <w:sz w:val="22"/>
          <w:szCs w:val="22"/>
          <w:lang w:val="en-GB"/>
        </w:rPr>
        <w:t>.</w:t>
      </w:r>
      <w:r w:rsidR="00D03E12">
        <w:rPr>
          <w:sz w:val="22"/>
          <w:szCs w:val="22"/>
          <w:lang w:val="en-GB"/>
        </w:rPr>
        <w:t xml:space="preserve"> </w:t>
      </w:r>
      <w:r w:rsidR="00C65127" w:rsidRPr="005E2D64">
        <w:rPr>
          <w:sz w:val="22"/>
          <w:szCs w:val="22"/>
          <w:lang w:val="en-GB"/>
        </w:rPr>
        <w:t>He</w:t>
      </w:r>
      <w:r w:rsidR="00D03E12">
        <w:rPr>
          <w:sz w:val="22"/>
          <w:szCs w:val="22"/>
          <w:lang w:val="en-GB"/>
        </w:rPr>
        <w:t xml:space="preserve"> </w:t>
      </w:r>
      <w:r w:rsidR="00C65127" w:rsidRPr="005E2D64">
        <w:rPr>
          <w:sz w:val="22"/>
          <w:szCs w:val="22"/>
          <w:lang w:val="en-GB"/>
        </w:rPr>
        <w:t>was</w:t>
      </w:r>
      <w:r w:rsidR="00D03E12">
        <w:rPr>
          <w:sz w:val="22"/>
          <w:szCs w:val="22"/>
          <w:lang w:val="en-GB"/>
        </w:rPr>
        <w:t xml:space="preserve"> </w:t>
      </w:r>
      <w:r w:rsidR="00C65127" w:rsidRPr="005E2D64">
        <w:rPr>
          <w:sz w:val="22"/>
          <w:szCs w:val="22"/>
          <w:lang w:val="en-GB"/>
        </w:rPr>
        <w:t>followed</w:t>
      </w:r>
      <w:r w:rsidR="00D03E12">
        <w:rPr>
          <w:sz w:val="22"/>
          <w:szCs w:val="22"/>
          <w:lang w:val="en-GB"/>
        </w:rPr>
        <w:t xml:space="preserve"> </w:t>
      </w:r>
      <w:r w:rsidR="00C65127" w:rsidRPr="005E2D64">
        <w:rPr>
          <w:sz w:val="22"/>
          <w:szCs w:val="22"/>
          <w:lang w:val="en-GB"/>
        </w:rPr>
        <w:t>by</w:t>
      </w:r>
      <w:r w:rsidR="00D03E12">
        <w:rPr>
          <w:sz w:val="22"/>
          <w:szCs w:val="22"/>
          <w:lang w:val="en-GB"/>
        </w:rPr>
        <w:t xml:space="preserve"> </w:t>
      </w:r>
      <w:r w:rsidR="00C65127" w:rsidRPr="005E2D64">
        <w:rPr>
          <w:sz w:val="22"/>
          <w:szCs w:val="22"/>
          <w:lang w:val="en-GB"/>
        </w:rPr>
        <w:t>Satej</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Jagdish.</w:t>
      </w:r>
      <w:r w:rsidR="00D03E12">
        <w:rPr>
          <w:sz w:val="22"/>
          <w:szCs w:val="22"/>
          <w:lang w:val="en-GB"/>
        </w:rPr>
        <w:t xml:space="preserve"> </w:t>
      </w:r>
      <w:r w:rsidR="00DA05C1" w:rsidRPr="005E2D64">
        <w:rPr>
          <w:sz w:val="22"/>
          <w:szCs w:val="22"/>
          <w:lang w:val="en-GB"/>
        </w:rPr>
        <w:t>All</w:t>
      </w:r>
      <w:r w:rsidR="00D03E12">
        <w:rPr>
          <w:sz w:val="22"/>
          <w:szCs w:val="22"/>
          <w:lang w:val="en-GB"/>
        </w:rPr>
        <w:t xml:space="preserve"> </w:t>
      </w:r>
      <w:r w:rsidR="00DA05C1" w:rsidRPr="005E2D64">
        <w:rPr>
          <w:sz w:val="22"/>
          <w:szCs w:val="22"/>
          <w:lang w:val="en-GB"/>
        </w:rPr>
        <w:t>three</w:t>
      </w:r>
      <w:r w:rsidR="00D03E12">
        <w:rPr>
          <w:sz w:val="22"/>
          <w:szCs w:val="22"/>
          <w:lang w:val="en-GB"/>
        </w:rPr>
        <w:t xml:space="preserve"> </w:t>
      </w:r>
      <w:r w:rsidR="00DA05C1" w:rsidRPr="005E2D64">
        <w:rPr>
          <w:sz w:val="22"/>
          <w:szCs w:val="22"/>
          <w:lang w:val="en-GB"/>
        </w:rPr>
        <w:t>of</w:t>
      </w:r>
      <w:r w:rsidR="00D03E12">
        <w:rPr>
          <w:sz w:val="22"/>
          <w:szCs w:val="22"/>
          <w:lang w:val="en-GB"/>
        </w:rPr>
        <w:t xml:space="preserve"> </w:t>
      </w:r>
      <w:r w:rsidR="00DA05C1" w:rsidRPr="005E2D64">
        <w:rPr>
          <w:sz w:val="22"/>
          <w:szCs w:val="22"/>
          <w:lang w:val="en-GB"/>
        </w:rPr>
        <w:t>them</w:t>
      </w:r>
      <w:r w:rsidR="00D03E12">
        <w:rPr>
          <w:sz w:val="22"/>
          <w:szCs w:val="22"/>
          <w:lang w:val="en-GB"/>
        </w:rPr>
        <w:t xml:space="preserve"> </w:t>
      </w:r>
      <w:r w:rsidR="00C65127" w:rsidRPr="005E2D64">
        <w:rPr>
          <w:sz w:val="22"/>
          <w:szCs w:val="22"/>
          <w:lang w:val="en-GB"/>
        </w:rPr>
        <w:t>were</w:t>
      </w:r>
      <w:r w:rsidR="00D03E12">
        <w:rPr>
          <w:sz w:val="22"/>
          <w:szCs w:val="22"/>
          <w:lang w:val="en-GB"/>
        </w:rPr>
        <w:t xml:space="preserve"> </w:t>
      </w:r>
      <w:r w:rsidR="00C65127" w:rsidRPr="005E2D64">
        <w:rPr>
          <w:sz w:val="22"/>
          <w:szCs w:val="22"/>
          <w:lang w:val="en-GB"/>
        </w:rPr>
        <w:t>worried</w:t>
      </w:r>
      <w:r w:rsidR="00D03E12">
        <w:rPr>
          <w:sz w:val="22"/>
          <w:szCs w:val="22"/>
          <w:lang w:val="en-GB"/>
        </w:rPr>
        <w:t xml:space="preserve"> </w:t>
      </w:r>
      <w:r w:rsidR="00C65127" w:rsidRPr="005E2D64">
        <w:rPr>
          <w:sz w:val="22"/>
          <w:szCs w:val="22"/>
          <w:lang w:val="en-GB"/>
        </w:rPr>
        <w:t>because</w:t>
      </w:r>
      <w:r w:rsidR="00D03E12">
        <w:rPr>
          <w:sz w:val="22"/>
          <w:szCs w:val="22"/>
          <w:lang w:val="en-GB"/>
        </w:rPr>
        <w:t xml:space="preserve"> </w:t>
      </w:r>
      <w:r w:rsidR="00C65127" w:rsidRPr="005E2D64">
        <w:rPr>
          <w:sz w:val="22"/>
          <w:szCs w:val="22"/>
          <w:lang w:val="en-GB"/>
        </w:rPr>
        <w:t>they</w:t>
      </w:r>
      <w:r w:rsidR="00D03E12">
        <w:rPr>
          <w:sz w:val="22"/>
          <w:szCs w:val="22"/>
          <w:lang w:val="en-GB"/>
        </w:rPr>
        <w:t xml:space="preserve"> </w:t>
      </w:r>
      <w:r w:rsidR="00C65127" w:rsidRPr="005E2D64">
        <w:rPr>
          <w:sz w:val="22"/>
          <w:szCs w:val="22"/>
          <w:lang w:val="en-GB"/>
        </w:rPr>
        <w:t>knew</w:t>
      </w:r>
      <w:r w:rsidR="00D03E12">
        <w:rPr>
          <w:sz w:val="22"/>
          <w:szCs w:val="22"/>
          <w:lang w:val="en-GB"/>
        </w:rPr>
        <w:t xml:space="preserve"> </w:t>
      </w:r>
      <w:r w:rsidR="00C65127" w:rsidRPr="005E2D64">
        <w:rPr>
          <w:sz w:val="22"/>
          <w:szCs w:val="22"/>
          <w:lang w:val="en-GB"/>
        </w:rPr>
        <w:t>that</w:t>
      </w:r>
      <w:r w:rsidR="00DB0B8C">
        <w:rPr>
          <w:sz w:val="22"/>
          <w:szCs w:val="22"/>
          <w:lang w:val="en-GB"/>
        </w:rPr>
        <w:t>,</w:t>
      </w:r>
      <w:r w:rsidR="00D03E12">
        <w:rPr>
          <w:sz w:val="22"/>
          <w:szCs w:val="22"/>
          <w:lang w:val="en-GB"/>
        </w:rPr>
        <w:t xml:space="preserve"> </w:t>
      </w:r>
      <w:r w:rsidR="00DB0B8C">
        <w:rPr>
          <w:sz w:val="22"/>
          <w:szCs w:val="22"/>
          <w:lang w:val="en-GB"/>
        </w:rPr>
        <w:t>as</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DB0B8C">
        <w:rPr>
          <w:sz w:val="22"/>
          <w:szCs w:val="22"/>
          <w:lang w:val="en-GB"/>
        </w:rPr>
        <w:t>common</w:t>
      </w:r>
      <w:r w:rsidR="00D03E12">
        <w:rPr>
          <w:sz w:val="22"/>
          <w:szCs w:val="22"/>
          <w:lang w:val="en-GB"/>
        </w:rPr>
        <w:t xml:space="preserve"> </w:t>
      </w:r>
      <w:r w:rsidR="00DB0B8C">
        <w:rPr>
          <w:sz w:val="22"/>
          <w:szCs w:val="22"/>
          <w:lang w:val="en-GB"/>
        </w:rPr>
        <w:t>adage</w:t>
      </w:r>
      <w:r w:rsidR="00D03E12">
        <w:rPr>
          <w:sz w:val="22"/>
          <w:szCs w:val="22"/>
          <w:lang w:val="en-GB"/>
        </w:rPr>
        <w:t xml:space="preserve"> </w:t>
      </w:r>
      <w:r w:rsidR="00DB0B8C">
        <w:rPr>
          <w:sz w:val="22"/>
          <w:szCs w:val="22"/>
          <w:lang w:val="en-GB"/>
        </w:rPr>
        <w:t>stated,</w:t>
      </w:r>
      <w:r w:rsidR="00D03E12">
        <w:rPr>
          <w:sz w:val="22"/>
          <w:szCs w:val="22"/>
          <w:lang w:val="en-GB"/>
        </w:rPr>
        <w:t xml:space="preserve"> </w:t>
      </w:r>
      <w:r w:rsidR="00DB0B8C">
        <w:rPr>
          <w:sz w:val="22"/>
          <w:szCs w:val="22"/>
          <w:lang w:val="en-GB"/>
        </w:rPr>
        <w:t>“</w:t>
      </w:r>
      <w:r w:rsidR="00C65127" w:rsidRPr="005E2D64">
        <w:rPr>
          <w:sz w:val="22"/>
          <w:szCs w:val="22"/>
          <w:lang w:val="en-GB"/>
        </w:rPr>
        <w:t>blood</w:t>
      </w:r>
      <w:r w:rsidR="00D03E12">
        <w:rPr>
          <w:sz w:val="22"/>
          <w:szCs w:val="22"/>
          <w:lang w:val="en-GB"/>
        </w:rPr>
        <w:t xml:space="preserve"> </w:t>
      </w:r>
      <w:r w:rsidR="00940C56" w:rsidRPr="005E2D64">
        <w:rPr>
          <w:sz w:val="22"/>
          <w:szCs w:val="22"/>
          <w:lang w:val="en-GB"/>
        </w:rPr>
        <w:t>was</w:t>
      </w:r>
      <w:r w:rsidR="00D03E12">
        <w:rPr>
          <w:sz w:val="22"/>
          <w:szCs w:val="22"/>
          <w:lang w:val="en-GB"/>
        </w:rPr>
        <w:t xml:space="preserve"> </w:t>
      </w:r>
      <w:r w:rsidR="00C65127" w:rsidRPr="005E2D64">
        <w:rPr>
          <w:sz w:val="22"/>
          <w:szCs w:val="22"/>
          <w:lang w:val="en-GB"/>
        </w:rPr>
        <w:t>always</w:t>
      </w:r>
      <w:r w:rsidR="00D03E12">
        <w:rPr>
          <w:sz w:val="22"/>
          <w:szCs w:val="22"/>
          <w:lang w:val="en-GB"/>
        </w:rPr>
        <w:t xml:space="preserve"> </w:t>
      </w:r>
      <w:r w:rsidR="00C65127" w:rsidRPr="005E2D64">
        <w:rPr>
          <w:sz w:val="22"/>
          <w:szCs w:val="22"/>
          <w:lang w:val="en-GB"/>
        </w:rPr>
        <w:t>thicker</w:t>
      </w:r>
      <w:r w:rsidR="00D03E12">
        <w:rPr>
          <w:sz w:val="22"/>
          <w:szCs w:val="22"/>
          <w:lang w:val="en-GB"/>
        </w:rPr>
        <w:t xml:space="preserve"> </w:t>
      </w:r>
      <w:r w:rsidR="00C65127" w:rsidRPr="005E2D64">
        <w:rPr>
          <w:sz w:val="22"/>
          <w:szCs w:val="22"/>
          <w:lang w:val="en-GB"/>
        </w:rPr>
        <w:t>than</w:t>
      </w:r>
      <w:r w:rsidR="00D03E12">
        <w:rPr>
          <w:sz w:val="22"/>
          <w:szCs w:val="22"/>
          <w:lang w:val="en-GB"/>
        </w:rPr>
        <w:t xml:space="preserve"> </w:t>
      </w:r>
      <w:r w:rsidR="00C65127" w:rsidRPr="005E2D64">
        <w:rPr>
          <w:sz w:val="22"/>
          <w:szCs w:val="22"/>
          <w:lang w:val="en-GB"/>
        </w:rPr>
        <w:t>water</w:t>
      </w:r>
      <w:r w:rsidR="00DB0B8C">
        <w:rPr>
          <w:sz w:val="22"/>
          <w:szCs w:val="22"/>
          <w:lang w:val="en-GB"/>
        </w:rPr>
        <w:t>,”</w:t>
      </w:r>
      <w:r w:rsidR="00D03E12">
        <w:rPr>
          <w:sz w:val="22"/>
          <w:szCs w:val="22"/>
          <w:lang w:val="en-GB"/>
        </w:rPr>
        <w:t xml:space="preserve"> </w:t>
      </w:r>
      <w:r w:rsidR="00DB0B8C">
        <w:rPr>
          <w:sz w:val="22"/>
          <w:szCs w:val="22"/>
          <w:lang w:val="en-GB"/>
        </w:rPr>
        <w:t>which</w:t>
      </w:r>
      <w:r w:rsidR="00D03E12">
        <w:rPr>
          <w:sz w:val="22"/>
          <w:szCs w:val="22"/>
          <w:lang w:val="en-GB"/>
        </w:rPr>
        <w:t xml:space="preserve"> </w:t>
      </w:r>
      <w:r w:rsidR="00DB0B8C">
        <w:rPr>
          <w:sz w:val="22"/>
          <w:szCs w:val="22"/>
          <w:lang w:val="en-GB"/>
        </w:rPr>
        <w:t>meant</w:t>
      </w:r>
      <w:r w:rsidR="00D03E12">
        <w:rPr>
          <w:sz w:val="22"/>
          <w:szCs w:val="22"/>
          <w:lang w:val="en-GB"/>
        </w:rPr>
        <w:t xml:space="preserve"> </w:t>
      </w:r>
      <w:r w:rsidR="00DB0B8C">
        <w:rPr>
          <w:sz w:val="22"/>
          <w:szCs w:val="22"/>
          <w:lang w:val="en-GB"/>
        </w:rPr>
        <w:t>that</w:t>
      </w:r>
      <w:r w:rsidR="00D03E12">
        <w:rPr>
          <w:sz w:val="22"/>
          <w:szCs w:val="22"/>
          <w:lang w:val="en-GB"/>
        </w:rPr>
        <w:t xml:space="preserve"> </w:t>
      </w:r>
      <w:r w:rsidR="00DB0B8C">
        <w:rPr>
          <w:sz w:val="22"/>
          <w:szCs w:val="22"/>
          <w:lang w:val="en-GB"/>
        </w:rPr>
        <w:t>family</w:t>
      </w:r>
      <w:r w:rsidR="00D03E12">
        <w:rPr>
          <w:sz w:val="22"/>
          <w:szCs w:val="22"/>
          <w:lang w:val="en-GB"/>
        </w:rPr>
        <w:t xml:space="preserve"> </w:t>
      </w:r>
      <w:r w:rsidR="00DB0B8C">
        <w:rPr>
          <w:sz w:val="22"/>
          <w:szCs w:val="22"/>
          <w:lang w:val="en-GB"/>
        </w:rPr>
        <w:t>relations</w:t>
      </w:r>
      <w:r w:rsidR="00D03E12">
        <w:rPr>
          <w:sz w:val="22"/>
          <w:szCs w:val="22"/>
          <w:lang w:val="en-GB"/>
        </w:rPr>
        <w:t xml:space="preserve"> </w:t>
      </w:r>
      <w:r w:rsidR="00DB0B8C">
        <w:rPr>
          <w:sz w:val="22"/>
          <w:szCs w:val="22"/>
          <w:lang w:val="en-GB"/>
        </w:rPr>
        <w:t>ranked</w:t>
      </w:r>
      <w:r w:rsidR="00D03E12">
        <w:rPr>
          <w:sz w:val="22"/>
          <w:szCs w:val="22"/>
          <w:lang w:val="en-GB"/>
        </w:rPr>
        <w:t xml:space="preserve"> </w:t>
      </w:r>
      <w:r w:rsidR="00DB0B8C">
        <w:rPr>
          <w:sz w:val="22"/>
          <w:szCs w:val="22"/>
          <w:lang w:val="en-GB"/>
        </w:rPr>
        <w:t>far</w:t>
      </w:r>
      <w:r w:rsidR="00D03E12">
        <w:rPr>
          <w:sz w:val="22"/>
          <w:szCs w:val="22"/>
          <w:lang w:val="en-GB"/>
        </w:rPr>
        <w:t xml:space="preserve"> </w:t>
      </w:r>
      <w:r w:rsidR="00DB0B8C">
        <w:rPr>
          <w:sz w:val="22"/>
          <w:szCs w:val="22"/>
          <w:lang w:val="en-GB"/>
        </w:rPr>
        <w:t>higher</w:t>
      </w:r>
      <w:r w:rsidR="00D03E12">
        <w:rPr>
          <w:sz w:val="22"/>
          <w:szCs w:val="22"/>
          <w:lang w:val="en-GB"/>
        </w:rPr>
        <w:t xml:space="preserve"> </w:t>
      </w:r>
      <w:r w:rsidR="00DB0B8C">
        <w:rPr>
          <w:sz w:val="22"/>
          <w:szCs w:val="22"/>
          <w:lang w:val="en-GB"/>
        </w:rPr>
        <w:t>in</w:t>
      </w:r>
      <w:r w:rsidR="00D03E12">
        <w:rPr>
          <w:sz w:val="22"/>
          <w:szCs w:val="22"/>
          <w:lang w:val="en-GB"/>
        </w:rPr>
        <w:t xml:space="preserve"> </w:t>
      </w:r>
      <w:r w:rsidR="00DB0B8C">
        <w:rPr>
          <w:sz w:val="22"/>
          <w:szCs w:val="22"/>
          <w:lang w:val="en-GB"/>
        </w:rPr>
        <w:t>importance</w:t>
      </w:r>
      <w:r w:rsidR="00D03E12">
        <w:rPr>
          <w:sz w:val="22"/>
          <w:szCs w:val="22"/>
          <w:lang w:val="en-GB"/>
        </w:rPr>
        <w:t xml:space="preserve"> </w:t>
      </w:r>
      <w:r w:rsidR="00DB0B8C">
        <w:rPr>
          <w:sz w:val="22"/>
          <w:szCs w:val="22"/>
          <w:lang w:val="en-GB"/>
        </w:rPr>
        <w:t>than</w:t>
      </w:r>
      <w:r w:rsidR="00D03E12">
        <w:rPr>
          <w:sz w:val="22"/>
          <w:szCs w:val="22"/>
          <w:lang w:val="en-GB"/>
        </w:rPr>
        <w:t xml:space="preserve"> </w:t>
      </w:r>
      <w:r w:rsidR="00DB0B8C">
        <w:rPr>
          <w:sz w:val="22"/>
          <w:szCs w:val="22"/>
          <w:lang w:val="en-GB"/>
        </w:rPr>
        <w:t>other</w:t>
      </w:r>
      <w:r w:rsidR="00D03E12">
        <w:rPr>
          <w:sz w:val="22"/>
          <w:szCs w:val="22"/>
          <w:lang w:val="en-GB"/>
        </w:rPr>
        <w:t xml:space="preserve"> </w:t>
      </w:r>
      <w:r w:rsidR="00DB0B8C">
        <w:rPr>
          <w:sz w:val="22"/>
          <w:szCs w:val="22"/>
          <w:lang w:val="en-GB"/>
        </w:rPr>
        <w:t>relationships</w:t>
      </w:r>
      <w:r w:rsidR="00C65127" w:rsidRPr="005E2D64">
        <w:rPr>
          <w:sz w:val="22"/>
          <w:szCs w:val="22"/>
          <w:lang w:val="en-GB"/>
        </w:rPr>
        <w:t>.</w:t>
      </w:r>
      <w:r w:rsidR="00D03E12">
        <w:rPr>
          <w:sz w:val="22"/>
          <w:szCs w:val="22"/>
          <w:lang w:val="en-GB"/>
        </w:rPr>
        <w:t xml:space="preserve"> </w:t>
      </w:r>
      <w:r w:rsidR="00C65127" w:rsidRPr="005E2D64">
        <w:rPr>
          <w:sz w:val="22"/>
          <w:szCs w:val="22"/>
          <w:lang w:val="en-GB"/>
        </w:rPr>
        <w:t>The</w:t>
      </w:r>
      <w:r w:rsidR="00DB0B8C">
        <w:rPr>
          <w:sz w:val="22"/>
          <w:szCs w:val="22"/>
          <w:lang w:val="en-GB"/>
        </w:rPr>
        <w:t>refore,</w:t>
      </w:r>
      <w:r w:rsidR="00D03E12">
        <w:rPr>
          <w:sz w:val="22"/>
          <w:szCs w:val="22"/>
          <w:lang w:val="en-GB"/>
        </w:rPr>
        <w:t xml:space="preserve"> </w:t>
      </w:r>
      <w:r w:rsidR="00DB0B8C">
        <w:rPr>
          <w:sz w:val="22"/>
          <w:szCs w:val="22"/>
          <w:lang w:val="en-GB"/>
        </w:rPr>
        <w:t>the</w:t>
      </w:r>
      <w:r w:rsidR="00C65127" w:rsidRPr="005E2D64">
        <w:rPr>
          <w:sz w:val="22"/>
          <w:szCs w:val="22"/>
          <w:lang w:val="en-GB"/>
        </w:rPr>
        <w:t>y</w:t>
      </w:r>
      <w:r w:rsidR="00D03E12">
        <w:rPr>
          <w:sz w:val="22"/>
          <w:szCs w:val="22"/>
          <w:lang w:val="en-GB"/>
        </w:rPr>
        <w:t xml:space="preserve"> </w:t>
      </w:r>
      <w:r w:rsidR="00940C56" w:rsidRPr="005E2D64">
        <w:rPr>
          <w:sz w:val="22"/>
          <w:szCs w:val="22"/>
          <w:lang w:val="en-GB"/>
        </w:rPr>
        <w:t>would</w:t>
      </w:r>
      <w:r w:rsidR="00D03E12">
        <w:rPr>
          <w:sz w:val="22"/>
          <w:szCs w:val="22"/>
          <w:lang w:val="en-GB"/>
        </w:rPr>
        <w:t xml:space="preserve"> </w:t>
      </w:r>
      <w:r w:rsidR="00DB0B8C">
        <w:rPr>
          <w:sz w:val="22"/>
          <w:szCs w:val="22"/>
          <w:lang w:val="en-GB"/>
        </w:rPr>
        <w:t>probably</w:t>
      </w:r>
      <w:r w:rsidR="00D03E12">
        <w:rPr>
          <w:sz w:val="22"/>
          <w:szCs w:val="22"/>
          <w:lang w:val="en-GB"/>
        </w:rPr>
        <w:t xml:space="preserve"> </w:t>
      </w:r>
      <w:r w:rsidR="00C65127" w:rsidRPr="005E2D64">
        <w:rPr>
          <w:sz w:val="22"/>
          <w:szCs w:val="22"/>
          <w:lang w:val="en-GB"/>
        </w:rPr>
        <w:t>be</w:t>
      </w:r>
      <w:r w:rsidR="00D03E12">
        <w:rPr>
          <w:sz w:val="22"/>
          <w:szCs w:val="22"/>
          <w:lang w:val="en-GB"/>
        </w:rPr>
        <w:t xml:space="preserve"> </w:t>
      </w:r>
      <w:r w:rsidR="00C65127" w:rsidRPr="005E2D64">
        <w:rPr>
          <w:sz w:val="22"/>
          <w:szCs w:val="22"/>
          <w:lang w:val="en-GB"/>
        </w:rPr>
        <w:t>held</w:t>
      </w:r>
      <w:r w:rsidR="00D03E12">
        <w:rPr>
          <w:sz w:val="22"/>
          <w:szCs w:val="22"/>
          <w:lang w:val="en-GB"/>
        </w:rPr>
        <w:t xml:space="preserve"> </w:t>
      </w:r>
      <w:r w:rsidR="00C65127" w:rsidRPr="005E2D64">
        <w:rPr>
          <w:sz w:val="22"/>
          <w:szCs w:val="22"/>
          <w:lang w:val="en-GB"/>
        </w:rPr>
        <w:t>responsible</w:t>
      </w:r>
      <w:r w:rsidR="00D03E12">
        <w:rPr>
          <w:sz w:val="22"/>
          <w:szCs w:val="22"/>
          <w:lang w:val="en-GB"/>
        </w:rPr>
        <w:t xml:space="preserve"> </w:t>
      </w:r>
      <w:r w:rsidR="00C65127" w:rsidRPr="005E2D64">
        <w:rPr>
          <w:sz w:val="22"/>
          <w:szCs w:val="22"/>
          <w:lang w:val="en-GB"/>
        </w:rPr>
        <w:t>for</w:t>
      </w:r>
      <w:r w:rsidR="00D03E12">
        <w:rPr>
          <w:sz w:val="22"/>
          <w:szCs w:val="22"/>
          <w:lang w:val="en-GB"/>
        </w:rPr>
        <w:t xml:space="preserve"> </w:t>
      </w:r>
      <w:r w:rsidR="00C65127" w:rsidRPr="005E2D64">
        <w:rPr>
          <w:sz w:val="22"/>
          <w:szCs w:val="22"/>
          <w:lang w:val="en-GB"/>
        </w:rPr>
        <w:t>improper</w:t>
      </w:r>
      <w:r w:rsidR="00D03E12">
        <w:rPr>
          <w:sz w:val="22"/>
          <w:szCs w:val="22"/>
          <w:lang w:val="en-GB"/>
        </w:rPr>
        <w:t xml:space="preserve"> </w:t>
      </w:r>
      <w:r w:rsidR="00C65127" w:rsidRPr="005E2D64">
        <w:rPr>
          <w:sz w:val="22"/>
          <w:szCs w:val="22"/>
          <w:lang w:val="en-GB"/>
        </w:rPr>
        <w:t>planning</w:t>
      </w:r>
      <w:r w:rsidR="00D03E12">
        <w:rPr>
          <w:sz w:val="22"/>
          <w:szCs w:val="22"/>
          <w:lang w:val="en-GB"/>
        </w:rPr>
        <w:t xml:space="preserve"> </w:t>
      </w:r>
      <w:r w:rsidR="00C65127" w:rsidRPr="005E2D64">
        <w:rPr>
          <w:sz w:val="22"/>
          <w:szCs w:val="22"/>
          <w:lang w:val="en-GB"/>
        </w:rPr>
        <w:t>if</w:t>
      </w:r>
      <w:r w:rsidR="00D03E12">
        <w:rPr>
          <w:sz w:val="22"/>
          <w:szCs w:val="22"/>
          <w:lang w:val="en-GB"/>
        </w:rPr>
        <w:t xml:space="preserve"> </w:t>
      </w:r>
      <w:r w:rsidR="00C65127" w:rsidRPr="005E2D64">
        <w:rPr>
          <w:sz w:val="22"/>
          <w:szCs w:val="22"/>
          <w:lang w:val="en-GB"/>
        </w:rPr>
        <w:t>anything</w:t>
      </w:r>
      <w:r w:rsidR="00D03E12">
        <w:rPr>
          <w:sz w:val="22"/>
          <w:szCs w:val="22"/>
          <w:lang w:val="en-GB"/>
        </w:rPr>
        <w:t xml:space="preserve"> </w:t>
      </w:r>
      <w:r w:rsidR="00940C56" w:rsidRPr="005E2D64">
        <w:rPr>
          <w:sz w:val="22"/>
          <w:szCs w:val="22"/>
          <w:lang w:val="en-GB"/>
        </w:rPr>
        <w:t>went</w:t>
      </w:r>
      <w:r w:rsidR="00D03E12">
        <w:rPr>
          <w:sz w:val="22"/>
          <w:szCs w:val="22"/>
          <w:lang w:val="en-GB"/>
        </w:rPr>
        <w:t xml:space="preserve"> </w:t>
      </w:r>
      <w:r w:rsidR="00940C56" w:rsidRPr="005E2D64">
        <w:rPr>
          <w:sz w:val="22"/>
          <w:szCs w:val="22"/>
          <w:lang w:val="en-GB"/>
        </w:rPr>
        <w:t>wrong</w:t>
      </w:r>
      <w:r w:rsidR="00C65127" w:rsidRPr="005E2D64">
        <w:rPr>
          <w:sz w:val="22"/>
          <w:szCs w:val="22"/>
          <w:lang w:val="en-GB"/>
        </w:rPr>
        <w:t>.</w:t>
      </w:r>
      <w:r w:rsidR="00D03E12">
        <w:rPr>
          <w:sz w:val="22"/>
          <w:szCs w:val="22"/>
          <w:lang w:val="en-GB"/>
        </w:rPr>
        <w:t xml:space="preserve"> </w:t>
      </w:r>
      <w:r w:rsidR="00C65127" w:rsidRPr="005E2D64">
        <w:rPr>
          <w:sz w:val="22"/>
          <w:szCs w:val="22"/>
          <w:lang w:val="en-GB"/>
        </w:rPr>
        <w:t>They</w:t>
      </w:r>
      <w:r w:rsidR="00D03E12">
        <w:rPr>
          <w:sz w:val="22"/>
          <w:szCs w:val="22"/>
          <w:lang w:val="en-GB"/>
        </w:rPr>
        <w:t xml:space="preserve"> </w:t>
      </w:r>
      <w:r w:rsidR="00E215D5">
        <w:rPr>
          <w:sz w:val="22"/>
          <w:szCs w:val="22"/>
          <w:lang w:val="en-GB"/>
        </w:rPr>
        <w:t>decided</w:t>
      </w:r>
      <w:r w:rsidR="00D03E12">
        <w:rPr>
          <w:sz w:val="22"/>
          <w:szCs w:val="22"/>
          <w:lang w:val="en-GB"/>
        </w:rPr>
        <w:t xml:space="preserve"> </w:t>
      </w:r>
      <w:r w:rsidR="00E215D5">
        <w:rPr>
          <w:sz w:val="22"/>
          <w:szCs w:val="22"/>
          <w:lang w:val="en-GB"/>
        </w:rPr>
        <w:t>to</w:t>
      </w:r>
      <w:r w:rsidR="00D03E12">
        <w:rPr>
          <w:sz w:val="22"/>
          <w:szCs w:val="22"/>
          <w:lang w:val="en-GB"/>
        </w:rPr>
        <w:t xml:space="preserve"> </w:t>
      </w:r>
      <w:r w:rsidR="00E215D5">
        <w:rPr>
          <w:sz w:val="22"/>
          <w:szCs w:val="22"/>
          <w:lang w:val="en-GB"/>
        </w:rPr>
        <w:t>hold</w:t>
      </w:r>
      <w:r w:rsidR="00D03E12">
        <w:rPr>
          <w:sz w:val="22"/>
          <w:szCs w:val="22"/>
          <w:lang w:val="en-GB"/>
        </w:rPr>
        <w:t xml:space="preserve"> </w:t>
      </w:r>
      <w:r w:rsidR="00E215D5">
        <w:rPr>
          <w:sz w:val="22"/>
          <w:szCs w:val="22"/>
          <w:lang w:val="en-GB"/>
        </w:rPr>
        <w:t>a</w:t>
      </w:r>
      <w:r w:rsidR="00D03E12">
        <w:rPr>
          <w:sz w:val="22"/>
          <w:szCs w:val="22"/>
          <w:lang w:val="en-GB"/>
        </w:rPr>
        <w:t xml:space="preserve"> </w:t>
      </w:r>
      <w:r w:rsidR="00E215D5">
        <w:rPr>
          <w:sz w:val="22"/>
          <w:szCs w:val="22"/>
          <w:lang w:val="en-GB"/>
        </w:rPr>
        <w:t>second</w:t>
      </w:r>
      <w:r w:rsidR="00D03E12">
        <w:rPr>
          <w:sz w:val="22"/>
          <w:szCs w:val="22"/>
          <w:lang w:val="en-GB"/>
        </w:rPr>
        <w:t xml:space="preserve"> </w:t>
      </w:r>
      <w:r w:rsidR="00E215D5">
        <w:rPr>
          <w:sz w:val="22"/>
          <w:szCs w:val="22"/>
          <w:lang w:val="en-GB"/>
        </w:rPr>
        <w:t>meeting</w:t>
      </w:r>
      <w:r w:rsidR="00D03E12">
        <w:rPr>
          <w:sz w:val="22"/>
          <w:szCs w:val="22"/>
          <w:lang w:val="en-GB"/>
        </w:rPr>
        <w:t xml:space="preserve"> </w:t>
      </w:r>
      <w:r w:rsidR="00E215D5">
        <w:rPr>
          <w:sz w:val="22"/>
          <w:szCs w:val="22"/>
          <w:lang w:val="en-GB"/>
        </w:rPr>
        <w:t>of</w:t>
      </w:r>
      <w:r w:rsidR="00D03E12">
        <w:rPr>
          <w:sz w:val="22"/>
          <w:szCs w:val="22"/>
          <w:lang w:val="en-GB"/>
        </w:rPr>
        <w:t xml:space="preserve"> </w:t>
      </w:r>
      <w:r w:rsidR="00E215D5">
        <w:rPr>
          <w:sz w:val="22"/>
          <w:szCs w:val="22"/>
          <w:lang w:val="en-GB"/>
        </w:rPr>
        <w:t>their</w:t>
      </w:r>
      <w:r w:rsidR="00D03E12">
        <w:rPr>
          <w:sz w:val="22"/>
          <w:szCs w:val="22"/>
          <w:lang w:val="en-GB"/>
        </w:rPr>
        <w:t xml:space="preserve"> </w:t>
      </w:r>
      <w:r w:rsidR="00E215D5">
        <w:rPr>
          <w:sz w:val="22"/>
          <w:szCs w:val="22"/>
          <w:lang w:val="en-GB"/>
        </w:rPr>
        <w:t>own.</w:t>
      </w:r>
    </w:p>
    <w:p w14:paraId="4697D5BA" w14:textId="3959ED71" w:rsidR="00940C56" w:rsidRDefault="00940C56" w:rsidP="00F56DB0">
      <w:pPr>
        <w:contextualSpacing/>
        <w:rPr>
          <w:rFonts w:ascii="Arial" w:hAnsi="Arial" w:cs="Arial"/>
          <w:b/>
          <w:u w:val="single"/>
          <w:lang w:val="en-GB"/>
        </w:rPr>
      </w:pPr>
    </w:p>
    <w:p w14:paraId="49F6CD49" w14:textId="77777777" w:rsidR="00F56DB0" w:rsidRPr="005E2D64" w:rsidRDefault="00F56DB0" w:rsidP="00F56DB0">
      <w:pPr>
        <w:contextualSpacing/>
        <w:rPr>
          <w:rFonts w:ascii="Arial" w:hAnsi="Arial" w:cs="Arial"/>
          <w:b/>
          <w:u w:val="single"/>
          <w:lang w:val="en-GB"/>
        </w:rPr>
      </w:pPr>
    </w:p>
    <w:p w14:paraId="173001EB" w14:textId="105FF1BD" w:rsidR="00FC710A" w:rsidRDefault="00FC710A" w:rsidP="00F56DB0">
      <w:pPr>
        <w:pStyle w:val="Casehead1"/>
        <w:contextualSpacing/>
        <w:rPr>
          <w:lang w:val="en-GB"/>
        </w:rPr>
      </w:pPr>
      <w:r w:rsidRPr="005E2D64">
        <w:rPr>
          <w:lang w:val="en-GB"/>
        </w:rPr>
        <w:t>MEETING</w:t>
      </w:r>
      <w:r w:rsidR="00D03E12">
        <w:rPr>
          <w:lang w:val="en-GB"/>
        </w:rPr>
        <w:t xml:space="preserve"> </w:t>
      </w:r>
      <w:r w:rsidRPr="005E2D64">
        <w:rPr>
          <w:lang w:val="en-GB"/>
        </w:rPr>
        <w:t>2</w:t>
      </w:r>
      <w:r w:rsidR="00D03E12">
        <w:rPr>
          <w:lang w:val="en-GB"/>
        </w:rPr>
        <w:t xml:space="preserve"> </w:t>
      </w:r>
    </w:p>
    <w:p w14:paraId="50D8D75B" w14:textId="29CAA04B" w:rsidR="00E215D5" w:rsidRDefault="00E215D5" w:rsidP="00E215D5">
      <w:pPr>
        <w:pStyle w:val="BodyTextMain"/>
        <w:rPr>
          <w:lang w:val="en-GB"/>
        </w:rPr>
      </w:pPr>
    </w:p>
    <w:p w14:paraId="5D7415BE" w14:textId="77EBCE6B" w:rsidR="00E215D5" w:rsidRPr="005E2D64" w:rsidRDefault="00E215D5" w:rsidP="00E215D5">
      <w:pPr>
        <w:pStyle w:val="BodyTextMain"/>
        <w:rPr>
          <w:lang w:val="en-GB"/>
        </w:rPr>
      </w:pPr>
      <w:r>
        <w:rPr>
          <w:lang w:val="en-GB"/>
        </w:rPr>
        <w:t>At</w:t>
      </w:r>
      <w:r w:rsidR="00D03E12">
        <w:rPr>
          <w:lang w:val="en-GB"/>
        </w:rPr>
        <w:t xml:space="preserve"> </w:t>
      </w:r>
      <w:r>
        <w:rPr>
          <w:lang w:val="en-GB"/>
        </w:rPr>
        <w:t>the</w:t>
      </w:r>
      <w:r w:rsidR="00D03E12">
        <w:rPr>
          <w:lang w:val="en-GB"/>
        </w:rPr>
        <w:t xml:space="preserve"> </w:t>
      </w:r>
      <w:r>
        <w:rPr>
          <w:lang w:val="en-GB"/>
        </w:rPr>
        <w:t>second</w:t>
      </w:r>
      <w:r w:rsidR="00D03E12">
        <w:rPr>
          <w:lang w:val="en-GB"/>
        </w:rPr>
        <w:t xml:space="preserve"> </w:t>
      </w:r>
      <w:r>
        <w:rPr>
          <w:lang w:val="en-GB"/>
        </w:rPr>
        <w:t>meeting,</w:t>
      </w:r>
      <w:r w:rsidR="00D03E12">
        <w:rPr>
          <w:lang w:val="en-GB"/>
        </w:rPr>
        <w:t xml:space="preserve"> </w:t>
      </w:r>
      <w:r>
        <w:rPr>
          <w:lang w:val="en-GB"/>
        </w:rPr>
        <w:t>t</w:t>
      </w:r>
      <w:r w:rsidRPr="005E2D64">
        <w:rPr>
          <w:lang w:val="en-GB"/>
        </w:rPr>
        <w:t>he</w:t>
      </w:r>
      <w:r w:rsidR="00D03E12">
        <w:rPr>
          <w:lang w:val="en-GB"/>
        </w:rPr>
        <w:t xml:space="preserve"> </w:t>
      </w:r>
      <w:r>
        <w:rPr>
          <w:lang w:val="en-GB"/>
        </w:rPr>
        <w:t>three</w:t>
      </w:r>
      <w:r w:rsidR="00D03E12">
        <w:rPr>
          <w:lang w:val="en-GB"/>
        </w:rPr>
        <w:t xml:space="preserve"> </w:t>
      </w:r>
      <w:r>
        <w:rPr>
          <w:lang w:val="en-GB"/>
        </w:rPr>
        <w:t>manager</w:t>
      </w:r>
      <w:r w:rsidR="0075373A">
        <w:rPr>
          <w:lang w:val="en-GB"/>
        </w:rPr>
        <w:t>s</w:t>
      </w:r>
      <w:r w:rsidR="00D03E12">
        <w:rPr>
          <w:lang w:val="en-GB"/>
        </w:rPr>
        <w:t xml:space="preserve"> </w:t>
      </w:r>
      <w:r w:rsidRPr="005E2D64">
        <w:rPr>
          <w:lang w:val="en-GB"/>
        </w:rPr>
        <w:t>discuss</w:t>
      </w:r>
      <w:r>
        <w:rPr>
          <w:lang w:val="en-GB"/>
        </w:rPr>
        <w:t>ed</w:t>
      </w:r>
      <w:r w:rsidR="00D03E12">
        <w:rPr>
          <w:lang w:val="en-GB"/>
        </w:rPr>
        <w:t xml:space="preserve"> </w:t>
      </w:r>
      <w:r>
        <w:rPr>
          <w:lang w:val="en-GB"/>
        </w:rPr>
        <w:t>several</w:t>
      </w:r>
      <w:r w:rsidR="00D03E12">
        <w:rPr>
          <w:lang w:val="en-GB"/>
        </w:rPr>
        <w:t xml:space="preserve"> </w:t>
      </w:r>
      <w:r w:rsidRPr="005E2D64">
        <w:rPr>
          <w:lang w:val="en-GB"/>
        </w:rPr>
        <w:t>key</w:t>
      </w:r>
      <w:r w:rsidR="00D03E12">
        <w:rPr>
          <w:lang w:val="en-GB"/>
        </w:rPr>
        <w:t xml:space="preserve"> </w:t>
      </w:r>
      <w:r w:rsidRPr="005E2D64">
        <w:rPr>
          <w:lang w:val="en-GB"/>
        </w:rPr>
        <w:t>elements</w:t>
      </w:r>
      <w:r w:rsidR="00D03E12">
        <w:rPr>
          <w:lang w:val="en-GB"/>
        </w:rPr>
        <w:t xml:space="preserve"> </w:t>
      </w:r>
      <w:r>
        <w:rPr>
          <w:lang w:val="en-GB"/>
        </w:rPr>
        <w:t>from</w:t>
      </w:r>
      <w:r w:rsidR="00D03E12">
        <w:rPr>
          <w:lang w:val="en-GB"/>
        </w:rPr>
        <w:t xml:space="preserve"> </w:t>
      </w:r>
      <w:r>
        <w:rPr>
          <w:lang w:val="en-GB"/>
        </w:rPr>
        <w:t>the</w:t>
      </w:r>
      <w:r w:rsidR="00D03E12">
        <w:rPr>
          <w:lang w:val="en-GB"/>
        </w:rPr>
        <w:t xml:space="preserve"> </w:t>
      </w:r>
      <w:r>
        <w:rPr>
          <w:lang w:val="en-GB"/>
        </w:rPr>
        <w:t>previous</w:t>
      </w:r>
      <w:r w:rsidR="00D03E12">
        <w:rPr>
          <w:lang w:val="en-GB"/>
        </w:rPr>
        <w:t xml:space="preserve"> </w:t>
      </w:r>
      <w:r>
        <w:rPr>
          <w:lang w:val="en-GB"/>
        </w:rPr>
        <w:t>meeting</w:t>
      </w:r>
      <w:r w:rsidRPr="005E2D64">
        <w:rPr>
          <w:lang w:val="en-GB"/>
        </w:rPr>
        <w:t>:</w:t>
      </w:r>
    </w:p>
    <w:p w14:paraId="2537B105" w14:textId="7D4C026D" w:rsidR="00C65127" w:rsidRPr="005E2D64" w:rsidRDefault="00C65127" w:rsidP="00E215D5">
      <w:pPr>
        <w:pStyle w:val="BodyTextMain"/>
        <w:rPr>
          <w:lang w:val="en-GB"/>
        </w:rPr>
      </w:pPr>
    </w:p>
    <w:p w14:paraId="4A76AA5B" w14:textId="24B52E46" w:rsidR="00A06BA8" w:rsidRDefault="00A06BA8" w:rsidP="00F56DB0">
      <w:pPr>
        <w:ind w:left="1440" w:hanging="1440"/>
        <w:contextualSpacing/>
        <w:jc w:val="both"/>
        <w:rPr>
          <w:sz w:val="22"/>
          <w:szCs w:val="22"/>
          <w:lang w:val="en-GB"/>
        </w:rPr>
      </w:pPr>
      <w:r w:rsidRPr="005E2D64">
        <w:rPr>
          <w:sz w:val="22"/>
          <w:szCs w:val="22"/>
          <w:lang w:val="en-GB"/>
        </w:rPr>
        <w:t>Satej:</w:t>
      </w:r>
      <w:r w:rsidRPr="005E2D64">
        <w:rPr>
          <w:sz w:val="22"/>
          <w:szCs w:val="22"/>
          <w:lang w:val="en-GB"/>
        </w:rPr>
        <w:tab/>
      </w:r>
      <w:r w:rsidR="00940C56" w:rsidRPr="005E2D64">
        <w:rPr>
          <w:sz w:val="22"/>
          <w:szCs w:val="22"/>
          <w:lang w:val="en-GB"/>
        </w:rPr>
        <w:t>[</w:t>
      </w:r>
      <w:r w:rsidR="00FD5FF7" w:rsidRPr="005E2D64">
        <w:rPr>
          <w:sz w:val="22"/>
          <w:szCs w:val="22"/>
          <w:lang w:val="en-GB"/>
        </w:rPr>
        <w:t>In</w:t>
      </w:r>
      <w:r w:rsidR="00D03E12">
        <w:rPr>
          <w:sz w:val="22"/>
          <w:szCs w:val="22"/>
          <w:lang w:val="en-GB"/>
        </w:rPr>
        <w:t xml:space="preserve"> </w:t>
      </w:r>
      <w:r w:rsidR="00940C56" w:rsidRPr="005E2D64">
        <w:rPr>
          <w:sz w:val="22"/>
          <w:szCs w:val="22"/>
          <w:lang w:val="en-GB"/>
        </w:rPr>
        <w:t>a</w:t>
      </w:r>
      <w:r w:rsidR="00D03E12">
        <w:rPr>
          <w:sz w:val="22"/>
          <w:szCs w:val="22"/>
          <w:lang w:val="en-GB"/>
        </w:rPr>
        <w:t xml:space="preserve"> </w:t>
      </w:r>
      <w:r w:rsidR="00FD5FF7" w:rsidRPr="005E2D64">
        <w:rPr>
          <w:sz w:val="22"/>
          <w:szCs w:val="22"/>
          <w:lang w:val="en-GB"/>
        </w:rPr>
        <w:t>frustrated</w:t>
      </w:r>
      <w:r w:rsidR="00D03E12">
        <w:rPr>
          <w:sz w:val="22"/>
          <w:szCs w:val="22"/>
          <w:lang w:val="en-GB"/>
        </w:rPr>
        <w:t xml:space="preserve"> </w:t>
      </w:r>
      <w:r w:rsidR="00FD5FF7" w:rsidRPr="005E2D64">
        <w:rPr>
          <w:sz w:val="22"/>
          <w:szCs w:val="22"/>
          <w:lang w:val="en-GB"/>
        </w:rPr>
        <w:t>tone</w:t>
      </w:r>
      <w:r w:rsidR="009F609A" w:rsidRPr="005E2D64">
        <w:rPr>
          <w:sz w:val="22"/>
          <w:szCs w:val="22"/>
          <w:lang w:val="en-GB"/>
        </w:rPr>
        <w:t>.</w:t>
      </w:r>
      <w:r w:rsidR="00940C56" w:rsidRPr="005E2D64">
        <w:rPr>
          <w:sz w:val="22"/>
          <w:szCs w:val="22"/>
          <w:lang w:val="en-GB"/>
        </w:rPr>
        <w:t>]</w:t>
      </w:r>
      <w:r w:rsidR="00D03E12">
        <w:rPr>
          <w:sz w:val="22"/>
          <w:szCs w:val="22"/>
          <w:lang w:val="en-GB"/>
        </w:rPr>
        <w:t xml:space="preserve"> </w:t>
      </w:r>
      <w:r w:rsidRPr="005E2D64">
        <w:rPr>
          <w:sz w:val="22"/>
          <w:szCs w:val="22"/>
          <w:lang w:val="en-GB"/>
        </w:rPr>
        <w:t>Finance</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Pr="005E2D64">
        <w:rPr>
          <w:sz w:val="22"/>
          <w:szCs w:val="22"/>
          <w:lang w:val="en-GB"/>
        </w:rPr>
        <w:t>HR</w:t>
      </w:r>
      <w:r w:rsidR="00D03E12">
        <w:rPr>
          <w:sz w:val="22"/>
          <w:szCs w:val="22"/>
          <w:lang w:val="en-GB"/>
        </w:rPr>
        <w:t xml:space="preserve"> </w:t>
      </w:r>
      <w:r w:rsidRPr="005E2D64">
        <w:rPr>
          <w:sz w:val="22"/>
          <w:szCs w:val="22"/>
          <w:lang w:val="en-GB"/>
        </w:rPr>
        <w:t>do</w:t>
      </w:r>
      <w:r w:rsidR="00D03E12">
        <w:rPr>
          <w:sz w:val="22"/>
          <w:szCs w:val="22"/>
          <w:lang w:val="en-GB"/>
        </w:rPr>
        <w:t xml:space="preserve"> </w:t>
      </w:r>
      <w:r w:rsidRPr="005E2D64">
        <w:rPr>
          <w:sz w:val="22"/>
          <w:szCs w:val="22"/>
          <w:lang w:val="en-GB"/>
        </w:rPr>
        <w:t>not</w:t>
      </w:r>
      <w:r w:rsidR="00D03E12">
        <w:rPr>
          <w:sz w:val="22"/>
          <w:szCs w:val="22"/>
          <w:lang w:val="en-GB"/>
        </w:rPr>
        <w:t xml:space="preserve"> </w:t>
      </w:r>
      <w:r w:rsidRPr="005E2D64">
        <w:rPr>
          <w:sz w:val="22"/>
          <w:szCs w:val="22"/>
          <w:lang w:val="en-GB"/>
        </w:rPr>
        <w:t>look</w:t>
      </w:r>
      <w:r w:rsidR="00D03E12">
        <w:rPr>
          <w:sz w:val="22"/>
          <w:szCs w:val="22"/>
          <w:lang w:val="en-GB"/>
        </w:rPr>
        <w:t xml:space="preserve"> </w:t>
      </w:r>
      <w:r w:rsidR="00940C56" w:rsidRPr="005E2D64">
        <w:rPr>
          <w:sz w:val="22"/>
          <w:szCs w:val="22"/>
          <w:lang w:val="en-GB"/>
        </w:rPr>
        <w:t>to</w:t>
      </w:r>
      <w:r w:rsidR="00D03E12">
        <w:rPr>
          <w:sz w:val="22"/>
          <w:szCs w:val="22"/>
          <w:lang w:val="en-GB"/>
        </w:rPr>
        <w:t xml:space="preserve"> </w:t>
      </w:r>
      <w:r w:rsidR="00940C56" w:rsidRPr="005E2D64">
        <w:rPr>
          <w:sz w:val="22"/>
          <w:szCs w:val="22"/>
          <w:lang w:val="en-GB"/>
        </w:rPr>
        <w:t>be</w:t>
      </w:r>
      <w:r w:rsidR="00D03E12">
        <w:rPr>
          <w:sz w:val="22"/>
          <w:szCs w:val="22"/>
          <w:lang w:val="en-GB"/>
        </w:rPr>
        <w:t xml:space="preserve"> </w:t>
      </w:r>
      <w:r w:rsidRPr="005E2D64">
        <w:rPr>
          <w:sz w:val="22"/>
          <w:szCs w:val="22"/>
          <w:lang w:val="en-GB"/>
        </w:rPr>
        <w:t>on</w:t>
      </w:r>
      <w:r w:rsidR="00D03E12">
        <w:rPr>
          <w:sz w:val="22"/>
          <w:szCs w:val="22"/>
          <w:lang w:val="en-GB"/>
        </w:rPr>
        <w:t xml:space="preserve"> </w:t>
      </w:r>
      <w:r w:rsidRPr="005E2D64">
        <w:rPr>
          <w:sz w:val="22"/>
          <w:szCs w:val="22"/>
          <w:lang w:val="en-GB"/>
        </w:rPr>
        <w:t>our</w:t>
      </w:r>
      <w:r w:rsidR="00D03E12">
        <w:rPr>
          <w:sz w:val="22"/>
          <w:szCs w:val="22"/>
          <w:lang w:val="en-GB"/>
        </w:rPr>
        <w:t xml:space="preserve"> </w:t>
      </w:r>
      <w:r w:rsidRPr="005E2D64">
        <w:rPr>
          <w:sz w:val="22"/>
          <w:szCs w:val="22"/>
          <w:lang w:val="en-GB"/>
        </w:rPr>
        <w:t>side.</w:t>
      </w:r>
      <w:r w:rsidR="00D03E12">
        <w:rPr>
          <w:sz w:val="22"/>
          <w:szCs w:val="22"/>
          <w:lang w:val="en-GB"/>
        </w:rPr>
        <w:t xml:space="preserve"> </w:t>
      </w:r>
      <w:r w:rsidRPr="005E2D64">
        <w:rPr>
          <w:sz w:val="22"/>
          <w:szCs w:val="22"/>
          <w:lang w:val="en-GB"/>
        </w:rPr>
        <w:t>What</w:t>
      </w:r>
      <w:r w:rsidR="00D03E12">
        <w:rPr>
          <w:sz w:val="22"/>
          <w:szCs w:val="22"/>
          <w:lang w:val="en-GB"/>
        </w:rPr>
        <w:t xml:space="preserve"> </w:t>
      </w:r>
      <w:r w:rsidRPr="005E2D64">
        <w:rPr>
          <w:sz w:val="22"/>
          <w:szCs w:val="22"/>
          <w:lang w:val="en-GB"/>
        </w:rPr>
        <w:t>can</w:t>
      </w:r>
      <w:r w:rsidR="00D03E12">
        <w:rPr>
          <w:sz w:val="22"/>
          <w:szCs w:val="22"/>
          <w:lang w:val="en-GB"/>
        </w:rPr>
        <w:t xml:space="preserve"> </w:t>
      </w:r>
      <w:r w:rsidRPr="005E2D64">
        <w:rPr>
          <w:sz w:val="22"/>
          <w:szCs w:val="22"/>
          <w:lang w:val="en-GB"/>
        </w:rPr>
        <w:t>be</w:t>
      </w:r>
      <w:r w:rsidR="00D03E12">
        <w:rPr>
          <w:sz w:val="22"/>
          <w:szCs w:val="22"/>
          <w:lang w:val="en-GB"/>
        </w:rPr>
        <w:t xml:space="preserve"> </w:t>
      </w:r>
      <w:r w:rsidRPr="005E2D64">
        <w:rPr>
          <w:sz w:val="22"/>
          <w:szCs w:val="22"/>
          <w:lang w:val="en-GB"/>
        </w:rPr>
        <w:t>done</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convince</w:t>
      </w:r>
      <w:r w:rsidR="00D03E12">
        <w:rPr>
          <w:sz w:val="22"/>
          <w:szCs w:val="22"/>
          <w:lang w:val="en-GB"/>
        </w:rPr>
        <w:t xml:space="preserve"> </w:t>
      </w:r>
      <w:r w:rsidRPr="005E2D64">
        <w:rPr>
          <w:sz w:val="22"/>
          <w:szCs w:val="22"/>
          <w:lang w:val="en-GB"/>
        </w:rPr>
        <w:t>them</w:t>
      </w:r>
      <w:r w:rsidR="00D03E12">
        <w:rPr>
          <w:sz w:val="22"/>
          <w:szCs w:val="22"/>
          <w:lang w:val="en-GB"/>
        </w:rPr>
        <w:t xml:space="preserve"> </w:t>
      </w:r>
      <w:r w:rsidRPr="005E2D64">
        <w:rPr>
          <w:sz w:val="22"/>
          <w:szCs w:val="22"/>
          <w:lang w:val="en-GB"/>
        </w:rPr>
        <w:t>before</w:t>
      </w:r>
      <w:r w:rsidR="00D03E12">
        <w:rPr>
          <w:sz w:val="22"/>
          <w:szCs w:val="22"/>
          <w:lang w:val="en-GB"/>
        </w:rPr>
        <w:t xml:space="preserve"> </w:t>
      </w:r>
      <w:r w:rsidR="00FC710A" w:rsidRPr="005E2D64">
        <w:rPr>
          <w:sz w:val="22"/>
          <w:szCs w:val="22"/>
          <w:lang w:val="en-GB"/>
        </w:rPr>
        <w:t>the</w:t>
      </w:r>
      <w:r w:rsidR="00D03E12">
        <w:rPr>
          <w:sz w:val="22"/>
          <w:szCs w:val="22"/>
          <w:lang w:val="en-GB"/>
        </w:rPr>
        <w:t xml:space="preserve"> </w:t>
      </w:r>
      <w:r w:rsidR="00FC710A" w:rsidRPr="005E2D64">
        <w:rPr>
          <w:sz w:val="22"/>
          <w:szCs w:val="22"/>
          <w:lang w:val="en-GB"/>
        </w:rPr>
        <w:t>next</w:t>
      </w:r>
      <w:r w:rsidR="00D03E12">
        <w:rPr>
          <w:sz w:val="22"/>
          <w:szCs w:val="22"/>
          <w:lang w:val="en-GB"/>
        </w:rPr>
        <w:t xml:space="preserve"> </w:t>
      </w:r>
      <w:r w:rsidR="00FC710A" w:rsidRPr="005E2D64">
        <w:rPr>
          <w:sz w:val="22"/>
          <w:szCs w:val="22"/>
          <w:lang w:val="en-GB"/>
        </w:rPr>
        <w:t>meeting</w:t>
      </w:r>
      <w:r w:rsidRPr="005E2D64">
        <w:rPr>
          <w:sz w:val="22"/>
          <w:szCs w:val="22"/>
          <w:lang w:val="en-GB"/>
        </w:rPr>
        <w:t>?</w:t>
      </w:r>
    </w:p>
    <w:p w14:paraId="572C0B62" w14:textId="77777777" w:rsidR="00F56DB0" w:rsidRPr="005E2D64" w:rsidRDefault="00F56DB0" w:rsidP="00F56DB0">
      <w:pPr>
        <w:ind w:left="1440" w:hanging="1440"/>
        <w:contextualSpacing/>
        <w:jc w:val="both"/>
        <w:rPr>
          <w:sz w:val="22"/>
          <w:szCs w:val="22"/>
          <w:lang w:val="en-GB"/>
        </w:rPr>
      </w:pPr>
    </w:p>
    <w:p w14:paraId="34E53768" w14:textId="451A3605" w:rsidR="00FD5FF7" w:rsidRDefault="00F20718" w:rsidP="00F56DB0">
      <w:pPr>
        <w:ind w:left="1440" w:hanging="1440"/>
        <w:contextualSpacing/>
        <w:jc w:val="both"/>
        <w:rPr>
          <w:sz w:val="22"/>
          <w:szCs w:val="22"/>
          <w:lang w:val="en-GB"/>
        </w:rPr>
      </w:pPr>
      <w:r>
        <w:rPr>
          <w:sz w:val="22"/>
          <w:szCs w:val="22"/>
          <w:lang w:val="en-GB"/>
        </w:rPr>
        <w:t>Suraj</w:t>
      </w:r>
      <w:r w:rsidR="00A06BA8" w:rsidRPr="005E2D64">
        <w:rPr>
          <w:sz w:val="22"/>
          <w:szCs w:val="22"/>
          <w:lang w:val="en-GB"/>
        </w:rPr>
        <w:t>:</w:t>
      </w:r>
      <w:r w:rsidR="00A06BA8" w:rsidRPr="005E2D64">
        <w:rPr>
          <w:sz w:val="22"/>
          <w:szCs w:val="22"/>
          <w:lang w:val="en-GB"/>
        </w:rPr>
        <w:tab/>
        <w:t>We</w:t>
      </w:r>
      <w:r w:rsidR="00D03E12">
        <w:rPr>
          <w:sz w:val="22"/>
          <w:szCs w:val="22"/>
          <w:lang w:val="en-GB"/>
        </w:rPr>
        <w:t xml:space="preserve"> </w:t>
      </w:r>
      <w:r w:rsidR="00A06BA8" w:rsidRPr="005E2D64">
        <w:rPr>
          <w:sz w:val="22"/>
          <w:szCs w:val="22"/>
          <w:lang w:val="en-GB"/>
        </w:rPr>
        <w:t>should</w:t>
      </w:r>
      <w:r w:rsidR="00D03E12">
        <w:rPr>
          <w:sz w:val="22"/>
          <w:szCs w:val="22"/>
          <w:lang w:val="en-GB"/>
        </w:rPr>
        <w:t xml:space="preserve"> </w:t>
      </w:r>
      <w:r w:rsidR="00A06BA8" w:rsidRPr="005E2D64">
        <w:rPr>
          <w:sz w:val="22"/>
          <w:szCs w:val="22"/>
          <w:lang w:val="en-GB"/>
        </w:rPr>
        <w:t>let</w:t>
      </w:r>
      <w:r w:rsidR="00D03E12">
        <w:rPr>
          <w:sz w:val="22"/>
          <w:szCs w:val="22"/>
          <w:lang w:val="en-GB"/>
        </w:rPr>
        <w:t xml:space="preserve"> </w:t>
      </w:r>
      <w:r w:rsidR="00A06BA8" w:rsidRPr="005E2D64">
        <w:rPr>
          <w:sz w:val="22"/>
          <w:szCs w:val="22"/>
          <w:lang w:val="en-GB"/>
        </w:rPr>
        <w:t>them</w:t>
      </w:r>
      <w:r w:rsidR="00D03E12">
        <w:rPr>
          <w:sz w:val="22"/>
          <w:szCs w:val="22"/>
          <w:lang w:val="en-GB"/>
        </w:rPr>
        <w:t xml:space="preserve"> </w:t>
      </w:r>
      <w:r w:rsidR="00940C56" w:rsidRPr="005E2D64">
        <w:rPr>
          <w:sz w:val="22"/>
          <w:szCs w:val="22"/>
          <w:lang w:val="en-GB"/>
        </w:rPr>
        <w:t>add</w:t>
      </w:r>
      <w:r w:rsidR="00D03E12">
        <w:rPr>
          <w:sz w:val="22"/>
          <w:szCs w:val="22"/>
          <w:lang w:val="en-GB"/>
        </w:rPr>
        <w:t xml:space="preserve"> </w:t>
      </w:r>
      <w:r w:rsidR="00A06BA8" w:rsidRPr="005E2D64">
        <w:rPr>
          <w:sz w:val="22"/>
          <w:szCs w:val="22"/>
          <w:lang w:val="en-GB"/>
        </w:rPr>
        <w:t>their</w:t>
      </w:r>
      <w:r w:rsidR="00D03E12">
        <w:rPr>
          <w:sz w:val="22"/>
          <w:szCs w:val="22"/>
          <w:lang w:val="en-GB"/>
        </w:rPr>
        <w:t xml:space="preserve"> </w:t>
      </w:r>
      <w:r w:rsidR="00A06BA8" w:rsidRPr="005E2D64">
        <w:rPr>
          <w:sz w:val="22"/>
          <w:szCs w:val="22"/>
          <w:lang w:val="en-GB"/>
        </w:rPr>
        <w:t>perspective</w:t>
      </w:r>
      <w:r w:rsidR="00D03E12">
        <w:rPr>
          <w:sz w:val="22"/>
          <w:szCs w:val="22"/>
          <w:lang w:val="en-GB"/>
        </w:rPr>
        <w:t xml:space="preserve"> </w:t>
      </w:r>
      <w:r w:rsidR="00A06BA8" w:rsidRPr="005E2D64">
        <w:rPr>
          <w:sz w:val="22"/>
          <w:szCs w:val="22"/>
          <w:lang w:val="en-GB"/>
        </w:rPr>
        <w:t>and</w:t>
      </w:r>
      <w:r w:rsidR="00D03E12">
        <w:rPr>
          <w:sz w:val="22"/>
          <w:szCs w:val="22"/>
          <w:lang w:val="en-GB"/>
        </w:rPr>
        <w:t xml:space="preserve"> </w:t>
      </w:r>
      <w:r w:rsidR="00A06BA8" w:rsidRPr="005E2D64">
        <w:rPr>
          <w:sz w:val="22"/>
          <w:szCs w:val="22"/>
          <w:lang w:val="en-GB"/>
        </w:rPr>
        <w:t>validate</w:t>
      </w:r>
      <w:r w:rsidR="00D03E12">
        <w:rPr>
          <w:sz w:val="22"/>
          <w:szCs w:val="22"/>
          <w:lang w:val="en-GB"/>
        </w:rPr>
        <w:t xml:space="preserve"> </w:t>
      </w:r>
      <w:r w:rsidR="00A06BA8" w:rsidRPr="005E2D64">
        <w:rPr>
          <w:sz w:val="22"/>
          <w:szCs w:val="22"/>
          <w:lang w:val="en-GB"/>
        </w:rPr>
        <w:t>how</w:t>
      </w:r>
      <w:r w:rsidR="00D03E12">
        <w:rPr>
          <w:sz w:val="22"/>
          <w:szCs w:val="22"/>
          <w:lang w:val="en-GB"/>
        </w:rPr>
        <w:t xml:space="preserve"> </w:t>
      </w:r>
      <w:r w:rsidR="00A06BA8" w:rsidRPr="005E2D64">
        <w:rPr>
          <w:sz w:val="22"/>
          <w:szCs w:val="22"/>
          <w:lang w:val="en-GB"/>
        </w:rPr>
        <w:t>feasibly</w:t>
      </w:r>
      <w:r w:rsidR="00D03E12">
        <w:rPr>
          <w:sz w:val="22"/>
          <w:szCs w:val="22"/>
          <w:lang w:val="en-GB"/>
        </w:rPr>
        <w:t xml:space="preserve"> </w:t>
      </w:r>
      <w:r w:rsidR="00A06BA8" w:rsidRPr="005E2D64">
        <w:rPr>
          <w:sz w:val="22"/>
          <w:szCs w:val="22"/>
          <w:lang w:val="en-GB"/>
        </w:rPr>
        <w:t>we</w:t>
      </w:r>
      <w:r w:rsidR="00D03E12">
        <w:rPr>
          <w:sz w:val="22"/>
          <w:szCs w:val="22"/>
          <w:lang w:val="en-GB"/>
        </w:rPr>
        <w:t xml:space="preserve"> </w:t>
      </w:r>
      <w:r w:rsidR="00A06BA8" w:rsidRPr="005E2D64">
        <w:rPr>
          <w:sz w:val="22"/>
          <w:szCs w:val="22"/>
          <w:lang w:val="en-GB"/>
        </w:rPr>
        <w:t>can</w:t>
      </w:r>
      <w:r w:rsidR="00D03E12">
        <w:rPr>
          <w:sz w:val="22"/>
          <w:szCs w:val="22"/>
          <w:lang w:val="en-GB"/>
        </w:rPr>
        <w:t xml:space="preserve"> </w:t>
      </w:r>
      <w:r w:rsidR="00A06BA8" w:rsidRPr="005E2D64">
        <w:rPr>
          <w:sz w:val="22"/>
          <w:szCs w:val="22"/>
          <w:lang w:val="en-GB"/>
        </w:rPr>
        <w:t>incorporate</w:t>
      </w:r>
      <w:r w:rsidR="00D03E12">
        <w:rPr>
          <w:sz w:val="22"/>
          <w:szCs w:val="22"/>
          <w:lang w:val="en-GB"/>
        </w:rPr>
        <w:t xml:space="preserve"> </w:t>
      </w:r>
      <w:r w:rsidR="00940C56" w:rsidRPr="005E2D64">
        <w:rPr>
          <w:sz w:val="22"/>
          <w:szCs w:val="22"/>
          <w:lang w:val="en-GB"/>
        </w:rPr>
        <w:t>the</w:t>
      </w:r>
      <w:r w:rsidR="00D03E12">
        <w:rPr>
          <w:sz w:val="22"/>
          <w:szCs w:val="22"/>
          <w:lang w:val="en-GB"/>
        </w:rPr>
        <w:t xml:space="preserve"> </w:t>
      </w:r>
      <w:r w:rsidR="00940C56" w:rsidRPr="005E2D64">
        <w:rPr>
          <w:sz w:val="22"/>
          <w:szCs w:val="22"/>
          <w:lang w:val="en-GB"/>
        </w:rPr>
        <w:t>strategy</w:t>
      </w:r>
      <w:r w:rsidR="00A06BA8" w:rsidRPr="005E2D64">
        <w:rPr>
          <w:sz w:val="22"/>
          <w:szCs w:val="22"/>
          <w:lang w:val="en-GB"/>
        </w:rPr>
        <w:t>.</w:t>
      </w:r>
      <w:r w:rsidR="00D03E12">
        <w:rPr>
          <w:sz w:val="22"/>
          <w:szCs w:val="22"/>
          <w:lang w:val="en-GB"/>
        </w:rPr>
        <w:t xml:space="preserve"> </w:t>
      </w:r>
      <w:r w:rsidR="00A06BA8" w:rsidRPr="005E2D64">
        <w:rPr>
          <w:sz w:val="22"/>
          <w:szCs w:val="22"/>
          <w:lang w:val="en-GB"/>
        </w:rPr>
        <w:t>Final</w:t>
      </w:r>
      <w:r w:rsidR="00D03E12">
        <w:rPr>
          <w:sz w:val="22"/>
          <w:szCs w:val="22"/>
          <w:lang w:val="en-GB"/>
        </w:rPr>
        <w:t xml:space="preserve"> </w:t>
      </w:r>
      <w:r w:rsidR="00A06BA8" w:rsidRPr="005E2D64">
        <w:rPr>
          <w:sz w:val="22"/>
          <w:szCs w:val="22"/>
          <w:lang w:val="en-GB"/>
        </w:rPr>
        <w:t>costing</w:t>
      </w:r>
      <w:r w:rsidR="00D03E12">
        <w:rPr>
          <w:sz w:val="22"/>
          <w:szCs w:val="22"/>
          <w:lang w:val="en-GB"/>
        </w:rPr>
        <w:t xml:space="preserve"> </w:t>
      </w:r>
      <w:r w:rsidR="00A06BA8" w:rsidRPr="005E2D64">
        <w:rPr>
          <w:sz w:val="22"/>
          <w:szCs w:val="22"/>
          <w:lang w:val="en-GB"/>
        </w:rPr>
        <w:t>and</w:t>
      </w:r>
      <w:r w:rsidR="00D03E12">
        <w:rPr>
          <w:sz w:val="22"/>
          <w:szCs w:val="22"/>
          <w:lang w:val="en-GB"/>
        </w:rPr>
        <w:t xml:space="preserve"> </w:t>
      </w:r>
      <w:r w:rsidR="00940C56" w:rsidRPr="005E2D64">
        <w:rPr>
          <w:sz w:val="22"/>
          <w:szCs w:val="22"/>
          <w:lang w:val="en-GB"/>
        </w:rPr>
        <w:t>staffing</w:t>
      </w:r>
      <w:r w:rsidR="00D03E12">
        <w:rPr>
          <w:sz w:val="22"/>
          <w:szCs w:val="22"/>
          <w:lang w:val="en-GB"/>
        </w:rPr>
        <w:t xml:space="preserve"> </w:t>
      </w:r>
      <w:r w:rsidR="00A06BA8" w:rsidRPr="005E2D64">
        <w:rPr>
          <w:sz w:val="22"/>
          <w:szCs w:val="22"/>
          <w:lang w:val="en-GB"/>
        </w:rPr>
        <w:t>requirement</w:t>
      </w:r>
      <w:r w:rsidR="00C30E67" w:rsidRPr="005E2D64">
        <w:rPr>
          <w:sz w:val="22"/>
          <w:szCs w:val="22"/>
          <w:lang w:val="en-GB"/>
        </w:rPr>
        <w:t>s</w:t>
      </w:r>
      <w:r w:rsidR="00D03E12">
        <w:rPr>
          <w:sz w:val="22"/>
          <w:szCs w:val="22"/>
          <w:lang w:val="en-GB"/>
        </w:rPr>
        <w:t xml:space="preserve"> </w:t>
      </w:r>
      <w:r w:rsidR="00A06BA8" w:rsidRPr="005E2D64">
        <w:rPr>
          <w:sz w:val="22"/>
          <w:szCs w:val="22"/>
          <w:lang w:val="en-GB"/>
        </w:rPr>
        <w:t>would</w:t>
      </w:r>
      <w:r w:rsidR="00D03E12">
        <w:rPr>
          <w:sz w:val="22"/>
          <w:szCs w:val="22"/>
          <w:lang w:val="en-GB"/>
        </w:rPr>
        <w:t xml:space="preserve"> </w:t>
      </w:r>
      <w:r w:rsidR="00A06BA8" w:rsidRPr="005E2D64">
        <w:rPr>
          <w:sz w:val="22"/>
          <w:szCs w:val="22"/>
          <w:lang w:val="en-GB"/>
        </w:rPr>
        <w:t>ultimately</w:t>
      </w:r>
      <w:r w:rsidR="00D03E12">
        <w:rPr>
          <w:sz w:val="22"/>
          <w:szCs w:val="22"/>
          <w:lang w:val="en-GB"/>
        </w:rPr>
        <w:t xml:space="preserve"> </w:t>
      </w:r>
      <w:r w:rsidR="00A06BA8" w:rsidRPr="005E2D64">
        <w:rPr>
          <w:sz w:val="22"/>
          <w:szCs w:val="22"/>
          <w:lang w:val="en-GB"/>
        </w:rPr>
        <w:t>need</w:t>
      </w:r>
      <w:r w:rsidR="00D03E12">
        <w:rPr>
          <w:sz w:val="22"/>
          <w:szCs w:val="22"/>
          <w:lang w:val="en-GB"/>
        </w:rPr>
        <w:t xml:space="preserve"> </w:t>
      </w:r>
      <w:r w:rsidR="00A06BA8" w:rsidRPr="005E2D64">
        <w:rPr>
          <w:sz w:val="22"/>
          <w:szCs w:val="22"/>
          <w:lang w:val="en-GB"/>
        </w:rPr>
        <w:t>their</w:t>
      </w:r>
      <w:r w:rsidR="00D03E12">
        <w:rPr>
          <w:sz w:val="22"/>
          <w:szCs w:val="22"/>
          <w:lang w:val="en-GB"/>
        </w:rPr>
        <w:t xml:space="preserve"> </w:t>
      </w:r>
      <w:r w:rsidR="00A06BA8" w:rsidRPr="005E2D64">
        <w:rPr>
          <w:sz w:val="22"/>
          <w:szCs w:val="22"/>
          <w:lang w:val="en-GB"/>
        </w:rPr>
        <w:t>approvals.</w:t>
      </w:r>
      <w:r w:rsidR="00D03E12">
        <w:rPr>
          <w:sz w:val="22"/>
          <w:szCs w:val="22"/>
          <w:lang w:val="en-GB"/>
        </w:rPr>
        <w:t xml:space="preserve"> </w:t>
      </w:r>
      <w:r w:rsidR="00FD5FF7" w:rsidRPr="005E2D64">
        <w:rPr>
          <w:sz w:val="22"/>
          <w:szCs w:val="22"/>
          <w:lang w:val="en-GB"/>
        </w:rPr>
        <w:t>Only</w:t>
      </w:r>
      <w:r w:rsidR="00D03E12">
        <w:rPr>
          <w:sz w:val="22"/>
          <w:szCs w:val="22"/>
          <w:lang w:val="en-GB"/>
        </w:rPr>
        <w:t xml:space="preserve"> </w:t>
      </w:r>
      <w:r w:rsidR="00FD5FF7" w:rsidRPr="005E2D64">
        <w:rPr>
          <w:sz w:val="22"/>
          <w:szCs w:val="22"/>
          <w:lang w:val="en-GB"/>
        </w:rPr>
        <w:t>strong</w:t>
      </w:r>
      <w:r w:rsidR="00D03E12">
        <w:rPr>
          <w:sz w:val="22"/>
          <w:szCs w:val="22"/>
          <w:lang w:val="en-GB"/>
        </w:rPr>
        <w:t xml:space="preserve"> </w:t>
      </w:r>
      <w:r w:rsidR="00FD5FF7" w:rsidRPr="005E2D64">
        <w:rPr>
          <w:sz w:val="22"/>
          <w:szCs w:val="22"/>
          <w:lang w:val="en-GB"/>
        </w:rPr>
        <w:t>numbers</w:t>
      </w:r>
      <w:r w:rsidR="00D03E12">
        <w:rPr>
          <w:sz w:val="22"/>
          <w:szCs w:val="22"/>
          <w:lang w:val="en-GB"/>
        </w:rPr>
        <w:t xml:space="preserve"> </w:t>
      </w:r>
      <w:r w:rsidR="00FD5FF7" w:rsidRPr="005E2D64">
        <w:rPr>
          <w:sz w:val="22"/>
          <w:szCs w:val="22"/>
          <w:lang w:val="en-GB"/>
        </w:rPr>
        <w:t>will</w:t>
      </w:r>
      <w:r w:rsidR="00D03E12">
        <w:rPr>
          <w:sz w:val="22"/>
          <w:szCs w:val="22"/>
          <w:lang w:val="en-GB"/>
        </w:rPr>
        <w:t xml:space="preserve"> </w:t>
      </w:r>
      <w:r w:rsidR="00FD5FF7" w:rsidRPr="005E2D64">
        <w:rPr>
          <w:sz w:val="22"/>
          <w:szCs w:val="22"/>
          <w:lang w:val="en-GB"/>
        </w:rPr>
        <w:t>bridge</w:t>
      </w:r>
      <w:r w:rsidR="00D03E12">
        <w:rPr>
          <w:sz w:val="22"/>
          <w:szCs w:val="22"/>
          <w:lang w:val="en-GB"/>
        </w:rPr>
        <w:t xml:space="preserve"> </w:t>
      </w:r>
      <w:r w:rsidR="00FD5FF7" w:rsidRPr="005E2D64">
        <w:rPr>
          <w:sz w:val="22"/>
          <w:szCs w:val="22"/>
          <w:lang w:val="en-GB"/>
        </w:rPr>
        <w:t>the</w:t>
      </w:r>
      <w:r w:rsidR="00D03E12">
        <w:rPr>
          <w:sz w:val="22"/>
          <w:szCs w:val="22"/>
          <w:lang w:val="en-GB"/>
        </w:rPr>
        <w:t xml:space="preserve"> </w:t>
      </w:r>
      <w:r w:rsidR="00FD5FF7" w:rsidRPr="005E2D64">
        <w:rPr>
          <w:sz w:val="22"/>
          <w:szCs w:val="22"/>
          <w:lang w:val="en-GB"/>
        </w:rPr>
        <w:t>gap</w:t>
      </w:r>
      <w:r w:rsidR="002051AC" w:rsidRPr="005E2D64">
        <w:rPr>
          <w:sz w:val="22"/>
          <w:szCs w:val="22"/>
          <w:lang w:val="en-GB"/>
        </w:rPr>
        <w:t>.</w:t>
      </w:r>
    </w:p>
    <w:p w14:paraId="38E55DA8" w14:textId="77777777" w:rsidR="00F56DB0" w:rsidRPr="005E2D64" w:rsidRDefault="00F56DB0" w:rsidP="00F56DB0">
      <w:pPr>
        <w:ind w:left="1440" w:hanging="1440"/>
        <w:contextualSpacing/>
        <w:jc w:val="both"/>
        <w:rPr>
          <w:sz w:val="22"/>
          <w:szCs w:val="22"/>
          <w:lang w:val="en-GB"/>
        </w:rPr>
      </w:pPr>
    </w:p>
    <w:p w14:paraId="15C458A5" w14:textId="0F805AE2" w:rsidR="00202670" w:rsidRDefault="00202670" w:rsidP="00F56DB0">
      <w:pPr>
        <w:ind w:left="1440" w:hanging="1440"/>
        <w:contextualSpacing/>
        <w:jc w:val="both"/>
        <w:rPr>
          <w:sz w:val="22"/>
          <w:szCs w:val="22"/>
          <w:lang w:val="en-GB"/>
        </w:rPr>
      </w:pPr>
      <w:r w:rsidRPr="005E2D64">
        <w:rPr>
          <w:sz w:val="22"/>
          <w:szCs w:val="22"/>
          <w:lang w:val="en-GB"/>
        </w:rPr>
        <w:t>Jagdish:</w:t>
      </w:r>
      <w:r w:rsidRPr="005E2D64">
        <w:rPr>
          <w:sz w:val="22"/>
          <w:szCs w:val="22"/>
          <w:lang w:val="en-GB"/>
        </w:rPr>
        <w:tab/>
      </w:r>
      <w:r w:rsidR="00820231" w:rsidRPr="005E2D64">
        <w:rPr>
          <w:sz w:val="22"/>
          <w:szCs w:val="22"/>
          <w:lang w:val="en-GB"/>
        </w:rPr>
        <w:t>I</w:t>
      </w:r>
      <w:r w:rsidR="00D03E12">
        <w:rPr>
          <w:sz w:val="22"/>
          <w:szCs w:val="22"/>
          <w:lang w:val="en-GB"/>
        </w:rPr>
        <w:t xml:space="preserve"> </w:t>
      </w:r>
      <w:r w:rsidR="00820231" w:rsidRPr="005E2D64">
        <w:rPr>
          <w:sz w:val="22"/>
          <w:szCs w:val="22"/>
          <w:lang w:val="en-GB"/>
        </w:rPr>
        <w:t>agree.</w:t>
      </w:r>
      <w:r w:rsidR="00D03E12">
        <w:rPr>
          <w:sz w:val="22"/>
          <w:szCs w:val="22"/>
          <w:lang w:val="en-GB"/>
        </w:rPr>
        <w:t xml:space="preserve"> </w:t>
      </w:r>
      <w:r w:rsidR="00820231" w:rsidRPr="005E2D64">
        <w:rPr>
          <w:sz w:val="22"/>
          <w:szCs w:val="22"/>
          <w:lang w:val="en-GB"/>
        </w:rPr>
        <w:t>They</w:t>
      </w:r>
      <w:r w:rsidR="00D03E12">
        <w:rPr>
          <w:sz w:val="22"/>
          <w:szCs w:val="22"/>
          <w:lang w:val="en-GB"/>
        </w:rPr>
        <w:t xml:space="preserve"> </w:t>
      </w:r>
      <w:r w:rsidR="00820231" w:rsidRPr="005E2D64">
        <w:rPr>
          <w:sz w:val="22"/>
          <w:szCs w:val="22"/>
          <w:lang w:val="en-GB"/>
        </w:rPr>
        <w:t>will</w:t>
      </w:r>
      <w:r w:rsidR="00D03E12">
        <w:rPr>
          <w:sz w:val="22"/>
          <w:szCs w:val="22"/>
          <w:lang w:val="en-GB"/>
        </w:rPr>
        <w:t xml:space="preserve"> </w:t>
      </w:r>
      <w:r w:rsidR="00820231" w:rsidRPr="005E2D64">
        <w:rPr>
          <w:sz w:val="22"/>
          <w:szCs w:val="22"/>
          <w:lang w:val="en-GB"/>
        </w:rPr>
        <w:t>question</w:t>
      </w:r>
      <w:r w:rsidR="00D03E12">
        <w:rPr>
          <w:sz w:val="22"/>
          <w:szCs w:val="22"/>
          <w:lang w:val="en-GB"/>
        </w:rPr>
        <w:t xml:space="preserve"> </w:t>
      </w:r>
      <w:r w:rsidR="00820231" w:rsidRPr="005E2D64">
        <w:rPr>
          <w:sz w:val="22"/>
          <w:szCs w:val="22"/>
          <w:lang w:val="en-GB"/>
        </w:rPr>
        <w:t>every</w:t>
      </w:r>
      <w:r w:rsidR="00D03E12">
        <w:rPr>
          <w:sz w:val="22"/>
          <w:szCs w:val="22"/>
          <w:lang w:val="en-GB"/>
        </w:rPr>
        <w:t xml:space="preserve"> </w:t>
      </w:r>
      <w:r w:rsidR="00820231" w:rsidRPr="005E2D64">
        <w:rPr>
          <w:sz w:val="22"/>
          <w:szCs w:val="22"/>
          <w:lang w:val="en-GB"/>
        </w:rPr>
        <w:t>detail</w:t>
      </w:r>
      <w:r w:rsidR="00D03E12">
        <w:rPr>
          <w:sz w:val="22"/>
          <w:szCs w:val="22"/>
          <w:lang w:val="en-GB"/>
        </w:rPr>
        <w:t xml:space="preserve"> </w:t>
      </w:r>
      <w:r w:rsidR="00820231" w:rsidRPr="005E2D64">
        <w:rPr>
          <w:sz w:val="22"/>
          <w:szCs w:val="22"/>
          <w:lang w:val="en-GB"/>
        </w:rPr>
        <w:t>if</w:t>
      </w:r>
      <w:r w:rsidR="00D03E12">
        <w:rPr>
          <w:sz w:val="22"/>
          <w:szCs w:val="22"/>
          <w:lang w:val="en-GB"/>
        </w:rPr>
        <w:t xml:space="preserve"> </w:t>
      </w:r>
      <w:r w:rsidR="00820231" w:rsidRPr="005E2D64">
        <w:rPr>
          <w:sz w:val="22"/>
          <w:szCs w:val="22"/>
          <w:lang w:val="en-GB"/>
        </w:rPr>
        <w:t>it</w:t>
      </w:r>
      <w:r w:rsidR="00D03E12">
        <w:rPr>
          <w:sz w:val="22"/>
          <w:szCs w:val="22"/>
          <w:lang w:val="en-GB"/>
        </w:rPr>
        <w:t xml:space="preserve"> </w:t>
      </w:r>
      <w:r w:rsidR="00820231" w:rsidRPr="005E2D64">
        <w:rPr>
          <w:sz w:val="22"/>
          <w:szCs w:val="22"/>
          <w:lang w:val="en-GB"/>
        </w:rPr>
        <w:t>is</w:t>
      </w:r>
      <w:r w:rsidR="00D03E12">
        <w:rPr>
          <w:sz w:val="22"/>
          <w:szCs w:val="22"/>
          <w:lang w:val="en-GB"/>
        </w:rPr>
        <w:t xml:space="preserve"> </w:t>
      </w:r>
      <w:r w:rsidR="00820231" w:rsidRPr="005E2D64">
        <w:rPr>
          <w:sz w:val="22"/>
          <w:szCs w:val="22"/>
          <w:lang w:val="en-GB"/>
        </w:rPr>
        <w:t>not</w:t>
      </w:r>
      <w:r w:rsidR="00D03E12">
        <w:rPr>
          <w:sz w:val="22"/>
          <w:szCs w:val="22"/>
          <w:lang w:val="en-GB"/>
        </w:rPr>
        <w:t xml:space="preserve"> </w:t>
      </w:r>
      <w:r w:rsidR="00820231" w:rsidRPr="005E2D64">
        <w:rPr>
          <w:sz w:val="22"/>
          <w:szCs w:val="22"/>
          <w:lang w:val="en-GB"/>
        </w:rPr>
        <w:t>backed</w:t>
      </w:r>
      <w:r w:rsidR="00D03E12">
        <w:rPr>
          <w:sz w:val="22"/>
          <w:szCs w:val="22"/>
          <w:lang w:val="en-GB"/>
        </w:rPr>
        <w:t xml:space="preserve"> </w:t>
      </w:r>
      <w:r w:rsidR="00820231" w:rsidRPr="005E2D64">
        <w:rPr>
          <w:sz w:val="22"/>
          <w:szCs w:val="22"/>
          <w:lang w:val="en-GB"/>
        </w:rPr>
        <w:t>by</w:t>
      </w:r>
      <w:r w:rsidR="00D03E12">
        <w:rPr>
          <w:sz w:val="22"/>
          <w:szCs w:val="22"/>
          <w:lang w:val="en-GB"/>
        </w:rPr>
        <w:t xml:space="preserve"> </w:t>
      </w:r>
      <w:r w:rsidR="00820231" w:rsidRPr="005E2D64">
        <w:rPr>
          <w:sz w:val="22"/>
          <w:szCs w:val="22"/>
          <w:lang w:val="en-GB"/>
        </w:rPr>
        <w:t>the</w:t>
      </w:r>
      <w:r w:rsidR="00D03E12">
        <w:rPr>
          <w:sz w:val="22"/>
          <w:szCs w:val="22"/>
          <w:lang w:val="en-GB"/>
        </w:rPr>
        <w:t xml:space="preserve"> </w:t>
      </w:r>
      <w:r w:rsidR="00820231" w:rsidRPr="005E2D64">
        <w:rPr>
          <w:sz w:val="22"/>
          <w:szCs w:val="22"/>
          <w:lang w:val="en-GB"/>
        </w:rPr>
        <w:t>numbers.</w:t>
      </w:r>
      <w:r w:rsidR="00D03E12">
        <w:rPr>
          <w:sz w:val="22"/>
          <w:szCs w:val="22"/>
          <w:lang w:val="en-GB"/>
        </w:rPr>
        <w:t xml:space="preserve"> </w:t>
      </w:r>
      <w:r w:rsidR="00820231" w:rsidRPr="005E2D64">
        <w:rPr>
          <w:sz w:val="22"/>
          <w:szCs w:val="22"/>
          <w:lang w:val="en-GB"/>
        </w:rPr>
        <w:t>I</w:t>
      </w:r>
      <w:r w:rsidR="00D03E12">
        <w:rPr>
          <w:sz w:val="22"/>
          <w:szCs w:val="22"/>
          <w:lang w:val="en-GB"/>
        </w:rPr>
        <w:t xml:space="preserve"> </w:t>
      </w:r>
      <w:r w:rsidR="00820231" w:rsidRPr="005E2D64">
        <w:rPr>
          <w:sz w:val="22"/>
          <w:szCs w:val="22"/>
          <w:lang w:val="en-GB"/>
        </w:rPr>
        <w:t>even</w:t>
      </w:r>
      <w:r w:rsidR="00D03E12">
        <w:rPr>
          <w:sz w:val="22"/>
          <w:szCs w:val="22"/>
          <w:lang w:val="en-GB"/>
        </w:rPr>
        <w:t xml:space="preserve"> </w:t>
      </w:r>
      <w:r w:rsidR="00820231" w:rsidRPr="005E2D64">
        <w:rPr>
          <w:sz w:val="22"/>
          <w:szCs w:val="22"/>
          <w:lang w:val="en-GB"/>
        </w:rPr>
        <w:t>doubt</w:t>
      </w:r>
      <w:r w:rsidR="00D03E12">
        <w:rPr>
          <w:sz w:val="22"/>
          <w:szCs w:val="22"/>
          <w:lang w:val="en-GB"/>
        </w:rPr>
        <w:t xml:space="preserve"> </w:t>
      </w:r>
      <w:r w:rsidR="00B83AE5" w:rsidRPr="005E2D64">
        <w:rPr>
          <w:sz w:val="22"/>
          <w:szCs w:val="22"/>
          <w:lang w:val="en-GB"/>
        </w:rPr>
        <w:t>that</w:t>
      </w:r>
      <w:r w:rsidR="00D03E12">
        <w:rPr>
          <w:sz w:val="22"/>
          <w:szCs w:val="22"/>
          <w:lang w:val="en-GB"/>
        </w:rPr>
        <w:t xml:space="preserve"> </w:t>
      </w:r>
      <w:r w:rsidR="00820231" w:rsidRPr="005E2D64">
        <w:rPr>
          <w:sz w:val="22"/>
          <w:szCs w:val="22"/>
          <w:lang w:val="en-GB"/>
        </w:rPr>
        <w:t>they</w:t>
      </w:r>
      <w:r w:rsidR="00D03E12">
        <w:rPr>
          <w:sz w:val="22"/>
          <w:szCs w:val="22"/>
          <w:lang w:val="en-GB"/>
        </w:rPr>
        <w:t xml:space="preserve"> </w:t>
      </w:r>
      <w:r w:rsidR="00820231" w:rsidRPr="005E2D64">
        <w:rPr>
          <w:sz w:val="22"/>
          <w:szCs w:val="22"/>
          <w:lang w:val="en-GB"/>
        </w:rPr>
        <w:t>will</w:t>
      </w:r>
      <w:r w:rsidR="00D03E12">
        <w:rPr>
          <w:sz w:val="22"/>
          <w:szCs w:val="22"/>
          <w:lang w:val="en-GB"/>
        </w:rPr>
        <w:t xml:space="preserve"> </w:t>
      </w:r>
      <w:r w:rsidR="009A5199" w:rsidRPr="005E2D64">
        <w:rPr>
          <w:sz w:val="22"/>
          <w:szCs w:val="22"/>
          <w:lang w:val="en-GB"/>
        </w:rPr>
        <w:t>agree</w:t>
      </w:r>
      <w:r w:rsidR="00D03E12">
        <w:rPr>
          <w:sz w:val="22"/>
          <w:szCs w:val="22"/>
          <w:lang w:val="en-GB"/>
        </w:rPr>
        <w:t xml:space="preserve"> </w:t>
      </w:r>
      <w:r w:rsidR="009A5199" w:rsidRPr="005E2D64">
        <w:rPr>
          <w:sz w:val="22"/>
          <w:szCs w:val="22"/>
          <w:lang w:val="en-GB"/>
        </w:rPr>
        <w:t>to</w:t>
      </w:r>
      <w:r w:rsidR="00D03E12">
        <w:rPr>
          <w:sz w:val="22"/>
          <w:szCs w:val="22"/>
          <w:lang w:val="en-GB"/>
        </w:rPr>
        <w:t xml:space="preserve"> </w:t>
      </w:r>
      <w:r w:rsidR="009A5199" w:rsidRPr="005E2D64">
        <w:rPr>
          <w:sz w:val="22"/>
          <w:szCs w:val="22"/>
          <w:lang w:val="en-GB"/>
        </w:rPr>
        <w:t>the</w:t>
      </w:r>
      <w:r w:rsidR="00D03E12">
        <w:rPr>
          <w:sz w:val="22"/>
          <w:szCs w:val="22"/>
          <w:lang w:val="en-GB"/>
        </w:rPr>
        <w:t xml:space="preserve"> </w:t>
      </w:r>
      <w:r w:rsidR="009A5199" w:rsidRPr="005E2D64">
        <w:rPr>
          <w:sz w:val="22"/>
          <w:szCs w:val="22"/>
          <w:lang w:val="en-GB"/>
        </w:rPr>
        <w:t>plan</w:t>
      </w:r>
      <w:r w:rsidR="00D03E12">
        <w:rPr>
          <w:sz w:val="22"/>
          <w:szCs w:val="22"/>
          <w:lang w:val="en-GB"/>
        </w:rPr>
        <w:t xml:space="preserve"> </w:t>
      </w:r>
      <w:r w:rsidR="009A5199" w:rsidRPr="005E2D64">
        <w:rPr>
          <w:sz w:val="22"/>
          <w:szCs w:val="22"/>
          <w:lang w:val="en-GB"/>
        </w:rPr>
        <w:t>with</w:t>
      </w:r>
      <w:r w:rsidR="00D03E12">
        <w:rPr>
          <w:sz w:val="22"/>
          <w:szCs w:val="22"/>
          <w:lang w:val="en-GB"/>
        </w:rPr>
        <w:t xml:space="preserve"> </w:t>
      </w:r>
      <w:r w:rsidR="009A5199" w:rsidRPr="005E2D64">
        <w:rPr>
          <w:sz w:val="22"/>
          <w:szCs w:val="22"/>
          <w:lang w:val="en-GB"/>
        </w:rPr>
        <w:t>numbers.</w:t>
      </w:r>
    </w:p>
    <w:p w14:paraId="10945BAE" w14:textId="77777777" w:rsidR="00F56DB0" w:rsidRPr="005E2D64" w:rsidRDefault="00F56DB0" w:rsidP="00F56DB0">
      <w:pPr>
        <w:ind w:left="1440" w:hanging="1440"/>
        <w:contextualSpacing/>
        <w:jc w:val="both"/>
        <w:rPr>
          <w:sz w:val="22"/>
          <w:szCs w:val="22"/>
          <w:lang w:val="en-GB"/>
        </w:rPr>
      </w:pPr>
    </w:p>
    <w:p w14:paraId="648ECCA7" w14:textId="6028B50A" w:rsidR="00C65127" w:rsidRDefault="00C65127" w:rsidP="00F56DB0">
      <w:pPr>
        <w:ind w:left="1440" w:hanging="1440"/>
        <w:contextualSpacing/>
        <w:jc w:val="both"/>
        <w:rPr>
          <w:sz w:val="22"/>
          <w:szCs w:val="22"/>
          <w:lang w:val="en-GB"/>
        </w:rPr>
      </w:pPr>
      <w:r w:rsidRPr="005E2D64">
        <w:rPr>
          <w:sz w:val="22"/>
          <w:szCs w:val="22"/>
          <w:lang w:val="en-GB"/>
        </w:rPr>
        <w:t>Satej:</w:t>
      </w:r>
      <w:r w:rsidR="00D03E12">
        <w:rPr>
          <w:sz w:val="22"/>
          <w:szCs w:val="22"/>
          <w:lang w:val="en-GB"/>
        </w:rPr>
        <w:t xml:space="preserve"> </w:t>
      </w:r>
      <w:r w:rsidRPr="005E2D64">
        <w:rPr>
          <w:sz w:val="22"/>
          <w:szCs w:val="22"/>
          <w:lang w:val="en-GB"/>
        </w:rPr>
        <w:tab/>
      </w:r>
      <w:r w:rsidR="00202670" w:rsidRPr="00216F96">
        <w:rPr>
          <w:spacing w:val="-4"/>
          <w:sz w:val="22"/>
          <w:szCs w:val="22"/>
          <w:lang w:val="en-GB"/>
        </w:rPr>
        <w:t>I</w:t>
      </w:r>
      <w:r w:rsidR="00D03E12" w:rsidRPr="00216F96">
        <w:rPr>
          <w:spacing w:val="-4"/>
          <w:sz w:val="22"/>
          <w:szCs w:val="22"/>
          <w:lang w:val="en-GB"/>
        </w:rPr>
        <w:t xml:space="preserve"> </w:t>
      </w:r>
      <w:r w:rsidR="00202670" w:rsidRPr="00216F96">
        <w:rPr>
          <w:spacing w:val="-4"/>
          <w:sz w:val="22"/>
          <w:szCs w:val="22"/>
          <w:lang w:val="en-GB"/>
        </w:rPr>
        <w:t>was</w:t>
      </w:r>
      <w:r w:rsidR="00D03E12" w:rsidRPr="00216F96">
        <w:rPr>
          <w:spacing w:val="-4"/>
          <w:sz w:val="22"/>
          <w:szCs w:val="22"/>
          <w:lang w:val="en-GB"/>
        </w:rPr>
        <w:t xml:space="preserve"> </w:t>
      </w:r>
      <w:r w:rsidR="00202670" w:rsidRPr="00216F96">
        <w:rPr>
          <w:spacing w:val="-4"/>
          <w:sz w:val="22"/>
          <w:szCs w:val="22"/>
          <w:lang w:val="en-GB"/>
        </w:rPr>
        <w:t>surprised</w:t>
      </w:r>
      <w:r w:rsidR="00D03E12" w:rsidRPr="00216F96">
        <w:rPr>
          <w:spacing w:val="-4"/>
          <w:sz w:val="22"/>
          <w:szCs w:val="22"/>
          <w:lang w:val="en-GB"/>
        </w:rPr>
        <w:t xml:space="preserve"> </w:t>
      </w:r>
      <w:r w:rsidR="00202670" w:rsidRPr="00216F96">
        <w:rPr>
          <w:spacing w:val="-4"/>
          <w:sz w:val="22"/>
          <w:szCs w:val="22"/>
          <w:lang w:val="en-GB"/>
        </w:rPr>
        <w:t>that</w:t>
      </w:r>
      <w:r w:rsidR="00D03E12" w:rsidRPr="00216F96">
        <w:rPr>
          <w:spacing w:val="-4"/>
          <w:sz w:val="22"/>
          <w:szCs w:val="22"/>
          <w:lang w:val="en-GB"/>
        </w:rPr>
        <w:t xml:space="preserve"> </w:t>
      </w:r>
      <w:r w:rsidR="00202670" w:rsidRPr="00216F96">
        <w:rPr>
          <w:spacing w:val="-4"/>
          <w:sz w:val="22"/>
          <w:szCs w:val="22"/>
          <w:lang w:val="en-GB"/>
        </w:rPr>
        <w:t>t</w:t>
      </w:r>
      <w:r w:rsidRPr="00216F96">
        <w:rPr>
          <w:spacing w:val="-4"/>
          <w:sz w:val="22"/>
          <w:szCs w:val="22"/>
          <w:lang w:val="en-GB"/>
        </w:rPr>
        <w:t>here</w:t>
      </w:r>
      <w:r w:rsidR="00D03E12" w:rsidRPr="00216F96">
        <w:rPr>
          <w:spacing w:val="-4"/>
          <w:sz w:val="22"/>
          <w:szCs w:val="22"/>
          <w:lang w:val="en-GB"/>
        </w:rPr>
        <w:t xml:space="preserve"> </w:t>
      </w:r>
      <w:r w:rsidRPr="00216F96">
        <w:rPr>
          <w:spacing w:val="-4"/>
          <w:sz w:val="22"/>
          <w:szCs w:val="22"/>
          <w:lang w:val="en-GB"/>
        </w:rPr>
        <w:t>w</w:t>
      </w:r>
      <w:r w:rsidR="00202670" w:rsidRPr="00216F96">
        <w:rPr>
          <w:spacing w:val="-4"/>
          <w:sz w:val="22"/>
          <w:szCs w:val="22"/>
          <w:lang w:val="en-GB"/>
        </w:rPr>
        <w:t>as</w:t>
      </w:r>
      <w:r w:rsidR="00D03E12" w:rsidRPr="00216F96">
        <w:rPr>
          <w:spacing w:val="-4"/>
          <w:sz w:val="22"/>
          <w:szCs w:val="22"/>
          <w:lang w:val="en-GB"/>
        </w:rPr>
        <w:t xml:space="preserve"> </w:t>
      </w:r>
      <w:r w:rsidRPr="00216F96">
        <w:rPr>
          <w:spacing w:val="-4"/>
          <w:sz w:val="22"/>
          <w:szCs w:val="22"/>
          <w:lang w:val="en-GB"/>
        </w:rPr>
        <w:t>no</w:t>
      </w:r>
      <w:r w:rsidR="00D03E12" w:rsidRPr="00216F96">
        <w:rPr>
          <w:spacing w:val="-4"/>
          <w:sz w:val="22"/>
          <w:szCs w:val="22"/>
          <w:lang w:val="en-GB"/>
        </w:rPr>
        <w:t xml:space="preserve"> </w:t>
      </w:r>
      <w:r w:rsidRPr="00216F96">
        <w:rPr>
          <w:spacing w:val="-4"/>
          <w:sz w:val="22"/>
          <w:szCs w:val="22"/>
          <w:lang w:val="en-GB"/>
        </w:rPr>
        <w:t>discussion</w:t>
      </w:r>
      <w:r w:rsidR="00D03E12" w:rsidRPr="00216F96">
        <w:rPr>
          <w:spacing w:val="-4"/>
          <w:sz w:val="22"/>
          <w:szCs w:val="22"/>
          <w:lang w:val="en-GB"/>
        </w:rPr>
        <w:t xml:space="preserve"> </w:t>
      </w:r>
      <w:r w:rsidRPr="00216F96">
        <w:rPr>
          <w:spacing w:val="-4"/>
          <w:sz w:val="22"/>
          <w:szCs w:val="22"/>
          <w:lang w:val="en-GB"/>
        </w:rPr>
        <w:t>about</w:t>
      </w:r>
      <w:r w:rsidR="00D03E12" w:rsidRPr="00216F96">
        <w:rPr>
          <w:spacing w:val="-4"/>
          <w:sz w:val="22"/>
          <w:szCs w:val="22"/>
          <w:lang w:val="en-GB"/>
        </w:rPr>
        <w:t xml:space="preserve"> </w:t>
      </w:r>
      <w:r w:rsidRPr="00216F96">
        <w:rPr>
          <w:spacing w:val="-4"/>
          <w:sz w:val="22"/>
          <w:szCs w:val="22"/>
          <w:lang w:val="en-GB"/>
        </w:rPr>
        <w:t>the</w:t>
      </w:r>
      <w:r w:rsidR="00D03E12" w:rsidRPr="00216F96">
        <w:rPr>
          <w:spacing w:val="-4"/>
          <w:sz w:val="22"/>
          <w:szCs w:val="22"/>
          <w:lang w:val="en-GB"/>
        </w:rPr>
        <w:t xml:space="preserve"> </w:t>
      </w:r>
      <w:r w:rsidRPr="00216F96">
        <w:rPr>
          <w:spacing w:val="-4"/>
          <w:sz w:val="22"/>
          <w:szCs w:val="22"/>
          <w:lang w:val="en-GB"/>
        </w:rPr>
        <w:t>seasonal</w:t>
      </w:r>
      <w:r w:rsidR="00D03E12" w:rsidRPr="00216F96">
        <w:rPr>
          <w:spacing w:val="-4"/>
          <w:sz w:val="22"/>
          <w:szCs w:val="22"/>
          <w:lang w:val="en-GB"/>
        </w:rPr>
        <w:t xml:space="preserve"> </w:t>
      </w:r>
      <w:r w:rsidRPr="00216F96">
        <w:rPr>
          <w:spacing w:val="-4"/>
          <w:sz w:val="22"/>
          <w:szCs w:val="22"/>
          <w:lang w:val="en-GB"/>
        </w:rPr>
        <w:t>trends</w:t>
      </w:r>
      <w:r w:rsidR="00D03E12" w:rsidRPr="00216F96">
        <w:rPr>
          <w:spacing w:val="-4"/>
          <w:sz w:val="22"/>
          <w:szCs w:val="22"/>
          <w:lang w:val="en-GB"/>
        </w:rPr>
        <w:t xml:space="preserve"> </w:t>
      </w:r>
      <w:r w:rsidRPr="00216F96">
        <w:rPr>
          <w:spacing w:val="-4"/>
          <w:sz w:val="22"/>
          <w:szCs w:val="22"/>
          <w:lang w:val="en-GB"/>
        </w:rPr>
        <w:t>in</w:t>
      </w:r>
      <w:r w:rsidR="00D03E12" w:rsidRPr="00216F96">
        <w:rPr>
          <w:spacing w:val="-4"/>
          <w:sz w:val="22"/>
          <w:szCs w:val="22"/>
          <w:lang w:val="en-GB"/>
        </w:rPr>
        <w:t xml:space="preserve"> </w:t>
      </w:r>
      <w:r w:rsidRPr="00216F96">
        <w:rPr>
          <w:spacing w:val="-4"/>
          <w:sz w:val="22"/>
          <w:szCs w:val="22"/>
          <w:lang w:val="en-GB"/>
        </w:rPr>
        <w:t>sugar</w:t>
      </w:r>
      <w:r w:rsidR="00D03E12" w:rsidRPr="00216F96">
        <w:rPr>
          <w:spacing w:val="-4"/>
          <w:sz w:val="22"/>
          <w:szCs w:val="22"/>
          <w:lang w:val="en-GB"/>
        </w:rPr>
        <w:t xml:space="preserve"> </w:t>
      </w:r>
      <w:r w:rsidRPr="00216F96">
        <w:rPr>
          <w:spacing w:val="-4"/>
          <w:sz w:val="22"/>
          <w:szCs w:val="22"/>
          <w:lang w:val="en-GB"/>
        </w:rPr>
        <w:t>consumption</w:t>
      </w:r>
      <w:r w:rsidR="00D03E12" w:rsidRPr="00216F96">
        <w:rPr>
          <w:spacing w:val="-4"/>
          <w:sz w:val="22"/>
          <w:szCs w:val="22"/>
          <w:lang w:val="en-GB"/>
        </w:rPr>
        <w:t xml:space="preserve"> </w:t>
      </w:r>
      <w:r w:rsidR="009F609A" w:rsidRPr="00216F96">
        <w:rPr>
          <w:spacing w:val="-4"/>
          <w:sz w:val="22"/>
          <w:szCs w:val="22"/>
          <w:lang w:val="en-GB"/>
        </w:rPr>
        <w:t>[</w:t>
      </w:r>
      <w:bookmarkStart w:id="2" w:name="_Hlk54472433"/>
      <w:r w:rsidRPr="00216F96">
        <w:rPr>
          <w:spacing w:val="-4"/>
          <w:sz w:val="22"/>
          <w:szCs w:val="22"/>
          <w:lang w:val="en-GB"/>
        </w:rPr>
        <w:t>see</w:t>
      </w:r>
      <w:r w:rsidR="00D03E12" w:rsidRPr="00216F96">
        <w:rPr>
          <w:spacing w:val="-4"/>
          <w:sz w:val="22"/>
          <w:szCs w:val="22"/>
          <w:lang w:val="en-GB"/>
        </w:rPr>
        <w:t xml:space="preserve"> </w:t>
      </w:r>
      <w:r w:rsidRPr="00216F96">
        <w:rPr>
          <w:bCs/>
          <w:spacing w:val="-4"/>
          <w:sz w:val="22"/>
          <w:szCs w:val="22"/>
          <w:lang w:val="en-GB"/>
        </w:rPr>
        <w:t>Exhibit</w:t>
      </w:r>
      <w:r w:rsidR="00D03E12" w:rsidRPr="00216F96">
        <w:rPr>
          <w:bCs/>
          <w:spacing w:val="-4"/>
          <w:sz w:val="22"/>
          <w:szCs w:val="22"/>
          <w:lang w:val="en-GB"/>
        </w:rPr>
        <w:t xml:space="preserve"> </w:t>
      </w:r>
      <w:r w:rsidR="004B7C30" w:rsidRPr="00216F96">
        <w:rPr>
          <w:bCs/>
          <w:spacing w:val="-4"/>
          <w:sz w:val="22"/>
          <w:szCs w:val="22"/>
          <w:lang w:val="en-GB"/>
        </w:rPr>
        <w:t>4</w:t>
      </w:r>
      <w:bookmarkEnd w:id="2"/>
      <w:r w:rsidR="009F609A" w:rsidRPr="00216F96">
        <w:rPr>
          <w:spacing w:val="-4"/>
          <w:sz w:val="22"/>
          <w:szCs w:val="22"/>
          <w:lang w:val="en-GB"/>
        </w:rPr>
        <w:t>]</w:t>
      </w:r>
      <w:r w:rsidRPr="00216F96">
        <w:rPr>
          <w:spacing w:val="-4"/>
          <w:sz w:val="22"/>
          <w:szCs w:val="22"/>
          <w:lang w:val="en-GB"/>
        </w:rPr>
        <w:t>.</w:t>
      </w:r>
      <w:r w:rsidR="00D03E12" w:rsidRPr="00216F96">
        <w:rPr>
          <w:spacing w:val="-4"/>
          <w:sz w:val="22"/>
          <w:szCs w:val="22"/>
          <w:lang w:val="en-GB"/>
        </w:rPr>
        <w:t xml:space="preserve"> </w:t>
      </w:r>
      <w:r w:rsidRPr="00216F96">
        <w:rPr>
          <w:spacing w:val="-4"/>
          <w:sz w:val="22"/>
          <w:szCs w:val="22"/>
          <w:lang w:val="en-GB"/>
        </w:rPr>
        <w:t>We</w:t>
      </w:r>
      <w:r w:rsidR="00D03E12" w:rsidRPr="00216F96">
        <w:rPr>
          <w:spacing w:val="-4"/>
          <w:sz w:val="22"/>
          <w:szCs w:val="22"/>
          <w:lang w:val="en-GB"/>
        </w:rPr>
        <w:t xml:space="preserve"> </w:t>
      </w:r>
      <w:r w:rsidRPr="00216F96">
        <w:rPr>
          <w:spacing w:val="-4"/>
          <w:sz w:val="22"/>
          <w:szCs w:val="22"/>
          <w:lang w:val="en-GB"/>
        </w:rPr>
        <w:t>must</w:t>
      </w:r>
      <w:r w:rsidR="00D03E12" w:rsidRPr="00216F96">
        <w:rPr>
          <w:spacing w:val="-4"/>
          <w:sz w:val="22"/>
          <w:szCs w:val="22"/>
          <w:lang w:val="en-GB"/>
        </w:rPr>
        <w:t xml:space="preserve"> </w:t>
      </w:r>
      <w:r w:rsidRPr="00216F96">
        <w:rPr>
          <w:spacing w:val="-4"/>
          <w:sz w:val="22"/>
          <w:szCs w:val="22"/>
          <w:lang w:val="en-GB"/>
        </w:rPr>
        <w:t>consider</w:t>
      </w:r>
      <w:r w:rsidR="00D03E12" w:rsidRPr="00216F96">
        <w:rPr>
          <w:spacing w:val="-4"/>
          <w:sz w:val="22"/>
          <w:szCs w:val="22"/>
          <w:lang w:val="en-GB"/>
        </w:rPr>
        <w:t xml:space="preserve"> </w:t>
      </w:r>
      <w:r w:rsidR="004B118F" w:rsidRPr="00216F96">
        <w:rPr>
          <w:spacing w:val="-4"/>
          <w:sz w:val="22"/>
          <w:szCs w:val="22"/>
          <w:lang w:val="en-GB"/>
        </w:rPr>
        <w:t>the</w:t>
      </w:r>
      <w:r w:rsidR="00D03E12" w:rsidRPr="00216F96">
        <w:rPr>
          <w:spacing w:val="-4"/>
          <w:sz w:val="22"/>
          <w:szCs w:val="22"/>
          <w:lang w:val="en-GB"/>
        </w:rPr>
        <w:t xml:space="preserve"> </w:t>
      </w:r>
      <w:r w:rsidR="004B118F" w:rsidRPr="00216F96">
        <w:rPr>
          <w:spacing w:val="-4"/>
          <w:sz w:val="22"/>
          <w:szCs w:val="22"/>
          <w:lang w:val="en-GB"/>
        </w:rPr>
        <w:t>seasonal</w:t>
      </w:r>
      <w:r w:rsidR="00D03E12" w:rsidRPr="00216F96">
        <w:rPr>
          <w:spacing w:val="-4"/>
          <w:sz w:val="22"/>
          <w:szCs w:val="22"/>
          <w:lang w:val="en-GB"/>
        </w:rPr>
        <w:t xml:space="preserve"> </w:t>
      </w:r>
      <w:r w:rsidR="004B118F" w:rsidRPr="00216F96">
        <w:rPr>
          <w:spacing w:val="-4"/>
          <w:sz w:val="22"/>
          <w:szCs w:val="22"/>
          <w:lang w:val="en-GB"/>
        </w:rPr>
        <w:t>trends</w:t>
      </w:r>
      <w:r w:rsidR="00D03E12" w:rsidRPr="00216F96">
        <w:rPr>
          <w:spacing w:val="-4"/>
          <w:sz w:val="22"/>
          <w:szCs w:val="22"/>
          <w:lang w:val="en-GB"/>
        </w:rPr>
        <w:t xml:space="preserve"> </w:t>
      </w:r>
      <w:r w:rsidRPr="00216F96">
        <w:rPr>
          <w:spacing w:val="-4"/>
          <w:sz w:val="22"/>
          <w:szCs w:val="22"/>
          <w:lang w:val="en-GB"/>
        </w:rPr>
        <w:t>before</w:t>
      </w:r>
      <w:r w:rsidR="00D03E12" w:rsidRPr="00216F96">
        <w:rPr>
          <w:spacing w:val="-4"/>
          <w:sz w:val="22"/>
          <w:szCs w:val="22"/>
          <w:lang w:val="en-GB"/>
        </w:rPr>
        <w:t xml:space="preserve"> </w:t>
      </w:r>
      <w:r w:rsidRPr="00216F96">
        <w:rPr>
          <w:spacing w:val="-4"/>
          <w:sz w:val="22"/>
          <w:szCs w:val="22"/>
          <w:lang w:val="en-GB"/>
        </w:rPr>
        <w:t>cementing</w:t>
      </w:r>
      <w:r w:rsidR="00D03E12" w:rsidRPr="00216F96">
        <w:rPr>
          <w:spacing w:val="-4"/>
          <w:sz w:val="22"/>
          <w:szCs w:val="22"/>
          <w:lang w:val="en-GB"/>
        </w:rPr>
        <w:t xml:space="preserve"> </w:t>
      </w:r>
      <w:r w:rsidRPr="00216F96">
        <w:rPr>
          <w:spacing w:val="-4"/>
          <w:sz w:val="22"/>
          <w:szCs w:val="22"/>
          <w:lang w:val="en-GB"/>
        </w:rPr>
        <w:t>an</w:t>
      </w:r>
      <w:r w:rsidR="00D03E12" w:rsidRPr="00216F96">
        <w:rPr>
          <w:spacing w:val="-4"/>
          <w:sz w:val="22"/>
          <w:szCs w:val="22"/>
          <w:lang w:val="en-GB"/>
        </w:rPr>
        <w:t xml:space="preserve"> </w:t>
      </w:r>
      <w:r w:rsidRPr="00216F96">
        <w:rPr>
          <w:spacing w:val="-4"/>
          <w:sz w:val="22"/>
          <w:szCs w:val="22"/>
          <w:lang w:val="en-GB"/>
        </w:rPr>
        <w:t>actual</w:t>
      </w:r>
      <w:r w:rsidR="00D03E12" w:rsidRPr="00216F96">
        <w:rPr>
          <w:spacing w:val="-4"/>
          <w:sz w:val="22"/>
          <w:szCs w:val="22"/>
          <w:lang w:val="en-GB"/>
        </w:rPr>
        <w:t xml:space="preserve"> </w:t>
      </w:r>
      <w:r w:rsidRPr="00216F96">
        <w:rPr>
          <w:spacing w:val="-4"/>
          <w:sz w:val="22"/>
          <w:szCs w:val="22"/>
          <w:lang w:val="en-GB"/>
        </w:rPr>
        <w:t>demand</w:t>
      </w:r>
      <w:r w:rsidR="00D03E12" w:rsidRPr="00216F96">
        <w:rPr>
          <w:spacing w:val="-4"/>
          <w:sz w:val="22"/>
          <w:szCs w:val="22"/>
          <w:lang w:val="en-GB"/>
        </w:rPr>
        <w:t xml:space="preserve"> </w:t>
      </w:r>
      <w:r w:rsidRPr="00216F96">
        <w:rPr>
          <w:spacing w:val="-4"/>
          <w:sz w:val="22"/>
          <w:szCs w:val="22"/>
          <w:lang w:val="en-GB"/>
        </w:rPr>
        <w:t>plan.</w:t>
      </w:r>
    </w:p>
    <w:p w14:paraId="2BE0E060" w14:textId="77777777" w:rsidR="00F56DB0" w:rsidRPr="005E2D64" w:rsidRDefault="00F56DB0" w:rsidP="00F56DB0">
      <w:pPr>
        <w:ind w:left="1440" w:hanging="1440"/>
        <w:contextualSpacing/>
        <w:jc w:val="both"/>
        <w:rPr>
          <w:sz w:val="22"/>
          <w:szCs w:val="22"/>
          <w:lang w:val="en-GB"/>
        </w:rPr>
      </w:pPr>
    </w:p>
    <w:p w14:paraId="554E1994" w14:textId="4230D449" w:rsidR="00C65127" w:rsidRDefault="00F20718" w:rsidP="00F56DB0">
      <w:pPr>
        <w:ind w:left="1440" w:hanging="1440"/>
        <w:contextualSpacing/>
        <w:jc w:val="both"/>
        <w:rPr>
          <w:sz w:val="22"/>
          <w:szCs w:val="22"/>
          <w:lang w:val="en-GB"/>
        </w:rPr>
      </w:pPr>
      <w:r>
        <w:rPr>
          <w:sz w:val="22"/>
          <w:szCs w:val="22"/>
          <w:lang w:val="en-GB"/>
        </w:rPr>
        <w:lastRenderedPageBreak/>
        <w:t>Suraj</w:t>
      </w:r>
      <w:r w:rsidR="00C65127" w:rsidRPr="005E2D64">
        <w:rPr>
          <w:sz w:val="22"/>
          <w:szCs w:val="22"/>
          <w:lang w:val="en-GB"/>
        </w:rPr>
        <w:t>:</w:t>
      </w:r>
      <w:r w:rsidR="00C65127" w:rsidRPr="005E2D64">
        <w:rPr>
          <w:sz w:val="22"/>
          <w:szCs w:val="22"/>
          <w:lang w:val="en-GB"/>
        </w:rPr>
        <w:tab/>
      </w:r>
      <w:r w:rsidR="003C20F6" w:rsidRPr="005E2D64">
        <w:rPr>
          <w:sz w:val="22"/>
          <w:szCs w:val="22"/>
          <w:lang w:val="en-GB"/>
        </w:rPr>
        <w:t>The</w:t>
      </w:r>
      <w:r w:rsidR="00D03E12">
        <w:rPr>
          <w:sz w:val="22"/>
          <w:szCs w:val="22"/>
          <w:lang w:val="en-GB"/>
        </w:rPr>
        <w:t xml:space="preserve"> </w:t>
      </w:r>
      <w:r w:rsidR="003C20F6" w:rsidRPr="005E2D64">
        <w:rPr>
          <w:sz w:val="22"/>
          <w:szCs w:val="22"/>
          <w:lang w:val="en-GB"/>
        </w:rPr>
        <w:t>bottom</w:t>
      </w:r>
      <w:r w:rsidR="00D03E12">
        <w:rPr>
          <w:sz w:val="22"/>
          <w:szCs w:val="22"/>
          <w:lang w:val="en-GB"/>
        </w:rPr>
        <w:t xml:space="preserve"> </w:t>
      </w:r>
      <w:r w:rsidR="003C20F6" w:rsidRPr="005E2D64">
        <w:rPr>
          <w:sz w:val="22"/>
          <w:szCs w:val="22"/>
          <w:lang w:val="en-GB"/>
        </w:rPr>
        <w:t>line</w:t>
      </w:r>
      <w:r w:rsidR="00D03E12">
        <w:rPr>
          <w:sz w:val="22"/>
          <w:szCs w:val="22"/>
          <w:lang w:val="en-GB"/>
        </w:rPr>
        <w:t xml:space="preserve"> </w:t>
      </w:r>
      <w:r w:rsidR="003C20F6" w:rsidRPr="005E2D64">
        <w:rPr>
          <w:sz w:val="22"/>
          <w:szCs w:val="22"/>
          <w:lang w:val="en-GB"/>
        </w:rPr>
        <w:t>is</w:t>
      </w:r>
      <w:r w:rsidR="00D03E12">
        <w:rPr>
          <w:sz w:val="22"/>
          <w:szCs w:val="22"/>
          <w:lang w:val="en-GB"/>
        </w:rPr>
        <w:t xml:space="preserve"> </w:t>
      </w:r>
      <w:r w:rsidR="003C20F6" w:rsidRPr="005E2D64">
        <w:rPr>
          <w:sz w:val="22"/>
          <w:szCs w:val="22"/>
          <w:lang w:val="en-GB"/>
        </w:rPr>
        <w:t>much</w:t>
      </w:r>
      <w:r w:rsidR="00D03E12">
        <w:rPr>
          <w:sz w:val="22"/>
          <w:szCs w:val="22"/>
          <w:lang w:val="en-GB"/>
        </w:rPr>
        <w:t xml:space="preserve"> </w:t>
      </w:r>
      <w:r w:rsidR="003C20F6" w:rsidRPr="005E2D64">
        <w:rPr>
          <w:sz w:val="22"/>
          <w:szCs w:val="22"/>
          <w:lang w:val="en-GB"/>
        </w:rPr>
        <w:t>brighter</w:t>
      </w:r>
      <w:r w:rsidR="00D03E12">
        <w:rPr>
          <w:sz w:val="22"/>
          <w:szCs w:val="22"/>
          <w:lang w:val="en-GB"/>
        </w:rPr>
        <w:t xml:space="preserve"> </w:t>
      </w:r>
      <w:r w:rsidR="003C20F6" w:rsidRPr="005E2D64">
        <w:rPr>
          <w:sz w:val="22"/>
          <w:szCs w:val="22"/>
          <w:lang w:val="en-GB"/>
        </w:rPr>
        <w:t>than</w:t>
      </w:r>
      <w:r w:rsidR="00D03E12">
        <w:rPr>
          <w:sz w:val="22"/>
          <w:szCs w:val="22"/>
          <w:lang w:val="en-GB"/>
        </w:rPr>
        <w:t xml:space="preserve"> </w:t>
      </w:r>
      <w:r w:rsidR="009C2CD4" w:rsidRPr="005E2D64">
        <w:rPr>
          <w:sz w:val="22"/>
          <w:szCs w:val="22"/>
          <w:lang w:val="en-GB"/>
        </w:rPr>
        <w:t>the</w:t>
      </w:r>
      <w:r w:rsidR="00D03E12">
        <w:rPr>
          <w:sz w:val="22"/>
          <w:szCs w:val="22"/>
          <w:lang w:val="en-GB"/>
        </w:rPr>
        <w:t xml:space="preserve"> </w:t>
      </w:r>
      <w:r w:rsidR="003C20F6" w:rsidRPr="005E2D64">
        <w:rPr>
          <w:sz w:val="22"/>
          <w:szCs w:val="22"/>
          <w:lang w:val="en-GB"/>
        </w:rPr>
        <w:t>seasonal</w:t>
      </w:r>
      <w:r w:rsidR="00D03E12">
        <w:rPr>
          <w:sz w:val="22"/>
          <w:szCs w:val="22"/>
          <w:lang w:val="en-GB"/>
        </w:rPr>
        <w:t xml:space="preserve"> </w:t>
      </w:r>
      <w:r w:rsidR="003C20F6" w:rsidRPr="005E2D64">
        <w:rPr>
          <w:sz w:val="22"/>
          <w:szCs w:val="22"/>
          <w:lang w:val="en-GB"/>
        </w:rPr>
        <w:t>trends</w:t>
      </w:r>
      <w:r w:rsidR="00C65127" w:rsidRPr="005E2D64">
        <w:rPr>
          <w:sz w:val="22"/>
          <w:szCs w:val="22"/>
          <w:lang w:val="en-GB"/>
        </w:rPr>
        <w:t>.</w:t>
      </w:r>
      <w:r w:rsidR="00D03E12">
        <w:rPr>
          <w:sz w:val="22"/>
          <w:szCs w:val="22"/>
          <w:lang w:val="en-GB"/>
        </w:rPr>
        <w:t xml:space="preserve"> </w:t>
      </w:r>
      <w:r w:rsidR="003C20F6" w:rsidRPr="005E2D64">
        <w:rPr>
          <w:sz w:val="22"/>
          <w:szCs w:val="22"/>
          <w:lang w:val="en-GB"/>
        </w:rPr>
        <w:t>Anyway,</w:t>
      </w:r>
      <w:r w:rsidR="00D03E12">
        <w:rPr>
          <w:sz w:val="22"/>
          <w:szCs w:val="22"/>
          <w:lang w:val="en-GB"/>
        </w:rPr>
        <w:t xml:space="preserve"> </w:t>
      </w:r>
      <w:r w:rsidR="003C20F6" w:rsidRPr="005E2D64">
        <w:rPr>
          <w:sz w:val="22"/>
          <w:szCs w:val="22"/>
          <w:lang w:val="en-GB"/>
        </w:rPr>
        <w:t>w</w:t>
      </w:r>
      <w:r w:rsidR="00C65127" w:rsidRPr="005E2D64">
        <w:rPr>
          <w:sz w:val="22"/>
          <w:szCs w:val="22"/>
          <w:lang w:val="en-GB"/>
        </w:rPr>
        <w:t>e</w:t>
      </w:r>
      <w:r w:rsidR="00D03E12">
        <w:rPr>
          <w:sz w:val="22"/>
          <w:szCs w:val="22"/>
          <w:lang w:val="en-GB"/>
        </w:rPr>
        <w:t xml:space="preserve"> </w:t>
      </w:r>
      <w:r w:rsidR="00C65127" w:rsidRPr="005E2D64">
        <w:rPr>
          <w:sz w:val="22"/>
          <w:szCs w:val="22"/>
          <w:lang w:val="en-GB"/>
        </w:rPr>
        <w:t>can</w:t>
      </w:r>
      <w:r w:rsidR="00D03E12">
        <w:rPr>
          <w:sz w:val="22"/>
          <w:szCs w:val="22"/>
          <w:lang w:val="en-GB"/>
        </w:rPr>
        <w:t xml:space="preserve"> </w:t>
      </w:r>
      <w:r w:rsidR="00C65127" w:rsidRPr="005E2D64">
        <w:rPr>
          <w:sz w:val="22"/>
          <w:szCs w:val="22"/>
          <w:lang w:val="en-GB"/>
        </w:rPr>
        <w:t>incorporate</w:t>
      </w:r>
      <w:r w:rsidR="00D03E12">
        <w:rPr>
          <w:sz w:val="22"/>
          <w:szCs w:val="22"/>
          <w:lang w:val="en-GB"/>
        </w:rPr>
        <w:t xml:space="preserve"> </w:t>
      </w:r>
      <w:r w:rsidR="009C2CD4" w:rsidRPr="005E2D64">
        <w:rPr>
          <w:sz w:val="22"/>
          <w:szCs w:val="22"/>
          <w:lang w:val="en-GB"/>
        </w:rPr>
        <w:t>seasonality</w:t>
      </w:r>
      <w:r w:rsidR="00D03E12">
        <w:rPr>
          <w:sz w:val="22"/>
          <w:szCs w:val="22"/>
          <w:lang w:val="en-GB"/>
        </w:rPr>
        <w:t xml:space="preserve"> </w:t>
      </w:r>
      <w:r w:rsidR="00C65127" w:rsidRPr="005E2D64">
        <w:rPr>
          <w:sz w:val="22"/>
          <w:szCs w:val="22"/>
          <w:lang w:val="en-GB"/>
        </w:rPr>
        <w:t>in</w:t>
      </w:r>
      <w:r w:rsidR="00D03E12">
        <w:rPr>
          <w:sz w:val="22"/>
          <w:szCs w:val="22"/>
          <w:lang w:val="en-GB"/>
        </w:rPr>
        <w:t xml:space="preserve"> </w:t>
      </w:r>
      <w:r w:rsidR="004B118F" w:rsidRPr="005E2D64">
        <w:rPr>
          <w:sz w:val="22"/>
          <w:szCs w:val="22"/>
          <w:lang w:val="en-GB"/>
        </w:rPr>
        <w:t>the</w:t>
      </w:r>
      <w:r w:rsidR="00D03E12">
        <w:rPr>
          <w:sz w:val="22"/>
          <w:szCs w:val="22"/>
          <w:lang w:val="en-GB"/>
        </w:rPr>
        <w:t xml:space="preserve"> </w:t>
      </w:r>
      <w:r w:rsidR="00C65127" w:rsidRPr="005E2D64">
        <w:rPr>
          <w:sz w:val="22"/>
          <w:szCs w:val="22"/>
          <w:lang w:val="en-GB"/>
        </w:rPr>
        <w:t>APP,</w:t>
      </w:r>
      <w:r w:rsidR="00D03E12">
        <w:rPr>
          <w:sz w:val="22"/>
          <w:szCs w:val="22"/>
          <w:lang w:val="en-GB"/>
        </w:rPr>
        <w:t xml:space="preserve"> </w:t>
      </w:r>
      <w:r w:rsidR="00C65127" w:rsidRPr="005E2D64">
        <w:rPr>
          <w:sz w:val="22"/>
          <w:szCs w:val="22"/>
          <w:lang w:val="en-GB"/>
        </w:rPr>
        <w:t>can’t</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You</w:t>
      </w:r>
      <w:r w:rsidR="00D03E12">
        <w:rPr>
          <w:sz w:val="22"/>
          <w:szCs w:val="22"/>
          <w:lang w:val="en-GB"/>
        </w:rPr>
        <w:t xml:space="preserve"> </w:t>
      </w:r>
      <w:r w:rsidR="00C65127" w:rsidRPr="005E2D64">
        <w:rPr>
          <w:sz w:val="22"/>
          <w:szCs w:val="22"/>
          <w:lang w:val="en-GB"/>
        </w:rPr>
        <w:t>proceed</w:t>
      </w:r>
      <w:r w:rsidR="00D03E12">
        <w:rPr>
          <w:sz w:val="22"/>
          <w:szCs w:val="22"/>
          <w:lang w:val="en-GB"/>
        </w:rPr>
        <w:t xml:space="preserve"> </w:t>
      </w:r>
      <w:r w:rsidR="00C65127" w:rsidRPr="005E2D64">
        <w:rPr>
          <w:sz w:val="22"/>
          <w:szCs w:val="22"/>
          <w:lang w:val="en-GB"/>
        </w:rPr>
        <w:t>with</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calculations</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let</w:t>
      </w:r>
      <w:r w:rsidR="00D03E12">
        <w:rPr>
          <w:sz w:val="22"/>
          <w:szCs w:val="22"/>
          <w:lang w:val="en-GB"/>
        </w:rPr>
        <w:t xml:space="preserve"> </w:t>
      </w:r>
      <w:r w:rsidR="00C65127" w:rsidRPr="005E2D64">
        <w:rPr>
          <w:sz w:val="22"/>
          <w:szCs w:val="22"/>
          <w:lang w:val="en-GB"/>
        </w:rPr>
        <w:t>me</w:t>
      </w:r>
      <w:r w:rsidR="00D03E12">
        <w:rPr>
          <w:sz w:val="22"/>
          <w:szCs w:val="22"/>
          <w:lang w:val="en-GB"/>
        </w:rPr>
        <w:t xml:space="preserve"> </w:t>
      </w:r>
      <w:r w:rsidR="00C65127" w:rsidRPr="005E2D64">
        <w:rPr>
          <w:sz w:val="22"/>
          <w:szCs w:val="22"/>
          <w:lang w:val="en-GB"/>
        </w:rPr>
        <w:t>know</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final</w:t>
      </w:r>
      <w:r w:rsidR="00D03E12">
        <w:rPr>
          <w:sz w:val="22"/>
          <w:szCs w:val="22"/>
          <w:lang w:val="en-GB"/>
        </w:rPr>
        <w:t xml:space="preserve"> </w:t>
      </w:r>
      <w:r w:rsidR="00C65127" w:rsidRPr="005E2D64">
        <w:rPr>
          <w:sz w:val="22"/>
          <w:szCs w:val="22"/>
          <w:lang w:val="en-GB"/>
        </w:rPr>
        <w:t>details</w:t>
      </w:r>
      <w:r w:rsidR="00D03E12">
        <w:rPr>
          <w:sz w:val="22"/>
          <w:szCs w:val="22"/>
          <w:lang w:val="en-GB"/>
        </w:rPr>
        <w:t xml:space="preserve"> </w:t>
      </w:r>
      <w:r w:rsidR="00C65127" w:rsidRPr="005E2D64">
        <w:rPr>
          <w:sz w:val="22"/>
          <w:szCs w:val="22"/>
          <w:lang w:val="en-GB"/>
        </w:rPr>
        <w:t>once</w:t>
      </w:r>
      <w:r w:rsidR="00D03E12">
        <w:rPr>
          <w:sz w:val="22"/>
          <w:szCs w:val="22"/>
          <w:lang w:val="en-GB"/>
        </w:rPr>
        <w:t xml:space="preserve"> </w:t>
      </w:r>
      <w:r w:rsidR="00C65127" w:rsidRPr="005E2D64">
        <w:rPr>
          <w:sz w:val="22"/>
          <w:szCs w:val="22"/>
          <w:lang w:val="en-GB"/>
        </w:rPr>
        <w:t>you</w:t>
      </w:r>
      <w:r w:rsidR="00D03E12">
        <w:rPr>
          <w:sz w:val="22"/>
          <w:szCs w:val="22"/>
          <w:lang w:val="en-GB"/>
        </w:rPr>
        <w:t xml:space="preserve"> </w:t>
      </w:r>
      <w:r w:rsidR="00C65127" w:rsidRPr="005E2D64">
        <w:rPr>
          <w:sz w:val="22"/>
          <w:szCs w:val="22"/>
          <w:lang w:val="en-GB"/>
        </w:rPr>
        <w:t>are</w:t>
      </w:r>
      <w:r w:rsidR="00D03E12">
        <w:rPr>
          <w:sz w:val="22"/>
          <w:szCs w:val="22"/>
          <w:lang w:val="en-GB"/>
        </w:rPr>
        <w:t xml:space="preserve"> </w:t>
      </w:r>
      <w:r w:rsidR="00C65127" w:rsidRPr="005E2D64">
        <w:rPr>
          <w:sz w:val="22"/>
          <w:szCs w:val="22"/>
          <w:lang w:val="en-GB"/>
        </w:rPr>
        <w:t>done.</w:t>
      </w:r>
      <w:r w:rsidR="00D03E12">
        <w:rPr>
          <w:sz w:val="22"/>
          <w:szCs w:val="22"/>
          <w:lang w:val="en-GB"/>
        </w:rPr>
        <w:t xml:space="preserve"> </w:t>
      </w:r>
    </w:p>
    <w:p w14:paraId="16FC14A1" w14:textId="77777777" w:rsidR="00F56DB0" w:rsidRPr="005E2D64" w:rsidRDefault="00F56DB0" w:rsidP="00F56DB0">
      <w:pPr>
        <w:ind w:left="1440" w:hanging="1440"/>
        <w:contextualSpacing/>
        <w:jc w:val="both"/>
        <w:rPr>
          <w:sz w:val="22"/>
          <w:szCs w:val="22"/>
          <w:lang w:val="en-GB"/>
        </w:rPr>
      </w:pPr>
    </w:p>
    <w:p w14:paraId="303826B9" w14:textId="45FC0A2F" w:rsidR="00C65127" w:rsidRDefault="00C65127" w:rsidP="00F56DB0">
      <w:pPr>
        <w:ind w:left="1440" w:hanging="1440"/>
        <w:contextualSpacing/>
        <w:jc w:val="both"/>
        <w:rPr>
          <w:sz w:val="22"/>
          <w:szCs w:val="22"/>
          <w:lang w:val="en-GB"/>
        </w:rPr>
      </w:pPr>
      <w:r w:rsidRPr="005E2D64">
        <w:rPr>
          <w:sz w:val="22"/>
          <w:szCs w:val="22"/>
          <w:lang w:val="en-GB"/>
        </w:rPr>
        <w:t>Jagdish:</w:t>
      </w:r>
      <w:r w:rsidRPr="005E2D64">
        <w:rPr>
          <w:sz w:val="22"/>
          <w:szCs w:val="22"/>
          <w:lang w:val="en-GB"/>
        </w:rPr>
        <w:tab/>
        <w:t>What</w:t>
      </w:r>
      <w:r w:rsidR="00D03E12">
        <w:rPr>
          <w:sz w:val="22"/>
          <w:szCs w:val="22"/>
          <w:lang w:val="en-GB"/>
        </w:rPr>
        <w:t xml:space="preserve"> </w:t>
      </w:r>
      <w:r w:rsidRPr="005E2D64">
        <w:rPr>
          <w:sz w:val="22"/>
          <w:szCs w:val="22"/>
          <w:lang w:val="en-GB"/>
        </w:rPr>
        <w:t>about</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costs</w:t>
      </w:r>
      <w:r w:rsidR="00D03E12">
        <w:rPr>
          <w:sz w:val="22"/>
          <w:szCs w:val="22"/>
          <w:lang w:val="en-GB"/>
        </w:rPr>
        <w:t xml:space="preserve"> </w:t>
      </w:r>
      <w:r w:rsidR="004B118F" w:rsidRPr="005E2D64">
        <w:rPr>
          <w:sz w:val="22"/>
          <w:szCs w:val="22"/>
          <w:lang w:val="en-GB"/>
        </w:rPr>
        <w:t>that</w:t>
      </w:r>
      <w:r w:rsidR="00D03E12">
        <w:rPr>
          <w:sz w:val="22"/>
          <w:szCs w:val="22"/>
          <w:lang w:val="en-GB"/>
        </w:rPr>
        <w:t xml:space="preserve"> </w:t>
      </w:r>
      <w:r w:rsidRPr="005E2D64">
        <w:rPr>
          <w:sz w:val="22"/>
          <w:szCs w:val="22"/>
          <w:lang w:val="en-GB"/>
        </w:rPr>
        <w:t>every</w:t>
      </w:r>
      <w:r w:rsidR="00D03E12">
        <w:rPr>
          <w:sz w:val="22"/>
          <w:szCs w:val="22"/>
          <w:lang w:val="en-GB"/>
        </w:rPr>
        <w:t xml:space="preserve"> </w:t>
      </w:r>
      <w:r w:rsidRPr="005E2D64">
        <w:rPr>
          <w:sz w:val="22"/>
          <w:szCs w:val="22"/>
          <w:lang w:val="en-GB"/>
        </w:rPr>
        <w:t>strategy</w:t>
      </w:r>
      <w:r w:rsidR="00D03E12">
        <w:rPr>
          <w:sz w:val="22"/>
          <w:szCs w:val="22"/>
          <w:lang w:val="en-GB"/>
        </w:rPr>
        <w:t xml:space="preserve"> </w:t>
      </w:r>
      <w:r w:rsidRPr="005E2D64">
        <w:rPr>
          <w:sz w:val="22"/>
          <w:szCs w:val="22"/>
          <w:lang w:val="en-GB"/>
        </w:rPr>
        <w:t>comes</w:t>
      </w:r>
      <w:r w:rsidR="00D03E12">
        <w:rPr>
          <w:sz w:val="22"/>
          <w:szCs w:val="22"/>
          <w:lang w:val="en-GB"/>
        </w:rPr>
        <w:t xml:space="preserve"> </w:t>
      </w:r>
      <w:r w:rsidRPr="005E2D64">
        <w:rPr>
          <w:sz w:val="22"/>
          <w:szCs w:val="22"/>
          <w:lang w:val="en-GB"/>
        </w:rPr>
        <w:t>with?</w:t>
      </w:r>
      <w:r w:rsidR="00D03E12">
        <w:rPr>
          <w:sz w:val="22"/>
          <w:szCs w:val="22"/>
          <w:lang w:val="en-GB"/>
        </w:rPr>
        <w:t xml:space="preserve"> </w:t>
      </w:r>
    </w:p>
    <w:p w14:paraId="058DC2A0" w14:textId="77777777" w:rsidR="00F56DB0" w:rsidRPr="005E2D64" w:rsidRDefault="00F56DB0" w:rsidP="00F56DB0">
      <w:pPr>
        <w:ind w:left="1440" w:hanging="1440"/>
        <w:contextualSpacing/>
        <w:jc w:val="both"/>
        <w:rPr>
          <w:sz w:val="22"/>
          <w:szCs w:val="22"/>
          <w:lang w:val="en-GB"/>
        </w:rPr>
      </w:pPr>
    </w:p>
    <w:p w14:paraId="75324685" w14:textId="3AC9C0EF"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See</w:t>
      </w:r>
      <w:r w:rsidR="00AB770D" w:rsidRPr="005E2D64">
        <w:rPr>
          <w:sz w:val="22"/>
          <w:szCs w:val="22"/>
          <w:lang w:val="en-GB"/>
        </w:rPr>
        <w:t>,</w:t>
      </w:r>
      <w:r w:rsidR="00D03E12">
        <w:rPr>
          <w:sz w:val="22"/>
          <w:szCs w:val="22"/>
          <w:lang w:val="en-GB"/>
        </w:rPr>
        <w:t xml:space="preserve"> </w:t>
      </w:r>
      <w:r w:rsidR="00C65127" w:rsidRPr="005E2D64">
        <w:rPr>
          <w:sz w:val="22"/>
          <w:szCs w:val="22"/>
          <w:lang w:val="en-GB"/>
        </w:rPr>
        <w:t>I</w:t>
      </w:r>
      <w:r w:rsidR="00D03E12">
        <w:rPr>
          <w:sz w:val="22"/>
          <w:szCs w:val="22"/>
          <w:lang w:val="en-GB"/>
        </w:rPr>
        <w:t xml:space="preserve"> </w:t>
      </w:r>
      <w:r w:rsidR="00C65127" w:rsidRPr="005E2D64">
        <w:rPr>
          <w:sz w:val="22"/>
          <w:szCs w:val="22"/>
          <w:lang w:val="en-GB"/>
        </w:rPr>
        <w:t>think</w:t>
      </w:r>
      <w:r w:rsidR="00D03E12">
        <w:rPr>
          <w:sz w:val="22"/>
          <w:szCs w:val="22"/>
          <w:lang w:val="en-GB"/>
        </w:rPr>
        <w:t xml:space="preserve"> </w:t>
      </w:r>
      <w:r w:rsidR="00C65127" w:rsidRPr="005E2D64">
        <w:rPr>
          <w:sz w:val="22"/>
          <w:szCs w:val="22"/>
          <w:lang w:val="en-GB"/>
        </w:rPr>
        <w:t>it</w:t>
      </w:r>
      <w:r w:rsidR="00D03E12">
        <w:rPr>
          <w:sz w:val="22"/>
          <w:szCs w:val="22"/>
          <w:lang w:val="en-GB"/>
        </w:rPr>
        <w:t xml:space="preserve"> </w:t>
      </w:r>
      <w:r w:rsidR="00C65127" w:rsidRPr="005E2D64">
        <w:rPr>
          <w:sz w:val="22"/>
          <w:szCs w:val="22"/>
          <w:lang w:val="en-GB"/>
        </w:rPr>
        <w:t>will</w:t>
      </w:r>
      <w:r w:rsidR="00D03E12">
        <w:rPr>
          <w:sz w:val="22"/>
          <w:szCs w:val="22"/>
          <w:lang w:val="en-GB"/>
        </w:rPr>
        <w:t xml:space="preserve"> </w:t>
      </w:r>
      <w:r w:rsidR="00C65127" w:rsidRPr="005E2D64">
        <w:rPr>
          <w:sz w:val="22"/>
          <w:szCs w:val="22"/>
          <w:lang w:val="en-GB"/>
        </w:rPr>
        <w:t>be</w:t>
      </w:r>
      <w:r w:rsidR="00D03E12">
        <w:rPr>
          <w:sz w:val="22"/>
          <w:szCs w:val="22"/>
          <w:lang w:val="en-GB"/>
        </w:rPr>
        <w:t xml:space="preserve"> </w:t>
      </w:r>
      <w:r w:rsidR="00C65127" w:rsidRPr="005E2D64">
        <w:rPr>
          <w:sz w:val="22"/>
          <w:szCs w:val="22"/>
          <w:lang w:val="en-GB"/>
        </w:rPr>
        <w:t>difficult</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calculate</w:t>
      </w:r>
      <w:r w:rsidR="00D03E12">
        <w:rPr>
          <w:sz w:val="22"/>
          <w:szCs w:val="22"/>
          <w:lang w:val="en-GB"/>
        </w:rPr>
        <w:t xml:space="preserve"> </w:t>
      </w:r>
      <w:r w:rsidR="00C65127" w:rsidRPr="005E2D64">
        <w:rPr>
          <w:sz w:val="22"/>
          <w:szCs w:val="22"/>
          <w:lang w:val="en-GB"/>
        </w:rPr>
        <w:t>all</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costs</w:t>
      </w:r>
      <w:r w:rsidR="00D03E12">
        <w:rPr>
          <w:sz w:val="22"/>
          <w:szCs w:val="22"/>
          <w:lang w:val="en-GB"/>
        </w:rPr>
        <w:t xml:space="preserve"> </w:t>
      </w:r>
      <w:r w:rsidR="00C65127" w:rsidRPr="005E2D64">
        <w:rPr>
          <w:sz w:val="22"/>
          <w:szCs w:val="22"/>
          <w:lang w:val="en-GB"/>
        </w:rPr>
        <w:t>per</w:t>
      </w:r>
      <w:r w:rsidR="00D03E12">
        <w:rPr>
          <w:sz w:val="22"/>
          <w:szCs w:val="22"/>
          <w:lang w:val="en-GB"/>
        </w:rPr>
        <w:t xml:space="preserve"> </w:t>
      </w:r>
      <w:r w:rsidR="00C65127" w:rsidRPr="005E2D64">
        <w:rPr>
          <w:sz w:val="22"/>
          <w:szCs w:val="22"/>
          <w:lang w:val="en-GB"/>
        </w:rPr>
        <w:t>se.</w:t>
      </w:r>
      <w:r w:rsidR="00D03E12">
        <w:rPr>
          <w:sz w:val="22"/>
          <w:szCs w:val="22"/>
          <w:lang w:val="en-GB"/>
        </w:rPr>
        <w:t xml:space="preserve"> </w:t>
      </w:r>
      <w:r w:rsidR="003C20F6" w:rsidRPr="005E2D64">
        <w:rPr>
          <w:sz w:val="22"/>
          <w:szCs w:val="22"/>
          <w:lang w:val="en-GB"/>
        </w:rPr>
        <w:t>But</w:t>
      </w:r>
      <w:r w:rsidR="00D03E12">
        <w:rPr>
          <w:sz w:val="22"/>
          <w:szCs w:val="22"/>
          <w:lang w:val="en-GB"/>
        </w:rPr>
        <w:t xml:space="preserve"> </w:t>
      </w:r>
      <w:r w:rsidR="003C20F6" w:rsidRPr="005E2D64">
        <w:rPr>
          <w:sz w:val="22"/>
          <w:szCs w:val="22"/>
          <w:lang w:val="en-GB"/>
        </w:rPr>
        <w:t>w</w:t>
      </w:r>
      <w:r w:rsidR="00C65127" w:rsidRPr="005E2D64">
        <w:rPr>
          <w:sz w:val="22"/>
          <w:szCs w:val="22"/>
          <w:lang w:val="en-GB"/>
        </w:rPr>
        <w:t>e</w:t>
      </w:r>
      <w:r w:rsidR="00D03E12">
        <w:rPr>
          <w:sz w:val="22"/>
          <w:szCs w:val="22"/>
          <w:lang w:val="en-GB"/>
        </w:rPr>
        <w:t xml:space="preserve"> </w:t>
      </w:r>
      <w:r w:rsidR="00C65127" w:rsidRPr="005E2D64">
        <w:rPr>
          <w:sz w:val="22"/>
          <w:szCs w:val="22"/>
          <w:lang w:val="en-GB"/>
        </w:rPr>
        <w:t>can</w:t>
      </w:r>
      <w:r w:rsidR="00D03E12">
        <w:rPr>
          <w:sz w:val="22"/>
          <w:szCs w:val="22"/>
          <w:lang w:val="en-GB"/>
        </w:rPr>
        <w:t xml:space="preserve"> </w:t>
      </w:r>
      <w:r w:rsidR="00C65127" w:rsidRPr="005E2D64">
        <w:rPr>
          <w:sz w:val="22"/>
          <w:szCs w:val="22"/>
          <w:lang w:val="en-GB"/>
        </w:rPr>
        <w:t>list</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benefits</w:t>
      </w:r>
      <w:r w:rsidR="00D03E12">
        <w:rPr>
          <w:sz w:val="22"/>
          <w:szCs w:val="22"/>
          <w:lang w:val="en-GB"/>
        </w:rPr>
        <w:t xml:space="preserve"> </w:t>
      </w:r>
      <w:r w:rsidR="00C65127" w:rsidRPr="005E2D64">
        <w:rPr>
          <w:sz w:val="22"/>
          <w:szCs w:val="22"/>
          <w:lang w:val="en-GB"/>
        </w:rPr>
        <w:t>and</w:t>
      </w:r>
      <w:r w:rsidR="00D03E12">
        <w:rPr>
          <w:sz w:val="22"/>
          <w:szCs w:val="22"/>
          <w:lang w:val="en-GB"/>
        </w:rPr>
        <w:t xml:space="preserve"> </w:t>
      </w:r>
      <w:r w:rsidR="00C65127" w:rsidRPr="005E2D64">
        <w:rPr>
          <w:sz w:val="22"/>
          <w:szCs w:val="22"/>
          <w:lang w:val="en-GB"/>
        </w:rPr>
        <w:t>constraints</w:t>
      </w:r>
      <w:r w:rsidR="00D03E12">
        <w:rPr>
          <w:sz w:val="22"/>
          <w:szCs w:val="22"/>
          <w:lang w:val="en-GB"/>
        </w:rPr>
        <w:t xml:space="preserve"> </w:t>
      </w:r>
      <w:r w:rsidR="00C65127" w:rsidRPr="005E2D64">
        <w:rPr>
          <w:sz w:val="22"/>
          <w:szCs w:val="22"/>
          <w:lang w:val="en-GB"/>
        </w:rPr>
        <w:t>attached</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each</w:t>
      </w:r>
      <w:r w:rsidR="00D03E12">
        <w:rPr>
          <w:sz w:val="22"/>
          <w:szCs w:val="22"/>
          <w:lang w:val="en-GB"/>
        </w:rPr>
        <w:t xml:space="preserve"> </w:t>
      </w:r>
      <w:r w:rsidR="00C65127" w:rsidRPr="005E2D64">
        <w:rPr>
          <w:sz w:val="22"/>
          <w:szCs w:val="22"/>
          <w:lang w:val="en-GB"/>
        </w:rPr>
        <w:t>strategy</w:t>
      </w:r>
      <w:r w:rsidR="00D03E12">
        <w:rPr>
          <w:sz w:val="22"/>
          <w:szCs w:val="22"/>
          <w:lang w:val="en-GB"/>
        </w:rPr>
        <w:t xml:space="preserve"> </w:t>
      </w:r>
      <w:r w:rsidR="00C65127" w:rsidRPr="005E2D64">
        <w:rPr>
          <w:sz w:val="22"/>
          <w:szCs w:val="22"/>
          <w:lang w:val="en-GB"/>
        </w:rPr>
        <w:t>in</w:t>
      </w:r>
      <w:r w:rsidR="00D03E12">
        <w:rPr>
          <w:sz w:val="22"/>
          <w:szCs w:val="22"/>
          <w:lang w:val="en-GB"/>
        </w:rPr>
        <w:t xml:space="preserve"> </w:t>
      </w:r>
      <w:r w:rsidR="003C20F6" w:rsidRPr="005E2D64">
        <w:rPr>
          <w:sz w:val="22"/>
          <w:szCs w:val="22"/>
          <w:lang w:val="en-GB"/>
        </w:rPr>
        <w:t>a</w:t>
      </w:r>
      <w:r w:rsidR="00D03E12">
        <w:rPr>
          <w:sz w:val="22"/>
          <w:szCs w:val="22"/>
          <w:lang w:val="en-GB"/>
        </w:rPr>
        <w:t xml:space="preserve"> </w:t>
      </w:r>
      <w:r w:rsidR="00C65127" w:rsidRPr="005E2D64">
        <w:rPr>
          <w:sz w:val="22"/>
          <w:szCs w:val="22"/>
          <w:lang w:val="en-GB"/>
        </w:rPr>
        <w:t>detailed</w:t>
      </w:r>
      <w:r w:rsidR="00D03E12">
        <w:rPr>
          <w:sz w:val="22"/>
          <w:szCs w:val="22"/>
          <w:lang w:val="en-GB"/>
        </w:rPr>
        <w:t xml:space="preserve"> </w:t>
      </w:r>
      <w:r w:rsidR="00C65127" w:rsidRPr="005E2D64">
        <w:rPr>
          <w:sz w:val="22"/>
          <w:szCs w:val="22"/>
          <w:lang w:val="en-GB"/>
        </w:rPr>
        <w:t>manner.</w:t>
      </w:r>
      <w:r w:rsidR="00D03E12">
        <w:rPr>
          <w:sz w:val="22"/>
          <w:szCs w:val="22"/>
          <w:lang w:val="en-GB"/>
        </w:rPr>
        <w:t xml:space="preserve"> </w:t>
      </w:r>
      <w:r w:rsidR="00C65127" w:rsidRPr="005E2D64">
        <w:rPr>
          <w:sz w:val="22"/>
          <w:szCs w:val="22"/>
          <w:lang w:val="en-GB"/>
        </w:rPr>
        <w:t>Thereafter</w:t>
      </w:r>
      <w:r w:rsidR="006A727D" w:rsidRPr="005E2D64">
        <w:rPr>
          <w:sz w:val="22"/>
          <w:szCs w:val="22"/>
          <w:lang w:val="en-GB"/>
        </w:rPr>
        <w:t>,</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leave</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decision</w:t>
      </w:r>
      <w:r w:rsidR="00D03E12">
        <w:rPr>
          <w:sz w:val="22"/>
          <w:szCs w:val="22"/>
          <w:lang w:val="en-GB"/>
        </w:rPr>
        <w:t xml:space="preserve"> </w:t>
      </w:r>
      <w:r w:rsidR="00C65127" w:rsidRPr="005E2D64">
        <w:rPr>
          <w:sz w:val="22"/>
          <w:szCs w:val="22"/>
          <w:lang w:val="en-GB"/>
        </w:rPr>
        <w:t>with</w:t>
      </w:r>
      <w:r w:rsidR="00D03E12">
        <w:rPr>
          <w:sz w:val="22"/>
          <w:szCs w:val="22"/>
          <w:lang w:val="en-GB"/>
        </w:rPr>
        <w:t xml:space="preserve"> </w:t>
      </w:r>
      <w:r w:rsidR="00C65127" w:rsidRPr="005E2D64">
        <w:rPr>
          <w:sz w:val="22"/>
          <w:szCs w:val="22"/>
          <w:lang w:val="en-GB"/>
        </w:rPr>
        <w:t>management</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choose</w:t>
      </w:r>
      <w:r w:rsidR="00D03E12">
        <w:rPr>
          <w:sz w:val="22"/>
          <w:szCs w:val="22"/>
          <w:lang w:val="en-GB"/>
        </w:rPr>
        <w:t xml:space="preserve"> </w:t>
      </w:r>
      <w:r w:rsidR="00C65127" w:rsidRPr="005E2D64">
        <w:rPr>
          <w:sz w:val="22"/>
          <w:szCs w:val="22"/>
          <w:lang w:val="en-GB"/>
        </w:rPr>
        <w:t>one</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strategies.</w:t>
      </w:r>
    </w:p>
    <w:p w14:paraId="7957990D" w14:textId="19DABEEF" w:rsidR="00C65127" w:rsidRDefault="00C65127" w:rsidP="00F56DB0">
      <w:pPr>
        <w:ind w:left="1440" w:hanging="1440"/>
        <w:contextualSpacing/>
        <w:jc w:val="both"/>
        <w:rPr>
          <w:sz w:val="22"/>
          <w:szCs w:val="22"/>
          <w:lang w:val="en-GB"/>
        </w:rPr>
      </w:pPr>
      <w:r w:rsidRPr="005E2D64">
        <w:rPr>
          <w:sz w:val="22"/>
          <w:szCs w:val="22"/>
          <w:lang w:val="en-GB"/>
        </w:rPr>
        <w:t>Jagdish:</w:t>
      </w:r>
      <w:r w:rsidRPr="005E2D64">
        <w:rPr>
          <w:sz w:val="22"/>
          <w:szCs w:val="22"/>
          <w:lang w:val="en-GB"/>
        </w:rPr>
        <w:tab/>
        <w:t>I</w:t>
      </w:r>
      <w:r w:rsidR="00D03E12">
        <w:rPr>
          <w:sz w:val="22"/>
          <w:szCs w:val="22"/>
          <w:lang w:val="en-GB"/>
        </w:rPr>
        <w:t xml:space="preserve"> </w:t>
      </w:r>
      <w:r w:rsidR="00D02DF1" w:rsidRPr="005E2D64">
        <w:rPr>
          <w:sz w:val="22"/>
          <w:szCs w:val="22"/>
          <w:lang w:val="en-GB"/>
        </w:rPr>
        <w:t>heard</w:t>
      </w:r>
      <w:r w:rsidR="00D03E12">
        <w:rPr>
          <w:sz w:val="22"/>
          <w:szCs w:val="22"/>
          <w:lang w:val="en-GB"/>
        </w:rPr>
        <w:t xml:space="preserve"> </w:t>
      </w:r>
      <w:r w:rsidRPr="005E2D64">
        <w:rPr>
          <w:sz w:val="22"/>
          <w:szCs w:val="22"/>
          <w:lang w:val="en-GB"/>
        </w:rPr>
        <w:t>that</w:t>
      </w:r>
      <w:r w:rsidR="00D03E12">
        <w:rPr>
          <w:sz w:val="22"/>
          <w:szCs w:val="22"/>
          <w:lang w:val="en-GB"/>
        </w:rPr>
        <w:t xml:space="preserve"> </w:t>
      </w:r>
      <w:r w:rsidR="000002EA" w:rsidRPr="005E2D64">
        <w:rPr>
          <w:sz w:val="22"/>
          <w:szCs w:val="22"/>
          <w:lang w:val="en-GB"/>
        </w:rPr>
        <w:t>the</w:t>
      </w:r>
      <w:r w:rsidR="00D03E12">
        <w:rPr>
          <w:sz w:val="22"/>
          <w:szCs w:val="22"/>
          <w:lang w:val="en-GB"/>
        </w:rPr>
        <w:t xml:space="preserve"> </w:t>
      </w:r>
      <w:r w:rsidRPr="005E2D64">
        <w:rPr>
          <w:sz w:val="22"/>
          <w:szCs w:val="22"/>
          <w:lang w:val="en-GB"/>
        </w:rPr>
        <w:t>labour</w:t>
      </w:r>
      <w:r w:rsidR="00D03E12">
        <w:rPr>
          <w:sz w:val="22"/>
          <w:szCs w:val="22"/>
          <w:lang w:val="en-GB"/>
        </w:rPr>
        <w:t xml:space="preserve"> </w:t>
      </w:r>
      <w:r w:rsidRPr="005E2D64">
        <w:rPr>
          <w:sz w:val="22"/>
          <w:szCs w:val="22"/>
          <w:lang w:val="en-GB"/>
        </w:rPr>
        <w:t>market</w:t>
      </w:r>
      <w:r w:rsidR="00D03E12">
        <w:rPr>
          <w:sz w:val="22"/>
          <w:szCs w:val="22"/>
          <w:lang w:val="en-GB"/>
        </w:rPr>
        <w:t xml:space="preserve"> </w:t>
      </w:r>
      <w:r w:rsidRPr="005E2D64">
        <w:rPr>
          <w:sz w:val="22"/>
          <w:szCs w:val="22"/>
          <w:lang w:val="en-GB"/>
        </w:rPr>
        <w:t>is</w:t>
      </w:r>
      <w:r w:rsidR="00D03E12">
        <w:rPr>
          <w:sz w:val="22"/>
          <w:szCs w:val="22"/>
          <w:lang w:val="en-GB"/>
        </w:rPr>
        <w:t xml:space="preserve"> </w:t>
      </w:r>
      <w:r w:rsidRPr="005E2D64">
        <w:rPr>
          <w:sz w:val="22"/>
          <w:szCs w:val="22"/>
          <w:lang w:val="en-GB"/>
        </w:rPr>
        <w:t>tight</w:t>
      </w:r>
      <w:r w:rsidR="00D03E12">
        <w:rPr>
          <w:sz w:val="22"/>
          <w:szCs w:val="22"/>
          <w:lang w:val="en-GB"/>
        </w:rPr>
        <w:t xml:space="preserve"> </w:t>
      </w:r>
      <w:r w:rsidRPr="005E2D64">
        <w:rPr>
          <w:sz w:val="22"/>
          <w:szCs w:val="22"/>
          <w:lang w:val="en-GB"/>
        </w:rPr>
        <w:t>this</w:t>
      </w:r>
      <w:r w:rsidR="00D03E12">
        <w:rPr>
          <w:sz w:val="22"/>
          <w:szCs w:val="22"/>
          <w:lang w:val="en-GB"/>
        </w:rPr>
        <w:t xml:space="preserve"> </w:t>
      </w:r>
      <w:r w:rsidRPr="005E2D64">
        <w:rPr>
          <w:sz w:val="22"/>
          <w:szCs w:val="22"/>
          <w:lang w:val="en-GB"/>
        </w:rPr>
        <w:t>year.</w:t>
      </w:r>
      <w:r w:rsidR="00D03E12">
        <w:rPr>
          <w:sz w:val="22"/>
          <w:szCs w:val="22"/>
          <w:lang w:val="en-GB"/>
        </w:rPr>
        <w:t xml:space="preserve"> </w:t>
      </w:r>
      <w:r w:rsidR="004B118F" w:rsidRPr="005E2D64">
        <w:rPr>
          <w:sz w:val="22"/>
          <w:szCs w:val="22"/>
          <w:lang w:val="en-GB"/>
        </w:rPr>
        <w:t>Is</w:t>
      </w:r>
      <w:r w:rsidR="00D03E12">
        <w:rPr>
          <w:sz w:val="22"/>
          <w:szCs w:val="22"/>
          <w:lang w:val="en-GB"/>
        </w:rPr>
        <w:t xml:space="preserve"> </w:t>
      </w:r>
      <w:r w:rsidR="004B118F" w:rsidRPr="005E2D64">
        <w:rPr>
          <w:sz w:val="22"/>
          <w:szCs w:val="22"/>
          <w:lang w:val="en-GB"/>
        </w:rPr>
        <w:t>that</w:t>
      </w:r>
      <w:r w:rsidR="00D03E12">
        <w:rPr>
          <w:sz w:val="22"/>
          <w:szCs w:val="22"/>
          <w:lang w:val="en-GB"/>
        </w:rPr>
        <w:t xml:space="preserve"> </w:t>
      </w:r>
      <w:r w:rsidRPr="005E2D64">
        <w:rPr>
          <w:sz w:val="22"/>
          <w:szCs w:val="22"/>
          <w:lang w:val="en-GB"/>
        </w:rPr>
        <w:t>true?</w:t>
      </w:r>
    </w:p>
    <w:p w14:paraId="63460D8D" w14:textId="77777777" w:rsidR="00F56DB0" w:rsidRPr="005E2D64" w:rsidRDefault="00F56DB0" w:rsidP="00F56DB0">
      <w:pPr>
        <w:ind w:left="1440" w:hanging="1440"/>
        <w:contextualSpacing/>
        <w:jc w:val="both"/>
        <w:rPr>
          <w:sz w:val="22"/>
          <w:szCs w:val="22"/>
          <w:lang w:val="en-GB"/>
        </w:rPr>
      </w:pPr>
    </w:p>
    <w:p w14:paraId="30978CDF" w14:textId="3AFFFA50" w:rsidR="00C65127" w:rsidRPr="00216F96" w:rsidRDefault="00C65127" w:rsidP="00F56DB0">
      <w:pPr>
        <w:ind w:left="1440" w:hanging="1440"/>
        <w:contextualSpacing/>
        <w:jc w:val="both"/>
        <w:rPr>
          <w:spacing w:val="-2"/>
          <w:sz w:val="22"/>
          <w:szCs w:val="22"/>
          <w:lang w:val="en-GB"/>
        </w:rPr>
      </w:pPr>
      <w:r w:rsidRPr="005E2D64">
        <w:rPr>
          <w:sz w:val="22"/>
          <w:szCs w:val="22"/>
          <w:lang w:val="en-GB"/>
        </w:rPr>
        <w:t>Satej:</w:t>
      </w:r>
      <w:r w:rsidRPr="005E2D64">
        <w:rPr>
          <w:sz w:val="22"/>
          <w:szCs w:val="22"/>
          <w:lang w:val="en-GB"/>
        </w:rPr>
        <w:tab/>
      </w:r>
      <w:r w:rsidRPr="00216F96">
        <w:rPr>
          <w:spacing w:val="-2"/>
          <w:sz w:val="22"/>
          <w:szCs w:val="22"/>
          <w:lang w:val="en-GB"/>
        </w:rPr>
        <w:t>Very</w:t>
      </w:r>
      <w:r w:rsidR="00D03E12" w:rsidRPr="00216F96">
        <w:rPr>
          <w:spacing w:val="-2"/>
          <w:sz w:val="22"/>
          <w:szCs w:val="22"/>
          <w:lang w:val="en-GB"/>
        </w:rPr>
        <w:t xml:space="preserve"> </w:t>
      </w:r>
      <w:r w:rsidRPr="00216F96">
        <w:rPr>
          <w:spacing w:val="-2"/>
          <w:sz w:val="22"/>
          <w:szCs w:val="22"/>
          <w:lang w:val="en-GB"/>
        </w:rPr>
        <w:t>true.</w:t>
      </w:r>
      <w:r w:rsidR="00D03E12" w:rsidRPr="00216F96">
        <w:rPr>
          <w:spacing w:val="-2"/>
          <w:sz w:val="22"/>
          <w:szCs w:val="22"/>
          <w:lang w:val="en-GB"/>
        </w:rPr>
        <w:t xml:space="preserve"> </w:t>
      </w:r>
      <w:r w:rsidRPr="00216F96">
        <w:rPr>
          <w:spacing w:val="-2"/>
          <w:sz w:val="22"/>
          <w:szCs w:val="22"/>
          <w:lang w:val="en-GB"/>
        </w:rPr>
        <w:t>I</w:t>
      </w:r>
      <w:r w:rsidR="00D03E12" w:rsidRPr="00216F96">
        <w:rPr>
          <w:spacing w:val="-2"/>
          <w:sz w:val="22"/>
          <w:szCs w:val="22"/>
          <w:lang w:val="en-GB"/>
        </w:rPr>
        <w:t xml:space="preserve"> </w:t>
      </w:r>
      <w:r w:rsidRPr="00216F96">
        <w:rPr>
          <w:spacing w:val="-2"/>
          <w:sz w:val="22"/>
          <w:szCs w:val="22"/>
          <w:lang w:val="en-GB"/>
        </w:rPr>
        <w:t>have</w:t>
      </w:r>
      <w:r w:rsidR="00D03E12" w:rsidRPr="00216F96">
        <w:rPr>
          <w:spacing w:val="-2"/>
          <w:sz w:val="22"/>
          <w:szCs w:val="22"/>
          <w:lang w:val="en-GB"/>
        </w:rPr>
        <w:t xml:space="preserve"> </w:t>
      </w:r>
      <w:r w:rsidRPr="00216F96">
        <w:rPr>
          <w:spacing w:val="-2"/>
          <w:sz w:val="22"/>
          <w:szCs w:val="22"/>
          <w:lang w:val="en-GB"/>
        </w:rPr>
        <w:t>been</w:t>
      </w:r>
      <w:r w:rsidR="00D03E12" w:rsidRPr="00216F96">
        <w:rPr>
          <w:spacing w:val="-2"/>
          <w:sz w:val="22"/>
          <w:szCs w:val="22"/>
          <w:lang w:val="en-GB"/>
        </w:rPr>
        <w:t xml:space="preserve"> </w:t>
      </w:r>
      <w:r w:rsidRPr="00216F96">
        <w:rPr>
          <w:spacing w:val="-2"/>
          <w:sz w:val="22"/>
          <w:szCs w:val="22"/>
          <w:lang w:val="en-GB"/>
        </w:rPr>
        <w:t>informally</w:t>
      </w:r>
      <w:r w:rsidR="00D03E12" w:rsidRPr="00216F96">
        <w:rPr>
          <w:spacing w:val="-2"/>
          <w:sz w:val="22"/>
          <w:szCs w:val="22"/>
          <w:lang w:val="en-GB"/>
        </w:rPr>
        <w:t xml:space="preserve"> </w:t>
      </w:r>
      <w:r w:rsidRPr="00216F96">
        <w:rPr>
          <w:spacing w:val="-2"/>
          <w:sz w:val="22"/>
          <w:szCs w:val="22"/>
          <w:lang w:val="en-GB"/>
        </w:rPr>
        <w:t>talking</w:t>
      </w:r>
      <w:r w:rsidR="00D03E12" w:rsidRPr="00216F96">
        <w:rPr>
          <w:spacing w:val="-2"/>
          <w:sz w:val="22"/>
          <w:szCs w:val="22"/>
          <w:lang w:val="en-GB"/>
        </w:rPr>
        <w:t xml:space="preserve"> </w:t>
      </w:r>
      <w:r w:rsidRPr="00216F96">
        <w:rPr>
          <w:spacing w:val="-2"/>
          <w:sz w:val="22"/>
          <w:szCs w:val="22"/>
          <w:lang w:val="en-GB"/>
        </w:rPr>
        <w:t>to</w:t>
      </w:r>
      <w:r w:rsidR="00D03E12" w:rsidRPr="00216F96">
        <w:rPr>
          <w:spacing w:val="-2"/>
          <w:sz w:val="22"/>
          <w:szCs w:val="22"/>
          <w:lang w:val="en-GB"/>
        </w:rPr>
        <w:t xml:space="preserve"> </w:t>
      </w:r>
      <w:r w:rsidRPr="00216F96">
        <w:rPr>
          <w:spacing w:val="-2"/>
          <w:sz w:val="22"/>
          <w:szCs w:val="22"/>
          <w:lang w:val="en-GB"/>
        </w:rPr>
        <w:t>workers</w:t>
      </w:r>
      <w:r w:rsidR="00D03E12" w:rsidRPr="00216F96">
        <w:rPr>
          <w:spacing w:val="-2"/>
          <w:sz w:val="22"/>
          <w:szCs w:val="22"/>
          <w:lang w:val="en-GB"/>
        </w:rPr>
        <w:t xml:space="preserve"> </w:t>
      </w:r>
      <w:r w:rsidRPr="00216F96">
        <w:rPr>
          <w:spacing w:val="-2"/>
          <w:sz w:val="22"/>
          <w:szCs w:val="22"/>
          <w:lang w:val="en-GB"/>
        </w:rPr>
        <w:t>in</w:t>
      </w:r>
      <w:r w:rsidR="00D03E12" w:rsidRPr="00216F96">
        <w:rPr>
          <w:spacing w:val="-2"/>
          <w:sz w:val="22"/>
          <w:szCs w:val="22"/>
          <w:lang w:val="en-GB"/>
        </w:rPr>
        <w:t xml:space="preserve"> </w:t>
      </w:r>
      <w:r w:rsidRPr="00216F96">
        <w:rPr>
          <w:spacing w:val="-2"/>
          <w:sz w:val="22"/>
          <w:szCs w:val="22"/>
          <w:lang w:val="en-GB"/>
        </w:rPr>
        <w:t>the</w:t>
      </w:r>
      <w:r w:rsidR="00D03E12" w:rsidRPr="00216F96">
        <w:rPr>
          <w:spacing w:val="-2"/>
          <w:sz w:val="22"/>
          <w:szCs w:val="22"/>
          <w:lang w:val="en-GB"/>
        </w:rPr>
        <w:t xml:space="preserve"> </w:t>
      </w:r>
      <w:r w:rsidRPr="00216F96">
        <w:rPr>
          <w:spacing w:val="-2"/>
          <w:sz w:val="22"/>
          <w:szCs w:val="22"/>
          <w:lang w:val="en-GB"/>
        </w:rPr>
        <w:t>factory.</w:t>
      </w:r>
      <w:r w:rsidR="00D03E12" w:rsidRPr="00216F96">
        <w:rPr>
          <w:spacing w:val="-2"/>
          <w:sz w:val="22"/>
          <w:szCs w:val="22"/>
          <w:lang w:val="en-GB"/>
        </w:rPr>
        <w:t xml:space="preserve"> </w:t>
      </w:r>
      <w:r w:rsidRPr="00216F96">
        <w:rPr>
          <w:spacing w:val="-2"/>
          <w:sz w:val="22"/>
          <w:szCs w:val="22"/>
          <w:lang w:val="en-GB"/>
        </w:rPr>
        <w:t>All</w:t>
      </w:r>
      <w:r w:rsidR="00D03E12" w:rsidRPr="00216F96">
        <w:rPr>
          <w:spacing w:val="-2"/>
          <w:sz w:val="22"/>
          <w:szCs w:val="22"/>
          <w:lang w:val="en-GB"/>
        </w:rPr>
        <w:t xml:space="preserve"> </w:t>
      </w:r>
      <w:r w:rsidRPr="00216F96">
        <w:rPr>
          <w:spacing w:val="-2"/>
          <w:sz w:val="22"/>
          <w:szCs w:val="22"/>
          <w:lang w:val="en-GB"/>
        </w:rPr>
        <w:t>I</w:t>
      </w:r>
      <w:r w:rsidR="00D03E12" w:rsidRPr="00216F96">
        <w:rPr>
          <w:spacing w:val="-2"/>
          <w:sz w:val="22"/>
          <w:szCs w:val="22"/>
          <w:lang w:val="en-GB"/>
        </w:rPr>
        <w:t xml:space="preserve"> </w:t>
      </w:r>
      <w:r w:rsidRPr="00216F96">
        <w:rPr>
          <w:spacing w:val="-2"/>
          <w:sz w:val="22"/>
          <w:szCs w:val="22"/>
          <w:lang w:val="en-GB"/>
        </w:rPr>
        <w:t>could</w:t>
      </w:r>
      <w:r w:rsidR="00D03E12" w:rsidRPr="00216F96">
        <w:rPr>
          <w:spacing w:val="-2"/>
          <w:sz w:val="22"/>
          <w:szCs w:val="22"/>
          <w:lang w:val="en-GB"/>
        </w:rPr>
        <w:t xml:space="preserve"> </w:t>
      </w:r>
      <w:r w:rsidRPr="00216F96">
        <w:rPr>
          <w:spacing w:val="-2"/>
          <w:sz w:val="22"/>
          <w:szCs w:val="22"/>
          <w:lang w:val="en-GB"/>
        </w:rPr>
        <w:t>gather</w:t>
      </w:r>
      <w:r w:rsidR="00D03E12" w:rsidRPr="00216F96">
        <w:rPr>
          <w:spacing w:val="-2"/>
          <w:sz w:val="22"/>
          <w:szCs w:val="22"/>
          <w:lang w:val="en-GB"/>
        </w:rPr>
        <w:t xml:space="preserve"> </w:t>
      </w:r>
      <w:r w:rsidRPr="00216F96">
        <w:rPr>
          <w:spacing w:val="-2"/>
          <w:sz w:val="22"/>
          <w:szCs w:val="22"/>
          <w:lang w:val="en-GB"/>
        </w:rPr>
        <w:t>is</w:t>
      </w:r>
      <w:r w:rsidR="00D03E12" w:rsidRPr="00216F96">
        <w:rPr>
          <w:spacing w:val="-2"/>
          <w:sz w:val="22"/>
          <w:szCs w:val="22"/>
          <w:lang w:val="en-GB"/>
        </w:rPr>
        <w:t xml:space="preserve"> </w:t>
      </w:r>
      <w:r w:rsidRPr="00216F96">
        <w:rPr>
          <w:spacing w:val="-2"/>
          <w:sz w:val="22"/>
          <w:szCs w:val="22"/>
          <w:lang w:val="en-GB"/>
        </w:rPr>
        <w:t>the</w:t>
      </w:r>
      <w:r w:rsidR="00D03E12" w:rsidRPr="00216F96">
        <w:rPr>
          <w:spacing w:val="-2"/>
          <w:sz w:val="22"/>
          <w:szCs w:val="22"/>
          <w:lang w:val="en-GB"/>
        </w:rPr>
        <w:t xml:space="preserve"> </w:t>
      </w:r>
      <w:r w:rsidRPr="00216F96">
        <w:rPr>
          <w:spacing w:val="-2"/>
          <w:sz w:val="22"/>
          <w:szCs w:val="22"/>
          <w:lang w:val="en-GB"/>
        </w:rPr>
        <w:t>labour</w:t>
      </w:r>
      <w:r w:rsidR="00D03E12" w:rsidRPr="00216F96">
        <w:rPr>
          <w:spacing w:val="-2"/>
          <w:sz w:val="22"/>
          <w:szCs w:val="22"/>
          <w:lang w:val="en-GB"/>
        </w:rPr>
        <w:t xml:space="preserve"> </w:t>
      </w:r>
      <w:r w:rsidRPr="00216F96">
        <w:rPr>
          <w:spacing w:val="-2"/>
          <w:sz w:val="22"/>
          <w:szCs w:val="22"/>
          <w:lang w:val="en-GB"/>
        </w:rPr>
        <w:t>market</w:t>
      </w:r>
      <w:r w:rsidR="00D03E12" w:rsidRPr="00216F96">
        <w:rPr>
          <w:spacing w:val="-2"/>
          <w:sz w:val="22"/>
          <w:szCs w:val="22"/>
          <w:lang w:val="en-GB"/>
        </w:rPr>
        <w:t xml:space="preserve"> </w:t>
      </w:r>
      <w:r w:rsidRPr="00216F96">
        <w:rPr>
          <w:spacing w:val="-2"/>
          <w:sz w:val="22"/>
          <w:szCs w:val="22"/>
          <w:lang w:val="en-GB"/>
        </w:rPr>
        <w:t>was</w:t>
      </w:r>
      <w:r w:rsidR="00D03E12" w:rsidRPr="00216F96">
        <w:rPr>
          <w:spacing w:val="-2"/>
          <w:sz w:val="22"/>
          <w:szCs w:val="22"/>
          <w:lang w:val="en-GB"/>
        </w:rPr>
        <w:t xml:space="preserve"> </w:t>
      </w:r>
      <w:r w:rsidRPr="00216F96">
        <w:rPr>
          <w:spacing w:val="-2"/>
          <w:sz w:val="22"/>
          <w:szCs w:val="22"/>
          <w:lang w:val="en-GB"/>
        </w:rPr>
        <w:t>becoming</w:t>
      </w:r>
      <w:r w:rsidR="00D03E12" w:rsidRPr="00216F96">
        <w:rPr>
          <w:spacing w:val="-2"/>
          <w:sz w:val="22"/>
          <w:szCs w:val="22"/>
          <w:lang w:val="en-GB"/>
        </w:rPr>
        <w:t xml:space="preserve"> </w:t>
      </w:r>
      <w:r w:rsidRPr="00216F96">
        <w:rPr>
          <w:spacing w:val="-2"/>
          <w:sz w:val="22"/>
          <w:szCs w:val="22"/>
          <w:lang w:val="en-GB"/>
        </w:rPr>
        <w:t>challenging</w:t>
      </w:r>
      <w:r w:rsidR="00D03E12" w:rsidRPr="00216F96">
        <w:rPr>
          <w:spacing w:val="-2"/>
          <w:sz w:val="22"/>
          <w:szCs w:val="22"/>
          <w:lang w:val="en-GB"/>
        </w:rPr>
        <w:t xml:space="preserve"> </w:t>
      </w:r>
      <w:r w:rsidRPr="00216F96">
        <w:rPr>
          <w:spacing w:val="-2"/>
          <w:sz w:val="22"/>
          <w:szCs w:val="22"/>
          <w:lang w:val="en-GB"/>
        </w:rPr>
        <w:t>owing</w:t>
      </w:r>
      <w:r w:rsidR="00D03E12" w:rsidRPr="00216F96">
        <w:rPr>
          <w:spacing w:val="-2"/>
          <w:sz w:val="22"/>
          <w:szCs w:val="22"/>
          <w:lang w:val="en-GB"/>
        </w:rPr>
        <w:t xml:space="preserve"> </w:t>
      </w:r>
      <w:r w:rsidRPr="00216F96">
        <w:rPr>
          <w:spacing w:val="-2"/>
          <w:sz w:val="22"/>
          <w:szCs w:val="22"/>
          <w:lang w:val="en-GB"/>
        </w:rPr>
        <w:t>to</w:t>
      </w:r>
      <w:r w:rsidR="00D03E12" w:rsidRPr="00216F96">
        <w:rPr>
          <w:spacing w:val="-2"/>
          <w:sz w:val="22"/>
          <w:szCs w:val="22"/>
          <w:lang w:val="en-GB"/>
        </w:rPr>
        <w:t xml:space="preserve"> </w:t>
      </w:r>
      <w:r w:rsidRPr="00216F96">
        <w:rPr>
          <w:spacing w:val="-2"/>
          <w:sz w:val="22"/>
          <w:szCs w:val="22"/>
          <w:lang w:val="en-GB"/>
        </w:rPr>
        <w:t>multiple</w:t>
      </w:r>
      <w:r w:rsidR="00D03E12" w:rsidRPr="00216F96">
        <w:rPr>
          <w:spacing w:val="-2"/>
          <w:sz w:val="22"/>
          <w:szCs w:val="22"/>
          <w:lang w:val="en-GB"/>
        </w:rPr>
        <w:t xml:space="preserve"> </w:t>
      </w:r>
      <w:r w:rsidRPr="00216F96">
        <w:rPr>
          <w:spacing w:val="-2"/>
          <w:sz w:val="22"/>
          <w:szCs w:val="22"/>
          <w:lang w:val="en-GB"/>
        </w:rPr>
        <w:t>factors</w:t>
      </w:r>
      <w:r w:rsidR="00D03E12" w:rsidRPr="00216F96">
        <w:rPr>
          <w:spacing w:val="-2"/>
          <w:sz w:val="22"/>
          <w:szCs w:val="22"/>
          <w:lang w:val="en-GB"/>
        </w:rPr>
        <w:t xml:space="preserve"> </w:t>
      </w:r>
      <w:r w:rsidRPr="00216F96">
        <w:rPr>
          <w:spacing w:val="-2"/>
          <w:sz w:val="22"/>
          <w:szCs w:val="22"/>
          <w:lang w:val="en-GB"/>
        </w:rPr>
        <w:t>such</w:t>
      </w:r>
      <w:r w:rsidR="00D03E12" w:rsidRPr="00216F96">
        <w:rPr>
          <w:spacing w:val="-2"/>
          <w:sz w:val="22"/>
          <w:szCs w:val="22"/>
          <w:lang w:val="en-GB"/>
        </w:rPr>
        <w:t xml:space="preserve"> </w:t>
      </w:r>
      <w:r w:rsidRPr="00216F96">
        <w:rPr>
          <w:spacing w:val="-2"/>
          <w:sz w:val="22"/>
          <w:szCs w:val="22"/>
          <w:lang w:val="en-GB"/>
        </w:rPr>
        <w:t>as</w:t>
      </w:r>
      <w:r w:rsidR="00D03E12" w:rsidRPr="00216F96">
        <w:rPr>
          <w:spacing w:val="-2"/>
          <w:sz w:val="22"/>
          <w:szCs w:val="22"/>
          <w:lang w:val="en-GB"/>
        </w:rPr>
        <w:t xml:space="preserve"> </w:t>
      </w:r>
      <w:r w:rsidR="000002EA" w:rsidRPr="00216F96">
        <w:rPr>
          <w:spacing w:val="-2"/>
          <w:sz w:val="22"/>
          <w:szCs w:val="22"/>
          <w:lang w:val="en-GB"/>
        </w:rPr>
        <w:t>a</w:t>
      </w:r>
      <w:r w:rsidR="00D03E12" w:rsidRPr="00216F96">
        <w:rPr>
          <w:spacing w:val="-2"/>
          <w:sz w:val="22"/>
          <w:szCs w:val="22"/>
          <w:lang w:val="en-GB"/>
        </w:rPr>
        <w:t xml:space="preserve"> </w:t>
      </w:r>
      <w:r w:rsidRPr="00216F96">
        <w:rPr>
          <w:spacing w:val="-2"/>
          <w:sz w:val="22"/>
          <w:szCs w:val="22"/>
          <w:lang w:val="en-GB"/>
        </w:rPr>
        <w:t>limited</w:t>
      </w:r>
      <w:r w:rsidR="00D03E12" w:rsidRPr="00216F96">
        <w:rPr>
          <w:spacing w:val="-2"/>
          <w:sz w:val="22"/>
          <w:szCs w:val="22"/>
          <w:lang w:val="en-GB"/>
        </w:rPr>
        <w:t xml:space="preserve"> </w:t>
      </w:r>
      <w:r w:rsidRPr="00216F96">
        <w:rPr>
          <w:spacing w:val="-2"/>
          <w:sz w:val="22"/>
          <w:szCs w:val="22"/>
          <w:lang w:val="en-GB"/>
        </w:rPr>
        <w:t>pool</w:t>
      </w:r>
      <w:r w:rsidR="00D03E12" w:rsidRPr="00216F96">
        <w:rPr>
          <w:spacing w:val="-2"/>
          <w:sz w:val="22"/>
          <w:szCs w:val="22"/>
          <w:lang w:val="en-GB"/>
        </w:rPr>
        <w:t xml:space="preserve"> </w:t>
      </w:r>
      <w:r w:rsidRPr="00216F96">
        <w:rPr>
          <w:spacing w:val="-2"/>
          <w:sz w:val="22"/>
          <w:szCs w:val="22"/>
          <w:lang w:val="en-GB"/>
        </w:rPr>
        <w:t>of</w:t>
      </w:r>
      <w:r w:rsidR="00D03E12" w:rsidRPr="00216F96">
        <w:rPr>
          <w:spacing w:val="-2"/>
          <w:sz w:val="22"/>
          <w:szCs w:val="22"/>
          <w:lang w:val="en-GB"/>
        </w:rPr>
        <w:t xml:space="preserve"> </w:t>
      </w:r>
      <w:r w:rsidRPr="00216F96">
        <w:rPr>
          <w:spacing w:val="-2"/>
          <w:sz w:val="22"/>
          <w:szCs w:val="22"/>
          <w:lang w:val="en-GB"/>
        </w:rPr>
        <w:t>labourers,</w:t>
      </w:r>
      <w:r w:rsidR="00D03E12" w:rsidRPr="00216F96">
        <w:rPr>
          <w:spacing w:val="-2"/>
          <w:sz w:val="22"/>
          <w:szCs w:val="22"/>
          <w:lang w:val="en-GB"/>
        </w:rPr>
        <w:t xml:space="preserve"> </w:t>
      </w:r>
      <w:r w:rsidR="009F609A" w:rsidRPr="00216F96">
        <w:rPr>
          <w:spacing w:val="-2"/>
          <w:sz w:val="22"/>
          <w:szCs w:val="22"/>
          <w:lang w:val="en-GB"/>
        </w:rPr>
        <w:t>the</w:t>
      </w:r>
      <w:r w:rsidR="00D03E12" w:rsidRPr="00216F96">
        <w:rPr>
          <w:spacing w:val="-2"/>
          <w:sz w:val="22"/>
          <w:szCs w:val="22"/>
          <w:lang w:val="en-GB"/>
        </w:rPr>
        <w:t xml:space="preserve"> </w:t>
      </w:r>
      <w:r w:rsidRPr="00216F96">
        <w:rPr>
          <w:spacing w:val="-2"/>
          <w:sz w:val="22"/>
          <w:szCs w:val="22"/>
          <w:lang w:val="en-GB"/>
        </w:rPr>
        <w:t>unavailability</w:t>
      </w:r>
      <w:r w:rsidR="00D03E12" w:rsidRPr="00216F96">
        <w:rPr>
          <w:spacing w:val="-2"/>
          <w:sz w:val="22"/>
          <w:szCs w:val="22"/>
          <w:lang w:val="en-GB"/>
        </w:rPr>
        <w:t xml:space="preserve"> </w:t>
      </w:r>
      <w:r w:rsidRPr="00216F96">
        <w:rPr>
          <w:spacing w:val="-2"/>
          <w:sz w:val="22"/>
          <w:szCs w:val="22"/>
          <w:lang w:val="en-GB"/>
        </w:rPr>
        <w:t>of</w:t>
      </w:r>
      <w:r w:rsidR="00D03E12" w:rsidRPr="00216F96">
        <w:rPr>
          <w:spacing w:val="-2"/>
          <w:sz w:val="22"/>
          <w:szCs w:val="22"/>
          <w:lang w:val="en-GB"/>
        </w:rPr>
        <w:t xml:space="preserve"> </w:t>
      </w:r>
      <w:r w:rsidRPr="00216F96">
        <w:rPr>
          <w:spacing w:val="-2"/>
          <w:sz w:val="22"/>
          <w:szCs w:val="22"/>
          <w:lang w:val="en-GB"/>
        </w:rPr>
        <w:t>skilled</w:t>
      </w:r>
      <w:r w:rsidR="00D03E12" w:rsidRPr="00216F96">
        <w:rPr>
          <w:spacing w:val="-2"/>
          <w:sz w:val="22"/>
          <w:szCs w:val="22"/>
          <w:lang w:val="en-GB"/>
        </w:rPr>
        <w:t xml:space="preserve"> </w:t>
      </w:r>
      <w:r w:rsidRPr="00216F96">
        <w:rPr>
          <w:spacing w:val="-2"/>
          <w:sz w:val="22"/>
          <w:szCs w:val="22"/>
          <w:lang w:val="en-GB"/>
        </w:rPr>
        <w:t>labourers,</w:t>
      </w:r>
      <w:r w:rsidR="00D03E12" w:rsidRPr="00216F96">
        <w:rPr>
          <w:spacing w:val="-2"/>
          <w:sz w:val="22"/>
          <w:szCs w:val="22"/>
          <w:lang w:val="en-GB"/>
        </w:rPr>
        <w:t xml:space="preserve"> </w:t>
      </w:r>
      <w:r w:rsidRPr="00216F96">
        <w:rPr>
          <w:spacing w:val="-2"/>
          <w:sz w:val="22"/>
          <w:szCs w:val="22"/>
          <w:lang w:val="en-GB"/>
        </w:rPr>
        <w:t>poaching</w:t>
      </w:r>
      <w:r w:rsidR="00D03E12" w:rsidRPr="00216F96">
        <w:rPr>
          <w:spacing w:val="-2"/>
          <w:sz w:val="22"/>
          <w:szCs w:val="22"/>
          <w:lang w:val="en-GB"/>
        </w:rPr>
        <w:t xml:space="preserve"> </w:t>
      </w:r>
      <w:r w:rsidRPr="00216F96">
        <w:rPr>
          <w:spacing w:val="-2"/>
          <w:sz w:val="22"/>
          <w:szCs w:val="22"/>
          <w:lang w:val="en-GB"/>
        </w:rPr>
        <w:t>by</w:t>
      </w:r>
      <w:r w:rsidR="00D03E12" w:rsidRPr="00216F96">
        <w:rPr>
          <w:spacing w:val="-2"/>
          <w:sz w:val="22"/>
          <w:szCs w:val="22"/>
          <w:lang w:val="en-GB"/>
        </w:rPr>
        <w:t xml:space="preserve"> </w:t>
      </w:r>
      <w:r w:rsidRPr="00216F96">
        <w:rPr>
          <w:spacing w:val="-2"/>
          <w:sz w:val="22"/>
          <w:szCs w:val="22"/>
          <w:lang w:val="en-GB"/>
        </w:rPr>
        <w:t>competitors/allied</w:t>
      </w:r>
      <w:r w:rsidR="00D03E12" w:rsidRPr="00216F96">
        <w:rPr>
          <w:spacing w:val="-2"/>
          <w:sz w:val="22"/>
          <w:szCs w:val="22"/>
          <w:lang w:val="en-GB"/>
        </w:rPr>
        <w:t xml:space="preserve"> </w:t>
      </w:r>
      <w:r w:rsidRPr="00216F96">
        <w:rPr>
          <w:spacing w:val="-2"/>
          <w:sz w:val="22"/>
          <w:szCs w:val="22"/>
          <w:lang w:val="en-GB"/>
        </w:rPr>
        <w:t>manufacture</w:t>
      </w:r>
      <w:r w:rsidR="004B118F" w:rsidRPr="00216F96">
        <w:rPr>
          <w:spacing w:val="-2"/>
          <w:sz w:val="22"/>
          <w:szCs w:val="22"/>
          <w:lang w:val="en-GB"/>
        </w:rPr>
        <w:t>r</w:t>
      </w:r>
      <w:r w:rsidRPr="00216F96">
        <w:rPr>
          <w:spacing w:val="-2"/>
          <w:sz w:val="22"/>
          <w:szCs w:val="22"/>
          <w:lang w:val="en-GB"/>
        </w:rPr>
        <w:t>s</w:t>
      </w:r>
      <w:r w:rsidR="00D03E12" w:rsidRPr="00216F96">
        <w:rPr>
          <w:spacing w:val="-2"/>
          <w:sz w:val="22"/>
          <w:szCs w:val="22"/>
          <w:lang w:val="en-GB"/>
        </w:rPr>
        <w:t xml:space="preserve"> </w:t>
      </w:r>
      <w:r w:rsidR="009F609A" w:rsidRPr="00216F96">
        <w:rPr>
          <w:spacing w:val="-2"/>
          <w:sz w:val="22"/>
          <w:szCs w:val="22"/>
          <w:lang w:val="en-GB"/>
        </w:rPr>
        <w:t>in</w:t>
      </w:r>
      <w:r w:rsidR="00D03E12" w:rsidRPr="00216F96">
        <w:rPr>
          <w:spacing w:val="-2"/>
          <w:sz w:val="22"/>
          <w:szCs w:val="22"/>
          <w:lang w:val="en-GB"/>
        </w:rPr>
        <w:t xml:space="preserve"> </w:t>
      </w:r>
      <w:r w:rsidRPr="00216F96">
        <w:rPr>
          <w:spacing w:val="-2"/>
          <w:sz w:val="22"/>
          <w:szCs w:val="22"/>
          <w:lang w:val="en-GB"/>
        </w:rPr>
        <w:t>nearby</w:t>
      </w:r>
      <w:r w:rsidR="00D03E12" w:rsidRPr="00216F96">
        <w:rPr>
          <w:spacing w:val="-2"/>
          <w:sz w:val="22"/>
          <w:szCs w:val="22"/>
          <w:lang w:val="en-GB"/>
        </w:rPr>
        <w:t xml:space="preserve"> </w:t>
      </w:r>
      <w:r w:rsidR="009F609A" w:rsidRPr="00216F96">
        <w:rPr>
          <w:spacing w:val="-2"/>
          <w:sz w:val="22"/>
          <w:szCs w:val="22"/>
          <w:lang w:val="en-GB"/>
        </w:rPr>
        <w:t>vicinities</w:t>
      </w:r>
      <w:r w:rsidRPr="00216F96">
        <w:rPr>
          <w:spacing w:val="-2"/>
          <w:sz w:val="22"/>
          <w:szCs w:val="22"/>
          <w:lang w:val="en-GB"/>
        </w:rPr>
        <w:t>,</w:t>
      </w:r>
      <w:r w:rsidR="00D03E12" w:rsidRPr="00216F96">
        <w:rPr>
          <w:spacing w:val="-2"/>
          <w:sz w:val="22"/>
          <w:szCs w:val="22"/>
          <w:lang w:val="en-GB"/>
        </w:rPr>
        <w:t xml:space="preserve"> </w:t>
      </w:r>
      <w:r w:rsidR="00B87E25" w:rsidRPr="00216F96">
        <w:rPr>
          <w:spacing w:val="-2"/>
          <w:sz w:val="22"/>
          <w:szCs w:val="22"/>
          <w:lang w:val="en-GB"/>
        </w:rPr>
        <w:t>and</w:t>
      </w:r>
      <w:r w:rsidR="00D03E12" w:rsidRPr="00216F96">
        <w:rPr>
          <w:spacing w:val="-2"/>
          <w:sz w:val="22"/>
          <w:szCs w:val="22"/>
          <w:lang w:val="en-GB"/>
        </w:rPr>
        <w:t xml:space="preserve"> </w:t>
      </w:r>
      <w:r w:rsidRPr="00216F96">
        <w:rPr>
          <w:spacing w:val="-2"/>
          <w:sz w:val="22"/>
          <w:szCs w:val="22"/>
          <w:lang w:val="en-GB"/>
        </w:rPr>
        <w:t>availability</w:t>
      </w:r>
      <w:r w:rsidR="00D03E12" w:rsidRPr="00216F96">
        <w:rPr>
          <w:spacing w:val="-2"/>
          <w:sz w:val="22"/>
          <w:szCs w:val="22"/>
          <w:lang w:val="en-GB"/>
        </w:rPr>
        <w:t xml:space="preserve"> </w:t>
      </w:r>
      <w:r w:rsidRPr="00216F96">
        <w:rPr>
          <w:spacing w:val="-2"/>
          <w:sz w:val="22"/>
          <w:szCs w:val="22"/>
          <w:lang w:val="en-GB"/>
        </w:rPr>
        <w:t>of</w:t>
      </w:r>
      <w:r w:rsidR="00D03E12" w:rsidRPr="00216F96">
        <w:rPr>
          <w:spacing w:val="-2"/>
          <w:sz w:val="22"/>
          <w:szCs w:val="22"/>
          <w:lang w:val="en-GB"/>
        </w:rPr>
        <w:t xml:space="preserve"> </w:t>
      </w:r>
      <w:r w:rsidRPr="00216F96">
        <w:rPr>
          <w:spacing w:val="-2"/>
          <w:sz w:val="22"/>
          <w:szCs w:val="22"/>
          <w:lang w:val="en-GB"/>
        </w:rPr>
        <w:t>jobs</w:t>
      </w:r>
      <w:r w:rsidR="00D03E12" w:rsidRPr="00216F96">
        <w:rPr>
          <w:spacing w:val="-2"/>
          <w:sz w:val="22"/>
          <w:szCs w:val="22"/>
          <w:lang w:val="en-GB"/>
        </w:rPr>
        <w:t xml:space="preserve"> </w:t>
      </w:r>
      <w:r w:rsidRPr="00216F96">
        <w:rPr>
          <w:spacing w:val="-2"/>
          <w:sz w:val="22"/>
          <w:szCs w:val="22"/>
          <w:lang w:val="en-GB"/>
        </w:rPr>
        <w:t>in</w:t>
      </w:r>
      <w:r w:rsidR="00D03E12" w:rsidRPr="00216F96">
        <w:rPr>
          <w:spacing w:val="-2"/>
          <w:sz w:val="22"/>
          <w:szCs w:val="22"/>
          <w:lang w:val="en-GB"/>
        </w:rPr>
        <w:t xml:space="preserve"> </w:t>
      </w:r>
      <w:r w:rsidRPr="00216F96">
        <w:rPr>
          <w:spacing w:val="-2"/>
          <w:sz w:val="22"/>
          <w:szCs w:val="22"/>
          <w:lang w:val="en-GB"/>
        </w:rPr>
        <w:t>the</w:t>
      </w:r>
      <w:r w:rsidR="00D03E12" w:rsidRPr="00216F96">
        <w:rPr>
          <w:spacing w:val="-2"/>
          <w:sz w:val="22"/>
          <w:szCs w:val="22"/>
          <w:lang w:val="en-GB"/>
        </w:rPr>
        <w:t xml:space="preserve"> </w:t>
      </w:r>
      <w:r w:rsidRPr="00216F96">
        <w:rPr>
          <w:spacing w:val="-2"/>
          <w:sz w:val="22"/>
          <w:szCs w:val="22"/>
          <w:lang w:val="en-GB"/>
        </w:rPr>
        <w:t>metro</w:t>
      </w:r>
      <w:r w:rsidR="00D03E12" w:rsidRPr="00216F96">
        <w:rPr>
          <w:spacing w:val="-2"/>
          <w:sz w:val="22"/>
          <w:szCs w:val="22"/>
          <w:lang w:val="en-GB"/>
        </w:rPr>
        <w:t xml:space="preserve"> </w:t>
      </w:r>
      <w:r w:rsidRPr="00216F96">
        <w:rPr>
          <w:spacing w:val="-2"/>
          <w:sz w:val="22"/>
          <w:szCs w:val="22"/>
          <w:lang w:val="en-GB"/>
        </w:rPr>
        <w:t>cities.</w:t>
      </w:r>
      <w:r w:rsidR="00D03E12" w:rsidRPr="00216F96">
        <w:rPr>
          <w:spacing w:val="-2"/>
          <w:sz w:val="22"/>
          <w:szCs w:val="22"/>
          <w:lang w:val="en-GB"/>
        </w:rPr>
        <w:t xml:space="preserve"> </w:t>
      </w:r>
      <w:r w:rsidR="0020006B" w:rsidRPr="00216F96">
        <w:rPr>
          <w:spacing w:val="-2"/>
          <w:sz w:val="22"/>
          <w:szCs w:val="22"/>
          <w:lang w:val="en-GB"/>
        </w:rPr>
        <w:t>Moreover,</w:t>
      </w:r>
      <w:r w:rsidR="00D03E12" w:rsidRPr="00216F96">
        <w:rPr>
          <w:spacing w:val="-2"/>
          <w:sz w:val="22"/>
          <w:szCs w:val="22"/>
          <w:lang w:val="en-GB"/>
        </w:rPr>
        <w:t xml:space="preserve"> </w:t>
      </w:r>
      <w:r w:rsidR="0020006B" w:rsidRPr="00216F96">
        <w:rPr>
          <w:spacing w:val="-2"/>
          <w:sz w:val="22"/>
          <w:szCs w:val="22"/>
          <w:lang w:val="en-GB"/>
        </w:rPr>
        <w:t>t</w:t>
      </w:r>
      <w:r w:rsidRPr="00216F96">
        <w:rPr>
          <w:spacing w:val="-2"/>
          <w:sz w:val="22"/>
          <w:szCs w:val="22"/>
          <w:lang w:val="en-GB"/>
        </w:rPr>
        <w:t>he</w:t>
      </w:r>
      <w:r w:rsidR="00D03E12" w:rsidRPr="00216F96">
        <w:rPr>
          <w:spacing w:val="-2"/>
          <w:sz w:val="22"/>
          <w:szCs w:val="22"/>
          <w:lang w:val="en-GB"/>
        </w:rPr>
        <w:t xml:space="preserve"> </w:t>
      </w:r>
      <w:r w:rsidRPr="00216F96">
        <w:rPr>
          <w:spacing w:val="-2"/>
          <w:sz w:val="22"/>
          <w:szCs w:val="22"/>
          <w:lang w:val="en-GB"/>
        </w:rPr>
        <w:t>labour</w:t>
      </w:r>
      <w:r w:rsidR="00D03E12" w:rsidRPr="00216F96">
        <w:rPr>
          <w:spacing w:val="-2"/>
          <w:sz w:val="22"/>
          <w:szCs w:val="22"/>
          <w:lang w:val="en-GB"/>
        </w:rPr>
        <w:t xml:space="preserve"> </w:t>
      </w:r>
      <w:r w:rsidRPr="00216F96">
        <w:rPr>
          <w:spacing w:val="-2"/>
          <w:sz w:val="22"/>
          <w:szCs w:val="22"/>
          <w:lang w:val="en-GB"/>
        </w:rPr>
        <w:t>union</w:t>
      </w:r>
      <w:r w:rsidR="00B87E25" w:rsidRPr="00216F96">
        <w:rPr>
          <w:spacing w:val="-2"/>
          <w:sz w:val="22"/>
          <w:szCs w:val="22"/>
          <w:lang w:val="en-GB"/>
        </w:rPr>
        <w:t>,</w:t>
      </w:r>
      <w:r w:rsidR="00D03E12" w:rsidRPr="00216F96">
        <w:rPr>
          <w:spacing w:val="-2"/>
          <w:sz w:val="22"/>
          <w:szCs w:val="22"/>
          <w:lang w:val="en-GB"/>
        </w:rPr>
        <w:t xml:space="preserve"> </w:t>
      </w:r>
      <w:r w:rsidRPr="00216F96">
        <w:rPr>
          <w:spacing w:val="-2"/>
          <w:sz w:val="22"/>
          <w:szCs w:val="22"/>
          <w:lang w:val="en-GB"/>
        </w:rPr>
        <w:t>knowing</w:t>
      </w:r>
      <w:r w:rsidR="00D03E12" w:rsidRPr="00216F96">
        <w:rPr>
          <w:spacing w:val="-2"/>
          <w:sz w:val="22"/>
          <w:szCs w:val="22"/>
          <w:lang w:val="en-GB"/>
        </w:rPr>
        <w:t xml:space="preserve"> </w:t>
      </w:r>
      <w:r w:rsidRPr="00216F96">
        <w:rPr>
          <w:spacing w:val="-2"/>
          <w:sz w:val="22"/>
          <w:szCs w:val="22"/>
          <w:lang w:val="en-GB"/>
        </w:rPr>
        <w:t>these</w:t>
      </w:r>
      <w:r w:rsidR="00D03E12" w:rsidRPr="00216F96">
        <w:rPr>
          <w:spacing w:val="-2"/>
          <w:sz w:val="22"/>
          <w:szCs w:val="22"/>
          <w:lang w:val="en-GB"/>
        </w:rPr>
        <w:t xml:space="preserve"> </w:t>
      </w:r>
      <w:r w:rsidRPr="00216F96">
        <w:rPr>
          <w:spacing w:val="-2"/>
          <w:sz w:val="22"/>
          <w:szCs w:val="22"/>
          <w:lang w:val="en-GB"/>
        </w:rPr>
        <w:t>factors</w:t>
      </w:r>
      <w:r w:rsidR="00B87E25" w:rsidRPr="00216F96">
        <w:rPr>
          <w:spacing w:val="-2"/>
          <w:sz w:val="22"/>
          <w:szCs w:val="22"/>
          <w:lang w:val="en-GB"/>
        </w:rPr>
        <w:t>,</w:t>
      </w:r>
      <w:r w:rsidR="00D03E12" w:rsidRPr="00216F96">
        <w:rPr>
          <w:spacing w:val="-2"/>
          <w:sz w:val="22"/>
          <w:szCs w:val="22"/>
          <w:lang w:val="en-GB"/>
        </w:rPr>
        <w:t xml:space="preserve"> </w:t>
      </w:r>
      <w:r w:rsidRPr="00216F96">
        <w:rPr>
          <w:spacing w:val="-2"/>
          <w:sz w:val="22"/>
          <w:szCs w:val="22"/>
          <w:lang w:val="en-GB"/>
        </w:rPr>
        <w:t>would</w:t>
      </w:r>
      <w:r w:rsidR="00D03E12" w:rsidRPr="00216F96">
        <w:rPr>
          <w:spacing w:val="-2"/>
          <w:sz w:val="22"/>
          <w:szCs w:val="22"/>
          <w:lang w:val="en-GB"/>
        </w:rPr>
        <w:t xml:space="preserve"> </w:t>
      </w:r>
      <w:r w:rsidRPr="00216F96">
        <w:rPr>
          <w:spacing w:val="-2"/>
          <w:sz w:val="22"/>
          <w:szCs w:val="22"/>
          <w:lang w:val="en-GB"/>
        </w:rPr>
        <w:t>play</w:t>
      </w:r>
      <w:r w:rsidR="00D03E12" w:rsidRPr="00216F96">
        <w:rPr>
          <w:spacing w:val="-2"/>
          <w:sz w:val="22"/>
          <w:szCs w:val="22"/>
          <w:lang w:val="en-GB"/>
        </w:rPr>
        <w:t xml:space="preserve"> </w:t>
      </w:r>
      <w:r w:rsidRPr="00216F96">
        <w:rPr>
          <w:spacing w:val="-2"/>
          <w:sz w:val="22"/>
          <w:szCs w:val="22"/>
          <w:lang w:val="en-GB"/>
        </w:rPr>
        <w:t>hard</w:t>
      </w:r>
      <w:r w:rsidR="00D03E12" w:rsidRPr="00216F96">
        <w:rPr>
          <w:spacing w:val="-2"/>
          <w:sz w:val="22"/>
          <w:szCs w:val="22"/>
          <w:lang w:val="en-GB"/>
        </w:rPr>
        <w:t xml:space="preserve"> </w:t>
      </w:r>
      <w:r w:rsidRPr="00216F96">
        <w:rPr>
          <w:spacing w:val="-2"/>
          <w:sz w:val="22"/>
          <w:szCs w:val="22"/>
          <w:lang w:val="en-GB"/>
        </w:rPr>
        <w:t>to</w:t>
      </w:r>
      <w:r w:rsidR="00D03E12" w:rsidRPr="00216F96">
        <w:rPr>
          <w:spacing w:val="-2"/>
          <w:sz w:val="22"/>
          <w:szCs w:val="22"/>
          <w:lang w:val="en-GB"/>
        </w:rPr>
        <w:t xml:space="preserve"> </w:t>
      </w:r>
      <w:r w:rsidRPr="00216F96">
        <w:rPr>
          <w:spacing w:val="-2"/>
          <w:sz w:val="22"/>
          <w:szCs w:val="22"/>
          <w:lang w:val="en-GB"/>
        </w:rPr>
        <w:t>increase</w:t>
      </w:r>
      <w:r w:rsidR="00D03E12" w:rsidRPr="00216F96">
        <w:rPr>
          <w:spacing w:val="-2"/>
          <w:sz w:val="22"/>
          <w:szCs w:val="22"/>
          <w:lang w:val="en-GB"/>
        </w:rPr>
        <w:t xml:space="preserve"> </w:t>
      </w:r>
      <w:r w:rsidRPr="00216F96">
        <w:rPr>
          <w:spacing w:val="-2"/>
          <w:sz w:val="22"/>
          <w:szCs w:val="22"/>
          <w:lang w:val="en-GB"/>
        </w:rPr>
        <w:t>wages</w:t>
      </w:r>
      <w:r w:rsidR="00D03E12" w:rsidRPr="00216F96">
        <w:rPr>
          <w:spacing w:val="-2"/>
          <w:sz w:val="22"/>
          <w:szCs w:val="22"/>
          <w:lang w:val="en-GB"/>
        </w:rPr>
        <w:t xml:space="preserve"> </w:t>
      </w:r>
      <w:r w:rsidRPr="00216F96">
        <w:rPr>
          <w:spacing w:val="-2"/>
          <w:sz w:val="22"/>
          <w:szCs w:val="22"/>
          <w:lang w:val="en-GB"/>
        </w:rPr>
        <w:t>and</w:t>
      </w:r>
      <w:r w:rsidR="00D03E12" w:rsidRPr="00216F96">
        <w:rPr>
          <w:spacing w:val="-2"/>
          <w:sz w:val="22"/>
          <w:szCs w:val="22"/>
          <w:lang w:val="en-GB"/>
        </w:rPr>
        <w:t xml:space="preserve"> </w:t>
      </w:r>
      <w:r w:rsidRPr="00216F96">
        <w:rPr>
          <w:spacing w:val="-2"/>
          <w:sz w:val="22"/>
          <w:szCs w:val="22"/>
          <w:lang w:val="en-GB"/>
        </w:rPr>
        <w:t>other</w:t>
      </w:r>
      <w:r w:rsidR="00D03E12" w:rsidRPr="00216F96">
        <w:rPr>
          <w:spacing w:val="-2"/>
          <w:sz w:val="22"/>
          <w:szCs w:val="22"/>
          <w:lang w:val="en-GB"/>
        </w:rPr>
        <w:t xml:space="preserve"> </w:t>
      </w:r>
      <w:r w:rsidRPr="00216F96">
        <w:rPr>
          <w:spacing w:val="-2"/>
          <w:sz w:val="22"/>
          <w:szCs w:val="22"/>
          <w:lang w:val="en-GB"/>
        </w:rPr>
        <w:t>benefits.</w:t>
      </w:r>
    </w:p>
    <w:p w14:paraId="60F47C72" w14:textId="77777777" w:rsidR="00F56DB0" w:rsidRPr="005E2D64" w:rsidRDefault="00F56DB0" w:rsidP="00F56DB0">
      <w:pPr>
        <w:ind w:left="1440" w:hanging="1440"/>
        <w:contextualSpacing/>
        <w:jc w:val="both"/>
        <w:rPr>
          <w:sz w:val="22"/>
          <w:szCs w:val="22"/>
          <w:lang w:val="en-GB"/>
        </w:rPr>
      </w:pPr>
    </w:p>
    <w:p w14:paraId="4104184F" w14:textId="1346E713" w:rsidR="00C65127" w:rsidRDefault="00C65127" w:rsidP="00F56DB0">
      <w:pPr>
        <w:ind w:left="1440" w:hanging="1440"/>
        <w:contextualSpacing/>
        <w:jc w:val="both"/>
        <w:rPr>
          <w:bCs/>
          <w:sz w:val="22"/>
          <w:szCs w:val="22"/>
          <w:lang w:val="en-GB"/>
        </w:rPr>
      </w:pPr>
      <w:r w:rsidRPr="005E2D64">
        <w:rPr>
          <w:sz w:val="22"/>
          <w:szCs w:val="22"/>
          <w:lang w:val="en-GB"/>
        </w:rPr>
        <w:t>Jagdish:</w:t>
      </w:r>
      <w:r w:rsidRPr="005E2D64">
        <w:rPr>
          <w:sz w:val="22"/>
          <w:szCs w:val="22"/>
          <w:lang w:val="en-GB"/>
        </w:rPr>
        <w:tab/>
        <w:t>We</w:t>
      </w:r>
      <w:r w:rsidR="00D03E12">
        <w:rPr>
          <w:sz w:val="22"/>
          <w:szCs w:val="22"/>
          <w:lang w:val="en-GB"/>
        </w:rPr>
        <w:t xml:space="preserve"> </w:t>
      </w:r>
      <w:r w:rsidRPr="005E2D64">
        <w:rPr>
          <w:sz w:val="22"/>
          <w:szCs w:val="22"/>
          <w:lang w:val="en-GB"/>
        </w:rPr>
        <w:t>have</w:t>
      </w:r>
      <w:r w:rsidR="00D03E12">
        <w:rPr>
          <w:sz w:val="22"/>
          <w:szCs w:val="22"/>
          <w:lang w:val="en-GB"/>
        </w:rPr>
        <w:t xml:space="preserve"> </w:t>
      </w:r>
      <w:r w:rsidRPr="005E2D64">
        <w:rPr>
          <w:sz w:val="22"/>
          <w:szCs w:val="22"/>
          <w:lang w:val="en-GB"/>
        </w:rPr>
        <w:t>discussed</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part</w:t>
      </w:r>
      <w:r w:rsidR="00723B45" w:rsidRPr="005E2D64">
        <w:rPr>
          <w:sz w:val="22"/>
          <w:szCs w:val="22"/>
          <w:lang w:val="en-GB"/>
        </w:rPr>
        <w:t>-</w:t>
      </w:r>
      <w:r w:rsidR="003D2D84" w:rsidRPr="005E2D64">
        <w:rPr>
          <w:sz w:val="22"/>
          <w:szCs w:val="22"/>
          <w:lang w:val="en-GB"/>
        </w:rPr>
        <w:t>timers,</w:t>
      </w:r>
      <w:r w:rsidR="00D03E12">
        <w:rPr>
          <w:sz w:val="22"/>
          <w:szCs w:val="22"/>
          <w:lang w:val="en-GB"/>
        </w:rPr>
        <w:t xml:space="preserve"> </w:t>
      </w:r>
      <w:r w:rsidR="003D2D84" w:rsidRPr="005E2D64">
        <w:rPr>
          <w:sz w:val="22"/>
          <w:szCs w:val="22"/>
          <w:lang w:val="en-GB"/>
        </w:rPr>
        <w:t>but</w:t>
      </w:r>
      <w:r w:rsidR="00D03E12">
        <w:rPr>
          <w:sz w:val="22"/>
          <w:szCs w:val="22"/>
          <w:lang w:val="en-GB"/>
        </w:rPr>
        <w:t xml:space="preserve"> </w:t>
      </w:r>
      <w:r w:rsidRPr="005E2D64">
        <w:rPr>
          <w:sz w:val="22"/>
          <w:szCs w:val="22"/>
          <w:lang w:val="en-GB"/>
        </w:rPr>
        <w:t>there</w:t>
      </w:r>
      <w:r w:rsidR="00D03E12">
        <w:rPr>
          <w:sz w:val="22"/>
          <w:szCs w:val="22"/>
          <w:lang w:val="en-GB"/>
        </w:rPr>
        <w:t xml:space="preserve"> </w:t>
      </w:r>
      <w:r w:rsidRPr="005E2D64">
        <w:rPr>
          <w:sz w:val="22"/>
          <w:szCs w:val="22"/>
          <w:lang w:val="en-GB"/>
        </w:rPr>
        <w:t>was</w:t>
      </w:r>
      <w:r w:rsidR="00D03E12">
        <w:rPr>
          <w:sz w:val="22"/>
          <w:szCs w:val="22"/>
          <w:lang w:val="en-GB"/>
        </w:rPr>
        <w:t xml:space="preserve"> </w:t>
      </w:r>
      <w:r w:rsidRPr="005E2D64">
        <w:rPr>
          <w:sz w:val="22"/>
          <w:szCs w:val="22"/>
          <w:lang w:val="en-GB"/>
        </w:rPr>
        <w:t>no</w:t>
      </w:r>
      <w:r w:rsidR="00D03E12">
        <w:rPr>
          <w:sz w:val="22"/>
          <w:szCs w:val="22"/>
          <w:lang w:val="en-GB"/>
        </w:rPr>
        <w:t xml:space="preserve"> </w:t>
      </w:r>
      <w:r w:rsidR="004B118F" w:rsidRPr="005E2D64">
        <w:rPr>
          <w:sz w:val="22"/>
          <w:szCs w:val="22"/>
          <w:lang w:val="en-GB"/>
        </w:rPr>
        <w:t>mention</w:t>
      </w:r>
      <w:r w:rsidR="00D03E12">
        <w:rPr>
          <w:sz w:val="22"/>
          <w:szCs w:val="22"/>
          <w:lang w:val="en-GB"/>
        </w:rPr>
        <w:t xml:space="preserve"> </w:t>
      </w:r>
      <w:r w:rsidR="004B118F" w:rsidRPr="005E2D64">
        <w:rPr>
          <w:sz w:val="22"/>
          <w:szCs w:val="22"/>
          <w:lang w:val="en-GB"/>
        </w:rPr>
        <w:t>of</w:t>
      </w:r>
      <w:r w:rsidR="00D03E12">
        <w:rPr>
          <w:sz w:val="22"/>
          <w:szCs w:val="22"/>
          <w:lang w:val="en-GB"/>
        </w:rPr>
        <w:t xml:space="preserve"> </w:t>
      </w:r>
      <w:r w:rsidRPr="005E2D64">
        <w:rPr>
          <w:sz w:val="22"/>
          <w:szCs w:val="22"/>
          <w:lang w:val="en-GB"/>
        </w:rPr>
        <w:t>their</w:t>
      </w:r>
      <w:r w:rsidR="00D03E12">
        <w:rPr>
          <w:sz w:val="22"/>
          <w:szCs w:val="22"/>
          <w:lang w:val="en-GB"/>
        </w:rPr>
        <w:t xml:space="preserve"> </w:t>
      </w:r>
      <w:r w:rsidRPr="005E2D64">
        <w:rPr>
          <w:sz w:val="22"/>
          <w:szCs w:val="22"/>
          <w:lang w:val="en-GB"/>
        </w:rPr>
        <w:t>efficiency</w:t>
      </w:r>
      <w:r w:rsidR="00D03E12">
        <w:rPr>
          <w:sz w:val="22"/>
          <w:szCs w:val="22"/>
          <w:lang w:val="en-GB"/>
        </w:rPr>
        <w:t xml:space="preserve"> </w:t>
      </w:r>
      <w:r w:rsidRPr="005E2D64">
        <w:rPr>
          <w:sz w:val="22"/>
          <w:szCs w:val="22"/>
          <w:lang w:val="en-GB"/>
        </w:rPr>
        <w:t>of</w:t>
      </w:r>
      <w:r w:rsidR="00D03E12">
        <w:rPr>
          <w:sz w:val="22"/>
          <w:szCs w:val="22"/>
          <w:lang w:val="en-GB"/>
        </w:rPr>
        <w:t xml:space="preserve"> </w:t>
      </w:r>
      <w:r w:rsidRPr="005E2D64">
        <w:rPr>
          <w:sz w:val="22"/>
          <w:szCs w:val="22"/>
          <w:lang w:val="en-GB"/>
        </w:rPr>
        <w:t>working</w:t>
      </w:r>
      <w:r w:rsidR="00D03E12">
        <w:rPr>
          <w:sz w:val="22"/>
          <w:szCs w:val="22"/>
          <w:lang w:val="en-GB"/>
        </w:rPr>
        <w:t xml:space="preserve"> </w:t>
      </w:r>
      <w:r w:rsidRPr="005E2D64">
        <w:rPr>
          <w:sz w:val="22"/>
          <w:szCs w:val="22"/>
          <w:lang w:val="en-GB"/>
        </w:rPr>
        <w:t>and</w:t>
      </w:r>
      <w:r w:rsidR="00D03E12">
        <w:rPr>
          <w:sz w:val="22"/>
          <w:szCs w:val="22"/>
          <w:lang w:val="en-GB"/>
        </w:rPr>
        <w:t xml:space="preserve"> </w:t>
      </w:r>
      <w:r w:rsidR="004B118F" w:rsidRPr="005E2D64">
        <w:rPr>
          <w:sz w:val="22"/>
          <w:szCs w:val="22"/>
          <w:lang w:val="en-GB"/>
        </w:rPr>
        <w:t>the</w:t>
      </w:r>
      <w:r w:rsidR="00D03E12">
        <w:rPr>
          <w:sz w:val="22"/>
          <w:szCs w:val="22"/>
          <w:lang w:val="en-GB"/>
        </w:rPr>
        <w:t xml:space="preserve"> </w:t>
      </w:r>
      <w:r w:rsidRPr="005E2D64">
        <w:rPr>
          <w:sz w:val="22"/>
          <w:szCs w:val="22"/>
          <w:lang w:val="en-GB"/>
        </w:rPr>
        <w:t>wages</w:t>
      </w:r>
      <w:r w:rsidR="00D03E12">
        <w:rPr>
          <w:sz w:val="22"/>
          <w:szCs w:val="22"/>
          <w:lang w:val="en-GB"/>
        </w:rPr>
        <w:t xml:space="preserve"> </w:t>
      </w:r>
      <w:r w:rsidRPr="005E2D64">
        <w:rPr>
          <w:sz w:val="22"/>
          <w:szCs w:val="22"/>
          <w:lang w:val="en-GB"/>
        </w:rPr>
        <w:t>paid</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them.</w:t>
      </w:r>
      <w:r w:rsidR="00D03E12">
        <w:rPr>
          <w:sz w:val="22"/>
          <w:szCs w:val="22"/>
          <w:lang w:val="en-GB"/>
        </w:rPr>
        <w:t xml:space="preserve"> </w:t>
      </w:r>
      <w:r w:rsidRPr="005E2D64">
        <w:rPr>
          <w:sz w:val="22"/>
          <w:szCs w:val="22"/>
          <w:lang w:val="en-GB"/>
        </w:rPr>
        <w:t>There</w:t>
      </w:r>
      <w:r w:rsidR="00D03E12">
        <w:rPr>
          <w:sz w:val="22"/>
          <w:szCs w:val="22"/>
          <w:lang w:val="en-GB"/>
        </w:rPr>
        <w:t xml:space="preserve"> </w:t>
      </w:r>
      <w:r w:rsidRPr="005E2D64">
        <w:rPr>
          <w:sz w:val="22"/>
          <w:szCs w:val="22"/>
          <w:lang w:val="en-GB"/>
        </w:rPr>
        <w:t>will</w:t>
      </w:r>
      <w:r w:rsidR="00D03E12">
        <w:rPr>
          <w:sz w:val="22"/>
          <w:szCs w:val="22"/>
          <w:lang w:val="en-GB"/>
        </w:rPr>
        <w:t xml:space="preserve"> </w:t>
      </w:r>
      <w:r w:rsidRPr="005E2D64">
        <w:rPr>
          <w:sz w:val="22"/>
          <w:szCs w:val="22"/>
          <w:lang w:val="en-GB"/>
        </w:rPr>
        <w:t>be</w:t>
      </w:r>
      <w:r w:rsidR="00D03E12">
        <w:rPr>
          <w:sz w:val="22"/>
          <w:szCs w:val="22"/>
          <w:lang w:val="en-GB"/>
        </w:rPr>
        <w:t xml:space="preserve"> </w:t>
      </w:r>
      <w:r w:rsidRPr="005E2D64">
        <w:rPr>
          <w:sz w:val="22"/>
          <w:szCs w:val="22"/>
          <w:lang w:val="en-GB"/>
        </w:rPr>
        <w:t>a</w:t>
      </w:r>
      <w:r w:rsidR="00D03E12">
        <w:rPr>
          <w:sz w:val="22"/>
          <w:szCs w:val="22"/>
          <w:lang w:val="en-GB"/>
        </w:rPr>
        <w:t xml:space="preserve"> </w:t>
      </w:r>
      <w:r w:rsidRPr="005E2D64">
        <w:rPr>
          <w:sz w:val="22"/>
          <w:szCs w:val="22"/>
          <w:lang w:val="en-GB"/>
        </w:rPr>
        <w:t>different</w:t>
      </w:r>
      <w:r w:rsidR="00D03E12">
        <w:rPr>
          <w:sz w:val="22"/>
          <w:szCs w:val="22"/>
          <w:lang w:val="en-GB"/>
        </w:rPr>
        <w:t xml:space="preserve"> </w:t>
      </w:r>
      <w:r w:rsidRPr="005E2D64">
        <w:rPr>
          <w:sz w:val="22"/>
          <w:szCs w:val="22"/>
          <w:lang w:val="en-GB"/>
        </w:rPr>
        <w:t>compensation</w:t>
      </w:r>
      <w:r w:rsidR="00D03E12">
        <w:rPr>
          <w:sz w:val="22"/>
          <w:szCs w:val="22"/>
          <w:lang w:val="en-GB"/>
        </w:rPr>
        <w:t xml:space="preserve"> </w:t>
      </w:r>
      <w:r w:rsidRPr="005E2D64">
        <w:rPr>
          <w:sz w:val="22"/>
          <w:szCs w:val="22"/>
          <w:lang w:val="en-GB"/>
        </w:rPr>
        <w:t>structure</w:t>
      </w:r>
      <w:r w:rsidR="00D03E12">
        <w:rPr>
          <w:sz w:val="22"/>
          <w:szCs w:val="22"/>
          <w:lang w:val="en-GB"/>
        </w:rPr>
        <w:t xml:space="preserve"> </w:t>
      </w:r>
      <w:r w:rsidRPr="005E2D64">
        <w:rPr>
          <w:sz w:val="22"/>
          <w:szCs w:val="22"/>
          <w:lang w:val="en-GB"/>
        </w:rPr>
        <w:t>for</w:t>
      </w:r>
      <w:r w:rsidR="00D03E12">
        <w:rPr>
          <w:sz w:val="22"/>
          <w:szCs w:val="22"/>
          <w:lang w:val="en-GB"/>
        </w:rPr>
        <w:t xml:space="preserve"> </w:t>
      </w:r>
      <w:r w:rsidR="00CD3990" w:rsidRPr="005E2D64">
        <w:rPr>
          <w:sz w:val="22"/>
          <w:szCs w:val="22"/>
          <w:lang w:val="en-GB"/>
        </w:rPr>
        <w:t>part</w:t>
      </w:r>
      <w:r w:rsidR="00723B45" w:rsidRPr="005E2D64">
        <w:rPr>
          <w:sz w:val="22"/>
          <w:szCs w:val="22"/>
          <w:lang w:val="en-GB"/>
        </w:rPr>
        <w:t>-</w:t>
      </w:r>
      <w:r w:rsidR="00CD3990" w:rsidRPr="005E2D64">
        <w:rPr>
          <w:sz w:val="22"/>
          <w:szCs w:val="22"/>
          <w:lang w:val="en-GB"/>
        </w:rPr>
        <w:t>timers</w:t>
      </w:r>
      <w:r w:rsidRPr="005E2D64">
        <w:rPr>
          <w:sz w:val="22"/>
          <w:szCs w:val="22"/>
          <w:lang w:val="en-GB"/>
        </w:rPr>
        <w:t>.</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must</w:t>
      </w:r>
      <w:r w:rsidR="00D03E12">
        <w:rPr>
          <w:sz w:val="22"/>
          <w:szCs w:val="22"/>
          <w:lang w:val="en-GB"/>
        </w:rPr>
        <w:t xml:space="preserve"> </w:t>
      </w:r>
      <w:r w:rsidRPr="005E2D64">
        <w:rPr>
          <w:sz w:val="22"/>
          <w:szCs w:val="22"/>
          <w:lang w:val="en-GB"/>
        </w:rPr>
        <w:t>incorporate</w:t>
      </w:r>
      <w:r w:rsidR="00D03E12">
        <w:rPr>
          <w:sz w:val="22"/>
          <w:szCs w:val="22"/>
          <w:lang w:val="en-GB"/>
        </w:rPr>
        <w:t xml:space="preserve"> </w:t>
      </w:r>
      <w:r w:rsidRPr="005E2D64">
        <w:rPr>
          <w:sz w:val="22"/>
          <w:szCs w:val="22"/>
          <w:lang w:val="en-GB"/>
        </w:rPr>
        <w:t>those</w:t>
      </w:r>
      <w:r w:rsidR="00D03E12">
        <w:rPr>
          <w:sz w:val="22"/>
          <w:szCs w:val="22"/>
          <w:lang w:val="en-GB"/>
        </w:rPr>
        <w:t xml:space="preserve"> </w:t>
      </w:r>
      <w:r w:rsidRPr="005E2D64">
        <w:rPr>
          <w:sz w:val="22"/>
          <w:szCs w:val="22"/>
          <w:lang w:val="en-GB"/>
        </w:rPr>
        <w:t>details</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Pr="005E2D64">
        <w:rPr>
          <w:sz w:val="22"/>
          <w:szCs w:val="22"/>
          <w:lang w:val="en-GB"/>
        </w:rPr>
        <w:t>our</w:t>
      </w:r>
      <w:r w:rsidR="00D03E12">
        <w:rPr>
          <w:sz w:val="22"/>
          <w:szCs w:val="22"/>
          <w:lang w:val="en-GB"/>
        </w:rPr>
        <w:t xml:space="preserve"> </w:t>
      </w:r>
      <w:r w:rsidRPr="005E2D64">
        <w:rPr>
          <w:sz w:val="22"/>
          <w:szCs w:val="22"/>
          <w:lang w:val="en-GB"/>
        </w:rPr>
        <w:t>calculations</w:t>
      </w:r>
      <w:r w:rsidR="00D03E12">
        <w:rPr>
          <w:sz w:val="22"/>
          <w:szCs w:val="22"/>
          <w:lang w:val="en-GB"/>
        </w:rPr>
        <w:t xml:space="preserve"> </w:t>
      </w:r>
      <w:r w:rsidR="00B87E25" w:rsidRPr="005E2D64">
        <w:rPr>
          <w:sz w:val="22"/>
          <w:szCs w:val="22"/>
          <w:lang w:val="en-GB"/>
        </w:rPr>
        <w:t>[</w:t>
      </w:r>
      <w:r w:rsidRPr="005E2D64">
        <w:rPr>
          <w:sz w:val="22"/>
          <w:szCs w:val="22"/>
          <w:lang w:val="en-GB"/>
        </w:rPr>
        <w:t>see</w:t>
      </w:r>
      <w:r w:rsidR="00D03E12">
        <w:rPr>
          <w:sz w:val="22"/>
          <w:szCs w:val="22"/>
          <w:lang w:val="en-GB"/>
        </w:rPr>
        <w:t xml:space="preserve"> </w:t>
      </w:r>
      <w:r w:rsidRPr="00F56DB0">
        <w:rPr>
          <w:bCs/>
          <w:sz w:val="22"/>
          <w:szCs w:val="22"/>
          <w:lang w:val="en-GB"/>
        </w:rPr>
        <w:t>Exhibit</w:t>
      </w:r>
      <w:r w:rsidR="00D03E12">
        <w:rPr>
          <w:bCs/>
          <w:sz w:val="22"/>
          <w:szCs w:val="22"/>
          <w:lang w:val="en-GB"/>
        </w:rPr>
        <w:t xml:space="preserve"> </w:t>
      </w:r>
      <w:r w:rsidR="00AC09E1" w:rsidRPr="00F56DB0">
        <w:rPr>
          <w:bCs/>
          <w:sz w:val="22"/>
          <w:szCs w:val="22"/>
          <w:lang w:val="en-GB"/>
        </w:rPr>
        <w:t>5</w:t>
      </w:r>
      <w:r w:rsidR="00B87E25" w:rsidRPr="005E2D64">
        <w:rPr>
          <w:bCs/>
          <w:sz w:val="22"/>
          <w:szCs w:val="22"/>
          <w:lang w:val="en-GB"/>
        </w:rPr>
        <w:t>]</w:t>
      </w:r>
      <w:r w:rsidRPr="00F56DB0">
        <w:rPr>
          <w:bCs/>
          <w:sz w:val="22"/>
          <w:szCs w:val="22"/>
          <w:lang w:val="en-GB"/>
        </w:rPr>
        <w:t>.</w:t>
      </w:r>
    </w:p>
    <w:p w14:paraId="0B227095" w14:textId="77777777" w:rsidR="00F56DB0" w:rsidRPr="005E2D64" w:rsidRDefault="00F56DB0" w:rsidP="00F56DB0">
      <w:pPr>
        <w:ind w:left="1440" w:hanging="1440"/>
        <w:contextualSpacing/>
        <w:jc w:val="both"/>
        <w:rPr>
          <w:b/>
          <w:bCs/>
          <w:sz w:val="22"/>
          <w:szCs w:val="22"/>
          <w:lang w:val="en-GB"/>
        </w:rPr>
      </w:pPr>
    </w:p>
    <w:p w14:paraId="55256B9C" w14:textId="0AD16211"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Can</w:t>
      </w:r>
      <w:r w:rsidR="00D03E12">
        <w:rPr>
          <w:sz w:val="22"/>
          <w:szCs w:val="22"/>
          <w:lang w:val="en-GB"/>
        </w:rPr>
        <w:t xml:space="preserve"> </w:t>
      </w:r>
      <w:r w:rsidR="00C65127" w:rsidRPr="005E2D64">
        <w:rPr>
          <w:sz w:val="22"/>
          <w:szCs w:val="22"/>
          <w:lang w:val="en-GB"/>
        </w:rPr>
        <w:t>you</w:t>
      </w:r>
      <w:r w:rsidR="00D03E12">
        <w:rPr>
          <w:sz w:val="22"/>
          <w:szCs w:val="22"/>
          <w:lang w:val="en-GB"/>
        </w:rPr>
        <w:t xml:space="preserve"> </w:t>
      </w:r>
      <w:r w:rsidR="00C65127" w:rsidRPr="005E2D64">
        <w:rPr>
          <w:sz w:val="22"/>
          <w:szCs w:val="22"/>
          <w:lang w:val="en-GB"/>
        </w:rPr>
        <w:t>work</w:t>
      </w:r>
      <w:r w:rsidR="00D03E12">
        <w:rPr>
          <w:sz w:val="22"/>
          <w:szCs w:val="22"/>
          <w:lang w:val="en-GB"/>
        </w:rPr>
        <w:t xml:space="preserve"> </w:t>
      </w:r>
      <w:r w:rsidR="00C65127" w:rsidRPr="005E2D64">
        <w:rPr>
          <w:sz w:val="22"/>
          <w:szCs w:val="22"/>
          <w:lang w:val="en-GB"/>
        </w:rPr>
        <w:t>around</w:t>
      </w:r>
      <w:r w:rsidR="00D03E12">
        <w:rPr>
          <w:sz w:val="22"/>
          <w:szCs w:val="22"/>
          <w:lang w:val="en-GB"/>
        </w:rPr>
        <w:t xml:space="preserve"> </w:t>
      </w:r>
      <w:r w:rsidR="00C65127" w:rsidRPr="005E2D64">
        <w:rPr>
          <w:sz w:val="22"/>
          <w:szCs w:val="22"/>
          <w:lang w:val="en-GB"/>
        </w:rPr>
        <w:t>with</w:t>
      </w:r>
      <w:r w:rsidR="00D03E12">
        <w:rPr>
          <w:sz w:val="22"/>
          <w:szCs w:val="22"/>
          <w:lang w:val="en-GB"/>
        </w:rPr>
        <w:t xml:space="preserve"> </w:t>
      </w:r>
      <w:r w:rsidR="00C65127" w:rsidRPr="005E2D64">
        <w:rPr>
          <w:sz w:val="22"/>
          <w:szCs w:val="22"/>
          <w:lang w:val="en-GB"/>
        </w:rPr>
        <w:t>those</w:t>
      </w:r>
      <w:r w:rsidR="00D03E12">
        <w:rPr>
          <w:sz w:val="22"/>
          <w:szCs w:val="22"/>
          <w:lang w:val="en-GB"/>
        </w:rPr>
        <w:t xml:space="preserve"> </w:t>
      </w:r>
      <w:r w:rsidR="00C65127" w:rsidRPr="005E2D64">
        <w:rPr>
          <w:sz w:val="22"/>
          <w:szCs w:val="22"/>
          <w:lang w:val="en-GB"/>
        </w:rPr>
        <w:t>calculation</w:t>
      </w:r>
      <w:r w:rsidR="00D80832" w:rsidRPr="005E2D64">
        <w:rPr>
          <w:sz w:val="22"/>
          <w:szCs w:val="22"/>
          <w:lang w:val="en-GB"/>
        </w:rPr>
        <w:t>s</w:t>
      </w:r>
      <w:r w:rsidR="00C65127" w:rsidRPr="005E2D64">
        <w:rPr>
          <w:sz w:val="22"/>
          <w:szCs w:val="22"/>
          <w:lang w:val="en-GB"/>
        </w:rPr>
        <w:t>?</w:t>
      </w:r>
      <w:r w:rsidR="00D03E12">
        <w:rPr>
          <w:sz w:val="22"/>
          <w:szCs w:val="22"/>
          <w:lang w:val="en-GB"/>
        </w:rPr>
        <w:t xml:space="preserve"> </w:t>
      </w:r>
      <w:r w:rsidR="00C65127" w:rsidRPr="005E2D64">
        <w:rPr>
          <w:sz w:val="22"/>
          <w:szCs w:val="22"/>
          <w:lang w:val="en-GB"/>
        </w:rPr>
        <w:t>Satej</w:t>
      </w:r>
      <w:r w:rsidR="00D03E12">
        <w:rPr>
          <w:sz w:val="22"/>
          <w:szCs w:val="22"/>
          <w:lang w:val="en-GB"/>
        </w:rPr>
        <w:t xml:space="preserve"> </w:t>
      </w:r>
      <w:r w:rsidR="00C65127" w:rsidRPr="005E2D64">
        <w:rPr>
          <w:sz w:val="22"/>
          <w:szCs w:val="22"/>
          <w:lang w:val="en-GB"/>
        </w:rPr>
        <w:t>will</w:t>
      </w:r>
      <w:r w:rsidR="00D03E12">
        <w:rPr>
          <w:sz w:val="22"/>
          <w:szCs w:val="22"/>
          <w:lang w:val="en-GB"/>
        </w:rPr>
        <w:t xml:space="preserve"> </w:t>
      </w:r>
      <w:r w:rsidR="00C65127" w:rsidRPr="005E2D64">
        <w:rPr>
          <w:sz w:val="22"/>
          <w:szCs w:val="22"/>
          <w:lang w:val="en-GB"/>
        </w:rPr>
        <w:t>provide</w:t>
      </w:r>
      <w:r w:rsidR="00D03E12">
        <w:rPr>
          <w:sz w:val="22"/>
          <w:szCs w:val="22"/>
          <w:lang w:val="en-GB"/>
        </w:rPr>
        <w:t xml:space="preserve"> </w:t>
      </w:r>
      <w:r w:rsidR="00C65127" w:rsidRPr="005E2D64">
        <w:rPr>
          <w:sz w:val="22"/>
          <w:szCs w:val="22"/>
          <w:lang w:val="en-GB"/>
        </w:rPr>
        <w:t>you</w:t>
      </w:r>
      <w:r w:rsidR="00D03E12">
        <w:rPr>
          <w:sz w:val="22"/>
          <w:szCs w:val="22"/>
          <w:lang w:val="en-GB"/>
        </w:rPr>
        <w:t xml:space="preserve"> </w:t>
      </w:r>
      <w:r w:rsidR="00C65127" w:rsidRPr="005E2D64">
        <w:rPr>
          <w:sz w:val="22"/>
          <w:szCs w:val="22"/>
          <w:lang w:val="en-GB"/>
        </w:rPr>
        <w:t>with</w:t>
      </w:r>
      <w:r w:rsidR="00D03E12">
        <w:rPr>
          <w:sz w:val="22"/>
          <w:szCs w:val="22"/>
          <w:lang w:val="en-GB"/>
        </w:rPr>
        <w:t xml:space="preserve"> </w:t>
      </w:r>
      <w:r w:rsidR="00C65127" w:rsidRPr="005E2D64">
        <w:rPr>
          <w:sz w:val="22"/>
          <w:szCs w:val="22"/>
          <w:lang w:val="en-GB"/>
        </w:rPr>
        <w:t>any</w:t>
      </w:r>
      <w:r w:rsidR="00D03E12">
        <w:rPr>
          <w:sz w:val="22"/>
          <w:szCs w:val="22"/>
          <w:lang w:val="en-GB"/>
        </w:rPr>
        <w:t xml:space="preserve"> </w:t>
      </w:r>
      <w:r w:rsidR="00C65127" w:rsidRPr="005E2D64">
        <w:rPr>
          <w:sz w:val="22"/>
          <w:szCs w:val="22"/>
          <w:lang w:val="en-GB"/>
        </w:rPr>
        <w:t>assistance</w:t>
      </w:r>
      <w:r w:rsidR="00D03E12">
        <w:rPr>
          <w:sz w:val="22"/>
          <w:szCs w:val="22"/>
          <w:lang w:val="en-GB"/>
        </w:rPr>
        <w:t xml:space="preserve"> </w:t>
      </w:r>
      <w:r w:rsidR="00C65127" w:rsidRPr="005E2D64">
        <w:rPr>
          <w:sz w:val="22"/>
          <w:szCs w:val="22"/>
          <w:lang w:val="en-GB"/>
        </w:rPr>
        <w:t>if</w:t>
      </w:r>
      <w:r w:rsidR="00D03E12">
        <w:rPr>
          <w:sz w:val="22"/>
          <w:szCs w:val="22"/>
          <w:lang w:val="en-GB"/>
        </w:rPr>
        <w:t xml:space="preserve"> </w:t>
      </w:r>
      <w:r w:rsidR="00C65127" w:rsidRPr="005E2D64">
        <w:rPr>
          <w:sz w:val="22"/>
          <w:szCs w:val="22"/>
          <w:lang w:val="en-GB"/>
        </w:rPr>
        <w:t>needed.</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must</w:t>
      </w:r>
      <w:r w:rsidR="00D03E12">
        <w:rPr>
          <w:sz w:val="22"/>
          <w:szCs w:val="22"/>
          <w:lang w:val="en-GB"/>
        </w:rPr>
        <w:t xml:space="preserve"> </w:t>
      </w:r>
      <w:r w:rsidR="00C65127" w:rsidRPr="005E2D64">
        <w:rPr>
          <w:sz w:val="22"/>
          <w:szCs w:val="22"/>
          <w:lang w:val="en-GB"/>
        </w:rPr>
        <w:t>really</w:t>
      </w:r>
      <w:r w:rsidR="00D03E12">
        <w:rPr>
          <w:sz w:val="22"/>
          <w:szCs w:val="22"/>
          <w:lang w:val="en-GB"/>
        </w:rPr>
        <w:t xml:space="preserve"> </w:t>
      </w:r>
      <w:r w:rsidR="00C65127" w:rsidRPr="005E2D64">
        <w:rPr>
          <w:sz w:val="22"/>
          <w:szCs w:val="22"/>
          <w:lang w:val="en-GB"/>
        </w:rPr>
        <w:t>pull</w:t>
      </w:r>
      <w:r w:rsidR="00D03E12">
        <w:rPr>
          <w:sz w:val="22"/>
          <w:szCs w:val="22"/>
          <w:lang w:val="en-GB"/>
        </w:rPr>
        <w:t xml:space="preserve"> </w:t>
      </w:r>
      <w:r w:rsidR="00C65127" w:rsidRPr="005E2D64">
        <w:rPr>
          <w:sz w:val="22"/>
          <w:szCs w:val="22"/>
          <w:lang w:val="en-GB"/>
        </w:rPr>
        <w:t>this</w:t>
      </w:r>
      <w:r w:rsidR="00D03E12">
        <w:rPr>
          <w:sz w:val="22"/>
          <w:szCs w:val="22"/>
          <w:lang w:val="en-GB"/>
        </w:rPr>
        <w:t xml:space="preserve"> </w:t>
      </w:r>
      <w:r w:rsidR="00C65127" w:rsidRPr="005E2D64">
        <w:rPr>
          <w:sz w:val="22"/>
          <w:szCs w:val="22"/>
          <w:lang w:val="en-GB"/>
        </w:rPr>
        <w:t>through</w:t>
      </w:r>
      <w:r w:rsidR="00D03E12">
        <w:rPr>
          <w:sz w:val="22"/>
          <w:szCs w:val="22"/>
          <w:lang w:val="en-GB"/>
        </w:rPr>
        <w:t xml:space="preserve"> </w:t>
      </w:r>
      <w:r w:rsidR="00C65127" w:rsidRPr="005E2D64">
        <w:rPr>
          <w:sz w:val="22"/>
          <w:szCs w:val="22"/>
          <w:lang w:val="en-GB"/>
        </w:rPr>
        <w:t>before</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next</w:t>
      </w:r>
      <w:r w:rsidR="00D03E12">
        <w:rPr>
          <w:sz w:val="22"/>
          <w:szCs w:val="22"/>
          <w:lang w:val="en-GB"/>
        </w:rPr>
        <w:t xml:space="preserve"> </w:t>
      </w:r>
      <w:r w:rsidR="00C65127" w:rsidRPr="005E2D64">
        <w:rPr>
          <w:sz w:val="22"/>
          <w:szCs w:val="22"/>
          <w:lang w:val="en-GB"/>
        </w:rPr>
        <w:t>meeting.</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market</w:t>
      </w:r>
      <w:r w:rsidR="00D03E12">
        <w:rPr>
          <w:sz w:val="22"/>
          <w:szCs w:val="22"/>
          <w:lang w:val="en-GB"/>
        </w:rPr>
        <w:t xml:space="preserve"> </w:t>
      </w:r>
      <w:r w:rsidR="00C65127" w:rsidRPr="005E2D64">
        <w:rPr>
          <w:sz w:val="22"/>
          <w:szCs w:val="22"/>
          <w:lang w:val="en-GB"/>
        </w:rPr>
        <w:t>condition</w:t>
      </w:r>
      <w:r w:rsidR="00D03E12">
        <w:rPr>
          <w:sz w:val="22"/>
          <w:szCs w:val="22"/>
          <w:lang w:val="en-GB"/>
        </w:rPr>
        <w:t xml:space="preserve"> </w:t>
      </w:r>
      <w:r w:rsidR="00C65127" w:rsidRPr="005E2D64">
        <w:rPr>
          <w:sz w:val="22"/>
          <w:szCs w:val="22"/>
          <w:lang w:val="en-GB"/>
        </w:rPr>
        <w:t>gives</w:t>
      </w:r>
      <w:r w:rsidR="00D03E12">
        <w:rPr>
          <w:sz w:val="22"/>
          <w:szCs w:val="22"/>
          <w:lang w:val="en-GB"/>
        </w:rPr>
        <w:t xml:space="preserve"> </w:t>
      </w:r>
      <w:r w:rsidR="00C65127" w:rsidRPr="005E2D64">
        <w:rPr>
          <w:sz w:val="22"/>
          <w:szCs w:val="22"/>
          <w:lang w:val="en-GB"/>
        </w:rPr>
        <w:t>me</w:t>
      </w:r>
      <w:r w:rsidR="00D03E12">
        <w:rPr>
          <w:sz w:val="22"/>
          <w:szCs w:val="22"/>
          <w:lang w:val="en-GB"/>
        </w:rPr>
        <w:t xml:space="preserve"> </w:t>
      </w:r>
      <w:r w:rsidR="00E41573" w:rsidRPr="005E2D64">
        <w:rPr>
          <w:sz w:val="22"/>
          <w:szCs w:val="22"/>
          <w:lang w:val="en-GB"/>
        </w:rPr>
        <w:t>the</w:t>
      </w:r>
      <w:r w:rsidR="00D03E12">
        <w:rPr>
          <w:sz w:val="22"/>
          <w:szCs w:val="22"/>
          <w:lang w:val="en-GB"/>
        </w:rPr>
        <w:t xml:space="preserve"> </w:t>
      </w:r>
      <w:r w:rsidR="00C65127" w:rsidRPr="005E2D64">
        <w:rPr>
          <w:sz w:val="22"/>
          <w:szCs w:val="22"/>
          <w:lang w:val="en-GB"/>
        </w:rPr>
        <w:t>essence</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pink</w:t>
      </w:r>
      <w:r w:rsidR="00D03E12">
        <w:rPr>
          <w:sz w:val="22"/>
          <w:szCs w:val="22"/>
          <w:lang w:val="en-GB"/>
        </w:rPr>
        <w:t xml:space="preserve"> </w:t>
      </w:r>
      <w:r w:rsidR="00C65127" w:rsidRPr="005E2D64">
        <w:rPr>
          <w:sz w:val="22"/>
          <w:szCs w:val="22"/>
          <w:lang w:val="en-GB"/>
        </w:rPr>
        <w:t>slip.</w:t>
      </w:r>
      <w:r w:rsidR="00D03E12">
        <w:rPr>
          <w:sz w:val="22"/>
          <w:szCs w:val="22"/>
          <w:lang w:val="en-GB"/>
        </w:rPr>
        <w:t xml:space="preserve"> </w:t>
      </w:r>
      <w:r w:rsidR="00C65127" w:rsidRPr="005E2D64">
        <w:rPr>
          <w:sz w:val="22"/>
          <w:szCs w:val="22"/>
          <w:lang w:val="en-GB"/>
        </w:rPr>
        <w:t>We</w:t>
      </w:r>
      <w:r w:rsidR="00D03E12">
        <w:rPr>
          <w:sz w:val="22"/>
          <w:szCs w:val="22"/>
          <w:lang w:val="en-GB"/>
        </w:rPr>
        <w:t xml:space="preserve"> </w:t>
      </w:r>
      <w:r w:rsidR="00C65127" w:rsidRPr="005E2D64">
        <w:rPr>
          <w:sz w:val="22"/>
          <w:szCs w:val="22"/>
          <w:lang w:val="en-GB"/>
        </w:rPr>
        <w:t>shall</w:t>
      </w:r>
      <w:r w:rsidR="00D03E12">
        <w:rPr>
          <w:sz w:val="22"/>
          <w:szCs w:val="22"/>
          <w:lang w:val="en-GB"/>
        </w:rPr>
        <w:t xml:space="preserve"> </w:t>
      </w:r>
      <w:r w:rsidR="00C65127" w:rsidRPr="005E2D64">
        <w:rPr>
          <w:sz w:val="22"/>
          <w:szCs w:val="22"/>
          <w:lang w:val="en-GB"/>
        </w:rPr>
        <w:t>circle</w:t>
      </w:r>
      <w:r w:rsidR="00D03E12">
        <w:rPr>
          <w:sz w:val="22"/>
          <w:szCs w:val="22"/>
          <w:lang w:val="en-GB"/>
        </w:rPr>
        <w:t xml:space="preserve"> </w:t>
      </w:r>
      <w:r w:rsidR="00C65127" w:rsidRPr="005E2D64">
        <w:rPr>
          <w:sz w:val="22"/>
          <w:szCs w:val="22"/>
          <w:lang w:val="en-GB"/>
        </w:rPr>
        <w:t>back</w:t>
      </w:r>
      <w:r w:rsidR="00D03E12">
        <w:rPr>
          <w:sz w:val="22"/>
          <w:szCs w:val="22"/>
          <w:lang w:val="en-GB"/>
        </w:rPr>
        <w:t xml:space="preserve"> </w:t>
      </w:r>
      <w:r w:rsidR="00C65127" w:rsidRPr="005E2D64">
        <w:rPr>
          <w:sz w:val="22"/>
          <w:szCs w:val="22"/>
          <w:lang w:val="en-GB"/>
        </w:rPr>
        <w:t>on</w:t>
      </w:r>
      <w:r w:rsidR="00D03E12">
        <w:rPr>
          <w:sz w:val="22"/>
          <w:szCs w:val="22"/>
          <w:lang w:val="en-GB"/>
        </w:rPr>
        <w:t xml:space="preserve"> </w:t>
      </w:r>
      <w:r w:rsidR="00D02DF1" w:rsidRPr="005E2D64">
        <w:rPr>
          <w:sz w:val="22"/>
          <w:szCs w:val="22"/>
          <w:lang w:val="en-GB"/>
        </w:rPr>
        <w:t>M</w:t>
      </w:r>
      <w:r w:rsidR="00C65127" w:rsidRPr="005E2D64">
        <w:rPr>
          <w:sz w:val="22"/>
          <w:szCs w:val="22"/>
          <w:lang w:val="en-GB"/>
        </w:rPr>
        <w:t>arch</w:t>
      </w:r>
      <w:r w:rsidR="00D03E12">
        <w:rPr>
          <w:sz w:val="22"/>
          <w:szCs w:val="22"/>
          <w:lang w:val="en-GB"/>
        </w:rPr>
        <w:t xml:space="preserve"> </w:t>
      </w:r>
      <w:r w:rsidR="004B118F" w:rsidRPr="005E2D64">
        <w:rPr>
          <w:sz w:val="22"/>
          <w:szCs w:val="22"/>
          <w:lang w:val="en-GB"/>
        </w:rPr>
        <w:t>7</w:t>
      </w:r>
      <w:r w:rsidR="00D03E12">
        <w:rPr>
          <w:sz w:val="22"/>
          <w:szCs w:val="22"/>
          <w:lang w:val="en-GB"/>
        </w:rPr>
        <w:t xml:space="preserve"> </w:t>
      </w:r>
      <w:r w:rsidR="00C65127" w:rsidRPr="005E2D64">
        <w:rPr>
          <w:sz w:val="22"/>
          <w:szCs w:val="22"/>
          <w:lang w:val="en-GB"/>
        </w:rPr>
        <w:t>to</w:t>
      </w:r>
      <w:r w:rsidR="00D03E12">
        <w:rPr>
          <w:sz w:val="22"/>
          <w:szCs w:val="22"/>
          <w:lang w:val="en-GB"/>
        </w:rPr>
        <w:t xml:space="preserve"> </w:t>
      </w:r>
      <w:r w:rsidR="00C65127" w:rsidRPr="005E2D64">
        <w:rPr>
          <w:sz w:val="22"/>
          <w:szCs w:val="22"/>
          <w:lang w:val="en-GB"/>
        </w:rPr>
        <w:t>check</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progress.</w:t>
      </w:r>
      <w:r w:rsidR="00D03E12">
        <w:rPr>
          <w:sz w:val="22"/>
          <w:szCs w:val="22"/>
          <w:lang w:val="en-GB"/>
        </w:rPr>
        <w:t xml:space="preserve"> </w:t>
      </w:r>
      <w:r w:rsidR="00C65127" w:rsidRPr="005E2D64">
        <w:rPr>
          <w:sz w:val="22"/>
          <w:szCs w:val="22"/>
          <w:lang w:val="en-GB"/>
        </w:rPr>
        <w:t>I</w:t>
      </w:r>
      <w:r w:rsidR="00D03E12">
        <w:rPr>
          <w:sz w:val="22"/>
          <w:szCs w:val="22"/>
          <w:lang w:val="en-GB"/>
        </w:rPr>
        <w:t xml:space="preserve"> </w:t>
      </w:r>
      <w:r w:rsidR="00C65127" w:rsidRPr="005E2D64">
        <w:rPr>
          <w:sz w:val="22"/>
          <w:szCs w:val="22"/>
          <w:lang w:val="en-GB"/>
        </w:rPr>
        <w:t>hope</w:t>
      </w:r>
      <w:r w:rsidR="00D03E12">
        <w:rPr>
          <w:sz w:val="22"/>
          <w:szCs w:val="22"/>
          <w:lang w:val="en-GB"/>
        </w:rPr>
        <w:t xml:space="preserve"> </w:t>
      </w:r>
      <w:r w:rsidR="00C65127" w:rsidRPr="005E2D64">
        <w:rPr>
          <w:sz w:val="22"/>
          <w:szCs w:val="22"/>
          <w:lang w:val="en-GB"/>
        </w:rPr>
        <w:t>that</w:t>
      </w:r>
      <w:r w:rsidR="00D03E12">
        <w:rPr>
          <w:sz w:val="22"/>
          <w:szCs w:val="22"/>
          <w:lang w:val="en-GB"/>
        </w:rPr>
        <w:t xml:space="preserve"> </w:t>
      </w:r>
      <w:r w:rsidR="00C65127" w:rsidRPr="005E2D64">
        <w:rPr>
          <w:sz w:val="22"/>
          <w:szCs w:val="22"/>
          <w:lang w:val="en-GB"/>
        </w:rPr>
        <w:t>is</w:t>
      </w:r>
      <w:r w:rsidR="00D03E12">
        <w:rPr>
          <w:sz w:val="22"/>
          <w:szCs w:val="22"/>
          <w:lang w:val="en-GB"/>
        </w:rPr>
        <w:t xml:space="preserve"> </w:t>
      </w:r>
      <w:r w:rsidR="00C65127" w:rsidRPr="005E2D64">
        <w:rPr>
          <w:sz w:val="22"/>
          <w:szCs w:val="22"/>
          <w:lang w:val="en-GB"/>
        </w:rPr>
        <w:t>fine</w:t>
      </w:r>
      <w:r w:rsidR="00D03E12">
        <w:rPr>
          <w:sz w:val="22"/>
          <w:szCs w:val="22"/>
          <w:lang w:val="en-GB"/>
        </w:rPr>
        <w:t xml:space="preserve"> </w:t>
      </w:r>
      <w:r w:rsidR="00C65127" w:rsidRPr="005E2D64">
        <w:rPr>
          <w:sz w:val="22"/>
          <w:szCs w:val="22"/>
          <w:lang w:val="en-GB"/>
        </w:rPr>
        <w:t>with</w:t>
      </w:r>
      <w:r w:rsidR="00D03E12">
        <w:rPr>
          <w:sz w:val="22"/>
          <w:szCs w:val="22"/>
          <w:lang w:val="en-GB"/>
        </w:rPr>
        <w:t xml:space="preserve"> </w:t>
      </w:r>
      <w:r w:rsidR="00C65127" w:rsidRPr="005E2D64">
        <w:rPr>
          <w:sz w:val="22"/>
          <w:szCs w:val="22"/>
          <w:lang w:val="en-GB"/>
        </w:rPr>
        <w:t>both</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you.</w:t>
      </w:r>
      <w:r w:rsidR="00D03E12">
        <w:rPr>
          <w:sz w:val="22"/>
          <w:szCs w:val="22"/>
          <w:lang w:val="en-GB"/>
        </w:rPr>
        <w:t xml:space="preserve"> </w:t>
      </w:r>
    </w:p>
    <w:p w14:paraId="6257215C" w14:textId="77777777" w:rsidR="00F56DB0" w:rsidRPr="005E2D64" w:rsidRDefault="00F56DB0" w:rsidP="00F56DB0">
      <w:pPr>
        <w:ind w:left="1440" w:hanging="1440"/>
        <w:contextualSpacing/>
        <w:jc w:val="both"/>
        <w:rPr>
          <w:sz w:val="22"/>
          <w:szCs w:val="22"/>
          <w:lang w:val="en-GB"/>
        </w:rPr>
      </w:pPr>
    </w:p>
    <w:p w14:paraId="179E2281" w14:textId="0391E38E" w:rsidR="00C65127" w:rsidRDefault="00C65127" w:rsidP="00F56DB0">
      <w:pPr>
        <w:ind w:left="1440" w:hanging="1440"/>
        <w:contextualSpacing/>
        <w:jc w:val="both"/>
        <w:rPr>
          <w:sz w:val="22"/>
          <w:szCs w:val="22"/>
          <w:lang w:val="en-GB"/>
        </w:rPr>
      </w:pPr>
      <w:r w:rsidRPr="005E2D64">
        <w:rPr>
          <w:sz w:val="22"/>
          <w:szCs w:val="22"/>
          <w:lang w:val="en-GB"/>
        </w:rPr>
        <w:t>Satej:</w:t>
      </w:r>
      <w:r w:rsidRPr="005E2D64">
        <w:rPr>
          <w:sz w:val="22"/>
          <w:szCs w:val="22"/>
          <w:lang w:val="en-GB"/>
        </w:rPr>
        <w:tab/>
        <w:t>Sure.</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shall</w:t>
      </w:r>
      <w:r w:rsidR="00D03E12">
        <w:rPr>
          <w:sz w:val="22"/>
          <w:szCs w:val="22"/>
          <w:lang w:val="en-GB"/>
        </w:rPr>
        <w:t xml:space="preserve"> </w:t>
      </w:r>
      <w:r w:rsidRPr="005E2D64">
        <w:rPr>
          <w:sz w:val="22"/>
          <w:szCs w:val="22"/>
          <w:lang w:val="en-GB"/>
        </w:rPr>
        <w:t>reach</w:t>
      </w:r>
      <w:r w:rsidR="00D03E12">
        <w:rPr>
          <w:sz w:val="22"/>
          <w:szCs w:val="22"/>
          <w:lang w:val="en-GB"/>
        </w:rPr>
        <w:t xml:space="preserve"> </w:t>
      </w:r>
      <w:r w:rsidR="004B118F" w:rsidRPr="005E2D64">
        <w:rPr>
          <w:sz w:val="22"/>
          <w:szCs w:val="22"/>
          <w:lang w:val="en-GB"/>
        </w:rPr>
        <w:t>out</w:t>
      </w:r>
      <w:r w:rsidR="00D03E12">
        <w:rPr>
          <w:sz w:val="22"/>
          <w:szCs w:val="22"/>
          <w:lang w:val="en-GB"/>
        </w:rPr>
        <w:t xml:space="preserve"> </w:t>
      </w:r>
      <w:r w:rsidRPr="005E2D64">
        <w:rPr>
          <w:sz w:val="22"/>
          <w:szCs w:val="22"/>
          <w:lang w:val="en-GB"/>
        </w:rPr>
        <w:t>to</w:t>
      </w:r>
      <w:r w:rsidR="00D03E12">
        <w:rPr>
          <w:sz w:val="22"/>
          <w:szCs w:val="22"/>
          <w:lang w:val="en-GB"/>
        </w:rPr>
        <w:t xml:space="preserve"> </w:t>
      </w:r>
      <w:r w:rsidRPr="005E2D64">
        <w:rPr>
          <w:sz w:val="22"/>
          <w:szCs w:val="22"/>
          <w:lang w:val="en-GB"/>
        </w:rPr>
        <w:t>you</w:t>
      </w:r>
      <w:r w:rsidR="00D03E12">
        <w:rPr>
          <w:sz w:val="22"/>
          <w:szCs w:val="22"/>
          <w:lang w:val="en-GB"/>
        </w:rPr>
        <w:t xml:space="preserve"> </w:t>
      </w:r>
      <w:r w:rsidRPr="005E2D64">
        <w:rPr>
          <w:sz w:val="22"/>
          <w:szCs w:val="22"/>
          <w:lang w:val="en-GB"/>
        </w:rPr>
        <w:t>once</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are</w:t>
      </w:r>
      <w:r w:rsidR="00D03E12">
        <w:rPr>
          <w:sz w:val="22"/>
          <w:szCs w:val="22"/>
          <w:lang w:val="en-GB"/>
        </w:rPr>
        <w:t xml:space="preserve"> </w:t>
      </w:r>
      <w:r w:rsidRPr="005E2D64">
        <w:rPr>
          <w:sz w:val="22"/>
          <w:szCs w:val="22"/>
          <w:lang w:val="en-GB"/>
        </w:rPr>
        <w:t>done.</w:t>
      </w:r>
      <w:r w:rsidR="00D03E12">
        <w:rPr>
          <w:sz w:val="22"/>
          <w:szCs w:val="22"/>
          <w:lang w:val="en-GB"/>
        </w:rPr>
        <w:t xml:space="preserve"> </w:t>
      </w:r>
    </w:p>
    <w:p w14:paraId="15EC0044" w14:textId="77777777" w:rsidR="00F56DB0" w:rsidRPr="005E2D64" w:rsidRDefault="00F56DB0" w:rsidP="00F56DB0">
      <w:pPr>
        <w:ind w:left="1440" w:hanging="1440"/>
        <w:contextualSpacing/>
        <w:jc w:val="both"/>
        <w:rPr>
          <w:sz w:val="22"/>
          <w:szCs w:val="22"/>
          <w:lang w:val="en-GB"/>
        </w:rPr>
      </w:pPr>
    </w:p>
    <w:p w14:paraId="289E78BF" w14:textId="4795F4FD" w:rsidR="00C65127" w:rsidRDefault="00F20718" w:rsidP="00F56DB0">
      <w:pPr>
        <w:ind w:left="1440" w:hanging="1440"/>
        <w:contextualSpacing/>
        <w:jc w:val="both"/>
        <w:rPr>
          <w:sz w:val="22"/>
          <w:szCs w:val="22"/>
          <w:lang w:val="en-GB"/>
        </w:rPr>
      </w:pPr>
      <w:r>
        <w:rPr>
          <w:sz w:val="22"/>
          <w:szCs w:val="22"/>
          <w:lang w:val="en-GB"/>
        </w:rPr>
        <w:t>Suraj</w:t>
      </w:r>
      <w:r w:rsidR="00C65127" w:rsidRPr="005E2D64">
        <w:rPr>
          <w:sz w:val="22"/>
          <w:szCs w:val="22"/>
          <w:lang w:val="en-GB"/>
        </w:rPr>
        <w:t>:</w:t>
      </w:r>
      <w:r w:rsidR="00C65127" w:rsidRPr="005E2D64">
        <w:rPr>
          <w:sz w:val="22"/>
          <w:szCs w:val="22"/>
          <w:lang w:val="en-GB"/>
        </w:rPr>
        <w:tab/>
        <w:t>We</w:t>
      </w:r>
      <w:r w:rsidR="00D03E12">
        <w:rPr>
          <w:sz w:val="22"/>
          <w:szCs w:val="22"/>
          <w:lang w:val="en-GB"/>
        </w:rPr>
        <w:t xml:space="preserve"> </w:t>
      </w:r>
      <w:r w:rsidR="00C65127" w:rsidRPr="005E2D64">
        <w:rPr>
          <w:sz w:val="22"/>
          <w:szCs w:val="22"/>
          <w:lang w:val="en-GB"/>
        </w:rPr>
        <w:t>can</w:t>
      </w:r>
      <w:r w:rsidR="00D03E12">
        <w:rPr>
          <w:sz w:val="22"/>
          <w:szCs w:val="22"/>
          <w:lang w:val="en-GB"/>
        </w:rPr>
        <w:t xml:space="preserve"> </w:t>
      </w:r>
      <w:r w:rsidR="00C65127" w:rsidRPr="005E2D64">
        <w:rPr>
          <w:sz w:val="22"/>
          <w:szCs w:val="22"/>
          <w:lang w:val="en-GB"/>
        </w:rPr>
        <w:t>also</w:t>
      </w:r>
      <w:r w:rsidR="00D03E12">
        <w:rPr>
          <w:sz w:val="22"/>
          <w:szCs w:val="22"/>
          <w:lang w:val="en-GB"/>
        </w:rPr>
        <w:t xml:space="preserve"> </w:t>
      </w:r>
      <w:r w:rsidR="00C65127" w:rsidRPr="005E2D64">
        <w:rPr>
          <w:sz w:val="22"/>
          <w:szCs w:val="22"/>
          <w:lang w:val="en-GB"/>
        </w:rPr>
        <w:t>check</w:t>
      </w:r>
      <w:r w:rsidR="00D03E12">
        <w:rPr>
          <w:sz w:val="22"/>
          <w:szCs w:val="22"/>
          <w:lang w:val="en-GB"/>
        </w:rPr>
        <w:t xml:space="preserve"> </w:t>
      </w:r>
      <w:r w:rsidR="00C65127" w:rsidRPr="005E2D64">
        <w:rPr>
          <w:sz w:val="22"/>
          <w:szCs w:val="22"/>
          <w:lang w:val="en-GB"/>
        </w:rPr>
        <w:t>on</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option</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running</w:t>
      </w:r>
      <w:r w:rsidR="00D03E12">
        <w:rPr>
          <w:sz w:val="22"/>
          <w:szCs w:val="22"/>
          <w:lang w:val="en-GB"/>
        </w:rPr>
        <w:t xml:space="preserve"> </w:t>
      </w:r>
      <w:r w:rsidR="00C65127" w:rsidRPr="005E2D64">
        <w:rPr>
          <w:sz w:val="22"/>
          <w:szCs w:val="22"/>
          <w:lang w:val="en-GB"/>
        </w:rPr>
        <w:t>the</w:t>
      </w:r>
      <w:r w:rsidR="00D03E12">
        <w:rPr>
          <w:sz w:val="22"/>
          <w:szCs w:val="22"/>
          <w:lang w:val="en-GB"/>
        </w:rPr>
        <w:t xml:space="preserve"> </w:t>
      </w:r>
      <w:r w:rsidR="00C65127" w:rsidRPr="005E2D64">
        <w:rPr>
          <w:sz w:val="22"/>
          <w:szCs w:val="22"/>
          <w:lang w:val="en-GB"/>
        </w:rPr>
        <w:t>plant</w:t>
      </w:r>
      <w:r w:rsidR="00D03E12">
        <w:rPr>
          <w:sz w:val="22"/>
          <w:szCs w:val="22"/>
          <w:lang w:val="en-GB"/>
        </w:rPr>
        <w:t xml:space="preserve"> </w:t>
      </w:r>
      <w:r w:rsidR="00C65127" w:rsidRPr="005E2D64">
        <w:rPr>
          <w:sz w:val="22"/>
          <w:szCs w:val="22"/>
          <w:lang w:val="en-GB"/>
        </w:rPr>
        <w:t>in</w:t>
      </w:r>
      <w:r w:rsidR="00D03E12">
        <w:rPr>
          <w:sz w:val="22"/>
          <w:szCs w:val="22"/>
          <w:lang w:val="en-GB"/>
        </w:rPr>
        <w:t xml:space="preserve"> </w:t>
      </w:r>
      <w:r w:rsidR="00C65127" w:rsidRPr="005E2D64">
        <w:rPr>
          <w:sz w:val="22"/>
          <w:szCs w:val="22"/>
          <w:lang w:val="en-GB"/>
        </w:rPr>
        <w:t>two</w:t>
      </w:r>
      <w:r w:rsidR="00D03E12">
        <w:rPr>
          <w:sz w:val="22"/>
          <w:szCs w:val="22"/>
          <w:lang w:val="en-GB"/>
        </w:rPr>
        <w:t xml:space="preserve"> </w:t>
      </w:r>
      <w:r w:rsidR="00C65127" w:rsidRPr="005E2D64">
        <w:rPr>
          <w:sz w:val="22"/>
          <w:szCs w:val="22"/>
          <w:lang w:val="en-GB"/>
        </w:rPr>
        <w:t>shifts</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12</w:t>
      </w:r>
      <w:r w:rsidR="00D03E12">
        <w:rPr>
          <w:sz w:val="22"/>
          <w:szCs w:val="22"/>
          <w:lang w:val="en-GB"/>
        </w:rPr>
        <w:t xml:space="preserve"> </w:t>
      </w:r>
      <w:r w:rsidR="00C65127" w:rsidRPr="005E2D64">
        <w:rPr>
          <w:sz w:val="22"/>
          <w:szCs w:val="22"/>
          <w:lang w:val="en-GB"/>
        </w:rPr>
        <w:t>hours</w:t>
      </w:r>
      <w:r w:rsidR="00D03E12">
        <w:rPr>
          <w:sz w:val="22"/>
          <w:szCs w:val="22"/>
          <w:lang w:val="en-GB"/>
        </w:rPr>
        <w:t xml:space="preserve"> </w:t>
      </w:r>
      <w:r w:rsidR="00C65127" w:rsidRPr="005E2D64">
        <w:rPr>
          <w:sz w:val="22"/>
          <w:szCs w:val="22"/>
          <w:lang w:val="en-GB"/>
        </w:rPr>
        <w:t>each</w:t>
      </w:r>
      <w:r w:rsidR="00D03E12">
        <w:rPr>
          <w:sz w:val="22"/>
          <w:szCs w:val="22"/>
          <w:lang w:val="en-GB"/>
        </w:rPr>
        <w:t xml:space="preserve"> </w:t>
      </w:r>
      <w:r w:rsidR="00C65127" w:rsidRPr="005E2D64">
        <w:rPr>
          <w:sz w:val="22"/>
          <w:szCs w:val="22"/>
          <w:lang w:val="en-GB"/>
        </w:rPr>
        <w:t>against</w:t>
      </w:r>
      <w:r w:rsidR="00D03E12">
        <w:rPr>
          <w:sz w:val="22"/>
          <w:szCs w:val="22"/>
          <w:lang w:val="en-GB"/>
        </w:rPr>
        <w:t xml:space="preserve"> </w:t>
      </w:r>
      <w:r w:rsidR="00C65127" w:rsidRPr="005E2D64">
        <w:rPr>
          <w:sz w:val="22"/>
          <w:szCs w:val="22"/>
          <w:lang w:val="en-GB"/>
        </w:rPr>
        <w:t>three</w:t>
      </w:r>
      <w:r w:rsidR="00D03E12">
        <w:rPr>
          <w:sz w:val="22"/>
          <w:szCs w:val="22"/>
          <w:lang w:val="en-GB"/>
        </w:rPr>
        <w:t xml:space="preserve"> </w:t>
      </w:r>
      <w:r w:rsidR="00C65127" w:rsidRPr="005E2D64">
        <w:rPr>
          <w:sz w:val="22"/>
          <w:szCs w:val="22"/>
          <w:lang w:val="en-GB"/>
        </w:rPr>
        <w:t>shifts</w:t>
      </w:r>
      <w:r w:rsidR="00D03E12">
        <w:rPr>
          <w:sz w:val="22"/>
          <w:szCs w:val="22"/>
          <w:lang w:val="en-GB"/>
        </w:rPr>
        <w:t xml:space="preserve"> </w:t>
      </w:r>
      <w:r w:rsidR="00C65127" w:rsidRPr="005E2D64">
        <w:rPr>
          <w:sz w:val="22"/>
          <w:szCs w:val="22"/>
          <w:lang w:val="en-GB"/>
        </w:rPr>
        <w:t>of</w:t>
      </w:r>
      <w:r w:rsidR="00D03E12">
        <w:rPr>
          <w:sz w:val="22"/>
          <w:szCs w:val="22"/>
          <w:lang w:val="en-GB"/>
        </w:rPr>
        <w:t xml:space="preserve"> </w:t>
      </w:r>
      <w:r w:rsidR="00C65127" w:rsidRPr="005E2D64">
        <w:rPr>
          <w:sz w:val="22"/>
          <w:szCs w:val="22"/>
          <w:lang w:val="en-GB"/>
        </w:rPr>
        <w:t>eight</w:t>
      </w:r>
      <w:r w:rsidR="00D03E12">
        <w:rPr>
          <w:sz w:val="22"/>
          <w:szCs w:val="22"/>
          <w:lang w:val="en-GB"/>
        </w:rPr>
        <w:t xml:space="preserve"> </w:t>
      </w:r>
      <w:r w:rsidR="00C65127" w:rsidRPr="005E2D64">
        <w:rPr>
          <w:sz w:val="22"/>
          <w:szCs w:val="22"/>
          <w:lang w:val="en-GB"/>
        </w:rPr>
        <w:t>hours</w:t>
      </w:r>
      <w:r w:rsidR="00D03E12">
        <w:rPr>
          <w:sz w:val="22"/>
          <w:szCs w:val="22"/>
          <w:lang w:val="en-GB"/>
        </w:rPr>
        <w:t xml:space="preserve"> </w:t>
      </w:r>
      <w:r w:rsidR="00B87E25" w:rsidRPr="005E2D64">
        <w:rPr>
          <w:sz w:val="22"/>
          <w:szCs w:val="22"/>
          <w:lang w:val="en-GB"/>
        </w:rPr>
        <w:t>[</w:t>
      </w:r>
      <w:r w:rsidR="00C65127" w:rsidRPr="005E2D64">
        <w:rPr>
          <w:sz w:val="22"/>
          <w:szCs w:val="22"/>
          <w:lang w:val="en-GB"/>
        </w:rPr>
        <w:t>see</w:t>
      </w:r>
      <w:r w:rsidR="00D03E12">
        <w:rPr>
          <w:sz w:val="22"/>
          <w:szCs w:val="22"/>
          <w:lang w:val="en-GB"/>
        </w:rPr>
        <w:t xml:space="preserve"> </w:t>
      </w:r>
      <w:r w:rsidR="00C65127" w:rsidRPr="00F56DB0">
        <w:rPr>
          <w:bCs/>
          <w:sz w:val="22"/>
          <w:szCs w:val="22"/>
          <w:lang w:val="en-GB"/>
        </w:rPr>
        <w:t>Exhibit</w:t>
      </w:r>
      <w:r w:rsidR="00D03E12">
        <w:rPr>
          <w:bCs/>
          <w:sz w:val="22"/>
          <w:szCs w:val="22"/>
          <w:lang w:val="en-GB"/>
        </w:rPr>
        <w:t xml:space="preserve"> </w:t>
      </w:r>
      <w:r w:rsidR="004B7C30" w:rsidRPr="00F56DB0">
        <w:rPr>
          <w:bCs/>
          <w:sz w:val="22"/>
          <w:szCs w:val="22"/>
          <w:lang w:val="en-GB"/>
        </w:rPr>
        <w:t>5</w:t>
      </w:r>
      <w:r w:rsidR="00B87E25" w:rsidRPr="005E2D64">
        <w:rPr>
          <w:sz w:val="22"/>
          <w:szCs w:val="22"/>
          <w:lang w:val="en-GB"/>
        </w:rPr>
        <w:t>]</w:t>
      </w:r>
      <w:r w:rsidR="00C65127" w:rsidRPr="005E2D64">
        <w:rPr>
          <w:sz w:val="22"/>
          <w:szCs w:val="22"/>
          <w:lang w:val="en-GB"/>
        </w:rPr>
        <w:t>.</w:t>
      </w:r>
    </w:p>
    <w:p w14:paraId="644E7080" w14:textId="77777777" w:rsidR="00F56DB0" w:rsidRPr="005E2D64" w:rsidRDefault="00F56DB0" w:rsidP="00F56DB0">
      <w:pPr>
        <w:ind w:left="1440" w:hanging="1440"/>
        <w:contextualSpacing/>
        <w:jc w:val="both"/>
        <w:rPr>
          <w:sz w:val="22"/>
          <w:szCs w:val="22"/>
          <w:lang w:val="en-GB"/>
        </w:rPr>
      </w:pPr>
    </w:p>
    <w:p w14:paraId="628AEE9B" w14:textId="2CB09A9B" w:rsidR="00C65127" w:rsidRPr="005E2D64" w:rsidRDefault="00C65127" w:rsidP="00F56DB0">
      <w:pPr>
        <w:ind w:left="1440" w:hanging="1440"/>
        <w:contextualSpacing/>
        <w:jc w:val="both"/>
        <w:rPr>
          <w:sz w:val="22"/>
          <w:szCs w:val="22"/>
          <w:lang w:val="en-GB"/>
        </w:rPr>
      </w:pPr>
      <w:r w:rsidRPr="005E2D64">
        <w:rPr>
          <w:sz w:val="22"/>
          <w:szCs w:val="22"/>
          <w:lang w:val="en-GB"/>
        </w:rPr>
        <w:t>Jagdish:</w:t>
      </w:r>
      <w:r w:rsidRPr="005E2D64">
        <w:rPr>
          <w:sz w:val="22"/>
          <w:szCs w:val="22"/>
          <w:lang w:val="en-GB"/>
        </w:rPr>
        <w:tab/>
        <w:t>We</w:t>
      </w:r>
      <w:r w:rsidR="00D03E12">
        <w:rPr>
          <w:sz w:val="22"/>
          <w:szCs w:val="22"/>
          <w:lang w:val="en-GB"/>
        </w:rPr>
        <w:t xml:space="preserve"> </w:t>
      </w:r>
      <w:r w:rsidRPr="005E2D64">
        <w:rPr>
          <w:sz w:val="22"/>
          <w:szCs w:val="22"/>
          <w:lang w:val="en-GB"/>
        </w:rPr>
        <w:t>can</w:t>
      </w:r>
      <w:r w:rsidR="00D03E12">
        <w:rPr>
          <w:sz w:val="22"/>
          <w:szCs w:val="22"/>
          <w:lang w:val="en-GB"/>
        </w:rPr>
        <w:t xml:space="preserve"> </w:t>
      </w:r>
      <w:r w:rsidRPr="005E2D64">
        <w:rPr>
          <w:sz w:val="22"/>
          <w:szCs w:val="22"/>
          <w:lang w:val="en-GB"/>
        </w:rPr>
        <w:t>do</w:t>
      </w:r>
      <w:r w:rsidR="00D03E12">
        <w:rPr>
          <w:sz w:val="22"/>
          <w:szCs w:val="22"/>
          <w:lang w:val="en-GB"/>
        </w:rPr>
        <w:t xml:space="preserve"> </w:t>
      </w:r>
      <w:r w:rsidRPr="005E2D64">
        <w:rPr>
          <w:sz w:val="22"/>
          <w:szCs w:val="22"/>
          <w:lang w:val="en-GB"/>
        </w:rPr>
        <w:t>that.</w:t>
      </w:r>
      <w:r w:rsidR="00D03E12">
        <w:rPr>
          <w:sz w:val="22"/>
          <w:szCs w:val="22"/>
          <w:lang w:val="en-GB"/>
        </w:rPr>
        <w:t xml:space="preserve"> </w:t>
      </w:r>
      <w:r w:rsidRPr="005E2D64">
        <w:rPr>
          <w:sz w:val="22"/>
          <w:szCs w:val="22"/>
          <w:lang w:val="en-GB"/>
        </w:rPr>
        <w:t>We</w:t>
      </w:r>
      <w:r w:rsidR="00D03E12">
        <w:rPr>
          <w:sz w:val="22"/>
          <w:szCs w:val="22"/>
          <w:lang w:val="en-GB"/>
        </w:rPr>
        <w:t xml:space="preserve"> </w:t>
      </w:r>
      <w:r w:rsidRPr="005E2D64">
        <w:rPr>
          <w:sz w:val="22"/>
          <w:szCs w:val="22"/>
          <w:lang w:val="en-GB"/>
        </w:rPr>
        <w:t>shall</w:t>
      </w:r>
      <w:r w:rsidR="00D03E12">
        <w:rPr>
          <w:sz w:val="22"/>
          <w:szCs w:val="22"/>
          <w:lang w:val="en-GB"/>
        </w:rPr>
        <w:t xml:space="preserve"> </w:t>
      </w:r>
      <w:r w:rsidRPr="005E2D64">
        <w:rPr>
          <w:sz w:val="22"/>
          <w:szCs w:val="22"/>
          <w:lang w:val="en-GB"/>
        </w:rPr>
        <w:t>discuss</w:t>
      </w:r>
      <w:r w:rsidR="00D03E12">
        <w:rPr>
          <w:sz w:val="22"/>
          <w:szCs w:val="22"/>
          <w:lang w:val="en-GB"/>
        </w:rPr>
        <w:t xml:space="preserve"> </w:t>
      </w:r>
      <w:r w:rsidRPr="005E2D64">
        <w:rPr>
          <w:sz w:val="22"/>
          <w:szCs w:val="22"/>
          <w:lang w:val="en-GB"/>
        </w:rPr>
        <w:t>the</w:t>
      </w:r>
      <w:r w:rsidR="00D03E12">
        <w:rPr>
          <w:sz w:val="22"/>
          <w:szCs w:val="22"/>
          <w:lang w:val="en-GB"/>
        </w:rPr>
        <w:t xml:space="preserve"> </w:t>
      </w:r>
      <w:r w:rsidRPr="005E2D64">
        <w:rPr>
          <w:sz w:val="22"/>
          <w:szCs w:val="22"/>
          <w:lang w:val="en-GB"/>
        </w:rPr>
        <w:t>constraint</w:t>
      </w:r>
      <w:r w:rsidR="00D03E12">
        <w:rPr>
          <w:sz w:val="22"/>
          <w:szCs w:val="22"/>
          <w:lang w:val="en-GB"/>
        </w:rPr>
        <w:t xml:space="preserve"> </w:t>
      </w:r>
      <w:r w:rsidRPr="005E2D64">
        <w:rPr>
          <w:sz w:val="22"/>
          <w:szCs w:val="22"/>
          <w:lang w:val="en-GB"/>
        </w:rPr>
        <w:t>in</w:t>
      </w:r>
      <w:r w:rsidR="00D03E12">
        <w:rPr>
          <w:sz w:val="22"/>
          <w:szCs w:val="22"/>
          <w:lang w:val="en-GB"/>
        </w:rPr>
        <w:t xml:space="preserve"> </w:t>
      </w:r>
      <w:r w:rsidR="00B87E25" w:rsidRPr="005E2D64">
        <w:rPr>
          <w:sz w:val="22"/>
          <w:szCs w:val="22"/>
          <w:lang w:val="en-GB"/>
        </w:rPr>
        <w:t>the</w:t>
      </w:r>
      <w:r w:rsidR="00D03E12">
        <w:rPr>
          <w:sz w:val="22"/>
          <w:szCs w:val="22"/>
          <w:lang w:val="en-GB"/>
        </w:rPr>
        <w:t xml:space="preserve"> </w:t>
      </w:r>
      <w:r w:rsidRPr="005E2D64">
        <w:rPr>
          <w:sz w:val="22"/>
          <w:szCs w:val="22"/>
          <w:lang w:val="en-GB"/>
        </w:rPr>
        <w:t>meeting</w:t>
      </w:r>
      <w:r w:rsidR="00D03E12">
        <w:rPr>
          <w:sz w:val="22"/>
          <w:szCs w:val="22"/>
          <w:lang w:val="en-GB"/>
        </w:rPr>
        <w:t xml:space="preserve"> </w:t>
      </w:r>
      <w:r w:rsidRPr="005E2D64">
        <w:rPr>
          <w:sz w:val="22"/>
          <w:szCs w:val="22"/>
          <w:lang w:val="en-GB"/>
        </w:rPr>
        <w:t>on</w:t>
      </w:r>
      <w:r w:rsidR="00D03E12">
        <w:rPr>
          <w:sz w:val="22"/>
          <w:szCs w:val="22"/>
          <w:lang w:val="en-GB"/>
        </w:rPr>
        <w:t xml:space="preserve"> </w:t>
      </w:r>
      <w:r w:rsidR="00034909" w:rsidRPr="005E2D64">
        <w:rPr>
          <w:sz w:val="22"/>
          <w:szCs w:val="22"/>
          <w:lang w:val="en-GB"/>
        </w:rPr>
        <w:t>March</w:t>
      </w:r>
      <w:r w:rsidR="00D03E12">
        <w:rPr>
          <w:sz w:val="22"/>
          <w:szCs w:val="22"/>
          <w:lang w:val="en-GB"/>
        </w:rPr>
        <w:t xml:space="preserve"> </w:t>
      </w:r>
      <w:r w:rsidR="004B118F" w:rsidRPr="005E2D64">
        <w:rPr>
          <w:sz w:val="22"/>
          <w:szCs w:val="22"/>
          <w:lang w:val="en-GB"/>
        </w:rPr>
        <w:t>7</w:t>
      </w:r>
      <w:r w:rsidR="00034909" w:rsidRPr="005E2D64">
        <w:rPr>
          <w:sz w:val="22"/>
          <w:szCs w:val="22"/>
          <w:lang w:val="en-GB"/>
        </w:rPr>
        <w:t>.</w:t>
      </w:r>
      <w:r w:rsidR="00D03E12">
        <w:rPr>
          <w:sz w:val="22"/>
          <w:szCs w:val="22"/>
          <w:lang w:val="en-GB"/>
        </w:rPr>
        <w:t xml:space="preserve"> </w:t>
      </w:r>
    </w:p>
    <w:p w14:paraId="2C05E93D" w14:textId="77777777" w:rsidR="00F56DB0" w:rsidRDefault="00F56DB0" w:rsidP="00F56DB0">
      <w:pPr>
        <w:pStyle w:val="BodyTextMain"/>
        <w:contextualSpacing/>
        <w:rPr>
          <w:rStyle w:val="eop"/>
          <w:lang w:val="en-GB"/>
        </w:rPr>
      </w:pPr>
    </w:p>
    <w:p w14:paraId="0A1FB7D6" w14:textId="79F87A3A" w:rsidR="0022718C" w:rsidRDefault="00F20718" w:rsidP="004A04BD">
      <w:pPr>
        <w:pStyle w:val="BodyTextMain"/>
        <w:contextualSpacing/>
        <w:rPr>
          <w:lang w:val="en-GB"/>
        </w:rPr>
      </w:pPr>
      <w:r>
        <w:rPr>
          <w:rFonts w:eastAsiaTheme="minorHAnsi"/>
          <w:lang w:val="en-GB"/>
        </w:rPr>
        <w:t>Suraj</w:t>
      </w:r>
      <w:r w:rsidR="00D03E12">
        <w:rPr>
          <w:rStyle w:val="eop"/>
          <w:lang w:val="en-GB"/>
        </w:rPr>
        <w:t xml:space="preserve"> </w:t>
      </w:r>
      <w:r w:rsidR="0022718C" w:rsidRPr="005E2D64">
        <w:rPr>
          <w:rStyle w:val="eop"/>
          <w:lang w:val="en-GB"/>
        </w:rPr>
        <w:t>was</w:t>
      </w:r>
      <w:r w:rsidR="00D03E12">
        <w:rPr>
          <w:rStyle w:val="eop"/>
          <w:lang w:val="en-GB"/>
        </w:rPr>
        <w:t xml:space="preserve"> </w:t>
      </w:r>
      <w:r w:rsidR="0022718C" w:rsidRPr="005E2D64">
        <w:rPr>
          <w:rStyle w:val="eop"/>
          <w:lang w:val="en-GB"/>
        </w:rPr>
        <w:t>deeply</w:t>
      </w:r>
      <w:r w:rsidR="00D03E12">
        <w:rPr>
          <w:rStyle w:val="eop"/>
          <w:lang w:val="en-GB"/>
        </w:rPr>
        <w:t xml:space="preserve"> </w:t>
      </w:r>
      <w:r w:rsidR="0022718C" w:rsidRPr="005E2D64">
        <w:rPr>
          <w:rStyle w:val="eop"/>
          <w:lang w:val="en-GB"/>
        </w:rPr>
        <w:t>involved</w:t>
      </w:r>
      <w:r w:rsidR="00D03E12">
        <w:rPr>
          <w:rStyle w:val="eop"/>
          <w:lang w:val="en-GB"/>
        </w:rPr>
        <w:t xml:space="preserve"> </w:t>
      </w:r>
      <w:r w:rsidR="0022718C" w:rsidRPr="005E2D64">
        <w:rPr>
          <w:rStyle w:val="eop"/>
          <w:lang w:val="en-GB"/>
        </w:rPr>
        <w:t>in</w:t>
      </w:r>
      <w:r w:rsidR="00D03E12">
        <w:rPr>
          <w:rStyle w:val="eop"/>
          <w:lang w:val="en-GB"/>
        </w:rPr>
        <w:t xml:space="preserve"> </w:t>
      </w:r>
      <w:r w:rsidR="0022718C" w:rsidRPr="005E2D64">
        <w:rPr>
          <w:rStyle w:val="eop"/>
          <w:lang w:val="en-GB"/>
        </w:rPr>
        <w:t>the</w:t>
      </w:r>
      <w:r w:rsidR="00D03E12">
        <w:rPr>
          <w:rStyle w:val="eop"/>
          <w:lang w:val="en-GB"/>
        </w:rPr>
        <w:t xml:space="preserve"> </w:t>
      </w:r>
      <w:r w:rsidR="0022718C" w:rsidRPr="005E2D64">
        <w:rPr>
          <w:rStyle w:val="eop"/>
          <w:lang w:val="en-GB"/>
        </w:rPr>
        <w:t>thought</w:t>
      </w:r>
      <w:r w:rsidR="00D03E12">
        <w:rPr>
          <w:rStyle w:val="eop"/>
          <w:lang w:val="en-GB"/>
        </w:rPr>
        <w:t xml:space="preserve"> </w:t>
      </w:r>
      <w:r w:rsidR="0022718C" w:rsidRPr="005E2D64">
        <w:rPr>
          <w:rStyle w:val="eop"/>
          <w:lang w:val="en-GB"/>
        </w:rPr>
        <w:t>process</w:t>
      </w:r>
      <w:r w:rsidR="00D03E12">
        <w:rPr>
          <w:rStyle w:val="eop"/>
          <w:lang w:val="en-GB"/>
        </w:rPr>
        <w:t xml:space="preserve"> </w:t>
      </w:r>
      <w:r w:rsidR="0022718C" w:rsidRPr="005E2D64">
        <w:rPr>
          <w:rStyle w:val="eop"/>
          <w:lang w:val="en-GB"/>
        </w:rPr>
        <w:t>of</w:t>
      </w:r>
      <w:r w:rsidR="00D03E12">
        <w:rPr>
          <w:rStyle w:val="eop"/>
          <w:lang w:val="en-GB"/>
        </w:rPr>
        <w:t xml:space="preserve"> </w:t>
      </w:r>
      <w:r w:rsidR="00B87E25" w:rsidRPr="005E2D64">
        <w:rPr>
          <w:rStyle w:val="eop"/>
          <w:lang w:val="en-GB"/>
        </w:rPr>
        <w:t>selecting</w:t>
      </w:r>
      <w:r w:rsidR="00D03E12">
        <w:rPr>
          <w:rStyle w:val="eop"/>
          <w:lang w:val="en-GB"/>
        </w:rPr>
        <w:t xml:space="preserve"> </w:t>
      </w:r>
      <w:r w:rsidR="0022718C" w:rsidRPr="005E2D64">
        <w:rPr>
          <w:rStyle w:val="eop"/>
          <w:lang w:val="en-GB"/>
        </w:rPr>
        <w:t>the</w:t>
      </w:r>
      <w:r w:rsidR="00D03E12">
        <w:rPr>
          <w:rStyle w:val="eop"/>
          <w:lang w:val="en-GB"/>
        </w:rPr>
        <w:t xml:space="preserve"> </w:t>
      </w:r>
      <w:r w:rsidR="0022718C" w:rsidRPr="005E2D64">
        <w:rPr>
          <w:rStyle w:val="eop"/>
          <w:lang w:val="en-GB"/>
        </w:rPr>
        <w:t>best</w:t>
      </w:r>
      <w:r w:rsidR="00D03E12">
        <w:rPr>
          <w:rStyle w:val="eop"/>
          <w:lang w:val="en-GB"/>
        </w:rPr>
        <w:t xml:space="preserve"> </w:t>
      </w:r>
      <w:r w:rsidR="0022718C" w:rsidRPr="005E2D64">
        <w:rPr>
          <w:rStyle w:val="eop"/>
          <w:lang w:val="en-GB"/>
        </w:rPr>
        <w:t>alternative</w:t>
      </w:r>
      <w:r w:rsidR="00D03E12">
        <w:rPr>
          <w:rStyle w:val="eop"/>
          <w:lang w:val="en-GB"/>
        </w:rPr>
        <w:t xml:space="preserve"> </w:t>
      </w:r>
      <w:r w:rsidR="0022718C" w:rsidRPr="005E2D64">
        <w:rPr>
          <w:rStyle w:val="eop"/>
          <w:lang w:val="en-GB"/>
        </w:rPr>
        <w:t>that</w:t>
      </w:r>
      <w:r w:rsidR="00D03E12">
        <w:rPr>
          <w:rStyle w:val="eop"/>
          <w:lang w:val="en-GB"/>
        </w:rPr>
        <w:t xml:space="preserve"> </w:t>
      </w:r>
      <w:r w:rsidR="0022718C" w:rsidRPr="005E2D64">
        <w:rPr>
          <w:rStyle w:val="eop"/>
          <w:lang w:val="en-GB"/>
        </w:rPr>
        <w:t>would</w:t>
      </w:r>
      <w:r w:rsidR="00D03E12">
        <w:rPr>
          <w:rStyle w:val="eop"/>
          <w:lang w:val="en-GB"/>
        </w:rPr>
        <w:t xml:space="preserve"> </w:t>
      </w:r>
      <w:r w:rsidR="0022718C" w:rsidRPr="005E2D64">
        <w:rPr>
          <w:rStyle w:val="eop"/>
          <w:lang w:val="en-GB"/>
        </w:rPr>
        <w:t>optimize</w:t>
      </w:r>
      <w:r w:rsidR="00D03E12">
        <w:rPr>
          <w:rStyle w:val="eop"/>
          <w:lang w:val="en-GB"/>
        </w:rPr>
        <w:t xml:space="preserve"> </w:t>
      </w:r>
      <w:r w:rsidR="0022718C" w:rsidRPr="005E2D64">
        <w:rPr>
          <w:rStyle w:val="eop"/>
          <w:lang w:val="en-GB"/>
        </w:rPr>
        <w:t>the</w:t>
      </w:r>
      <w:r w:rsidR="00D03E12">
        <w:rPr>
          <w:rStyle w:val="eop"/>
          <w:lang w:val="en-GB"/>
        </w:rPr>
        <w:t xml:space="preserve"> </w:t>
      </w:r>
      <w:r w:rsidR="0022718C" w:rsidRPr="005E2D64">
        <w:rPr>
          <w:rStyle w:val="eop"/>
          <w:lang w:val="en-GB"/>
        </w:rPr>
        <w:t>returns.</w:t>
      </w:r>
      <w:r w:rsidR="00D03E12">
        <w:rPr>
          <w:rStyle w:val="eop"/>
          <w:lang w:val="en-GB"/>
        </w:rPr>
        <w:t xml:space="preserve"> </w:t>
      </w:r>
      <w:r w:rsidR="0022718C" w:rsidRPr="005E2D64">
        <w:rPr>
          <w:rStyle w:val="eop"/>
          <w:lang w:val="en-GB"/>
        </w:rPr>
        <w:t>The</w:t>
      </w:r>
      <w:r w:rsidR="00D03E12">
        <w:rPr>
          <w:rStyle w:val="eop"/>
          <w:lang w:val="en-GB"/>
        </w:rPr>
        <w:t xml:space="preserve"> </w:t>
      </w:r>
      <w:r w:rsidR="0022718C" w:rsidRPr="005E2D64">
        <w:rPr>
          <w:rStyle w:val="eop"/>
          <w:lang w:val="en-GB"/>
        </w:rPr>
        <w:t>sudden</w:t>
      </w:r>
      <w:r w:rsidR="00D03E12">
        <w:rPr>
          <w:rStyle w:val="eop"/>
          <w:lang w:val="en-GB"/>
        </w:rPr>
        <w:t xml:space="preserve"> </w:t>
      </w:r>
      <w:r w:rsidR="0022718C" w:rsidRPr="005E2D64">
        <w:rPr>
          <w:rStyle w:val="eop"/>
          <w:lang w:val="en-GB"/>
        </w:rPr>
        <w:t>sound</w:t>
      </w:r>
      <w:r w:rsidR="00D03E12">
        <w:rPr>
          <w:rStyle w:val="eop"/>
          <w:lang w:val="en-GB"/>
        </w:rPr>
        <w:t xml:space="preserve"> </w:t>
      </w:r>
      <w:r w:rsidR="0022718C" w:rsidRPr="005E2D64">
        <w:rPr>
          <w:rStyle w:val="eop"/>
          <w:lang w:val="en-GB"/>
        </w:rPr>
        <w:t>of</w:t>
      </w:r>
      <w:r w:rsidR="00D03E12">
        <w:rPr>
          <w:rStyle w:val="eop"/>
          <w:lang w:val="en-GB"/>
        </w:rPr>
        <w:t xml:space="preserve"> </w:t>
      </w:r>
      <w:r w:rsidR="0022718C" w:rsidRPr="005E2D64">
        <w:rPr>
          <w:rStyle w:val="eop"/>
          <w:lang w:val="en-GB"/>
        </w:rPr>
        <w:t>the</w:t>
      </w:r>
      <w:r w:rsidR="00D03E12">
        <w:rPr>
          <w:rStyle w:val="eop"/>
          <w:lang w:val="en-GB"/>
        </w:rPr>
        <w:t xml:space="preserve"> </w:t>
      </w:r>
      <w:r w:rsidR="0022718C" w:rsidRPr="005E2D64">
        <w:rPr>
          <w:rStyle w:val="eop"/>
          <w:lang w:val="en-GB"/>
        </w:rPr>
        <w:t>rooster’s</w:t>
      </w:r>
      <w:r w:rsidR="00D03E12">
        <w:rPr>
          <w:lang w:val="en-GB"/>
        </w:rPr>
        <w:t xml:space="preserve"> </w:t>
      </w:r>
      <w:r w:rsidR="0022718C" w:rsidRPr="005E2D64">
        <w:rPr>
          <w:lang w:val="en-GB"/>
        </w:rPr>
        <w:t>crow</w:t>
      </w:r>
      <w:r w:rsidR="00D03E12">
        <w:rPr>
          <w:lang w:val="en-GB"/>
        </w:rPr>
        <w:t xml:space="preserve"> </w:t>
      </w:r>
      <w:r w:rsidR="0022718C" w:rsidRPr="005E2D64">
        <w:rPr>
          <w:lang w:val="en-GB"/>
        </w:rPr>
        <w:t>interrupted</w:t>
      </w:r>
      <w:r w:rsidR="00D03E12">
        <w:rPr>
          <w:lang w:val="en-GB"/>
        </w:rPr>
        <w:t xml:space="preserve"> </w:t>
      </w:r>
      <w:r w:rsidR="0022718C" w:rsidRPr="005E2D64">
        <w:rPr>
          <w:lang w:val="en-GB"/>
        </w:rPr>
        <w:t>his</w:t>
      </w:r>
      <w:r w:rsidR="00D03E12">
        <w:rPr>
          <w:lang w:val="en-GB"/>
        </w:rPr>
        <w:t xml:space="preserve"> </w:t>
      </w:r>
      <w:r w:rsidR="0022718C" w:rsidRPr="005E2D64">
        <w:rPr>
          <w:lang w:val="en-GB"/>
        </w:rPr>
        <w:t>thoughts.</w:t>
      </w:r>
      <w:r w:rsidR="00D03E12">
        <w:rPr>
          <w:lang w:val="en-GB"/>
        </w:rPr>
        <w:t xml:space="preserve"> </w:t>
      </w:r>
      <w:r w:rsidR="0022718C" w:rsidRPr="005E2D64">
        <w:rPr>
          <w:lang w:val="en-GB"/>
        </w:rPr>
        <w:t>He</w:t>
      </w:r>
      <w:r w:rsidR="00D03E12">
        <w:rPr>
          <w:lang w:val="en-GB"/>
        </w:rPr>
        <w:t xml:space="preserve"> </w:t>
      </w:r>
      <w:r w:rsidR="0022718C" w:rsidRPr="005E2D64">
        <w:rPr>
          <w:lang w:val="en-GB"/>
        </w:rPr>
        <w:t>smiled</w:t>
      </w:r>
      <w:r w:rsidR="00D03E12">
        <w:rPr>
          <w:lang w:val="en-GB"/>
        </w:rPr>
        <w:t xml:space="preserve"> </w:t>
      </w:r>
      <w:r w:rsidR="0022718C" w:rsidRPr="005E2D64">
        <w:rPr>
          <w:lang w:val="en-GB"/>
        </w:rPr>
        <w:t>and</w:t>
      </w:r>
      <w:r w:rsidR="00D03E12">
        <w:rPr>
          <w:lang w:val="en-GB"/>
        </w:rPr>
        <w:t xml:space="preserve"> </w:t>
      </w:r>
      <w:r w:rsidR="00B87E25" w:rsidRPr="005E2D64">
        <w:rPr>
          <w:lang w:val="en-GB"/>
        </w:rPr>
        <w:t>decided</w:t>
      </w:r>
      <w:r w:rsidR="00D03E12">
        <w:rPr>
          <w:lang w:val="en-GB"/>
        </w:rPr>
        <w:t xml:space="preserve"> </w:t>
      </w:r>
      <w:r w:rsidR="0022718C" w:rsidRPr="005E2D64">
        <w:rPr>
          <w:lang w:val="en-GB"/>
        </w:rPr>
        <w:t>it</w:t>
      </w:r>
      <w:r w:rsidR="00D03E12">
        <w:rPr>
          <w:lang w:val="en-GB"/>
        </w:rPr>
        <w:t xml:space="preserve"> </w:t>
      </w:r>
      <w:r w:rsidR="0022718C" w:rsidRPr="005E2D64">
        <w:rPr>
          <w:lang w:val="en-GB"/>
        </w:rPr>
        <w:t>was</w:t>
      </w:r>
      <w:r w:rsidR="00D03E12">
        <w:rPr>
          <w:lang w:val="en-GB"/>
        </w:rPr>
        <w:t xml:space="preserve"> </w:t>
      </w:r>
      <w:r w:rsidR="0022718C" w:rsidRPr="005E2D64">
        <w:rPr>
          <w:lang w:val="en-GB"/>
        </w:rPr>
        <w:t>time</w:t>
      </w:r>
      <w:r w:rsidR="00D03E12">
        <w:rPr>
          <w:lang w:val="en-GB"/>
        </w:rPr>
        <w:t xml:space="preserve"> </w:t>
      </w:r>
      <w:r w:rsidR="0022718C" w:rsidRPr="005E2D64">
        <w:rPr>
          <w:lang w:val="en-GB"/>
        </w:rPr>
        <w:t>to</w:t>
      </w:r>
      <w:r w:rsidR="00D03E12">
        <w:rPr>
          <w:lang w:val="en-GB"/>
        </w:rPr>
        <w:t xml:space="preserve"> </w:t>
      </w:r>
      <w:r w:rsidR="0022718C" w:rsidRPr="005E2D64">
        <w:rPr>
          <w:lang w:val="en-GB"/>
        </w:rPr>
        <w:t>rise</w:t>
      </w:r>
      <w:r w:rsidR="00D03E12">
        <w:rPr>
          <w:lang w:val="en-GB"/>
        </w:rPr>
        <w:t xml:space="preserve"> </w:t>
      </w:r>
      <w:r w:rsidR="00D30EFB">
        <w:rPr>
          <w:lang w:val="en-GB"/>
        </w:rPr>
        <w:t>up</w:t>
      </w:r>
      <w:r w:rsidR="00D03E12">
        <w:rPr>
          <w:lang w:val="en-GB"/>
        </w:rPr>
        <w:t xml:space="preserve"> </w:t>
      </w:r>
      <w:r w:rsidR="0022718C" w:rsidRPr="005E2D64">
        <w:rPr>
          <w:lang w:val="en-GB"/>
        </w:rPr>
        <w:t>with</w:t>
      </w:r>
      <w:r w:rsidR="00D03E12">
        <w:rPr>
          <w:lang w:val="en-GB"/>
        </w:rPr>
        <w:t xml:space="preserve"> </w:t>
      </w:r>
      <w:r w:rsidR="0022718C" w:rsidRPr="005E2D64">
        <w:rPr>
          <w:lang w:val="en-GB"/>
        </w:rPr>
        <w:t>the</w:t>
      </w:r>
      <w:r w:rsidR="00D03E12">
        <w:rPr>
          <w:lang w:val="en-GB"/>
        </w:rPr>
        <w:t xml:space="preserve"> </w:t>
      </w:r>
      <w:r w:rsidR="00D30EFB">
        <w:rPr>
          <w:lang w:val="en-GB"/>
        </w:rPr>
        <w:t>day’s</w:t>
      </w:r>
      <w:r w:rsidR="00D03E12">
        <w:rPr>
          <w:lang w:val="en-GB"/>
        </w:rPr>
        <w:t xml:space="preserve"> </w:t>
      </w:r>
      <w:r w:rsidR="0022718C" w:rsidRPr="005E2D64">
        <w:rPr>
          <w:lang w:val="en-GB"/>
        </w:rPr>
        <w:t>sunrise.</w:t>
      </w:r>
      <w:r w:rsidR="00D03E12">
        <w:rPr>
          <w:lang w:val="en-GB"/>
        </w:rPr>
        <w:t xml:space="preserve"> </w:t>
      </w:r>
    </w:p>
    <w:p w14:paraId="4C75FF3A" w14:textId="2C3978AB" w:rsidR="008C7339" w:rsidRDefault="008C7339" w:rsidP="004A04BD">
      <w:pPr>
        <w:pStyle w:val="BodyTextMain"/>
        <w:contextualSpacing/>
        <w:rPr>
          <w:lang w:val="en-GB"/>
        </w:rPr>
      </w:pPr>
    </w:p>
    <w:p w14:paraId="0B4A569D" w14:textId="33D6FD6E" w:rsidR="008C7339" w:rsidRDefault="008C7339" w:rsidP="004A04BD">
      <w:pPr>
        <w:pStyle w:val="BodyTextMain"/>
        <w:contextualSpacing/>
        <w:rPr>
          <w:lang w:val="en-GB"/>
        </w:rPr>
      </w:pPr>
      <w:r w:rsidRPr="008C7339">
        <w:rPr>
          <w:noProof/>
          <w:lang w:val="en-GB"/>
        </w:rPr>
        <mc:AlternateContent>
          <mc:Choice Requires="wps">
            <w:drawing>
              <wp:anchor distT="45720" distB="45720" distL="114300" distR="114300" simplePos="0" relativeHeight="251659264" behindDoc="0" locked="0" layoutInCell="1" allowOverlap="1" wp14:anchorId="7C8DFDA6" wp14:editId="2F5BF00A">
                <wp:simplePos x="0" y="0"/>
                <wp:positionH relativeFrom="column">
                  <wp:posOffset>857885</wp:posOffset>
                </wp:positionH>
                <wp:positionV relativeFrom="paragraph">
                  <wp:posOffset>12534</wp:posOffset>
                </wp:positionV>
                <wp:extent cx="3959225" cy="1404620"/>
                <wp:effectExtent l="0" t="0" r="2222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01F0A2C4" w14:textId="70006637" w:rsidR="008C7339" w:rsidRDefault="008C7339" w:rsidP="008C7339">
                            <w:pPr>
                              <w:pStyle w:val="Footnote"/>
                            </w:pPr>
                            <w:r>
                              <w:rPr>
                                <w:lang w:val="en-IN"/>
                              </w:rPr>
                              <w:t xml:space="preserve">Amol S. Dhaigude is faculty in operations and decision science management at the T A Pai Management Institute India. </w:t>
                            </w:r>
                            <w:r>
                              <w:rPr>
                                <w:lang w:val="en-GB"/>
                              </w:rPr>
                              <w:t xml:space="preserve">Shantanu Maheshwari </w:t>
                            </w:r>
                            <w:r>
                              <w:rPr>
                                <w:lang w:val="en-IN"/>
                              </w:rPr>
                              <w:t>is a PGDM student at the T A Pai Management Institute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DFDA6" id="_x0000_t202" coordsize="21600,21600" o:spt="202" path="m,l,21600r21600,l21600,xe">
                <v:stroke joinstyle="miter"/>
                <v:path gradientshapeok="t" o:connecttype="rect"/>
              </v:shapetype>
              <v:shape id="Text Box 2" o:spid="_x0000_s1026" type="#_x0000_t202" style="position:absolute;left:0;text-align:left;margin-left:67.55pt;margin-top:1pt;width:311.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">
                <v:textbox style="mso-fit-shape-to-text:t">
                  <w:txbxContent>
                    <w:p w14:paraId="01F0A2C4" w14:textId="70006637" w:rsidR="008C7339" w:rsidRDefault="008C7339" w:rsidP="008C7339">
                      <w:pPr>
                        <w:pStyle w:val="Footnote"/>
                      </w:pPr>
                      <w:r>
                        <w:rPr>
                          <w:lang w:val="en-IN"/>
                        </w:rPr>
                        <w:t xml:space="preserve">Amol S. Dhaigude is faculty in </w:t>
                      </w:r>
                      <w:r>
                        <w:rPr>
                          <w:lang w:val="en-IN"/>
                        </w:rPr>
                        <w:t>o</w:t>
                      </w:r>
                      <w:r>
                        <w:rPr>
                          <w:lang w:val="en-IN"/>
                        </w:rPr>
                        <w:t xml:space="preserve">perations and </w:t>
                      </w:r>
                      <w:r>
                        <w:rPr>
                          <w:lang w:val="en-IN"/>
                        </w:rPr>
                        <w:t>d</w:t>
                      </w:r>
                      <w:r>
                        <w:rPr>
                          <w:lang w:val="en-IN"/>
                        </w:rPr>
                        <w:t xml:space="preserve">ecision </w:t>
                      </w:r>
                      <w:r>
                        <w:rPr>
                          <w:lang w:val="en-IN"/>
                        </w:rPr>
                        <w:t>s</w:t>
                      </w:r>
                      <w:r>
                        <w:rPr>
                          <w:lang w:val="en-IN"/>
                        </w:rPr>
                        <w:t xml:space="preserve">cience </w:t>
                      </w:r>
                      <w:r>
                        <w:rPr>
                          <w:lang w:val="en-IN"/>
                        </w:rPr>
                        <w:t>ma</w:t>
                      </w:r>
                      <w:r>
                        <w:rPr>
                          <w:lang w:val="en-IN"/>
                        </w:rPr>
                        <w:t xml:space="preserve">nagement at the T A Pai Management Institute India. </w:t>
                      </w:r>
                      <w:r>
                        <w:rPr>
                          <w:lang w:val="en-GB"/>
                        </w:rPr>
                        <w:t xml:space="preserve">Shantanu Maheshwari </w:t>
                      </w:r>
                      <w:r>
                        <w:rPr>
                          <w:lang w:val="en-IN"/>
                        </w:rPr>
                        <w:t>is a PGDM student at the T A Pai Management Institute India.</w:t>
                      </w:r>
                    </w:p>
                  </w:txbxContent>
                </v:textbox>
                <w10:wrap type="square"/>
              </v:shape>
            </w:pict>
          </mc:Fallback>
        </mc:AlternateContent>
      </w:r>
    </w:p>
    <w:p w14:paraId="411D0720" w14:textId="4501FE42" w:rsidR="008C7339" w:rsidRDefault="008C7339" w:rsidP="004A04BD">
      <w:pPr>
        <w:pStyle w:val="BodyTextMain"/>
        <w:contextualSpacing/>
        <w:rPr>
          <w:lang w:val="en-GB"/>
        </w:rPr>
      </w:pPr>
    </w:p>
    <w:p w14:paraId="5365F4A5" w14:textId="09675275" w:rsidR="008C7339" w:rsidRDefault="008C7339" w:rsidP="004A04BD">
      <w:pPr>
        <w:pStyle w:val="BodyTextMain"/>
        <w:contextualSpacing/>
        <w:rPr>
          <w:lang w:val="en-GB"/>
        </w:rPr>
      </w:pPr>
    </w:p>
    <w:p w14:paraId="5BD31749" w14:textId="77777777" w:rsidR="008C7339" w:rsidRPr="005E2D64" w:rsidRDefault="008C7339" w:rsidP="004A04BD">
      <w:pPr>
        <w:pStyle w:val="BodyTextMain"/>
        <w:contextualSpacing/>
        <w:rPr>
          <w:lang w:val="en-GB"/>
        </w:rPr>
      </w:pPr>
    </w:p>
    <w:p w14:paraId="7F20EEFA" w14:textId="77777777" w:rsidR="009E5EAF" w:rsidRDefault="009E5EAF" w:rsidP="0022718C">
      <w:pPr>
        <w:jc w:val="center"/>
        <w:rPr>
          <w:rFonts w:ascii="Arial" w:hAnsi="Arial" w:cs="Arial"/>
          <w:b/>
          <w:bCs/>
          <w:color w:val="000000"/>
          <w:lang w:val="en-GB"/>
        </w:rPr>
      </w:pPr>
    </w:p>
    <w:p w14:paraId="0A6FBCC9" w14:textId="59C53F79" w:rsidR="008C7339" w:rsidRPr="005E2D64" w:rsidRDefault="008C7339" w:rsidP="0022718C">
      <w:pPr>
        <w:jc w:val="center"/>
        <w:rPr>
          <w:rFonts w:ascii="Arial" w:hAnsi="Arial" w:cs="Arial"/>
          <w:b/>
          <w:bCs/>
          <w:color w:val="000000"/>
          <w:lang w:val="en-GB"/>
        </w:rPr>
        <w:sectPr w:rsidR="008C7339" w:rsidRPr="005E2D64" w:rsidSect="009E5EAF">
          <w:headerReference w:type="default" r:id="rId10"/>
          <w:pgSz w:w="12240" w:h="15840" w:code="1"/>
          <w:pgMar w:top="1440" w:right="1440" w:bottom="1440" w:left="1440" w:header="1080" w:footer="720" w:gutter="0"/>
          <w:cols w:space="720"/>
          <w:titlePg/>
          <w:docGrid w:linePitch="360"/>
        </w:sectPr>
      </w:pPr>
    </w:p>
    <w:p w14:paraId="2B36267B" w14:textId="553498AB" w:rsidR="0022718C" w:rsidRPr="005E2D64" w:rsidRDefault="0022718C" w:rsidP="00F56DB0">
      <w:pPr>
        <w:jc w:val="center"/>
        <w:rPr>
          <w:rFonts w:ascii="Arial" w:hAnsi="Arial" w:cs="Arial"/>
          <w:b/>
          <w:bCs/>
          <w:color w:val="000000"/>
          <w:lang w:val="en-GB"/>
        </w:rPr>
      </w:pPr>
      <w:r w:rsidRPr="005E2D64">
        <w:rPr>
          <w:rFonts w:ascii="Arial" w:hAnsi="Arial" w:cs="Arial"/>
          <w:b/>
          <w:bCs/>
          <w:color w:val="000000"/>
          <w:lang w:val="en-GB"/>
        </w:rPr>
        <w:lastRenderedPageBreak/>
        <w:t>EXHIBIT</w:t>
      </w:r>
      <w:r w:rsidR="00D03E12">
        <w:rPr>
          <w:rFonts w:ascii="Arial" w:hAnsi="Arial" w:cs="Arial"/>
          <w:b/>
          <w:bCs/>
          <w:color w:val="000000"/>
          <w:lang w:val="en-GB"/>
        </w:rPr>
        <w:t xml:space="preserve"> </w:t>
      </w:r>
      <w:r w:rsidRPr="005E2D64">
        <w:rPr>
          <w:rFonts w:ascii="Arial" w:hAnsi="Arial" w:cs="Arial"/>
          <w:b/>
          <w:bCs/>
          <w:color w:val="000000"/>
          <w:lang w:val="en-GB"/>
        </w:rPr>
        <w:t>1:</w:t>
      </w:r>
      <w:r w:rsidR="00D03E12">
        <w:rPr>
          <w:rFonts w:ascii="Arial" w:hAnsi="Arial" w:cs="Arial"/>
          <w:b/>
          <w:bCs/>
          <w:color w:val="000000"/>
          <w:lang w:val="en-GB"/>
        </w:rPr>
        <w:t xml:space="preserve"> </w:t>
      </w:r>
      <w:r w:rsidRPr="005E2D64">
        <w:rPr>
          <w:rFonts w:ascii="Arial" w:hAnsi="Arial" w:cs="Arial"/>
          <w:b/>
          <w:bCs/>
          <w:color w:val="000000"/>
          <w:lang w:val="en-GB"/>
        </w:rPr>
        <w:t>SUGAR</w:t>
      </w:r>
      <w:r w:rsidR="00D03E12">
        <w:rPr>
          <w:rFonts w:ascii="Arial" w:hAnsi="Arial" w:cs="Arial"/>
          <w:b/>
          <w:bCs/>
          <w:color w:val="000000"/>
          <w:lang w:val="en-GB"/>
        </w:rPr>
        <w:t xml:space="preserve"> </w:t>
      </w:r>
      <w:r w:rsidRPr="005E2D64">
        <w:rPr>
          <w:rFonts w:ascii="Arial" w:hAnsi="Arial" w:cs="Arial"/>
          <w:b/>
          <w:bCs/>
          <w:color w:val="000000"/>
          <w:lang w:val="en-GB"/>
        </w:rPr>
        <w:t>PRODUCTION</w:t>
      </w:r>
      <w:r w:rsidR="00D03E12">
        <w:rPr>
          <w:rFonts w:ascii="Arial" w:hAnsi="Arial" w:cs="Arial"/>
          <w:b/>
          <w:bCs/>
          <w:color w:val="000000"/>
          <w:lang w:val="en-GB"/>
        </w:rPr>
        <w:t xml:space="preserve"> </w:t>
      </w:r>
      <w:r w:rsidRPr="005E2D64">
        <w:rPr>
          <w:rFonts w:ascii="Arial" w:hAnsi="Arial" w:cs="Arial"/>
          <w:b/>
          <w:bCs/>
          <w:color w:val="000000"/>
          <w:lang w:val="en-GB"/>
        </w:rPr>
        <w:t>PROCESS</w:t>
      </w:r>
      <w:r w:rsidR="00D03E12">
        <w:rPr>
          <w:rFonts w:ascii="Arial" w:hAnsi="Arial" w:cs="Arial"/>
          <w:b/>
          <w:bCs/>
          <w:color w:val="000000"/>
          <w:lang w:val="en-GB"/>
        </w:rPr>
        <w:t xml:space="preserve"> </w:t>
      </w:r>
      <w:r w:rsidRPr="005E2D64">
        <w:rPr>
          <w:rFonts w:ascii="Arial" w:hAnsi="Arial" w:cs="Arial"/>
          <w:b/>
          <w:bCs/>
          <w:color w:val="000000"/>
          <w:lang w:val="en-GB"/>
        </w:rPr>
        <w:t>FLOW</w:t>
      </w:r>
    </w:p>
    <w:p w14:paraId="6F38B04B" w14:textId="3CF9A256" w:rsidR="0022718C" w:rsidRPr="005E2D64" w:rsidRDefault="0022718C" w:rsidP="0022718C">
      <w:pPr>
        <w:pStyle w:val="Footnote"/>
        <w:jc w:val="center"/>
        <w:rPr>
          <w:lang w:val="en-GB"/>
        </w:rPr>
      </w:pPr>
    </w:p>
    <w:p w14:paraId="2E0EB8D3" w14:textId="22663C7C" w:rsidR="006331C8" w:rsidRPr="005E2D64" w:rsidRDefault="00E470D6" w:rsidP="00E470D6">
      <w:pPr>
        <w:pStyle w:val="Footnote"/>
        <w:jc w:val="center"/>
        <w:rPr>
          <w:lang w:val="en-GB"/>
        </w:rPr>
      </w:pPr>
      <w:r>
        <w:rPr>
          <w:noProof/>
        </w:rPr>
        <w:drawing>
          <wp:inline distT="0" distB="0" distL="0" distR="0" wp14:anchorId="472B22C2" wp14:editId="69665D1F">
            <wp:extent cx="6991350" cy="4667250"/>
            <wp:effectExtent l="0" t="0" r="0" b="0"/>
            <wp:docPr id="6" name="Picture 6" descr="Sugar production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1350" cy="4667250"/>
                    </a:xfrm>
                    <a:prstGeom prst="rect">
                      <a:avLst/>
                    </a:prstGeom>
                  </pic:spPr>
                </pic:pic>
              </a:graphicData>
            </a:graphic>
          </wp:inline>
        </w:drawing>
      </w:r>
    </w:p>
    <w:p w14:paraId="05D5385E" w14:textId="77777777" w:rsidR="006331C8" w:rsidRPr="005E2D64" w:rsidRDefault="006331C8" w:rsidP="006331C8">
      <w:pPr>
        <w:pStyle w:val="Footnote"/>
        <w:rPr>
          <w:lang w:val="en-GB"/>
        </w:rPr>
      </w:pPr>
    </w:p>
    <w:p w14:paraId="3EFFD56F" w14:textId="77777777" w:rsidR="006331C8" w:rsidRPr="005E2D64" w:rsidRDefault="006331C8" w:rsidP="0022718C">
      <w:pPr>
        <w:pStyle w:val="Footnote"/>
        <w:jc w:val="center"/>
        <w:rPr>
          <w:lang w:val="en-GB"/>
        </w:rPr>
      </w:pPr>
    </w:p>
    <w:p w14:paraId="6CD01B77" w14:textId="77777777" w:rsidR="0022718C" w:rsidRPr="005E2D64" w:rsidRDefault="0022718C" w:rsidP="0022718C">
      <w:pPr>
        <w:pStyle w:val="Footnote"/>
        <w:jc w:val="center"/>
        <w:rPr>
          <w:lang w:val="en-GB"/>
        </w:rPr>
      </w:pPr>
    </w:p>
    <w:p w14:paraId="422FE862" w14:textId="05EB9654" w:rsidR="0022718C" w:rsidRPr="005E2D64" w:rsidRDefault="0022718C" w:rsidP="004B118F">
      <w:pPr>
        <w:pStyle w:val="Footnote"/>
        <w:rPr>
          <w:sz w:val="22"/>
          <w:szCs w:val="22"/>
          <w:lang w:val="en-GB"/>
        </w:rPr>
      </w:pPr>
      <w:r w:rsidRPr="005E2D64">
        <w:rPr>
          <w:lang w:val="en-GB"/>
        </w:rPr>
        <w:t>Source:</w:t>
      </w:r>
      <w:r w:rsidR="00D03E12">
        <w:rPr>
          <w:lang w:val="en-GB"/>
        </w:rPr>
        <w:t xml:space="preserve"> </w:t>
      </w:r>
      <w:r w:rsidRPr="005E2D64">
        <w:rPr>
          <w:lang w:val="en-GB"/>
        </w:rPr>
        <w:t>Developed</w:t>
      </w:r>
      <w:r w:rsidR="00D03E12">
        <w:rPr>
          <w:lang w:val="en-GB"/>
        </w:rPr>
        <w:t xml:space="preserve"> </w:t>
      </w:r>
      <w:r w:rsidRPr="005E2D64">
        <w:rPr>
          <w:lang w:val="en-GB"/>
        </w:rPr>
        <w:t>by</w:t>
      </w:r>
      <w:r w:rsidR="00D03E12">
        <w:rPr>
          <w:lang w:val="en-GB"/>
        </w:rPr>
        <w:t xml:space="preserve"> </w:t>
      </w:r>
      <w:r w:rsidR="00B87E25" w:rsidRPr="005E2D64">
        <w:rPr>
          <w:lang w:val="en-GB"/>
        </w:rPr>
        <w:t>the</w:t>
      </w:r>
      <w:r w:rsidR="00D03E12">
        <w:rPr>
          <w:lang w:val="en-GB"/>
        </w:rPr>
        <w:t xml:space="preserve"> </w:t>
      </w:r>
      <w:r w:rsidR="00B87E25" w:rsidRPr="005E2D64">
        <w:rPr>
          <w:lang w:val="en-GB"/>
        </w:rPr>
        <w:t>case</w:t>
      </w:r>
      <w:r w:rsidR="00D03E12">
        <w:rPr>
          <w:lang w:val="en-GB"/>
        </w:rPr>
        <w:t xml:space="preserve"> </w:t>
      </w:r>
      <w:r w:rsidRPr="005E2D64">
        <w:rPr>
          <w:lang w:val="en-GB"/>
        </w:rPr>
        <w:t>authors</w:t>
      </w:r>
      <w:r w:rsidR="00D03E12">
        <w:rPr>
          <w:lang w:val="en-GB"/>
        </w:rPr>
        <w:t xml:space="preserve"> </w:t>
      </w:r>
      <w:r w:rsidR="00374CCE" w:rsidRPr="005E2D64">
        <w:rPr>
          <w:lang w:val="en-GB"/>
        </w:rPr>
        <w:t>using</w:t>
      </w:r>
      <w:r w:rsidR="00D03E12">
        <w:rPr>
          <w:lang w:val="en-GB"/>
        </w:rPr>
        <w:t xml:space="preserve"> </w:t>
      </w:r>
      <w:r w:rsidR="00374CCE" w:rsidRPr="005E2D64">
        <w:rPr>
          <w:lang w:val="en-GB"/>
        </w:rPr>
        <w:t>company</w:t>
      </w:r>
      <w:r w:rsidR="00D03E12">
        <w:rPr>
          <w:lang w:val="en-GB"/>
        </w:rPr>
        <w:t xml:space="preserve"> </w:t>
      </w:r>
      <w:r w:rsidR="00374CCE" w:rsidRPr="005E2D64">
        <w:rPr>
          <w:lang w:val="en-GB"/>
        </w:rPr>
        <w:t>information</w:t>
      </w:r>
      <w:r w:rsidR="004B118F" w:rsidRPr="005E2D64">
        <w:rPr>
          <w:lang w:val="en-GB"/>
        </w:rPr>
        <w:t>.</w:t>
      </w:r>
      <w:r w:rsidRPr="005E2D64">
        <w:rPr>
          <w:lang w:val="en-GB"/>
        </w:rPr>
        <w:br w:type="page"/>
      </w:r>
    </w:p>
    <w:p w14:paraId="7597AA06" w14:textId="77777777" w:rsidR="0022718C" w:rsidRPr="005E2D64" w:rsidRDefault="0022718C" w:rsidP="0022718C">
      <w:pPr>
        <w:pStyle w:val="BodyTextMain"/>
        <w:rPr>
          <w:lang w:val="en-GB"/>
        </w:rPr>
        <w:sectPr w:rsidR="0022718C" w:rsidRPr="005E2D64" w:rsidSect="009E5EAF">
          <w:headerReference w:type="default" r:id="rId12"/>
          <w:pgSz w:w="15840" w:h="12240" w:orient="landscape" w:code="1"/>
          <w:pgMar w:top="1440" w:right="1440" w:bottom="1440" w:left="1440" w:header="1080" w:footer="720" w:gutter="0"/>
          <w:cols w:space="720"/>
          <w:docGrid w:linePitch="360"/>
        </w:sectPr>
      </w:pPr>
    </w:p>
    <w:p w14:paraId="2E9D2807" w14:textId="0DEDB451" w:rsidR="0022718C" w:rsidRPr="005E2D64" w:rsidRDefault="00EF0787" w:rsidP="00EF0787">
      <w:pPr>
        <w:pStyle w:val="BodyTextMain"/>
        <w:jc w:val="center"/>
        <w:rPr>
          <w:rFonts w:ascii="Arial" w:hAnsi="Arial" w:cs="Arial"/>
          <w:b/>
          <w:bCs/>
          <w:color w:val="000000"/>
          <w:sz w:val="20"/>
          <w:szCs w:val="20"/>
          <w:lang w:val="en-GB"/>
        </w:rPr>
      </w:pPr>
      <w:r w:rsidRPr="005E2D64">
        <w:rPr>
          <w:rFonts w:ascii="Arial" w:hAnsi="Arial" w:cs="Arial"/>
          <w:b/>
          <w:bCs/>
          <w:color w:val="000000"/>
          <w:sz w:val="20"/>
          <w:szCs w:val="20"/>
          <w:lang w:val="en-GB"/>
        </w:rPr>
        <w:lastRenderedPageBreak/>
        <w:t>EXHIBIT</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2:</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HOURS</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REQUIRED</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FOR</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OVERHAULING</w:t>
      </w:r>
      <w:r w:rsidR="00D03E12">
        <w:rPr>
          <w:rFonts w:ascii="Arial" w:hAnsi="Arial" w:cs="Arial"/>
          <w:b/>
          <w:bCs/>
          <w:color w:val="000000"/>
          <w:sz w:val="20"/>
          <w:szCs w:val="20"/>
          <w:lang w:val="en-GB"/>
        </w:rPr>
        <w:t xml:space="preserve"> </w:t>
      </w:r>
      <w:r w:rsidR="004B118F" w:rsidRPr="005E2D64">
        <w:rPr>
          <w:rFonts w:ascii="Arial" w:hAnsi="Arial" w:cs="Arial"/>
          <w:b/>
          <w:bCs/>
          <w:color w:val="000000"/>
          <w:sz w:val="20"/>
          <w:szCs w:val="20"/>
          <w:lang w:val="en-GB"/>
        </w:rPr>
        <w:t>MACHINERY</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IN</w:t>
      </w:r>
      <w:r w:rsidR="00D03E12">
        <w:rPr>
          <w:rFonts w:ascii="Arial" w:hAnsi="Arial" w:cs="Arial"/>
          <w:b/>
          <w:bCs/>
          <w:color w:val="000000"/>
          <w:sz w:val="20"/>
          <w:szCs w:val="20"/>
          <w:lang w:val="en-GB"/>
        </w:rPr>
        <w:t xml:space="preserve"> </w:t>
      </w:r>
      <w:r w:rsidR="004B118F" w:rsidRPr="005E2D64">
        <w:rPr>
          <w:rFonts w:ascii="Arial" w:hAnsi="Arial" w:cs="Arial"/>
          <w:b/>
          <w:bCs/>
          <w:color w:val="000000"/>
          <w:sz w:val="20"/>
          <w:szCs w:val="20"/>
          <w:lang w:val="en-GB"/>
        </w:rPr>
        <w:t>THE</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MAINTENANCE</w:t>
      </w:r>
      <w:r w:rsidR="00D03E12">
        <w:rPr>
          <w:rFonts w:ascii="Arial" w:hAnsi="Arial" w:cs="Arial"/>
          <w:b/>
          <w:bCs/>
          <w:color w:val="000000"/>
          <w:sz w:val="20"/>
          <w:szCs w:val="20"/>
          <w:lang w:val="en-GB"/>
        </w:rPr>
        <w:t xml:space="preserve"> </w:t>
      </w:r>
      <w:r w:rsidRPr="005E2D64">
        <w:rPr>
          <w:rFonts w:ascii="Arial" w:hAnsi="Arial" w:cs="Arial"/>
          <w:b/>
          <w:bCs/>
          <w:color w:val="000000"/>
          <w:sz w:val="20"/>
          <w:szCs w:val="20"/>
          <w:lang w:val="en-GB"/>
        </w:rPr>
        <w:t>CYCLE</w:t>
      </w:r>
    </w:p>
    <w:p w14:paraId="323683B6" w14:textId="7067A01A" w:rsidR="00EF0787" w:rsidRPr="005E2D64" w:rsidRDefault="00EF0787" w:rsidP="00EF0787">
      <w:pPr>
        <w:pStyle w:val="BodyTextMain"/>
        <w:jc w:val="center"/>
        <w:rPr>
          <w:lang w:val="en-GB"/>
        </w:rPr>
      </w:pPr>
    </w:p>
    <w:tbl>
      <w:tblPr>
        <w:tblStyle w:val="TableGrid"/>
        <w:tblW w:w="3126" w:type="pct"/>
        <w:jc w:val="center"/>
        <w:tblLook w:val="04A0" w:firstRow="1" w:lastRow="0" w:firstColumn="1" w:lastColumn="0" w:noHBand="0" w:noVBand="1"/>
        <w:tblCaption w:val="Exhibit 2: Hours Required for Overhauling Machinery in the Maintenance Cycle"/>
        <w:tblDescription w:val="Table showing equipment type and number of hours"/>
      </w:tblPr>
      <w:tblGrid>
        <w:gridCol w:w="3594"/>
        <w:gridCol w:w="2252"/>
      </w:tblGrid>
      <w:tr w:rsidR="00EF0787" w:rsidRPr="005E2D64" w14:paraId="3A11DD10"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1B29CB7B" w14:textId="7C96C7A7" w:rsidR="00EF0787" w:rsidRPr="005E2D64" w:rsidRDefault="00EF0787" w:rsidP="00F56DB0">
            <w:pPr>
              <w:jc w:val="center"/>
              <w:rPr>
                <w:rFonts w:ascii="Arial" w:hAnsi="Arial" w:cs="Arial"/>
                <w:b/>
                <w:bCs/>
                <w:color w:val="000000"/>
                <w:lang w:val="en-GB"/>
              </w:rPr>
            </w:pPr>
            <w:r w:rsidRPr="005E2D64">
              <w:rPr>
                <w:rFonts w:ascii="Arial" w:hAnsi="Arial" w:cs="Arial"/>
                <w:b/>
                <w:bCs/>
                <w:color w:val="000000"/>
                <w:lang w:val="en-GB"/>
              </w:rPr>
              <w:t>Equipment</w:t>
            </w:r>
          </w:p>
        </w:tc>
        <w:tc>
          <w:tcPr>
            <w:tcW w:w="1926" w:type="pct"/>
            <w:tcBorders>
              <w:top w:val="single" w:sz="4" w:space="0" w:color="auto"/>
              <w:left w:val="single" w:sz="4" w:space="0" w:color="auto"/>
              <w:bottom w:val="single" w:sz="4" w:space="0" w:color="auto"/>
              <w:right w:val="single" w:sz="4" w:space="0" w:color="auto"/>
            </w:tcBorders>
            <w:noWrap/>
            <w:hideMark/>
          </w:tcPr>
          <w:p w14:paraId="2D6FEE33" w14:textId="444DAA13" w:rsidR="00EF0787" w:rsidRPr="005E2D64" w:rsidRDefault="00EF0787" w:rsidP="004B118F">
            <w:pPr>
              <w:jc w:val="center"/>
              <w:rPr>
                <w:rFonts w:ascii="Arial" w:hAnsi="Arial" w:cs="Arial"/>
                <w:b/>
                <w:bCs/>
                <w:color w:val="000000"/>
                <w:lang w:val="en-GB"/>
              </w:rPr>
            </w:pPr>
            <w:r w:rsidRPr="005E2D64">
              <w:rPr>
                <w:rFonts w:ascii="Arial" w:hAnsi="Arial" w:cs="Arial"/>
                <w:b/>
                <w:bCs/>
                <w:color w:val="000000"/>
                <w:lang w:val="en-GB"/>
              </w:rPr>
              <w:t>Number</w:t>
            </w:r>
            <w:r w:rsidR="00D03E12">
              <w:rPr>
                <w:rFonts w:ascii="Arial" w:hAnsi="Arial" w:cs="Arial"/>
                <w:b/>
                <w:bCs/>
                <w:color w:val="000000"/>
                <w:lang w:val="en-GB"/>
              </w:rPr>
              <w:t xml:space="preserve"> </w:t>
            </w:r>
            <w:r w:rsidRPr="005E2D64">
              <w:rPr>
                <w:rFonts w:ascii="Arial" w:hAnsi="Arial" w:cs="Arial"/>
                <w:b/>
                <w:bCs/>
                <w:color w:val="000000"/>
                <w:lang w:val="en-GB"/>
              </w:rPr>
              <w:t>of</w:t>
            </w:r>
            <w:r w:rsidR="00D03E12">
              <w:rPr>
                <w:rFonts w:ascii="Arial" w:hAnsi="Arial" w:cs="Arial"/>
                <w:b/>
                <w:bCs/>
                <w:color w:val="000000"/>
                <w:lang w:val="en-GB"/>
              </w:rPr>
              <w:t xml:space="preserve"> </w:t>
            </w:r>
            <w:r w:rsidR="004B118F" w:rsidRPr="005E2D64">
              <w:rPr>
                <w:rFonts w:ascii="Arial" w:hAnsi="Arial" w:cs="Arial"/>
                <w:b/>
                <w:bCs/>
                <w:color w:val="000000"/>
                <w:lang w:val="en-GB"/>
              </w:rPr>
              <w:t>H</w:t>
            </w:r>
            <w:r w:rsidRPr="005E2D64">
              <w:rPr>
                <w:rFonts w:ascii="Arial" w:hAnsi="Arial" w:cs="Arial"/>
                <w:b/>
                <w:bCs/>
                <w:color w:val="000000"/>
                <w:lang w:val="en-GB"/>
              </w:rPr>
              <w:t>ours</w:t>
            </w:r>
          </w:p>
        </w:tc>
      </w:tr>
      <w:tr w:rsidR="00EF0787" w:rsidRPr="005E2D64" w14:paraId="4F350260"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5A5A940A" w14:textId="77777777" w:rsidR="00EF0787" w:rsidRPr="005E2D64" w:rsidRDefault="00EF0787">
            <w:pPr>
              <w:rPr>
                <w:rFonts w:ascii="Arial" w:hAnsi="Arial" w:cs="Arial"/>
                <w:b/>
                <w:bCs/>
                <w:color w:val="000000"/>
                <w:lang w:val="en-GB"/>
              </w:rPr>
            </w:pPr>
          </w:p>
        </w:tc>
        <w:tc>
          <w:tcPr>
            <w:tcW w:w="1926" w:type="pct"/>
            <w:tcBorders>
              <w:top w:val="single" w:sz="4" w:space="0" w:color="auto"/>
              <w:left w:val="single" w:sz="4" w:space="0" w:color="auto"/>
              <w:bottom w:val="single" w:sz="4" w:space="0" w:color="auto"/>
              <w:right w:val="single" w:sz="4" w:space="0" w:color="auto"/>
            </w:tcBorders>
            <w:noWrap/>
            <w:hideMark/>
          </w:tcPr>
          <w:p w14:paraId="5FEE2CAE" w14:textId="77777777" w:rsidR="00EF0787" w:rsidRPr="005E2D64" w:rsidRDefault="00EF0787">
            <w:pPr>
              <w:rPr>
                <w:rFonts w:ascii="Arial" w:hAnsi="Arial" w:cs="Arial"/>
                <w:lang w:val="en-GB"/>
              </w:rPr>
            </w:pPr>
          </w:p>
        </w:tc>
      </w:tr>
      <w:tr w:rsidR="00EF0787" w:rsidRPr="005E2D64" w14:paraId="44C0D564"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3FA8FDAF" w14:textId="1232A9C9" w:rsidR="00EF0787" w:rsidRPr="005E2D64" w:rsidRDefault="00EF0787">
            <w:pPr>
              <w:rPr>
                <w:rFonts w:ascii="Arial" w:hAnsi="Arial" w:cs="Arial"/>
                <w:color w:val="000000"/>
                <w:sz w:val="22"/>
                <w:szCs w:val="22"/>
                <w:lang w:val="en-GB"/>
              </w:rPr>
            </w:pPr>
            <w:r w:rsidRPr="005E2D64">
              <w:rPr>
                <w:rFonts w:ascii="Arial" w:hAnsi="Arial" w:cs="Arial"/>
                <w:color w:val="000000"/>
                <w:lang w:val="en-GB"/>
              </w:rPr>
              <w:t>Loader</w:t>
            </w:r>
            <w:r w:rsidR="00D03E12">
              <w:rPr>
                <w:rFonts w:ascii="Arial" w:hAnsi="Arial" w:cs="Arial"/>
                <w:color w:val="000000"/>
                <w:lang w:val="en-GB"/>
              </w:rPr>
              <w:t xml:space="preserve"> </w:t>
            </w:r>
            <w:r w:rsidRPr="005E2D64">
              <w:rPr>
                <w:rFonts w:ascii="Arial" w:hAnsi="Arial" w:cs="Arial"/>
                <w:color w:val="000000"/>
                <w:lang w:val="en-GB"/>
              </w:rPr>
              <w:t>conveyor</w:t>
            </w:r>
          </w:p>
        </w:tc>
        <w:tc>
          <w:tcPr>
            <w:tcW w:w="1926" w:type="pct"/>
            <w:tcBorders>
              <w:top w:val="single" w:sz="4" w:space="0" w:color="auto"/>
              <w:left w:val="single" w:sz="4" w:space="0" w:color="auto"/>
              <w:bottom w:val="single" w:sz="4" w:space="0" w:color="auto"/>
              <w:right w:val="single" w:sz="4" w:space="0" w:color="auto"/>
            </w:tcBorders>
            <w:noWrap/>
            <w:hideMark/>
          </w:tcPr>
          <w:p w14:paraId="5118F020"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2,500</w:t>
            </w:r>
          </w:p>
        </w:tc>
      </w:tr>
      <w:tr w:rsidR="00EF0787" w:rsidRPr="005E2D64" w14:paraId="567F0EB8"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34C72808" w14:textId="1BDBDB05" w:rsidR="00EF0787" w:rsidRPr="005E2D64" w:rsidRDefault="00EF0787">
            <w:pPr>
              <w:rPr>
                <w:rFonts w:ascii="Arial" w:hAnsi="Arial" w:cs="Arial"/>
                <w:color w:val="000000"/>
                <w:lang w:val="en-GB"/>
              </w:rPr>
            </w:pPr>
            <w:r w:rsidRPr="005E2D64">
              <w:rPr>
                <w:rFonts w:ascii="Arial" w:hAnsi="Arial" w:cs="Arial"/>
                <w:color w:val="000000"/>
                <w:lang w:val="en-GB"/>
              </w:rPr>
              <w:t>Cutter</w:t>
            </w:r>
            <w:r w:rsidR="00D03E12">
              <w:rPr>
                <w:rFonts w:ascii="Arial" w:hAnsi="Arial" w:cs="Arial"/>
                <w:color w:val="000000"/>
                <w:lang w:val="en-GB"/>
              </w:rPr>
              <w:t xml:space="preserve"> </w:t>
            </w:r>
            <w:r w:rsidR="004B118F" w:rsidRPr="005E2D64">
              <w:rPr>
                <w:rFonts w:ascii="Arial" w:hAnsi="Arial" w:cs="Arial"/>
                <w:color w:val="000000"/>
                <w:lang w:val="en-GB"/>
              </w:rPr>
              <w:t>t</w:t>
            </w:r>
            <w:r w:rsidRPr="005E2D64">
              <w:rPr>
                <w:rFonts w:ascii="Arial" w:hAnsi="Arial" w:cs="Arial"/>
                <w:color w:val="000000"/>
                <w:lang w:val="en-GB"/>
              </w:rPr>
              <w:t>urbine</w:t>
            </w:r>
          </w:p>
        </w:tc>
        <w:tc>
          <w:tcPr>
            <w:tcW w:w="1926" w:type="pct"/>
            <w:tcBorders>
              <w:top w:val="single" w:sz="4" w:space="0" w:color="auto"/>
              <w:left w:val="single" w:sz="4" w:space="0" w:color="auto"/>
              <w:bottom w:val="single" w:sz="4" w:space="0" w:color="auto"/>
              <w:right w:val="single" w:sz="4" w:space="0" w:color="auto"/>
            </w:tcBorders>
            <w:noWrap/>
            <w:hideMark/>
          </w:tcPr>
          <w:p w14:paraId="5757986A"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9,500</w:t>
            </w:r>
          </w:p>
        </w:tc>
      </w:tr>
      <w:tr w:rsidR="00EF0787" w:rsidRPr="005E2D64" w14:paraId="4FD6D0B6"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63649E7B" w14:textId="77777777" w:rsidR="00EF0787" w:rsidRPr="005E2D64" w:rsidRDefault="00EF0787">
            <w:pPr>
              <w:rPr>
                <w:rFonts w:ascii="Arial" w:hAnsi="Arial" w:cs="Arial"/>
                <w:color w:val="000000"/>
                <w:lang w:val="en-GB"/>
              </w:rPr>
            </w:pPr>
            <w:r w:rsidRPr="005E2D64">
              <w:rPr>
                <w:rFonts w:ascii="Arial" w:hAnsi="Arial" w:cs="Arial"/>
                <w:color w:val="000000"/>
                <w:lang w:val="en-GB"/>
              </w:rPr>
              <w:t>Mills</w:t>
            </w:r>
          </w:p>
        </w:tc>
        <w:tc>
          <w:tcPr>
            <w:tcW w:w="1926" w:type="pct"/>
            <w:tcBorders>
              <w:top w:val="single" w:sz="4" w:space="0" w:color="auto"/>
              <w:left w:val="single" w:sz="4" w:space="0" w:color="auto"/>
              <w:bottom w:val="single" w:sz="4" w:space="0" w:color="auto"/>
              <w:right w:val="single" w:sz="4" w:space="0" w:color="auto"/>
            </w:tcBorders>
            <w:noWrap/>
            <w:hideMark/>
          </w:tcPr>
          <w:p w14:paraId="2620B545"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6,300</w:t>
            </w:r>
          </w:p>
        </w:tc>
      </w:tr>
      <w:tr w:rsidR="00EF0787" w:rsidRPr="005E2D64" w14:paraId="5F866B74"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7F11BC3E" w14:textId="71FE0E11" w:rsidR="00EF0787" w:rsidRPr="005E2D64" w:rsidRDefault="00EF0787">
            <w:pPr>
              <w:rPr>
                <w:rFonts w:ascii="Arial" w:hAnsi="Arial" w:cs="Arial"/>
                <w:color w:val="000000"/>
                <w:lang w:val="en-GB"/>
              </w:rPr>
            </w:pPr>
            <w:r w:rsidRPr="005E2D64">
              <w:rPr>
                <w:rFonts w:ascii="Arial" w:hAnsi="Arial" w:cs="Arial"/>
                <w:color w:val="000000"/>
                <w:lang w:val="en-GB"/>
              </w:rPr>
              <w:t>Bagasse’s</w:t>
            </w:r>
            <w:r w:rsidR="00D03E12">
              <w:rPr>
                <w:rFonts w:ascii="Arial" w:hAnsi="Arial" w:cs="Arial"/>
                <w:color w:val="000000"/>
                <w:lang w:val="en-GB"/>
              </w:rPr>
              <w:t xml:space="preserve"> </w:t>
            </w:r>
            <w:r w:rsidRPr="005E2D64">
              <w:rPr>
                <w:rFonts w:ascii="Arial" w:hAnsi="Arial" w:cs="Arial"/>
                <w:color w:val="000000"/>
                <w:lang w:val="en-GB"/>
              </w:rPr>
              <w:t>carrier</w:t>
            </w:r>
            <w:r w:rsidR="00D03E12">
              <w:rPr>
                <w:rFonts w:ascii="Arial" w:hAnsi="Arial" w:cs="Arial"/>
                <w:color w:val="000000"/>
                <w:lang w:val="en-GB"/>
              </w:rPr>
              <w:t xml:space="preserve"> </w:t>
            </w:r>
            <w:r w:rsidRPr="005E2D64">
              <w:rPr>
                <w:rFonts w:ascii="Arial" w:hAnsi="Arial" w:cs="Arial"/>
                <w:color w:val="000000"/>
                <w:lang w:val="en-GB"/>
              </w:rPr>
              <w:t>conveyor</w:t>
            </w:r>
          </w:p>
        </w:tc>
        <w:tc>
          <w:tcPr>
            <w:tcW w:w="1926" w:type="pct"/>
            <w:tcBorders>
              <w:top w:val="single" w:sz="4" w:space="0" w:color="auto"/>
              <w:left w:val="single" w:sz="4" w:space="0" w:color="auto"/>
              <w:bottom w:val="single" w:sz="4" w:space="0" w:color="auto"/>
              <w:right w:val="single" w:sz="4" w:space="0" w:color="auto"/>
            </w:tcBorders>
            <w:noWrap/>
            <w:hideMark/>
          </w:tcPr>
          <w:p w14:paraId="666F8677"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3,500</w:t>
            </w:r>
          </w:p>
        </w:tc>
      </w:tr>
      <w:tr w:rsidR="00EF0787" w:rsidRPr="005E2D64" w14:paraId="339543E2"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42D53461" w14:textId="406C7F97" w:rsidR="00EF0787" w:rsidRPr="005E2D64" w:rsidRDefault="00EF0787">
            <w:pPr>
              <w:rPr>
                <w:rFonts w:ascii="Arial" w:hAnsi="Arial" w:cs="Arial"/>
                <w:color w:val="000000"/>
                <w:lang w:val="en-GB"/>
              </w:rPr>
            </w:pPr>
            <w:r w:rsidRPr="005E2D64">
              <w:rPr>
                <w:rFonts w:ascii="Arial" w:hAnsi="Arial" w:cs="Arial"/>
                <w:color w:val="000000"/>
                <w:lang w:val="en-GB"/>
              </w:rPr>
              <w:t>First</w:t>
            </w:r>
            <w:r w:rsidR="00D03E12">
              <w:rPr>
                <w:rFonts w:ascii="Arial" w:hAnsi="Arial" w:cs="Arial"/>
                <w:color w:val="000000"/>
                <w:lang w:val="en-GB"/>
              </w:rPr>
              <w:t xml:space="preserve"> </w:t>
            </w:r>
            <w:r w:rsidR="004B118F" w:rsidRPr="005E2D64">
              <w:rPr>
                <w:rFonts w:ascii="Arial" w:hAnsi="Arial" w:cs="Arial"/>
                <w:color w:val="000000"/>
                <w:lang w:val="en-GB"/>
              </w:rPr>
              <w:t>c</w:t>
            </w:r>
            <w:r w:rsidRPr="005E2D64">
              <w:rPr>
                <w:rFonts w:ascii="Arial" w:hAnsi="Arial" w:cs="Arial"/>
                <w:color w:val="000000"/>
                <w:lang w:val="en-GB"/>
              </w:rPr>
              <w:t>larifier</w:t>
            </w:r>
          </w:p>
        </w:tc>
        <w:tc>
          <w:tcPr>
            <w:tcW w:w="1926" w:type="pct"/>
            <w:tcBorders>
              <w:top w:val="single" w:sz="4" w:space="0" w:color="auto"/>
              <w:left w:val="single" w:sz="4" w:space="0" w:color="auto"/>
              <w:bottom w:val="single" w:sz="4" w:space="0" w:color="auto"/>
              <w:right w:val="single" w:sz="4" w:space="0" w:color="auto"/>
            </w:tcBorders>
            <w:noWrap/>
            <w:hideMark/>
          </w:tcPr>
          <w:p w14:paraId="08475505"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4,230</w:t>
            </w:r>
          </w:p>
        </w:tc>
      </w:tr>
      <w:tr w:rsidR="00EF0787" w:rsidRPr="005E2D64" w14:paraId="2D7ADCA9"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005A0F3F" w14:textId="2AF9E8C3" w:rsidR="00EF0787" w:rsidRPr="005E2D64" w:rsidRDefault="00EF0787">
            <w:pPr>
              <w:rPr>
                <w:rFonts w:ascii="Arial" w:hAnsi="Arial" w:cs="Arial"/>
                <w:color w:val="000000"/>
                <w:lang w:val="en-GB"/>
              </w:rPr>
            </w:pPr>
            <w:r w:rsidRPr="005E2D64">
              <w:rPr>
                <w:rFonts w:ascii="Arial" w:hAnsi="Arial" w:cs="Arial"/>
                <w:color w:val="000000"/>
                <w:lang w:val="en-GB"/>
              </w:rPr>
              <w:t>Second</w:t>
            </w:r>
            <w:r w:rsidR="00D03E12">
              <w:rPr>
                <w:rFonts w:ascii="Arial" w:hAnsi="Arial" w:cs="Arial"/>
                <w:color w:val="000000"/>
                <w:lang w:val="en-GB"/>
              </w:rPr>
              <w:t xml:space="preserve"> </w:t>
            </w:r>
            <w:r w:rsidR="004B118F" w:rsidRPr="005E2D64">
              <w:rPr>
                <w:rFonts w:ascii="Arial" w:hAnsi="Arial" w:cs="Arial"/>
                <w:color w:val="000000"/>
                <w:lang w:val="en-GB"/>
              </w:rPr>
              <w:t>c</w:t>
            </w:r>
            <w:r w:rsidRPr="005E2D64">
              <w:rPr>
                <w:rFonts w:ascii="Arial" w:hAnsi="Arial" w:cs="Arial"/>
                <w:color w:val="000000"/>
                <w:lang w:val="en-GB"/>
              </w:rPr>
              <w:t>larifier</w:t>
            </w:r>
          </w:p>
        </w:tc>
        <w:tc>
          <w:tcPr>
            <w:tcW w:w="1926" w:type="pct"/>
            <w:tcBorders>
              <w:top w:val="single" w:sz="4" w:space="0" w:color="auto"/>
              <w:left w:val="single" w:sz="4" w:space="0" w:color="auto"/>
              <w:bottom w:val="single" w:sz="4" w:space="0" w:color="auto"/>
              <w:right w:val="single" w:sz="4" w:space="0" w:color="auto"/>
            </w:tcBorders>
            <w:noWrap/>
            <w:hideMark/>
          </w:tcPr>
          <w:p w14:paraId="1A0784B5"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3,500</w:t>
            </w:r>
          </w:p>
        </w:tc>
      </w:tr>
      <w:tr w:rsidR="00EF0787" w:rsidRPr="005E2D64" w14:paraId="675A5A3E"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5D701D7C" w14:textId="77777777" w:rsidR="00EF0787" w:rsidRPr="005E2D64" w:rsidRDefault="00EF0787">
            <w:pPr>
              <w:rPr>
                <w:rFonts w:ascii="Arial" w:hAnsi="Arial" w:cs="Arial"/>
                <w:color w:val="000000"/>
                <w:lang w:val="en-GB"/>
              </w:rPr>
            </w:pPr>
            <w:r w:rsidRPr="005E2D64">
              <w:rPr>
                <w:rFonts w:ascii="Arial" w:hAnsi="Arial" w:cs="Arial"/>
                <w:color w:val="000000"/>
                <w:lang w:val="en-GB"/>
              </w:rPr>
              <w:t>Evaporator</w:t>
            </w:r>
          </w:p>
        </w:tc>
        <w:tc>
          <w:tcPr>
            <w:tcW w:w="1926" w:type="pct"/>
            <w:tcBorders>
              <w:top w:val="single" w:sz="4" w:space="0" w:color="auto"/>
              <w:left w:val="single" w:sz="4" w:space="0" w:color="auto"/>
              <w:bottom w:val="single" w:sz="4" w:space="0" w:color="auto"/>
              <w:right w:val="single" w:sz="4" w:space="0" w:color="auto"/>
            </w:tcBorders>
            <w:noWrap/>
            <w:hideMark/>
          </w:tcPr>
          <w:p w14:paraId="31280526"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2,650</w:t>
            </w:r>
          </w:p>
        </w:tc>
      </w:tr>
      <w:tr w:rsidR="00EF0787" w:rsidRPr="005E2D64" w14:paraId="21C6EC56"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1044FBC1" w14:textId="77777777" w:rsidR="00EF0787" w:rsidRPr="005E2D64" w:rsidRDefault="00EF0787">
            <w:pPr>
              <w:rPr>
                <w:rFonts w:ascii="Arial" w:hAnsi="Arial" w:cs="Arial"/>
                <w:color w:val="000000"/>
                <w:lang w:val="en-GB"/>
              </w:rPr>
            </w:pPr>
            <w:r w:rsidRPr="005E2D64">
              <w:rPr>
                <w:rFonts w:ascii="Arial" w:hAnsi="Arial" w:cs="Arial"/>
                <w:color w:val="000000"/>
                <w:lang w:val="en-GB"/>
              </w:rPr>
              <w:t>Crystallizer</w:t>
            </w:r>
          </w:p>
        </w:tc>
        <w:tc>
          <w:tcPr>
            <w:tcW w:w="1926" w:type="pct"/>
            <w:tcBorders>
              <w:top w:val="single" w:sz="4" w:space="0" w:color="auto"/>
              <w:left w:val="single" w:sz="4" w:space="0" w:color="auto"/>
              <w:bottom w:val="single" w:sz="4" w:space="0" w:color="auto"/>
              <w:right w:val="single" w:sz="4" w:space="0" w:color="auto"/>
            </w:tcBorders>
            <w:noWrap/>
            <w:hideMark/>
          </w:tcPr>
          <w:p w14:paraId="417ADEEC"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6,500</w:t>
            </w:r>
          </w:p>
        </w:tc>
      </w:tr>
      <w:tr w:rsidR="00EF0787" w:rsidRPr="005E2D64" w14:paraId="6A0D1F6A"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67656898" w14:textId="72AECAD2" w:rsidR="00EF0787" w:rsidRPr="005E2D64" w:rsidRDefault="00EF0787">
            <w:pPr>
              <w:rPr>
                <w:rFonts w:ascii="Arial" w:hAnsi="Arial" w:cs="Arial"/>
                <w:color w:val="000000"/>
                <w:lang w:val="en-GB"/>
              </w:rPr>
            </w:pPr>
            <w:r w:rsidRPr="005E2D64">
              <w:rPr>
                <w:rFonts w:ascii="Arial" w:hAnsi="Arial" w:cs="Arial"/>
                <w:color w:val="000000"/>
                <w:lang w:val="en-GB"/>
              </w:rPr>
              <w:t>Filter</w:t>
            </w:r>
            <w:r w:rsidR="00D03E12">
              <w:rPr>
                <w:rFonts w:ascii="Arial" w:hAnsi="Arial" w:cs="Arial"/>
                <w:color w:val="000000"/>
                <w:lang w:val="en-GB"/>
              </w:rPr>
              <w:t xml:space="preserve"> </w:t>
            </w:r>
            <w:r w:rsidRPr="005E2D64">
              <w:rPr>
                <w:rFonts w:ascii="Arial" w:hAnsi="Arial" w:cs="Arial"/>
                <w:color w:val="000000"/>
                <w:lang w:val="en-GB"/>
              </w:rPr>
              <w:t>cake</w:t>
            </w:r>
            <w:r w:rsidR="00D03E12">
              <w:rPr>
                <w:rFonts w:ascii="Arial" w:hAnsi="Arial" w:cs="Arial"/>
                <w:color w:val="000000"/>
                <w:lang w:val="en-GB"/>
              </w:rPr>
              <w:t xml:space="preserve"> </w:t>
            </w:r>
            <w:r w:rsidRPr="005E2D64">
              <w:rPr>
                <w:rFonts w:ascii="Arial" w:hAnsi="Arial" w:cs="Arial"/>
                <w:color w:val="000000"/>
                <w:lang w:val="en-GB"/>
              </w:rPr>
              <w:t>conveyor</w:t>
            </w:r>
          </w:p>
        </w:tc>
        <w:tc>
          <w:tcPr>
            <w:tcW w:w="1926" w:type="pct"/>
            <w:tcBorders>
              <w:top w:val="single" w:sz="4" w:space="0" w:color="auto"/>
              <w:left w:val="single" w:sz="4" w:space="0" w:color="auto"/>
              <w:bottom w:val="single" w:sz="4" w:space="0" w:color="auto"/>
              <w:right w:val="single" w:sz="4" w:space="0" w:color="auto"/>
            </w:tcBorders>
            <w:noWrap/>
            <w:hideMark/>
          </w:tcPr>
          <w:p w14:paraId="386A88C1"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3,500</w:t>
            </w:r>
          </w:p>
        </w:tc>
      </w:tr>
      <w:tr w:rsidR="00EF0787" w:rsidRPr="005E2D64" w14:paraId="049CFA08"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147B1468" w14:textId="0F990F25" w:rsidR="00EF0787" w:rsidRPr="005E2D64" w:rsidRDefault="00EF0787">
            <w:pPr>
              <w:rPr>
                <w:rFonts w:ascii="Arial" w:hAnsi="Arial" w:cs="Arial"/>
                <w:color w:val="000000"/>
                <w:lang w:val="en-GB"/>
              </w:rPr>
            </w:pPr>
            <w:r w:rsidRPr="005E2D64">
              <w:rPr>
                <w:rFonts w:ascii="Arial" w:hAnsi="Arial" w:cs="Arial"/>
                <w:color w:val="000000"/>
                <w:lang w:val="en-GB"/>
              </w:rPr>
              <w:t>Mud</w:t>
            </w:r>
            <w:r w:rsidR="00D03E12">
              <w:rPr>
                <w:rFonts w:ascii="Arial" w:hAnsi="Arial" w:cs="Arial"/>
                <w:color w:val="000000"/>
                <w:lang w:val="en-GB"/>
              </w:rPr>
              <w:t xml:space="preserve"> </w:t>
            </w:r>
            <w:r w:rsidRPr="005E2D64">
              <w:rPr>
                <w:rFonts w:ascii="Arial" w:hAnsi="Arial" w:cs="Arial"/>
                <w:color w:val="000000"/>
                <w:lang w:val="en-GB"/>
              </w:rPr>
              <w:t>separator</w:t>
            </w:r>
            <w:r w:rsidR="00D03E12">
              <w:rPr>
                <w:rFonts w:ascii="Arial" w:hAnsi="Arial" w:cs="Arial"/>
                <w:color w:val="000000"/>
                <w:lang w:val="en-GB"/>
              </w:rPr>
              <w:t xml:space="preserve"> </w:t>
            </w:r>
            <w:r w:rsidRPr="005E2D64">
              <w:rPr>
                <w:rFonts w:ascii="Arial" w:hAnsi="Arial" w:cs="Arial"/>
                <w:color w:val="000000"/>
                <w:lang w:val="en-GB"/>
              </w:rPr>
              <w:t>roller</w:t>
            </w:r>
          </w:p>
        </w:tc>
        <w:tc>
          <w:tcPr>
            <w:tcW w:w="1926" w:type="pct"/>
            <w:tcBorders>
              <w:top w:val="single" w:sz="4" w:space="0" w:color="auto"/>
              <w:left w:val="single" w:sz="4" w:space="0" w:color="auto"/>
              <w:bottom w:val="single" w:sz="4" w:space="0" w:color="auto"/>
              <w:right w:val="single" w:sz="4" w:space="0" w:color="auto"/>
            </w:tcBorders>
            <w:noWrap/>
            <w:hideMark/>
          </w:tcPr>
          <w:p w14:paraId="50CA86AA"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4,500</w:t>
            </w:r>
          </w:p>
        </w:tc>
      </w:tr>
      <w:tr w:rsidR="00EF0787" w:rsidRPr="005E2D64" w14:paraId="467D271C"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1530C952" w14:textId="733918D6" w:rsidR="00EF0787" w:rsidRPr="005E2D64" w:rsidRDefault="00EF0787">
            <w:pPr>
              <w:rPr>
                <w:rFonts w:ascii="Arial" w:hAnsi="Arial" w:cs="Arial"/>
                <w:color w:val="000000"/>
                <w:lang w:val="en-GB"/>
              </w:rPr>
            </w:pPr>
            <w:r w:rsidRPr="005E2D64">
              <w:rPr>
                <w:rFonts w:ascii="Arial" w:hAnsi="Arial" w:cs="Arial"/>
                <w:color w:val="000000"/>
                <w:lang w:val="en-GB"/>
              </w:rPr>
              <w:t>Molasses</w:t>
            </w:r>
            <w:r w:rsidR="00D03E12">
              <w:rPr>
                <w:rFonts w:ascii="Arial" w:hAnsi="Arial" w:cs="Arial"/>
                <w:color w:val="000000"/>
                <w:lang w:val="en-GB"/>
              </w:rPr>
              <w:t xml:space="preserve"> </w:t>
            </w:r>
            <w:r w:rsidRPr="005E2D64">
              <w:rPr>
                <w:rFonts w:ascii="Arial" w:hAnsi="Arial" w:cs="Arial"/>
                <w:color w:val="000000"/>
                <w:lang w:val="en-GB"/>
              </w:rPr>
              <w:t>carrying</w:t>
            </w:r>
            <w:r w:rsidR="00D03E12">
              <w:rPr>
                <w:rFonts w:ascii="Arial" w:hAnsi="Arial" w:cs="Arial"/>
                <w:color w:val="000000"/>
                <w:lang w:val="en-GB"/>
              </w:rPr>
              <w:t xml:space="preserve"> </w:t>
            </w:r>
            <w:r w:rsidRPr="005E2D64">
              <w:rPr>
                <w:rFonts w:ascii="Arial" w:hAnsi="Arial" w:cs="Arial"/>
                <w:color w:val="000000"/>
                <w:lang w:val="en-GB"/>
              </w:rPr>
              <w:t>conveyor</w:t>
            </w:r>
          </w:p>
        </w:tc>
        <w:tc>
          <w:tcPr>
            <w:tcW w:w="1926" w:type="pct"/>
            <w:tcBorders>
              <w:top w:val="single" w:sz="4" w:space="0" w:color="auto"/>
              <w:left w:val="single" w:sz="4" w:space="0" w:color="auto"/>
              <w:bottom w:val="single" w:sz="4" w:space="0" w:color="auto"/>
              <w:right w:val="single" w:sz="4" w:space="0" w:color="auto"/>
            </w:tcBorders>
            <w:noWrap/>
            <w:hideMark/>
          </w:tcPr>
          <w:p w14:paraId="0BA7FC0D"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2,630</w:t>
            </w:r>
          </w:p>
        </w:tc>
      </w:tr>
      <w:tr w:rsidR="00EF0787" w:rsidRPr="005E2D64" w14:paraId="61C1B096"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4A523357" w14:textId="5737DF51" w:rsidR="00EF0787" w:rsidRPr="005E2D64" w:rsidRDefault="00EF0787">
            <w:pPr>
              <w:rPr>
                <w:rFonts w:ascii="Arial" w:hAnsi="Arial" w:cs="Arial"/>
                <w:color w:val="000000"/>
                <w:lang w:val="en-GB"/>
              </w:rPr>
            </w:pPr>
            <w:r w:rsidRPr="005E2D64">
              <w:rPr>
                <w:rFonts w:ascii="Arial" w:hAnsi="Arial" w:cs="Arial"/>
                <w:color w:val="000000"/>
                <w:lang w:val="en-GB"/>
              </w:rPr>
              <w:t>Storage</w:t>
            </w:r>
            <w:r w:rsidR="00D03E12">
              <w:rPr>
                <w:rFonts w:ascii="Arial" w:hAnsi="Arial" w:cs="Arial"/>
                <w:color w:val="000000"/>
                <w:lang w:val="en-GB"/>
              </w:rPr>
              <w:t xml:space="preserve"> </w:t>
            </w:r>
            <w:r w:rsidRPr="005E2D64">
              <w:rPr>
                <w:rFonts w:ascii="Arial" w:hAnsi="Arial" w:cs="Arial"/>
                <w:color w:val="000000"/>
                <w:lang w:val="en-GB"/>
              </w:rPr>
              <w:t>tank</w:t>
            </w:r>
            <w:r w:rsidR="00D03E12">
              <w:rPr>
                <w:rFonts w:ascii="Arial" w:hAnsi="Arial" w:cs="Arial"/>
                <w:color w:val="000000"/>
                <w:lang w:val="en-GB"/>
              </w:rPr>
              <w:t xml:space="preserve"> </w:t>
            </w:r>
            <w:r w:rsidRPr="005E2D64">
              <w:rPr>
                <w:rFonts w:ascii="Arial" w:hAnsi="Arial" w:cs="Arial"/>
                <w:color w:val="000000"/>
                <w:lang w:val="en-GB"/>
              </w:rPr>
              <w:t>and</w:t>
            </w:r>
            <w:r w:rsidR="00D03E12">
              <w:rPr>
                <w:rFonts w:ascii="Arial" w:hAnsi="Arial" w:cs="Arial"/>
                <w:color w:val="000000"/>
                <w:lang w:val="en-GB"/>
              </w:rPr>
              <w:t xml:space="preserve"> </w:t>
            </w:r>
            <w:r w:rsidRPr="005E2D64">
              <w:rPr>
                <w:rFonts w:ascii="Arial" w:hAnsi="Arial" w:cs="Arial"/>
                <w:color w:val="000000"/>
                <w:lang w:val="en-GB"/>
              </w:rPr>
              <w:t>dispenser</w:t>
            </w:r>
            <w:r w:rsidR="00D03E12">
              <w:rPr>
                <w:rFonts w:ascii="Arial" w:hAnsi="Arial" w:cs="Arial"/>
                <w:color w:val="000000"/>
                <w:lang w:val="en-GB"/>
              </w:rPr>
              <w:t xml:space="preserve"> </w:t>
            </w:r>
            <w:r w:rsidRPr="005E2D64">
              <w:rPr>
                <w:rFonts w:ascii="Arial" w:hAnsi="Arial" w:cs="Arial"/>
                <w:color w:val="000000"/>
                <w:lang w:val="en-GB"/>
              </w:rPr>
              <w:t>nozzles</w:t>
            </w:r>
          </w:p>
        </w:tc>
        <w:tc>
          <w:tcPr>
            <w:tcW w:w="1926" w:type="pct"/>
            <w:tcBorders>
              <w:top w:val="single" w:sz="4" w:space="0" w:color="auto"/>
              <w:left w:val="single" w:sz="4" w:space="0" w:color="auto"/>
              <w:bottom w:val="single" w:sz="4" w:space="0" w:color="auto"/>
              <w:right w:val="single" w:sz="4" w:space="0" w:color="auto"/>
            </w:tcBorders>
            <w:noWrap/>
            <w:hideMark/>
          </w:tcPr>
          <w:p w14:paraId="4E886619"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3,850</w:t>
            </w:r>
          </w:p>
        </w:tc>
      </w:tr>
      <w:tr w:rsidR="00EF0787" w:rsidRPr="005E2D64" w14:paraId="5756485E"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5EA04CB9" w14:textId="45FA6E33" w:rsidR="00EF0787" w:rsidRPr="005E2D64" w:rsidRDefault="00EF0787">
            <w:pPr>
              <w:rPr>
                <w:rFonts w:ascii="Arial" w:hAnsi="Arial" w:cs="Arial"/>
                <w:color w:val="000000"/>
                <w:lang w:val="en-GB"/>
              </w:rPr>
            </w:pPr>
            <w:r w:rsidRPr="005E2D64">
              <w:rPr>
                <w:rFonts w:ascii="Arial" w:hAnsi="Arial" w:cs="Arial"/>
                <w:color w:val="000000"/>
                <w:lang w:val="en-GB"/>
              </w:rPr>
              <w:t>Overhead</w:t>
            </w:r>
            <w:r w:rsidR="00D03E12">
              <w:rPr>
                <w:rFonts w:ascii="Arial" w:hAnsi="Arial" w:cs="Arial"/>
                <w:color w:val="000000"/>
                <w:lang w:val="en-GB"/>
              </w:rPr>
              <w:t xml:space="preserve"> </w:t>
            </w:r>
            <w:r w:rsidRPr="005E2D64">
              <w:rPr>
                <w:rFonts w:ascii="Arial" w:hAnsi="Arial" w:cs="Arial"/>
                <w:color w:val="000000"/>
                <w:lang w:val="en-GB"/>
              </w:rPr>
              <w:t>cranes</w:t>
            </w:r>
          </w:p>
        </w:tc>
        <w:tc>
          <w:tcPr>
            <w:tcW w:w="1926" w:type="pct"/>
            <w:tcBorders>
              <w:top w:val="single" w:sz="4" w:space="0" w:color="auto"/>
              <w:left w:val="single" w:sz="4" w:space="0" w:color="auto"/>
              <w:bottom w:val="single" w:sz="4" w:space="0" w:color="auto"/>
              <w:right w:val="single" w:sz="4" w:space="0" w:color="auto"/>
            </w:tcBorders>
            <w:noWrap/>
            <w:hideMark/>
          </w:tcPr>
          <w:p w14:paraId="46AC3411"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2,750</w:t>
            </w:r>
          </w:p>
        </w:tc>
      </w:tr>
      <w:tr w:rsidR="00EF0787" w:rsidRPr="005E2D64" w14:paraId="5D6CE937"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24230FF9" w14:textId="77777777" w:rsidR="00EF0787" w:rsidRPr="005E2D64" w:rsidRDefault="00EF0787">
            <w:pPr>
              <w:rPr>
                <w:rFonts w:ascii="Arial" w:hAnsi="Arial" w:cs="Arial"/>
                <w:color w:val="000000"/>
                <w:lang w:val="en-GB"/>
              </w:rPr>
            </w:pPr>
            <w:r w:rsidRPr="005E2D64">
              <w:rPr>
                <w:rFonts w:ascii="Arial" w:hAnsi="Arial" w:cs="Arial"/>
                <w:color w:val="000000"/>
                <w:lang w:val="en-GB"/>
              </w:rPr>
              <w:t>Forklifts</w:t>
            </w:r>
          </w:p>
        </w:tc>
        <w:tc>
          <w:tcPr>
            <w:tcW w:w="1926" w:type="pct"/>
            <w:tcBorders>
              <w:top w:val="single" w:sz="4" w:space="0" w:color="auto"/>
              <w:left w:val="single" w:sz="4" w:space="0" w:color="auto"/>
              <w:bottom w:val="single" w:sz="4" w:space="0" w:color="auto"/>
              <w:right w:val="single" w:sz="4" w:space="0" w:color="auto"/>
            </w:tcBorders>
            <w:noWrap/>
            <w:hideMark/>
          </w:tcPr>
          <w:p w14:paraId="7028846B"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2,500</w:t>
            </w:r>
          </w:p>
        </w:tc>
      </w:tr>
      <w:tr w:rsidR="00EF0787" w:rsidRPr="005E2D64" w14:paraId="3C3BD305"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363BD5FF" w14:textId="646A3C8F" w:rsidR="00EF0787" w:rsidRPr="005E2D64" w:rsidRDefault="00EF0787">
            <w:pPr>
              <w:rPr>
                <w:rFonts w:ascii="Arial" w:hAnsi="Arial" w:cs="Arial"/>
                <w:color w:val="000000"/>
                <w:lang w:val="en-GB"/>
              </w:rPr>
            </w:pPr>
            <w:r w:rsidRPr="005E2D64">
              <w:rPr>
                <w:rFonts w:ascii="Arial" w:hAnsi="Arial" w:cs="Arial"/>
                <w:color w:val="000000"/>
                <w:lang w:val="en-GB"/>
              </w:rPr>
              <w:t>Hopper</w:t>
            </w:r>
            <w:r w:rsidR="00D03E12">
              <w:rPr>
                <w:rFonts w:ascii="Arial" w:hAnsi="Arial" w:cs="Arial"/>
                <w:color w:val="000000"/>
                <w:lang w:val="en-GB"/>
              </w:rPr>
              <w:t xml:space="preserve"> </w:t>
            </w:r>
            <w:r w:rsidRPr="005E2D64">
              <w:rPr>
                <w:rFonts w:ascii="Arial" w:hAnsi="Arial" w:cs="Arial"/>
                <w:color w:val="000000"/>
                <w:lang w:val="en-GB"/>
              </w:rPr>
              <w:t>conveyor</w:t>
            </w:r>
          </w:p>
        </w:tc>
        <w:tc>
          <w:tcPr>
            <w:tcW w:w="1926" w:type="pct"/>
            <w:tcBorders>
              <w:top w:val="single" w:sz="4" w:space="0" w:color="auto"/>
              <w:left w:val="single" w:sz="4" w:space="0" w:color="auto"/>
              <w:bottom w:val="single" w:sz="4" w:space="0" w:color="auto"/>
              <w:right w:val="single" w:sz="4" w:space="0" w:color="auto"/>
            </w:tcBorders>
            <w:noWrap/>
            <w:hideMark/>
          </w:tcPr>
          <w:p w14:paraId="308D6A82"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4,300</w:t>
            </w:r>
          </w:p>
        </w:tc>
      </w:tr>
      <w:tr w:rsidR="00EF0787" w:rsidRPr="005E2D64" w14:paraId="2047CBFC"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5E1B3FD4" w14:textId="18A9E95E" w:rsidR="00EF0787" w:rsidRPr="005E2D64" w:rsidRDefault="00EF0787">
            <w:pPr>
              <w:rPr>
                <w:rFonts w:ascii="Arial" w:hAnsi="Arial" w:cs="Arial"/>
                <w:color w:val="000000"/>
                <w:lang w:val="en-GB"/>
              </w:rPr>
            </w:pPr>
            <w:r w:rsidRPr="005E2D64">
              <w:rPr>
                <w:rFonts w:ascii="Arial" w:hAnsi="Arial" w:cs="Arial"/>
                <w:color w:val="000000"/>
                <w:lang w:val="en-GB"/>
              </w:rPr>
              <w:t>Turbine-</w:t>
            </w:r>
            <w:r w:rsidR="004B118F" w:rsidRPr="005E2D64">
              <w:rPr>
                <w:rFonts w:ascii="Arial" w:hAnsi="Arial" w:cs="Arial"/>
                <w:color w:val="000000"/>
                <w:lang w:val="en-GB"/>
              </w:rPr>
              <w:t>g</w:t>
            </w:r>
            <w:r w:rsidRPr="005E2D64">
              <w:rPr>
                <w:rFonts w:ascii="Arial" w:hAnsi="Arial" w:cs="Arial"/>
                <w:color w:val="000000"/>
                <w:lang w:val="en-GB"/>
              </w:rPr>
              <w:t>enerator</w:t>
            </w:r>
            <w:r w:rsidR="00D03E12">
              <w:rPr>
                <w:rFonts w:ascii="Arial" w:hAnsi="Arial" w:cs="Arial"/>
                <w:color w:val="000000"/>
                <w:lang w:val="en-GB"/>
              </w:rPr>
              <w:t xml:space="preserve"> </w:t>
            </w:r>
            <w:r w:rsidRPr="005E2D64">
              <w:rPr>
                <w:rFonts w:ascii="Arial" w:hAnsi="Arial" w:cs="Arial"/>
                <w:color w:val="000000"/>
                <w:lang w:val="en-GB"/>
              </w:rPr>
              <w:t>set</w:t>
            </w:r>
          </w:p>
        </w:tc>
        <w:tc>
          <w:tcPr>
            <w:tcW w:w="1926" w:type="pct"/>
            <w:tcBorders>
              <w:top w:val="single" w:sz="4" w:space="0" w:color="auto"/>
              <w:left w:val="single" w:sz="4" w:space="0" w:color="auto"/>
              <w:bottom w:val="single" w:sz="4" w:space="0" w:color="auto"/>
              <w:right w:val="single" w:sz="4" w:space="0" w:color="auto"/>
            </w:tcBorders>
            <w:noWrap/>
            <w:hideMark/>
          </w:tcPr>
          <w:p w14:paraId="566CA020"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8,650</w:t>
            </w:r>
          </w:p>
        </w:tc>
      </w:tr>
      <w:tr w:rsidR="00EF0787" w:rsidRPr="005E2D64" w14:paraId="7DDD5090"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7D694CA6" w14:textId="77777777" w:rsidR="00EF0787" w:rsidRPr="005E2D64" w:rsidRDefault="00EF0787">
            <w:pPr>
              <w:rPr>
                <w:rFonts w:ascii="Arial" w:hAnsi="Arial" w:cs="Arial"/>
                <w:color w:val="000000"/>
                <w:lang w:val="en-GB"/>
              </w:rPr>
            </w:pPr>
            <w:r w:rsidRPr="005E2D64">
              <w:rPr>
                <w:rFonts w:ascii="Arial" w:hAnsi="Arial" w:cs="Arial"/>
                <w:color w:val="000000"/>
                <w:lang w:val="en-GB"/>
              </w:rPr>
              <w:t>Boiler</w:t>
            </w:r>
          </w:p>
        </w:tc>
        <w:tc>
          <w:tcPr>
            <w:tcW w:w="1926" w:type="pct"/>
            <w:tcBorders>
              <w:top w:val="single" w:sz="4" w:space="0" w:color="auto"/>
              <w:left w:val="single" w:sz="4" w:space="0" w:color="auto"/>
              <w:bottom w:val="single" w:sz="4" w:space="0" w:color="auto"/>
              <w:right w:val="single" w:sz="4" w:space="0" w:color="auto"/>
            </w:tcBorders>
            <w:noWrap/>
            <w:hideMark/>
          </w:tcPr>
          <w:p w14:paraId="4BAE6ECB"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14,900</w:t>
            </w:r>
          </w:p>
        </w:tc>
      </w:tr>
      <w:tr w:rsidR="00EF0787" w:rsidRPr="005E2D64" w14:paraId="622C0E0B"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2E6896F4" w14:textId="4926700B" w:rsidR="00EF0787" w:rsidRPr="005E2D64" w:rsidRDefault="00EF0787">
            <w:pPr>
              <w:rPr>
                <w:rFonts w:ascii="Arial" w:hAnsi="Arial" w:cs="Arial"/>
                <w:color w:val="000000"/>
                <w:lang w:val="en-GB"/>
              </w:rPr>
            </w:pPr>
            <w:r w:rsidRPr="005E2D64">
              <w:rPr>
                <w:rFonts w:ascii="Arial" w:hAnsi="Arial" w:cs="Arial"/>
                <w:color w:val="000000"/>
                <w:lang w:val="en-GB"/>
              </w:rPr>
              <w:t>Sewage</w:t>
            </w:r>
            <w:r w:rsidR="00D03E12">
              <w:rPr>
                <w:rFonts w:ascii="Arial" w:hAnsi="Arial" w:cs="Arial"/>
                <w:color w:val="000000"/>
                <w:lang w:val="en-GB"/>
              </w:rPr>
              <w:t xml:space="preserve"> </w:t>
            </w:r>
            <w:r w:rsidRPr="005E2D64">
              <w:rPr>
                <w:rFonts w:ascii="Arial" w:hAnsi="Arial" w:cs="Arial"/>
                <w:color w:val="000000"/>
                <w:lang w:val="en-GB"/>
              </w:rPr>
              <w:t>treatment</w:t>
            </w:r>
            <w:r w:rsidR="00D03E12">
              <w:rPr>
                <w:rFonts w:ascii="Arial" w:hAnsi="Arial" w:cs="Arial"/>
                <w:color w:val="000000"/>
                <w:lang w:val="en-GB"/>
              </w:rPr>
              <w:t xml:space="preserve"> </w:t>
            </w:r>
            <w:r w:rsidRPr="005E2D64">
              <w:rPr>
                <w:rFonts w:ascii="Arial" w:hAnsi="Arial" w:cs="Arial"/>
                <w:color w:val="000000"/>
                <w:lang w:val="en-GB"/>
              </w:rPr>
              <w:t>plant</w:t>
            </w:r>
          </w:p>
        </w:tc>
        <w:tc>
          <w:tcPr>
            <w:tcW w:w="1926" w:type="pct"/>
            <w:tcBorders>
              <w:top w:val="single" w:sz="4" w:space="0" w:color="auto"/>
              <w:left w:val="single" w:sz="4" w:space="0" w:color="auto"/>
              <w:bottom w:val="single" w:sz="4" w:space="0" w:color="auto"/>
              <w:right w:val="single" w:sz="4" w:space="0" w:color="auto"/>
            </w:tcBorders>
            <w:noWrap/>
            <w:hideMark/>
          </w:tcPr>
          <w:p w14:paraId="7D73E52E"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8,500</w:t>
            </w:r>
          </w:p>
        </w:tc>
      </w:tr>
      <w:tr w:rsidR="00EF0787" w:rsidRPr="005E2D64" w14:paraId="3C4667A9"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4F23B168" w14:textId="77777777" w:rsidR="00EF0787" w:rsidRPr="005E2D64" w:rsidRDefault="00EF0787">
            <w:pPr>
              <w:rPr>
                <w:rFonts w:ascii="Arial" w:hAnsi="Arial" w:cs="Arial"/>
                <w:color w:val="000000"/>
                <w:lang w:val="en-GB"/>
              </w:rPr>
            </w:pPr>
            <w:r w:rsidRPr="005E2D64">
              <w:rPr>
                <w:rFonts w:ascii="Arial" w:hAnsi="Arial" w:cs="Arial"/>
                <w:color w:val="000000"/>
                <w:lang w:val="en-GB"/>
              </w:rPr>
              <w:t>Sub-station</w:t>
            </w:r>
          </w:p>
        </w:tc>
        <w:tc>
          <w:tcPr>
            <w:tcW w:w="1926" w:type="pct"/>
            <w:tcBorders>
              <w:top w:val="single" w:sz="4" w:space="0" w:color="auto"/>
              <w:left w:val="single" w:sz="4" w:space="0" w:color="auto"/>
              <w:bottom w:val="single" w:sz="4" w:space="0" w:color="auto"/>
              <w:right w:val="single" w:sz="4" w:space="0" w:color="auto"/>
            </w:tcBorders>
            <w:noWrap/>
            <w:hideMark/>
          </w:tcPr>
          <w:p w14:paraId="2759D4D3"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7,300</w:t>
            </w:r>
          </w:p>
        </w:tc>
      </w:tr>
      <w:tr w:rsidR="00EF0787" w:rsidRPr="005E2D64" w14:paraId="03CB01C5"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7403A365" w14:textId="762336AB" w:rsidR="00EF0787" w:rsidRPr="005E2D64" w:rsidRDefault="00EF0787">
            <w:pPr>
              <w:rPr>
                <w:rFonts w:ascii="Arial" w:hAnsi="Arial" w:cs="Arial"/>
                <w:color w:val="000000"/>
                <w:lang w:val="en-GB"/>
              </w:rPr>
            </w:pPr>
            <w:r w:rsidRPr="005E2D64">
              <w:rPr>
                <w:rFonts w:ascii="Arial" w:hAnsi="Arial" w:cs="Arial"/>
                <w:color w:val="000000"/>
                <w:lang w:val="en-GB"/>
              </w:rPr>
              <w:t>Cooling</w:t>
            </w:r>
            <w:r w:rsidR="00D03E12">
              <w:rPr>
                <w:rFonts w:ascii="Arial" w:hAnsi="Arial" w:cs="Arial"/>
                <w:color w:val="000000"/>
                <w:lang w:val="en-GB"/>
              </w:rPr>
              <w:t xml:space="preserve"> </w:t>
            </w:r>
            <w:r w:rsidRPr="005E2D64">
              <w:rPr>
                <w:rFonts w:ascii="Arial" w:hAnsi="Arial" w:cs="Arial"/>
                <w:color w:val="000000"/>
                <w:lang w:val="en-GB"/>
              </w:rPr>
              <w:t>tower</w:t>
            </w:r>
          </w:p>
        </w:tc>
        <w:tc>
          <w:tcPr>
            <w:tcW w:w="1926" w:type="pct"/>
            <w:tcBorders>
              <w:top w:val="single" w:sz="4" w:space="0" w:color="auto"/>
              <w:left w:val="single" w:sz="4" w:space="0" w:color="auto"/>
              <w:bottom w:val="single" w:sz="4" w:space="0" w:color="auto"/>
              <w:right w:val="single" w:sz="4" w:space="0" w:color="auto"/>
            </w:tcBorders>
            <w:noWrap/>
            <w:hideMark/>
          </w:tcPr>
          <w:p w14:paraId="4AA05433" w14:textId="77777777" w:rsidR="00EF0787" w:rsidRPr="005E2D64" w:rsidRDefault="00EF0787" w:rsidP="00F56DB0">
            <w:pPr>
              <w:tabs>
                <w:tab w:val="decimal" w:pos="1246"/>
              </w:tabs>
              <w:rPr>
                <w:rFonts w:ascii="Arial" w:hAnsi="Arial" w:cs="Arial"/>
                <w:color w:val="000000"/>
                <w:lang w:val="en-GB"/>
              </w:rPr>
            </w:pPr>
            <w:r w:rsidRPr="005E2D64">
              <w:rPr>
                <w:rFonts w:ascii="Arial" w:hAnsi="Arial" w:cs="Arial"/>
                <w:color w:val="000000"/>
                <w:lang w:val="en-GB"/>
              </w:rPr>
              <w:t>7,600</w:t>
            </w:r>
          </w:p>
        </w:tc>
      </w:tr>
      <w:tr w:rsidR="00EF0787" w:rsidRPr="005E2D64" w14:paraId="441535D0" w14:textId="77777777" w:rsidTr="00E470D6">
        <w:trPr>
          <w:trHeight w:val="70"/>
          <w:tblHeader/>
          <w:jc w:val="center"/>
        </w:trPr>
        <w:tc>
          <w:tcPr>
            <w:tcW w:w="3074" w:type="pct"/>
            <w:tcBorders>
              <w:top w:val="single" w:sz="4" w:space="0" w:color="auto"/>
              <w:left w:val="single" w:sz="4" w:space="0" w:color="auto"/>
              <w:bottom w:val="single" w:sz="4" w:space="0" w:color="auto"/>
              <w:right w:val="single" w:sz="4" w:space="0" w:color="auto"/>
            </w:tcBorders>
            <w:noWrap/>
            <w:hideMark/>
          </w:tcPr>
          <w:p w14:paraId="1E0FA2DB" w14:textId="77777777" w:rsidR="00EF0787" w:rsidRPr="00216F96" w:rsidRDefault="00EF0787">
            <w:pPr>
              <w:rPr>
                <w:rFonts w:ascii="Arial" w:hAnsi="Arial" w:cs="Arial"/>
                <w:b/>
                <w:color w:val="000000"/>
                <w:lang w:val="en-GB"/>
              </w:rPr>
            </w:pPr>
            <w:r w:rsidRPr="00216F96">
              <w:rPr>
                <w:rFonts w:ascii="Arial" w:hAnsi="Arial" w:cs="Arial"/>
                <w:b/>
                <w:color w:val="000000"/>
                <w:lang w:val="en-GB"/>
              </w:rPr>
              <w:t>Total</w:t>
            </w:r>
          </w:p>
        </w:tc>
        <w:tc>
          <w:tcPr>
            <w:tcW w:w="1926" w:type="pct"/>
            <w:tcBorders>
              <w:top w:val="single" w:sz="4" w:space="0" w:color="auto"/>
              <w:left w:val="single" w:sz="4" w:space="0" w:color="auto"/>
              <w:bottom w:val="single" w:sz="4" w:space="0" w:color="auto"/>
              <w:right w:val="single" w:sz="4" w:space="0" w:color="auto"/>
            </w:tcBorders>
            <w:noWrap/>
            <w:hideMark/>
          </w:tcPr>
          <w:p w14:paraId="58E77F8D" w14:textId="715DCB15" w:rsidR="00EF0787" w:rsidRPr="00216F96" w:rsidRDefault="00EF0787" w:rsidP="00F56DB0">
            <w:pPr>
              <w:tabs>
                <w:tab w:val="decimal" w:pos="1246"/>
              </w:tabs>
              <w:rPr>
                <w:rFonts w:ascii="Arial" w:hAnsi="Arial" w:cs="Arial"/>
                <w:b/>
                <w:color w:val="000000"/>
                <w:lang w:val="en-GB"/>
              </w:rPr>
            </w:pPr>
            <w:r w:rsidRPr="00216F96">
              <w:rPr>
                <w:rFonts w:ascii="Arial" w:hAnsi="Arial" w:cs="Arial"/>
                <w:b/>
                <w:color w:val="000000"/>
                <w:lang w:val="en-GB"/>
              </w:rPr>
              <w:t>109,660</w:t>
            </w:r>
          </w:p>
        </w:tc>
      </w:tr>
    </w:tbl>
    <w:p w14:paraId="5275EE1F" w14:textId="62235F3E" w:rsidR="00EF0787" w:rsidRPr="005E2D64" w:rsidRDefault="00EF0787" w:rsidP="00EF0787">
      <w:pPr>
        <w:pStyle w:val="BodyTextMain"/>
        <w:jc w:val="center"/>
        <w:rPr>
          <w:lang w:val="en-GB"/>
        </w:rPr>
      </w:pPr>
    </w:p>
    <w:p w14:paraId="3C68E2EC" w14:textId="394557B1" w:rsidR="00EF0787" w:rsidRPr="005E2D64" w:rsidRDefault="00EF0787" w:rsidP="00EF0787">
      <w:pPr>
        <w:pStyle w:val="Footnote"/>
        <w:rPr>
          <w:lang w:val="en-GB"/>
        </w:rPr>
      </w:pPr>
      <w:r w:rsidRPr="005E2D64">
        <w:rPr>
          <w:lang w:val="en-GB"/>
        </w:rPr>
        <w:t>Source:</w:t>
      </w:r>
      <w:r w:rsidR="00D03E12">
        <w:rPr>
          <w:lang w:val="en-GB"/>
        </w:rPr>
        <w:t xml:space="preserve"> </w:t>
      </w:r>
      <w:r w:rsidRPr="005E2D64">
        <w:rPr>
          <w:lang w:val="en-GB"/>
        </w:rPr>
        <w:t>Developed</w:t>
      </w:r>
      <w:r w:rsidR="00D03E12">
        <w:rPr>
          <w:lang w:val="en-GB"/>
        </w:rPr>
        <w:t xml:space="preserve"> </w:t>
      </w:r>
      <w:r w:rsidRPr="005E2D64">
        <w:rPr>
          <w:lang w:val="en-GB"/>
        </w:rPr>
        <w:t>by</w:t>
      </w:r>
      <w:r w:rsidR="00D03E12">
        <w:rPr>
          <w:lang w:val="en-GB"/>
        </w:rPr>
        <w:t xml:space="preserve"> </w:t>
      </w:r>
      <w:r w:rsidR="00B87E25" w:rsidRPr="005E2D64">
        <w:rPr>
          <w:lang w:val="en-GB"/>
        </w:rPr>
        <w:t>the</w:t>
      </w:r>
      <w:r w:rsidR="00D03E12">
        <w:rPr>
          <w:lang w:val="en-GB"/>
        </w:rPr>
        <w:t xml:space="preserve"> </w:t>
      </w:r>
      <w:r w:rsidR="00B87E25" w:rsidRPr="005E2D64">
        <w:rPr>
          <w:lang w:val="en-GB"/>
        </w:rPr>
        <w:t>case</w:t>
      </w:r>
      <w:r w:rsidR="00D03E12">
        <w:rPr>
          <w:lang w:val="en-GB"/>
        </w:rPr>
        <w:t xml:space="preserve"> </w:t>
      </w:r>
      <w:r w:rsidRPr="005E2D64">
        <w:rPr>
          <w:lang w:val="en-GB"/>
        </w:rPr>
        <w:t>authors</w:t>
      </w:r>
      <w:r w:rsidR="00D03E12">
        <w:rPr>
          <w:lang w:val="en-GB"/>
        </w:rPr>
        <w:t xml:space="preserve"> </w:t>
      </w:r>
      <w:r w:rsidR="00374CCE" w:rsidRPr="005E2D64">
        <w:rPr>
          <w:lang w:val="en-GB"/>
        </w:rPr>
        <w:t>using</w:t>
      </w:r>
      <w:r w:rsidR="00D03E12">
        <w:rPr>
          <w:lang w:val="en-GB"/>
        </w:rPr>
        <w:t xml:space="preserve"> </w:t>
      </w:r>
      <w:r w:rsidR="00374CCE" w:rsidRPr="005E2D64">
        <w:rPr>
          <w:lang w:val="en-GB"/>
        </w:rPr>
        <w:t>company</w:t>
      </w:r>
      <w:r w:rsidR="00D03E12">
        <w:rPr>
          <w:lang w:val="en-GB"/>
        </w:rPr>
        <w:t xml:space="preserve"> </w:t>
      </w:r>
      <w:r w:rsidR="00374CCE" w:rsidRPr="005E2D64">
        <w:rPr>
          <w:lang w:val="en-GB"/>
        </w:rPr>
        <w:t>information</w:t>
      </w:r>
      <w:r w:rsidR="004B118F" w:rsidRPr="005E2D64">
        <w:rPr>
          <w:lang w:val="en-GB"/>
        </w:rPr>
        <w:t>.</w:t>
      </w:r>
    </w:p>
    <w:p w14:paraId="3C5C8C53" w14:textId="77777777" w:rsidR="004B7C30" w:rsidRPr="005E2D64" w:rsidRDefault="004B7C30" w:rsidP="00EF0787">
      <w:pPr>
        <w:pStyle w:val="Footnote"/>
        <w:rPr>
          <w:lang w:val="en-GB"/>
        </w:rPr>
      </w:pPr>
    </w:p>
    <w:p w14:paraId="50B48E0D" w14:textId="77777777" w:rsidR="00737C28" w:rsidRPr="005E2D64" w:rsidRDefault="00737C28" w:rsidP="00EF0787">
      <w:pPr>
        <w:pStyle w:val="Footnote"/>
        <w:rPr>
          <w:lang w:val="en-GB"/>
        </w:rPr>
      </w:pPr>
    </w:p>
    <w:p w14:paraId="5CDEC872" w14:textId="77777777" w:rsidR="004B7C30" w:rsidRPr="005E2D64" w:rsidRDefault="004B7C30" w:rsidP="00737C28">
      <w:pPr>
        <w:pStyle w:val="ExhibitHeading"/>
        <w:rPr>
          <w:lang w:val="en-GB"/>
        </w:rPr>
      </w:pPr>
      <w:bookmarkStart w:id="3" w:name="_Hlk54540149"/>
    </w:p>
    <w:p w14:paraId="0373853F" w14:textId="77777777" w:rsidR="004B7C30" w:rsidRPr="005E2D64" w:rsidRDefault="004B7C30" w:rsidP="00737C28">
      <w:pPr>
        <w:pStyle w:val="ExhibitHeading"/>
        <w:rPr>
          <w:lang w:val="en-GB"/>
        </w:rPr>
      </w:pPr>
    </w:p>
    <w:p w14:paraId="743A2FC6" w14:textId="77777777" w:rsidR="004B7C30" w:rsidRPr="005E2D64" w:rsidRDefault="004B7C30" w:rsidP="00737C28">
      <w:pPr>
        <w:pStyle w:val="ExhibitHeading"/>
        <w:rPr>
          <w:lang w:val="en-GB"/>
        </w:rPr>
      </w:pPr>
    </w:p>
    <w:p w14:paraId="16CA009D" w14:textId="77777777" w:rsidR="004B7C30" w:rsidRPr="005E2D64" w:rsidRDefault="004B7C30" w:rsidP="00737C28">
      <w:pPr>
        <w:pStyle w:val="ExhibitHeading"/>
        <w:rPr>
          <w:lang w:val="en-GB"/>
        </w:rPr>
      </w:pPr>
    </w:p>
    <w:p w14:paraId="5EB342EF" w14:textId="77777777" w:rsidR="004B7C30" w:rsidRPr="005E2D64" w:rsidRDefault="004B7C30" w:rsidP="00737C28">
      <w:pPr>
        <w:pStyle w:val="ExhibitHeading"/>
        <w:rPr>
          <w:lang w:val="en-GB"/>
        </w:rPr>
      </w:pPr>
    </w:p>
    <w:p w14:paraId="25D95BCF" w14:textId="77777777" w:rsidR="004B7C30" w:rsidRPr="005E2D64" w:rsidRDefault="004B7C30" w:rsidP="00737C28">
      <w:pPr>
        <w:pStyle w:val="ExhibitHeading"/>
        <w:rPr>
          <w:lang w:val="en-GB"/>
        </w:rPr>
      </w:pPr>
    </w:p>
    <w:p w14:paraId="11D3089A" w14:textId="77777777" w:rsidR="004B7C30" w:rsidRPr="005E2D64" w:rsidRDefault="004B7C30" w:rsidP="00737C28">
      <w:pPr>
        <w:pStyle w:val="ExhibitHeading"/>
        <w:rPr>
          <w:lang w:val="en-GB"/>
        </w:rPr>
      </w:pPr>
    </w:p>
    <w:p w14:paraId="0A9B8FC5" w14:textId="77777777" w:rsidR="004B7C30" w:rsidRPr="005E2D64" w:rsidRDefault="004B7C30" w:rsidP="00737C28">
      <w:pPr>
        <w:pStyle w:val="ExhibitHeading"/>
        <w:rPr>
          <w:lang w:val="en-GB"/>
        </w:rPr>
      </w:pPr>
    </w:p>
    <w:p w14:paraId="1EBC0F33" w14:textId="0240E7F6" w:rsidR="004B7C30" w:rsidRPr="005E2D64" w:rsidRDefault="004B7C30" w:rsidP="00737C28">
      <w:pPr>
        <w:pStyle w:val="ExhibitHeading"/>
        <w:rPr>
          <w:lang w:val="en-GB"/>
        </w:rPr>
      </w:pPr>
    </w:p>
    <w:p w14:paraId="0F0F89EF" w14:textId="622B46D4" w:rsidR="004B7C30" w:rsidRPr="005E2D64" w:rsidRDefault="004B7C30" w:rsidP="00737C28">
      <w:pPr>
        <w:pStyle w:val="ExhibitHeading"/>
        <w:rPr>
          <w:lang w:val="en-GB"/>
        </w:rPr>
      </w:pPr>
    </w:p>
    <w:p w14:paraId="31491BEB" w14:textId="5CC0C53C" w:rsidR="004B7C30" w:rsidRPr="005E2D64" w:rsidRDefault="004B7C30" w:rsidP="00737C28">
      <w:pPr>
        <w:pStyle w:val="ExhibitHeading"/>
        <w:rPr>
          <w:lang w:val="en-GB"/>
        </w:rPr>
      </w:pPr>
    </w:p>
    <w:p w14:paraId="6A5B77D8" w14:textId="52118CA2" w:rsidR="004B7C30" w:rsidRPr="005E2D64" w:rsidRDefault="004B7C30" w:rsidP="00737C28">
      <w:pPr>
        <w:pStyle w:val="ExhibitHeading"/>
        <w:rPr>
          <w:lang w:val="en-GB"/>
        </w:rPr>
      </w:pPr>
    </w:p>
    <w:p w14:paraId="064D03AA" w14:textId="539237F2" w:rsidR="004B7C30" w:rsidRPr="005E2D64" w:rsidRDefault="004B7C30" w:rsidP="00737C28">
      <w:pPr>
        <w:pStyle w:val="ExhibitHeading"/>
        <w:rPr>
          <w:lang w:val="en-GB"/>
        </w:rPr>
      </w:pPr>
    </w:p>
    <w:p w14:paraId="2B7918AE" w14:textId="5FB495EA" w:rsidR="004B7C30" w:rsidRPr="005E2D64" w:rsidRDefault="004B7C30" w:rsidP="00737C28">
      <w:pPr>
        <w:pStyle w:val="ExhibitHeading"/>
        <w:rPr>
          <w:lang w:val="en-GB"/>
        </w:rPr>
      </w:pPr>
    </w:p>
    <w:p w14:paraId="2DE80F85" w14:textId="3AA82F2B" w:rsidR="004B7C30" w:rsidRPr="005E2D64" w:rsidRDefault="004B7C30" w:rsidP="00737C28">
      <w:pPr>
        <w:pStyle w:val="ExhibitHeading"/>
        <w:rPr>
          <w:lang w:val="en-GB"/>
        </w:rPr>
      </w:pPr>
    </w:p>
    <w:p w14:paraId="612653E5" w14:textId="166D58C7" w:rsidR="004B7C30" w:rsidRPr="005E2D64" w:rsidRDefault="004B7C30" w:rsidP="00737C28">
      <w:pPr>
        <w:pStyle w:val="ExhibitHeading"/>
        <w:rPr>
          <w:lang w:val="en-GB"/>
        </w:rPr>
      </w:pPr>
    </w:p>
    <w:p w14:paraId="7BF382EF" w14:textId="47F31751" w:rsidR="004B7C30" w:rsidRPr="005E2D64" w:rsidRDefault="004B7C30" w:rsidP="00737C28">
      <w:pPr>
        <w:pStyle w:val="ExhibitHeading"/>
        <w:rPr>
          <w:lang w:val="en-GB"/>
        </w:rPr>
      </w:pPr>
    </w:p>
    <w:p w14:paraId="53D24814" w14:textId="4524164F" w:rsidR="004B7C30" w:rsidRPr="005E2D64" w:rsidRDefault="004B7C30" w:rsidP="00737C28">
      <w:pPr>
        <w:pStyle w:val="ExhibitHeading"/>
        <w:rPr>
          <w:lang w:val="en-GB"/>
        </w:rPr>
      </w:pPr>
    </w:p>
    <w:p w14:paraId="1478B5E2" w14:textId="75E66921" w:rsidR="004B7C30" w:rsidRPr="005E2D64" w:rsidRDefault="004B7C30" w:rsidP="00737C28">
      <w:pPr>
        <w:pStyle w:val="ExhibitHeading"/>
        <w:rPr>
          <w:lang w:val="en-GB"/>
        </w:rPr>
      </w:pPr>
    </w:p>
    <w:p w14:paraId="235C0283" w14:textId="1BD9283E" w:rsidR="004B7C30" w:rsidRPr="005E2D64" w:rsidRDefault="004B7C30" w:rsidP="00737C28">
      <w:pPr>
        <w:pStyle w:val="ExhibitHeading"/>
        <w:rPr>
          <w:lang w:val="en-GB"/>
        </w:rPr>
      </w:pPr>
    </w:p>
    <w:p w14:paraId="74E9A564" w14:textId="427AE97C" w:rsidR="004B7C30" w:rsidRPr="005E2D64" w:rsidRDefault="004B7C30" w:rsidP="00737C28">
      <w:pPr>
        <w:pStyle w:val="ExhibitHeading"/>
        <w:rPr>
          <w:lang w:val="en-GB"/>
        </w:rPr>
      </w:pPr>
    </w:p>
    <w:p w14:paraId="005C1324" w14:textId="6756FE6E" w:rsidR="004B7C30" w:rsidRPr="005E2D64" w:rsidRDefault="004B7C30" w:rsidP="00737C28">
      <w:pPr>
        <w:pStyle w:val="ExhibitHeading"/>
        <w:rPr>
          <w:lang w:val="en-GB"/>
        </w:rPr>
      </w:pPr>
    </w:p>
    <w:p w14:paraId="0F6B9E34" w14:textId="2EA0E365" w:rsidR="004B7C30" w:rsidRPr="005E2D64" w:rsidRDefault="004B7C30" w:rsidP="00737C28">
      <w:pPr>
        <w:pStyle w:val="ExhibitHeading"/>
        <w:rPr>
          <w:lang w:val="en-GB"/>
        </w:rPr>
      </w:pPr>
    </w:p>
    <w:p w14:paraId="6D405D80" w14:textId="594FE019" w:rsidR="004B7C30" w:rsidRPr="005E2D64" w:rsidRDefault="004B7C30" w:rsidP="00737C28">
      <w:pPr>
        <w:pStyle w:val="ExhibitHeading"/>
        <w:rPr>
          <w:lang w:val="en-GB"/>
        </w:rPr>
      </w:pPr>
    </w:p>
    <w:p w14:paraId="68550ECC" w14:textId="2225A1A5" w:rsidR="004B7C30" w:rsidRPr="005E2D64" w:rsidRDefault="004B7C30" w:rsidP="00737C28">
      <w:pPr>
        <w:pStyle w:val="ExhibitHeading"/>
        <w:rPr>
          <w:lang w:val="en-GB"/>
        </w:rPr>
      </w:pPr>
    </w:p>
    <w:p w14:paraId="1D40B3E8" w14:textId="43D3F3B4" w:rsidR="004B7C30" w:rsidRPr="005E2D64" w:rsidRDefault="001421E0" w:rsidP="009E5EAF">
      <w:pPr>
        <w:jc w:val="center"/>
        <w:rPr>
          <w:rFonts w:ascii="Arial" w:hAnsi="Arial" w:cs="Arial"/>
          <w:b/>
          <w:bCs/>
          <w:color w:val="000000"/>
          <w:lang w:val="en-GB"/>
        </w:rPr>
      </w:pPr>
      <w:r w:rsidRPr="005E2D64">
        <w:rPr>
          <w:rFonts w:ascii="Arial" w:hAnsi="Arial" w:cs="Arial"/>
          <w:b/>
          <w:bCs/>
          <w:lang w:val="en-GB"/>
        </w:rPr>
        <w:lastRenderedPageBreak/>
        <w:t>EXHIBIT</w:t>
      </w:r>
      <w:r w:rsidR="00D03E12">
        <w:rPr>
          <w:rFonts w:ascii="Arial" w:hAnsi="Arial" w:cs="Arial"/>
          <w:b/>
          <w:bCs/>
          <w:lang w:val="en-GB"/>
        </w:rPr>
        <w:t xml:space="preserve"> </w:t>
      </w:r>
      <w:r w:rsidR="006331C8" w:rsidRPr="005E2D64">
        <w:rPr>
          <w:rFonts w:ascii="Arial" w:hAnsi="Arial" w:cs="Arial"/>
          <w:b/>
          <w:bCs/>
          <w:lang w:val="en-GB"/>
        </w:rPr>
        <w:t>3</w:t>
      </w:r>
      <w:r w:rsidRPr="005E2D64">
        <w:rPr>
          <w:rFonts w:ascii="Arial" w:hAnsi="Arial" w:cs="Arial"/>
          <w:b/>
          <w:bCs/>
          <w:lang w:val="en-GB"/>
        </w:rPr>
        <w:t>:</w:t>
      </w:r>
      <w:r w:rsidR="00D03E12">
        <w:rPr>
          <w:rFonts w:ascii="Arial" w:hAnsi="Arial" w:cs="Arial"/>
          <w:b/>
          <w:bCs/>
          <w:lang w:val="en-GB"/>
        </w:rPr>
        <w:t xml:space="preserve"> </w:t>
      </w:r>
      <w:r w:rsidRPr="005E2D64">
        <w:rPr>
          <w:rFonts w:ascii="Arial" w:hAnsi="Arial" w:cs="Arial"/>
          <w:b/>
          <w:bCs/>
          <w:lang w:val="en-GB"/>
        </w:rPr>
        <w:t>GRAPHICAL</w:t>
      </w:r>
      <w:r w:rsidR="00D03E12">
        <w:rPr>
          <w:rFonts w:ascii="Arial" w:hAnsi="Arial" w:cs="Arial"/>
          <w:b/>
          <w:bCs/>
          <w:lang w:val="en-GB"/>
        </w:rPr>
        <w:t xml:space="preserve"> </w:t>
      </w:r>
      <w:r w:rsidRPr="005E2D64">
        <w:rPr>
          <w:rFonts w:ascii="Arial" w:hAnsi="Arial" w:cs="Arial"/>
          <w:b/>
          <w:bCs/>
          <w:lang w:val="en-GB"/>
        </w:rPr>
        <w:t>REPRESENTATION</w:t>
      </w:r>
      <w:r w:rsidR="00D03E12">
        <w:rPr>
          <w:rFonts w:ascii="Arial" w:hAnsi="Arial" w:cs="Arial"/>
          <w:b/>
          <w:bCs/>
          <w:lang w:val="en-GB"/>
        </w:rPr>
        <w:t xml:space="preserve"> </w:t>
      </w:r>
      <w:r w:rsidRPr="005E2D64">
        <w:rPr>
          <w:rFonts w:ascii="Arial" w:hAnsi="Arial" w:cs="Arial"/>
          <w:b/>
          <w:bCs/>
          <w:lang w:val="en-GB"/>
        </w:rPr>
        <w:t>OF</w:t>
      </w:r>
      <w:r w:rsidR="00D03E12">
        <w:rPr>
          <w:rFonts w:ascii="Arial" w:hAnsi="Arial" w:cs="Arial"/>
          <w:b/>
          <w:bCs/>
          <w:lang w:val="en-GB"/>
        </w:rPr>
        <w:t xml:space="preserve"> </w:t>
      </w:r>
      <w:r w:rsidR="0043743F">
        <w:rPr>
          <w:rFonts w:ascii="Arial" w:hAnsi="Arial" w:cs="Arial"/>
          <w:b/>
          <w:bCs/>
          <w:lang w:val="en-GB"/>
        </w:rPr>
        <w:t>LEVEL</w:t>
      </w:r>
      <w:r w:rsidR="00D03E12">
        <w:rPr>
          <w:rFonts w:ascii="Arial" w:hAnsi="Arial" w:cs="Arial"/>
          <w:b/>
          <w:bCs/>
          <w:lang w:val="en-GB"/>
        </w:rPr>
        <w:t xml:space="preserve"> </w:t>
      </w:r>
      <w:r w:rsidR="0043743F">
        <w:rPr>
          <w:rFonts w:ascii="Arial" w:hAnsi="Arial" w:cs="Arial"/>
          <w:b/>
          <w:bCs/>
          <w:lang w:val="en-GB"/>
        </w:rPr>
        <w:t>AND</w:t>
      </w:r>
      <w:r w:rsidR="00D03E12">
        <w:rPr>
          <w:rFonts w:ascii="Arial" w:hAnsi="Arial" w:cs="Arial"/>
          <w:b/>
          <w:bCs/>
          <w:lang w:val="en-GB"/>
        </w:rPr>
        <w:t xml:space="preserve"> </w:t>
      </w:r>
      <w:r w:rsidR="0043743F">
        <w:rPr>
          <w:rFonts w:ascii="Arial" w:hAnsi="Arial" w:cs="Arial"/>
          <w:b/>
          <w:bCs/>
          <w:lang w:val="en-GB"/>
        </w:rPr>
        <w:t>SUBCONTRACTING</w:t>
      </w:r>
      <w:r w:rsidR="00D03E12">
        <w:rPr>
          <w:rFonts w:ascii="Arial" w:hAnsi="Arial" w:cs="Arial"/>
          <w:b/>
          <w:bCs/>
          <w:lang w:val="en-GB"/>
        </w:rPr>
        <w:t xml:space="preserve"> </w:t>
      </w:r>
      <w:r w:rsidRPr="005E2D64">
        <w:rPr>
          <w:rFonts w:ascii="Arial" w:hAnsi="Arial" w:cs="Arial"/>
          <w:b/>
          <w:bCs/>
          <w:lang w:val="en-GB"/>
        </w:rPr>
        <w:t>STRATEGIES</w:t>
      </w:r>
    </w:p>
    <w:p w14:paraId="4FDF32F6" w14:textId="44EB49F7" w:rsidR="004B7C30" w:rsidRDefault="004B7C30" w:rsidP="004B7C30">
      <w:pPr>
        <w:rPr>
          <w:rFonts w:ascii="Arial" w:hAnsi="Arial" w:cs="Arial"/>
          <w:b/>
          <w:color w:val="000000"/>
          <w:lang w:val="en-GB"/>
        </w:rPr>
      </w:pPr>
    </w:p>
    <w:p w14:paraId="11815C5B" w14:textId="1854DA82" w:rsidR="00E470D6" w:rsidRPr="005E2D64" w:rsidRDefault="00E470D6" w:rsidP="004B7C30">
      <w:pPr>
        <w:rPr>
          <w:rFonts w:ascii="Arial" w:hAnsi="Arial" w:cs="Arial"/>
          <w:b/>
          <w:color w:val="000000"/>
          <w:lang w:val="en-GB"/>
        </w:rPr>
      </w:pPr>
      <w:r>
        <w:rPr>
          <w:noProof/>
        </w:rPr>
        <w:drawing>
          <wp:inline distT="0" distB="0" distL="0" distR="0" wp14:anchorId="0A4F7337" wp14:editId="2C80877A">
            <wp:extent cx="5943600" cy="3404235"/>
            <wp:effectExtent l="0" t="0" r="0" b="5715"/>
            <wp:docPr id="7" name="Picture 7" descr="Production using level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4235"/>
                    </a:xfrm>
                    <a:prstGeom prst="rect">
                      <a:avLst/>
                    </a:prstGeom>
                  </pic:spPr>
                </pic:pic>
              </a:graphicData>
            </a:graphic>
          </wp:inline>
        </w:drawing>
      </w:r>
    </w:p>
    <w:p w14:paraId="5912B89E" w14:textId="02EE9BBF" w:rsidR="004B7C30" w:rsidRPr="005E2D64" w:rsidRDefault="00E470D6" w:rsidP="00E470D6">
      <w:pPr>
        <w:rPr>
          <w:rFonts w:ascii="Arial" w:hAnsi="Arial" w:cs="Arial"/>
          <w:b/>
          <w:color w:val="000000"/>
          <w:lang w:val="en-GB"/>
        </w:rPr>
      </w:pPr>
      <w:r>
        <w:rPr>
          <w:noProof/>
        </w:rPr>
        <w:drawing>
          <wp:inline distT="0" distB="0" distL="0" distR="0" wp14:anchorId="16D99102" wp14:editId="3912CCAE">
            <wp:extent cx="5943600" cy="3451860"/>
            <wp:effectExtent l="0" t="0" r="0" b="0"/>
            <wp:docPr id="8" name="Picture 8" descr="Production using subcontracting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51860"/>
                    </a:xfrm>
                    <a:prstGeom prst="rect">
                      <a:avLst/>
                    </a:prstGeom>
                  </pic:spPr>
                </pic:pic>
              </a:graphicData>
            </a:graphic>
          </wp:inline>
        </w:drawing>
      </w:r>
    </w:p>
    <w:p w14:paraId="3E416D40" w14:textId="3875AC5A" w:rsidR="004B7C30" w:rsidRPr="005E2D64" w:rsidRDefault="004B7C30" w:rsidP="004B7C30">
      <w:pPr>
        <w:rPr>
          <w:rFonts w:ascii="Arial" w:hAnsi="Arial" w:cs="Arial"/>
          <w:b/>
          <w:color w:val="000000"/>
          <w:lang w:val="en-GB"/>
        </w:rPr>
      </w:pPr>
    </w:p>
    <w:p w14:paraId="4C92EF03" w14:textId="0F33FF12" w:rsidR="00565D35" w:rsidRPr="005E2D64" w:rsidRDefault="00565D35" w:rsidP="00565D35">
      <w:pPr>
        <w:pStyle w:val="Footnote"/>
        <w:rPr>
          <w:lang w:val="en-GB"/>
        </w:rPr>
      </w:pPr>
      <w:r w:rsidRPr="005E2D64">
        <w:rPr>
          <w:lang w:val="en-GB"/>
        </w:rPr>
        <w:t>Source:</w:t>
      </w:r>
      <w:r w:rsidR="00D03E12">
        <w:rPr>
          <w:lang w:val="en-GB"/>
        </w:rPr>
        <w:t xml:space="preserve"> </w:t>
      </w:r>
      <w:r w:rsidRPr="005E2D64">
        <w:rPr>
          <w:lang w:val="en-GB"/>
        </w:rPr>
        <w:t>Developed</w:t>
      </w:r>
      <w:r w:rsidR="00D03E12">
        <w:rPr>
          <w:lang w:val="en-GB"/>
        </w:rPr>
        <w:t xml:space="preserve"> </w:t>
      </w:r>
      <w:r w:rsidRPr="005E2D64">
        <w:rPr>
          <w:lang w:val="en-GB"/>
        </w:rPr>
        <w:t>by</w:t>
      </w:r>
      <w:r w:rsidR="00D03E12">
        <w:rPr>
          <w:lang w:val="en-GB"/>
        </w:rPr>
        <w:t xml:space="preserve"> </w:t>
      </w:r>
      <w:r w:rsidR="00B87E25" w:rsidRPr="005E2D64">
        <w:rPr>
          <w:lang w:val="en-GB"/>
        </w:rPr>
        <w:t>the</w:t>
      </w:r>
      <w:r w:rsidR="00D03E12">
        <w:rPr>
          <w:lang w:val="en-GB"/>
        </w:rPr>
        <w:t xml:space="preserve"> </w:t>
      </w:r>
      <w:r w:rsidR="00B87E25" w:rsidRPr="005E2D64">
        <w:rPr>
          <w:lang w:val="en-GB"/>
        </w:rPr>
        <w:t>case</w:t>
      </w:r>
      <w:r w:rsidR="00D03E12">
        <w:rPr>
          <w:lang w:val="en-GB"/>
        </w:rPr>
        <w:t xml:space="preserve"> </w:t>
      </w:r>
      <w:r w:rsidRPr="005E2D64">
        <w:rPr>
          <w:lang w:val="en-GB"/>
        </w:rPr>
        <w:t>authors</w:t>
      </w:r>
      <w:r w:rsidR="00D03E12">
        <w:rPr>
          <w:lang w:val="en-GB"/>
        </w:rPr>
        <w:t xml:space="preserve"> </w:t>
      </w:r>
      <w:r w:rsidRPr="005E2D64">
        <w:rPr>
          <w:lang w:val="en-GB"/>
        </w:rPr>
        <w:t>using</w:t>
      </w:r>
      <w:r w:rsidR="00D03E12">
        <w:rPr>
          <w:lang w:val="en-GB"/>
        </w:rPr>
        <w:t xml:space="preserve"> </w:t>
      </w:r>
      <w:r w:rsidRPr="005E2D64">
        <w:rPr>
          <w:lang w:val="en-GB"/>
        </w:rPr>
        <w:t>company</w:t>
      </w:r>
      <w:r w:rsidR="00D03E12">
        <w:rPr>
          <w:lang w:val="en-GB"/>
        </w:rPr>
        <w:t xml:space="preserve"> </w:t>
      </w:r>
      <w:r w:rsidRPr="005E2D64">
        <w:rPr>
          <w:lang w:val="en-GB"/>
        </w:rPr>
        <w:t>information</w:t>
      </w:r>
      <w:r w:rsidR="004B118F" w:rsidRPr="005E2D64">
        <w:rPr>
          <w:lang w:val="en-GB"/>
        </w:rPr>
        <w:t>.</w:t>
      </w:r>
    </w:p>
    <w:p w14:paraId="3614872F" w14:textId="77777777" w:rsidR="00565D35" w:rsidRPr="005E2D64" w:rsidRDefault="00565D35" w:rsidP="004B7C30">
      <w:pPr>
        <w:rPr>
          <w:rFonts w:ascii="Arial" w:hAnsi="Arial" w:cs="Arial"/>
          <w:b/>
          <w:color w:val="000000"/>
          <w:lang w:val="en-GB"/>
        </w:rPr>
      </w:pPr>
    </w:p>
    <w:p w14:paraId="2EC8D9C5" w14:textId="4B8E7AE7" w:rsidR="004B7C30" w:rsidRDefault="004B7C30" w:rsidP="004B7C30">
      <w:pPr>
        <w:rPr>
          <w:rFonts w:ascii="Arial" w:hAnsi="Arial" w:cs="Arial"/>
          <w:b/>
          <w:color w:val="000000"/>
          <w:lang w:val="en-GB"/>
        </w:rPr>
      </w:pPr>
    </w:p>
    <w:p w14:paraId="340DCA5C" w14:textId="77777777" w:rsidR="00E470D6" w:rsidRPr="005E2D64" w:rsidRDefault="00E470D6" w:rsidP="004B7C30">
      <w:pPr>
        <w:rPr>
          <w:rFonts w:ascii="Arial" w:hAnsi="Arial" w:cs="Arial"/>
          <w:b/>
          <w:color w:val="000000"/>
          <w:lang w:val="en-GB"/>
        </w:rPr>
      </w:pPr>
    </w:p>
    <w:p w14:paraId="2A63468E" w14:textId="6F5AF053" w:rsidR="00737C28" w:rsidRPr="005E2D64" w:rsidRDefault="00737C28" w:rsidP="004C2008">
      <w:pPr>
        <w:pStyle w:val="ExhibitHeading"/>
        <w:rPr>
          <w:lang w:val="en-GB"/>
        </w:rPr>
      </w:pPr>
      <w:r w:rsidRPr="005E2D64">
        <w:rPr>
          <w:lang w:val="en-GB"/>
        </w:rPr>
        <w:lastRenderedPageBreak/>
        <w:t>EXHIBIT</w:t>
      </w:r>
      <w:r w:rsidR="00D03E12">
        <w:rPr>
          <w:lang w:val="en-GB"/>
        </w:rPr>
        <w:t xml:space="preserve"> </w:t>
      </w:r>
      <w:bookmarkEnd w:id="3"/>
      <w:r w:rsidR="004B7C30" w:rsidRPr="005E2D64">
        <w:rPr>
          <w:lang w:val="en-GB"/>
        </w:rPr>
        <w:t>4</w:t>
      </w:r>
      <w:r w:rsidRPr="005E2D64">
        <w:rPr>
          <w:lang w:val="en-GB"/>
        </w:rPr>
        <w:t>:</w:t>
      </w:r>
      <w:r w:rsidR="00D03E12">
        <w:rPr>
          <w:lang w:val="en-GB"/>
        </w:rPr>
        <w:t xml:space="preserve"> </w:t>
      </w:r>
      <w:r w:rsidR="00940C56" w:rsidRPr="005E2D64">
        <w:rPr>
          <w:lang w:val="en-GB"/>
        </w:rPr>
        <w:t>sugar</w:t>
      </w:r>
      <w:r w:rsidR="00D03E12">
        <w:rPr>
          <w:lang w:val="en-GB"/>
        </w:rPr>
        <w:t xml:space="preserve"> </w:t>
      </w:r>
      <w:r w:rsidR="00940C56" w:rsidRPr="005E2D64">
        <w:rPr>
          <w:lang w:val="en-GB"/>
        </w:rPr>
        <w:t>consumption</w:t>
      </w:r>
      <w:r w:rsidR="00D03E12">
        <w:rPr>
          <w:lang w:val="en-GB"/>
        </w:rPr>
        <w:t xml:space="preserve"> </w:t>
      </w:r>
      <w:r w:rsidRPr="005E2D64">
        <w:rPr>
          <w:lang w:val="en-GB"/>
        </w:rPr>
        <w:t>DEMAND</w:t>
      </w:r>
      <w:r w:rsidR="00940C56" w:rsidRPr="005E2D64">
        <w:rPr>
          <w:lang w:val="en-GB"/>
        </w:rPr>
        <w:t>,</w:t>
      </w:r>
      <w:r w:rsidR="00D03E12">
        <w:rPr>
          <w:lang w:val="en-GB"/>
        </w:rPr>
        <w:t xml:space="preserve"> </w:t>
      </w:r>
      <w:r w:rsidR="00940C56" w:rsidRPr="005E2D64">
        <w:rPr>
          <w:lang w:val="en-GB"/>
        </w:rPr>
        <w:t>2012–2016</w:t>
      </w:r>
      <w:r w:rsidR="004B118F" w:rsidRPr="005E2D64">
        <w:rPr>
          <w:lang w:val="en-GB"/>
        </w:rPr>
        <w:t>,</w:t>
      </w:r>
      <w:r w:rsidR="00D03E12">
        <w:rPr>
          <w:lang w:val="en-GB"/>
        </w:rPr>
        <w:t xml:space="preserve"> </w:t>
      </w:r>
      <w:r w:rsidR="004B118F" w:rsidRPr="005E2D64">
        <w:rPr>
          <w:lang w:val="en-GB"/>
        </w:rPr>
        <w:t>by</w:t>
      </w:r>
      <w:r w:rsidR="00D03E12">
        <w:rPr>
          <w:lang w:val="en-GB"/>
        </w:rPr>
        <w:t xml:space="preserve"> </w:t>
      </w:r>
      <w:r w:rsidR="004B118F" w:rsidRPr="005E2D64">
        <w:rPr>
          <w:lang w:val="en-GB"/>
        </w:rPr>
        <w:t>month</w:t>
      </w:r>
      <w:r w:rsidR="00D03E12">
        <w:rPr>
          <w:lang w:val="en-GB"/>
        </w:rPr>
        <w:t xml:space="preserve"> </w:t>
      </w:r>
      <w:r w:rsidRPr="005E2D64">
        <w:rPr>
          <w:lang w:val="en-GB"/>
        </w:rPr>
        <w:t>(in</w:t>
      </w:r>
      <w:r w:rsidR="00D03E12">
        <w:rPr>
          <w:lang w:val="en-GB"/>
        </w:rPr>
        <w:t xml:space="preserve"> </w:t>
      </w:r>
      <w:r w:rsidRPr="005E2D64">
        <w:rPr>
          <w:lang w:val="en-GB"/>
        </w:rPr>
        <w:t>metric</w:t>
      </w:r>
      <w:r w:rsidR="00D03E12">
        <w:rPr>
          <w:lang w:val="en-GB"/>
        </w:rPr>
        <w:t xml:space="preserve"> </w:t>
      </w:r>
      <w:r w:rsidRPr="005E2D64">
        <w:rPr>
          <w:lang w:val="en-GB"/>
        </w:rPr>
        <w:t>ton</w:t>
      </w:r>
      <w:r w:rsidR="00940C56" w:rsidRPr="005E2D64">
        <w:rPr>
          <w:lang w:val="en-GB"/>
        </w:rPr>
        <w:t>S</w:t>
      </w:r>
      <w:r w:rsidRPr="005E2D64">
        <w:rPr>
          <w:lang w:val="en-GB"/>
        </w:rPr>
        <w:t>)</w:t>
      </w:r>
      <w:r w:rsidR="00D03E12">
        <w:rPr>
          <w:lang w:val="en-GB"/>
        </w:rPr>
        <w:t xml:space="preserve"> </w:t>
      </w:r>
    </w:p>
    <w:p w14:paraId="3D9685D6" w14:textId="77777777" w:rsidR="00737C28" w:rsidRPr="005E2D64" w:rsidRDefault="00737C28" w:rsidP="00737C28">
      <w:pPr>
        <w:rPr>
          <w:rFonts w:ascii="Arial" w:hAnsi="Arial" w:cs="Arial"/>
          <w:b/>
          <w:color w:val="000000"/>
          <w:lang w:val="en-GB"/>
        </w:rPr>
      </w:pPr>
    </w:p>
    <w:tbl>
      <w:tblPr>
        <w:tblW w:w="5000" w:type="pct"/>
        <w:tblLook w:val="04A0" w:firstRow="1" w:lastRow="0" w:firstColumn="1" w:lastColumn="0" w:noHBand="0" w:noVBand="1"/>
        <w:tblCaption w:val="EXHIBIT 4: SUGAR CONSUMPTION DEMAND, 2012–2016, BY MONTH (IN METRIC TONS) "/>
        <w:tblDescription w:val="Sugar consumption demand for October-March  2021-2016"/>
      </w:tblPr>
      <w:tblGrid>
        <w:gridCol w:w="2002"/>
        <w:gridCol w:w="1470"/>
        <w:gridCol w:w="1470"/>
        <w:gridCol w:w="1470"/>
        <w:gridCol w:w="1470"/>
        <w:gridCol w:w="1468"/>
      </w:tblGrid>
      <w:tr w:rsidR="00737C28" w:rsidRPr="005E2D64" w14:paraId="01361E32" w14:textId="77777777" w:rsidTr="00737C28">
        <w:trPr>
          <w:trHeight w:val="70"/>
        </w:trPr>
        <w:tc>
          <w:tcPr>
            <w:tcW w:w="1071" w:type="pct"/>
            <w:tcBorders>
              <w:top w:val="single" w:sz="4" w:space="0" w:color="auto"/>
              <w:left w:val="single" w:sz="4" w:space="0" w:color="auto"/>
              <w:bottom w:val="single" w:sz="4" w:space="0" w:color="auto"/>
              <w:right w:val="single" w:sz="4" w:space="0" w:color="auto"/>
            </w:tcBorders>
            <w:noWrap/>
            <w:vAlign w:val="bottom"/>
            <w:hideMark/>
          </w:tcPr>
          <w:p w14:paraId="52992AD3" w14:textId="69EBC6DC" w:rsidR="00737C28" w:rsidRPr="005E2D64" w:rsidRDefault="00737C28">
            <w:pPr>
              <w:jc w:val="center"/>
              <w:rPr>
                <w:rFonts w:ascii="Arial" w:hAnsi="Arial" w:cs="Arial"/>
                <w:b/>
                <w:bCs/>
                <w:color w:val="000000"/>
                <w:lang w:val="en-GB"/>
              </w:rPr>
            </w:pPr>
            <w:r w:rsidRPr="005E2D64">
              <w:rPr>
                <w:rFonts w:ascii="Arial" w:hAnsi="Arial" w:cs="Arial"/>
                <w:b/>
                <w:bCs/>
                <w:color w:val="000000"/>
                <w:lang w:val="en-GB"/>
              </w:rPr>
              <w:t>Month</w:t>
            </w:r>
          </w:p>
        </w:tc>
        <w:tc>
          <w:tcPr>
            <w:tcW w:w="786" w:type="pct"/>
            <w:tcBorders>
              <w:top w:val="single" w:sz="4" w:space="0" w:color="auto"/>
              <w:left w:val="nil"/>
              <w:bottom w:val="single" w:sz="4" w:space="0" w:color="auto"/>
              <w:right w:val="single" w:sz="4" w:space="0" w:color="auto"/>
            </w:tcBorders>
            <w:noWrap/>
            <w:vAlign w:val="bottom"/>
            <w:hideMark/>
          </w:tcPr>
          <w:p w14:paraId="590CB073" w14:textId="77777777" w:rsidR="00737C28" w:rsidRPr="00FD0B1C" w:rsidRDefault="00737C28">
            <w:pPr>
              <w:jc w:val="center"/>
              <w:rPr>
                <w:rFonts w:ascii="Arial" w:hAnsi="Arial" w:cs="Arial"/>
                <w:b/>
                <w:color w:val="000000"/>
                <w:lang w:val="en-GB"/>
              </w:rPr>
            </w:pPr>
            <w:r w:rsidRPr="00FD0B1C">
              <w:rPr>
                <w:rFonts w:ascii="Arial" w:hAnsi="Arial" w:cs="Arial"/>
                <w:b/>
                <w:color w:val="000000"/>
                <w:lang w:val="en-GB"/>
              </w:rPr>
              <w:t>2012</w:t>
            </w:r>
          </w:p>
        </w:tc>
        <w:tc>
          <w:tcPr>
            <w:tcW w:w="786" w:type="pct"/>
            <w:tcBorders>
              <w:top w:val="single" w:sz="4" w:space="0" w:color="auto"/>
              <w:left w:val="nil"/>
              <w:bottom w:val="single" w:sz="4" w:space="0" w:color="auto"/>
              <w:right w:val="single" w:sz="4" w:space="0" w:color="auto"/>
            </w:tcBorders>
            <w:noWrap/>
            <w:vAlign w:val="bottom"/>
            <w:hideMark/>
          </w:tcPr>
          <w:p w14:paraId="56DA16C6" w14:textId="77777777" w:rsidR="00737C28" w:rsidRPr="00FD0B1C" w:rsidRDefault="00737C28">
            <w:pPr>
              <w:jc w:val="center"/>
              <w:rPr>
                <w:rFonts w:ascii="Arial" w:hAnsi="Arial" w:cs="Arial"/>
                <w:b/>
                <w:color w:val="000000"/>
                <w:lang w:val="en-GB"/>
              </w:rPr>
            </w:pPr>
            <w:r w:rsidRPr="00FD0B1C">
              <w:rPr>
                <w:rFonts w:ascii="Arial" w:hAnsi="Arial" w:cs="Arial"/>
                <w:b/>
                <w:color w:val="000000"/>
                <w:lang w:val="en-GB"/>
              </w:rPr>
              <w:t>2013</w:t>
            </w:r>
          </w:p>
        </w:tc>
        <w:tc>
          <w:tcPr>
            <w:tcW w:w="786" w:type="pct"/>
            <w:tcBorders>
              <w:top w:val="single" w:sz="4" w:space="0" w:color="auto"/>
              <w:left w:val="nil"/>
              <w:bottom w:val="single" w:sz="4" w:space="0" w:color="auto"/>
              <w:right w:val="single" w:sz="4" w:space="0" w:color="auto"/>
            </w:tcBorders>
            <w:noWrap/>
            <w:vAlign w:val="bottom"/>
            <w:hideMark/>
          </w:tcPr>
          <w:p w14:paraId="07A89275" w14:textId="77777777" w:rsidR="00737C28" w:rsidRPr="00FD0B1C" w:rsidRDefault="00737C28">
            <w:pPr>
              <w:jc w:val="center"/>
              <w:rPr>
                <w:rFonts w:ascii="Arial" w:hAnsi="Arial" w:cs="Arial"/>
                <w:b/>
                <w:color w:val="000000"/>
                <w:lang w:val="en-GB"/>
              </w:rPr>
            </w:pPr>
            <w:r w:rsidRPr="00FD0B1C">
              <w:rPr>
                <w:rFonts w:ascii="Arial" w:hAnsi="Arial" w:cs="Arial"/>
                <w:b/>
                <w:color w:val="000000"/>
                <w:lang w:val="en-GB"/>
              </w:rPr>
              <w:t>2014</w:t>
            </w:r>
          </w:p>
        </w:tc>
        <w:tc>
          <w:tcPr>
            <w:tcW w:w="786" w:type="pct"/>
            <w:tcBorders>
              <w:top w:val="single" w:sz="4" w:space="0" w:color="auto"/>
              <w:left w:val="nil"/>
              <w:bottom w:val="single" w:sz="4" w:space="0" w:color="auto"/>
              <w:right w:val="single" w:sz="4" w:space="0" w:color="auto"/>
            </w:tcBorders>
            <w:noWrap/>
            <w:vAlign w:val="bottom"/>
            <w:hideMark/>
          </w:tcPr>
          <w:p w14:paraId="690754E3" w14:textId="77777777" w:rsidR="00737C28" w:rsidRPr="00FD0B1C" w:rsidRDefault="00737C28">
            <w:pPr>
              <w:jc w:val="center"/>
              <w:rPr>
                <w:rFonts w:ascii="Arial" w:hAnsi="Arial" w:cs="Arial"/>
                <w:b/>
                <w:color w:val="000000"/>
                <w:lang w:val="en-GB"/>
              </w:rPr>
            </w:pPr>
            <w:r w:rsidRPr="00FD0B1C">
              <w:rPr>
                <w:rFonts w:ascii="Arial" w:hAnsi="Arial" w:cs="Arial"/>
                <w:b/>
                <w:color w:val="000000"/>
                <w:lang w:val="en-GB"/>
              </w:rPr>
              <w:t>2015</w:t>
            </w:r>
          </w:p>
        </w:tc>
        <w:tc>
          <w:tcPr>
            <w:tcW w:w="786" w:type="pct"/>
            <w:tcBorders>
              <w:top w:val="single" w:sz="4" w:space="0" w:color="auto"/>
              <w:left w:val="nil"/>
              <w:bottom w:val="single" w:sz="4" w:space="0" w:color="auto"/>
              <w:right w:val="single" w:sz="4" w:space="0" w:color="auto"/>
            </w:tcBorders>
            <w:noWrap/>
            <w:vAlign w:val="bottom"/>
            <w:hideMark/>
          </w:tcPr>
          <w:p w14:paraId="5950861E" w14:textId="77777777" w:rsidR="00737C28" w:rsidRPr="00FD0B1C" w:rsidRDefault="00737C28">
            <w:pPr>
              <w:jc w:val="center"/>
              <w:rPr>
                <w:rFonts w:ascii="Arial" w:hAnsi="Arial" w:cs="Arial"/>
                <w:b/>
                <w:color w:val="000000"/>
                <w:lang w:val="en-GB"/>
              </w:rPr>
            </w:pPr>
            <w:r w:rsidRPr="00FD0B1C">
              <w:rPr>
                <w:rFonts w:ascii="Arial" w:hAnsi="Arial" w:cs="Arial"/>
                <w:b/>
                <w:color w:val="000000"/>
                <w:lang w:val="en-GB"/>
              </w:rPr>
              <w:t>2016</w:t>
            </w:r>
          </w:p>
        </w:tc>
      </w:tr>
      <w:tr w:rsidR="00737C28" w:rsidRPr="005E2D64" w14:paraId="4434C615" w14:textId="77777777" w:rsidTr="00737C28">
        <w:trPr>
          <w:trHeight w:val="70"/>
        </w:trPr>
        <w:tc>
          <w:tcPr>
            <w:tcW w:w="1071" w:type="pct"/>
            <w:tcBorders>
              <w:top w:val="nil"/>
              <w:left w:val="single" w:sz="4" w:space="0" w:color="auto"/>
              <w:bottom w:val="single" w:sz="4" w:space="0" w:color="auto"/>
              <w:right w:val="single" w:sz="4" w:space="0" w:color="auto"/>
            </w:tcBorders>
            <w:noWrap/>
            <w:vAlign w:val="bottom"/>
            <w:hideMark/>
          </w:tcPr>
          <w:p w14:paraId="143109DB" w14:textId="77777777" w:rsidR="00737C28" w:rsidRPr="005E2D64" w:rsidRDefault="00737C28">
            <w:pPr>
              <w:rPr>
                <w:rFonts w:ascii="Arial" w:hAnsi="Arial" w:cs="Arial"/>
                <w:color w:val="000000"/>
                <w:lang w:val="en-GB"/>
              </w:rPr>
            </w:pPr>
            <w:r w:rsidRPr="005E2D64">
              <w:rPr>
                <w:rFonts w:ascii="Arial" w:hAnsi="Arial" w:cs="Arial"/>
                <w:color w:val="000000"/>
                <w:lang w:val="en-GB"/>
              </w:rPr>
              <w:t>October</w:t>
            </w:r>
          </w:p>
        </w:tc>
        <w:tc>
          <w:tcPr>
            <w:tcW w:w="786" w:type="pct"/>
            <w:tcBorders>
              <w:top w:val="nil"/>
              <w:left w:val="nil"/>
              <w:bottom w:val="single" w:sz="4" w:space="0" w:color="auto"/>
              <w:right w:val="single" w:sz="4" w:space="0" w:color="auto"/>
            </w:tcBorders>
            <w:noWrap/>
            <w:vAlign w:val="bottom"/>
            <w:hideMark/>
          </w:tcPr>
          <w:p w14:paraId="3853D80C"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26,500</w:t>
            </w:r>
          </w:p>
        </w:tc>
        <w:tc>
          <w:tcPr>
            <w:tcW w:w="786" w:type="pct"/>
            <w:tcBorders>
              <w:top w:val="nil"/>
              <w:left w:val="nil"/>
              <w:bottom w:val="single" w:sz="4" w:space="0" w:color="auto"/>
              <w:right w:val="single" w:sz="4" w:space="0" w:color="auto"/>
            </w:tcBorders>
            <w:noWrap/>
            <w:vAlign w:val="bottom"/>
            <w:hideMark/>
          </w:tcPr>
          <w:p w14:paraId="03942043"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26,250</w:t>
            </w:r>
          </w:p>
        </w:tc>
        <w:tc>
          <w:tcPr>
            <w:tcW w:w="786" w:type="pct"/>
            <w:tcBorders>
              <w:top w:val="nil"/>
              <w:left w:val="nil"/>
              <w:bottom w:val="single" w:sz="4" w:space="0" w:color="auto"/>
              <w:right w:val="single" w:sz="4" w:space="0" w:color="auto"/>
            </w:tcBorders>
            <w:noWrap/>
            <w:vAlign w:val="bottom"/>
            <w:hideMark/>
          </w:tcPr>
          <w:p w14:paraId="64A668AE"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26,850</w:t>
            </w:r>
          </w:p>
        </w:tc>
        <w:tc>
          <w:tcPr>
            <w:tcW w:w="786" w:type="pct"/>
            <w:tcBorders>
              <w:top w:val="nil"/>
              <w:left w:val="nil"/>
              <w:bottom w:val="single" w:sz="4" w:space="0" w:color="auto"/>
              <w:right w:val="single" w:sz="4" w:space="0" w:color="auto"/>
            </w:tcBorders>
            <w:noWrap/>
            <w:vAlign w:val="bottom"/>
            <w:hideMark/>
          </w:tcPr>
          <w:p w14:paraId="5F0AB9D8"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26,400</w:t>
            </w:r>
          </w:p>
        </w:tc>
        <w:tc>
          <w:tcPr>
            <w:tcW w:w="786" w:type="pct"/>
            <w:tcBorders>
              <w:top w:val="nil"/>
              <w:left w:val="nil"/>
              <w:bottom w:val="single" w:sz="4" w:space="0" w:color="auto"/>
              <w:right w:val="single" w:sz="4" w:space="0" w:color="auto"/>
            </w:tcBorders>
            <w:noWrap/>
            <w:vAlign w:val="bottom"/>
            <w:hideMark/>
          </w:tcPr>
          <w:p w14:paraId="39887D1E"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26,150</w:t>
            </w:r>
          </w:p>
        </w:tc>
      </w:tr>
      <w:tr w:rsidR="00737C28" w:rsidRPr="005E2D64" w14:paraId="5F1A9273" w14:textId="77777777" w:rsidTr="00737C28">
        <w:trPr>
          <w:trHeight w:val="70"/>
        </w:trPr>
        <w:tc>
          <w:tcPr>
            <w:tcW w:w="1071" w:type="pct"/>
            <w:tcBorders>
              <w:top w:val="nil"/>
              <w:left w:val="single" w:sz="4" w:space="0" w:color="auto"/>
              <w:bottom w:val="single" w:sz="4" w:space="0" w:color="auto"/>
              <w:right w:val="single" w:sz="4" w:space="0" w:color="auto"/>
            </w:tcBorders>
            <w:noWrap/>
            <w:vAlign w:val="bottom"/>
            <w:hideMark/>
          </w:tcPr>
          <w:p w14:paraId="379FF9D5" w14:textId="77777777" w:rsidR="00737C28" w:rsidRPr="005E2D64" w:rsidRDefault="00737C28">
            <w:pPr>
              <w:rPr>
                <w:rFonts w:ascii="Arial" w:hAnsi="Arial" w:cs="Arial"/>
                <w:color w:val="000000"/>
                <w:lang w:val="en-GB"/>
              </w:rPr>
            </w:pPr>
            <w:r w:rsidRPr="005E2D64">
              <w:rPr>
                <w:rFonts w:ascii="Arial" w:hAnsi="Arial" w:cs="Arial"/>
                <w:color w:val="000000"/>
                <w:lang w:val="en-GB"/>
              </w:rPr>
              <w:t>November</w:t>
            </w:r>
          </w:p>
        </w:tc>
        <w:tc>
          <w:tcPr>
            <w:tcW w:w="786" w:type="pct"/>
            <w:tcBorders>
              <w:top w:val="nil"/>
              <w:left w:val="nil"/>
              <w:bottom w:val="single" w:sz="4" w:space="0" w:color="auto"/>
              <w:right w:val="single" w:sz="4" w:space="0" w:color="auto"/>
            </w:tcBorders>
            <w:noWrap/>
            <w:vAlign w:val="bottom"/>
            <w:hideMark/>
          </w:tcPr>
          <w:p w14:paraId="0F4030EE"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21,050</w:t>
            </w:r>
          </w:p>
        </w:tc>
        <w:tc>
          <w:tcPr>
            <w:tcW w:w="786" w:type="pct"/>
            <w:tcBorders>
              <w:top w:val="nil"/>
              <w:left w:val="nil"/>
              <w:bottom w:val="single" w:sz="4" w:space="0" w:color="auto"/>
              <w:right w:val="single" w:sz="4" w:space="0" w:color="auto"/>
            </w:tcBorders>
            <w:noWrap/>
            <w:vAlign w:val="bottom"/>
            <w:hideMark/>
          </w:tcPr>
          <w:p w14:paraId="2CA1D80E"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21,000</w:t>
            </w:r>
          </w:p>
        </w:tc>
        <w:tc>
          <w:tcPr>
            <w:tcW w:w="786" w:type="pct"/>
            <w:tcBorders>
              <w:top w:val="nil"/>
              <w:left w:val="nil"/>
              <w:bottom w:val="single" w:sz="4" w:space="0" w:color="auto"/>
              <w:right w:val="single" w:sz="4" w:space="0" w:color="auto"/>
            </w:tcBorders>
            <w:noWrap/>
            <w:vAlign w:val="bottom"/>
            <w:hideMark/>
          </w:tcPr>
          <w:p w14:paraId="57EA5066"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21,450</w:t>
            </w:r>
          </w:p>
        </w:tc>
        <w:tc>
          <w:tcPr>
            <w:tcW w:w="786" w:type="pct"/>
            <w:tcBorders>
              <w:top w:val="nil"/>
              <w:left w:val="nil"/>
              <w:bottom w:val="single" w:sz="4" w:space="0" w:color="auto"/>
              <w:right w:val="single" w:sz="4" w:space="0" w:color="auto"/>
            </w:tcBorders>
            <w:noWrap/>
            <w:vAlign w:val="bottom"/>
            <w:hideMark/>
          </w:tcPr>
          <w:p w14:paraId="531B458D"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21,300</w:t>
            </w:r>
          </w:p>
        </w:tc>
        <w:tc>
          <w:tcPr>
            <w:tcW w:w="786" w:type="pct"/>
            <w:tcBorders>
              <w:top w:val="nil"/>
              <w:left w:val="nil"/>
              <w:bottom w:val="single" w:sz="4" w:space="0" w:color="auto"/>
              <w:right w:val="single" w:sz="4" w:space="0" w:color="auto"/>
            </w:tcBorders>
            <w:noWrap/>
            <w:vAlign w:val="bottom"/>
            <w:hideMark/>
          </w:tcPr>
          <w:p w14:paraId="58480CA9"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21,650</w:t>
            </w:r>
          </w:p>
        </w:tc>
      </w:tr>
      <w:tr w:rsidR="00737C28" w:rsidRPr="005E2D64" w14:paraId="7E8BDCA6" w14:textId="77777777" w:rsidTr="00737C28">
        <w:trPr>
          <w:trHeight w:val="70"/>
        </w:trPr>
        <w:tc>
          <w:tcPr>
            <w:tcW w:w="1071" w:type="pct"/>
            <w:tcBorders>
              <w:top w:val="nil"/>
              <w:left w:val="single" w:sz="4" w:space="0" w:color="auto"/>
              <w:bottom w:val="single" w:sz="4" w:space="0" w:color="auto"/>
              <w:right w:val="single" w:sz="4" w:space="0" w:color="auto"/>
            </w:tcBorders>
            <w:noWrap/>
            <w:vAlign w:val="bottom"/>
            <w:hideMark/>
          </w:tcPr>
          <w:p w14:paraId="19712490" w14:textId="77777777" w:rsidR="00737C28" w:rsidRPr="005E2D64" w:rsidRDefault="00737C28">
            <w:pPr>
              <w:rPr>
                <w:rFonts w:ascii="Arial" w:hAnsi="Arial" w:cs="Arial"/>
                <w:color w:val="000000"/>
                <w:lang w:val="en-GB"/>
              </w:rPr>
            </w:pPr>
            <w:r w:rsidRPr="005E2D64">
              <w:rPr>
                <w:rFonts w:ascii="Arial" w:hAnsi="Arial" w:cs="Arial"/>
                <w:color w:val="000000"/>
                <w:lang w:val="en-GB"/>
              </w:rPr>
              <w:t>December</w:t>
            </w:r>
          </w:p>
        </w:tc>
        <w:tc>
          <w:tcPr>
            <w:tcW w:w="786" w:type="pct"/>
            <w:tcBorders>
              <w:top w:val="nil"/>
              <w:left w:val="nil"/>
              <w:bottom w:val="single" w:sz="4" w:space="0" w:color="auto"/>
              <w:right w:val="single" w:sz="4" w:space="0" w:color="auto"/>
            </w:tcBorders>
            <w:noWrap/>
            <w:vAlign w:val="bottom"/>
            <w:hideMark/>
          </w:tcPr>
          <w:p w14:paraId="24947989"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23,000</w:t>
            </w:r>
          </w:p>
        </w:tc>
        <w:tc>
          <w:tcPr>
            <w:tcW w:w="786" w:type="pct"/>
            <w:tcBorders>
              <w:top w:val="nil"/>
              <w:left w:val="nil"/>
              <w:bottom w:val="single" w:sz="4" w:space="0" w:color="auto"/>
              <w:right w:val="single" w:sz="4" w:space="0" w:color="auto"/>
            </w:tcBorders>
            <w:noWrap/>
            <w:vAlign w:val="bottom"/>
            <w:hideMark/>
          </w:tcPr>
          <w:p w14:paraId="6F0752B6"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24,500</w:t>
            </w:r>
          </w:p>
        </w:tc>
        <w:tc>
          <w:tcPr>
            <w:tcW w:w="786" w:type="pct"/>
            <w:tcBorders>
              <w:top w:val="nil"/>
              <w:left w:val="nil"/>
              <w:bottom w:val="single" w:sz="4" w:space="0" w:color="auto"/>
              <w:right w:val="single" w:sz="4" w:space="0" w:color="auto"/>
            </w:tcBorders>
            <w:noWrap/>
            <w:vAlign w:val="bottom"/>
            <w:hideMark/>
          </w:tcPr>
          <w:p w14:paraId="06FCF713"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28,500</w:t>
            </w:r>
          </w:p>
        </w:tc>
        <w:tc>
          <w:tcPr>
            <w:tcW w:w="786" w:type="pct"/>
            <w:tcBorders>
              <w:top w:val="nil"/>
              <w:left w:val="nil"/>
              <w:bottom w:val="single" w:sz="4" w:space="0" w:color="auto"/>
              <w:right w:val="single" w:sz="4" w:space="0" w:color="auto"/>
            </w:tcBorders>
            <w:noWrap/>
            <w:vAlign w:val="bottom"/>
            <w:hideMark/>
          </w:tcPr>
          <w:p w14:paraId="319F3732"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24,500</w:t>
            </w:r>
          </w:p>
        </w:tc>
        <w:tc>
          <w:tcPr>
            <w:tcW w:w="786" w:type="pct"/>
            <w:tcBorders>
              <w:top w:val="nil"/>
              <w:left w:val="nil"/>
              <w:bottom w:val="single" w:sz="4" w:space="0" w:color="auto"/>
              <w:right w:val="single" w:sz="4" w:space="0" w:color="auto"/>
            </w:tcBorders>
            <w:noWrap/>
            <w:vAlign w:val="bottom"/>
            <w:hideMark/>
          </w:tcPr>
          <w:p w14:paraId="441541D8"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25,700</w:t>
            </w:r>
          </w:p>
        </w:tc>
      </w:tr>
      <w:tr w:rsidR="00737C28" w:rsidRPr="005E2D64" w14:paraId="6CBC406C" w14:textId="77777777" w:rsidTr="00737C28">
        <w:trPr>
          <w:trHeight w:val="70"/>
        </w:trPr>
        <w:tc>
          <w:tcPr>
            <w:tcW w:w="1071" w:type="pct"/>
            <w:tcBorders>
              <w:top w:val="nil"/>
              <w:left w:val="single" w:sz="4" w:space="0" w:color="auto"/>
              <w:bottom w:val="single" w:sz="4" w:space="0" w:color="auto"/>
              <w:right w:val="single" w:sz="4" w:space="0" w:color="auto"/>
            </w:tcBorders>
            <w:noWrap/>
            <w:vAlign w:val="bottom"/>
            <w:hideMark/>
          </w:tcPr>
          <w:p w14:paraId="569CBCB2" w14:textId="77777777" w:rsidR="00737C28" w:rsidRPr="005E2D64" w:rsidRDefault="00737C28">
            <w:pPr>
              <w:rPr>
                <w:rFonts w:ascii="Arial" w:hAnsi="Arial" w:cs="Arial"/>
                <w:color w:val="000000"/>
                <w:lang w:val="en-GB"/>
              </w:rPr>
            </w:pPr>
            <w:r w:rsidRPr="005E2D64">
              <w:rPr>
                <w:rFonts w:ascii="Arial" w:hAnsi="Arial" w:cs="Arial"/>
                <w:color w:val="000000"/>
                <w:lang w:val="en-GB"/>
              </w:rPr>
              <w:t>January</w:t>
            </w:r>
          </w:p>
        </w:tc>
        <w:tc>
          <w:tcPr>
            <w:tcW w:w="786" w:type="pct"/>
            <w:tcBorders>
              <w:top w:val="nil"/>
              <w:left w:val="nil"/>
              <w:bottom w:val="single" w:sz="4" w:space="0" w:color="auto"/>
              <w:right w:val="single" w:sz="4" w:space="0" w:color="auto"/>
            </w:tcBorders>
            <w:noWrap/>
            <w:vAlign w:val="bottom"/>
            <w:hideMark/>
          </w:tcPr>
          <w:p w14:paraId="55FFE42F"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50,000</w:t>
            </w:r>
          </w:p>
        </w:tc>
        <w:tc>
          <w:tcPr>
            <w:tcW w:w="786" w:type="pct"/>
            <w:tcBorders>
              <w:top w:val="nil"/>
              <w:left w:val="nil"/>
              <w:bottom w:val="single" w:sz="4" w:space="0" w:color="auto"/>
              <w:right w:val="single" w:sz="4" w:space="0" w:color="auto"/>
            </w:tcBorders>
            <w:noWrap/>
            <w:vAlign w:val="bottom"/>
            <w:hideMark/>
          </w:tcPr>
          <w:p w14:paraId="54E1D203"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52,300</w:t>
            </w:r>
          </w:p>
        </w:tc>
        <w:tc>
          <w:tcPr>
            <w:tcW w:w="786" w:type="pct"/>
            <w:tcBorders>
              <w:top w:val="nil"/>
              <w:left w:val="nil"/>
              <w:bottom w:val="single" w:sz="4" w:space="0" w:color="auto"/>
              <w:right w:val="single" w:sz="4" w:space="0" w:color="auto"/>
            </w:tcBorders>
            <w:noWrap/>
            <w:vAlign w:val="bottom"/>
            <w:hideMark/>
          </w:tcPr>
          <w:p w14:paraId="7642AF5A"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54,100</w:t>
            </w:r>
          </w:p>
        </w:tc>
        <w:tc>
          <w:tcPr>
            <w:tcW w:w="786" w:type="pct"/>
            <w:tcBorders>
              <w:top w:val="nil"/>
              <w:left w:val="nil"/>
              <w:bottom w:val="single" w:sz="4" w:space="0" w:color="auto"/>
              <w:right w:val="single" w:sz="4" w:space="0" w:color="auto"/>
            </w:tcBorders>
            <w:noWrap/>
            <w:vAlign w:val="bottom"/>
            <w:hideMark/>
          </w:tcPr>
          <w:p w14:paraId="774E0FF8"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52,900</w:t>
            </w:r>
          </w:p>
        </w:tc>
        <w:tc>
          <w:tcPr>
            <w:tcW w:w="786" w:type="pct"/>
            <w:tcBorders>
              <w:top w:val="nil"/>
              <w:left w:val="nil"/>
              <w:bottom w:val="single" w:sz="4" w:space="0" w:color="auto"/>
              <w:right w:val="single" w:sz="4" w:space="0" w:color="auto"/>
            </w:tcBorders>
            <w:noWrap/>
            <w:vAlign w:val="bottom"/>
            <w:hideMark/>
          </w:tcPr>
          <w:p w14:paraId="08C79C1A"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53,700</w:t>
            </w:r>
          </w:p>
        </w:tc>
      </w:tr>
      <w:tr w:rsidR="00737C28" w:rsidRPr="005E2D64" w14:paraId="19C6A732" w14:textId="77777777" w:rsidTr="00737C28">
        <w:trPr>
          <w:trHeight w:val="70"/>
        </w:trPr>
        <w:tc>
          <w:tcPr>
            <w:tcW w:w="1071" w:type="pct"/>
            <w:tcBorders>
              <w:top w:val="nil"/>
              <w:left w:val="single" w:sz="4" w:space="0" w:color="auto"/>
              <w:bottom w:val="single" w:sz="4" w:space="0" w:color="auto"/>
              <w:right w:val="single" w:sz="4" w:space="0" w:color="auto"/>
            </w:tcBorders>
            <w:noWrap/>
            <w:vAlign w:val="bottom"/>
            <w:hideMark/>
          </w:tcPr>
          <w:p w14:paraId="0D006B2B" w14:textId="77777777" w:rsidR="00737C28" w:rsidRPr="005E2D64" w:rsidRDefault="00737C28">
            <w:pPr>
              <w:rPr>
                <w:rFonts w:ascii="Arial" w:hAnsi="Arial" w:cs="Arial"/>
                <w:color w:val="000000"/>
                <w:lang w:val="en-GB"/>
              </w:rPr>
            </w:pPr>
            <w:r w:rsidRPr="005E2D64">
              <w:rPr>
                <w:rFonts w:ascii="Arial" w:hAnsi="Arial" w:cs="Arial"/>
                <w:color w:val="000000"/>
                <w:lang w:val="en-GB"/>
              </w:rPr>
              <w:t>February</w:t>
            </w:r>
          </w:p>
        </w:tc>
        <w:tc>
          <w:tcPr>
            <w:tcW w:w="786" w:type="pct"/>
            <w:tcBorders>
              <w:top w:val="nil"/>
              <w:left w:val="nil"/>
              <w:bottom w:val="single" w:sz="4" w:space="0" w:color="auto"/>
              <w:right w:val="single" w:sz="4" w:space="0" w:color="auto"/>
            </w:tcBorders>
            <w:noWrap/>
            <w:vAlign w:val="bottom"/>
            <w:hideMark/>
          </w:tcPr>
          <w:p w14:paraId="641C14E1"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41,700</w:t>
            </w:r>
          </w:p>
        </w:tc>
        <w:tc>
          <w:tcPr>
            <w:tcW w:w="786" w:type="pct"/>
            <w:tcBorders>
              <w:top w:val="nil"/>
              <w:left w:val="nil"/>
              <w:bottom w:val="single" w:sz="4" w:space="0" w:color="auto"/>
              <w:right w:val="single" w:sz="4" w:space="0" w:color="auto"/>
            </w:tcBorders>
            <w:noWrap/>
            <w:vAlign w:val="bottom"/>
            <w:hideMark/>
          </w:tcPr>
          <w:p w14:paraId="2459E7C9"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40,300</w:t>
            </w:r>
          </w:p>
        </w:tc>
        <w:tc>
          <w:tcPr>
            <w:tcW w:w="786" w:type="pct"/>
            <w:tcBorders>
              <w:top w:val="nil"/>
              <w:left w:val="nil"/>
              <w:bottom w:val="single" w:sz="4" w:space="0" w:color="auto"/>
              <w:right w:val="single" w:sz="4" w:space="0" w:color="auto"/>
            </w:tcBorders>
            <w:noWrap/>
            <w:vAlign w:val="bottom"/>
            <w:hideMark/>
          </w:tcPr>
          <w:p w14:paraId="281DE103"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41,700</w:t>
            </w:r>
          </w:p>
        </w:tc>
        <w:tc>
          <w:tcPr>
            <w:tcW w:w="786" w:type="pct"/>
            <w:tcBorders>
              <w:top w:val="nil"/>
              <w:left w:val="nil"/>
              <w:bottom w:val="single" w:sz="4" w:space="0" w:color="auto"/>
              <w:right w:val="single" w:sz="4" w:space="0" w:color="auto"/>
            </w:tcBorders>
            <w:noWrap/>
            <w:vAlign w:val="bottom"/>
            <w:hideMark/>
          </w:tcPr>
          <w:p w14:paraId="1D4E0583"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42,300</w:t>
            </w:r>
          </w:p>
        </w:tc>
        <w:tc>
          <w:tcPr>
            <w:tcW w:w="786" w:type="pct"/>
            <w:tcBorders>
              <w:top w:val="nil"/>
              <w:left w:val="nil"/>
              <w:bottom w:val="single" w:sz="4" w:space="0" w:color="auto"/>
              <w:right w:val="single" w:sz="4" w:space="0" w:color="auto"/>
            </w:tcBorders>
            <w:noWrap/>
            <w:vAlign w:val="bottom"/>
            <w:hideMark/>
          </w:tcPr>
          <w:p w14:paraId="553628C3"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45,600</w:t>
            </w:r>
          </w:p>
        </w:tc>
      </w:tr>
      <w:tr w:rsidR="00737C28" w:rsidRPr="005E2D64" w14:paraId="707CAE0A" w14:textId="77777777" w:rsidTr="00737C28">
        <w:trPr>
          <w:trHeight w:val="70"/>
        </w:trPr>
        <w:tc>
          <w:tcPr>
            <w:tcW w:w="1071" w:type="pct"/>
            <w:tcBorders>
              <w:top w:val="nil"/>
              <w:left w:val="single" w:sz="4" w:space="0" w:color="auto"/>
              <w:bottom w:val="single" w:sz="4" w:space="0" w:color="auto"/>
              <w:right w:val="single" w:sz="4" w:space="0" w:color="auto"/>
            </w:tcBorders>
            <w:noWrap/>
            <w:vAlign w:val="bottom"/>
            <w:hideMark/>
          </w:tcPr>
          <w:p w14:paraId="7508E148" w14:textId="77777777" w:rsidR="00737C28" w:rsidRPr="005E2D64" w:rsidRDefault="00737C28">
            <w:pPr>
              <w:rPr>
                <w:rFonts w:ascii="Arial" w:hAnsi="Arial" w:cs="Arial"/>
                <w:color w:val="000000"/>
                <w:lang w:val="en-GB"/>
              </w:rPr>
            </w:pPr>
            <w:r w:rsidRPr="005E2D64">
              <w:rPr>
                <w:rFonts w:ascii="Arial" w:hAnsi="Arial" w:cs="Arial"/>
                <w:color w:val="000000"/>
                <w:lang w:val="en-GB"/>
              </w:rPr>
              <w:t>March</w:t>
            </w:r>
          </w:p>
        </w:tc>
        <w:tc>
          <w:tcPr>
            <w:tcW w:w="786" w:type="pct"/>
            <w:tcBorders>
              <w:top w:val="nil"/>
              <w:left w:val="nil"/>
              <w:bottom w:val="single" w:sz="4" w:space="0" w:color="auto"/>
              <w:right w:val="single" w:sz="4" w:space="0" w:color="auto"/>
            </w:tcBorders>
            <w:noWrap/>
            <w:vAlign w:val="bottom"/>
            <w:hideMark/>
          </w:tcPr>
          <w:p w14:paraId="70B7893B"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31,500</w:t>
            </w:r>
          </w:p>
        </w:tc>
        <w:tc>
          <w:tcPr>
            <w:tcW w:w="786" w:type="pct"/>
            <w:tcBorders>
              <w:top w:val="nil"/>
              <w:left w:val="nil"/>
              <w:bottom w:val="single" w:sz="4" w:space="0" w:color="auto"/>
              <w:right w:val="single" w:sz="4" w:space="0" w:color="auto"/>
            </w:tcBorders>
            <w:noWrap/>
            <w:vAlign w:val="bottom"/>
            <w:hideMark/>
          </w:tcPr>
          <w:p w14:paraId="4C1882DC"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32,800</w:t>
            </w:r>
          </w:p>
        </w:tc>
        <w:tc>
          <w:tcPr>
            <w:tcW w:w="786" w:type="pct"/>
            <w:tcBorders>
              <w:top w:val="nil"/>
              <w:left w:val="nil"/>
              <w:bottom w:val="single" w:sz="4" w:space="0" w:color="auto"/>
              <w:right w:val="single" w:sz="4" w:space="0" w:color="auto"/>
            </w:tcBorders>
            <w:noWrap/>
            <w:vAlign w:val="bottom"/>
            <w:hideMark/>
          </w:tcPr>
          <w:p w14:paraId="63611773"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30,700</w:t>
            </w:r>
          </w:p>
        </w:tc>
        <w:tc>
          <w:tcPr>
            <w:tcW w:w="786" w:type="pct"/>
            <w:tcBorders>
              <w:top w:val="nil"/>
              <w:left w:val="nil"/>
              <w:bottom w:val="single" w:sz="4" w:space="0" w:color="auto"/>
              <w:right w:val="single" w:sz="4" w:space="0" w:color="auto"/>
            </w:tcBorders>
            <w:noWrap/>
            <w:vAlign w:val="bottom"/>
            <w:hideMark/>
          </w:tcPr>
          <w:p w14:paraId="1ECD7557"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31,900</w:t>
            </w:r>
          </w:p>
        </w:tc>
        <w:tc>
          <w:tcPr>
            <w:tcW w:w="786" w:type="pct"/>
            <w:tcBorders>
              <w:top w:val="nil"/>
              <w:left w:val="nil"/>
              <w:bottom w:val="single" w:sz="4" w:space="0" w:color="auto"/>
              <w:right w:val="single" w:sz="4" w:space="0" w:color="auto"/>
            </w:tcBorders>
            <w:noWrap/>
            <w:vAlign w:val="bottom"/>
            <w:hideMark/>
          </w:tcPr>
          <w:p w14:paraId="4B1B46EC" w14:textId="77777777" w:rsidR="00737C28" w:rsidRPr="005E2D64" w:rsidRDefault="00737C28">
            <w:pPr>
              <w:jc w:val="center"/>
              <w:rPr>
                <w:rFonts w:ascii="Arial" w:hAnsi="Arial" w:cs="Arial"/>
                <w:color w:val="000000"/>
                <w:lang w:val="en-GB"/>
              </w:rPr>
            </w:pPr>
            <w:r w:rsidRPr="005E2D64">
              <w:rPr>
                <w:rFonts w:ascii="Arial" w:hAnsi="Arial" w:cs="Arial"/>
                <w:color w:val="000000"/>
                <w:lang w:val="en-GB"/>
              </w:rPr>
              <w:t>32,600</w:t>
            </w:r>
          </w:p>
        </w:tc>
      </w:tr>
    </w:tbl>
    <w:p w14:paraId="7A2D9B75" w14:textId="77777777" w:rsidR="00737C28" w:rsidRPr="005E2D64" w:rsidRDefault="00737C28" w:rsidP="00737C28">
      <w:pPr>
        <w:pStyle w:val="Footnote"/>
        <w:rPr>
          <w:lang w:val="en-GB"/>
        </w:rPr>
      </w:pPr>
    </w:p>
    <w:p w14:paraId="42B1D203" w14:textId="25EAEDA1" w:rsidR="00A47137" w:rsidRPr="005E2D64" w:rsidRDefault="00737C28" w:rsidP="00737C28">
      <w:pPr>
        <w:pStyle w:val="Footnote"/>
        <w:rPr>
          <w:lang w:val="en-GB"/>
        </w:rPr>
      </w:pPr>
      <w:r w:rsidRPr="005E2D64">
        <w:rPr>
          <w:lang w:val="en-GB"/>
        </w:rPr>
        <w:t>Source:</w:t>
      </w:r>
      <w:r w:rsidR="00D03E12">
        <w:rPr>
          <w:lang w:val="en-GB"/>
        </w:rPr>
        <w:t xml:space="preserve"> </w:t>
      </w:r>
      <w:r w:rsidRPr="005E2D64">
        <w:rPr>
          <w:lang w:val="en-GB"/>
        </w:rPr>
        <w:t>Developed</w:t>
      </w:r>
      <w:r w:rsidR="00D03E12">
        <w:rPr>
          <w:lang w:val="en-GB"/>
        </w:rPr>
        <w:t xml:space="preserve"> </w:t>
      </w:r>
      <w:r w:rsidRPr="005E2D64">
        <w:rPr>
          <w:lang w:val="en-GB"/>
        </w:rPr>
        <w:t>by</w:t>
      </w:r>
      <w:r w:rsidR="00D03E12">
        <w:rPr>
          <w:lang w:val="en-GB"/>
        </w:rPr>
        <w:t xml:space="preserve"> </w:t>
      </w:r>
      <w:r w:rsidR="00B87E25" w:rsidRPr="005E2D64">
        <w:rPr>
          <w:lang w:val="en-GB"/>
        </w:rPr>
        <w:t>the</w:t>
      </w:r>
      <w:r w:rsidR="00D03E12">
        <w:rPr>
          <w:lang w:val="en-GB"/>
        </w:rPr>
        <w:t xml:space="preserve"> </w:t>
      </w:r>
      <w:r w:rsidR="00B87E25" w:rsidRPr="005E2D64">
        <w:rPr>
          <w:lang w:val="en-GB"/>
        </w:rPr>
        <w:t>case</w:t>
      </w:r>
      <w:r w:rsidR="00D03E12">
        <w:rPr>
          <w:lang w:val="en-GB"/>
        </w:rPr>
        <w:t xml:space="preserve"> </w:t>
      </w:r>
      <w:r w:rsidRPr="005E2D64">
        <w:rPr>
          <w:lang w:val="en-GB"/>
        </w:rPr>
        <w:t>authors</w:t>
      </w:r>
      <w:r w:rsidR="00D03E12">
        <w:rPr>
          <w:lang w:val="en-GB"/>
        </w:rPr>
        <w:t xml:space="preserve"> </w:t>
      </w:r>
      <w:r w:rsidR="00374CCE" w:rsidRPr="005E2D64">
        <w:rPr>
          <w:lang w:val="en-GB"/>
        </w:rPr>
        <w:t>using</w:t>
      </w:r>
      <w:r w:rsidR="00D03E12">
        <w:rPr>
          <w:lang w:val="en-GB"/>
        </w:rPr>
        <w:t xml:space="preserve"> </w:t>
      </w:r>
      <w:r w:rsidR="00374CCE" w:rsidRPr="005E2D64">
        <w:rPr>
          <w:lang w:val="en-GB"/>
        </w:rPr>
        <w:t>company</w:t>
      </w:r>
      <w:r w:rsidR="00D03E12">
        <w:rPr>
          <w:lang w:val="en-GB"/>
        </w:rPr>
        <w:t xml:space="preserve"> </w:t>
      </w:r>
      <w:r w:rsidR="00374CCE" w:rsidRPr="005E2D64">
        <w:rPr>
          <w:lang w:val="en-GB"/>
        </w:rPr>
        <w:t>information</w:t>
      </w:r>
      <w:r w:rsidR="007A7777" w:rsidRPr="005E2D64">
        <w:rPr>
          <w:lang w:val="en-GB"/>
        </w:rPr>
        <w:t>.</w:t>
      </w:r>
    </w:p>
    <w:p w14:paraId="759337AE" w14:textId="6B176EDA" w:rsidR="00A47137" w:rsidRPr="005E2D64" w:rsidRDefault="00A47137" w:rsidP="005C6B39">
      <w:pPr>
        <w:pStyle w:val="BodyTextMain"/>
        <w:rPr>
          <w:lang w:val="en-GB"/>
        </w:rPr>
      </w:pPr>
    </w:p>
    <w:p w14:paraId="60B26C1A" w14:textId="77777777" w:rsidR="005C6B39" w:rsidRDefault="005C6B39" w:rsidP="00A47137">
      <w:pPr>
        <w:pStyle w:val="ExhibitHeading"/>
        <w:rPr>
          <w:lang w:val="en-GB"/>
        </w:rPr>
      </w:pPr>
    </w:p>
    <w:p w14:paraId="4E17EE28" w14:textId="1460CD58" w:rsidR="00A47137" w:rsidRPr="005E2D64" w:rsidRDefault="00A47137" w:rsidP="00A47137">
      <w:pPr>
        <w:pStyle w:val="ExhibitHeading"/>
        <w:rPr>
          <w:rFonts w:ascii="Times New Roman" w:hAnsi="Times New Roman" w:cs="Times New Roman"/>
          <w:lang w:val="en-GB"/>
        </w:rPr>
      </w:pPr>
      <w:r w:rsidRPr="005E2D64">
        <w:rPr>
          <w:lang w:val="en-GB"/>
        </w:rPr>
        <w:t>EXHIBIT</w:t>
      </w:r>
      <w:r w:rsidR="00D03E12">
        <w:rPr>
          <w:lang w:val="en-GB"/>
        </w:rPr>
        <w:t xml:space="preserve"> </w:t>
      </w:r>
      <w:r w:rsidR="004B7C30" w:rsidRPr="005E2D64">
        <w:rPr>
          <w:lang w:val="en-GB"/>
        </w:rPr>
        <w:t>5</w:t>
      </w:r>
      <w:r w:rsidRPr="005E2D64">
        <w:rPr>
          <w:lang w:val="en-GB"/>
        </w:rPr>
        <w:t>:</w:t>
      </w:r>
      <w:r w:rsidR="00D03E12">
        <w:rPr>
          <w:lang w:val="en-GB"/>
        </w:rPr>
        <w:t xml:space="preserve"> </w:t>
      </w:r>
      <w:r w:rsidRPr="005E2D64">
        <w:rPr>
          <w:lang w:val="en-GB"/>
        </w:rPr>
        <w:t>LABOUR</w:t>
      </w:r>
      <w:r w:rsidR="00D03E12">
        <w:rPr>
          <w:lang w:val="en-GB"/>
        </w:rPr>
        <w:t xml:space="preserve"> </w:t>
      </w:r>
      <w:r w:rsidR="006D455C" w:rsidRPr="005E2D64">
        <w:rPr>
          <w:lang w:val="en-GB"/>
        </w:rPr>
        <w:t>and</w:t>
      </w:r>
      <w:r w:rsidR="00D03E12">
        <w:rPr>
          <w:lang w:val="en-GB"/>
        </w:rPr>
        <w:t xml:space="preserve"> </w:t>
      </w:r>
      <w:r w:rsidR="006D455C" w:rsidRPr="005E2D64">
        <w:rPr>
          <w:lang w:val="en-GB"/>
        </w:rPr>
        <w:t>other</w:t>
      </w:r>
      <w:r w:rsidR="00D03E12">
        <w:rPr>
          <w:lang w:val="en-GB"/>
        </w:rPr>
        <w:t xml:space="preserve"> </w:t>
      </w:r>
      <w:r w:rsidRPr="005E2D64">
        <w:rPr>
          <w:lang w:val="en-GB"/>
        </w:rPr>
        <w:t>COST</w:t>
      </w:r>
      <w:r w:rsidR="007A7777" w:rsidRPr="005E2D64">
        <w:rPr>
          <w:lang w:val="en-GB"/>
        </w:rPr>
        <w:t>S</w:t>
      </w:r>
      <w:r w:rsidR="00D03E12">
        <w:rPr>
          <w:lang w:val="en-GB"/>
        </w:rPr>
        <w:t xml:space="preserve"> </w:t>
      </w:r>
      <w:r w:rsidR="007A7777" w:rsidRPr="005E2D64">
        <w:rPr>
          <w:lang w:val="en-GB"/>
        </w:rPr>
        <w:t>in</w:t>
      </w:r>
      <w:r w:rsidR="00D03E12">
        <w:rPr>
          <w:lang w:val="en-GB"/>
        </w:rPr>
        <w:t xml:space="preserve"> </w:t>
      </w:r>
      <w:r w:rsidRPr="005E2D64">
        <w:rPr>
          <w:lang w:val="en-GB"/>
        </w:rPr>
        <w:t>PRODUCTION</w:t>
      </w:r>
      <w:r w:rsidR="00D03E12">
        <w:rPr>
          <w:lang w:val="en-GB"/>
        </w:rPr>
        <w:t xml:space="preserve"> </w:t>
      </w:r>
      <w:r w:rsidR="007A7777" w:rsidRPr="005E2D64">
        <w:rPr>
          <w:lang w:val="en-GB"/>
        </w:rPr>
        <w:t>and</w:t>
      </w:r>
      <w:r w:rsidR="00D03E12">
        <w:rPr>
          <w:lang w:val="en-GB"/>
        </w:rPr>
        <w:t xml:space="preserve"> </w:t>
      </w:r>
      <w:r w:rsidRPr="005E2D64">
        <w:rPr>
          <w:lang w:val="en-GB"/>
        </w:rPr>
        <w:t>MAINTENANCE</w:t>
      </w:r>
      <w:r w:rsidR="00D03E12">
        <w:rPr>
          <w:lang w:val="en-GB"/>
        </w:rPr>
        <w:t xml:space="preserve"> </w:t>
      </w:r>
      <w:r w:rsidR="007A7777" w:rsidRPr="005E2D64">
        <w:rPr>
          <w:lang w:val="en-GB"/>
        </w:rPr>
        <w:t>periods</w:t>
      </w:r>
      <w:r w:rsidR="00D03E12">
        <w:rPr>
          <w:lang w:val="en-GB"/>
        </w:rPr>
        <w:t xml:space="preserve"> </w:t>
      </w:r>
      <w:r w:rsidR="006D455C" w:rsidRPr="005E2D64">
        <w:rPr>
          <w:lang w:val="en-GB"/>
        </w:rPr>
        <w:t>(in</w:t>
      </w:r>
      <w:r w:rsidR="00D03E12">
        <w:rPr>
          <w:lang w:val="en-GB"/>
        </w:rPr>
        <w:t xml:space="preserve"> </w:t>
      </w:r>
      <w:r w:rsidR="006D455C" w:rsidRPr="005E2D64">
        <w:rPr>
          <w:lang w:val="en-GB"/>
        </w:rPr>
        <w:t>₹)</w:t>
      </w:r>
    </w:p>
    <w:p w14:paraId="07185066" w14:textId="77777777" w:rsidR="00A47137" w:rsidRPr="005E2D64" w:rsidRDefault="00A47137" w:rsidP="00A47137">
      <w:pPr>
        <w:rPr>
          <w:rFonts w:ascii="Arial" w:hAnsi="Arial" w:cs="Arial"/>
          <w:b/>
          <w:bCs/>
          <w:color w:val="000000"/>
          <w:lang w:val="en-GB"/>
        </w:rPr>
      </w:pPr>
    </w:p>
    <w:p w14:paraId="4AD100B1" w14:textId="1EBD3A4B" w:rsidR="00A47137" w:rsidRPr="005E2D64" w:rsidRDefault="00A47137" w:rsidP="00FD0B1C">
      <w:pPr>
        <w:pStyle w:val="Casehead2"/>
        <w:jc w:val="center"/>
        <w:rPr>
          <w:lang w:val="en-GB"/>
        </w:rPr>
      </w:pPr>
      <w:r w:rsidRPr="005E2D64">
        <w:rPr>
          <w:lang w:val="en-GB"/>
        </w:rPr>
        <w:t>Production</w:t>
      </w:r>
      <w:r w:rsidR="00D03E12">
        <w:rPr>
          <w:lang w:val="en-GB"/>
        </w:rPr>
        <w:t xml:space="preserve"> </w:t>
      </w:r>
      <w:r w:rsidRPr="005E2D64">
        <w:rPr>
          <w:lang w:val="en-GB"/>
        </w:rPr>
        <w:t>Period</w:t>
      </w:r>
    </w:p>
    <w:p w14:paraId="4F146383" w14:textId="77777777" w:rsidR="00A47137" w:rsidRPr="005E2D64" w:rsidRDefault="00A47137" w:rsidP="00A47137">
      <w:pPr>
        <w:rPr>
          <w:rFonts w:eastAsiaTheme="minorHAnsi"/>
          <w:sz w:val="22"/>
          <w:lang w:val="en-GB"/>
        </w:rPr>
      </w:pPr>
    </w:p>
    <w:tbl>
      <w:tblPr>
        <w:tblStyle w:val="TableGrid"/>
        <w:tblW w:w="4611" w:type="pct"/>
        <w:tblLook w:val="04A0" w:firstRow="1" w:lastRow="0" w:firstColumn="1" w:lastColumn="0" w:noHBand="0" w:noVBand="1"/>
        <w:tblCaption w:val="Production Period"/>
        <w:tblDescription w:val="Table showing cost type and value"/>
      </w:tblPr>
      <w:tblGrid>
        <w:gridCol w:w="4646"/>
        <w:gridCol w:w="3977"/>
      </w:tblGrid>
      <w:tr w:rsidR="002F4271" w:rsidRPr="005E2D64" w14:paraId="036B23B3"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490B3A38" w14:textId="77777777" w:rsidR="002F4271" w:rsidRPr="005E2D64" w:rsidRDefault="002F4271" w:rsidP="00FD0B1C">
            <w:pPr>
              <w:jc w:val="center"/>
              <w:rPr>
                <w:rFonts w:ascii="Arial" w:hAnsi="Arial" w:cs="Arial"/>
                <w:b/>
                <w:bCs/>
                <w:lang w:val="en-GB"/>
              </w:rPr>
            </w:pPr>
            <w:r w:rsidRPr="005E2D64">
              <w:rPr>
                <w:rFonts w:ascii="Arial" w:hAnsi="Arial" w:cs="Arial"/>
                <w:b/>
                <w:bCs/>
                <w:lang w:val="en-GB"/>
              </w:rPr>
              <w:t>Particular</w:t>
            </w:r>
          </w:p>
        </w:tc>
        <w:tc>
          <w:tcPr>
            <w:tcW w:w="2306" w:type="pct"/>
            <w:tcBorders>
              <w:top w:val="single" w:sz="4" w:space="0" w:color="auto"/>
              <w:left w:val="single" w:sz="4" w:space="0" w:color="auto"/>
              <w:bottom w:val="single" w:sz="4" w:space="0" w:color="auto"/>
              <w:right w:val="single" w:sz="4" w:space="0" w:color="auto"/>
            </w:tcBorders>
            <w:hideMark/>
          </w:tcPr>
          <w:p w14:paraId="4EC5556D" w14:textId="77777777" w:rsidR="002F4271" w:rsidRPr="005E2D64" w:rsidRDefault="002F4271" w:rsidP="00FD0B1C">
            <w:pPr>
              <w:jc w:val="center"/>
              <w:rPr>
                <w:rFonts w:ascii="Arial" w:hAnsi="Arial" w:cs="Arial"/>
                <w:b/>
                <w:bCs/>
                <w:lang w:val="en-GB"/>
              </w:rPr>
            </w:pPr>
            <w:r w:rsidRPr="005E2D64">
              <w:rPr>
                <w:rFonts w:ascii="Arial" w:hAnsi="Arial" w:cs="Arial"/>
                <w:b/>
                <w:bCs/>
                <w:lang w:val="en-GB"/>
              </w:rPr>
              <w:t>Value</w:t>
            </w:r>
          </w:p>
        </w:tc>
      </w:tr>
      <w:tr w:rsidR="002F4271" w:rsidRPr="005E2D64" w14:paraId="6BD1FFF7"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384772B6" w14:textId="316F8519" w:rsidR="002F4271" w:rsidRPr="005E2D64" w:rsidRDefault="002F4271">
            <w:pPr>
              <w:rPr>
                <w:rFonts w:ascii="Arial" w:hAnsi="Arial" w:cs="Arial"/>
                <w:lang w:val="en-GB"/>
              </w:rPr>
            </w:pPr>
            <w:r w:rsidRPr="005E2D64">
              <w:rPr>
                <w:rFonts w:ascii="Arial" w:hAnsi="Arial" w:cs="Arial"/>
                <w:lang w:val="en-GB"/>
              </w:rPr>
              <w:t>Average</w:t>
            </w:r>
            <w:r>
              <w:rPr>
                <w:rFonts w:ascii="Arial" w:hAnsi="Arial" w:cs="Arial"/>
                <w:lang w:val="en-GB"/>
              </w:rPr>
              <w:t xml:space="preserve"> </w:t>
            </w:r>
            <w:r w:rsidRPr="005E2D64">
              <w:rPr>
                <w:rFonts w:ascii="Arial" w:hAnsi="Arial" w:cs="Arial"/>
                <w:lang w:val="en-GB"/>
              </w:rPr>
              <w:t>salary</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labourers</w:t>
            </w:r>
            <w:r>
              <w:rPr>
                <w:rFonts w:ascii="Arial" w:hAnsi="Arial" w:cs="Arial"/>
                <w:lang w:val="en-GB"/>
              </w:rPr>
              <w:t xml:space="preserve"> </w:t>
            </w:r>
            <w:r w:rsidRPr="005E2D64">
              <w:rPr>
                <w:rFonts w:ascii="Arial" w:hAnsi="Arial" w:cs="Arial"/>
                <w:lang w:val="en-GB"/>
              </w:rPr>
              <w:t>in</w:t>
            </w:r>
            <w:r>
              <w:rPr>
                <w:rFonts w:ascii="Arial" w:hAnsi="Arial" w:cs="Arial"/>
                <w:lang w:val="en-GB"/>
              </w:rPr>
              <w:t xml:space="preserve"> </w:t>
            </w:r>
            <w:r w:rsidRPr="005E2D64">
              <w:rPr>
                <w:rFonts w:ascii="Arial" w:hAnsi="Arial" w:cs="Arial"/>
                <w:lang w:val="en-GB"/>
              </w:rPr>
              <w:t>off-season</w:t>
            </w:r>
          </w:p>
        </w:tc>
        <w:tc>
          <w:tcPr>
            <w:tcW w:w="2306" w:type="pct"/>
            <w:tcBorders>
              <w:top w:val="single" w:sz="4" w:space="0" w:color="auto"/>
              <w:left w:val="single" w:sz="4" w:space="0" w:color="auto"/>
              <w:bottom w:val="single" w:sz="4" w:space="0" w:color="auto"/>
              <w:right w:val="single" w:sz="4" w:space="0" w:color="auto"/>
            </w:tcBorders>
            <w:hideMark/>
          </w:tcPr>
          <w:p w14:paraId="280891E7" w14:textId="77777777" w:rsidR="002F4271" w:rsidRPr="005E2D64" w:rsidRDefault="002F4271">
            <w:pPr>
              <w:rPr>
                <w:rFonts w:ascii="Arial" w:hAnsi="Arial" w:cs="Arial"/>
                <w:lang w:val="en-GB"/>
              </w:rPr>
            </w:pPr>
            <w:r w:rsidRPr="005E2D64">
              <w:rPr>
                <w:rFonts w:ascii="Arial" w:hAnsi="Arial" w:cs="Arial"/>
                <w:lang w:val="en-GB"/>
              </w:rPr>
              <w:t>8/hour</w:t>
            </w:r>
          </w:p>
        </w:tc>
      </w:tr>
      <w:tr w:rsidR="002F4271" w:rsidRPr="005E2D64" w14:paraId="14BA96AB"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58A78AF4" w14:textId="0F9C771A" w:rsidR="002F4271" w:rsidRPr="005E2D64" w:rsidRDefault="002F4271">
            <w:pPr>
              <w:rPr>
                <w:rFonts w:ascii="Arial" w:hAnsi="Arial" w:cs="Arial"/>
                <w:lang w:val="en-GB"/>
              </w:rPr>
            </w:pPr>
            <w:r w:rsidRPr="005E2D64">
              <w:rPr>
                <w:rFonts w:ascii="Arial" w:hAnsi="Arial" w:cs="Arial"/>
                <w:lang w:val="en-GB"/>
              </w:rPr>
              <w:t>Average</w:t>
            </w:r>
            <w:r>
              <w:rPr>
                <w:rFonts w:ascii="Arial" w:hAnsi="Arial" w:cs="Arial"/>
                <w:lang w:val="en-GB"/>
              </w:rPr>
              <w:t xml:space="preserve"> </w:t>
            </w:r>
            <w:r w:rsidRPr="005E2D64">
              <w:rPr>
                <w:rFonts w:ascii="Arial" w:hAnsi="Arial" w:cs="Arial"/>
                <w:lang w:val="en-GB"/>
              </w:rPr>
              <w:t>salary</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labourers</w:t>
            </w:r>
            <w:r>
              <w:rPr>
                <w:rFonts w:ascii="Arial" w:hAnsi="Arial" w:cs="Arial"/>
                <w:lang w:val="en-GB"/>
              </w:rPr>
              <w:t xml:space="preserve"> </w:t>
            </w:r>
            <w:r w:rsidRPr="005E2D64">
              <w:rPr>
                <w:rFonts w:ascii="Arial" w:hAnsi="Arial" w:cs="Arial"/>
                <w:lang w:val="en-GB"/>
              </w:rPr>
              <w:t>in</w:t>
            </w:r>
            <w:r>
              <w:rPr>
                <w:rFonts w:ascii="Arial" w:hAnsi="Arial" w:cs="Arial"/>
                <w:lang w:val="en-GB"/>
              </w:rPr>
              <w:t xml:space="preserve"> </w:t>
            </w:r>
            <w:r w:rsidRPr="005E2D64">
              <w:rPr>
                <w:rFonts w:ascii="Arial" w:hAnsi="Arial" w:cs="Arial"/>
                <w:lang w:val="en-GB"/>
              </w:rPr>
              <w:t>season</w:t>
            </w:r>
          </w:p>
        </w:tc>
        <w:tc>
          <w:tcPr>
            <w:tcW w:w="2306" w:type="pct"/>
            <w:tcBorders>
              <w:top w:val="single" w:sz="4" w:space="0" w:color="auto"/>
              <w:left w:val="single" w:sz="4" w:space="0" w:color="auto"/>
              <w:bottom w:val="single" w:sz="4" w:space="0" w:color="auto"/>
              <w:right w:val="single" w:sz="4" w:space="0" w:color="auto"/>
            </w:tcBorders>
            <w:hideMark/>
          </w:tcPr>
          <w:p w14:paraId="2E8A8FC7" w14:textId="77777777" w:rsidR="002F4271" w:rsidRPr="005E2D64" w:rsidRDefault="002F4271">
            <w:pPr>
              <w:rPr>
                <w:rFonts w:ascii="Arial" w:hAnsi="Arial" w:cs="Arial"/>
                <w:lang w:val="en-GB"/>
              </w:rPr>
            </w:pPr>
            <w:r w:rsidRPr="005E2D64">
              <w:rPr>
                <w:rFonts w:ascii="Arial" w:hAnsi="Arial" w:cs="Arial"/>
                <w:lang w:val="en-GB"/>
              </w:rPr>
              <w:t>10/hour</w:t>
            </w:r>
          </w:p>
        </w:tc>
      </w:tr>
      <w:tr w:rsidR="002F4271" w:rsidRPr="005E2D64" w14:paraId="5AF7D6C2"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1B20DAED" w14:textId="78F57E60" w:rsidR="002F4271" w:rsidRPr="005E2D64" w:rsidRDefault="002F4271">
            <w:pPr>
              <w:rPr>
                <w:rFonts w:ascii="Arial" w:hAnsi="Arial" w:cs="Arial"/>
                <w:lang w:val="en-GB"/>
              </w:rPr>
            </w:pPr>
            <w:r w:rsidRPr="005E2D64">
              <w:rPr>
                <w:rFonts w:ascii="Arial" w:hAnsi="Arial" w:cs="Arial"/>
                <w:lang w:val="en-GB"/>
              </w:rPr>
              <w:t>Maintenance</w:t>
            </w:r>
            <w:r>
              <w:rPr>
                <w:rFonts w:ascii="Arial" w:hAnsi="Arial" w:cs="Arial"/>
                <w:lang w:val="en-GB"/>
              </w:rPr>
              <w:t xml:space="preserve"> </w:t>
            </w:r>
            <w:r w:rsidRPr="005E2D64">
              <w:rPr>
                <w:rFonts w:ascii="Arial" w:hAnsi="Arial" w:cs="Arial"/>
                <w:lang w:val="en-GB"/>
              </w:rPr>
              <w:t>period</w:t>
            </w:r>
          </w:p>
        </w:tc>
        <w:tc>
          <w:tcPr>
            <w:tcW w:w="2306" w:type="pct"/>
            <w:tcBorders>
              <w:top w:val="single" w:sz="4" w:space="0" w:color="auto"/>
              <w:left w:val="single" w:sz="4" w:space="0" w:color="auto"/>
              <w:bottom w:val="single" w:sz="4" w:space="0" w:color="auto"/>
              <w:right w:val="single" w:sz="4" w:space="0" w:color="auto"/>
            </w:tcBorders>
            <w:hideMark/>
          </w:tcPr>
          <w:p w14:paraId="567B805A" w14:textId="48328977" w:rsidR="002F4271" w:rsidRPr="005E2D64" w:rsidRDefault="002F4271">
            <w:pPr>
              <w:rPr>
                <w:rFonts w:ascii="Arial" w:hAnsi="Arial" w:cs="Arial"/>
                <w:lang w:val="en-GB"/>
              </w:rPr>
            </w:pPr>
            <w:r w:rsidRPr="005E2D64">
              <w:rPr>
                <w:rFonts w:ascii="Arial" w:hAnsi="Arial" w:cs="Arial"/>
                <w:lang w:val="en-GB"/>
              </w:rPr>
              <w:t>May–September</w:t>
            </w:r>
          </w:p>
        </w:tc>
      </w:tr>
      <w:tr w:rsidR="002F4271" w:rsidRPr="005E2D64" w14:paraId="1D7E19A8"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43D9611D" w14:textId="3EDDC178" w:rsidR="002F4271" w:rsidRPr="005E2D64" w:rsidRDefault="002F4271">
            <w:pPr>
              <w:rPr>
                <w:rFonts w:ascii="Arial" w:hAnsi="Arial" w:cs="Arial"/>
                <w:lang w:val="en-GB"/>
              </w:rPr>
            </w:pPr>
            <w:r w:rsidRPr="005E2D64">
              <w:rPr>
                <w:rFonts w:ascii="Arial" w:hAnsi="Arial" w:cs="Arial"/>
                <w:lang w:val="en-GB"/>
              </w:rPr>
              <w:t>Production</w:t>
            </w:r>
            <w:r>
              <w:rPr>
                <w:rFonts w:ascii="Arial" w:hAnsi="Arial" w:cs="Arial"/>
                <w:lang w:val="en-GB"/>
              </w:rPr>
              <w:t xml:space="preserve"> </w:t>
            </w:r>
            <w:r w:rsidRPr="005E2D64">
              <w:rPr>
                <w:rFonts w:ascii="Arial" w:hAnsi="Arial" w:cs="Arial"/>
                <w:lang w:val="en-GB"/>
              </w:rPr>
              <w:t>cycle</w:t>
            </w:r>
          </w:p>
        </w:tc>
        <w:tc>
          <w:tcPr>
            <w:tcW w:w="2306" w:type="pct"/>
            <w:tcBorders>
              <w:top w:val="single" w:sz="4" w:space="0" w:color="auto"/>
              <w:left w:val="single" w:sz="4" w:space="0" w:color="auto"/>
              <w:bottom w:val="single" w:sz="4" w:space="0" w:color="auto"/>
              <w:right w:val="single" w:sz="4" w:space="0" w:color="auto"/>
            </w:tcBorders>
            <w:hideMark/>
          </w:tcPr>
          <w:p w14:paraId="056F64E3" w14:textId="55D0721F" w:rsidR="002F4271" w:rsidRPr="005E2D64" w:rsidRDefault="002F4271">
            <w:pPr>
              <w:rPr>
                <w:rFonts w:ascii="Arial" w:hAnsi="Arial" w:cs="Arial"/>
                <w:lang w:val="en-GB"/>
              </w:rPr>
            </w:pPr>
            <w:r w:rsidRPr="005E2D64">
              <w:rPr>
                <w:rFonts w:ascii="Arial" w:hAnsi="Arial" w:cs="Arial"/>
                <w:lang w:val="en-GB"/>
              </w:rPr>
              <w:t>October–March</w:t>
            </w:r>
          </w:p>
        </w:tc>
      </w:tr>
      <w:tr w:rsidR="002F4271" w:rsidRPr="005E2D64" w14:paraId="36A3FA0E"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7EC18C16" w14:textId="1943B81F" w:rsidR="002F4271" w:rsidRPr="005E2D64" w:rsidRDefault="002F4271">
            <w:pPr>
              <w:rPr>
                <w:rFonts w:ascii="Arial" w:hAnsi="Arial" w:cs="Arial"/>
                <w:lang w:val="en-GB"/>
              </w:rPr>
            </w:pPr>
            <w:r w:rsidRPr="005E2D64">
              <w:rPr>
                <w:rFonts w:ascii="Arial" w:hAnsi="Arial" w:cs="Arial"/>
                <w:lang w:val="en-GB"/>
              </w:rPr>
              <w:t>Firing</w:t>
            </w:r>
            <w:r>
              <w:rPr>
                <w:rFonts w:ascii="Arial" w:hAnsi="Arial" w:cs="Arial"/>
                <w:lang w:val="en-GB"/>
              </w:rPr>
              <w:t xml:space="preserve"> </w:t>
            </w:r>
            <w:r w:rsidRPr="005E2D64">
              <w:rPr>
                <w:rFonts w:ascii="Arial" w:hAnsi="Arial" w:cs="Arial"/>
                <w:lang w:val="en-GB"/>
              </w:rPr>
              <w:t>cost</w:t>
            </w:r>
          </w:p>
        </w:tc>
        <w:tc>
          <w:tcPr>
            <w:tcW w:w="2306" w:type="pct"/>
            <w:tcBorders>
              <w:top w:val="single" w:sz="4" w:space="0" w:color="auto"/>
              <w:left w:val="single" w:sz="4" w:space="0" w:color="auto"/>
              <w:bottom w:val="single" w:sz="4" w:space="0" w:color="auto"/>
              <w:right w:val="single" w:sz="4" w:space="0" w:color="auto"/>
            </w:tcBorders>
            <w:hideMark/>
          </w:tcPr>
          <w:p w14:paraId="62281469" w14:textId="77777777" w:rsidR="002F4271" w:rsidRPr="005E2D64" w:rsidRDefault="002F4271">
            <w:pPr>
              <w:rPr>
                <w:rFonts w:ascii="Arial" w:hAnsi="Arial" w:cs="Arial"/>
                <w:lang w:val="en-GB"/>
              </w:rPr>
            </w:pPr>
            <w:r w:rsidRPr="005E2D64">
              <w:rPr>
                <w:rFonts w:ascii="Arial" w:hAnsi="Arial" w:cs="Arial"/>
                <w:lang w:val="en-GB"/>
              </w:rPr>
              <w:t>1,500/labourer</w:t>
            </w:r>
          </w:p>
        </w:tc>
      </w:tr>
      <w:tr w:rsidR="002F4271" w:rsidRPr="005E2D64" w14:paraId="1B35BB5D"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2126C8F0" w14:textId="247D66D0" w:rsidR="002F4271" w:rsidRPr="005E2D64" w:rsidRDefault="002F4271">
            <w:pPr>
              <w:rPr>
                <w:rFonts w:ascii="Arial" w:hAnsi="Arial" w:cs="Arial"/>
                <w:lang w:val="en-GB"/>
              </w:rPr>
            </w:pPr>
            <w:r w:rsidRPr="005E2D64">
              <w:rPr>
                <w:rFonts w:ascii="Arial" w:hAnsi="Arial" w:cs="Arial"/>
                <w:lang w:val="en-GB"/>
              </w:rPr>
              <w:t>Hiring</w:t>
            </w:r>
            <w:r>
              <w:rPr>
                <w:rFonts w:ascii="Arial" w:hAnsi="Arial" w:cs="Arial"/>
                <w:lang w:val="en-GB"/>
              </w:rPr>
              <w:t xml:space="preserve"> </w:t>
            </w:r>
            <w:r w:rsidRPr="005E2D64">
              <w:rPr>
                <w:rFonts w:ascii="Arial" w:hAnsi="Arial" w:cs="Arial"/>
                <w:lang w:val="en-GB"/>
              </w:rPr>
              <w:t>cost</w:t>
            </w:r>
          </w:p>
        </w:tc>
        <w:tc>
          <w:tcPr>
            <w:tcW w:w="2306" w:type="pct"/>
            <w:tcBorders>
              <w:top w:val="single" w:sz="4" w:space="0" w:color="auto"/>
              <w:left w:val="single" w:sz="4" w:space="0" w:color="auto"/>
              <w:bottom w:val="single" w:sz="4" w:space="0" w:color="auto"/>
              <w:right w:val="single" w:sz="4" w:space="0" w:color="auto"/>
            </w:tcBorders>
            <w:hideMark/>
          </w:tcPr>
          <w:p w14:paraId="67F7744E" w14:textId="77777777" w:rsidR="002F4271" w:rsidRPr="005E2D64" w:rsidRDefault="002F4271">
            <w:pPr>
              <w:rPr>
                <w:rFonts w:ascii="Arial" w:hAnsi="Arial" w:cs="Arial"/>
                <w:lang w:val="en-GB"/>
              </w:rPr>
            </w:pPr>
            <w:r w:rsidRPr="005E2D64">
              <w:rPr>
                <w:rFonts w:ascii="Arial" w:hAnsi="Arial" w:cs="Arial"/>
                <w:lang w:val="en-GB"/>
              </w:rPr>
              <w:t>1,350/labourer</w:t>
            </w:r>
          </w:p>
        </w:tc>
      </w:tr>
      <w:tr w:rsidR="002F4271" w:rsidRPr="005E2D64" w14:paraId="12F28D54"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798D53F6" w14:textId="52DE1EAA" w:rsidR="002F4271" w:rsidRPr="005E2D64" w:rsidRDefault="002F4271">
            <w:pPr>
              <w:rPr>
                <w:rFonts w:ascii="Arial" w:hAnsi="Arial" w:cs="Arial"/>
                <w:lang w:val="en-GB"/>
              </w:rPr>
            </w:pPr>
            <w:r w:rsidRPr="005E2D64">
              <w:rPr>
                <w:rFonts w:ascii="Arial" w:hAnsi="Arial" w:cs="Arial"/>
                <w:lang w:val="en-GB"/>
              </w:rPr>
              <w:t>General</w:t>
            </w:r>
            <w:r>
              <w:rPr>
                <w:rFonts w:ascii="Arial" w:hAnsi="Arial" w:cs="Arial"/>
                <w:lang w:val="en-GB"/>
              </w:rPr>
              <w:t xml:space="preserve"> </w:t>
            </w:r>
            <w:r w:rsidRPr="005E2D64">
              <w:rPr>
                <w:rFonts w:ascii="Arial" w:hAnsi="Arial" w:cs="Arial"/>
                <w:lang w:val="en-GB"/>
              </w:rPr>
              <w:t>shifts</w:t>
            </w:r>
          </w:p>
        </w:tc>
        <w:tc>
          <w:tcPr>
            <w:tcW w:w="2306" w:type="pct"/>
            <w:tcBorders>
              <w:top w:val="single" w:sz="4" w:space="0" w:color="auto"/>
              <w:left w:val="single" w:sz="4" w:space="0" w:color="auto"/>
              <w:bottom w:val="single" w:sz="4" w:space="0" w:color="auto"/>
              <w:right w:val="single" w:sz="4" w:space="0" w:color="auto"/>
            </w:tcBorders>
            <w:hideMark/>
          </w:tcPr>
          <w:p w14:paraId="3DDAEE3E" w14:textId="57CD804E" w:rsidR="002F4271" w:rsidRPr="005E2D64" w:rsidRDefault="002F4271">
            <w:pPr>
              <w:rPr>
                <w:rFonts w:ascii="Arial" w:hAnsi="Arial" w:cs="Arial"/>
                <w:lang w:val="en-GB"/>
              </w:rPr>
            </w:pPr>
            <w:r w:rsidRPr="005E2D64">
              <w:rPr>
                <w:rFonts w:ascii="Arial" w:hAnsi="Arial" w:cs="Arial"/>
                <w:lang w:val="en-GB"/>
              </w:rPr>
              <w:t>3</w:t>
            </w:r>
            <w:r>
              <w:rPr>
                <w:rFonts w:ascii="Arial" w:hAnsi="Arial" w:cs="Arial"/>
                <w:lang w:val="en-GB"/>
              </w:rPr>
              <w:t xml:space="preserve"> </w:t>
            </w:r>
            <w:r w:rsidRPr="005E2D64">
              <w:rPr>
                <w:rFonts w:ascii="Arial" w:hAnsi="Arial" w:cs="Arial"/>
                <w:lang w:val="en-GB"/>
              </w:rPr>
              <w:t>(8</w:t>
            </w:r>
            <w:r>
              <w:rPr>
                <w:rFonts w:ascii="Arial" w:hAnsi="Arial" w:cs="Arial"/>
                <w:lang w:val="en-GB"/>
              </w:rPr>
              <w:t xml:space="preserve"> </w:t>
            </w:r>
            <w:r w:rsidRPr="005E2D64">
              <w:rPr>
                <w:rFonts w:ascii="Arial" w:hAnsi="Arial" w:cs="Arial"/>
                <w:lang w:val="en-GB"/>
              </w:rPr>
              <w:t>hours</w:t>
            </w:r>
            <w:r>
              <w:rPr>
                <w:rFonts w:ascii="Arial" w:hAnsi="Arial" w:cs="Arial"/>
                <w:lang w:val="en-GB"/>
              </w:rPr>
              <w:t xml:space="preserve"> </w:t>
            </w:r>
            <w:r w:rsidRPr="005E2D64">
              <w:rPr>
                <w:rFonts w:ascii="Arial" w:hAnsi="Arial" w:cs="Arial"/>
                <w:lang w:val="en-GB"/>
              </w:rPr>
              <w:t>each)</w:t>
            </w:r>
          </w:p>
        </w:tc>
      </w:tr>
      <w:tr w:rsidR="002F4271" w:rsidRPr="005E2D64" w14:paraId="65503D49"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5ACD6FEB" w14:textId="292E615B" w:rsidR="002F4271" w:rsidRPr="005E2D64" w:rsidRDefault="002F4271">
            <w:pPr>
              <w:rPr>
                <w:rFonts w:ascii="Arial" w:hAnsi="Arial" w:cs="Arial"/>
                <w:lang w:val="en-GB"/>
              </w:rPr>
            </w:pPr>
            <w:r w:rsidRPr="005E2D64">
              <w:rPr>
                <w:rFonts w:ascii="Arial" w:hAnsi="Arial" w:cs="Arial"/>
                <w:lang w:val="en-GB"/>
              </w:rPr>
              <w:t>Provision</w:t>
            </w:r>
            <w:r>
              <w:rPr>
                <w:rFonts w:ascii="Arial" w:hAnsi="Arial" w:cs="Arial"/>
                <w:lang w:val="en-GB"/>
              </w:rPr>
              <w:t xml:space="preserve"> </w:t>
            </w:r>
            <w:r w:rsidRPr="005E2D64">
              <w:rPr>
                <w:rFonts w:ascii="Arial" w:hAnsi="Arial" w:cs="Arial"/>
                <w:lang w:val="en-GB"/>
              </w:rPr>
              <w:t>for</w:t>
            </w:r>
            <w:r>
              <w:rPr>
                <w:rFonts w:ascii="Arial" w:hAnsi="Arial" w:cs="Arial"/>
                <w:lang w:val="en-GB"/>
              </w:rPr>
              <w:t xml:space="preserve"> </w:t>
            </w:r>
            <w:r w:rsidRPr="005E2D64">
              <w:rPr>
                <w:rFonts w:ascii="Arial" w:hAnsi="Arial" w:cs="Arial"/>
                <w:lang w:val="en-GB"/>
              </w:rPr>
              <w:t>shifts</w:t>
            </w:r>
          </w:p>
        </w:tc>
        <w:tc>
          <w:tcPr>
            <w:tcW w:w="2306" w:type="pct"/>
            <w:tcBorders>
              <w:top w:val="single" w:sz="4" w:space="0" w:color="auto"/>
              <w:left w:val="single" w:sz="4" w:space="0" w:color="auto"/>
              <w:bottom w:val="single" w:sz="4" w:space="0" w:color="auto"/>
              <w:right w:val="single" w:sz="4" w:space="0" w:color="auto"/>
            </w:tcBorders>
            <w:hideMark/>
          </w:tcPr>
          <w:p w14:paraId="164B6437" w14:textId="7CF00ADB" w:rsidR="002F4271" w:rsidRPr="005E2D64" w:rsidRDefault="002F4271">
            <w:pPr>
              <w:rPr>
                <w:rFonts w:ascii="Arial" w:hAnsi="Arial" w:cs="Arial"/>
                <w:lang w:val="en-GB"/>
              </w:rPr>
            </w:pPr>
            <w:r w:rsidRPr="005E2D64">
              <w:rPr>
                <w:rFonts w:ascii="Arial" w:hAnsi="Arial" w:cs="Arial"/>
                <w:lang w:val="en-GB"/>
              </w:rPr>
              <w:t>2</w:t>
            </w:r>
            <w:r>
              <w:rPr>
                <w:rFonts w:ascii="Arial" w:hAnsi="Arial" w:cs="Arial"/>
                <w:lang w:val="en-GB"/>
              </w:rPr>
              <w:t xml:space="preserve"> </w:t>
            </w:r>
            <w:r w:rsidRPr="005E2D64">
              <w:rPr>
                <w:rFonts w:ascii="Arial" w:hAnsi="Arial" w:cs="Arial"/>
                <w:lang w:val="en-GB"/>
              </w:rPr>
              <w:t>(12</w:t>
            </w:r>
            <w:r>
              <w:rPr>
                <w:rFonts w:ascii="Arial" w:hAnsi="Arial" w:cs="Arial"/>
                <w:lang w:val="en-GB"/>
              </w:rPr>
              <w:t xml:space="preserve"> </w:t>
            </w:r>
            <w:r w:rsidRPr="005E2D64">
              <w:rPr>
                <w:rFonts w:ascii="Arial" w:hAnsi="Arial" w:cs="Arial"/>
                <w:lang w:val="en-GB"/>
              </w:rPr>
              <w:t>hours</w:t>
            </w:r>
            <w:r>
              <w:rPr>
                <w:rFonts w:ascii="Arial" w:hAnsi="Arial" w:cs="Arial"/>
                <w:lang w:val="en-GB"/>
              </w:rPr>
              <w:t xml:space="preserve"> </w:t>
            </w:r>
            <w:r w:rsidRPr="005E2D64">
              <w:rPr>
                <w:rFonts w:ascii="Arial" w:hAnsi="Arial" w:cs="Arial"/>
                <w:lang w:val="en-GB"/>
              </w:rPr>
              <w:t>each)</w:t>
            </w:r>
          </w:p>
        </w:tc>
      </w:tr>
      <w:tr w:rsidR="002F4271" w:rsidRPr="005E2D64" w14:paraId="317362FF"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4C7260A8" w14:textId="6B56A2E7" w:rsidR="002F4271" w:rsidRPr="005E2D64" w:rsidRDefault="002F4271">
            <w:pPr>
              <w:rPr>
                <w:rFonts w:ascii="Arial" w:hAnsi="Arial" w:cs="Arial"/>
                <w:lang w:val="en-GB"/>
              </w:rPr>
            </w:pPr>
            <w:r w:rsidRPr="005E2D64">
              <w:rPr>
                <w:rFonts w:ascii="Arial" w:hAnsi="Arial" w:cs="Arial"/>
                <w:lang w:val="en-GB"/>
              </w:rPr>
              <w:t>Efficiency</w:t>
            </w:r>
            <w:r>
              <w:rPr>
                <w:rFonts w:ascii="Arial" w:hAnsi="Arial" w:cs="Arial"/>
                <w:lang w:val="en-GB"/>
              </w:rPr>
              <w:t xml:space="preserve"> </w:t>
            </w:r>
            <w:r w:rsidRPr="005E2D64">
              <w:rPr>
                <w:rFonts w:ascii="Arial" w:hAnsi="Arial" w:cs="Arial"/>
                <w:lang w:val="en-GB"/>
              </w:rPr>
              <w:t>in</w:t>
            </w:r>
            <w:r>
              <w:rPr>
                <w:rFonts w:ascii="Arial" w:hAnsi="Arial" w:cs="Arial"/>
                <w:lang w:val="en-GB"/>
              </w:rPr>
              <w:t xml:space="preserve"> </w:t>
            </w:r>
            <w:r w:rsidRPr="005E2D64">
              <w:rPr>
                <w:rFonts w:ascii="Arial" w:hAnsi="Arial" w:cs="Arial"/>
                <w:lang w:val="en-GB"/>
              </w:rPr>
              <w:t>12-hour</w:t>
            </w:r>
            <w:r>
              <w:rPr>
                <w:rFonts w:ascii="Arial" w:hAnsi="Arial" w:cs="Arial"/>
                <w:lang w:val="en-GB"/>
              </w:rPr>
              <w:t xml:space="preserve"> </w:t>
            </w:r>
            <w:r w:rsidRPr="005E2D64">
              <w:rPr>
                <w:rFonts w:ascii="Arial" w:hAnsi="Arial" w:cs="Arial"/>
                <w:lang w:val="en-GB"/>
              </w:rPr>
              <w:t>shifts</w:t>
            </w:r>
          </w:p>
        </w:tc>
        <w:tc>
          <w:tcPr>
            <w:tcW w:w="2306" w:type="pct"/>
            <w:tcBorders>
              <w:top w:val="single" w:sz="4" w:space="0" w:color="auto"/>
              <w:left w:val="single" w:sz="4" w:space="0" w:color="auto"/>
              <w:bottom w:val="single" w:sz="4" w:space="0" w:color="auto"/>
              <w:right w:val="single" w:sz="4" w:space="0" w:color="auto"/>
            </w:tcBorders>
            <w:hideMark/>
          </w:tcPr>
          <w:p w14:paraId="5AF2D8C8" w14:textId="6353C0D9" w:rsidR="002F4271" w:rsidRPr="005E2D64" w:rsidRDefault="002F4271">
            <w:pPr>
              <w:rPr>
                <w:rFonts w:ascii="Arial" w:hAnsi="Arial" w:cs="Arial"/>
                <w:lang w:val="en-GB"/>
              </w:rPr>
            </w:pPr>
            <w:r w:rsidRPr="005E2D64">
              <w:rPr>
                <w:rFonts w:ascii="Arial" w:hAnsi="Arial" w:cs="Arial"/>
                <w:lang w:val="en-GB"/>
              </w:rPr>
              <w:t>100%</w:t>
            </w:r>
            <w:r>
              <w:rPr>
                <w:rFonts w:ascii="Arial" w:hAnsi="Arial" w:cs="Arial"/>
                <w:lang w:val="en-GB"/>
              </w:rPr>
              <w:t xml:space="preserve"> </w:t>
            </w:r>
            <w:r w:rsidRPr="005E2D64">
              <w:rPr>
                <w:rFonts w:ascii="Arial" w:hAnsi="Arial" w:cs="Arial"/>
                <w:lang w:val="en-GB"/>
              </w:rPr>
              <w:t>for</w:t>
            </w:r>
            <w:r>
              <w:rPr>
                <w:rFonts w:ascii="Arial" w:hAnsi="Arial" w:cs="Arial"/>
                <w:lang w:val="en-GB"/>
              </w:rPr>
              <w:t xml:space="preserve"> </w:t>
            </w:r>
            <w:r w:rsidRPr="005E2D64">
              <w:rPr>
                <w:rFonts w:ascii="Arial" w:hAnsi="Arial" w:cs="Arial"/>
                <w:lang w:val="en-GB"/>
              </w:rPr>
              <w:t>8</w:t>
            </w:r>
            <w:r>
              <w:rPr>
                <w:rFonts w:ascii="Arial" w:hAnsi="Arial" w:cs="Arial"/>
                <w:lang w:val="en-GB"/>
              </w:rPr>
              <w:t xml:space="preserve"> </w:t>
            </w:r>
            <w:r w:rsidRPr="005E2D64">
              <w:rPr>
                <w:rFonts w:ascii="Arial" w:hAnsi="Arial" w:cs="Arial"/>
                <w:lang w:val="en-GB"/>
              </w:rPr>
              <w:t>hours,</w:t>
            </w:r>
            <w:r>
              <w:rPr>
                <w:rFonts w:ascii="Arial" w:hAnsi="Arial" w:cs="Arial"/>
                <w:lang w:val="en-GB"/>
              </w:rPr>
              <w:t xml:space="preserve"> </w:t>
            </w:r>
            <w:r w:rsidRPr="005E2D64">
              <w:rPr>
                <w:rFonts w:ascii="Arial" w:hAnsi="Arial" w:cs="Arial"/>
                <w:lang w:val="en-GB"/>
              </w:rPr>
              <w:t>then</w:t>
            </w:r>
            <w:r>
              <w:rPr>
                <w:rFonts w:ascii="Arial" w:hAnsi="Arial" w:cs="Arial"/>
                <w:lang w:val="en-GB"/>
              </w:rPr>
              <w:t xml:space="preserve"> </w:t>
            </w:r>
            <w:r w:rsidRPr="005E2D64">
              <w:rPr>
                <w:rFonts w:ascii="Arial" w:hAnsi="Arial" w:cs="Arial"/>
                <w:lang w:val="en-GB"/>
              </w:rPr>
              <w:t>50%</w:t>
            </w:r>
            <w:r>
              <w:rPr>
                <w:rFonts w:ascii="Arial" w:hAnsi="Arial" w:cs="Arial"/>
                <w:lang w:val="en-GB"/>
              </w:rPr>
              <w:t xml:space="preserve"> </w:t>
            </w:r>
          </w:p>
        </w:tc>
      </w:tr>
      <w:tr w:rsidR="002F4271" w:rsidRPr="005E2D64" w14:paraId="5140530B"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330C0FD6" w14:textId="63D49DE9" w:rsidR="002F4271" w:rsidRPr="005E2D64" w:rsidRDefault="002F4271">
            <w:pPr>
              <w:rPr>
                <w:rFonts w:ascii="Arial" w:hAnsi="Arial" w:cs="Arial"/>
                <w:lang w:val="en-GB"/>
              </w:rPr>
            </w:pPr>
            <w:r w:rsidRPr="005E2D64">
              <w:rPr>
                <w:rFonts w:ascii="Arial" w:hAnsi="Arial" w:cs="Arial"/>
                <w:lang w:val="en-GB"/>
              </w:rPr>
              <w:t>Efficiency</w:t>
            </w:r>
            <w:r>
              <w:rPr>
                <w:rFonts w:ascii="Arial" w:hAnsi="Arial" w:cs="Arial"/>
                <w:lang w:val="en-GB"/>
              </w:rPr>
              <w:t xml:space="preserve"> </w:t>
            </w:r>
            <w:r w:rsidRPr="005E2D64">
              <w:rPr>
                <w:rFonts w:ascii="Arial" w:hAnsi="Arial" w:cs="Arial"/>
                <w:lang w:val="en-GB"/>
              </w:rPr>
              <w:t>in</w:t>
            </w:r>
            <w:r>
              <w:rPr>
                <w:rFonts w:ascii="Arial" w:hAnsi="Arial" w:cs="Arial"/>
                <w:lang w:val="en-GB"/>
              </w:rPr>
              <w:t xml:space="preserve"> </w:t>
            </w:r>
            <w:r w:rsidRPr="005E2D64">
              <w:rPr>
                <w:rFonts w:ascii="Arial" w:hAnsi="Arial" w:cs="Arial"/>
                <w:lang w:val="en-GB"/>
              </w:rPr>
              <w:t>regular</w:t>
            </w:r>
            <w:r>
              <w:rPr>
                <w:rFonts w:ascii="Arial" w:hAnsi="Arial" w:cs="Arial"/>
                <w:lang w:val="en-GB"/>
              </w:rPr>
              <w:t xml:space="preserve"> </w:t>
            </w:r>
            <w:r w:rsidRPr="005E2D64">
              <w:rPr>
                <w:rFonts w:ascii="Arial" w:hAnsi="Arial" w:cs="Arial"/>
                <w:lang w:val="en-GB"/>
              </w:rPr>
              <w:t>shifts</w:t>
            </w:r>
          </w:p>
        </w:tc>
        <w:tc>
          <w:tcPr>
            <w:tcW w:w="2306" w:type="pct"/>
            <w:tcBorders>
              <w:top w:val="single" w:sz="4" w:space="0" w:color="auto"/>
              <w:left w:val="single" w:sz="4" w:space="0" w:color="auto"/>
              <w:bottom w:val="single" w:sz="4" w:space="0" w:color="auto"/>
              <w:right w:val="single" w:sz="4" w:space="0" w:color="auto"/>
            </w:tcBorders>
            <w:hideMark/>
          </w:tcPr>
          <w:p w14:paraId="70C85A62" w14:textId="793CDCB2" w:rsidR="002F4271" w:rsidRPr="005E2D64" w:rsidRDefault="002F4271">
            <w:pPr>
              <w:rPr>
                <w:rFonts w:ascii="Arial" w:hAnsi="Arial" w:cs="Arial"/>
                <w:lang w:val="en-GB"/>
              </w:rPr>
            </w:pPr>
            <w:r w:rsidRPr="005E2D64">
              <w:rPr>
                <w:rFonts w:ascii="Arial" w:hAnsi="Arial" w:cs="Arial"/>
                <w:lang w:val="en-GB"/>
              </w:rPr>
              <w:t>100%</w:t>
            </w:r>
            <w:r>
              <w:rPr>
                <w:rFonts w:ascii="Arial" w:hAnsi="Arial" w:cs="Arial"/>
                <w:lang w:val="en-GB"/>
              </w:rPr>
              <w:t xml:space="preserve"> </w:t>
            </w:r>
            <w:r w:rsidRPr="005E2D64">
              <w:rPr>
                <w:rFonts w:ascii="Arial" w:hAnsi="Arial" w:cs="Arial"/>
                <w:lang w:val="en-GB"/>
              </w:rPr>
              <w:t>for</w:t>
            </w:r>
            <w:r>
              <w:rPr>
                <w:rFonts w:ascii="Arial" w:hAnsi="Arial" w:cs="Arial"/>
                <w:lang w:val="en-GB"/>
              </w:rPr>
              <w:t xml:space="preserve"> </w:t>
            </w:r>
            <w:r w:rsidRPr="005E2D64">
              <w:rPr>
                <w:rFonts w:ascii="Arial" w:hAnsi="Arial" w:cs="Arial"/>
                <w:lang w:val="en-GB"/>
              </w:rPr>
              <w:t>8</w:t>
            </w:r>
            <w:r>
              <w:rPr>
                <w:rFonts w:ascii="Arial" w:hAnsi="Arial" w:cs="Arial"/>
                <w:lang w:val="en-GB"/>
              </w:rPr>
              <w:t xml:space="preserve"> </w:t>
            </w:r>
            <w:r w:rsidRPr="005E2D64">
              <w:rPr>
                <w:rFonts w:ascii="Arial" w:hAnsi="Arial" w:cs="Arial"/>
                <w:lang w:val="en-GB"/>
              </w:rPr>
              <w:t>hours</w:t>
            </w:r>
          </w:p>
        </w:tc>
      </w:tr>
      <w:tr w:rsidR="002F4271" w:rsidRPr="005E2D64" w14:paraId="3AD0EE97"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4C1EB0E5" w14:textId="203A440D" w:rsidR="002F4271" w:rsidRPr="005E2D64" w:rsidRDefault="002F4271">
            <w:pPr>
              <w:rPr>
                <w:rFonts w:ascii="Arial" w:hAnsi="Arial" w:cs="Arial"/>
                <w:lang w:val="en-GB"/>
              </w:rPr>
            </w:pPr>
            <w:r w:rsidRPr="005E2D64">
              <w:rPr>
                <w:rFonts w:ascii="Arial" w:hAnsi="Arial" w:cs="Arial"/>
                <w:lang w:val="en-GB"/>
              </w:rPr>
              <w:t>Subcontracting</w:t>
            </w:r>
            <w:r>
              <w:rPr>
                <w:rFonts w:ascii="Arial" w:hAnsi="Arial" w:cs="Arial"/>
                <w:lang w:val="en-GB"/>
              </w:rPr>
              <w:t xml:space="preserve"> </w:t>
            </w:r>
            <w:r w:rsidRPr="005E2D64">
              <w:rPr>
                <w:rFonts w:ascii="Arial" w:hAnsi="Arial" w:cs="Arial"/>
                <w:lang w:val="en-GB"/>
              </w:rPr>
              <w:t>cost</w:t>
            </w:r>
          </w:p>
        </w:tc>
        <w:tc>
          <w:tcPr>
            <w:tcW w:w="2306" w:type="pct"/>
            <w:tcBorders>
              <w:top w:val="single" w:sz="4" w:space="0" w:color="auto"/>
              <w:left w:val="single" w:sz="4" w:space="0" w:color="auto"/>
              <w:bottom w:val="single" w:sz="4" w:space="0" w:color="auto"/>
              <w:right w:val="single" w:sz="4" w:space="0" w:color="auto"/>
            </w:tcBorders>
            <w:hideMark/>
          </w:tcPr>
          <w:p w14:paraId="50753076" w14:textId="3D382249" w:rsidR="002F4271" w:rsidRPr="005E2D64" w:rsidRDefault="002F4271">
            <w:pPr>
              <w:rPr>
                <w:rFonts w:ascii="Arial" w:hAnsi="Arial" w:cs="Arial"/>
                <w:lang w:val="en-GB"/>
              </w:rPr>
            </w:pPr>
            <w:r w:rsidRPr="005E2D64">
              <w:rPr>
                <w:rFonts w:ascii="Arial" w:hAnsi="Arial" w:cs="Arial"/>
                <w:lang w:val="en-GB"/>
              </w:rPr>
              <w:t>45/ton</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sugar</w:t>
            </w:r>
          </w:p>
        </w:tc>
      </w:tr>
      <w:tr w:rsidR="002F4271" w:rsidRPr="005E2D64" w14:paraId="23545A65"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3C6E9CC0" w14:textId="3568D7D0" w:rsidR="002F4271" w:rsidRPr="005E2D64" w:rsidRDefault="002F4271">
            <w:pPr>
              <w:rPr>
                <w:rFonts w:ascii="Arial" w:hAnsi="Arial" w:cs="Arial"/>
                <w:lang w:val="en-GB"/>
              </w:rPr>
            </w:pPr>
            <w:r w:rsidRPr="005E2D64">
              <w:rPr>
                <w:rFonts w:ascii="Arial" w:hAnsi="Arial" w:cs="Arial"/>
                <w:lang w:val="en-GB"/>
              </w:rPr>
              <w:t>Subcontracting</w:t>
            </w:r>
            <w:r>
              <w:rPr>
                <w:rFonts w:ascii="Arial" w:hAnsi="Arial" w:cs="Arial"/>
                <w:lang w:val="en-GB"/>
              </w:rPr>
              <w:t xml:space="preserve"> </w:t>
            </w:r>
            <w:r w:rsidRPr="005E2D64">
              <w:rPr>
                <w:rFonts w:ascii="Arial" w:hAnsi="Arial" w:cs="Arial"/>
                <w:lang w:val="en-GB"/>
              </w:rPr>
              <w:t>labour</w:t>
            </w:r>
            <w:r>
              <w:rPr>
                <w:rFonts w:ascii="Arial" w:hAnsi="Arial" w:cs="Arial"/>
                <w:lang w:val="en-GB"/>
              </w:rPr>
              <w:t>er</w:t>
            </w:r>
            <w:r w:rsidRPr="005E2D64">
              <w:rPr>
                <w:rFonts w:ascii="Arial" w:hAnsi="Arial" w:cs="Arial"/>
                <w:lang w:val="en-GB"/>
              </w:rPr>
              <w:t>s</w:t>
            </w:r>
            <w:r>
              <w:rPr>
                <w:rFonts w:ascii="Arial" w:hAnsi="Arial" w:cs="Arial"/>
                <w:lang w:val="en-GB"/>
              </w:rPr>
              <w:t xml:space="preserve">’ </w:t>
            </w:r>
            <w:r w:rsidRPr="005E2D64">
              <w:rPr>
                <w:rFonts w:ascii="Arial" w:hAnsi="Arial" w:cs="Arial"/>
                <w:lang w:val="en-GB"/>
              </w:rPr>
              <w:t>cost</w:t>
            </w:r>
          </w:p>
        </w:tc>
        <w:tc>
          <w:tcPr>
            <w:tcW w:w="2306" w:type="pct"/>
            <w:tcBorders>
              <w:top w:val="single" w:sz="4" w:space="0" w:color="auto"/>
              <w:left w:val="single" w:sz="4" w:space="0" w:color="auto"/>
              <w:bottom w:val="single" w:sz="4" w:space="0" w:color="auto"/>
              <w:right w:val="single" w:sz="4" w:space="0" w:color="auto"/>
            </w:tcBorders>
            <w:hideMark/>
          </w:tcPr>
          <w:p w14:paraId="7A8033E9" w14:textId="77777777" w:rsidR="002F4271" w:rsidRPr="005E2D64" w:rsidRDefault="002F4271">
            <w:pPr>
              <w:rPr>
                <w:rFonts w:ascii="Arial" w:hAnsi="Arial" w:cs="Arial"/>
                <w:lang w:val="en-GB"/>
              </w:rPr>
            </w:pPr>
            <w:r w:rsidRPr="005E2D64">
              <w:rPr>
                <w:rFonts w:ascii="Arial" w:hAnsi="Arial" w:cs="Arial"/>
                <w:lang w:val="en-GB"/>
              </w:rPr>
              <w:t>15/hour</w:t>
            </w:r>
          </w:p>
        </w:tc>
      </w:tr>
      <w:tr w:rsidR="002F4271" w:rsidRPr="005E2D64" w14:paraId="5DAA9D82"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45046D37" w14:textId="16BFF28C" w:rsidR="002F4271" w:rsidRPr="005E2D64" w:rsidRDefault="002F4271">
            <w:pPr>
              <w:rPr>
                <w:rFonts w:ascii="Arial" w:hAnsi="Arial" w:cs="Arial"/>
                <w:lang w:val="en-GB"/>
              </w:rPr>
            </w:pPr>
            <w:r w:rsidRPr="005E2D64">
              <w:rPr>
                <w:rFonts w:ascii="Arial" w:hAnsi="Arial" w:cs="Arial"/>
                <w:lang w:val="en-GB"/>
              </w:rPr>
              <w:t>Labour</w:t>
            </w:r>
            <w:r>
              <w:rPr>
                <w:rFonts w:ascii="Arial" w:hAnsi="Arial" w:cs="Arial"/>
                <w:lang w:val="en-GB"/>
              </w:rPr>
              <w:t xml:space="preserve"> </w:t>
            </w:r>
            <w:r w:rsidRPr="005E2D64">
              <w:rPr>
                <w:rFonts w:ascii="Arial" w:hAnsi="Arial" w:cs="Arial"/>
                <w:lang w:val="en-GB"/>
              </w:rPr>
              <w:t>cost</w:t>
            </w:r>
            <w:r>
              <w:rPr>
                <w:rFonts w:ascii="Arial" w:hAnsi="Arial" w:cs="Arial"/>
                <w:lang w:val="en-GB"/>
              </w:rPr>
              <w:t xml:space="preserve"> </w:t>
            </w:r>
            <w:r w:rsidRPr="005E2D64">
              <w:rPr>
                <w:rFonts w:ascii="Arial" w:hAnsi="Arial" w:cs="Arial"/>
                <w:lang w:val="en-GB"/>
              </w:rPr>
              <w:t>in</w:t>
            </w:r>
            <w:r>
              <w:rPr>
                <w:rFonts w:ascii="Arial" w:hAnsi="Arial" w:cs="Arial"/>
                <w:lang w:val="en-GB"/>
              </w:rPr>
              <w:t xml:space="preserve"> </w:t>
            </w:r>
            <w:r w:rsidRPr="005E2D64">
              <w:rPr>
                <w:rFonts w:ascii="Arial" w:hAnsi="Arial" w:cs="Arial"/>
                <w:lang w:val="en-GB"/>
              </w:rPr>
              <w:t>8-hour</w:t>
            </w:r>
            <w:r>
              <w:rPr>
                <w:rFonts w:ascii="Arial" w:hAnsi="Arial" w:cs="Arial"/>
                <w:lang w:val="en-GB"/>
              </w:rPr>
              <w:t xml:space="preserve"> </w:t>
            </w:r>
            <w:r w:rsidRPr="005E2D64">
              <w:rPr>
                <w:rFonts w:ascii="Arial" w:hAnsi="Arial" w:cs="Arial"/>
                <w:lang w:val="en-GB"/>
              </w:rPr>
              <w:t>shifts</w:t>
            </w:r>
          </w:p>
        </w:tc>
        <w:tc>
          <w:tcPr>
            <w:tcW w:w="2306" w:type="pct"/>
            <w:tcBorders>
              <w:top w:val="single" w:sz="4" w:space="0" w:color="auto"/>
              <w:left w:val="single" w:sz="4" w:space="0" w:color="auto"/>
              <w:bottom w:val="single" w:sz="4" w:space="0" w:color="auto"/>
              <w:right w:val="single" w:sz="4" w:space="0" w:color="auto"/>
            </w:tcBorders>
            <w:hideMark/>
          </w:tcPr>
          <w:p w14:paraId="55DEC14D" w14:textId="77777777" w:rsidR="002F4271" w:rsidRPr="005E2D64" w:rsidRDefault="002F4271">
            <w:pPr>
              <w:rPr>
                <w:rFonts w:ascii="Arial" w:hAnsi="Arial" w:cs="Arial"/>
                <w:lang w:val="en-GB"/>
              </w:rPr>
            </w:pPr>
            <w:r w:rsidRPr="005E2D64">
              <w:rPr>
                <w:rFonts w:ascii="Arial" w:hAnsi="Arial" w:cs="Arial"/>
                <w:lang w:val="en-GB"/>
              </w:rPr>
              <w:t>10/hour</w:t>
            </w:r>
          </w:p>
        </w:tc>
      </w:tr>
      <w:tr w:rsidR="002F4271" w:rsidRPr="005E2D64" w14:paraId="1EFD5ED7"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6855AC4F" w14:textId="6157A2C5" w:rsidR="002F4271" w:rsidRPr="005E2D64" w:rsidRDefault="002F4271">
            <w:pPr>
              <w:rPr>
                <w:rFonts w:ascii="Arial" w:hAnsi="Arial" w:cs="Arial"/>
                <w:lang w:val="en-GB"/>
              </w:rPr>
            </w:pPr>
            <w:r w:rsidRPr="005E2D64">
              <w:rPr>
                <w:rFonts w:ascii="Arial" w:hAnsi="Arial" w:cs="Arial"/>
                <w:lang w:val="en-GB"/>
              </w:rPr>
              <w:t>Labour</w:t>
            </w:r>
            <w:r>
              <w:rPr>
                <w:rFonts w:ascii="Arial" w:hAnsi="Arial" w:cs="Arial"/>
                <w:lang w:val="en-GB"/>
              </w:rPr>
              <w:t xml:space="preserve"> </w:t>
            </w:r>
            <w:r w:rsidRPr="005E2D64">
              <w:rPr>
                <w:rFonts w:ascii="Arial" w:hAnsi="Arial" w:cs="Arial"/>
                <w:lang w:val="en-GB"/>
              </w:rPr>
              <w:t>cost</w:t>
            </w:r>
            <w:r>
              <w:rPr>
                <w:rFonts w:ascii="Arial" w:hAnsi="Arial" w:cs="Arial"/>
                <w:lang w:val="en-GB"/>
              </w:rPr>
              <w:t xml:space="preserve"> </w:t>
            </w:r>
            <w:r w:rsidRPr="005E2D64">
              <w:rPr>
                <w:rFonts w:ascii="Arial" w:hAnsi="Arial" w:cs="Arial"/>
                <w:lang w:val="en-GB"/>
              </w:rPr>
              <w:t>in</w:t>
            </w:r>
            <w:r>
              <w:rPr>
                <w:rFonts w:ascii="Arial" w:hAnsi="Arial" w:cs="Arial"/>
                <w:lang w:val="en-GB"/>
              </w:rPr>
              <w:t xml:space="preserve"> </w:t>
            </w:r>
            <w:r w:rsidRPr="005E2D64">
              <w:rPr>
                <w:rFonts w:ascii="Arial" w:hAnsi="Arial" w:cs="Arial"/>
                <w:lang w:val="en-GB"/>
              </w:rPr>
              <w:t>12-hour</w:t>
            </w:r>
            <w:r>
              <w:rPr>
                <w:rFonts w:ascii="Arial" w:hAnsi="Arial" w:cs="Arial"/>
                <w:lang w:val="en-GB"/>
              </w:rPr>
              <w:t xml:space="preserve"> </w:t>
            </w:r>
            <w:r w:rsidRPr="005E2D64">
              <w:rPr>
                <w:rFonts w:ascii="Arial" w:hAnsi="Arial" w:cs="Arial"/>
                <w:lang w:val="en-GB"/>
              </w:rPr>
              <w:t>shifts</w:t>
            </w:r>
          </w:p>
        </w:tc>
        <w:tc>
          <w:tcPr>
            <w:tcW w:w="2306" w:type="pct"/>
            <w:tcBorders>
              <w:top w:val="single" w:sz="4" w:space="0" w:color="auto"/>
              <w:left w:val="single" w:sz="4" w:space="0" w:color="auto"/>
              <w:bottom w:val="single" w:sz="4" w:space="0" w:color="auto"/>
              <w:right w:val="single" w:sz="4" w:space="0" w:color="auto"/>
            </w:tcBorders>
            <w:hideMark/>
          </w:tcPr>
          <w:p w14:paraId="39C03D53" w14:textId="77777777" w:rsidR="002F4271" w:rsidRPr="005E2D64" w:rsidRDefault="002F4271">
            <w:pPr>
              <w:rPr>
                <w:rFonts w:ascii="Arial" w:hAnsi="Arial" w:cs="Arial"/>
                <w:lang w:val="en-GB"/>
              </w:rPr>
            </w:pPr>
            <w:r w:rsidRPr="005E2D64">
              <w:rPr>
                <w:rFonts w:ascii="Arial" w:hAnsi="Arial" w:cs="Arial"/>
                <w:lang w:val="en-GB"/>
              </w:rPr>
              <w:t>15/hour</w:t>
            </w:r>
          </w:p>
        </w:tc>
      </w:tr>
      <w:tr w:rsidR="002F4271" w:rsidRPr="005E2D64" w14:paraId="1E4113CF"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2A3E17B7" w14:textId="5B9ED8C0" w:rsidR="002F4271" w:rsidRPr="005E2D64" w:rsidRDefault="002F4271">
            <w:pPr>
              <w:rPr>
                <w:rFonts w:ascii="Arial" w:hAnsi="Arial" w:cs="Arial"/>
                <w:lang w:val="en-GB"/>
              </w:rPr>
            </w:pPr>
            <w:r w:rsidRPr="005E2D64">
              <w:rPr>
                <w:rFonts w:ascii="Arial" w:hAnsi="Arial" w:cs="Arial"/>
                <w:lang w:val="en-GB"/>
              </w:rPr>
              <w:t>Inventory</w:t>
            </w:r>
            <w:r>
              <w:rPr>
                <w:rFonts w:ascii="Arial" w:hAnsi="Arial" w:cs="Arial"/>
                <w:lang w:val="en-GB"/>
              </w:rPr>
              <w:t xml:space="preserve"> </w:t>
            </w:r>
            <w:r w:rsidRPr="005E2D64">
              <w:rPr>
                <w:rFonts w:ascii="Arial" w:hAnsi="Arial" w:cs="Arial"/>
                <w:lang w:val="en-GB"/>
              </w:rPr>
              <w:t>carrying</w:t>
            </w:r>
            <w:r>
              <w:rPr>
                <w:rFonts w:ascii="Arial" w:hAnsi="Arial" w:cs="Arial"/>
                <w:lang w:val="en-GB"/>
              </w:rPr>
              <w:t xml:space="preserve"> </w:t>
            </w:r>
            <w:r w:rsidRPr="005E2D64">
              <w:rPr>
                <w:rFonts w:ascii="Arial" w:hAnsi="Arial" w:cs="Arial"/>
                <w:lang w:val="en-GB"/>
              </w:rPr>
              <w:t>cost</w:t>
            </w:r>
          </w:p>
        </w:tc>
        <w:tc>
          <w:tcPr>
            <w:tcW w:w="2306" w:type="pct"/>
            <w:tcBorders>
              <w:top w:val="single" w:sz="4" w:space="0" w:color="auto"/>
              <w:left w:val="single" w:sz="4" w:space="0" w:color="auto"/>
              <w:bottom w:val="single" w:sz="4" w:space="0" w:color="auto"/>
              <w:right w:val="single" w:sz="4" w:space="0" w:color="auto"/>
            </w:tcBorders>
            <w:hideMark/>
          </w:tcPr>
          <w:p w14:paraId="2B20A405" w14:textId="77777777" w:rsidR="002F4271" w:rsidRPr="005E2D64" w:rsidRDefault="002F4271">
            <w:pPr>
              <w:rPr>
                <w:rFonts w:ascii="Arial" w:hAnsi="Arial" w:cs="Arial"/>
                <w:lang w:val="en-GB"/>
              </w:rPr>
            </w:pPr>
            <w:r w:rsidRPr="005E2D64">
              <w:rPr>
                <w:rFonts w:ascii="Arial" w:hAnsi="Arial" w:cs="Arial"/>
                <w:lang w:val="en-GB"/>
              </w:rPr>
              <w:t>40/ton</w:t>
            </w:r>
          </w:p>
        </w:tc>
      </w:tr>
      <w:tr w:rsidR="002F4271" w:rsidRPr="005E2D64" w14:paraId="6726EEA0"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7129B980" w14:textId="2CEAD23E" w:rsidR="002F4271" w:rsidRPr="005E2D64" w:rsidRDefault="002F4271">
            <w:pPr>
              <w:rPr>
                <w:rFonts w:ascii="Arial" w:hAnsi="Arial" w:cs="Arial"/>
                <w:lang w:val="en-GB"/>
              </w:rPr>
            </w:pPr>
            <w:r w:rsidRPr="005E2D64">
              <w:rPr>
                <w:rFonts w:ascii="Arial" w:hAnsi="Arial" w:cs="Arial"/>
                <w:lang w:val="en-GB"/>
              </w:rPr>
              <w:t>Non-fulfillment</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order</w:t>
            </w:r>
            <w:r>
              <w:rPr>
                <w:rFonts w:ascii="Arial" w:hAnsi="Arial" w:cs="Arial"/>
                <w:lang w:val="en-GB"/>
              </w:rPr>
              <w:t xml:space="preserve"> </w:t>
            </w:r>
            <w:r w:rsidRPr="005E2D64">
              <w:rPr>
                <w:rFonts w:ascii="Arial" w:hAnsi="Arial" w:cs="Arial"/>
                <w:lang w:val="en-GB"/>
              </w:rPr>
              <w:t>cost</w:t>
            </w:r>
          </w:p>
        </w:tc>
        <w:tc>
          <w:tcPr>
            <w:tcW w:w="2306" w:type="pct"/>
            <w:tcBorders>
              <w:top w:val="single" w:sz="4" w:space="0" w:color="auto"/>
              <w:left w:val="single" w:sz="4" w:space="0" w:color="auto"/>
              <w:bottom w:val="single" w:sz="4" w:space="0" w:color="auto"/>
              <w:right w:val="single" w:sz="4" w:space="0" w:color="auto"/>
            </w:tcBorders>
            <w:hideMark/>
          </w:tcPr>
          <w:p w14:paraId="68BE49ED" w14:textId="099F0634" w:rsidR="002F4271" w:rsidRPr="005E2D64" w:rsidRDefault="002F4271">
            <w:pPr>
              <w:rPr>
                <w:rFonts w:ascii="Arial" w:hAnsi="Arial" w:cs="Arial"/>
                <w:lang w:val="en-GB"/>
              </w:rPr>
            </w:pPr>
            <w:r w:rsidRPr="005E2D64">
              <w:rPr>
                <w:rFonts w:ascii="Arial" w:hAnsi="Arial" w:cs="Arial"/>
                <w:lang w:val="en-GB"/>
              </w:rPr>
              <w:t>150/ton</w:t>
            </w:r>
            <w:r>
              <w:rPr>
                <w:rFonts w:ascii="Arial" w:hAnsi="Arial" w:cs="Arial"/>
                <w:lang w:val="en-GB"/>
              </w:rPr>
              <w:t xml:space="preserve"> </w:t>
            </w:r>
          </w:p>
        </w:tc>
      </w:tr>
      <w:tr w:rsidR="002F4271" w:rsidRPr="005E2D64" w14:paraId="5C656232"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3CE07241" w14:textId="28AA3943" w:rsidR="002F4271" w:rsidRPr="005E2D64" w:rsidRDefault="002F4271">
            <w:pPr>
              <w:rPr>
                <w:rFonts w:ascii="Arial" w:hAnsi="Arial" w:cs="Arial"/>
                <w:lang w:val="en-GB"/>
              </w:rPr>
            </w:pPr>
            <w:r w:rsidRPr="005E2D64">
              <w:rPr>
                <w:rFonts w:ascii="Arial" w:hAnsi="Arial" w:cs="Arial"/>
                <w:lang w:val="en-GB"/>
              </w:rPr>
              <w:t>Labour–hour</w:t>
            </w:r>
            <w:r>
              <w:rPr>
                <w:rFonts w:ascii="Arial" w:hAnsi="Arial" w:cs="Arial"/>
                <w:lang w:val="en-GB"/>
              </w:rPr>
              <w:t xml:space="preserve"> </w:t>
            </w:r>
            <w:r w:rsidRPr="005E2D64">
              <w:rPr>
                <w:rFonts w:ascii="Arial" w:hAnsi="Arial" w:cs="Arial"/>
                <w:lang w:val="en-GB"/>
              </w:rPr>
              <w:t>ratio</w:t>
            </w:r>
            <w:r>
              <w:rPr>
                <w:rFonts w:ascii="Arial" w:hAnsi="Arial" w:cs="Arial"/>
                <w:lang w:val="en-GB"/>
              </w:rPr>
              <w:t xml:space="preserve"> </w:t>
            </w:r>
            <w:r w:rsidRPr="005E2D64">
              <w:rPr>
                <w:rFonts w:ascii="Arial" w:hAnsi="Arial" w:cs="Arial"/>
                <w:lang w:val="en-GB"/>
              </w:rPr>
              <w:t>for</w:t>
            </w:r>
            <w:r>
              <w:rPr>
                <w:rFonts w:ascii="Arial" w:hAnsi="Arial" w:cs="Arial"/>
                <w:lang w:val="en-GB"/>
              </w:rPr>
              <w:t xml:space="preserve"> </w:t>
            </w:r>
            <w:r w:rsidRPr="005E2D64">
              <w:rPr>
                <w:rFonts w:ascii="Arial" w:hAnsi="Arial" w:cs="Arial"/>
                <w:lang w:val="en-GB"/>
              </w:rPr>
              <w:t>one</w:t>
            </w:r>
            <w:r>
              <w:rPr>
                <w:rFonts w:ascii="Arial" w:hAnsi="Arial" w:cs="Arial"/>
                <w:lang w:val="en-GB"/>
              </w:rPr>
              <w:t xml:space="preserve"> </w:t>
            </w:r>
            <w:r w:rsidRPr="005E2D64">
              <w:rPr>
                <w:rFonts w:ascii="Arial" w:hAnsi="Arial" w:cs="Arial"/>
                <w:lang w:val="en-GB"/>
              </w:rPr>
              <w:t>ton</w:t>
            </w:r>
          </w:p>
        </w:tc>
        <w:tc>
          <w:tcPr>
            <w:tcW w:w="2306" w:type="pct"/>
            <w:tcBorders>
              <w:top w:val="single" w:sz="4" w:space="0" w:color="auto"/>
              <w:left w:val="single" w:sz="4" w:space="0" w:color="auto"/>
              <w:bottom w:val="single" w:sz="4" w:space="0" w:color="auto"/>
              <w:right w:val="single" w:sz="4" w:space="0" w:color="auto"/>
            </w:tcBorders>
            <w:hideMark/>
          </w:tcPr>
          <w:p w14:paraId="098C09EC" w14:textId="77777777" w:rsidR="002F4271" w:rsidRPr="005E2D64" w:rsidRDefault="002F4271">
            <w:pPr>
              <w:rPr>
                <w:rFonts w:ascii="Arial" w:hAnsi="Arial" w:cs="Arial"/>
                <w:lang w:val="en-GB"/>
              </w:rPr>
            </w:pPr>
            <w:r w:rsidRPr="005E2D64">
              <w:rPr>
                <w:rFonts w:ascii="Arial" w:hAnsi="Arial" w:cs="Arial"/>
                <w:lang w:val="en-GB"/>
              </w:rPr>
              <w:t>1.3</w:t>
            </w:r>
          </w:p>
        </w:tc>
      </w:tr>
      <w:tr w:rsidR="002F4271" w:rsidRPr="005E2D64" w14:paraId="6B0605D2" w14:textId="77777777" w:rsidTr="00E470D6">
        <w:trPr>
          <w:tblHeader/>
        </w:trPr>
        <w:tc>
          <w:tcPr>
            <w:tcW w:w="2694" w:type="pct"/>
            <w:tcBorders>
              <w:top w:val="single" w:sz="4" w:space="0" w:color="auto"/>
              <w:left w:val="single" w:sz="4" w:space="0" w:color="auto"/>
              <w:bottom w:val="single" w:sz="4" w:space="0" w:color="auto"/>
              <w:right w:val="single" w:sz="4" w:space="0" w:color="auto"/>
            </w:tcBorders>
            <w:hideMark/>
          </w:tcPr>
          <w:p w14:paraId="7E5749C6" w14:textId="55507EA7" w:rsidR="002F4271" w:rsidRPr="005E2D64" w:rsidRDefault="002F4271">
            <w:pPr>
              <w:rPr>
                <w:rFonts w:ascii="Arial" w:hAnsi="Arial" w:cs="Arial"/>
                <w:lang w:val="en-GB"/>
              </w:rPr>
            </w:pPr>
            <w:r w:rsidRPr="005E2D64">
              <w:rPr>
                <w:rFonts w:ascii="Arial" w:hAnsi="Arial" w:cs="Arial"/>
                <w:lang w:val="en-GB"/>
              </w:rPr>
              <w:t>Factor</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safety</w:t>
            </w:r>
            <w:r>
              <w:rPr>
                <w:rFonts w:ascii="Arial" w:hAnsi="Arial" w:cs="Arial"/>
                <w:lang w:val="en-GB"/>
              </w:rPr>
              <w:t xml:space="preserve"> </w:t>
            </w:r>
            <w:r w:rsidRPr="005E2D64">
              <w:rPr>
                <w:rFonts w:ascii="Arial" w:hAnsi="Arial" w:cs="Arial"/>
                <w:lang w:val="en-GB"/>
              </w:rPr>
              <w:t>for</w:t>
            </w:r>
            <w:r>
              <w:rPr>
                <w:rFonts w:ascii="Arial" w:hAnsi="Arial" w:cs="Arial"/>
                <w:lang w:val="en-GB"/>
              </w:rPr>
              <w:t xml:space="preserve"> </w:t>
            </w:r>
            <w:r w:rsidRPr="005E2D64">
              <w:rPr>
                <w:rFonts w:ascii="Arial" w:hAnsi="Arial" w:cs="Arial"/>
                <w:lang w:val="en-GB"/>
              </w:rPr>
              <w:t>containing</w:t>
            </w:r>
            <w:r>
              <w:rPr>
                <w:rFonts w:ascii="Arial" w:hAnsi="Arial" w:cs="Arial"/>
                <w:lang w:val="en-GB"/>
              </w:rPr>
              <w:t xml:space="preserve"> </w:t>
            </w:r>
            <w:r w:rsidRPr="005E2D64">
              <w:rPr>
                <w:rFonts w:ascii="Arial" w:hAnsi="Arial" w:cs="Arial"/>
                <w:lang w:val="en-GB"/>
              </w:rPr>
              <w:t>errors</w:t>
            </w:r>
            <w:r>
              <w:rPr>
                <w:rFonts w:ascii="Arial" w:hAnsi="Arial" w:cs="Arial"/>
                <w:lang w:val="en-GB"/>
              </w:rPr>
              <w:t xml:space="preserve"> </w:t>
            </w:r>
            <w:r w:rsidRPr="005E2D64">
              <w:rPr>
                <w:rFonts w:ascii="Arial" w:hAnsi="Arial" w:cs="Arial"/>
                <w:lang w:val="en-GB"/>
              </w:rPr>
              <w:t>in</w:t>
            </w:r>
            <w:r>
              <w:rPr>
                <w:rFonts w:ascii="Arial" w:hAnsi="Arial" w:cs="Arial"/>
                <w:lang w:val="en-GB"/>
              </w:rPr>
              <w:t xml:space="preserve"> </w:t>
            </w:r>
            <w:r w:rsidRPr="005E2D64">
              <w:rPr>
                <w:rFonts w:ascii="Arial" w:hAnsi="Arial" w:cs="Arial"/>
                <w:lang w:val="en-GB"/>
              </w:rPr>
              <w:t>forecasting</w:t>
            </w:r>
          </w:p>
        </w:tc>
        <w:tc>
          <w:tcPr>
            <w:tcW w:w="2306" w:type="pct"/>
            <w:tcBorders>
              <w:top w:val="single" w:sz="4" w:space="0" w:color="auto"/>
              <w:left w:val="single" w:sz="4" w:space="0" w:color="auto"/>
              <w:bottom w:val="single" w:sz="4" w:space="0" w:color="auto"/>
              <w:right w:val="single" w:sz="4" w:space="0" w:color="auto"/>
            </w:tcBorders>
            <w:hideMark/>
          </w:tcPr>
          <w:p w14:paraId="75B63B18" w14:textId="77777777" w:rsidR="002F4271" w:rsidRPr="005E2D64" w:rsidRDefault="002F4271">
            <w:pPr>
              <w:rPr>
                <w:rFonts w:ascii="Arial" w:hAnsi="Arial" w:cs="Arial"/>
                <w:lang w:val="en-GB"/>
              </w:rPr>
            </w:pPr>
            <w:r w:rsidRPr="005E2D64">
              <w:rPr>
                <w:rFonts w:ascii="Arial" w:hAnsi="Arial" w:cs="Arial"/>
                <w:lang w:val="en-GB"/>
              </w:rPr>
              <w:t>20%</w:t>
            </w:r>
          </w:p>
        </w:tc>
      </w:tr>
    </w:tbl>
    <w:p w14:paraId="4CF0474B" w14:textId="7A6F4647" w:rsidR="00A47137" w:rsidRDefault="00A47137" w:rsidP="00A47137">
      <w:pPr>
        <w:rPr>
          <w:lang w:val="en-GB"/>
        </w:rPr>
      </w:pPr>
    </w:p>
    <w:p w14:paraId="19E814B2" w14:textId="77777777" w:rsidR="002B7AB6" w:rsidRPr="005E2D64" w:rsidRDefault="002B7AB6" w:rsidP="00A47137">
      <w:pPr>
        <w:rPr>
          <w:lang w:val="en-GB"/>
        </w:rPr>
      </w:pPr>
    </w:p>
    <w:p w14:paraId="38EBE622" w14:textId="039D8C6B" w:rsidR="00A47137" w:rsidRPr="005E2D64" w:rsidRDefault="00A47137" w:rsidP="00FD0B1C">
      <w:pPr>
        <w:pStyle w:val="Casehead2"/>
        <w:jc w:val="center"/>
        <w:rPr>
          <w:lang w:val="en-GB"/>
        </w:rPr>
      </w:pPr>
      <w:r w:rsidRPr="005E2D64">
        <w:rPr>
          <w:lang w:val="en-GB"/>
        </w:rPr>
        <w:t>Maintenance</w:t>
      </w:r>
      <w:r w:rsidR="00D03E12">
        <w:rPr>
          <w:lang w:val="en-GB"/>
        </w:rPr>
        <w:t xml:space="preserve"> </w:t>
      </w:r>
      <w:r w:rsidRPr="005E2D64">
        <w:rPr>
          <w:lang w:val="en-GB"/>
        </w:rPr>
        <w:t>Period</w:t>
      </w:r>
    </w:p>
    <w:p w14:paraId="4CE870AE" w14:textId="77777777" w:rsidR="00A47137" w:rsidRPr="005E2D64" w:rsidRDefault="00A47137" w:rsidP="00A47137">
      <w:pPr>
        <w:rPr>
          <w:lang w:val="en-GB"/>
        </w:rPr>
      </w:pPr>
    </w:p>
    <w:tbl>
      <w:tblPr>
        <w:tblStyle w:val="TableGrid"/>
        <w:tblW w:w="0" w:type="auto"/>
        <w:tblLook w:val="04A0" w:firstRow="1" w:lastRow="0" w:firstColumn="1" w:lastColumn="0" w:noHBand="0" w:noVBand="1"/>
        <w:tblCaption w:val="Maintenance Period"/>
        <w:tblDescription w:val="Table showing cost type and value"/>
      </w:tblPr>
      <w:tblGrid>
        <w:gridCol w:w="4616"/>
        <w:gridCol w:w="3839"/>
      </w:tblGrid>
      <w:tr w:rsidR="002F4271" w:rsidRPr="005E2D64" w14:paraId="504A8852"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4DA4C0FB" w14:textId="77777777" w:rsidR="002F4271" w:rsidRPr="005E2D64" w:rsidRDefault="002F4271" w:rsidP="00FD0B1C">
            <w:pPr>
              <w:jc w:val="center"/>
              <w:rPr>
                <w:rFonts w:ascii="Arial" w:hAnsi="Arial" w:cs="Arial"/>
                <w:lang w:val="en-GB"/>
              </w:rPr>
            </w:pPr>
            <w:r w:rsidRPr="005E2D64">
              <w:rPr>
                <w:rFonts w:ascii="Arial" w:hAnsi="Arial" w:cs="Arial"/>
                <w:b/>
                <w:bCs/>
                <w:lang w:val="en-GB"/>
              </w:rPr>
              <w:t>Particular</w:t>
            </w:r>
          </w:p>
        </w:tc>
        <w:tc>
          <w:tcPr>
            <w:tcW w:w="3839" w:type="dxa"/>
            <w:tcBorders>
              <w:top w:val="single" w:sz="4" w:space="0" w:color="auto"/>
              <w:left w:val="single" w:sz="4" w:space="0" w:color="auto"/>
              <w:bottom w:val="single" w:sz="4" w:space="0" w:color="auto"/>
              <w:right w:val="single" w:sz="4" w:space="0" w:color="auto"/>
            </w:tcBorders>
            <w:hideMark/>
          </w:tcPr>
          <w:p w14:paraId="448C2A96" w14:textId="77777777" w:rsidR="002F4271" w:rsidRPr="005E2D64" w:rsidRDefault="002F4271" w:rsidP="00FD0B1C">
            <w:pPr>
              <w:jc w:val="center"/>
              <w:rPr>
                <w:rFonts w:ascii="Arial" w:hAnsi="Arial" w:cs="Arial"/>
                <w:lang w:val="en-GB"/>
              </w:rPr>
            </w:pPr>
            <w:r w:rsidRPr="005E2D64">
              <w:rPr>
                <w:rFonts w:ascii="Arial" w:hAnsi="Arial" w:cs="Arial"/>
                <w:b/>
                <w:bCs/>
                <w:lang w:val="en-GB"/>
              </w:rPr>
              <w:t>Value</w:t>
            </w:r>
          </w:p>
        </w:tc>
      </w:tr>
      <w:tr w:rsidR="002F4271" w:rsidRPr="005E2D64" w14:paraId="4557EB17"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365CFD0F" w14:textId="0E1E9B76" w:rsidR="002F4271" w:rsidRPr="005E2D64" w:rsidRDefault="002F4271">
            <w:pPr>
              <w:rPr>
                <w:rFonts w:ascii="Arial" w:hAnsi="Arial" w:cs="Arial"/>
                <w:lang w:val="en-GB"/>
              </w:rPr>
            </w:pPr>
            <w:r w:rsidRPr="005E2D64">
              <w:rPr>
                <w:rFonts w:ascii="Arial" w:hAnsi="Arial" w:cs="Arial"/>
                <w:lang w:val="en-GB"/>
              </w:rPr>
              <w:t>Regular</w:t>
            </w:r>
            <w:r>
              <w:rPr>
                <w:rFonts w:ascii="Arial" w:hAnsi="Arial" w:cs="Arial"/>
                <w:lang w:val="en-GB"/>
              </w:rPr>
              <w:t xml:space="preserve"> </w:t>
            </w:r>
            <w:r w:rsidRPr="005E2D64">
              <w:rPr>
                <w:rFonts w:ascii="Arial" w:hAnsi="Arial" w:cs="Arial"/>
                <w:lang w:val="en-GB"/>
              </w:rPr>
              <w:t>labourer</w:t>
            </w:r>
            <w:r>
              <w:rPr>
                <w:rFonts w:ascii="Arial" w:hAnsi="Arial" w:cs="Arial"/>
                <w:lang w:val="en-GB"/>
              </w:rPr>
              <w:t xml:space="preserve"> </w:t>
            </w:r>
            <w:r w:rsidRPr="005E2D64">
              <w:rPr>
                <w:rFonts w:ascii="Arial" w:hAnsi="Arial" w:cs="Arial"/>
                <w:lang w:val="en-GB"/>
              </w:rPr>
              <w:t>cost</w:t>
            </w:r>
          </w:p>
        </w:tc>
        <w:tc>
          <w:tcPr>
            <w:tcW w:w="3839" w:type="dxa"/>
            <w:tcBorders>
              <w:top w:val="single" w:sz="4" w:space="0" w:color="auto"/>
              <w:left w:val="single" w:sz="4" w:space="0" w:color="auto"/>
              <w:bottom w:val="single" w:sz="4" w:space="0" w:color="auto"/>
              <w:right w:val="single" w:sz="4" w:space="0" w:color="auto"/>
            </w:tcBorders>
            <w:hideMark/>
          </w:tcPr>
          <w:p w14:paraId="2864FD58" w14:textId="0370E9CF" w:rsidR="002F4271" w:rsidRPr="005E2D64" w:rsidRDefault="002F4271">
            <w:pPr>
              <w:rPr>
                <w:rFonts w:ascii="Arial" w:hAnsi="Arial" w:cs="Arial"/>
                <w:lang w:val="en-GB"/>
              </w:rPr>
            </w:pPr>
            <w:r w:rsidRPr="005E2D64">
              <w:rPr>
                <w:rFonts w:ascii="Arial" w:hAnsi="Arial" w:cs="Arial"/>
                <w:lang w:val="en-GB"/>
              </w:rPr>
              <w:t>10/hour</w:t>
            </w:r>
          </w:p>
        </w:tc>
      </w:tr>
      <w:tr w:rsidR="002F4271" w:rsidRPr="005E2D64" w14:paraId="1E7C2BB1"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0B4169AB" w14:textId="14D1663D" w:rsidR="002F4271" w:rsidRPr="005E2D64" w:rsidRDefault="002F4271">
            <w:pPr>
              <w:rPr>
                <w:rFonts w:ascii="Arial" w:hAnsi="Arial" w:cs="Arial"/>
                <w:lang w:val="en-GB"/>
              </w:rPr>
            </w:pPr>
            <w:r w:rsidRPr="005E2D64">
              <w:rPr>
                <w:rFonts w:ascii="Arial" w:hAnsi="Arial" w:cs="Arial"/>
                <w:lang w:val="en-GB"/>
              </w:rPr>
              <w:t>Part</w:t>
            </w:r>
            <w:r>
              <w:rPr>
                <w:rFonts w:ascii="Arial" w:hAnsi="Arial" w:cs="Arial"/>
                <w:lang w:val="en-GB"/>
              </w:rPr>
              <w:t xml:space="preserve"> </w:t>
            </w:r>
            <w:r w:rsidRPr="005E2D64">
              <w:rPr>
                <w:rFonts w:ascii="Arial" w:hAnsi="Arial" w:cs="Arial"/>
                <w:lang w:val="en-GB"/>
              </w:rPr>
              <w:t>time</w:t>
            </w:r>
            <w:r>
              <w:rPr>
                <w:rFonts w:ascii="Arial" w:hAnsi="Arial" w:cs="Arial"/>
                <w:lang w:val="en-GB"/>
              </w:rPr>
              <w:t xml:space="preserve"> </w:t>
            </w:r>
            <w:r w:rsidRPr="005E2D64">
              <w:rPr>
                <w:rFonts w:ascii="Arial" w:hAnsi="Arial" w:cs="Arial"/>
                <w:lang w:val="en-GB"/>
              </w:rPr>
              <w:t>labourer</w:t>
            </w:r>
            <w:r>
              <w:rPr>
                <w:rFonts w:ascii="Arial" w:hAnsi="Arial" w:cs="Arial"/>
                <w:lang w:val="en-GB"/>
              </w:rPr>
              <w:t xml:space="preserve"> </w:t>
            </w:r>
            <w:r w:rsidRPr="005E2D64">
              <w:rPr>
                <w:rFonts w:ascii="Arial" w:hAnsi="Arial" w:cs="Arial"/>
                <w:lang w:val="en-GB"/>
              </w:rPr>
              <w:t>cost</w:t>
            </w:r>
          </w:p>
        </w:tc>
        <w:tc>
          <w:tcPr>
            <w:tcW w:w="3839" w:type="dxa"/>
            <w:tcBorders>
              <w:top w:val="single" w:sz="4" w:space="0" w:color="auto"/>
              <w:left w:val="single" w:sz="4" w:space="0" w:color="auto"/>
              <w:bottom w:val="single" w:sz="4" w:space="0" w:color="auto"/>
              <w:right w:val="single" w:sz="4" w:space="0" w:color="auto"/>
            </w:tcBorders>
            <w:hideMark/>
          </w:tcPr>
          <w:p w14:paraId="677F6CC2" w14:textId="1DC64C98" w:rsidR="002F4271" w:rsidRPr="005E2D64" w:rsidRDefault="002F4271">
            <w:pPr>
              <w:rPr>
                <w:rFonts w:ascii="Arial" w:hAnsi="Arial" w:cs="Arial"/>
                <w:lang w:val="en-GB"/>
              </w:rPr>
            </w:pPr>
            <w:r w:rsidRPr="005E2D64">
              <w:rPr>
                <w:rFonts w:ascii="Arial" w:hAnsi="Arial" w:cs="Arial"/>
                <w:lang w:val="en-GB"/>
              </w:rPr>
              <w:t>7/hour</w:t>
            </w:r>
          </w:p>
        </w:tc>
      </w:tr>
      <w:tr w:rsidR="002F4271" w:rsidRPr="005E2D64" w14:paraId="6CCFAB81"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7AE39E8C" w14:textId="374646D6" w:rsidR="002F4271" w:rsidRPr="005E2D64" w:rsidRDefault="002F4271">
            <w:pPr>
              <w:rPr>
                <w:rFonts w:ascii="Arial" w:hAnsi="Arial" w:cs="Arial"/>
                <w:lang w:val="en-GB"/>
              </w:rPr>
            </w:pPr>
            <w:r w:rsidRPr="005E2D64">
              <w:rPr>
                <w:rFonts w:ascii="Arial" w:hAnsi="Arial" w:cs="Arial"/>
                <w:lang w:val="en-GB"/>
              </w:rPr>
              <w:t>Efficiency</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part-time</w:t>
            </w:r>
            <w:r>
              <w:rPr>
                <w:rFonts w:ascii="Arial" w:hAnsi="Arial" w:cs="Arial"/>
                <w:lang w:val="en-GB"/>
              </w:rPr>
              <w:t xml:space="preserve"> </w:t>
            </w:r>
            <w:r w:rsidRPr="005E2D64">
              <w:rPr>
                <w:rFonts w:ascii="Arial" w:hAnsi="Arial" w:cs="Arial"/>
                <w:lang w:val="en-GB"/>
              </w:rPr>
              <w:t>labourers</w:t>
            </w:r>
          </w:p>
        </w:tc>
        <w:tc>
          <w:tcPr>
            <w:tcW w:w="3839" w:type="dxa"/>
            <w:tcBorders>
              <w:top w:val="single" w:sz="4" w:space="0" w:color="auto"/>
              <w:left w:val="single" w:sz="4" w:space="0" w:color="auto"/>
              <w:bottom w:val="single" w:sz="4" w:space="0" w:color="auto"/>
              <w:right w:val="single" w:sz="4" w:space="0" w:color="auto"/>
            </w:tcBorders>
            <w:hideMark/>
          </w:tcPr>
          <w:p w14:paraId="0946664F" w14:textId="77777777" w:rsidR="002F4271" w:rsidRPr="005E2D64" w:rsidRDefault="002F4271">
            <w:pPr>
              <w:rPr>
                <w:rFonts w:ascii="Arial" w:hAnsi="Arial" w:cs="Arial"/>
                <w:lang w:val="en-GB"/>
              </w:rPr>
            </w:pPr>
            <w:r w:rsidRPr="005E2D64">
              <w:rPr>
                <w:rFonts w:ascii="Arial" w:hAnsi="Arial" w:cs="Arial"/>
                <w:lang w:val="en-GB"/>
              </w:rPr>
              <w:t>70%</w:t>
            </w:r>
          </w:p>
        </w:tc>
      </w:tr>
      <w:tr w:rsidR="002F4271" w:rsidRPr="005E2D64" w14:paraId="7E459381"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15B5F900" w14:textId="27F4F202" w:rsidR="002F4271" w:rsidRPr="005E2D64" w:rsidRDefault="002F4271">
            <w:pPr>
              <w:rPr>
                <w:rFonts w:ascii="Arial" w:hAnsi="Arial" w:cs="Arial"/>
                <w:lang w:val="en-GB"/>
              </w:rPr>
            </w:pPr>
            <w:r w:rsidRPr="005E2D64">
              <w:rPr>
                <w:rFonts w:ascii="Arial" w:hAnsi="Arial" w:cs="Arial"/>
                <w:lang w:val="en-GB"/>
              </w:rPr>
              <w:t>Firing</w:t>
            </w:r>
            <w:r>
              <w:rPr>
                <w:rFonts w:ascii="Arial" w:hAnsi="Arial" w:cs="Arial"/>
                <w:lang w:val="en-GB"/>
              </w:rPr>
              <w:t xml:space="preserve"> </w:t>
            </w:r>
            <w:r w:rsidRPr="005E2D64">
              <w:rPr>
                <w:rFonts w:ascii="Arial" w:hAnsi="Arial" w:cs="Arial"/>
                <w:lang w:val="en-GB"/>
              </w:rPr>
              <w:t>cost</w:t>
            </w:r>
          </w:p>
        </w:tc>
        <w:tc>
          <w:tcPr>
            <w:tcW w:w="3839" w:type="dxa"/>
            <w:tcBorders>
              <w:top w:val="single" w:sz="4" w:space="0" w:color="auto"/>
              <w:left w:val="single" w:sz="4" w:space="0" w:color="auto"/>
              <w:bottom w:val="single" w:sz="4" w:space="0" w:color="auto"/>
              <w:right w:val="single" w:sz="4" w:space="0" w:color="auto"/>
            </w:tcBorders>
            <w:hideMark/>
          </w:tcPr>
          <w:p w14:paraId="011E30DF" w14:textId="77777777" w:rsidR="002F4271" w:rsidRPr="005E2D64" w:rsidRDefault="002F4271">
            <w:pPr>
              <w:rPr>
                <w:rFonts w:ascii="Arial" w:hAnsi="Arial" w:cs="Arial"/>
                <w:lang w:val="en-GB"/>
              </w:rPr>
            </w:pPr>
            <w:r w:rsidRPr="005E2D64">
              <w:rPr>
                <w:rFonts w:ascii="Arial" w:hAnsi="Arial" w:cs="Arial"/>
                <w:lang w:val="en-GB"/>
              </w:rPr>
              <w:t>Negligible</w:t>
            </w:r>
          </w:p>
        </w:tc>
      </w:tr>
      <w:tr w:rsidR="002F4271" w:rsidRPr="005E2D64" w14:paraId="7A4C68AC"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7154784E" w14:textId="24B7B14D" w:rsidR="002F4271" w:rsidRPr="005E2D64" w:rsidRDefault="002F4271">
            <w:pPr>
              <w:rPr>
                <w:rFonts w:ascii="Arial" w:hAnsi="Arial" w:cs="Arial"/>
                <w:lang w:val="en-GB"/>
              </w:rPr>
            </w:pPr>
            <w:r w:rsidRPr="005E2D64">
              <w:rPr>
                <w:rFonts w:ascii="Arial" w:hAnsi="Arial" w:cs="Arial"/>
                <w:lang w:val="en-GB"/>
              </w:rPr>
              <w:t>Hiring</w:t>
            </w:r>
            <w:r>
              <w:rPr>
                <w:rFonts w:ascii="Arial" w:hAnsi="Arial" w:cs="Arial"/>
                <w:lang w:val="en-GB"/>
              </w:rPr>
              <w:t xml:space="preserve"> </w:t>
            </w:r>
            <w:r w:rsidRPr="005E2D64">
              <w:rPr>
                <w:rFonts w:ascii="Arial" w:hAnsi="Arial" w:cs="Arial"/>
                <w:lang w:val="en-GB"/>
              </w:rPr>
              <w:t>cost</w:t>
            </w:r>
          </w:p>
        </w:tc>
        <w:tc>
          <w:tcPr>
            <w:tcW w:w="3839" w:type="dxa"/>
            <w:tcBorders>
              <w:top w:val="single" w:sz="4" w:space="0" w:color="auto"/>
              <w:left w:val="single" w:sz="4" w:space="0" w:color="auto"/>
              <w:bottom w:val="single" w:sz="4" w:space="0" w:color="auto"/>
              <w:right w:val="single" w:sz="4" w:space="0" w:color="auto"/>
            </w:tcBorders>
            <w:hideMark/>
          </w:tcPr>
          <w:p w14:paraId="50983595" w14:textId="77777777" w:rsidR="002F4271" w:rsidRPr="005E2D64" w:rsidRDefault="002F4271">
            <w:pPr>
              <w:rPr>
                <w:rFonts w:ascii="Arial" w:hAnsi="Arial" w:cs="Arial"/>
                <w:lang w:val="en-GB"/>
              </w:rPr>
            </w:pPr>
            <w:r w:rsidRPr="005E2D64">
              <w:rPr>
                <w:rFonts w:ascii="Arial" w:hAnsi="Arial" w:cs="Arial"/>
                <w:lang w:val="en-GB"/>
              </w:rPr>
              <w:t>Negligible</w:t>
            </w:r>
          </w:p>
        </w:tc>
      </w:tr>
      <w:tr w:rsidR="002F4271" w:rsidRPr="005E2D64" w14:paraId="0426D7F5"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3DB206ED" w14:textId="77777777" w:rsidR="002F4271" w:rsidRPr="005E2D64" w:rsidRDefault="002F4271">
            <w:pPr>
              <w:rPr>
                <w:rFonts w:ascii="Arial" w:hAnsi="Arial" w:cs="Arial"/>
                <w:lang w:val="en-GB"/>
              </w:rPr>
            </w:pPr>
            <w:r w:rsidRPr="005E2D64">
              <w:rPr>
                <w:rFonts w:ascii="Arial" w:hAnsi="Arial" w:cs="Arial"/>
                <w:lang w:val="en-GB"/>
              </w:rPr>
              <w:t>Shift</w:t>
            </w:r>
          </w:p>
        </w:tc>
        <w:tc>
          <w:tcPr>
            <w:tcW w:w="3839" w:type="dxa"/>
            <w:tcBorders>
              <w:top w:val="single" w:sz="4" w:space="0" w:color="auto"/>
              <w:left w:val="single" w:sz="4" w:space="0" w:color="auto"/>
              <w:bottom w:val="single" w:sz="4" w:space="0" w:color="auto"/>
              <w:right w:val="single" w:sz="4" w:space="0" w:color="auto"/>
            </w:tcBorders>
            <w:hideMark/>
          </w:tcPr>
          <w:p w14:paraId="71C09526" w14:textId="77777777" w:rsidR="002F4271" w:rsidRPr="005E2D64" w:rsidRDefault="002F4271">
            <w:pPr>
              <w:rPr>
                <w:rFonts w:ascii="Arial" w:hAnsi="Arial" w:cs="Arial"/>
                <w:lang w:val="en-GB"/>
              </w:rPr>
            </w:pPr>
            <w:r w:rsidRPr="005E2D64">
              <w:rPr>
                <w:rFonts w:ascii="Arial" w:hAnsi="Arial" w:cs="Arial"/>
                <w:lang w:val="en-GB"/>
              </w:rPr>
              <w:t>8/day</w:t>
            </w:r>
          </w:p>
        </w:tc>
      </w:tr>
      <w:tr w:rsidR="002F4271" w:rsidRPr="005E2D64" w14:paraId="6CF037E2"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28C0E01A" w14:textId="11BBDAD6" w:rsidR="002F4271" w:rsidRPr="005E2D64" w:rsidRDefault="002F4271">
            <w:pPr>
              <w:rPr>
                <w:rFonts w:ascii="Arial" w:hAnsi="Arial" w:cs="Arial"/>
                <w:lang w:val="en-GB"/>
              </w:rPr>
            </w:pPr>
            <w:r w:rsidRPr="005E2D64">
              <w:rPr>
                <w:rFonts w:ascii="Arial" w:hAnsi="Arial" w:cs="Arial"/>
                <w:lang w:val="en-GB"/>
              </w:rPr>
              <w:t>Total</w:t>
            </w:r>
            <w:r>
              <w:rPr>
                <w:rFonts w:ascii="Arial" w:hAnsi="Arial" w:cs="Arial"/>
                <w:lang w:val="en-GB"/>
              </w:rPr>
              <w:t xml:space="preserve"> </w:t>
            </w:r>
            <w:r w:rsidRPr="005E2D64">
              <w:rPr>
                <w:rFonts w:ascii="Arial" w:hAnsi="Arial" w:cs="Arial"/>
                <w:lang w:val="en-GB"/>
              </w:rPr>
              <w:t>number</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labourers</w:t>
            </w:r>
          </w:p>
        </w:tc>
        <w:tc>
          <w:tcPr>
            <w:tcW w:w="3839" w:type="dxa"/>
            <w:tcBorders>
              <w:top w:val="single" w:sz="4" w:space="0" w:color="auto"/>
              <w:left w:val="single" w:sz="4" w:space="0" w:color="auto"/>
              <w:bottom w:val="single" w:sz="4" w:space="0" w:color="auto"/>
              <w:right w:val="single" w:sz="4" w:space="0" w:color="auto"/>
            </w:tcBorders>
            <w:hideMark/>
          </w:tcPr>
          <w:p w14:paraId="0A6201EB" w14:textId="381983A3" w:rsidR="002F4271" w:rsidRPr="005E2D64" w:rsidRDefault="002F4271">
            <w:pPr>
              <w:rPr>
                <w:rFonts w:ascii="Arial" w:hAnsi="Arial" w:cs="Arial"/>
                <w:lang w:val="en-GB"/>
              </w:rPr>
            </w:pPr>
            <w:r w:rsidRPr="005E2D64">
              <w:rPr>
                <w:rFonts w:ascii="Arial" w:hAnsi="Arial" w:cs="Arial"/>
                <w:lang w:val="en-GB"/>
              </w:rPr>
              <w:t>140–150</w:t>
            </w:r>
          </w:p>
        </w:tc>
      </w:tr>
      <w:tr w:rsidR="002F4271" w:rsidRPr="005E2D64" w14:paraId="677A7E27"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5AD9109D" w14:textId="3157AD27" w:rsidR="002F4271" w:rsidRPr="005E2D64" w:rsidRDefault="002F4271">
            <w:pPr>
              <w:rPr>
                <w:rFonts w:ascii="Arial" w:hAnsi="Arial" w:cs="Arial"/>
                <w:lang w:val="en-GB"/>
              </w:rPr>
            </w:pPr>
            <w:r w:rsidRPr="005E2D64">
              <w:rPr>
                <w:rFonts w:ascii="Arial" w:hAnsi="Arial" w:cs="Arial"/>
                <w:lang w:val="en-GB"/>
              </w:rPr>
              <w:t>Minimum</w:t>
            </w:r>
            <w:r>
              <w:rPr>
                <w:rFonts w:ascii="Arial" w:hAnsi="Arial" w:cs="Arial"/>
                <w:lang w:val="en-GB"/>
              </w:rPr>
              <w:t xml:space="preserve"> </w:t>
            </w:r>
            <w:r w:rsidRPr="005E2D64">
              <w:rPr>
                <w:rFonts w:ascii="Arial" w:hAnsi="Arial" w:cs="Arial"/>
                <w:lang w:val="en-GB"/>
              </w:rPr>
              <w:t>regular</w:t>
            </w:r>
            <w:r>
              <w:rPr>
                <w:rFonts w:ascii="Arial" w:hAnsi="Arial" w:cs="Arial"/>
                <w:lang w:val="en-GB"/>
              </w:rPr>
              <w:t xml:space="preserve"> </w:t>
            </w:r>
            <w:r w:rsidRPr="005E2D64">
              <w:rPr>
                <w:rFonts w:ascii="Arial" w:hAnsi="Arial" w:cs="Arial"/>
                <w:lang w:val="en-GB"/>
              </w:rPr>
              <w:t>labourers</w:t>
            </w:r>
          </w:p>
        </w:tc>
        <w:tc>
          <w:tcPr>
            <w:tcW w:w="3839" w:type="dxa"/>
            <w:tcBorders>
              <w:top w:val="single" w:sz="4" w:space="0" w:color="auto"/>
              <w:left w:val="single" w:sz="4" w:space="0" w:color="auto"/>
              <w:bottom w:val="single" w:sz="4" w:space="0" w:color="auto"/>
              <w:right w:val="single" w:sz="4" w:space="0" w:color="auto"/>
            </w:tcBorders>
            <w:hideMark/>
          </w:tcPr>
          <w:p w14:paraId="545F4F85" w14:textId="580D41C1" w:rsidR="002F4271" w:rsidRPr="005E2D64" w:rsidRDefault="002F4271">
            <w:pPr>
              <w:rPr>
                <w:rFonts w:ascii="Arial" w:hAnsi="Arial" w:cs="Arial"/>
                <w:lang w:val="en-GB"/>
              </w:rPr>
            </w:pPr>
            <w:r w:rsidRPr="005E2D64">
              <w:rPr>
                <w:rFonts w:ascii="Arial" w:hAnsi="Arial" w:cs="Arial"/>
                <w:lang w:val="en-GB"/>
              </w:rPr>
              <w:t>25%</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total</w:t>
            </w:r>
          </w:p>
        </w:tc>
      </w:tr>
      <w:tr w:rsidR="002F4271" w:rsidRPr="005E2D64" w14:paraId="2501991E" w14:textId="77777777" w:rsidTr="00E470D6">
        <w:trPr>
          <w:tblHeader/>
        </w:trPr>
        <w:tc>
          <w:tcPr>
            <w:tcW w:w="4616" w:type="dxa"/>
            <w:tcBorders>
              <w:top w:val="single" w:sz="4" w:space="0" w:color="auto"/>
              <w:left w:val="single" w:sz="4" w:space="0" w:color="auto"/>
              <w:bottom w:val="single" w:sz="4" w:space="0" w:color="auto"/>
              <w:right w:val="single" w:sz="4" w:space="0" w:color="auto"/>
            </w:tcBorders>
            <w:hideMark/>
          </w:tcPr>
          <w:p w14:paraId="67C452E8" w14:textId="4926B527" w:rsidR="002F4271" w:rsidRPr="005E2D64" w:rsidRDefault="002F4271">
            <w:pPr>
              <w:rPr>
                <w:rFonts w:ascii="Arial" w:hAnsi="Arial" w:cs="Arial"/>
                <w:lang w:val="en-GB"/>
              </w:rPr>
            </w:pPr>
            <w:r w:rsidRPr="005E2D64">
              <w:rPr>
                <w:rFonts w:ascii="Arial" w:hAnsi="Arial" w:cs="Arial"/>
                <w:lang w:val="en-GB"/>
              </w:rPr>
              <w:t>Total</w:t>
            </w:r>
            <w:r>
              <w:rPr>
                <w:rFonts w:ascii="Arial" w:hAnsi="Arial" w:cs="Arial"/>
                <w:lang w:val="en-GB"/>
              </w:rPr>
              <w:t xml:space="preserve"> </w:t>
            </w:r>
            <w:r w:rsidRPr="005E2D64">
              <w:rPr>
                <w:rFonts w:ascii="Arial" w:hAnsi="Arial" w:cs="Arial"/>
                <w:lang w:val="en-GB"/>
              </w:rPr>
              <w:t>number</w:t>
            </w:r>
            <w:r>
              <w:rPr>
                <w:rFonts w:ascii="Arial" w:hAnsi="Arial" w:cs="Arial"/>
                <w:lang w:val="en-GB"/>
              </w:rPr>
              <w:t xml:space="preserve"> </w:t>
            </w:r>
            <w:r w:rsidRPr="005E2D64">
              <w:rPr>
                <w:rFonts w:ascii="Arial" w:hAnsi="Arial" w:cs="Arial"/>
                <w:lang w:val="en-GB"/>
              </w:rPr>
              <w:t>of</w:t>
            </w:r>
            <w:r>
              <w:rPr>
                <w:rFonts w:ascii="Arial" w:hAnsi="Arial" w:cs="Arial"/>
                <w:lang w:val="en-GB"/>
              </w:rPr>
              <w:t xml:space="preserve"> </w:t>
            </w:r>
            <w:r w:rsidRPr="005E2D64">
              <w:rPr>
                <w:rFonts w:ascii="Arial" w:hAnsi="Arial" w:cs="Arial"/>
                <w:lang w:val="en-GB"/>
              </w:rPr>
              <w:t>labour</w:t>
            </w:r>
            <w:r>
              <w:rPr>
                <w:rFonts w:ascii="Arial" w:hAnsi="Arial" w:cs="Arial"/>
                <w:lang w:val="en-GB"/>
              </w:rPr>
              <w:t xml:space="preserve"> </w:t>
            </w:r>
            <w:r w:rsidRPr="005E2D64">
              <w:rPr>
                <w:rFonts w:ascii="Arial" w:hAnsi="Arial" w:cs="Arial"/>
                <w:lang w:val="en-GB"/>
              </w:rPr>
              <w:t>hours</w:t>
            </w:r>
          </w:p>
        </w:tc>
        <w:tc>
          <w:tcPr>
            <w:tcW w:w="3839" w:type="dxa"/>
            <w:tcBorders>
              <w:top w:val="single" w:sz="4" w:space="0" w:color="auto"/>
              <w:left w:val="single" w:sz="4" w:space="0" w:color="auto"/>
              <w:bottom w:val="single" w:sz="4" w:space="0" w:color="auto"/>
              <w:right w:val="single" w:sz="4" w:space="0" w:color="auto"/>
            </w:tcBorders>
            <w:hideMark/>
          </w:tcPr>
          <w:p w14:paraId="71AD6B7D" w14:textId="484862DE" w:rsidR="002F4271" w:rsidRPr="005E2D64" w:rsidRDefault="002F4271">
            <w:pPr>
              <w:rPr>
                <w:rFonts w:ascii="Arial" w:hAnsi="Arial" w:cs="Arial"/>
                <w:lang w:val="en-GB"/>
              </w:rPr>
            </w:pPr>
            <w:r w:rsidRPr="005E2D64">
              <w:rPr>
                <w:rFonts w:ascii="Arial" w:hAnsi="Arial" w:cs="Arial"/>
                <w:lang w:val="en-GB"/>
              </w:rPr>
              <w:t>109,660</w:t>
            </w:r>
            <w:r>
              <w:rPr>
                <w:rFonts w:ascii="Arial" w:hAnsi="Arial" w:cs="Arial"/>
                <w:lang w:val="en-GB"/>
              </w:rPr>
              <w:t xml:space="preserve"> </w:t>
            </w:r>
            <w:r w:rsidRPr="005E2D64">
              <w:rPr>
                <w:rFonts w:ascii="Arial" w:hAnsi="Arial" w:cs="Arial"/>
                <w:lang w:val="en-GB"/>
              </w:rPr>
              <w:t>hours</w:t>
            </w:r>
          </w:p>
        </w:tc>
      </w:tr>
    </w:tbl>
    <w:p w14:paraId="1BC89057" w14:textId="77777777" w:rsidR="007A7777" w:rsidRPr="005E2D64" w:rsidRDefault="007A7777" w:rsidP="009E5EAF">
      <w:pPr>
        <w:pStyle w:val="BodyTextMain"/>
        <w:rPr>
          <w:lang w:val="en-GB"/>
        </w:rPr>
      </w:pPr>
    </w:p>
    <w:p w14:paraId="0209C87C" w14:textId="7C876A39" w:rsidR="00EF0787" w:rsidRPr="005E2D64" w:rsidRDefault="00A47137" w:rsidP="00FD0B1C">
      <w:pPr>
        <w:pStyle w:val="Footnote"/>
        <w:rPr>
          <w:lang w:val="en-GB"/>
        </w:rPr>
      </w:pPr>
      <w:r w:rsidRPr="005E2D64">
        <w:rPr>
          <w:lang w:val="en-GB"/>
        </w:rPr>
        <w:t>Source:</w:t>
      </w:r>
      <w:r w:rsidR="00D03E12">
        <w:rPr>
          <w:lang w:val="en-GB"/>
        </w:rPr>
        <w:t xml:space="preserve"> </w:t>
      </w:r>
      <w:r w:rsidRPr="005E2D64">
        <w:rPr>
          <w:lang w:val="en-GB"/>
        </w:rPr>
        <w:t>Developed</w:t>
      </w:r>
      <w:r w:rsidR="00D03E12">
        <w:rPr>
          <w:lang w:val="en-GB"/>
        </w:rPr>
        <w:t xml:space="preserve"> </w:t>
      </w:r>
      <w:r w:rsidRPr="005E2D64">
        <w:rPr>
          <w:lang w:val="en-GB"/>
        </w:rPr>
        <w:t>by</w:t>
      </w:r>
      <w:r w:rsidR="00D03E12">
        <w:rPr>
          <w:lang w:val="en-GB"/>
        </w:rPr>
        <w:t xml:space="preserve"> </w:t>
      </w:r>
      <w:r w:rsidR="00311057" w:rsidRPr="005E2D64">
        <w:rPr>
          <w:lang w:val="en-GB"/>
        </w:rPr>
        <w:t>the</w:t>
      </w:r>
      <w:r w:rsidR="00D03E12">
        <w:rPr>
          <w:lang w:val="en-GB"/>
        </w:rPr>
        <w:t xml:space="preserve"> </w:t>
      </w:r>
      <w:r w:rsidR="00311057" w:rsidRPr="005E2D64">
        <w:rPr>
          <w:lang w:val="en-GB"/>
        </w:rPr>
        <w:t>case</w:t>
      </w:r>
      <w:r w:rsidR="00D03E12">
        <w:rPr>
          <w:lang w:val="en-GB"/>
        </w:rPr>
        <w:t xml:space="preserve"> </w:t>
      </w:r>
      <w:r w:rsidRPr="005E2D64">
        <w:rPr>
          <w:lang w:val="en-GB"/>
        </w:rPr>
        <w:t>authors</w:t>
      </w:r>
      <w:r w:rsidR="00D03E12">
        <w:rPr>
          <w:lang w:val="en-GB"/>
        </w:rPr>
        <w:t xml:space="preserve"> </w:t>
      </w:r>
      <w:r w:rsidR="00374CCE" w:rsidRPr="005E2D64">
        <w:rPr>
          <w:lang w:val="en-GB"/>
        </w:rPr>
        <w:t>using</w:t>
      </w:r>
      <w:r w:rsidR="00D03E12">
        <w:rPr>
          <w:lang w:val="en-GB"/>
        </w:rPr>
        <w:t xml:space="preserve"> </w:t>
      </w:r>
      <w:r w:rsidR="00374CCE" w:rsidRPr="005E2D64">
        <w:rPr>
          <w:lang w:val="en-GB"/>
        </w:rPr>
        <w:t>company</w:t>
      </w:r>
      <w:r w:rsidR="00D03E12">
        <w:rPr>
          <w:lang w:val="en-GB"/>
        </w:rPr>
        <w:t xml:space="preserve"> </w:t>
      </w:r>
      <w:r w:rsidR="00374CCE" w:rsidRPr="005E2D64">
        <w:rPr>
          <w:lang w:val="en-GB"/>
        </w:rPr>
        <w:t>informatio</w:t>
      </w:r>
      <w:r w:rsidR="00573AE6" w:rsidRPr="005E2D64">
        <w:rPr>
          <w:lang w:val="en-GB"/>
        </w:rPr>
        <w:t>n</w:t>
      </w:r>
      <w:r w:rsidR="007A7777" w:rsidRPr="005E2D64">
        <w:rPr>
          <w:lang w:val="en-GB"/>
        </w:rPr>
        <w:t>.</w:t>
      </w:r>
    </w:p>
    <w:sectPr w:rsidR="00EF0787" w:rsidRPr="005E2D64" w:rsidSect="0022718C">
      <w:headerReference w:type="default" r:id="rId15"/>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B8110" w16cex:dateUtc="2021-02-20T07:07:00Z"/>
  <w16cex:commentExtensible w16cex:durableId="23DD641C" w16cex:dateUtc="2021-02-21T17:28:00Z"/>
  <w16cex:commentExtensible w16cex:durableId="23E0BF16" w16cex:dateUtc="2021-02-24T06: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A866" w14:textId="77777777" w:rsidR="002A528D" w:rsidRDefault="002A528D" w:rsidP="00D75295">
      <w:r>
        <w:separator/>
      </w:r>
    </w:p>
  </w:endnote>
  <w:endnote w:type="continuationSeparator" w:id="0">
    <w:p w14:paraId="54E5F728" w14:textId="77777777" w:rsidR="002A528D" w:rsidRDefault="002A528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C5CBB" w14:textId="77777777" w:rsidR="002A528D" w:rsidRDefault="002A528D" w:rsidP="00D75295">
      <w:r>
        <w:separator/>
      </w:r>
    </w:p>
  </w:footnote>
  <w:footnote w:type="continuationSeparator" w:id="0">
    <w:p w14:paraId="44D5DFD6" w14:textId="77777777" w:rsidR="002A528D" w:rsidRDefault="002A528D" w:rsidP="00D75295">
      <w:r>
        <w:continuationSeparator/>
      </w:r>
    </w:p>
  </w:footnote>
  <w:footnote w:id="1">
    <w:p w14:paraId="07469F16" w14:textId="79142F2D" w:rsidR="00455D5B" w:rsidRPr="00283A3A" w:rsidRDefault="00455D5B" w:rsidP="0022718C">
      <w:pPr>
        <w:pStyle w:val="Footnote"/>
      </w:pPr>
      <w:r w:rsidRPr="0022718C">
        <w:rPr>
          <w:rStyle w:val="FootnoteReference"/>
        </w:rPr>
        <w:footnoteRef/>
      </w:r>
      <w:r>
        <w:t xml:space="preserve"> “Patents,” Rajarambapu Patil Co-operative Sugar Factory, </w:t>
      </w:r>
      <w:r>
        <w:rPr>
          <w:rStyle w:val="Hyperlink"/>
          <w:color w:val="auto"/>
          <w:u w:val="none"/>
        </w:rPr>
        <w:t xml:space="preserve">accessed April 30, 2020, </w:t>
      </w:r>
      <w:r w:rsidRPr="00272B20">
        <w:t>www.rajarambapusugar.com/achivements/patents/</w:t>
      </w:r>
      <w:r>
        <w:rPr>
          <w:rStyle w:val="Hyperlink"/>
          <w:color w:val="auto"/>
          <w:u w:val="none"/>
        </w:rPr>
        <w:t>.</w:t>
      </w:r>
    </w:p>
  </w:footnote>
  <w:footnote w:id="2">
    <w:p w14:paraId="4825EF72" w14:textId="1662C08B" w:rsidR="00455D5B" w:rsidRPr="0022718C" w:rsidRDefault="00455D5B" w:rsidP="0022718C">
      <w:pPr>
        <w:pStyle w:val="Footnote"/>
      </w:pPr>
      <w:r w:rsidRPr="0022718C">
        <w:rPr>
          <w:rStyle w:val="FootnoteReference"/>
        </w:rPr>
        <w:footnoteRef/>
      </w:r>
      <w:r w:rsidRPr="0022718C">
        <w:t xml:space="preserve"> </w:t>
      </w:r>
      <w:r w:rsidRPr="004A04BD">
        <w:t>Nikita D</w:t>
      </w:r>
      <w:r>
        <w:t>, “</w:t>
      </w:r>
      <w:r w:rsidRPr="009E5EAF">
        <w:t xml:space="preserve">Steps Involved in </w:t>
      </w:r>
      <w:r w:rsidRPr="004A04BD">
        <w:t>Manufacturing Cane-Sugar</w:t>
      </w:r>
      <w:r>
        <w:t xml:space="preserve"> (with Diagram)</w:t>
      </w:r>
      <w:r w:rsidRPr="004A04BD">
        <w:t>,” BiologyDiscussion, accessed May 3, 2020, www.biologydiscussion.com/economic-botany/steps-involved-in-manufacturing-cane-sugar-with-diagram/52872.</w:t>
      </w:r>
      <w:r>
        <w:t xml:space="preserve"> </w:t>
      </w:r>
    </w:p>
  </w:footnote>
  <w:footnote w:id="3">
    <w:p w14:paraId="1B3A2163" w14:textId="12DC073C" w:rsidR="00455D5B" w:rsidRPr="004A04BD" w:rsidRDefault="00455D5B" w:rsidP="00FD0B1C">
      <w:pPr>
        <w:pStyle w:val="Footnote"/>
        <w:rPr>
          <w:spacing w:val="-4"/>
        </w:rPr>
      </w:pPr>
      <w:r>
        <w:rPr>
          <w:rStyle w:val="FootnoteReference"/>
        </w:rPr>
        <w:footnoteRef/>
      </w:r>
      <w:r w:rsidRPr="002F6BF2" w:rsidDel="009C5801">
        <w:t xml:space="preserve"> </w:t>
      </w:r>
      <w:r>
        <w:t>“</w:t>
      </w:r>
      <w:r w:rsidRPr="004A04BD">
        <w:rPr>
          <w:spacing w:val="-4"/>
        </w:rPr>
        <w:t xml:space="preserve">Sugarcane and Its By-Products,” Dawn, January 30, 2006, accessed May 3, 2020, www.dawn.com/news/176372#:~:text=The%20main%20by%2Dproducts%20are,by%20sugar%20industry%20and%20distillery. </w:t>
      </w:r>
    </w:p>
  </w:footnote>
  <w:footnote w:id="4">
    <w:p w14:paraId="725FB344" w14:textId="20E4F020" w:rsidR="00455D5B" w:rsidRPr="004A04BD" w:rsidRDefault="00455D5B" w:rsidP="00FD0B1C">
      <w:pPr>
        <w:pStyle w:val="Footnote"/>
        <w:rPr>
          <w:rFonts w:eastAsiaTheme="majorEastAsia"/>
          <w:b/>
          <w:u w:val="single"/>
        </w:rPr>
      </w:pPr>
      <w:r w:rsidRPr="004A04BD">
        <w:rPr>
          <w:rStyle w:val="FootnoteReference"/>
        </w:rPr>
        <w:footnoteRef/>
      </w:r>
      <w:r w:rsidRPr="004A04BD">
        <w:t xml:space="preserve"> “Sugar | How It’s Made,” YouTube video 7:54, posted by “Discovery UK,” July 21, 2018, accessed May 20, 2020, </w:t>
      </w:r>
      <w:r w:rsidRPr="004A04BD">
        <w:rPr>
          <w:rFonts w:eastAsiaTheme="majorEastAsia"/>
        </w:rPr>
        <w:t>www.youtube.com/watch?v=jCKt02NGjfM.</w:t>
      </w:r>
    </w:p>
  </w:footnote>
  <w:footnote w:id="5">
    <w:p w14:paraId="5C6D2326" w14:textId="6A594D29" w:rsidR="00455D5B" w:rsidRPr="0022718C" w:rsidRDefault="00455D5B" w:rsidP="009C5801">
      <w:pPr>
        <w:pStyle w:val="Footnote"/>
      </w:pPr>
      <w:r w:rsidRPr="0022718C">
        <w:rPr>
          <w:rStyle w:val="FootnoteReference"/>
        </w:rPr>
        <w:footnoteRef/>
      </w:r>
      <w:r>
        <w:t xml:space="preserve"> Siva Alluri, “White Sugar Making Process | How to Make Plantation </w:t>
      </w:r>
      <w:r w:rsidRPr="004A04BD">
        <w:t xml:space="preserve">White Sugar,” </w:t>
      </w:r>
      <w:r>
        <w:t xml:space="preserve">Sugar Process Technology, </w:t>
      </w:r>
      <w:r w:rsidRPr="004A04BD">
        <w:t>accessed May 3, 2020, www.sugarprocesstech.com/white-sugar/.</w:t>
      </w:r>
    </w:p>
  </w:footnote>
  <w:footnote w:id="6">
    <w:p w14:paraId="61EA54ED" w14:textId="44E2560E" w:rsidR="00455D5B" w:rsidRPr="0022718C" w:rsidRDefault="00455D5B" w:rsidP="0022718C">
      <w:pPr>
        <w:pStyle w:val="Footnote"/>
      </w:pPr>
      <w:r w:rsidRPr="0022718C">
        <w:rPr>
          <w:rStyle w:val="FootnoteReference"/>
        </w:rPr>
        <w:footnoteRef/>
      </w:r>
      <w:r w:rsidRPr="0022718C">
        <w:t xml:space="preserve"> </w:t>
      </w:r>
      <w:r>
        <w:t xml:space="preserve">“Sugar,” How Products Are Made, accessed </w:t>
      </w:r>
      <w:r w:rsidR="005C6B39">
        <w:t>February 25</w:t>
      </w:r>
      <w:r>
        <w:t>, 202</w:t>
      </w:r>
      <w:r w:rsidR="005C6B39">
        <w:t>1</w:t>
      </w:r>
      <w:r>
        <w:t xml:space="preserve">, </w:t>
      </w:r>
      <w:r w:rsidRPr="002F6BF2">
        <w:t>www.madehow.com/Volume-1/Sugar.html</w:t>
      </w:r>
      <w:r>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38BEF" w14:textId="48FC88C2" w:rsidR="00455D5B" w:rsidRPr="00C92CC4" w:rsidRDefault="00455D5B" w:rsidP="0022718C">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5C6B39">
      <w:rPr>
        <w:rFonts w:ascii="Arial" w:hAnsi="Arial"/>
        <w:b/>
      </w:rPr>
      <w:t>9B21E003</w:t>
    </w:r>
  </w:p>
  <w:p w14:paraId="13BC3714" w14:textId="77777777" w:rsidR="00455D5B" w:rsidRDefault="00455D5B" w:rsidP="0022718C">
    <w:pPr>
      <w:pStyle w:val="Header"/>
      <w:tabs>
        <w:tab w:val="clear" w:pos="4680"/>
        <w:tab w:val="clear" w:pos="9360"/>
        <w:tab w:val="right" w:pos="12960"/>
      </w:tabs>
      <w:rPr>
        <w:sz w:val="18"/>
        <w:szCs w:val="18"/>
      </w:rPr>
    </w:pPr>
  </w:p>
  <w:p w14:paraId="3699B948" w14:textId="77777777" w:rsidR="00455D5B" w:rsidRPr="00C92CC4" w:rsidRDefault="00455D5B" w:rsidP="0022718C">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1384" w14:textId="5D93E144" w:rsidR="00455D5B" w:rsidRPr="00C92CC4" w:rsidRDefault="00455D5B" w:rsidP="009E5EAF">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5C6B39">
      <w:rPr>
        <w:rFonts w:ascii="Arial" w:hAnsi="Arial"/>
        <w:b/>
      </w:rPr>
      <w:t>9B21E003</w:t>
    </w:r>
  </w:p>
  <w:p w14:paraId="3A089006" w14:textId="77777777" w:rsidR="00455D5B" w:rsidRDefault="00455D5B" w:rsidP="009E5EAF">
    <w:pPr>
      <w:pStyle w:val="Header"/>
      <w:tabs>
        <w:tab w:val="clear" w:pos="4680"/>
        <w:tab w:val="clear" w:pos="9360"/>
        <w:tab w:val="right" w:pos="12960"/>
      </w:tabs>
      <w:rPr>
        <w:sz w:val="18"/>
        <w:szCs w:val="18"/>
      </w:rPr>
    </w:pPr>
  </w:p>
  <w:p w14:paraId="758A08E6" w14:textId="77777777" w:rsidR="00455D5B" w:rsidRPr="00C92CC4" w:rsidRDefault="00455D5B" w:rsidP="009E5EAF">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26D1B" w14:textId="4826D25B" w:rsidR="00455D5B" w:rsidRPr="00C92CC4" w:rsidRDefault="00455D5B" w:rsidP="0022718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5C6B39">
      <w:rPr>
        <w:rFonts w:ascii="Arial" w:hAnsi="Arial"/>
        <w:b/>
      </w:rPr>
      <w:t>9B21E003</w:t>
    </w:r>
  </w:p>
  <w:p w14:paraId="6D9072CE" w14:textId="77777777" w:rsidR="00455D5B" w:rsidRDefault="00455D5B" w:rsidP="0022718C">
    <w:pPr>
      <w:pStyle w:val="Header"/>
      <w:tabs>
        <w:tab w:val="clear" w:pos="4680"/>
      </w:tabs>
      <w:rPr>
        <w:sz w:val="18"/>
        <w:szCs w:val="18"/>
      </w:rPr>
    </w:pPr>
  </w:p>
  <w:p w14:paraId="59914C69" w14:textId="77777777" w:rsidR="00455D5B" w:rsidRPr="00C92CC4" w:rsidRDefault="00455D5B" w:rsidP="0022718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DA6765"/>
    <w:multiLevelType w:val="hybridMultilevel"/>
    <w:tmpl w:val="549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C64203"/>
    <w:multiLevelType w:val="hybridMultilevel"/>
    <w:tmpl w:val="C9CE9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87108"/>
    <w:multiLevelType w:val="hybridMultilevel"/>
    <w:tmpl w:val="33B62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20229D"/>
    <w:multiLevelType w:val="hybridMultilevel"/>
    <w:tmpl w:val="2E1A0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5"/>
  </w:num>
  <w:num w:numId="4">
    <w:abstractNumId w:val="13"/>
  </w:num>
  <w:num w:numId="5">
    <w:abstractNumId w:val="6"/>
  </w:num>
  <w:num w:numId="6">
    <w:abstractNumId w:val="11"/>
  </w:num>
  <w:num w:numId="7">
    <w:abstractNumId w:val="0"/>
  </w:num>
  <w:num w:numId="8">
    <w:abstractNumId w:val="15"/>
  </w:num>
  <w:num w:numId="9">
    <w:abstractNumId w:val="12"/>
  </w:num>
  <w:num w:numId="10">
    <w:abstractNumId w:val="3"/>
  </w:num>
  <w:num w:numId="11">
    <w:abstractNumId w:val="9"/>
  </w:num>
  <w:num w:numId="12">
    <w:abstractNumId w:val="1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165"/>
    <w:rsid w:val="000002EA"/>
    <w:rsid w:val="0000085A"/>
    <w:rsid w:val="00007E39"/>
    <w:rsid w:val="00010239"/>
    <w:rsid w:val="00011878"/>
    <w:rsid w:val="00013360"/>
    <w:rsid w:val="00016759"/>
    <w:rsid w:val="000216CE"/>
    <w:rsid w:val="00024ED4"/>
    <w:rsid w:val="00025DC7"/>
    <w:rsid w:val="00031C38"/>
    <w:rsid w:val="00034909"/>
    <w:rsid w:val="00035898"/>
    <w:rsid w:val="00035F09"/>
    <w:rsid w:val="00044ECC"/>
    <w:rsid w:val="00046D8B"/>
    <w:rsid w:val="000531D3"/>
    <w:rsid w:val="00054BC0"/>
    <w:rsid w:val="0005646B"/>
    <w:rsid w:val="0006003E"/>
    <w:rsid w:val="000615D1"/>
    <w:rsid w:val="00067297"/>
    <w:rsid w:val="0007686B"/>
    <w:rsid w:val="0008102D"/>
    <w:rsid w:val="00085A55"/>
    <w:rsid w:val="00086B26"/>
    <w:rsid w:val="00094C0E"/>
    <w:rsid w:val="000A146D"/>
    <w:rsid w:val="000B4E53"/>
    <w:rsid w:val="000C2D76"/>
    <w:rsid w:val="000C62E3"/>
    <w:rsid w:val="000D2A2F"/>
    <w:rsid w:val="000D3490"/>
    <w:rsid w:val="000D7091"/>
    <w:rsid w:val="000F0C22"/>
    <w:rsid w:val="000F67ED"/>
    <w:rsid w:val="000F6B09"/>
    <w:rsid w:val="000F6FDC"/>
    <w:rsid w:val="000F73C1"/>
    <w:rsid w:val="00104567"/>
    <w:rsid w:val="00104916"/>
    <w:rsid w:val="00104AA7"/>
    <w:rsid w:val="00105006"/>
    <w:rsid w:val="00105A7D"/>
    <w:rsid w:val="001113A6"/>
    <w:rsid w:val="001116AD"/>
    <w:rsid w:val="00120C5B"/>
    <w:rsid w:val="001245E5"/>
    <w:rsid w:val="0012732D"/>
    <w:rsid w:val="00127889"/>
    <w:rsid w:val="00137646"/>
    <w:rsid w:val="001421E0"/>
    <w:rsid w:val="00143F25"/>
    <w:rsid w:val="00152682"/>
    <w:rsid w:val="00154FC9"/>
    <w:rsid w:val="0016320D"/>
    <w:rsid w:val="00166992"/>
    <w:rsid w:val="001901C0"/>
    <w:rsid w:val="00190CF6"/>
    <w:rsid w:val="0019241A"/>
    <w:rsid w:val="00192A18"/>
    <w:rsid w:val="00196CBE"/>
    <w:rsid w:val="001A22D1"/>
    <w:rsid w:val="001A752D"/>
    <w:rsid w:val="001A757E"/>
    <w:rsid w:val="001B5032"/>
    <w:rsid w:val="001C7777"/>
    <w:rsid w:val="001C7DE3"/>
    <w:rsid w:val="001D141D"/>
    <w:rsid w:val="001D24F2"/>
    <w:rsid w:val="001D344B"/>
    <w:rsid w:val="001D4D9F"/>
    <w:rsid w:val="001E364F"/>
    <w:rsid w:val="001E6919"/>
    <w:rsid w:val="001F4222"/>
    <w:rsid w:val="0020006B"/>
    <w:rsid w:val="00202670"/>
    <w:rsid w:val="00203959"/>
    <w:rsid w:val="00203AA1"/>
    <w:rsid w:val="00204EC1"/>
    <w:rsid w:val="002051AC"/>
    <w:rsid w:val="0020778F"/>
    <w:rsid w:val="00213E98"/>
    <w:rsid w:val="00214ABE"/>
    <w:rsid w:val="00216F95"/>
    <w:rsid w:val="00216F96"/>
    <w:rsid w:val="00222AC0"/>
    <w:rsid w:val="002246E0"/>
    <w:rsid w:val="002262D3"/>
    <w:rsid w:val="0022718C"/>
    <w:rsid w:val="00230150"/>
    <w:rsid w:val="0023081A"/>
    <w:rsid w:val="00231865"/>
    <w:rsid w:val="00233111"/>
    <w:rsid w:val="00235106"/>
    <w:rsid w:val="0024577C"/>
    <w:rsid w:val="00252558"/>
    <w:rsid w:val="00265FA8"/>
    <w:rsid w:val="00267EF2"/>
    <w:rsid w:val="00272B20"/>
    <w:rsid w:val="002747A7"/>
    <w:rsid w:val="002756E6"/>
    <w:rsid w:val="00281BDD"/>
    <w:rsid w:val="00283A3A"/>
    <w:rsid w:val="002A528D"/>
    <w:rsid w:val="002B0F53"/>
    <w:rsid w:val="002B2365"/>
    <w:rsid w:val="002B40FF"/>
    <w:rsid w:val="002B59AE"/>
    <w:rsid w:val="002B6ADF"/>
    <w:rsid w:val="002B7AB6"/>
    <w:rsid w:val="002C4292"/>
    <w:rsid w:val="002C4E29"/>
    <w:rsid w:val="002D2DC8"/>
    <w:rsid w:val="002E5E3C"/>
    <w:rsid w:val="002F4271"/>
    <w:rsid w:val="002F460C"/>
    <w:rsid w:val="002F48D6"/>
    <w:rsid w:val="002F6BF2"/>
    <w:rsid w:val="00304861"/>
    <w:rsid w:val="00311057"/>
    <w:rsid w:val="00312F21"/>
    <w:rsid w:val="00315093"/>
    <w:rsid w:val="00316FA3"/>
    <w:rsid w:val="00317391"/>
    <w:rsid w:val="00320DC9"/>
    <w:rsid w:val="00325118"/>
    <w:rsid w:val="00325E6A"/>
    <w:rsid w:val="00326216"/>
    <w:rsid w:val="00336580"/>
    <w:rsid w:val="003379C6"/>
    <w:rsid w:val="003414F9"/>
    <w:rsid w:val="00342055"/>
    <w:rsid w:val="00354899"/>
    <w:rsid w:val="00355394"/>
    <w:rsid w:val="00355FD6"/>
    <w:rsid w:val="00361BDB"/>
    <w:rsid w:val="00364A5C"/>
    <w:rsid w:val="00373FB1"/>
    <w:rsid w:val="00374CCE"/>
    <w:rsid w:val="00377B80"/>
    <w:rsid w:val="00387698"/>
    <w:rsid w:val="003878DA"/>
    <w:rsid w:val="00392CCD"/>
    <w:rsid w:val="00396C76"/>
    <w:rsid w:val="003A1DAA"/>
    <w:rsid w:val="003B30D8"/>
    <w:rsid w:val="003B6D69"/>
    <w:rsid w:val="003B7EF2"/>
    <w:rsid w:val="003C20F6"/>
    <w:rsid w:val="003C3FA4"/>
    <w:rsid w:val="003D0BA1"/>
    <w:rsid w:val="003D2D84"/>
    <w:rsid w:val="003D457C"/>
    <w:rsid w:val="003E0C0C"/>
    <w:rsid w:val="003E3127"/>
    <w:rsid w:val="003E51B9"/>
    <w:rsid w:val="003F2B0C"/>
    <w:rsid w:val="003F4577"/>
    <w:rsid w:val="003F5B13"/>
    <w:rsid w:val="00401722"/>
    <w:rsid w:val="00402993"/>
    <w:rsid w:val="00402F14"/>
    <w:rsid w:val="004105B2"/>
    <w:rsid w:val="0041145A"/>
    <w:rsid w:val="00412900"/>
    <w:rsid w:val="004221E4"/>
    <w:rsid w:val="00425659"/>
    <w:rsid w:val="00426946"/>
    <w:rsid w:val="004273F8"/>
    <w:rsid w:val="004330ED"/>
    <w:rsid w:val="004336AA"/>
    <w:rsid w:val="004355A3"/>
    <w:rsid w:val="0043743F"/>
    <w:rsid w:val="00446546"/>
    <w:rsid w:val="00452769"/>
    <w:rsid w:val="00454FA7"/>
    <w:rsid w:val="00455D5B"/>
    <w:rsid w:val="00456257"/>
    <w:rsid w:val="0045661E"/>
    <w:rsid w:val="00457C01"/>
    <w:rsid w:val="00460E7D"/>
    <w:rsid w:val="00461487"/>
    <w:rsid w:val="00462DF2"/>
    <w:rsid w:val="00464F01"/>
    <w:rsid w:val="00465348"/>
    <w:rsid w:val="00465E29"/>
    <w:rsid w:val="00470197"/>
    <w:rsid w:val="004723E7"/>
    <w:rsid w:val="004739EF"/>
    <w:rsid w:val="00483746"/>
    <w:rsid w:val="004932CA"/>
    <w:rsid w:val="004934D6"/>
    <w:rsid w:val="004979A5"/>
    <w:rsid w:val="004A04BD"/>
    <w:rsid w:val="004A25E0"/>
    <w:rsid w:val="004A47A5"/>
    <w:rsid w:val="004A733F"/>
    <w:rsid w:val="004B118F"/>
    <w:rsid w:val="004B1CCB"/>
    <w:rsid w:val="004B3959"/>
    <w:rsid w:val="004B632F"/>
    <w:rsid w:val="004B7C30"/>
    <w:rsid w:val="004C0278"/>
    <w:rsid w:val="004C2008"/>
    <w:rsid w:val="004C4A42"/>
    <w:rsid w:val="004D0682"/>
    <w:rsid w:val="004D2BC5"/>
    <w:rsid w:val="004D3228"/>
    <w:rsid w:val="004D3FB1"/>
    <w:rsid w:val="004D6F21"/>
    <w:rsid w:val="004D73A5"/>
    <w:rsid w:val="004F16D0"/>
    <w:rsid w:val="004F5BC6"/>
    <w:rsid w:val="00502278"/>
    <w:rsid w:val="00506738"/>
    <w:rsid w:val="00507498"/>
    <w:rsid w:val="0051160F"/>
    <w:rsid w:val="00514645"/>
    <w:rsid w:val="005160F1"/>
    <w:rsid w:val="005246CF"/>
    <w:rsid w:val="00524F2F"/>
    <w:rsid w:val="00527E5C"/>
    <w:rsid w:val="00532CF5"/>
    <w:rsid w:val="00536457"/>
    <w:rsid w:val="00541703"/>
    <w:rsid w:val="005432B6"/>
    <w:rsid w:val="005528CB"/>
    <w:rsid w:val="00565D35"/>
    <w:rsid w:val="00566771"/>
    <w:rsid w:val="0056727A"/>
    <w:rsid w:val="0057141D"/>
    <w:rsid w:val="00573AE6"/>
    <w:rsid w:val="005748BB"/>
    <w:rsid w:val="00581E2E"/>
    <w:rsid w:val="00584F15"/>
    <w:rsid w:val="005858A9"/>
    <w:rsid w:val="0058596C"/>
    <w:rsid w:val="0059004B"/>
    <w:rsid w:val="0059514B"/>
    <w:rsid w:val="00596E6C"/>
    <w:rsid w:val="00597B69"/>
    <w:rsid w:val="005A1969"/>
    <w:rsid w:val="005A1B0F"/>
    <w:rsid w:val="005A5DD8"/>
    <w:rsid w:val="005B24D8"/>
    <w:rsid w:val="005B4CE6"/>
    <w:rsid w:val="005B4D90"/>
    <w:rsid w:val="005B5EFE"/>
    <w:rsid w:val="005B700C"/>
    <w:rsid w:val="005C6B39"/>
    <w:rsid w:val="005D6DDE"/>
    <w:rsid w:val="005E2D64"/>
    <w:rsid w:val="005E624E"/>
    <w:rsid w:val="005E7731"/>
    <w:rsid w:val="006016E0"/>
    <w:rsid w:val="006030EE"/>
    <w:rsid w:val="00604E41"/>
    <w:rsid w:val="00605864"/>
    <w:rsid w:val="00610B33"/>
    <w:rsid w:val="00610CAF"/>
    <w:rsid w:val="006163F7"/>
    <w:rsid w:val="00622F3B"/>
    <w:rsid w:val="00627C63"/>
    <w:rsid w:val="006305ED"/>
    <w:rsid w:val="006331C8"/>
    <w:rsid w:val="0063350B"/>
    <w:rsid w:val="006378EB"/>
    <w:rsid w:val="00643F2A"/>
    <w:rsid w:val="006468D9"/>
    <w:rsid w:val="006503B3"/>
    <w:rsid w:val="00650CE0"/>
    <w:rsid w:val="00652606"/>
    <w:rsid w:val="00652A6F"/>
    <w:rsid w:val="006679B7"/>
    <w:rsid w:val="0067228F"/>
    <w:rsid w:val="00681443"/>
    <w:rsid w:val="00681B92"/>
    <w:rsid w:val="006860EF"/>
    <w:rsid w:val="00686692"/>
    <w:rsid w:val="00687037"/>
    <w:rsid w:val="00693AE7"/>
    <w:rsid w:val="006946EE"/>
    <w:rsid w:val="006A1C3D"/>
    <w:rsid w:val="006A3534"/>
    <w:rsid w:val="006A58A9"/>
    <w:rsid w:val="006A606D"/>
    <w:rsid w:val="006A727D"/>
    <w:rsid w:val="006B3C82"/>
    <w:rsid w:val="006B4A53"/>
    <w:rsid w:val="006C0371"/>
    <w:rsid w:val="006C08B6"/>
    <w:rsid w:val="006C0B1A"/>
    <w:rsid w:val="006C6065"/>
    <w:rsid w:val="006C6928"/>
    <w:rsid w:val="006C7F9F"/>
    <w:rsid w:val="006D455C"/>
    <w:rsid w:val="006D7374"/>
    <w:rsid w:val="006E2F6D"/>
    <w:rsid w:val="006E534B"/>
    <w:rsid w:val="006E58F6"/>
    <w:rsid w:val="006E779B"/>
    <w:rsid w:val="006E77E1"/>
    <w:rsid w:val="006F131D"/>
    <w:rsid w:val="006F33F6"/>
    <w:rsid w:val="006F53F8"/>
    <w:rsid w:val="007075E4"/>
    <w:rsid w:val="00711642"/>
    <w:rsid w:val="00723B45"/>
    <w:rsid w:val="00737C28"/>
    <w:rsid w:val="007507C6"/>
    <w:rsid w:val="00751E0B"/>
    <w:rsid w:val="00752BCD"/>
    <w:rsid w:val="0075373A"/>
    <w:rsid w:val="00754992"/>
    <w:rsid w:val="00756943"/>
    <w:rsid w:val="007615B2"/>
    <w:rsid w:val="00766DA1"/>
    <w:rsid w:val="00766ED1"/>
    <w:rsid w:val="00770082"/>
    <w:rsid w:val="0077291D"/>
    <w:rsid w:val="00780D94"/>
    <w:rsid w:val="007866A6"/>
    <w:rsid w:val="00794612"/>
    <w:rsid w:val="007968F0"/>
    <w:rsid w:val="00797394"/>
    <w:rsid w:val="007A130D"/>
    <w:rsid w:val="007A5C6B"/>
    <w:rsid w:val="007A7777"/>
    <w:rsid w:val="007B5442"/>
    <w:rsid w:val="007B5CF8"/>
    <w:rsid w:val="007B6F27"/>
    <w:rsid w:val="007C038C"/>
    <w:rsid w:val="007D1A2D"/>
    <w:rsid w:val="007D32E6"/>
    <w:rsid w:val="007D3979"/>
    <w:rsid w:val="007D4102"/>
    <w:rsid w:val="007D5020"/>
    <w:rsid w:val="007D6ABF"/>
    <w:rsid w:val="007E1D40"/>
    <w:rsid w:val="007E4217"/>
    <w:rsid w:val="007E54A7"/>
    <w:rsid w:val="007F0BC2"/>
    <w:rsid w:val="007F43B7"/>
    <w:rsid w:val="008009F0"/>
    <w:rsid w:val="00804336"/>
    <w:rsid w:val="00820231"/>
    <w:rsid w:val="00821FFC"/>
    <w:rsid w:val="008271CA"/>
    <w:rsid w:val="008303C4"/>
    <w:rsid w:val="008318AB"/>
    <w:rsid w:val="00831E29"/>
    <w:rsid w:val="00832792"/>
    <w:rsid w:val="0083656D"/>
    <w:rsid w:val="008467D5"/>
    <w:rsid w:val="00852AD7"/>
    <w:rsid w:val="008730CA"/>
    <w:rsid w:val="00874411"/>
    <w:rsid w:val="0089333C"/>
    <w:rsid w:val="00897A1F"/>
    <w:rsid w:val="008A181E"/>
    <w:rsid w:val="008A2F90"/>
    <w:rsid w:val="008A4DC4"/>
    <w:rsid w:val="008B1060"/>
    <w:rsid w:val="008B2162"/>
    <w:rsid w:val="008B438C"/>
    <w:rsid w:val="008C7339"/>
    <w:rsid w:val="008D06CA"/>
    <w:rsid w:val="008D3A46"/>
    <w:rsid w:val="008E3F10"/>
    <w:rsid w:val="008F1291"/>
    <w:rsid w:val="008F2385"/>
    <w:rsid w:val="008F4070"/>
    <w:rsid w:val="00902350"/>
    <w:rsid w:val="009067A4"/>
    <w:rsid w:val="00913817"/>
    <w:rsid w:val="009165ED"/>
    <w:rsid w:val="00923C3F"/>
    <w:rsid w:val="00930885"/>
    <w:rsid w:val="00933D68"/>
    <w:rsid w:val="009340DB"/>
    <w:rsid w:val="00940C56"/>
    <w:rsid w:val="00941CD4"/>
    <w:rsid w:val="00942A7E"/>
    <w:rsid w:val="00942E38"/>
    <w:rsid w:val="0094618C"/>
    <w:rsid w:val="00947DE0"/>
    <w:rsid w:val="0095684B"/>
    <w:rsid w:val="00957891"/>
    <w:rsid w:val="009603D9"/>
    <w:rsid w:val="00963184"/>
    <w:rsid w:val="00964514"/>
    <w:rsid w:val="00966947"/>
    <w:rsid w:val="00972498"/>
    <w:rsid w:val="0097481F"/>
    <w:rsid w:val="00974CC6"/>
    <w:rsid w:val="0097517A"/>
    <w:rsid w:val="00976AD4"/>
    <w:rsid w:val="00993E7F"/>
    <w:rsid w:val="00994AAB"/>
    <w:rsid w:val="00995547"/>
    <w:rsid w:val="009A312F"/>
    <w:rsid w:val="009A5199"/>
    <w:rsid w:val="009A5348"/>
    <w:rsid w:val="009A5A50"/>
    <w:rsid w:val="009B0AB7"/>
    <w:rsid w:val="009B2929"/>
    <w:rsid w:val="009C2CD4"/>
    <w:rsid w:val="009C3FDC"/>
    <w:rsid w:val="009C5801"/>
    <w:rsid w:val="009C76D5"/>
    <w:rsid w:val="009C7AF7"/>
    <w:rsid w:val="009D74CD"/>
    <w:rsid w:val="009E5EAF"/>
    <w:rsid w:val="009F5822"/>
    <w:rsid w:val="009F609A"/>
    <w:rsid w:val="009F7AA4"/>
    <w:rsid w:val="00A01F77"/>
    <w:rsid w:val="00A02EA3"/>
    <w:rsid w:val="00A06BA8"/>
    <w:rsid w:val="00A10AD7"/>
    <w:rsid w:val="00A20EEE"/>
    <w:rsid w:val="00A22D51"/>
    <w:rsid w:val="00A2483C"/>
    <w:rsid w:val="00A323B0"/>
    <w:rsid w:val="00A47137"/>
    <w:rsid w:val="00A54522"/>
    <w:rsid w:val="00A54E84"/>
    <w:rsid w:val="00A559DB"/>
    <w:rsid w:val="00A569EA"/>
    <w:rsid w:val="00A63AE4"/>
    <w:rsid w:val="00A676A0"/>
    <w:rsid w:val="00A75273"/>
    <w:rsid w:val="00A84812"/>
    <w:rsid w:val="00A90767"/>
    <w:rsid w:val="00AA0284"/>
    <w:rsid w:val="00AA3F32"/>
    <w:rsid w:val="00AA67E4"/>
    <w:rsid w:val="00AA71AC"/>
    <w:rsid w:val="00AB4B3B"/>
    <w:rsid w:val="00AB59A6"/>
    <w:rsid w:val="00AB5F49"/>
    <w:rsid w:val="00AB770D"/>
    <w:rsid w:val="00AC09E1"/>
    <w:rsid w:val="00AC3D50"/>
    <w:rsid w:val="00AD76DB"/>
    <w:rsid w:val="00AE69AB"/>
    <w:rsid w:val="00AF35FC"/>
    <w:rsid w:val="00AF5556"/>
    <w:rsid w:val="00B03639"/>
    <w:rsid w:val="00B0652A"/>
    <w:rsid w:val="00B136AE"/>
    <w:rsid w:val="00B21E12"/>
    <w:rsid w:val="00B40937"/>
    <w:rsid w:val="00B41C99"/>
    <w:rsid w:val="00B41EDA"/>
    <w:rsid w:val="00B423EF"/>
    <w:rsid w:val="00B453DE"/>
    <w:rsid w:val="00B47AEF"/>
    <w:rsid w:val="00B56336"/>
    <w:rsid w:val="00B579B1"/>
    <w:rsid w:val="00B62497"/>
    <w:rsid w:val="00B67A84"/>
    <w:rsid w:val="00B72597"/>
    <w:rsid w:val="00B82BAF"/>
    <w:rsid w:val="00B83AE5"/>
    <w:rsid w:val="00B83B0A"/>
    <w:rsid w:val="00B86670"/>
    <w:rsid w:val="00B87DC0"/>
    <w:rsid w:val="00B87E25"/>
    <w:rsid w:val="00B901F9"/>
    <w:rsid w:val="00B944C9"/>
    <w:rsid w:val="00BA2A83"/>
    <w:rsid w:val="00BB2E81"/>
    <w:rsid w:val="00BC4D98"/>
    <w:rsid w:val="00BD5FB6"/>
    <w:rsid w:val="00BD69C9"/>
    <w:rsid w:val="00BD6EFB"/>
    <w:rsid w:val="00BE3DF5"/>
    <w:rsid w:val="00BF5EAB"/>
    <w:rsid w:val="00C02410"/>
    <w:rsid w:val="00C14E98"/>
    <w:rsid w:val="00C1584D"/>
    <w:rsid w:val="00C15BE2"/>
    <w:rsid w:val="00C27958"/>
    <w:rsid w:val="00C30E67"/>
    <w:rsid w:val="00C3447F"/>
    <w:rsid w:val="00C35523"/>
    <w:rsid w:val="00C40425"/>
    <w:rsid w:val="00C44714"/>
    <w:rsid w:val="00C458AA"/>
    <w:rsid w:val="00C5148F"/>
    <w:rsid w:val="00C61248"/>
    <w:rsid w:val="00C65127"/>
    <w:rsid w:val="00C67102"/>
    <w:rsid w:val="00C71AD2"/>
    <w:rsid w:val="00C81491"/>
    <w:rsid w:val="00C81676"/>
    <w:rsid w:val="00C85C5D"/>
    <w:rsid w:val="00C92CC4"/>
    <w:rsid w:val="00C94BD1"/>
    <w:rsid w:val="00C956B4"/>
    <w:rsid w:val="00CA0AFB"/>
    <w:rsid w:val="00CA2228"/>
    <w:rsid w:val="00CA2CE1"/>
    <w:rsid w:val="00CA3976"/>
    <w:rsid w:val="00CA50E3"/>
    <w:rsid w:val="00CA757B"/>
    <w:rsid w:val="00CB6608"/>
    <w:rsid w:val="00CB6F48"/>
    <w:rsid w:val="00CC1787"/>
    <w:rsid w:val="00CC182C"/>
    <w:rsid w:val="00CD0824"/>
    <w:rsid w:val="00CD2908"/>
    <w:rsid w:val="00CD3990"/>
    <w:rsid w:val="00CE24E4"/>
    <w:rsid w:val="00CE5196"/>
    <w:rsid w:val="00CE56CC"/>
    <w:rsid w:val="00CF581E"/>
    <w:rsid w:val="00D02DF1"/>
    <w:rsid w:val="00D03A82"/>
    <w:rsid w:val="00D03E12"/>
    <w:rsid w:val="00D0401C"/>
    <w:rsid w:val="00D05D43"/>
    <w:rsid w:val="00D071F9"/>
    <w:rsid w:val="00D11EF3"/>
    <w:rsid w:val="00D11F36"/>
    <w:rsid w:val="00D13667"/>
    <w:rsid w:val="00D15344"/>
    <w:rsid w:val="00D15805"/>
    <w:rsid w:val="00D17098"/>
    <w:rsid w:val="00D210B4"/>
    <w:rsid w:val="00D23F57"/>
    <w:rsid w:val="00D30EFB"/>
    <w:rsid w:val="00D31BEC"/>
    <w:rsid w:val="00D3417C"/>
    <w:rsid w:val="00D41566"/>
    <w:rsid w:val="00D50B2D"/>
    <w:rsid w:val="00D53705"/>
    <w:rsid w:val="00D63150"/>
    <w:rsid w:val="00D636BA"/>
    <w:rsid w:val="00D63C37"/>
    <w:rsid w:val="00D64A32"/>
    <w:rsid w:val="00D64EFC"/>
    <w:rsid w:val="00D73686"/>
    <w:rsid w:val="00D75295"/>
    <w:rsid w:val="00D76CE9"/>
    <w:rsid w:val="00D7793D"/>
    <w:rsid w:val="00D80832"/>
    <w:rsid w:val="00D84BFD"/>
    <w:rsid w:val="00D97F12"/>
    <w:rsid w:val="00DA05C1"/>
    <w:rsid w:val="00DA297B"/>
    <w:rsid w:val="00DA6095"/>
    <w:rsid w:val="00DB0B8C"/>
    <w:rsid w:val="00DB42E7"/>
    <w:rsid w:val="00DB6FF2"/>
    <w:rsid w:val="00DC09D8"/>
    <w:rsid w:val="00DC4269"/>
    <w:rsid w:val="00DD4B6C"/>
    <w:rsid w:val="00DD52D7"/>
    <w:rsid w:val="00DE01A6"/>
    <w:rsid w:val="00DE22D8"/>
    <w:rsid w:val="00DE7A98"/>
    <w:rsid w:val="00DF15E7"/>
    <w:rsid w:val="00DF32C2"/>
    <w:rsid w:val="00E12D40"/>
    <w:rsid w:val="00E215D5"/>
    <w:rsid w:val="00E41573"/>
    <w:rsid w:val="00E43E8B"/>
    <w:rsid w:val="00E470D6"/>
    <w:rsid w:val="00E471A7"/>
    <w:rsid w:val="00E47E9A"/>
    <w:rsid w:val="00E60A85"/>
    <w:rsid w:val="00E620E5"/>
    <w:rsid w:val="00E635CF"/>
    <w:rsid w:val="00E71F18"/>
    <w:rsid w:val="00E854A9"/>
    <w:rsid w:val="00EA06A0"/>
    <w:rsid w:val="00EA63A9"/>
    <w:rsid w:val="00EB1E3B"/>
    <w:rsid w:val="00EB5BE8"/>
    <w:rsid w:val="00EC307C"/>
    <w:rsid w:val="00EC6E0A"/>
    <w:rsid w:val="00ED00C2"/>
    <w:rsid w:val="00ED1E50"/>
    <w:rsid w:val="00ED3B6C"/>
    <w:rsid w:val="00ED4E18"/>
    <w:rsid w:val="00ED6ED1"/>
    <w:rsid w:val="00ED7922"/>
    <w:rsid w:val="00EE02C4"/>
    <w:rsid w:val="00EE1090"/>
    <w:rsid w:val="00EE1F37"/>
    <w:rsid w:val="00EF0787"/>
    <w:rsid w:val="00F00FAF"/>
    <w:rsid w:val="00F0139D"/>
    <w:rsid w:val="00F0159C"/>
    <w:rsid w:val="00F02F14"/>
    <w:rsid w:val="00F105B7"/>
    <w:rsid w:val="00F13220"/>
    <w:rsid w:val="00F17A21"/>
    <w:rsid w:val="00F20718"/>
    <w:rsid w:val="00F20728"/>
    <w:rsid w:val="00F3440C"/>
    <w:rsid w:val="00F36FC2"/>
    <w:rsid w:val="00F37B27"/>
    <w:rsid w:val="00F46556"/>
    <w:rsid w:val="00F50E91"/>
    <w:rsid w:val="00F50ED2"/>
    <w:rsid w:val="00F55CAF"/>
    <w:rsid w:val="00F56799"/>
    <w:rsid w:val="00F56DB0"/>
    <w:rsid w:val="00F57D29"/>
    <w:rsid w:val="00F60786"/>
    <w:rsid w:val="00F657A6"/>
    <w:rsid w:val="00F678DF"/>
    <w:rsid w:val="00F831B9"/>
    <w:rsid w:val="00F91BC7"/>
    <w:rsid w:val="00F95D58"/>
    <w:rsid w:val="00F96201"/>
    <w:rsid w:val="00FA1BBC"/>
    <w:rsid w:val="00FA6DFF"/>
    <w:rsid w:val="00FB30F2"/>
    <w:rsid w:val="00FC09EE"/>
    <w:rsid w:val="00FC5DDB"/>
    <w:rsid w:val="00FC710A"/>
    <w:rsid w:val="00FC7355"/>
    <w:rsid w:val="00FD0B18"/>
    <w:rsid w:val="00FD0B1C"/>
    <w:rsid w:val="00FD2FAD"/>
    <w:rsid w:val="00FD5FF7"/>
    <w:rsid w:val="00FE714F"/>
    <w:rsid w:val="00FF2C4A"/>
    <w:rsid w:val="00FF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7A5B3FAF-70E5-574A-ADC8-D4A0EE32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paragraph0">
    <w:name w:val="paragraph"/>
    <w:basedOn w:val="Normal"/>
    <w:rsid w:val="0022718C"/>
    <w:pPr>
      <w:spacing w:before="100" w:beforeAutospacing="1" w:after="100" w:afterAutospacing="1"/>
    </w:pPr>
    <w:rPr>
      <w:sz w:val="24"/>
      <w:szCs w:val="24"/>
    </w:rPr>
  </w:style>
  <w:style w:type="character" w:customStyle="1" w:styleId="normaltextrun">
    <w:name w:val="normaltextrun"/>
    <w:basedOn w:val="DefaultParagraphFont"/>
    <w:rsid w:val="0022718C"/>
  </w:style>
  <w:style w:type="character" w:customStyle="1" w:styleId="eop">
    <w:name w:val="eop"/>
    <w:basedOn w:val="DefaultParagraphFont"/>
    <w:rsid w:val="0022718C"/>
  </w:style>
  <w:style w:type="character" w:customStyle="1" w:styleId="spellingerror">
    <w:name w:val="spellingerror"/>
    <w:basedOn w:val="DefaultParagraphFont"/>
    <w:rsid w:val="0022718C"/>
  </w:style>
  <w:style w:type="character" w:styleId="UnresolvedMention">
    <w:name w:val="Unresolved Mention"/>
    <w:basedOn w:val="DefaultParagraphFont"/>
    <w:uiPriority w:val="99"/>
    <w:semiHidden/>
    <w:unhideWhenUsed/>
    <w:rsid w:val="009B2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6571">
      <w:bodyDiv w:val="1"/>
      <w:marLeft w:val="0"/>
      <w:marRight w:val="0"/>
      <w:marTop w:val="0"/>
      <w:marBottom w:val="0"/>
      <w:divBdr>
        <w:top w:val="none" w:sz="0" w:space="0" w:color="auto"/>
        <w:left w:val="none" w:sz="0" w:space="0" w:color="auto"/>
        <w:bottom w:val="none" w:sz="0" w:space="0" w:color="auto"/>
        <w:right w:val="none" w:sz="0" w:space="0" w:color="auto"/>
      </w:divBdr>
    </w:div>
    <w:div w:id="78714902">
      <w:bodyDiv w:val="1"/>
      <w:marLeft w:val="0"/>
      <w:marRight w:val="0"/>
      <w:marTop w:val="0"/>
      <w:marBottom w:val="0"/>
      <w:divBdr>
        <w:top w:val="none" w:sz="0" w:space="0" w:color="auto"/>
        <w:left w:val="none" w:sz="0" w:space="0" w:color="auto"/>
        <w:bottom w:val="none" w:sz="0" w:space="0" w:color="auto"/>
        <w:right w:val="none" w:sz="0" w:space="0" w:color="auto"/>
      </w:divBdr>
    </w:div>
    <w:div w:id="122038476">
      <w:bodyDiv w:val="1"/>
      <w:marLeft w:val="0"/>
      <w:marRight w:val="0"/>
      <w:marTop w:val="0"/>
      <w:marBottom w:val="0"/>
      <w:divBdr>
        <w:top w:val="none" w:sz="0" w:space="0" w:color="auto"/>
        <w:left w:val="none" w:sz="0" w:space="0" w:color="auto"/>
        <w:bottom w:val="none" w:sz="0" w:space="0" w:color="auto"/>
        <w:right w:val="none" w:sz="0" w:space="0" w:color="auto"/>
      </w:divBdr>
    </w:div>
    <w:div w:id="252931062">
      <w:bodyDiv w:val="1"/>
      <w:marLeft w:val="0"/>
      <w:marRight w:val="0"/>
      <w:marTop w:val="0"/>
      <w:marBottom w:val="0"/>
      <w:divBdr>
        <w:top w:val="none" w:sz="0" w:space="0" w:color="auto"/>
        <w:left w:val="none" w:sz="0" w:space="0" w:color="auto"/>
        <w:bottom w:val="none" w:sz="0" w:space="0" w:color="auto"/>
        <w:right w:val="none" w:sz="0" w:space="0" w:color="auto"/>
      </w:divBdr>
    </w:div>
    <w:div w:id="610282295">
      <w:bodyDiv w:val="1"/>
      <w:marLeft w:val="0"/>
      <w:marRight w:val="0"/>
      <w:marTop w:val="0"/>
      <w:marBottom w:val="0"/>
      <w:divBdr>
        <w:top w:val="none" w:sz="0" w:space="0" w:color="auto"/>
        <w:left w:val="none" w:sz="0" w:space="0" w:color="auto"/>
        <w:bottom w:val="none" w:sz="0" w:space="0" w:color="auto"/>
        <w:right w:val="none" w:sz="0" w:space="0" w:color="auto"/>
      </w:divBdr>
    </w:div>
    <w:div w:id="760028336">
      <w:bodyDiv w:val="1"/>
      <w:marLeft w:val="0"/>
      <w:marRight w:val="0"/>
      <w:marTop w:val="0"/>
      <w:marBottom w:val="0"/>
      <w:divBdr>
        <w:top w:val="none" w:sz="0" w:space="0" w:color="auto"/>
        <w:left w:val="none" w:sz="0" w:space="0" w:color="auto"/>
        <w:bottom w:val="none" w:sz="0" w:space="0" w:color="auto"/>
        <w:right w:val="none" w:sz="0" w:space="0" w:color="auto"/>
      </w:divBdr>
    </w:div>
    <w:div w:id="817579486">
      <w:bodyDiv w:val="1"/>
      <w:marLeft w:val="0"/>
      <w:marRight w:val="0"/>
      <w:marTop w:val="0"/>
      <w:marBottom w:val="0"/>
      <w:divBdr>
        <w:top w:val="none" w:sz="0" w:space="0" w:color="auto"/>
        <w:left w:val="none" w:sz="0" w:space="0" w:color="auto"/>
        <w:bottom w:val="none" w:sz="0" w:space="0" w:color="auto"/>
        <w:right w:val="none" w:sz="0" w:space="0" w:color="auto"/>
      </w:divBdr>
    </w:div>
    <w:div w:id="1281379422">
      <w:bodyDiv w:val="1"/>
      <w:marLeft w:val="0"/>
      <w:marRight w:val="0"/>
      <w:marTop w:val="0"/>
      <w:marBottom w:val="0"/>
      <w:divBdr>
        <w:top w:val="none" w:sz="0" w:space="0" w:color="auto"/>
        <w:left w:val="none" w:sz="0" w:space="0" w:color="auto"/>
        <w:bottom w:val="none" w:sz="0" w:space="0" w:color="auto"/>
        <w:right w:val="none" w:sz="0" w:space="0" w:color="auto"/>
      </w:divBdr>
    </w:div>
    <w:div w:id="136020622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87196370">
      <w:bodyDiv w:val="1"/>
      <w:marLeft w:val="0"/>
      <w:marRight w:val="0"/>
      <w:marTop w:val="0"/>
      <w:marBottom w:val="0"/>
      <w:divBdr>
        <w:top w:val="none" w:sz="0" w:space="0" w:color="auto"/>
        <w:left w:val="none" w:sz="0" w:space="0" w:color="auto"/>
        <w:bottom w:val="none" w:sz="0" w:space="0" w:color="auto"/>
        <w:right w:val="none" w:sz="0" w:space="0" w:color="auto"/>
      </w:divBdr>
    </w:div>
    <w:div w:id="1862939346">
      <w:bodyDiv w:val="1"/>
      <w:marLeft w:val="0"/>
      <w:marRight w:val="0"/>
      <w:marTop w:val="0"/>
      <w:marBottom w:val="0"/>
      <w:divBdr>
        <w:top w:val="none" w:sz="0" w:space="0" w:color="auto"/>
        <w:left w:val="none" w:sz="0" w:space="0" w:color="auto"/>
        <w:bottom w:val="none" w:sz="0" w:space="0" w:color="auto"/>
        <w:right w:val="none" w:sz="0" w:space="0" w:color="auto"/>
      </w:divBdr>
    </w:div>
    <w:div w:id="199263664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87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rop_residu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C429F-0F4E-44AE-BC97-E42E662F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3</cp:revision>
  <cp:lastPrinted>2021-02-25T20:38:00Z</cp:lastPrinted>
  <dcterms:created xsi:type="dcterms:W3CDTF">2021-03-01T14:36:00Z</dcterms:created>
  <dcterms:modified xsi:type="dcterms:W3CDTF">2021-03-01T14:38:00Z</dcterms:modified>
</cp:coreProperties>
</file>