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EFBAC" w14:textId="46E9A395" w:rsidR="00B23D6F" w:rsidRPr="00833DD1" w:rsidRDefault="00833DD1" w:rsidP="00C02410">
      <w:pPr>
        <w:pBdr>
          <w:bottom w:val="single" w:sz="18" w:space="1" w:color="auto"/>
        </w:pBdr>
        <w:tabs>
          <w:tab w:val="left" w:pos="-1440"/>
          <w:tab w:val="left" w:pos="-720"/>
          <w:tab w:val="left" w:pos="1"/>
        </w:tabs>
        <w:jc w:val="both"/>
        <w:rPr>
          <w:rFonts w:ascii="Arial" w:hAnsi="Arial"/>
          <w:b/>
          <w:sz w:val="24"/>
          <w:lang w:val="en-CA" w:eastAsia="en-CA"/>
        </w:rPr>
      </w:pPr>
      <w:r w:rsidRPr="00833DD1">
        <w:rPr>
          <w:rFonts w:ascii="Arial" w:hAnsi="Arial"/>
          <w:b/>
          <w:noProof/>
          <w:sz w:val="24"/>
          <w:lang w:val="en-CA" w:eastAsia="en-CA"/>
        </w:rPr>
        <w:drawing>
          <wp:inline distT="0" distB="0" distL="0" distR="0" wp14:anchorId="3CE42F1B" wp14:editId="18EFE9D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EE70978" w:rsidR="00C02410" w:rsidRPr="00833DD1" w:rsidRDefault="00833DD1" w:rsidP="00C02410">
      <w:pPr>
        <w:pStyle w:val="ProductNumber"/>
        <w:rPr>
          <w:lang w:val="en-CA"/>
        </w:rPr>
      </w:pPr>
      <w:r w:rsidRPr="00833DD1">
        <w:rPr>
          <w:lang w:val="en-CA"/>
        </w:rPr>
        <w:t>9B21E009</w:t>
      </w:r>
    </w:p>
    <w:p w14:paraId="4E057522" w14:textId="7A113CB1" w:rsidR="00D75295" w:rsidRPr="00833DD1" w:rsidRDefault="00D75295" w:rsidP="00D75295">
      <w:pPr>
        <w:jc w:val="right"/>
        <w:rPr>
          <w:rFonts w:ascii="Arial" w:hAnsi="Arial"/>
          <w:b/>
          <w:lang w:val="en-CA"/>
        </w:rPr>
      </w:pPr>
    </w:p>
    <w:p w14:paraId="02524312" w14:textId="77777777" w:rsidR="001901C0" w:rsidRPr="00833DD1" w:rsidRDefault="001901C0" w:rsidP="00D75295">
      <w:pPr>
        <w:jc w:val="right"/>
        <w:rPr>
          <w:rFonts w:ascii="Arial" w:hAnsi="Arial"/>
          <w:b/>
          <w:lang w:val="en-CA"/>
        </w:rPr>
      </w:pPr>
    </w:p>
    <w:p w14:paraId="2F03D26A" w14:textId="02FE5140" w:rsidR="00013360" w:rsidRPr="00833DD1" w:rsidRDefault="00B23D6F" w:rsidP="00013360">
      <w:pPr>
        <w:pStyle w:val="CaseTitle"/>
        <w:spacing w:after="0" w:line="240" w:lineRule="auto"/>
        <w:rPr>
          <w:sz w:val="20"/>
          <w:szCs w:val="20"/>
          <w:lang w:val="en-CA"/>
        </w:rPr>
      </w:pPr>
      <w:r w:rsidRPr="00833DD1">
        <w:rPr>
          <w:lang w:val="en-CA"/>
        </w:rPr>
        <w:t>Skyr</w:t>
      </w:r>
      <w:r w:rsidR="00FA6362" w:rsidRPr="00833DD1">
        <w:rPr>
          <w:lang w:val="en-CA"/>
        </w:rPr>
        <w:t>o</w:t>
      </w:r>
      <w:r w:rsidRPr="00833DD1">
        <w:rPr>
          <w:lang w:val="en-CA"/>
        </w:rPr>
        <w:t>se Marketing Agency: Predicting Consumer Demand</w:t>
      </w:r>
    </w:p>
    <w:p w14:paraId="40ABF6FD" w14:textId="77777777" w:rsidR="00CA3976" w:rsidRPr="00833DD1" w:rsidRDefault="00CA3976" w:rsidP="00013360">
      <w:pPr>
        <w:pStyle w:val="CaseTitle"/>
        <w:spacing w:after="0" w:line="240" w:lineRule="auto"/>
        <w:rPr>
          <w:sz w:val="20"/>
          <w:szCs w:val="20"/>
          <w:lang w:val="en-CA"/>
        </w:rPr>
      </w:pPr>
    </w:p>
    <w:p w14:paraId="202F1085" w14:textId="77777777" w:rsidR="00013360" w:rsidRPr="00833DD1" w:rsidRDefault="00013360" w:rsidP="00013360">
      <w:pPr>
        <w:pStyle w:val="CaseTitle"/>
        <w:spacing w:after="0" w:line="240" w:lineRule="auto"/>
        <w:rPr>
          <w:sz w:val="20"/>
          <w:szCs w:val="20"/>
          <w:lang w:val="en-CA"/>
        </w:rPr>
      </w:pPr>
    </w:p>
    <w:p w14:paraId="58B0C73F" w14:textId="0184DD17" w:rsidR="00086B26" w:rsidRPr="00833DD1" w:rsidRDefault="00B23D6F" w:rsidP="00086B26">
      <w:pPr>
        <w:pStyle w:val="StyleCopyrightStatementAfter0ptBottomSinglesolidline1"/>
        <w:rPr>
          <w:lang w:val="en-CA"/>
        </w:rPr>
      </w:pPr>
      <w:r w:rsidRPr="00833DD1">
        <w:rPr>
          <w:lang w:val="en-CA"/>
        </w:rPr>
        <w:t xml:space="preserve">Shikhar Maheshwari </w:t>
      </w:r>
      <w:r w:rsidR="00086B26" w:rsidRPr="00833DD1">
        <w:rPr>
          <w:lang w:val="en-CA"/>
        </w:rPr>
        <w:t xml:space="preserve">wrote this </w:t>
      </w:r>
      <w:r w:rsidRPr="00833DD1">
        <w:rPr>
          <w:lang w:val="en-CA"/>
        </w:rPr>
        <w:t>exercise under the supervision of Tiffany Bayley and Bissan Ghaddar</w:t>
      </w:r>
      <w:r w:rsidR="00086B26" w:rsidRPr="00833DD1">
        <w:rPr>
          <w:lang w:val="en-CA"/>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F1A0909" w:rsidR="00086B26" w:rsidRPr="00833DD1" w:rsidRDefault="00086B26" w:rsidP="00086B26">
      <w:pPr>
        <w:pStyle w:val="StyleCopyrightStatementAfter0ptBottomSinglesolidline1"/>
        <w:rPr>
          <w:lang w:val="en-CA"/>
        </w:rPr>
      </w:pPr>
    </w:p>
    <w:p w14:paraId="564EE0A7" w14:textId="77777777" w:rsidR="00833DD1" w:rsidRPr="00833DD1" w:rsidRDefault="00833DD1" w:rsidP="00833DD1">
      <w:pPr>
        <w:pStyle w:val="StyleStyleCopyrightStatementAfter0ptBottomSinglesolid"/>
        <w:rPr>
          <w:rFonts w:cs="Arial"/>
          <w:color w:val="FFFFFF" w:themeColor="background1"/>
          <w:szCs w:val="16"/>
          <w:lang w:val="en-CA"/>
        </w:rPr>
      </w:pPr>
      <w:r w:rsidRPr="00833DD1">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833DD1">
        <w:rPr>
          <w:rFonts w:cs="Arial"/>
          <w:color w:val="FFFFFF" w:themeColor="background1"/>
          <w:szCs w:val="16"/>
          <w:lang w:val="en-CA"/>
        </w:rPr>
        <w:t>i1v2e5y5pubs</w:t>
      </w:r>
    </w:p>
    <w:p w14:paraId="39D4A5D8" w14:textId="77777777" w:rsidR="00833DD1" w:rsidRPr="00833DD1" w:rsidRDefault="00833DD1" w:rsidP="00833DD1">
      <w:pPr>
        <w:pStyle w:val="StyleStyleCopyrightStatementAfter0ptBottomSinglesolid"/>
        <w:rPr>
          <w:rFonts w:cs="Arial"/>
          <w:iCs w:val="0"/>
          <w:color w:val="auto"/>
          <w:szCs w:val="16"/>
          <w:lang w:val="en-CA"/>
        </w:rPr>
      </w:pPr>
    </w:p>
    <w:p w14:paraId="3922E14F" w14:textId="2DEB17ED" w:rsidR="00751E0B" w:rsidRPr="00833DD1" w:rsidRDefault="00833DD1" w:rsidP="00A323B0">
      <w:pPr>
        <w:pStyle w:val="StyleStyleCopyrightStatementAfter0ptBottomSinglesolid"/>
        <w:rPr>
          <w:rFonts w:cs="Arial"/>
          <w:color w:val="FFFFFF" w:themeColor="background1"/>
          <w:szCs w:val="16"/>
          <w:lang w:val="en-CA"/>
        </w:rPr>
      </w:pPr>
      <w:r w:rsidRPr="00833DD1">
        <w:rPr>
          <w:rFonts w:cs="Arial"/>
          <w:iCs w:val="0"/>
          <w:color w:val="auto"/>
          <w:szCs w:val="16"/>
          <w:lang w:val="en-CA"/>
        </w:rPr>
        <w:t>Copyright © 2021, Ivey Business School Foundation</w:t>
      </w:r>
      <w:r w:rsidR="00A323B0" w:rsidRPr="00833DD1">
        <w:rPr>
          <w:rFonts w:cs="Arial"/>
          <w:iCs w:val="0"/>
          <w:color w:val="auto"/>
          <w:szCs w:val="16"/>
          <w:lang w:val="en-CA"/>
        </w:rPr>
        <w:tab/>
        <w:t>Version: 20</w:t>
      </w:r>
      <w:r w:rsidR="00B23D6F" w:rsidRPr="00833DD1">
        <w:rPr>
          <w:rFonts w:cs="Arial"/>
          <w:iCs w:val="0"/>
          <w:color w:val="auto"/>
          <w:szCs w:val="16"/>
          <w:lang w:val="en-CA"/>
        </w:rPr>
        <w:t>21</w:t>
      </w:r>
      <w:r w:rsidR="00A323B0" w:rsidRPr="00833DD1">
        <w:rPr>
          <w:rFonts w:cs="Arial"/>
          <w:iCs w:val="0"/>
          <w:color w:val="auto"/>
          <w:szCs w:val="16"/>
          <w:lang w:val="en-CA"/>
        </w:rPr>
        <w:t>-</w:t>
      </w:r>
      <w:r w:rsidR="00B23D6F" w:rsidRPr="00833DD1">
        <w:rPr>
          <w:rFonts w:cs="Arial"/>
          <w:iCs w:val="0"/>
          <w:color w:val="auto"/>
          <w:szCs w:val="16"/>
          <w:lang w:val="en-CA"/>
        </w:rPr>
        <w:t>0</w:t>
      </w:r>
      <w:r w:rsidR="00A34812" w:rsidRPr="00833DD1">
        <w:rPr>
          <w:rFonts w:cs="Arial"/>
          <w:iCs w:val="0"/>
          <w:color w:val="auto"/>
          <w:szCs w:val="16"/>
          <w:lang w:val="en-CA"/>
        </w:rPr>
        <w:t>5</w:t>
      </w:r>
      <w:r w:rsidR="00A323B0" w:rsidRPr="00833DD1">
        <w:rPr>
          <w:rFonts w:cs="Arial"/>
          <w:iCs w:val="0"/>
          <w:color w:val="auto"/>
          <w:szCs w:val="16"/>
          <w:lang w:val="en-CA"/>
        </w:rPr>
        <w:t>-</w:t>
      </w:r>
      <w:r w:rsidR="0078751F" w:rsidRPr="00833DD1">
        <w:rPr>
          <w:rFonts w:cs="Arial"/>
          <w:iCs w:val="0"/>
          <w:color w:val="auto"/>
          <w:szCs w:val="16"/>
          <w:lang w:val="en-CA"/>
        </w:rPr>
        <w:t>13</w:t>
      </w:r>
    </w:p>
    <w:p w14:paraId="0A2A54E4" w14:textId="23B6D75B" w:rsidR="00751E0B" w:rsidRPr="00833DD1" w:rsidRDefault="00751E0B" w:rsidP="00751E0B">
      <w:pPr>
        <w:pStyle w:val="StyleCopyrightStatementAfter0ptBottomSinglesolidline1"/>
        <w:rPr>
          <w:rFonts w:ascii="Times New Roman" w:hAnsi="Times New Roman"/>
          <w:sz w:val="20"/>
          <w:lang w:val="en-CA"/>
        </w:rPr>
      </w:pPr>
    </w:p>
    <w:p w14:paraId="387081DF" w14:textId="77777777" w:rsidR="00B23D6F" w:rsidRPr="00833DD1" w:rsidRDefault="00B23D6F" w:rsidP="00751E0B">
      <w:pPr>
        <w:pStyle w:val="StyleCopyrightStatementAfter0ptBottomSinglesolidline1"/>
        <w:rPr>
          <w:rFonts w:ascii="Times New Roman" w:hAnsi="Times New Roman"/>
          <w:sz w:val="20"/>
          <w:lang w:val="en-CA"/>
        </w:rPr>
      </w:pPr>
    </w:p>
    <w:p w14:paraId="4519E4D1" w14:textId="3E295082" w:rsidR="00B23D6F" w:rsidRPr="00833DD1" w:rsidRDefault="00B23D6F" w:rsidP="00B23D6F">
      <w:pPr>
        <w:pStyle w:val="BodyTextMain"/>
        <w:rPr>
          <w:rFonts w:eastAsia="Calibri"/>
          <w:lang w:val="en-CA"/>
        </w:rPr>
      </w:pPr>
      <w:r w:rsidRPr="00833DD1">
        <w:rPr>
          <w:rFonts w:eastAsia="Calibri"/>
          <w:lang w:val="en-CA"/>
        </w:rPr>
        <w:t xml:space="preserve">In December </w:t>
      </w:r>
      <w:r w:rsidR="00BE4658" w:rsidRPr="00833DD1">
        <w:rPr>
          <w:rFonts w:eastAsia="Calibri"/>
          <w:lang w:val="en-CA"/>
        </w:rPr>
        <w:t>2015</w:t>
      </w:r>
      <w:r w:rsidRPr="00833DD1">
        <w:rPr>
          <w:rFonts w:eastAsia="Calibri"/>
          <w:lang w:val="en-CA"/>
        </w:rPr>
        <w:t xml:space="preserve">, Cynthia Wright, a </w:t>
      </w:r>
      <w:r w:rsidR="00FA6362" w:rsidRPr="00833DD1">
        <w:rPr>
          <w:rFonts w:eastAsia="Calibri"/>
          <w:lang w:val="en-CA"/>
        </w:rPr>
        <w:t xml:space="preserve">vice-president </w:t>
      </w:r>
      <w:r w:rsidRPr="00833DD1">
        <w:rPr>
          <w:rFonts w:eastAsia="Calibri"/>
          <w:lang w:val="en-CA"/>
        </w:rPr>
        <w:t>at Skyr</w:t>
      </w:r>
      <w:r w:rsidR="00FA6362" w:rsidRPr="00833DD1">
        <w:rPr>
          <w:rFonts w:eastAsia="Calibri"/>
          <w:lang w:val="en-CA"/>
        </w:rPr>
        <w:t>o</w:t>
      </w:r>
      <w:r w:rsidRPr="00833DD1">
        <w:rPr>
          <w:rFonts w:eastAsia="Calibri"/>
          <w:lang w:val="en-CA"/>
        </w:rPr>
        <w:t>se Marketing Agency</w:t>
      </w:r>
      <w:r w:rsidR="00E52479" w:rsidRPr="00833DD1">
        <w:rPr>
          <w:rFonts w:eastAsia="Calibri"/>
          <w:lang w:val="en-CA"/>
        </w:rPr>
        <w:t xml:space="preserve"> (Skyrose)</w:t>
      </w:r>
      <w:r w:rsidRPr="00833DD1">
        <w:rPr>
          <w:rFonts w:eastAsia="Calibri"/>
          <w:lang w:val="en-CA"/>
        </w:rPr>
        <w:t>, had just finished reviewing a summary of her team’s performance for the past year. As head of the group responsible for beverage industry clients, she had led her team of four associates to achieve excellent results in revenue generation and client satisfaction. Despite these successes, she was determined to develop a plan for the upcoming year that would enable her to better manage her team while still delivering results.</w:t>
      </w:r>
    </w:p>
    <w:p w14:paraId="0D6BF02F" w14:textId="77777777" w:rsidR="00B23D6F" w:rsidRPr="00833DD1" w:rsidRDefault="00B23D6F" w:rsidP="00B23D6F">
      <w:pPr>
        <w:pStyle w:val="BodyTextMain"/>
        <w:rPr>
          <w:rFonts w:eastAsia="Calibri"/>
          <w:lang w:val="en-CA"/>
        </w:rPr>
      </w:pPr>
      <w:r w:rsidRPr="00833DD1">
        <w:rPr>
          <w:rFonts w:eastAsia="Calibri"/>
          <w:lang w:val="en-CA"/>
        </w:rPr>
        <w:t xml:space="preserve"> </w:t>
      </w:r>
    </w:p>
    <w:p w14:paraId="00E9EEC7" w14:textId="54D45F37" w:rsidR="00B23D6F" w:rsidRPr="00833DD1" w:rsidRDefault="00BE4658" w:rsidP="00B23D6F">
      <w:pPr>
        <w:pStyle w:val="BodyTextMain"/>
        <w:rPr>
          <w:rFonts w:eastAsia="Calibri"/>
          <w:lang w:val="en-CA"/>
        </w:rPr>
      </w:pPr>
      <w:r w:rsidRPr="00833DD1">
        <w:rPr>
          <w:rFonts w:eastAsia="Calibri"/>
          <w:lang w:val="en-CA"/>
        </w:rPr>
        <w:t xml:space="preserve">Wright noted that in the past year, her team’s quality of life had suffered </w:t>
      </w:r>
      <w:r w:rsidR="00B23D6F" w:rsidRPr="00833DD1">
        <w:rPr>
          <w:rFonts w:eastAsia="Calibri"/>
          <w:lang w:val="en-CA"/>
        </w:rPr>
        <w:t xml:space="preserve">as she </w:t>
      </w:r>
      <w:r w:rsidR="00F109AC" w:rsidRPr="00833DD1">
        <w:rPr>
          <w:rFonts w:eastAsia="Calibri"/>
          <w:lang w:val="en-CA"/>
        </w:rPr>
        <w:t xml:space="preserve">worked to </w:t>
      </w:r>
      <w:r w:rsidR="00B23D6F" w:rsidRPr="00833DD1">
        <w:rPr>
          <w:rFonts w:eastAsia="Calibri"/>
          <w:lang w:val="en-CA"/>
        </w:rPr>
        <w:t>gr</w:t>
      </w:r>
      <w:r w:rsidR="00F109AC" w:rsidRPr="00833DD1">
        <w:rPr>
          <w:rFonts w:eastAsia="Calibri"/>
          <w:lang w:val="en-CA"/>
        </w:rPr>
        <w:t>o</w:t>
      </w:r>
      <w:r w:rsidR="00B23D6F" w:rsidRPr="00833DD1">
        <w:rPr>
          <w:rFonts w:eastAsia="Calibri"/>
          <w:lang w:val="en-CA"/>
        </w:rPr>
        <w:t>w her client book, particularly due to the cyclical nature of the marketing business. Around peak times</w:t>
      </w:r>
      <w:r w:rsidR="00F109AC" w:rsidRPr="00833DD1">
        <w:rPr>
          <w:rFonts w:eastAsia="Calibri"/>
          <w:lang w:val="en-CA"/>
        </w:rPr>
        <w:t>,</w:t>
      </w:r>
      <w:r w:rsidR="00B23D6F" w:rsidRPr="00833DD1">
        <w:rPr>
          <w:rFonts w:eastAsia="Calibri"/>
          <w:lang w:val="en-CA"/>
        </w:rPr>
        <w:t xml:space="preserve"> such as the holidays, her team </w:t>
      </w:r>
      <w:r w:rsidR="00F109AC" w:rsidRPr="00833DD1">
        <w:rPr>
          <w:rFonts w:eastAsia="Calibri"/>
          <w:lang w:val="en-CA"/>
        </w:rPr>
        <w:t>members became</w:t>
      </w:r>
      <w:r w:rsidR="00B23D6F" w:rsidRPr="00833DD1">
        <w:rPr>
          <w:rFonts w:eastAsia="Calibri"/>
          <w:lang w:val="en-CA"/>
        </w:rPr>
        <w:t xml:space="preserve"> overwhelmed both </w:t>
      </w:r>
      <w:r w:rsidR="00F109AC" w:rsidRPr="00833DD1">
        <w:rPr>
          <w:rFonts w:eastAsia="Calibri"/>
          <w:lang w:val="en-CA"/>
        </w:rPr>
        <w:t>from</w:t>
      </w:r>
      <w:r w:rsidR="00B23D6F" w:rsidRPr="00833DD1">
        <w:rPr>
          <w:rFonts w:eastAsia="Calibri"/>
          <w:lang w:val="en-CA"/>
        </w:rPr>
        <w:t xml:space="preserve"> completin</w:t>
      </w:r>
      <w:r w:rsidR="00F109AC" w:rsidRPr="00833DD1">
        <w:rPr>
          <w:rFonts w:eastAsia="Calibri"/>
          <w:lang w:val="en-CA"/>
        </w:rPr>
        <w:t>g</w:t>
      </w:r>
      <w:r w:rsidR="00B23D6F" w:rsidRPr="00833DD1">
        <w:rPr>
          <w:rFonts w:eastAsia="Calibri"/>
          <w:lang w:val="en-CA"/>
        </w:rPr>
        <w:t xml:space="preserve"> projects for existing clients and </w:t>
      </w:r>
      <w:r w:rsidR="00F109AC" w:rsidRPr="00833DD1">
        <w:rPr>
          <w:rFonts w:eastAsia="Calibri"/>
          <w:lang w:val="en-CA"/>
        </w:rPr>
        <w:t>generating</w:t>
      </w:r>
      <w:r w:rsidR="00B23D6F" w:rsidRPr="00833DD1">
        <w:rPr>
          <w:rFonts w:eastAsia="Calibri"/>
          <w:lang w:val="en-CA"/>
        </w:rPr>
        <w:t xml:space="preserve"> new clients by responding to </w:t>
      </w:r>
      <w:r w:rsidR="00F109AC" w:rsidRPr="00833DD1">
        <w:rPr>
          <w:rFonts w:eastAsia="Calibri"/>
          <w:lang w:val="en-CA"/>
        </w:rPr>
        <w:t xml:space="preserve">numerous </w:t>
      </w:r>
      <w:r w:rsidR="00B23D6F" w:rsidRPr="00833DD1">
        <w:rPr>
          <w:rFonts w:eastAsia="Calibri"/>
          <w:lang w:val="en-CA"/>
        </w:rPr>
        <w:t xml:space="preserve">requests for proposals. </w:t>
      </w:r>
      <w:r w:rsidR="00F109AC" w:rsidRPr="00833DD1">
        <w:rPr>
          <w:rFonts w:eastAsia="Calibri"/>
          <w:lang w:val="en-CA"/>
        </w:rPr>
        <w:t>Wright</w:t>
      </w:r>
      <w:r w:rsidR="00B23D6F" w:rsidRPr="00833DD1">
        <w:rPr>
          <w:rFonts w:eastAsia="Calibri"/>
          <w:lang w:val="en-CA"/>
        </w:rPr>
        <w:t xml:space="preserve"> wa</w:t>
      </w:r>
      <w:r w:rsidR="00F109AC" w:rsidRPr="00833DD1">
        <w:rPr>
          <w:rFonts w:eastAsia="Calibri"/>
          <w:lang w:val="en-CA"/>
        </w:rPr>
        <w:t>s eager</w:t>
      </w:r>
      <w:r w:rsidR="00B23D6F" w:rsidRPr="00833DD1">
        <w:rPr>
          <w:rFonts w:eastAsia="Calibri"/>
          <w:lang w:val="en-CA"/>
        </w:rPr>
        <w:t xml:space="preserve"> to devise a method f</w:t>
      </w:r>
      <w:r w:rsidR="00F109AC" w:rsidRPr="00833DD1">
        <w:rPr>
          <w:rFonts w:eastAsia="Calibri"/>
          <w:lang w:val="en-CA"/>
        </w:rPr>
        <w:t>or</w:t>
      </w:r>
      <w:r w:rsidR="00B23D6F" w:rsidRPr="00833DD1">
        <w:rPr>
          <w:rFonts w:eastAsia="Calibri"/>
          <w:lang w:val="en-CA"/>
        </w:rPr>
        <w:t xml:space="preserve"> smoothing out </w:t>
      </w:r>
      <w:r w:rsidR="00EA69E8" w:rsidRPr="00833DD1">
        <w:rPr>
          <w:rFonts w:eastAsia="Calibri"/>
          <w:lang w:val="en-CA"/>
        </w:rPr>
        <w:t xml:space="preserve">the </w:t>
      </w:r>
      <w:r w:rsidR="00B23D6F" w:rsidRPr="00833DD1">
        <w:rPr>
          <w:rFonts w:eastAsia="Calibri"/>
          <w:lang w:val="en-CA"/>
        </w:rPr>
        <w:t>workload between peak and quiet periods of the year by better forecasting her clients’ needs ahead of time.</w:t>
      </w:r>
    </w:p>
    <w:p w14:paraId="297A0882" w14:textId="77777777" w:rsidR="00B23D6F" w:rsidRPr="00833DD1" w:rsidRDefault="00B23D6F" w:rsidP="00B23D6F">
      <w:pPr>
        <w:pStyle w:val="BodyTextMain"/>
        <w:rPr>
          <w:rFonts w:eastAsia="Calibri"/>
          <w:lang w:val="en-CA"/>
        </w:rPr>
      </w:pPr>
      <w:r w:rsidRPr="00833DD1">
        <w:rPr>
          <w:rFonts w:eastAsia="Calibri"/>
          <w:lang w:val="en-CA"/>
        </w:rPr>
        <w:t xml:space="preserve"> </w:t>
      </w:r>
    </w:p>
    <w:p w14:paraId="49A53041" w14:textId="14879B67" w:rsidR="00B23D6F" w:rsidRPr="00833DD1" w:rsidRDefault="00B23D6F" w:rsidP="00B23D6F">
      <w:pPr>
        <w:pStyle w:val="BodyTextMain"/>
        <w:rPr>
          <w:rFonts w:eastAsia="Calibri"/>
          <w:lang w:val="en-CA"/>
        </w:rPr>
      </w:pPr>
      <w:r w:rsidRPr="00833DD1">
        <w:rPr>
          <w:rFonts w:eastAsia="Calibri"/>
          <w:lang w:val="en-CA"/>
        </w:rPr>
        <w:t>Specifically, she was planning t</w:t>
      </w:r>
      <w:r w:rsidR="00F109AC" w:rsidRPr="00833DD1">
        <w:rPr>
          <w:rFonts w:eastAsia="Calibri"/>
          <w:lang w:val="en-CA"/>
        </w:rPr>
        <w:t>o</w:t>
      </w:r>
      <w:r w:rsidRPr="00833DD1">
        <w:rPr>
          <w:rFonts w:eastAsia="Calibri"/>
          <w:lang w:val="en-CA"/>
        </w:rPr>
        <w:t xml:space="preserve"> implement </w:t>
      </w:r>
      <w:r w:rsidR="00F109AC" w:rsidRPr="00833DD1">
        <w:rPr>
          <w:rFonts w:eastAsia="Calibri"/>
          <w:lang w:val="en-CA"/>
        </w:rPr>
        <w:t>the</w:t>
      </w:r>
      <w:r w:rsidRPr="00833DD1">
        <w:rPr>
          <w:rFonts w:eastAsia="Calibri"/>
          <w:lang w:val="en-CA"/>
        </w:rPr>
        <w:t xml:space="preserve"> new technique Google Trends, a database of search trends </w:t>
      </w:r>
      <w:r w:rsidR="00F109AC" w:rsidRPr="00833DD1">
        <w:rPr>
          <w:rFonts w:eastAsia="Calibri"/>
          <w:lang w:val="en-CA"/>
        </w:rPr>
        <w:t xml:space="preserve">that spanned </w:t>
      </w:r>
      <w:r w:rsidRPr="00833DD1">
        <w:rPr>
          <w:rFonts w:eastAsia="Calibri"/>
          <w:lang w:val="en-CA"/>
        </w:rPr>
        <w:t xml:space="preserve">the past decade </w:t>
      </w:r>
      <w:r w:rsidR="00F109AC" w:rsidRPr="00833DD1">
        <w:rPr>
          <w:rFonts w:eastAsia="Calibri"/>
          <w:lang w:val="en-CA"/>
        </w:rPr>
        <w:t xml:space="preserve">and </w:t>
      </w:r>
      <w:r w:rsidRPr="00833DD1">
        <w:rPr>
          <w:rFonts w:eastAsia="Calibri"/>
          <w:lang w:val="en-CA"/>
        </w:rPr>
        <w:t xml:space="preserve">that could be used to proxy consumer interest in different products. </w:t>
      </w:r>
      <w:r w:rsidR="00F109AC" w:rsidRPr="00833DD1">
        <w:rPr>
          <w:rFonts w:eastAsia="Calibri"/>
          <w:lang w:val="en-CA"/>
        </w:rPr>
        <w:t>Wright believed that b</w:t>
      </w:r>
      <w:r w:rsidRPr="00833DD1">
        <w:rPr>
          <w:rFonts w:eastAsia="Calibri"/>
          <w:lang w:val="en-CA"/>
        </w:rPr>
        <w:t xml:space="preserve">y forecasting consumer interest, she could predict demand from her clients, whom she anticipated would engage her firm to capture this consumer interest. </w:t>
      </w:r>
      <w:r w:rsidR="00F109AC" w:rsidRPr="00833DD1">
        <w:rPr>
          <w:rFonts w:eastAsia="Calibri"/>
          <w:lang w:val="en-CA"/>
        </w:rPr>
        <w:t>As a result, Wright would be able to address t</w:t>
      </w:r>
      <w:r w:rsidRPr="00833DD1">
        <w:rPr>
          <w:rFonts w:eastAsia="Calibri"/>
          <w:lang w:val="en-CA"/>
        </w:rPr>
        <w:t xml:space="preserve">wo key problems. First, staffing decisions and firm resource allocation could be predicted ahead of time, giving her team </w:t>
      </w:r>
      <w:r w:rsidR="00F109AC" w:rsidRPr="00833DD1">
        <w:rPr>
          <w:rFonts w:eastAsia="Calibri"/>
          <w:lang w:val="en-CA"/>
        </w:rPr>
        <w:t xml:space="preserve">members </w:t>
      </w:r>
      <w:r w:rsidRPr="00833DD1">
        <w:rPr>
          <w:rFonts w:eastAsia="Calibri"/>
          <w:lang w:val="en-CA"/>
        </w:rPr>
        <w:t xml:space="preserve">time to prepare for upcoming projects. Second, Wright could deliver better results for </w:t>
      </w:r>
      <w:r w:rsidR="004643C4" w:rsidRPr="00833DD1">
        <w:rPr>
          <w:rFonts w:eastAsia="Calibri"/>
          <w:lang w:val="en-CA"/>
        </w:rPr>
        <w:t xml:space="preserve">her </w:t>
      </w:r>
      <w:r w:rsidRPr="00833DD1">
        <w:rPr>
          <w:rFonts w:eastAsia="Calibri"/>
          <w:lang w:val="en-CA"/>
        </w:rPr>
        <w:t>clients by anticipating the timing of consumer demand and developing marketing plans around these timelines.</w:t>
      </w:r>
    </w:p>
    <w:p w14:paraId="61390876" w14:textId="77777777" w:rsidR="00B23D6F" w:rsidRPr="00833DD1" w:rsidRDefault="00B23D6F" w:rsidP="00B23D6F">
      <w:pPr>
        <w:pStyle w:val="BodyTextMain"/>
        <w:rPr>
          <w:rFonts w:eastAsia="Calibri"/>
          <w:lang w:val="en-CA"/>
        </w:rPr>
      </w:pPr>
      <w:r w:rsidRPr="00833DD1">
        <w:rPr>
          <w:rFonts w:eastAsia="Calibri"/>
          <w:lang w:val="en-CA"/>
        </w:rPr>
        <w:t xml:space="preserve"> </w:t>
      </w:r>
    </w:p>
    <w:p w14:paraId="64068D1A" w14:textId="192321A9" w:rsidR="00B23D6F" w:rsidRPr="00833DD1" w:rsidRDefault="00B23D6F" w:rsidP="00B23D6F">
      <w:pPr>
        <w:pStyle w:val="BodyTextMain"/>
        <w:rPr>
          <w:rFonts w:eastAsia="Calibri"/>
          <w:lang w:val="en-CA"/>
        </w:rPr>
      </w:pPr>
      <w:r w:rsidRPr="00833DD1">
        <w:rPr>
          <w:rFonts w:eastAsia="Calibri"/>
          <w:lang w:val="en-CA"/>
        </w:rPr>
        <w:t>Wright planned to use the upcoming calendar year as a trial for the Google Trends approach for forecasting</w:t>
      </w:r>
      <w:r w:rsidR="004643C4" w:rsidRPr="00833DD1">
        <w:rPr>
          <w:rFonts w:eastAsia="Calibri"/>
          <w:lang w:val="en-CA"/>
        </w:rPr>
        <w:t xml:space="preserve"> demand</w:t>
      </w:r>
      <w:r w:rsidRPr="00833DD1">
        <w:rPr>
          <w:rFonts w:eastAsia="Calibri"/>
          <w:lang w:val="en-CA"/>
        </w:rPr>
        <w:t>. To test its efficacy, she would assess its influence on three key clients: Vintage Vino, On The Rocks Whiskey, and Downtown Brew Co.</w:t>
      </w:r>
    </w:p>
    <w:p w14:paraId="6A601069" w14:textId="2D6D2273" w:rsidR="00B23D6F" w:rsidRPr="00833DD1" w:rsidRDefault="00B23D6F" w:rsidP="00B23D6F">
      <w:pPr>
        <w:pStyle w:val="BodyTextMain"/>
        <w:rPr>
          <w:rFonts w:eastAsia="Calibri"/>
          <w:lang w:val="en-CA"/>
        </w:rPr>
      </w:pPr>
    </w:p>
    <w:p w14:paraId="4ECF5E28" w14:textId="77777777" w:rsidR="00B23D6F" w:rsidRPr="00833DD1" w:rsidRDefault="00B23D6F" w:rsidP="00B23D6F">
      <w:pPr>
        <w:pStyle w:val="BodyTextMain"/>
        <w:rPr>
          <w:rFonts w:eastAsia="Calibri"/>
          <w:lang w:val="en-CA"/>
        </w:rPr>
      </w:pPr>
    </w:p>
    <w:p w14:paraId="0262708D" w14:textId="77777777" w:rsidR="00B23D6F" w:rsidRPr="00833DD1" w:rsidRDefault="00B23D6F" w:rsidP="00B23D6F">
      <w:pPr>
        <w:pStyle w:val="Casehead1"/>
        <w:rPr>
          <w:rFonts w:eastAsia="Calibri"/>
          <w:lang w:val="en-CA"/>
        </w:rPr>
      </w:pPr>
      <w:r w:rsidRPr="00833DD1">
        <w:rPr>
          <w:rFonts w:eastAsia="Calibri"/>
          <w:lang w:val="en-CA"/>
        </w:rPr>
        <w:t>The Beverage Clients Group</w:t>
      </w:r>
    </w:p>
    <w:p w14:paraId="158493FD" w14:textId="77777777" w:rsidR="00B23D6F" w:rsidRPr="00833DD1" w:rsidRDefault="00B23D6F" w:rsidP="00B23D6F">
      <w:pPr>
        <w:pStyle w:val="BodyTextMain"/>
        <w:rPr>
          <w:rFonts w:eastAsia="Calibri"/>
          <w:lang w:val="en-CA"/>
        </w:rPr>
      </w:pPr>
    </w:p>
    <w:p w14:paraId="1A2DFE52" w14:textId="5A0171DF" w:rsidR="00B23D6F" w:rsidRPr="00833DD1" w:rsidRDefault="00BE4658" w:rsidP="00B23D6F">
      <w:pPr>
        <w:pStyle w:val="BodyTextMain"/>
        <w:rPr>
          <w:rFonts w:eastAsia="Calibri"/>
          <w:lang w:val="en-CA"/>
        </w:rPr>
      </w:pPr>
      <w:r w:rsidRPr="00833DD1">
        <w:rPr>
          <w:rFonts w:eastAsia="Calibri"/>
          <w:lang w:val="en-CA"/>
        </w:rPr>
        <w:t xml:space="preserve">Skyrose’s </w:t>
      </w:r>
      <w:r w:rsidR="00B23D6F" w:rsidRPr="00833DD1">
        <w:rPr>
          <w:rFonts w:eastAsia="Calibri"/>
          <w:lang w:val="en-CA"/>
        </w:rPr>
        <w:t xml:space="preserve">staff </w:t>
      </w:r>
      <w:r w:rsidR="004643C4" w:rsidRPr="00833DD1">
        <w:rPr>
          <w:rFonts w:eastAsia="Calibri"/>
          <w:lang w:val="en-CA"/>
        </w:rPr>
        <w:t>members</w:t>
      </w:r>
      <w:r w:rsidR="00B23D6F" w:rsidRPr="00833DD1">
        <w:rPr>
          <w:rFonts w:eastAsia="Calibri"/>
          <w:lang w:val="en-CA"/>
        </w:rPr>
        <w:t xml:space="preserve"> co</w:t>
      </w:r>
      <w:r w:rsidR="004643C4" w:rsidRPr="00833DD1">
        <w:rPr>
          <w:rFonts w:eastAsia="Calibri"/>
          <w:lang w:val="en-CA"/>
        </w:rPr>
        <w:t>nsisted</w:t>
      </w:r>
      <w:r w:rsidR="00B23D6F" w:rsidRPr="00833DD1">
        <w:rPr>
          <w:rFonts w:eastAsia="Calibri"/>
          <w:lang w:val="en-CA"/>
        </w:rPr>
        <w:t xml:space="preserve"> of four associates</w:t>
      </w:r>
      <w:r w:rsidR="004643C4" w:rsidRPr="00833DD1">
        <w:rPr>
          <w:rFonts w:eastAsia="Calibri"/>
          <w:lang w:val="en-CA"/>
        </w:rPr>
        <w:t xml:space="preserve"> plus</w:t>
      </w:r>
      <w:r w:rsidR="00B23D6F" w:rsidRPr="00833DD1">
        <w:rPr>
          <w:rFonts w:eastAsia="Calibri"/>
          <w:lang w:val="en-CA"/>
        </w:rPr>
        <w:t xml:space="preserve"> </w:t>
      </w:r>
      <w:r w:rsidRPr="00833DD1">
        <w:rPr>
          <w:rFonts w:eastAsia="Calibri"/>
          <w:lang w:val="en-CA"/>
        </w:rPr>
        <w:t>Wright</w:t>
      </w:r>
      <w:r w:rsidR="00B23D6F" w:rsidRPr="00833DD1">
        <w:rPr>
          <w:rFonts w:eastAsia="Calibri"/>
          <w:lang w:val="en-CA"/>
        </w:rPr>
        <w:t>. Each associate had several years</w:t>
      </w:r>
      <w:r w:rsidR="004643C4" w:rsidRPr="00833DD1">
        <w:rPr>
          <w:rFonts w:eastAsia="Calibri"/>
          <w:lang w:val="en-CA"/>
        </w:rPr>
        <w:t xml:space="preserve"> of</w:t>
      </w:r>
      <w:r w:rsidR="00B23D6F" w:rsidRPr="00833DD1">
        <w:rPr>
          <w:rFonts w:eastAsia="Calibri"/>
          <w:lang w:val="en-CA"/>
        </w:rPr>
        <w:t xml:space="preserve"> experience in marketing or advertising</w:t>
      </w:r>
      <w:r w:rsidR="004643C4" w:rsidRPr="00833DD1">
        <w:rPr>
          <w:rFonts w:eastAsia="Calibri"/>
          <w:lang w:val="en-CA"/>
        </w:rPr>
        <w:t>. They</w:t>
      </w:r>
      <w:r w:rsidR="00B23D6F" w:rsidRPr="00833DD1">
        <w:rPr>
          <w:rFonts w:eastAsia="Calibri"/>
          <w:lang w:val="en-CA"/>
        </w:rPr>
        <w:t xml:space="preserve"> were </w:t>
      </w:r>
      <w:r w:rsidR="004643C4" w:rsidRPr="00833DD1">
        <w:rPr>
          <w:rFonts w:eastAsia="Calibri"/>
          <w:lang w:val="en-CA"/>
        </w:rPr>
        <w:t xml:space="preserve">all </w:t>
      </w:r>
      <w:r w:rsidR="00B23D6F" w:rsidRPr="00833DD1">
        <w:rPr>
          <w:rFonts w:eastAsia="Calibri"/>
          <w:lang w:val="en-CA"/>
        </w:rPr>
        <w:t xml:space="preserve">well-versed in the beverage products marketing </w:t>
      </w:r>
      <w:r w:rsidR="004643C4" w:rsidRPr="00833DD1">
        <w:rPr>
          <w:rFonts w:eastAsia="Calibri"/>
          <w:lang w:val="en-CA"/>
        </w:rPr>
        <w:t>market segment</w:t>
      </w:r>
      <w:r w:rsidR="00B23D6F" w:rsidRPr="00833DD1">
        <w:rPr>
          <w:rFonts w:eastAsia="Calibri"/>
          <w:lang w:val="en-CA"/>
        </w:rPr>
        <w:t xml:space="preserve">. The team’s work could be </w:t>
      </w:r>
      <w:r w:rsidR="004643C4" w:rsidRPr="00833DD1">
        <w:rPr>
          <w:rFonts w:eastAsia="Calibri"/>
          <w:lang w:val="en-CA"/>
        </w:rPr>
        <w:t xml:space="preserve">generally </w:t>
      </w:r>
      <w:r w:rsidR="00B23D6F" w:rsidRPr="00833DD1">
        <w:rPr>
          <w:rFonts w:eastAsia="Calibri"/>
          <w:lang w:val="en-CA"/>
        </w:rPr>
        <w:t xml:space="preserve">divided into two functions: </w:t>
      </w:r>
      <w:r w:rsidR="004643C4" w:rsidRPr="00833DD1">
        <w:rPr>
          <w:rFonts w:eastAsia="Calibri"/>
          <w:lang w:val="en-CA"/>
        </w:rPr>
        <w:t>(1) ga</w:t>
      </w:r>
      <w:r w:rsidR="00B23D6F" w:rsidRPr="00833DD1">
        <w:rPr>
          <w:rFonts w:eastAsia="Calibri"/>
          <w:lang w:val="en-CA"/>
        </w:rPr>
        <w:t>ining new business</w:t>
      </w:r>
      <w:r w:rsidR="004643C4" w:rsidRPr="00833DD1">
        <w:rPr>
          <w:rFonts w:eastAsia="Calibri"/>
          <w:lang w:val="en-CA"/>
        </w:rPr>
        <w:t xml:space="preserve"> </w:t>
      </w:r>
      <w:r w:rsidR="004643C4" w:rsidRPr="00833DD1">
        <w:rPr>
          <w:rFonts w:eastAsia="Calibri"/>
          <w:lang w:val="en-CA"/>
        </w:rPr>
        <w:lastRenderedPageBreak/>
        <w:t>by</w:t>
      </w:r>
      <w:r w:rsidR="00B23D6F" w:rsidRPr="00833DD1">
        <w:rPr>
          <w:rFonts w:eastAsia="Calibri"/>
          <w:lang w:val="en-CA"/>
        </w:rPr>
        <w:t xml:space="preserve"> networking and responding to </w:t>
      </w:r>
      <w:r w:rsidR="003C4D1E" w:rsidRPr="00833DD1">
        <w:rPr>
          <w:rFonts w:eastAsia="Calibri"/>
          <w:lang w:val="en-CA"/>
        </w:rPr>
        <w:t>requests for proposal</w:t>
      </w:r>
      <w:r w:rsidR="00B23D6F" w:rsidRPr="00833DD1">
        <w:rPr>
          <w:rFonts w:eastAsia="Calibri"/>
          <w:lang w:val="en-CA"/>
        </w:rPr>
        <w:t xml:space="preserve">s from </w:t>
      </w:r>
      <w:r w:rsidR="004643C4" w:rsidRPr="00833DD1">
        <w:rPr>
          <w:rFonts w:eastAsia="Calibri"/>
          <w:lang w:val="en-CA"/>
        </w:rPr>
        <w:t xml:space="preserve">potential </w:t>
      </w:r>
      <w:r w:rsidR="00B23D6F" w:rsidRPr="00833DD1">
        <w:rPr>
          <w:rFonts w:eastAsia="Calibri"/>
          <w:lang w:val="en-CA"/>
        </w:rPr>
        <w:t>n</w:t>
      </w:r>
      <w:r w:rsidR="004643C4" w:rsidRPr="00833DD1">
        <w:rPr>
          <w:rFonts w:eastAsia="Calibri"/>
          <w:lang w:val="en-CA"/>
        </w:rPr>
        <w:t xml:space="preserve">ew </w:t>
      </w:r>
      <w:r w:rsidR="00B23D6F" w:rsidRPr="00833DD1">
        <w:rPr>
          <w:rFonts w:eastAsia="Calibri"/>
          <w:lang w:val="en-CA"/>
        </w:rPr>
        <w:t xml:space="preserve">clients, and </w:t>
      </w:r>
      <w:r w:rsidR="004643C4" w:rsidRPr="00833DD1">
        <w:rPr>
          <w:rFonts w:eastAsia="Calibri"/>
          <w:lang w:val="en-CA"/>
        </w:rPr>
        <w:t xml:space="preserve">(2) </w:t>
      </w:r>
      <w:r w:rsidR="00B23D6F" w:rsidRPr="00833DD1">
        <w:rPr>
          <w:rFonts w:eastAsia="Calibri"/>
          <w:lang w:val="en-CA"/>
        </w:rPr>
        <w:t xml:space="preserve">maintaining recurring business by completing projects for existing clients. Although many ongoing projects had to be completed </w:t>
      </w:r>
      <w:r w:rsidR="004643C4" w:rsidRPr="00833DD1">
        <w:rPr>
          <w:rFonts w:eastAsia="Calibri"/>
          <w:lang w:val="en-CA"/>
        </w:rPr>
        <w:t>under</w:t>
      </w:r>
      <w:r w:rsidR="00B23D6F" w:rsidRPr="00833DD1">
        <w:rPr>
          <w:rFonts w:eastAsia="Calibri"/>
          <w:lang w:val="en-CA"/>
        </w:rPr>
        <w:t xml:space="preserve"> a time-sensitive </w:t>
      </w:r>
      <w:r w:rsidR="004643C4" w:rsidRPr="00833DD1">
        <w:rPr>
          <w:rFonts w:eastAsia="Calibri"/>
          <w:lang w:val="en-CA"/>
        </w:rPr>
        <w:t>schedule</w:t>
      </w:r>
      <w:r w:rsidR="00B23D6F" w:rsidRPr="00833DD1">
        <w:rPr>
          <w:rFonts w:eastAsia="Calibri"/>
          <w:lang w:val="en-CA"/>
        </w:rPr>
        <w:t xml:space="preserve">, some functions such as networking, project preparation, and relationship building with old clients could be completed at any time throughout the year. </w:t>
      </w:r>
      <w:r w:rsidR="003C4D1E" w:rsidRPr="00833DD1">
        <w:rPr>
          <w:rFonts w:eastAsia="Calibri"/>
          <w:lang w:val="en-CA"/>
        </w:rPr>
        <w:t>Wright compiled all e</w:t>
      </w:r>
      <w:r w:rsidR="00B23D6F" w:rsidRPr="00833DD1">
        <w:rPr>
          <w:rFonts w:eastAsia="Calibri"/>
          <w:lang w:val="en-CA"/>
        </w:rPr>
        <w:t xml:space="preserve">mployee work hours from the previous year </w:t>
      </w:r>
      <w:r w:rsidR="003C4D1E" w:rsidRPr="00833DD1">
        <w:rPr>
          <w:rFonts w:eastAsia="Calibri"/>
          <w:lang w:val="en-CA"/>
        </w:rPr>
        <w:t>(</w:t>
      </w:r>
      <w:r w:rsidR="00B23D6F" w:rsidRPr="00833DD1">
        <w:rPr>
          <w:rFonts w:eastAsia="Calibri"/>
          <w:lang w:val="en-CA"/>
        </w:rPr>
        <w:t>see Exhibit 1</w:t>
      </w:r>
      <w:r w:rsidR="003C4D1E" w:rsidRPr="00833DD1">
        <w:rPr>
          <w:rFonts w:eastAsia="Calibri"/>
          <w:lang w:val="en-CA"/>
        </w:rPr>
        <w:t>)</w:t>
      </w:r>
      <w:r w:rsidR="00B23D6F" w:rsidRPr="00833DD1">
        <w:rPr>
          <w:rFonts w:eastAsia="Calibri"/>
          <w:lang w:val="en-CA"/>
        </w:rPr>
        <w:t xml:space="preserve">. </w:t>
      </w:r>
    </w:p>
    <w:p w14:paraId="71825D1D" w14:textId="5632DA71" w:rsidR="00B23D6F" w:rsidRPr="00833DD1" w:rsidRDefault="00B23D6F" w:rsidP="00B23D6F">
      <w:pPr>
        <w:pStyle w:val="BodyTextMain"/>
        <w:rPr>
          <w:rFonts w:eastAsia="Calibri"/>
          <w:lang w:val="en-CA"/>
        </w:rPr>
      </w:pPr>
    </w:p>
    <w:p w14:paraId="77F2FBB6" w14:textId="77777777" w:rsidR="00B23D6F" w:rsidRPr="00833DD1" w:rsidRDefault="00B23D6F" w:rsidP="00B23D6F">
      <w:pPr>
        <w:pStyle w:val="BodyTextMain"/>
        <w:rPr>
          <w:rFonts w:eastAsia="Calibri"/>
          <w:lang w:val="en-CA"/>
        </w:rPr>
      </w:pPr>
    </w:p>
    <w:p w14:paraId="313B0CC2" w14:textId="77777777" w:rsidR="00B23D6F" w:rsidRPr="00833DD1" w:rsidRDefault="00B23D6F" w:rsidP="00B23D6F">
      <w:pPr>
        <w:pStyle w:val="Casehead1"/>
        <w:rPr>
          <w:rFonts w:eastAsia="Calibri"/>
          <w:sz w:val="16"/>
          <w:szCs w:val="16"/>
          <w:lang w:val="en-CA"/>
        </w:rPr>
      </w:pPr>
      <w:r w:rsidRPr="00833DD1">
        <w:rPr>
          <w:rFonts w:eastAsia="Calibri"/>
          <w:lang w:val="en-CA"/>
        </w:rPr>
        <w:t>Clients</w:t>
      </w:r>
    </w:p>
    <w:p w14:paraId="4165459E" w14:textId="77777777" w:rsidR="00B23D6F" w:rsidRPr="00833DD1" w:rsidRDefault="00B23D6F" w:rsidP="00B23D6F">
      <w:pPr>
        <w:pStyle w:val="BodyTextMain"/>
        <w:rPr>
          <w:rFonts w:eastAsia="Calibri"/>
          <w:lang w:val="en-CA"/>
        </w:rPr>
      </w:pPr>
    </w:p>
    <w:p w14:paraId="652CA1C0" w14:textId="70E5643C" w:rsidR="00B23D6F" w:rsidRPr="00833DD1" w:rsidRDefault="00B23D6F" w:rsidP="00B23D6F">
      <w:pPr>
        <w:pStyle w:val="BodyTextMain"/>
        <w:rPr>
          <w:rFonts w:eastAsia="Calibri"/>
          <w:lang w:val="en-CA"/>
        </w:rPr>
      </w:pPr>
      <w:r w:rsidRPr="00833DD1">
        <w:rPr>
          <w:rFonts w:eastAsia="Calibri"/>
          <w:lang w:val="en-CA"/>
        </w:rPr>
        <w:t xml:space="preserve">Wright was planning to implement this initiative with three key companies: two </w:t>
      </w:r>
      <w:r w:rsidR="00E52479" w:rsidRPr="00833DD1">
        <w:rPr>
          <w:rFonts w:eastAsia="Calibri"/>
          <w:lang w:val="en-CA"/>
        </w:rPr>
        <w:t>current</w:t>
      </w:r>
      <w:r w:rsidRPr="00833DD1">
        <w:rPr>
          <w:rFonts w:eastAsia="Calibri"/>
          <w:lang w:val="en-CA"/>
        </w:rPr>
        <w:t xml:space="preserve"> clients </w:t>
      </w:r>
      <w:r w:rsidR="00E52479" w:rsidRPr="00833DD1">
        <w:rPr>
          <w:rFonts w:eastAsia="Calibri"/>
          <w:lang w:val="en-CA"/>
        </w:rPr>
        <w:t xml:space="preserve">(Vintage Vino and On The Rocks Whiskey) </w:t>
      </w:r>
      <w:r w:rsidRPr="00833DD1">
        <w:rPr>
          <w:rFonts w:eastAsia="Calibri"/>
          <w:lang w:val="en-CA"/>
        </w:rPr>
        <w:t xml:space="preserve">and one </w:t>
      </w:r>
      <w:r w:rsidR="00E52479" w:rsidRPr="00833DD1">
        <w:rPr>
          <w:rFonts w:eastAsia="Calibri"/>
          <w:lang w:val="en-CA"/>
        </w:rPr>
        <w:t>prospective new client (Downtown Brew Co.)</w:t>
      </w:r>
      <w:r w:rsidRPr="00833DD1">
        <w:rPr>
          <w:rFonts w:eastAsia="Calibri"/>
          <w:lang w:val="en-CA"/>
        </w:rPr>
        <w:t>.</w:t>
      </w:r>
    </w:p>
    <w:p w14:paraId="7C463D67" w14:textId="77777777" w:rsidR="00B23D6F" w:rsidRPr="00833DD1" w:rsidRDefault="00B23D6F" w:rsidP="00B23D6F">
      <w:pPr>
        <w:pStyle w:val="BodyTextMain"/>
        <w:rPr>
          <w:rFonts w:eastAsia="Calibri"/>
          <w:lang w:val="en-CA"/>
        </w:rPr>
      </w:pPr>
      <w:r w:rsidRPr="00833DD1">
        <w:rPr>
          <w:rFonts w:eastAsia="Calibri"/>
          <w:lang w:val="en-CA"/>
        </w:rPr>
        <w:t xml:space="preserve"> </w:t>
      </w:r>
    </w:p>
    <w:p w14:paraId="2DAEA5E2" w14:textId="1F2CC96F" w:rsidR="00B23D6F" w:rsidRPr="00833DD1" w:rsidRDefault="00B23D6F" w:rsidP="00B23D6F">
      <w:pPr>
        <w:pStyle w:val="BodyTextMain"/>
        <w:rPr>
          <w:rFonts w:eastAsia="Calibri"/>
          <w:spacing w:val="-4"/>
          <w:lang w:val="en-CA"/>
        </w:rPr>
      </w:pPr>
      <w:r w:rsidRPr="00833DD1">
        <w:rPr>
          <w:rFonts w:eastAsia="Calibri"/>
          <w:spacing w:val="-4"/>
          <w:lang w:val="en-CA"/>
        </w:rPr>
        <w:t>Vintage Vino</w:t>
      </w:r>
      <w:r w:rsidR="00FF454A" w:rsidRPr="00833DD1">
        <w:rPr>
          <w:rFonts w:eastAsia="Calibri"/>
          <w:spacing w:val="-4"/>
          <w:lang w:val="en-CA"/>
        </w:rPr>
        <w:t>,</w:t>
      </w:r>
      <w:r w:rsidRPr="00833DD1">
        <w:rPr>
          <w:rFonts w:eastAsia="Calibri"/>
          <w:spacing w:val="-4"/>
          <w:lang w:val="en-CA"/>
        </w:rPr>
        <w:t xml:space="preserve"> a Canadian wine producer and distributor</w:t>
      </w:r>
      <w:r w:rsidR="00FF454A" w:rsidRPr="00833DD1">
        <w:rPr>
          <w:rFonts w:eastAsia="Calibri"/>
          <w:spacing w:val="-4"/>
          <w:lang w:val="en-CA"/>
        </w:rPr>
        <w:t>,</w:t>
      </w:r>
      <w:r w:rsidRPr="00833DD1">
        <w:rPr>
          <w:rFonts w:eastAsia="Calibri"/>
          <w:spacing w:val="-4"/>
          <w:lang w:val="en-CA"/>
        </w:rPr>
        <w:t xml:space="preserve"> ha</w:t>
      </w:r>
      <w:r w:rsidR="00FF454A" w:rsidRPr="00833DD1">
        <w:rPr>
          <w:rFonts w:eastAsia="Calibri"/>
          <w:spacing w:val="-4"/>
          <w:lang w:val="en-CA"/>
        </w:rPr>
        <w:t>d</w:t>
      </w:r>
      <w:r w:rsidRPr="00833DD1">
        <w:rPr>
          <w:rFonts w:eastAsia="Calibri"/>
          <w:spacing w:val="-4"/>
          <w:lang w:val="en-CA"/>
        </w:rPr>
        <w:t xml:space="preserve"> been working with Skyr</w:t>
      </w:r>
      <w:r w:rsidR="003C4D1E" w:rsidRPr="00833DD1">
        <w:rPr>
          <w:rFonts w:eastAsia="Calibri"/>
          <w:spacing w:val="-4"/>
          <w:lang w:val="en-CA"/>
        </w:rPr>
        <w:t>o</w:t>
      </w:r>
      <w:r w:rsidRPr="00833DD1">
        <w:rPr>
          <w:rFonts w:eastAsia="Calibri"/>
          <w:spacing w:val="-4"/>
          <w:lang w:val="en-CA"/>
        </w:rPr>
        <w:t>se for the p</w:t>
      </w:r>
      <w:r w:rsidR="003C4D1E" w:rsidRPr="00833DD1">
        <w:rPr>
          <w:rFonts w:eastAsia="Calibri"/>
          <w:spacing w:val="-4"/>
          <w:lang w:val="en-CA"/>
        </w:rPr>
        <w:t>reviou</w:t>
      </w:r>
      <w:r w:rsidRPr="00833DD1">
        <w:rPr>
          <w:rFonts w:eastAsia="Calibri"/>
          <w:spacing w:val="-4"/>
          <w:lang w:val="en-CA"/>
        </w:rPr>
        <w:t xml:space="preserve">s three years. As </w:t>
      </w:r>
      <w:r w:rsidR="00E52479" w:rsidRPr="00833DD1">
        <w:rPr>
          <w:rFonts w:eastAsia="Calibri"/>
          <w:spacing w:val="-4"/>
          <w:lang w:val="en-CA"/>
        </w:rPr>
        <w:t>a</w:t>
      </w:r>
      <w:r w:rsidRPr="00833DD1">
        <w:rPr>
          <w:rFonts w:eastAsia="Calibri"/>
          <w:spacing w:val="-4"/>
          <w:lang w:val="en-CA"/>
        </w:rPr>
        <w:t xml:space="preserve"> leader in the wine </w:t>
      </w:r>
      <w:r w:rsidR="00FF454A" w:rsidRPr="00833DD1">
        <w:rPr>
          <w:rFonts w:eastAsia="Calibri"/>
          <w:spacing w:val="-4"/>
          <w:lang w:val="en-CA"/>
        </w:rPr>
        <w:t xml:space="preserve">market </w:t>
      </w:r>
      <w:r w:rsidRPr="00833DD1">
        <w:rPr>
          <w:rFonts w:eastAsia="Calibri"/>
          <w:spacing w:val="-4"/>
          <w:lang w:val="en-CA"/>
        </w:rPr>
        <w:t>s</w:t>
      </w:r>
      <w:r w:rsidR="003C4D1E" w:rsidRPr="00833DD1">
        <w:rPr>
          <w:rFonts w:eastAsia="Calibri"/>
          <w:spacing w:val="-4"/>
          <w:lang w:val="en-CA"/>
        </w:rPr>
        <w:t>egment</w:t>
      </w:r>
      <w:r w:rsidRPr="00833DD1">
        <w:rPr>
          <w:rFonts w:eastAsia="Calibri"/>
          <w:spacing w:val="-4"/>
          <w:lang w:val="en-CA"/>
        </w:rPr>
        <w:t>, the</w:t>
      </w:r>
      <w:r w:rsidR="003C4D1E" w:rsidRPr="00833DD1">
        <w:rPr>
          <w:rFonts w:eastAsia="Calibri"/>
          <w:spacing w:val="-4"/>
          <w:lang w:val="en-CA"/>
        </w:rPr>
        <w:t xml:space="preserve"> compan</w:t>
      </w:r>
      <w:r w:rsidRPr="00833DD1">
        <w:rPr>
          <w:rFonts w:eastAsia="Calibri"/>
          <w:spacing w:val="-4"/>
          <w:lang w:val="en-CA"/>
        </w:rPr>
        <w:t xml:space="preserve">y </w:t>
      </w:r>
      <w:r w:rsidR="003C4D1E" w:rsidRPr="00833DD1">
        <w:rPr>
          <w:rFonts w:eastAsia="Calibri"/>
          <w:spacing w:val="-4"/>
          <w:lang w:val="en-CA"/>
        </w:rPr>
        <w:t>was</w:t>
      </w:r>
      <w:r w:rsidRPr="00833DD1">
        <w:rPr>
          <w:rFonts w:eastAsia="Calibri"/>
          <w:spacing w:val="-4"/>
          <w:lang w:val="en-CA"/>
        </w:rPr>
        <w:t xml:space="preserve"> planning the release of a new white wine in the upcoming year</w:t>
      </w:r>
      <w:r w:rsidR="00E52479" w:rsidRPr="00833DD1">
        <w:rPr>
          <w:rFonts w:eastAsia="Calibri"/>
          <w:spacing w:val="-4"/>
          <w:lang w:val="en-CA"/>
        </w:rPr>
        <w:t>. However</w:t>
      </w:r>
      <w:r w:rsidRPr="00833DD1">
        <w:rPr>
          <w:rFonts w:eastAsia="Calibri"/>
          <w:spacing w:val="-4"/>
          <w:lang w:val="en-CA"/>
        </w:rPr>
        <w:t xml:space="preserve">, </w:t>
      </w:r>
      <w:r w:rsidR="003C4D1E" w:rsidRPr="00833DD1">
        <w:rPr>
          <w:rFonts w:eastAsia="Calibri"/>
          <w:spacing w:val="-4"/>
          <w:lang w:val="en-CA"/>
        </w:rPr>
        <w:t>t</w:t>
      </w:r>
      <w:r w:rsidR="00E52479" w:rsidRPr="00833DD1">
        <w:rPr>
          <w:rFonts w:eastAsia="Calibri"/>
          <w:spacing w:val="-4"/>
          <w:lang w:val="en-CA"/>
        </w:rPr>
        <w:t>he company</w:t>
      </w:r>
      <w:r w:rsidR="003C4D1E" w:rsidRPr="00833DD1">
        <w:rPr>
          <w:rFonts w:eastAsia="Calibri"/>
          <w:spacing w:val="-4"/>
          <w:lang w:val="en-CA"/>
        </w:rPr>
        <w:t xml:space="preserve"> was</w:t>
      </w:r>
      <w:r w:rsidRPr="00833DD1">
        <w:rPr>
          <w:rFonts w:eastAsia="Calibri"/>
          <w:spacing w:val="-4"/>
          <w:lang w:val="en-CA"/>
        </w:rPr>
        <w:t xml:space="preserve"> </w:t>
      </w:r>
      <w:r w:rsidR="00E52479" w:rsidRPr="00833DD1">
        <w:rPr>
          <w:rFonts w:eastAsia="Calibri"/>
          <w:spacing w:val="-4"/>
          <w:lang w:val="en-CA"/>
        </w:rPr>
        <w:t>un</w:t>
      </w:r>
      <w:r w:rsidRPr="00833DD1">
        <w:rPr>
          <w:rFonts w:eastAsia="Calibri"/>
          <w:spacing w:val="-4"/>
          <w:lang w:val="en-CA"/>
        </w:rPr>
        <w:t xml:space="preserve">sure when </w:t>
      </w:r>
      <w:r w:rsidR="00FF454A" w:rsidRPr="00833DD1">
        <w:rPr>
          <w:rFonts w:eastAsia="Calibri"/>
          <w:spacing w:val="-4"/>
          <w:lang w:val="en-CA"/>
        </w:rPr>
        <w:t xml:space="preserve">exactly </w:t>
      </w:r>
      <w:r w:rsidRPr="00833DD1">
        <w:rPr>
          <w:rFonts w:eastAsia="Calibri"/>
          <w:spacing w:val="-4"/>
          <w:lang w:val="en-CA"/>
        </w:rPr>
        <w:t>to release the</w:t>
      </w:r>
      <w:r w:rsidR="003C4D1E" w:rsidRPr="00833DD1">
        <w:rPr>
          <w:rFonts w:eastAsia="Calibri"/>
          <w:spacing w:val="-4"/>
          <w:lang w:val="en-CA"/>
        </w:rPr>
        <w:t xml:space="preserve"> new</w:t>
      </w:r>
      <w:r w:rsidRPr="00833DD1">
        <w:rPr>
          <w:rFonts w:eastAsia="Calibri"/>
          <w:spacing w:val="-4"/>
          <w:lang w:val="en-CA"/>
        </w:rPr>
        <w:t xml:space="preserve"> product to maximize sales.</w:t>
      </w:r>
    </w:p>
    <w:p w14:paraId="201EA68C" w14:textId="77777777" w:rsidR="00B23D6F" w:rsidRPr="00833DD1" w:rsidRDefault="00B23D6F" w:rsidP="00B23D6F">
      <w:pPr>
        <w:pStyle w:val="BodyTextMain"/>
        <w:rPr>
          <w:rFonts w:eastAsia="Calibri"/>
          <w:lang w:val="en-CA"/>
        </w:rPr>
      </w:pPr>
    </w:p>
    <w:p w14:paraId="52E7FB5C" w14:textId="6723C184" w:rsidR="00B23D6F" w:rsidRPr="00833DD1" w:rsidRDefault="00B23D6F" w:rsidP="00B23D6F">
      <w:pPr>
        <w:pStyle w:val="BodyTextMain"/>
        <w:rPr>
          <w:rFonts w:eastAsia="Calibri"/>
          <w:spacing w:val="-4"/>
          <w:lang w:val="en-CA"/>
        </w:rPr>
      </w:pPr>
      <w:r w:rsidRPr="00833DD1">
        <w:rPr>
          <w:rFonts w:eastAsia="Calibri"/>
          <w:spacing w:val="-4"/>
          <w:lang w:val="en-CA"/>
        </w:rPr>
        <w:t xml:space="preserve">On The Rocks Whiskey </w:t>
      </w:r>
      <w:r w:rsidR="003C4D1E" w:rsidRPr="00833DD1">
        <w:rPr>
          <w:rFonts w:eastAsia="Calibri"/>
          <w:spacing w:val="-4"/>
          <w:lang w:val="en-CA"/>
        </w:rPr>
        <w:t>wa</w:t>
      </w:r>
      <w:r w:rsidRPr="00833DD1">
        <w:rPr>
          <w:rFonts w:eastAsia="Calibri"/>
          <w:spacing w:val="-4"/>
          <w:lang w:val="en-CA"/>
        </w:rPr>
        <w:t>s a Vancouver</w:t>
      </w:r>
      <w:r w:rsidR="003C4D1E" w:rsidRPr="00833DD1">
        <w:rPr>
          <w:rFonts w:eastAsia="Calibri"/>
          <w:spacing w:val="-4"/>
          <w:lang w:val="en-CA"/>
        </w:rPr>
        <w:t>-based distributor of whiskey</w:t>
      </w:r>
      <w:r w:rsidRPr="00833DD1">
        <w:rPr>
          <w:rFonts w:eastAsia="Calibri"/>
          <w:spacing w:val="-4"/>
          <w:lang w:val="en-CA"/>
        </w:rPr>
        <w:t xml:space="preserve"> that work</w:t>
      </w:r>
      <w:r w:rsidR="003C4D1E" w:rsidRPr="00833DD1">
        <w:rPr>
          <w:rFonts w:eastAsia="Calibri"/>
          <w:spacing w:val="-4"/>
          <w:lang w:val="en-CA"/>
        </w:rPr>
        <w:t>ed closely</w:t>
      </w:r>
      <w:r w:rsidRPr="00833DD1">
        <w:rPr>
          <w:rFonts w:eastAsia="Calibri"/>
          <w:spacing w:val="-4"/>
          <w:lang w:val="en-CA"/>
        </w:rPr>
        <w:t xml:space="preserve"> with producers throughout the country to source the best products for consumers. The</w:t>
      </w:r>
      <w:r w:rsidR="003C4D1E" w:rsidRPr="00833DD1">
        <w:rPr>
          <w:rFonts w:eastAsia="Calibri"/>
          <w:spacing w:val="-4"/>
          <w:lang w:val="en-CA"/>
        </w:rPr>
        <w:t xml:space="preserve"> compan</w:t>
      </w:r>
      <w:r w:rsidRPr="00833DD1">
        <w:rPr>
          <w:rFonts w:eastAsia="Calibri"/>
          <w:spacing w:val="-4"/>
          <w:lang w:val="en-CA"/>
        </w:rPr>
        <w:t>y had seen incredible success in sales in the p</w:t>
      </w:r>
      <w:r w:rsidR="003C4D1E" w:rsidRPr="00833DD1">
        <w:rPr>
          <w:rFonts w:eastAsia="Calibri"/>
          <w:spacing w:val="-4"/>
          <w:lang w:val="en-CA"/>
        </w:rPr>
        <w:t>reviou</w:t>
      </w:r>
      <w:r w:rsidRPr="00833DD1">
        <w:rPr>
          <w:rFonts w:eastAsia="Calibri"/>
          <w:spacing w:val="-4"/>
          <w:lang w:val="en-CA"/>
        </w:rPr>
        <w:t xml:space="preserve">s year and credited this </w:t>
      </w:r>
      <w:r w:rsidR="003C4D1E" w:rsidRPr="00833DD1">
        <w:rPr>
          <w:rFonts w:eastAsia="Calibri"/>
          <w:spacing w:val="-4"/>
          <w:lang w:val="en-CA"/>
        </w:rPr>
        <w:t xml:space="preserve">growth </w:t>
      </w:r>
      <w:r w:rsidRPr="00833DD1">
        <w:rPr>
          <w:rFonts w:eastAsia="Calibri"/>
          <w:spacing w:val="-4"/>
          <w:lang w:val="en-CA"/>
        </w:rPr>
        <w:t xml:space="preserve">partially to the work of Wright and her team. As </w:t>
      </w:r>
      <w:r w:rsidR="003C4D1E" w:rsidRPr="00833DD1">
        <w:rPr>
          <w:rFonts w:eastAsia="Calibri"/>
          <w:spacing w:val="-4"/>
          <w:lang w:val="en-CA"/>
        </w:rPr>
        <w:t xml:space="preserve">a </w:t>
      </w:r>
      <w:r w:rsidRPr="00833DD1">
        <w:rPr>
          <w:rFonts w:eastAsia="Calibri"/>
          <w:spacing w:val="-4"/>
          <w:lang w:val="en-CA"/>
        </w:rPr>
        <w:t xml:space="preserve">loyal client, </w:t>
      </w:r>
      <w:r w:rsidR="003C4D1E" w:rsidRPr="00833DD1">
        <w:rPr>
          <w:rFonts w:eastAsia="Calibri"/>
          <w:spacing w:val="-4"/>
          <w:lang w:val="en-CA"/>
        </w:rPr>
        <w:t>On The Rocks Whiskey was likely to</w:t>
      </w:r>
      <w:r w:rsidRPr="00833DD1">
        <w:rPr>
          <w:rFonts w:eastAsia="Calibri"/>
          <w:spacing w:val="-4"/>
          <w:lang w:val="en-CA"/>
        </w:rPr>
        <w:t xml:space="preserve"> seek direction </w:t>
      </w:r>
      <w:r w:rsidR="003C4D1E" w:rsidRPr="00833DD1">
        <w:rPr>
          <w:rFonts w:eastAsia="Calibri"/>
          <w:spacing w:val="-4"/>
          <w:lang w:val="en-CA"/>
        </w:rPr>
        <w:t xml:space="preserve">from </w:t>
      </w:r>
      <w:r w:rsidR="00BE4658" w:rsidRPr="00833DD1">
        <w:rPr>
          <w:rFonts w:eastAsia="Calibri"/>
          <w:spacing w:val="-4"/>
          <w:lang w:val="en-CA"/>
        </w:rPr>
        <w:t xml:space="preserve">Skyrose </w:t>
      </w:r>
      <w:r w:rsidRPr="00833DD1">
        <w:rPr>
          <w:rFonts w:eastAsia="Calibri"/>
          <w:spacing w:val="-4"/>
          <w:lang w:val="en-CA"/>
        </w:rPr>
        <w:t xml:space="preserve">on upcoming industry and consumer trends. </w:t>
      </w:r>
    </w:p>
    <w:p w14:paraId="28A2E299" w14:textId="77777777" w:rsidR="00B23D6F" w:rsidRPr="00833DD1" w:rsidRDefault="00B23D6F" w:rsidP="00B23D6F">
      <w:pPr>
        <w:pStyle w:val="BodyTextMain"/>
        <w:rPr>
          <w:rFonts w:eastAsia="Calibri"/>
          <w:lang w:val="en-CA"/>
        </w:rPr>
      </w:pPr>
    </w:p>
    <w:p w14:paraId="0BDBC9D2" w14:textId="5942E30E" w:rsidR="00B23D6F" w:rsidRPr="00833DD1" w:rsidRDefault="00B23D6F" w:rsidP="00B23D6F">
      <w:pPr>
        <w:pStyle w:val="BodyTextMain"/>
        <w:rPr>
          <w:rFonts w:eastAsia="Calibri"/>
          <w:b/>
          <w:lang w:val="en-CA"/>
        </w:rPr>
      </w:pPr>
      <w:r w:rsidRPr="00833DD1">
        <w:rPr>
          <w:rFonts w:eastAsia="Calibri"/>
          <w:lang w:val="en-CA"/>
        </w:rPr>
        <w:t xml:space="preserve">Downtown Brew Co. </w:t>
      </w:r>
      <w:r w:rsidR="003C4D1E" w:rsidRPr="00833DD1">
        <w:rPr>
          <w:rFonts w:eastAsia="Calibri"/>
          <w:lang w:val="en-CA"/>
        </w:rPr>
        <w:t>wa</w:t>
      </w:r>
      <w:r w:rsidRPr="00833DD1">
        <w:rPr>
          <w:rFonts w:eastAsia="Calibri"/>
          <w:lang w:val="en-CA"/>
        </w:rPr>
        <w:t>s a rising star in the craft beer industry</w:t>
      </w:r>
      <w:r w:rsidR="003C4D1E" w:rsidRPr="00833DD1">
        <w:rPr>
          <w:rFonts w:eastAsia="Calibri"/>
          <w:lang w:val="en-CA"/>
        </w:rPr>
        <w:t>. As</w:t>
      </w:r>
      <w:r w:rsidRPr="00833DD1">
        <w:rPr>
          <w:rFonts w:eastAsia="Calibri"/>
          <w:lang w:val="en-CA"/>
        </w:rPr>
        <w:t xml:space="preserve"> Wright was recently informed</w:t>
      </w:r>
      <w:r w:rsidR="003C4D1E" w:rsidRPr="00833DD1">
        <w:rPr>
          <w:rFonts w:eastAsia="Calibri"/>
          <w:lang w:val="en-CA"/>
        </w:rPr>
        <w:t>,</w:t>
      </w:r>
      <w:r w:rsidRPr="00833DD1">
        <w:rPr>
          <w:rFonts w:eastAsia="Calibri"/>
          <w:lang w:val="en-CA"/>
        </w:rPr>
        <w:t xml:space="preserve"> the</w:t>
      </w:r>
      <w:r w:rsidR="003C4D1E" w:rsidRPr="00833DD1">
        <w:rPr>
          <w:rFonts w:eastAsia="Calibri"/>
          <w:lang w:val="en-CA"/>
        </w:rPr>
        <w:t xml:space="preserve"> compan</w:t>
      </w:r>
      <w:r w:rsidRPr="00833DD1">
        <w:rPr>
          <w:rFonts w:eastAsia="Calibri"/>
          <w:lang w:val="en-CA"/>
        </w:rPr>
        <w:t>y w</w:t>
      </w:r>
      <w:r w:rsidR="003C4D1E" w:rsidRPr="00833DD1">
        <w:rPr>
          <w:rFonts w:eastAsia="Calibri"/>
          <w:lang w:val="en-CA"/>
        </w:rPr>
        <w:t>as</w:t>
      </w:r>
      <w:r w:rsidRPr="00833DD1">
        <w:rPr>
          <w:rFonts w:eastAsia="Calibri"/>
          <w:lang w:val="en-CA"/>
        </w:rPr>
        <w:t xml:space="preserve"> planning to expand </w:t>
      </w:r>
      <w:r w:rsidR="003C4D1E" w:rsidRPr="00833DD1">
        <w:rPr>
          <w:rFonts w:eastAsia="Calibri"/>
          <w:lang w:val="en-CA"/>
        </w:rPr>
        <w:t>i</w:t>
      </w:r>
      <w:r w:rsidRPr="00833DD1">
        <w:rPr>
          <w:rFonts w:eastAsia="Calibri"/>
          <w:lang w:val="en-CA"/>
        </w:rPr>
        <w:t>t</w:t>
      </w:r>
      <w:r w:rsidR="003C4D1E" w:rsidRPr="00833DD1">
        <w:rPr>
          <w:rFonts w:eastAsia="Calibri"/>
          <w:lang w:val="en-CA"/>
        </w:rPr>
        <w:t>s</w:t>
      </w:r>
      <w:r w:rsidRPr="00833DD1">
        <w:rPr>
          <w:rFonts w:eastAsia="Calibri"/>
          <w:lang w:val="en-CA"/>
        </w:rPr>
        <w:t xml:space="preserve"> presence from Ontario to </w:t>
      </w:r>
      <w:r w:rsidR="003C4D1E" w:rsidRPr="00833DD1">
        <w:rPr>
          <w:rFonts w:eastAsia="Calibri"/>
          <w:lang w:val="en-CA"/>
        </w:rPr>
        <w:t xml:space="preserve">various </w:t>
      </w:r>
      <w:r w:rsidRPr="00833DD1">
        <w:rPr>
          <w:rFonts w:eastAsia="Calibri"/>
          <w:lang w:val="en-CA"/>
        </w:rPr>
        <w:t xml:space="preserve">other </w:t>
      </w:r>
      <w:r w:rsidR="003C4D1E" w:rsidRPr="00833DD1">
        <w:rPr>
          <w:rFonts w:eastAsia="Calibri"/>
          <w:lang w:val="en-CA"/>
        </w:rPr>
        <w:t xml:space="preserve">Canadian </w:t>
      </w:r>
      <w:r w:rsidRPr="00833DD1">
        <w:rPr>
          <w:rFonts w:eastAsia="Calibri"/>
          <w:lang w:val="en-CA"/>
        </w:rPr>
        <w:t xml:space="preserve">provinces. </w:t>
      </w:r>
      <w:r w:rsidR="003C4D1E" w:rsidRPr="00833DD1">
        <w:rPr>
          <w:rFonts w:eastAsia="Calibri"/>
          <w:lang w:val="en-CA"/>
        </w:rPr>
        <w:t>T</w:t>
      </w:r>
      <w:r w:rsidRPr="00833DD1">
        <w:rPr>
          <w:rFonts w:eastAsia="Calibri"/>
          <w:lang w:val="en-CA"/>
        </w:rPr>
        <w:t>he</w:t>
      </w:r>
      <w:r w:rsidR="003C4D1E" w:rsidRPr="00833DD1">
        <w:rPr>
          <w:rFonts w:eastAsia="Calibri"/>
          <w:lang w:val="en-CA"/>
        </w:rPr>
        <w:t xml:space="preserve"> compan</w:t>
      </w:r>
      <w:r w:rsidRPr="00833DD1">
        <w:rPr>
          <w:rFonts w:eastAsia="Calibri"/>
          <w:lang w:val="en-CA"/>
        </w:rPr>
        <w:t>y w</w:t>
      </w:r>
      <w:r w:rsidR="003C4D1E" w:rsidRPr="00833DD1">
        <w:rPr>
          <w:rFonts w:eastAsia="Calibri"/>
          <w:lang w:val="en-CA"/>
        </w:rPr>
        <w:t>as</w:t>
      </w:r>
      <w:r w:rsidRPr="00833DD1">
        <w:rPr>
          <w:rFonts w:eastAsia="Calibri"/>
          <w:lang w:val="en-CA"/>
        </w:rPr>
        <w:t xml:space="preserve"> not currently a Skyr</w:t>
      </w:r>
      <w:r w:rsidR="003C4D1E" w:rsidRPr="00833DD1">
        <w:rPr>
          <w:rFonts w:eastAsia="Calibri"/>
          <w:lang w:val="en-CA"/>
        </w:rPr>
        <w:t>o</w:t>
      </w:r>
      <w:r w:rsidRPr="00833DD1">
        <w:rPr>
          <w:rFonts w:eastAsia="Calibri"/>
          <w:lang w:val="en-CA"/>
        </w:rPr>
        <w:t xml:space="preserve">se client, </w:t>
      </w:r>
      <w:r w:rsidR="003C4D1E" w:rsidRPr="00833DD1">
        <w:rPr>
          <w:rFonts w:eastAsia="Calibri"/>
          <w:lang w:val="en-CA"/>
        </w:rPr>
        <w:t xml:space="preserve">but </w:t>
      </w:r>
      <w:r w:rsidRPr="00833DD1">
        <w:rPr>
          <w:rFonts w:eastAsia="Calibri"/>
          <w:lang w:val="en-CA"/>
        </w:rPr>
        <w:t>Wright had a strong desire to win Downtown Brew Co.’s business</w:t>
      </w:r>
      <w:r w:rsidR="003C4D1E" w:rsidRPr="00833DD1">
        <w:rPr>
          <w:rFonts w:eastAsia="Calibri"/>
          <w:lang w:val="en-CA"/>
        </w:rPr>
        <w:t>. T</w:t>
      </w:r>
      <w:r w:rsidRPr="00833DD1">
        <w:rPr>
          <w:rFonts w:eastAsia="Calibri"/>
          <w:lang w:val="en-CA"/>
        </w:rPr>
        <w:t>he</w:t>
      </w:r>
      <w:r w:rsidR="003C4D1E" w:rsidRPr="00833DD1">
        <w:rPr>
          <w:rFonts w:eastAsia="Calibri"/>
          <w:lang w:val="en-CA"/>
        </w:rPr>
        <w:t xml:space="preserve"> compan</w:t>
      </w:r>
      <w:r w:rsidRPr="00833DD1">
        <w:rPr>
          <w:rFonts w:eastAsia="Calibri"/>
          <w:lang w:val="en-CA"/>
        </w:rPr>
        <w:t>y w</w:t>
      </w:r>
      <w:r w:rsidR="003C4D1E" w:rsidRPr="00833DD1">
        <w:rPr>
          <w:rFonts w:eastAsia="Calibri"/>
          <w:lang w:val="en-CA"/>
        </w:rPr>
        <w:t>as</w:t>
      </w:r>
      <w:r w:rsidRPr="00833DD1">
        <w:rPr>
          <w:rFonts w:eastAsia="Calibri"/>
          <w:lang w:val="en-CA"/>
        </w:rPr>
        <w:t xml:space="preserve"> experiencing exponential growth and would likely be looking for a marketing agency in the upcoming year.</w:t>
      </w:r>
    </w:p>
    <w:p w14:paraId="09DA46A6" w14:textId="47F86AC3" w:rsidR="00B23D6F" w:rsidRPr="00833DD1" w:rsidRDefault="00B23D6F" w:rsidP="00B23D6F">
      <w:pPr>
        <w:pStyle w:val="BodyTextMain"/>
        <w:rPr>
          <w:rFonts w:eastAsia="Calibri"/>
          <w:lang w:val="en-CA"/>
        </w:rPr>
      </w:pPr>
    </w:p>
    <w:p w14:paraId="20249428" w14:textId="77777777" w:rsidR="00B23D6F" w:rsidRPr="00833DD1" w:rsidRDefault="00B23D6F" w:rsidP="00B23D6F">
      <w:pPr>
        <w:pStyle w:val="BodyTextMain"/>
        <w:rPr>
          <w:rFonts w:eastAsia="Calibri"/>
          <w:lang w:val="en-CA"/>
        </w:rPr>
      </w:pPr>
    </w:p>
    <w:p w14:paraId="15D4FB1D" w14:textId="77777777" w:rsidR="00B23D6F" w:rsidRPr="00833DD1" w:rsidRDefault="00B23D6F" w:rsidP="00B23D6F">
      <w:pPr>
        <w:pStyle w:val="Casehead1"/>
        <w:rPr>
          <w:rFonts w:eastAsia="Calibri"/>
          <w:lang w:val="en-CA"/>
        </w:rPr>
      </w:pPr>
      <w:r w:rsidRPr="00833DD1">
        <w:rPr>
          <w:rFonts w:eastAsia="Calibri"/>
          <w:lang w:val="en-CA"/>
        </w:rPr>
        <w:t>Google Trends</w:t>
      </w:r>
    </w:p>
    <w:p w14:paraId="26B252D7" w14:textId="77777777" w:rsidR="00B23D6F" w:rsidRPr="00833DD1" w:rsidRDefault="00B23D6F" w:rsidP="00B23D6F">
      <w:pPr>
        <w:pStyle w:val="BodyTextMain"/>
        <w:rPr>
          <w:rFonts w:eastAsia="Calibri"/>
          <w:lang w:val="en-CA"/>
        </w:rPr>
      </w:pPr>
    </w:p>
    <w:p w14:paraId="2220CAA3" w14:textId="61C3D0EC" w:rsidR="00B23D6F" w:rsidRPr="00833DD1" w:rsidRDefault="00B23D6F" w:rsidP="00B23D6F">
      <w:pPr>
        <w:pStyle w:val="BodyTextMain"/>
        <w:rPr>
          <w:rFonts w:eastAsia="Calibri"/>
          <w:spacing w:val="-2"/>
          <w:kern w:val="22"/>
          <w:lang w:val="en-CA"/>
        </w:rPr>
      </w:pPr>
      <w:r w:rsidRPr="00833DD1">
        <w:rPr>
          <w:rFonts w:eastAsia="Calibri"/>
          <w:spacing w:val="-2"/>
          <w:kern w:val="22"/>
          <w:lang w:val="en-CA"/>
        </w:rPr>
        <w:t xml:space="preserve">Google Trends </w:t>
      </w:r>
      <w:r w:rsidR="002866C4" w:rsidRPr="00833DD1">
        <w:rPr>
          <w:rFonts w:eastAsia="Calibri"/>
          <w:spacing w:val="-2"/>
          <w:kern w:val="22"/>
          <w:lang w:val="en-CA"/>
        </w:rPr>
        <w:t>wa</w:t>
      </w:r>
      <w:r w:rsidRPr="00833DD1">
        <w:rPr>
          <w:rFonts w:eastAsia="Calibri"/>
          <w:spacing w:val="-2"/>
          <w:kern w:val="22"/>
          <w:lang w:val="en-CA"/>
        </w:rPr>
        <w:t xml:space="preserve">s a database </w:t>
      </w:r>
      <w:r w:rsidR="002866C4" w:rsidRPr="00833DD1">
        <w:rPr>
          <w:rFonts w:eastAsia="Calibri"/>
          <w:spacing w:val="-2"/>
          <w:kern w:val="22"/>
          <w:lang w:val="en-CA"/>
        </w:rPr>
        <w:t>that tracked</w:t>
      </w:r>
      <w:r w:rsidRPr="00833DD1">
        <w:rPr>
          <w:rFonts w:eastAsia="Calibri"/>
          <w:spacing w:val="-2"/>
          <w:kern w:val="22"/>
          <w:lang w:val="en-CA"/>
        </w:rPr>
        <w:t xml:space="preserve"> search queries and the relative popularit</w:t>
      </w:r>
      <w:r w:rsidR="002866C4" w:rsidRPr="00833DD1">
        <w:rPr>
          <w:rFonts w:eastAsia="Calibri"/>
          <w:spacing w:val="-2"/>
          <w:kern w:val="22"/>
          <w:lang w:val="en-CA"/>
        </w:rPr>
        <w:t>y of queries over</w:t>
      </w:r>
      <w:r w:rsidRPr="00833DD1">
        <w:rPr>
          <w:rFonts w:eastAsia="Calibri"/>
          <w:spacing w:val="-2"/>
          <w:kern w:val="22"/>
          <w:lang w:val="en-CA"/>
        </w:rPr>
        <w:t xml:space="preserve"> time</w:t>
      </w:r>
      <w:r w:rsidR="002866C4" w:rsidRPr="00833DD1">
        <w:rPr>
          <w:rFonts w:eastAsia="Calibri"/>
          <w:spacing w:val="-2"/>
          <w:kern w:val="22"/>
          <w:lang w:val="en-CA"/>
        </w:rPr>
        <w:t>.</w:t>
      </w:r>
      <w:r w:rsidRPr="00833DD1">
        <w:rPr>
          <w:rFonts w:eastAsia="Calibri"/>
          <w:spacing w:val="-2"/>
          <w:kern w:val="22"/>
          <w:vertAlign w:val="superscript"/>
          <w:lang w:val="en-CA"/>
        </w:rPr>
        <w:footnoteReference w:id="1"/>
      </w:r>
      <w:r w:rsidRPr="00833DD1">
        <w:rPr>
          <w:rFonts w:eastAsia="Calibri"/>
          <w:spacing w:val="-2"/>
          <w:kern w:val="22"/>
          <w:lang w:val="en-CA"/>
        </w:rPr>
        <w:t xml:space="preserve"> The </w:t>
      </w:r>
      <w:r w:rsidR="002866C4" w:rsidRPr="00833DD1">
        <w:rPr>
          <w:rFonts w:eastAsia="Calibri"/>
          <w:spacing w:val="-2"/>
          <w:kern w:val="22"/>
          <w:lang w:val="en-CA"/>
        </w:rPr>
        <w:t>online platform</w:t>
      </w:r>
      <w:r w:rsidRPr="00833DD1">
        <w:rPr>
          <w:rFonts w:eastAsia="Calibri"/>
          <w:spacing w:val="-2"/>
          <w:kern w:val="22"/>
          <w:lang w:val="en-CA"/>
        </w:rPr>
        <w:t xml:space="preserve"> contain</w:t>
      </w:r>
      <w:r w:rsidR="002866C4" w:rsidRPr="00833DD1">
        <w:rPr>
          <w:rFonts w:eastAsia="Calibri"/>
          <w:spacing w:val="-2"/>
          <w:kern w:val="22"/>
          <w:lang w:val="en-CA"/>
        </w:rPr>
        <w:t>ed</w:t>
      </w:r>
      <w:r w:rsidRPr="00833DD1">
        <w:rPr>
          <w:rFonts w:eastAsia="Calibri"/>
          <w:spacing w:val="-2"/>
          <w:kern w:val="22"/>
          <w:lang w:val="en-CA"/>
        </w:rPr>
        <w:t xml:space="preserve"> data from 2004 onward</w:t>
      </w:r>
      <w:r w:rsidR="002866C4" w:rsidRPr="00833DD1">
        <w:rPr>
          <w:rFonts w:eastAsia="Calibri"/>
          <w:spacing w:val="-2"/>
          <w:kern w:val="22"/>
          <w:lang w:val="en-CA"/>
        </w:rPr>
        <w:t xml:space="preserve">. </w:t>
      </w:r>
      <w:r w:rsidR="00FF454A" w:rsidRPr="00833DD1">
        <w:rPr>
          <w:rFonts w:eastAsia="Calibri"/>
          <w:spacing w:val="-2"/>
          <w:kern w:val="22"/>
          <w:lang w:val="en-CA"/>
        </w:rPr>
        <w:t>It contained</w:t>
      </w:r>
      <w:r w:rsidRPr="00833DD1">
        <w:rPr>
          <w:rFonts w:eastAsia="Calibri"/>
          <w:spacing w:val="-2"/>
          <w:kern w:val="22"/>
          <w:lang w:val="en-CA"/>
        </w:rPr>
        <w:t xml:space="preserve"> search trends </w:t>
      </w:r>
      <w:r w:rsidR="00FF454A" w:rsidRPr="00833DD1">
        <w:rPr>
          <w:rFonts w:eastAsia="Calibri"/>
          <w:spacing w:val="-2"/>
          <w:kern w:val="22"/>
          <w:lang w:val="en-CA"/>
        </w:rPr>
        <w:t xml:space="preserve">that </w:t>
      </w:r>
      <w:r w:rsidR="002866C4" w:rsidRPr="00833DD1">
        <w:rPr>
          <w:rFonts w:eastAsia="Calibri"/>
          <w:spacing w:val="-2"/>
          <w:kern w:val="22"/>
          <w:lang w:val="en-CA"/>
        </w:rPr>
        <w:t>could</w:t>
      </w:r>
      <w:r w:rsidRPr="00833DD1">
        <w:rPr>
          <w:rFonts w:eastAsia="Calibri"/>
          <w:spacing w:val="-2"/>
          <w:kern w:val="22"/>
          <w:lang w:val="en-CA"/>
        </w:rPr>
        <w:t xml:space="preserve"> be segmented by geography and time, down to minute-by-minute results </w:t>
      </w:r>
      <w:r w:rsidR="002866C4" w:rsidRPr="00833DD1">
        <w:rPr>
          <w:rFonts w:eastAsia="Calibri"/>
          <w:spacing w:val="-2"/>
          <w:kern w:val="22"/>
          <w:lang w:val="en-CA"/>
        </w:rPr>
        <w:t>(</w:t>
      </w:r>
      <w:r w:rsidRPr="00833DD1">
        <w:rPr>
          <w:rFonts w:eastAsia="Calibri"/>
          <w:spacing w:val="-2"/>
          <w:kern w:val="22"/>
          <w:lang w:val="en-CA"/>
        </w:rPr>
        <w:t>see Exhibit 2</w:t>
      </w:r>
      <w:r w:rsidR="002866C4" w:rsidRPr="00833DD1">
        <w:rPr>
          <w:rFonts w:eastAsia="Calibri"/>
          <w:spacing w:val="-2"/>
          <w:kern w:val="22"/>
          <w:lang w:val="en-CA"/>
        </w:rPr>
        <w:t xml:space="preserve">). A specific period of Google Trends </w:t>
      </w:r>
      <w:r w:rsidRPr="00833DD1">
        <w:rPr>
          <w:rFonts w:eastAsia="Calibri"/>
          <w:spacing w:val="-2"/>
          <w:kern w:val="22"/>
          <w:lang w:val="en-CA"/>
        </w:rPr>
        <w:t>data c</w:t>
      </w:r>
      <w:r w:rsidR="002866C4" w:rsidRPr="00833DD1">
        <w:rPr>
          <w:rFonts w:eastAsia="Calibri"/>
          <w:spacing w:val="-2"/>
          <w:kern w:val="22"/>
          <w:lang w:val="en-CA"/>
        </w:rPr>
        <w:t>ould</w:t>
      </w:r>
      <w:r w:rsidRPr="00833DD1">
        <w:rPr>
          <w:rFonts w:eastAsia="Calibri"/>
          <w:spacing w:val="-2"/>
          <w:kern w:val="22"/>
          <w:lang w:val="en-CA"/>
        </w:rPr>
        <w:t xml:space="preserve"> be exported</w:t>
      </w:r>
      <w:r w:rsidR="002866C4" w:rsidRPr="00833DD1">
        <w:rPr>
          <w:rFonts w:eastAsia="Calibri"/>
          <w:spacing w:val="-2"/>
          <w:kern w:val="22"/>
          <w:lang w:val="en-CA"/>
        </w:rPr>
        <w:t>,</w:t>
      </w:r>
      <w:r w:rsidRPr="00833DD1">
        <w:rPr>
          <w:rFonts w:eastAsia="Calibri"/>
          <w:spacing w:val="-2"/>
          <w:kern w:val="22"/>
          <w:lang w:val="en-CA"/>
        </w:rPr>
        <w:t xml:space="preserve"> with search data scaled relative to the highest search volume </w:t>
      </w:r>
      <w:r w:rsidR="002866C4" w:rsidRPr="00833DD1">
        <w:rPr>
          <w:rFonts w:eastAsia="Calibri"/>
          <w:spacing w:val="-2"/>
          <w:kern w:val="22"/>
          <w:lang w:val="en-CA"/>
        </w:rPr>
        <w:t>with</w:t>
      </w:r>
      <w:r w:rsidRPr="00833DD1">
        <w:rPr>
          <w:rFonts w:eastAsia="Calibri"/>
          <w:spacing w:val="-2"/>
          <w:kern w:val="22"/>
          <w:lang w:val="en-CA"/>
        </w:rPr>
        <w:t>in that time frame. The Google Trends database ha</w:t>
      </w:r>
      <w:r w:rsidR="00144D05" w:rsidRPr="00833DD1">
        <w:rPr>
          <w:rFonts w:eastAsia="Calibri"/>
          <w:spacing w:val="-2"/>
          <w:kern w:val="22"/>
          <w:lang w:val="en-CA"/>
        </w:rPr>
        <w:t>d</w:t>
      </w:r>
      <w:r w:rsidRPr="00833DD1">
        <w:rPr>
          <w:rFonts w:eastAsia="Calibri"/>
          <w:spacing w:val="-2"/>
          <w:kern w:val="22"/>
          <w:lang w:val="en-CA"/>
        </w:rPr>
        <w:t xml:space="preserve"> shown great promise </w:t>
      </w:r>
      <w:r w:rsidR="002866C4" w:rsidRPr="00833DD1">
        <w:rPr>
          <w:rFonts w:eastAsia="Calibri"/>
          <w:spacing w:val="-2"/>
          <w:kern w:val="22"/>
          <w:lang w:val="en-CA"/>
        </w:rPr>
        <w:t xml:space="preserve">for numerous applications </w:t>
      </w:r>
      <w:r w:rsidRPr="00833DD1">
        <w:rPr>
          <w:rFonts w:eastAsia="Calibri"/>
          <w:spacing w:val="-2"/>
          <w:kern w:val="22"/>
          <w:lang w:val="en-CA"/>
        </w:rPr>
        <w:t>in the past</w:t>
      </w:r>
      <w:r w:rsidR="002866C4" w:rsidRPr="00833DD1">
        <w:rPr>
          <w:rFonts w:eastAsia="Calibri"/>
          <w:spacing w:val="-2"/>
          <w:kern w:val="22"/>
          <w:lang w:val="en-CA"/>
        </w:rPr>
        <w:t>. It was</w:t>
      </w:r>
      <w:r w:rsidRPr="00833DD1">
        <w:rPr>
          <w:rFonts w:eastAsia="Calibri"/>
          <w:spacing w:val="-2"/>
          <w:kern w:val="22"/>
          <w:lang w:val="en-CA"/>
        </w:rPr>
        <w:t xml:space="preserve"> even used to make predictions about influenza outbreaks</w:t>
      </w:r>
      <w:r w:rsidR="00FF454A" w:rsidRPr="00833DD1">
        <w:rPr>
          <w:rFonts w:eastAsia="Calibri"/>
          <w:spacing w:val="-2"/>
          <w:kern w:val="22"/>
          <w:lang w:val="en-CA"/>
        </w:rPr>
        <w:t>,</w:t>
      </w:r>
      <w:r w:rsidRPr="00833DD1">
        <w:rPr>
          <w:rFonts w:eastAsia="Calibri"/>
          <w:spacing w:val="-2"/>
          <w:kern w:val="22"/>
          <w:lang w:val="en-CA"/>
        </w:rPr>
        <w:t xml:space="preserve"> </w:t>
      </w:r>
      <w:r w:rsidR="002866C4" w:rsidRPr="00833DD1">
        <w:rPr>
          <w:rFonts w:eastAsia="Calibri"/>
          <w:spacing w:val="-2"/>
          <w:kern w:val="22"/>
          <w:lang w:val="en-CA"/>
        </w:rPr>
        <w:t xml:space="preserve">in an attempt </w:t>
      </w:r>
      <w:r w:rsidRPr="00833DD1">
        <w:rPr>
          <w:rFonts w:eastAsia="Calibri"/>
          <w:spacing w:val="-2"/>
          <w:kern w:val="22"/>
          <w:lang w:val="en-CA"/>
        </w:rPr>
        <w:t>to slow the spread</w:t>
      </w:r>
      <w:r w:rsidR="00144D05" w:rsidRPr="00833DD1">
        <w:rPr>
          <w:rFonts w:eastAsia="Calibri"/>
          <w:spacing w:val="-2"/>
          <w:kern w:val="22"/>
          <w:lang w:val="en-CA"/>
        </w:rPr>
        <w:t xml:space="preserve"> of the flu virus</w:t>
      </w:r>
      <w:r w:rsidR="002866C4" w:rsidRPr="00833DD1">
        <w:rPr>
          <w:rFonts w:eastAsia="Calibri"/>
          <w:spacing w:val="-2"/>
          <w:kern w:val="22"/>
          <w:lang w:val="en-CA"/>
        </w:rPr>
        <w:t>.</w:t>
      </w:r>
      <w:r w:rsidRPr="00833DD1">
        <w:rPr>
          <w:rFonts w:eastAsia="Calibri"/>
          <w:spacing w:val="-2"/>
          <w:kern w:val="22"/>
          <w:vertAlign w:val="superscript"/>
          <w:lang w:val="en-CA"/>
        </w:rPr>
        <w:footnoteReference w:id="2"/>
      </w:r>
    </w:p>
    <w:p w14:paraId="5F0AA275" w14:textId="77777777" w:rsidR="00B23D6F" w:rsidRPr="00833DD1" w:rsidRDefault="00B23D6F" w:rsidP="00B23D6F">
      <w:pPr>
        <w:pStyle w:val="BodyTextMain"/>
        <w:rPr>
          <w:rFonts w:eastAsia="Calibri"/>
          <w:lang w:val="en-CA"/>
        </w:rPr>
      </w:pPr>
      <w:r w:rsidRPr="00833DD1">
        <w:rPr>
          <w:rFonts w:eastAsia="Calibri"/>
          <w:lang w:val="en-CA"/>
        </w:rPr>
        <w:t xml:space="preserve"> </w:t>
      </w:r>
    </w:p>
    <w:p w14:paraId="0AC676D4" w14:textId="79849B53" w:rsidR="00FF454A" w:rsidRPr="00833DD1" w:rsidRDefault="00B23D6F" w:rsidP="00B23D6F">
      <w:pPr>
        <w:pStyle w:val="BodyTextMain"/>
        <w:rPr>
          <w:rFonts w:eastAsia="Calibri"/>
          <w:lang w:val="en-CA"/>
        </w:rPr>
      </w:pPr>
      <w:r w:rsidRPr="00833DD1">
        <w:rPr>
          <w:rFonts w:eastAsia="Calibri"/>
          <w:lang w:val="en-CA"/>
        </w:rPr>
        <w:t xml:space="preserve">Although Wright had never personally used Google Trends, she had read about the impressive applications of this tool. Particularly, she was curious about how effectively search queries could be used as a proxy for measuring consumer demand at a particular time, and how well future consumer demand could be forecasted by analyzing this data. </w:t>
      </w:r>
      <w:r w:rsidR="002866C4" w:rsidRPr="00833DD1">
        <w:rPr>
          <w:rFonts w:eastAsia="Calibri"/>
          <w:lang w:val="en-CA"/>
        </w:rPr>
        <w:t>However</w:t>
      </w:r>
      <w:r w:rsidRPr="00833DD1">
        <w:rPr>
          <w:rFonts w:eastAsia="Calibri"/>
          <w:lang w:val="en-CA"/>
        </w:rPr>
        <w:t xml:space="preserve">, she </w:t>
      </w:r>
      <w:r w:rsidR="002866C4" w:rsidRPr="00833DD1">
        <w:rPr>
          <w:rFonts w:eastAsia="Calibri"/>
          <w:lang w:val="en-CA"/>
        </w:rPr>
        <w:t>was</w:t>
      </w:r>
      <w:r w:rsidRPr="00833DD1">
        <w:rPr>
          <w:rFonts w:eastAsia="Calibri"/>
          <w:lang w:val="en-CA"/>
        </w:rPr>
        <w:t xml:space="preserve"> concern</w:t>
      </w:r>
      <w:r w:rsidR="002866C4" w:rsidRPr="00833DD1">
        <w:rPr>
          <w:rFonts w:eastAsia="Calibri"/>
          <w:lang w:val="en-CA"/>
        </w:rPr>
        <w:t>ed that</w:t>
      </w:r>
      <w:r w:rsidRPr="00833DD1">
        <w:rPr>
          <w:rFonts w:eastAsia="Calibri"/>
          <w:lang w:val="en-CA"/>
        </w:rPr>
        <w:t xml:space="preserve"> Google Trends data </w:t>
      </w:r>
      <w:r w:rsidR="002866C4" w:rsidRPr="00833DD1">
        <w:rPr>
          <w:rFonts w:eastAsia="Calibri"/>
          <w:lang w:val="en-CA"/>
        </w:rPr>
        <w:t>wa</w:t>
      </w:r>
      <w:r w:rsidRPr="00833DD1">
        <w:rPr>
          <w:rFonts w:eastAsia="Calibri"/>
          <w:lang w:val="en-CA"/>
        </w:rPr>
        <w:t>s simply a collection of search term frequencies over time</w:t>
      </w:r>
      <w:r w:rsidR="002866C4" w:rsidRPr="00833DD1">
        <w:rPr>
          <w:rFonts w:eastAsia="Calibri"/>
          <w:lang w:val="en-CA"/>
        </w:rPr>
        <w:t xml:space="preserve">. </w:t>
      </w:r>
    </w:p>
    <w:p w14:paraId="1980AC04" w14:textId="77777777" w:rsidR="00FF454A" w:rsidRPr="00833DD1" w:rsidRDefault="00FF454A" w:rsidP="00B23D6F">
      <w:pPr>
        <w:pStyle w:val="BodyTextMain"/>
        <w:rPr>
          <w:rFonts w:eastAsia="Calibri"/>
          <w:sz w:val="14"/>
          <w:szCs w:val="14"/>
          <w:lang w:val="en-CA"/>
        </w:rPr>
      </w:pPr>
    </w:p>
    <w:p w14:paraId="36075B24" w14:textId="2E84D7CF" w:rsidR="00B23D6F" w:rsidRPr="00833DD1" w:rsidRDefault="002866C4" w:rsidP="00B23D6F">
      <w:pPr>
        <w:pStyle w:val="BodyTextMain"/>
        <w:rPr>
          <w:rFonts w:eastAsia="Calibri"/>
          <w:spacing w:val="-2"/>
          <w:lang w:val="en-CA"/>
        </w:rPr>
      </w:pPr>
      <w:r w:rsidRPr="00833DD1">
        <w:rPr>
          <w:rFonts w:eastAsia="Calibri"/>
          <w:spacing w:val="-2"/>
          <w:lang w:val="en-CA"/>
        </w:rPr>
        <w:t>A</w:t>
      </w:r>
      <w:r w:rsidR="00B23D6F" w:rsidRPr="00833DD1">
        <w:rPr>
          <w:rFonts w:eastAsia="Calibri"/>
          <w:spacing w:val="-2"/>
          <w:lang w:val="en-CA"/>
        </w:rPr>
        <w:t xml:space="preserve">ny conclusions based on this data would be subject to other variables affecting search trends. Additionally, the data set only returned </w:t>
      </w:r>
      <w:r w:rsidR="00B23D6F" w:rsidRPr="00833DD1">
        <w:rPr>
          <w:rFonts w:eastAsia="Calibri"/>
          <w:i/>
          <w:spacing w:val="-2"/>
          <w:lang w:val="en-CA"/>
        </w:rPr>
        <w:t>relative</w:t>
      </w:r>
      <w:r w:rsidR="00B23D6F" w:rsidRPr="00833DD1">
        <w:rPr>
          <w:rFonts w:eastAsia="Calibri"/>
          <w:spacing w:val="-2"/>
          <w:lang w:val="en-CA"/>
        </w:rPr>
        <w:t xml:space="preserve"> search popularities, instead of </w:t>
      </w:r>
      <w:r w:rsidR="00B23D6F" w:rsidRPr="00833DD1">
        <w:rPr>
          <w:rFonts w:eastAsia="Calibri"/>
          <w:i/>
          <w:spacing w:val="-2"/>
          <w:lang w:val="en-CA"/>
        </w:rPr>
        <w:t>actual</w:t>
      </w:r>
      <w:r w:rsidR="00B23D6F" w:rsidRPr="00833DD1">
        <w:rPr>
          <w:rFonts w:eastAsia="Calibri"/>
          <w:spacing w:val="-2"/>
          <w:lang w:val="en-CA"/>
        </w:rPr>
        <w:t xml:space="preserve"> search frequencies, making it difficult to quantify results in absolute numbers. Wright wondered how she could use Google Trends data to forecast actual sales volume for her clients</w:t>
      </w:r>
      <w:r w:rsidRPr="00833DD1">
        <w:rPr>
          <w:rFonts w:eastAsia="Calibri"/>
          <w:spacing w:val="-2"/>
          <w:lang w:val="en-CA"/>
        </w:rPr>
        <w:t xml:space="preserve"> to more effectively</w:t>
      </w:r>
      <w:r w:rsidR="00B23D6F" w:rsidRPr="00833DD1">
        <w:rPr>
          <w:rFonts w:eastAsia="Calibri"/>
          <w:spacing w:val="-2"/>
          <w:lang w:val="en-CA"/>
        </w:rPr>
        <w:t xml:space="preserve"> inform her decision-making for the upcoming year.</w:t>
      </w:r>
    </w:p>
    <w:p w14:paraId="61C3E707" w14:textId="77777777" w:rsidR="00B23D6F" w:rsidRPr="00833DD1" w:rsidRDefault="00B23D6F" w:rsidP="00B23D6F">
      <w:pPr>
        <w:pStyle w:val="Casehead1"/>
        <w:rPr>
          <w:rFonts w:eastAsia="Calibri"/>
          <w:lang w:val="en-CA"/>
        </w:rPr>
      </w:pPr>
      <w:bookmarkStart w:id="0" w:name="_GoBack"/>
      <w:bookmarkEnd w:id="0"/>
      <w:r w:rsidRPr="00833DD1">
        <w:rPr>
          <w:rFonts w:eastAsia="Calibri"/>
          <w:lang w:val="en-CA"/>
        </w:rPr>
        <w:lastRenderedPageBreak/>
        <w:t>The Forecasting Dilemma</w:t>
      </w:r>
    </w:p>
    <w:p w14:paraId="3382ECA8" w14:textId="3DE18DBF" w:rsidR="00B23D6F" w:rsidRPr="00833DD1" w:rsidRDefault="00B23D6F" w:rsidP="00B23D6F">
      <w:pPr>
        <w:pStyle w:val="BodyTextMain"/>
        <w:rPr>
          <w:rFonts w:eastAsia="Calibri"/>
          <w:lang w:val="en-CA"/>
        </w:rPr>
      </w:pPr>
    </w:p>
    <w:p w14:paraId="1207A8BD" w14:textId="07FB3634" w:rsidR="002866C4" w:rsidRPr="00833DD1" w:rsidRDefault="00B23D6F" w:rsidP="00B23D6F">
      <w:pPr>
        <w:pStyle w:val="BodyTextMain"/>
        <w:rPr>
          <w:rFonts w:eastAsia="Calibri"/>
          <w:spacing w:val="2"/>
          <w:lang w:val="en-CA"/>
        </w:rPr>
      </w:pPr>
      <w:r w:rsidRPr="00833DD1">
        <w:rPr>
          <w:rFonts w:eastAsia="Calibri"/>
          <w:spacing w:val="2"/>
          <w:lang w:val="en-CA"/>
        </w:rPr>
        <w:t xml:space="preserve">Wright downloaded search data </w:t>
      </w:r>
      <w:r w:rsidR="00FF454A" w:rsidRPr="00833DD1">
        <w:rPr>
          <w:rFonts w:eastAsia="Calibri"/>
          <w:spacing w:val="2"/>
          <w:lang w:val="en-CA"/>
        </w:rPr>
        <w:t xml:space="preserve">from Google Trends </w:t>
      </w:r>
      <w:r w:rsidRPr="00833DD1">
        <w:rPr>
          <w:rFonts w:eastAsia="Calibri"/>
          <w:spacing w:val="2"/>
          <w:lang w:val="en-CA"/>
        </w:rPr>
        <w:t>for three search terms relat</w:t>
      </w:r>
      <w:r w:rsidR="002866C4" w:rsidRPr="00833DD1">
        <w:rPr>
          <w:rFonts w:eastAsia="Calibri"/>
          <w:spacing w:val="2"/>
          <w:lang w:val="en-CA"/>
        </w:rPr>
        <w:t>ed</w:t>
      </w:r>
      <w:r w:rsidRPr="00833DD1">
        <w:rPr>
          <w:rFonts w:eastAsia="Calibri"/>
          <w:spacing w:val="2"/>
          <w:lang w:val="en-CA"/>
        </w:rPr>
        <w:t xml:space="preserve"> to her clients’ key products: “White Wine,” “Whiskey,” and “Craft Beer.” </w:t>
      </w:r>
      <w:r w:rsidR="00FF454A" w:rsidRPr="00833DD1">
        <w:rPr>
          <w:rFonts w:eastAsia="Calibri"/>
          <w:spacing w:val="2"/>
          <w:lang w:val="en-CA"/>
        </w:rPr>
        <w:t xml:space="preserve">Several </w:t>
      </w:r>
      <w:r w:rsidRPr="00833DD1">
        <w:rPr>
          <w:rFonts w:eastAsia="Calibri"/>
          <w:spacing w:val="2"/>
          <w:lang w:val="en-CA"/>
        </w:rPr>
        <w:t xml:space="preserve">questions </w:t>
      </w:r>
      <w:r w:rsidR="00FF454A" w:rsidRPr="00833DD1">
        <w:rPr>
          <w:rFonts w:eastAsia="Calibri"/>
          <w:spacing w:val="2"/>
          <w:lang w:val="en-CA"/>
        </w:rPr>
        <w:t>came to</w:t>
      </w:r>
      <w:r w:rsidR="002866C4" w:rsidRPr="00833DD1">
        <w:rPr>
          <w:rFonts w:eastAsia="Calibri"/>
          <w:spacing w:val="2"/>
          <w:lang w:val="en-CA"/>
        </w:rPr>
        <w:t xml:space="preserve"> mind </w:t>
      </w:r>
      <w:r w:rsidRPr="00833DD1">
        <w:rPr>
          <w:rFonts w:eastAsia="Calibri"/>
          <w:spacing w:val="2"/>
          <w:lang w:val="en-CA"/>
        </w:rPr>
        <w:t xml:space="preserve">as she </w:t>
      </w:r>
      <w:r w:rsidR="00FF454A" w:rsidRPr="00833DD1">
        <w:rPr>
          <w:rFonts w:eastAsia="Calibri"/>
          <w:spacing w:val="2"/>
          <w:lang w:val="en-CA"/>
        </w:rPr>
        <w:t>reviewed</w:t>
      </w:r>
      <w:r w:rsidRPr="00833DD1">
        <w:rPr>
          <w:rFonts w:eastAsia="Calibri"/>
          <w:spacing w:val="2"/>
          <w:lang w:val="en-CA"/>
        </w:rPr>
        <w:t xml:space="preserve"> the Google Trends data</w:t>
      </w:r>
      <w:r w:rsidR="00FF454A" w:rsidRPr="00833DD1">
        <w:rPr>
          <w:rFonts w:eastAsia="Calibri"/>
          <w:spacing w:val="2"/>
          <w:lang w:val="en-CA"/>
        </w:rPr>
        <w:t>.</w:t>
      </w:r>
      <w:r w:rsidRPr="00833DD1">
        <w:rPr>
          <w:rFonts w:eastAsia="Calibri"/>
          <w:spacing w:val="2"/>
          <w:lang w:val="en-CA"/>
        </w:rPr>
        <w:t xml:space="preserve"> What d</w:t>
      </w:r>
      <w:r w:rsidR="00FF454A" w:rsidRPr="00833DD1">
        <w:rPr>
          <w:rFonts w:eastAsia="Calibri"/>
          <w:spacing w:val="2"/>
          <w:lang w:val="en-CA"/>
        </w:rPr>
        <w:t>id</w:t>
      </w:r>
      <w:r w:rsidRPr="00833DD1">
        <w:rPr>
          <w:rFonts w:eastAsia="Calibri"/>
          <w:spacing w:val="2"/>
          <w:lang w:val="en-CA"/>
        </w:rPr>
        <w:t xml:space="preserve"> the trends and seasonality for each product look like? How could the data </w:t>
      </w:r>
      <w:r w:rsidR="002866C4" w:rsidRPr="00833DD1">
        <w:rPr>
          <w:rFonts w:eastAsia="Calibri"/>
          <w:spacing w:val="2"/>
          <w:lang w:val="en-CA"/>
        </w:rPr>
        <w:t xml:space="preserve">be used </w:t>
      </w:r>
      <w:r w:rsidRPr="00833DD1">
        <w:rPr>
          <w:rFonts w:eastAsia="Calibri"/>
          <w:spacing w:val="2"/>
          <w:lang w:val="en-CA"/>
        </w:rPr>
        <w:t>to forecast future consumer demand</w:t>
      </w:r>
      <w:r w:rsidR="002866C4" w:rsidRPr="00833DD1">
        <w:rPr>
          <w:rFonts w:eastAsia="Calibri"/>
          <w:spacing w:val="2"/>
          <w:lang w:val="en-CA"/>
        </w:rPr>
        <w:t>? H</w:t>
      </w:r>
      <w:r w:rsidRPr="00833DD1">
        <w:rPr>
          <w:rFonts w:eastAsia="Calibri"/>
          <w:spacing w:val="2"/>
          <w:lang w:val="en-CA"/>
        </w:rPr>
        <w:t xml:space="preserve">ow would this </w:t>
      </w:r>
      <w:r w:rsidR="00FF454A" w:rsidRPr="00833DD1">
        <w:rPr>
          <w:rFonts w:eastAsia="Calibri"/>
          <w:spacing w:val="2"/>
          <w:lang w:val="en-CA"/>
        </w:rPr>
        <w:t xml:space="preserve">data </w:t>
      </w:r>
      <w:r w:rsidRPr="00833DD1">
        <w:rPr>
          <w:rFonts w:eastAsia="Calibri"/>
          <w:spacing w:val="2"/>
          <w:lang w:val="en-CA"/>
        </w:rPr>
        <w:t xml:space="preserve">translate </w:t>
      </w:r>
      <w:r w:rsidR="00FF454A" w:rsidRPr="00833DD1">
        <w:rPr>
          <w:rFonts w:eastAsia="Calibri"/>
          <w:spacing w:val="2"/>
          <w:lang w:val="en-CA"/>
        </w:rPr>
        <w:t>in</w:t>
      </w:r>
      <w:r w:rsidRPr="00833DD1">
        <w:rPr>
          <w:rFonts w:eastAsia="Calibri"/>
          <w:spacing w:val="2"/>
          <w:lang w:val="en-CA"/>
        </w:rPr>
        <w:t xml:space="preserve">to better managerial and marketing decisions? </w:t>
      </w:r>
    </w:p>
    <w:p w14:paraId="36B188D8" w14:textId="77777777" w:rsidR="002866C4" w:rsidRPr="00833DD1" w:rsidRDefault="002866C4" w:rsidP="00B23D6F">
      <w:pPr>
        <w:pStyle w:val="BodyTextMain"/>
        <w:rPr>
          <w:rFonts w:eastAsia="Calibri"/>
          <w:lang w:val="en-CA"/>
        </w:rPr>
      </w:pPr>
    </w:p>
    <w:p w14:paraId="2C183161" w14:textId="5BC11893" w:rsidR="00B23D6F" w:rsidRPr="00833DD1" w:rsidRDefault="00B23D6F" w:rsidP="00B23D6F">
      <w:pPr>
        <w:pStyle w:val="BodyTextMain"/>
        <w:rPr>
          <w:rFonts w:eastAsia="Calibri"/>
          <w:lang w:val="en-CA"/>
        </w:rPr>
      </w:pPr>
      <w:r w:rsidRPr="00833DD1">
        <w:rPr>
          <w:rFonts w:eastAsia="Calibri"/>
          <w:lang w:val="en-CA"/>
        </w:rPr>
        <w:t xml:space="preserve">As </w:t>
      </w:r>
      <w:r w:rsidR="002866C4" w:rsidRPr="00833DD1">
        <w:rPr>
          <w:rFonts w:eastAsia="Calibri"/>
          <w:lang w:val="en-CA"/>
        </w:rPr>
        <w:t>Wright</w:t>
      </w:r>
      <w:r w:rsidRPr="00833DD1">
        <w:rPr>
          <w:rFonts w:eastAsia="Calibri"/>
          <w:lang w:val="en-CA"/>
        </w:rPr>
        <w:t xml:space="preserve"> planned for the upcoming year, </w:t>
      </w:r>
      <w:r w:rsidR="002866C4" w:rsidRPr="00833DD1">
        <w:rPr>
          <w:rFonts w:eastAsia="Calibri"/>
          <w:lang w:val="en-CA"/>
        </w:rPr>
        <w:t>she</w:t>
      </w:r>
      <w:r w:rsidRPr="00833DD1">
        <w:rPr>
          <w:rFonts w:eastAsia="Calibri"/>
          <w:lang w:val="en-CA"/>
        </w:rPr>
        <w:t xml:space="preserve"> knew she would have to improve her team</w:t>
      </w:r>
      <w:r w:rsidR="002866C4" w:rsidRPr="00833DD1">
        <w:rPr>
          <w:rFonts w:eastAsia="Calibri"/>
          <w:lang w:val="en-CA"/>
        </w:rPr>
        <w:t>’s</w:t>
      </w:r>
      <w:r w:rsidRPr="00833DD1">
        <w:rPr>
          <w:rFonts w:eastAsia="Calibri"/>
          <w:lang w:val="en-CA"/>
        </w:rPr>
        <w:t xml:space="preserve"> morale</w:t>
      </w:r>
      <w:r w:rsidR="002866C4" w:rsidRPr="00833DD1">
        <w:rPr>
          <w:rFonts w:eastAsia="Calibri"/>
          <w:lang w:val="en-CA"/>
        </w:rPr>
        <w:t>,</w:t>
      </w:r>
      <w:r w:rsidRPr="00833DD1">
        <w:rPr>
          <w:rFonts w:eastAsia="Calibri"/>
          <w:lang w:val="en-CA"/>
        </w:rPr>
        <w:t xml:space="preserve"> while also meeting client needs in a more proactive way. Wright also </w:t>
      </w:r>
      <w:r w:rsidR="002866C4" w:rsidRPr="00833DD1">
        <w:rPr>
          <w:rFonts w:eastAsia="Calibri"/>
          <w:lang w:val="en-CA"/>
        </w:rPr>
        <w:t>had</w:t>
      </w:r>
      <w:r w:rsidRPr="00833DD1">
        <w:rPr>
          <w:rFonts w:eastAsia="Calibri"/>
          <w:lang w:val="en-CA"/>
        </w:rPr>
        <w:t xml:space="preserve"> to assess </w:t>
      </w:r>
      <w:r w:rsidR="002866C4" w:rsidRPr="00833DD1">
        <w:rPr>
          <w:rFonts w:eastAsia="Calibri"/>
          <w:lang w:val="en-CA"/>
        </w:rPr>
        <w:t>the</w:t>
      </w:r>
      <w:r w:rsidRPr="00833DD1">
        <w:rPr>
          <w:rFonts w:eastAsia="Calibri"/>
          <w:lang w:val="en-CA"/>
        </w:rPr>
        <w:t xml:space="preserve"> effective</w:t>
      </w:r>
      <w:r w:rsidR="002866C4" w:rsidRPr="00833DD1">
        <w:rPr>
          <w:rFonts w:eastAsia="Calibri"/>
          <w:lang w:val="en-CA"/>
        </w:rPr>
        <w:t>ness of</w:t>
      </w:r>
      <w:r w:rsidRPr="00833DD1">
        <w:rPr>
          <w:rFonts w:eastAsia="Calibri"/>
          <w:lang w:val="en-CA"/>
        </w:rPr>
        <w:t xml:space="preserve"> Google Trends </w:t>
      </w:r>
      <w:r w:rsidR="002866C4" w:rsidRPr="00833DD1">
        <w:rPr>
          <w:rFonts w:eastAsia="Calibri"/>
          <w:lang w:val="en-CA"/>
        </w:rPr>
        <w:t>in</w:t>
      </w:r>
      <w:r w:rsidRPr="00833DD1">
        <w:rPr>
          <w:rFonts w:eastAsia="Calibri"/>
          <w:lang w:val="en-CA"/>
        </w:rPr>
        <w:t xml:space="preserve"> predicting consumer demand </w:t>
      </w:r>
      <w:r w:rsidR="002866C4" w:rsidRPr="00833DD1">
        <w:rPr>
          <w:rFonts w:eastAsia="Calibri"/>
          <w:lang w:val="en-CA"/>
        </w:rPr>
        <w:t>for</w:t>
      </w:r>
      <w:r w:rsidRPr="00833DD1">
        <w:rPr>
          <w:rFonts w:eastAsia="Calibri"/>
          <w:lang w:val="en-CA"/>
        </w:rPr>
        <w:t xml:space="preserve"> </w:t>
      </w:r>
      <w:r w:rsidR="0005462A" w:rsidRPr="00833DD1">
        <w:rPr>
          <w:rFonts w:eastAsia="Calibri"/>
          <w:lang w:val="en-CA"/>
        </w:rPr>
        <w:t>up</w:t>
      </w:r>
      <w:r w:rsidRPr="00833DD1">
        <w:rPr>
          <w:rFonts w:eastAsia="Calibri"/>
          <w:lang w:val="en-CA"/>
        </w:rPr>
        <w:t>coming years. She dug out her time series analysis notes from her university days, and got to work.</w:t>
      </w:r>
    </w:p>
    <w:p w14:paraId="277A3039" w14:textId="77777777" w:rsidR="00B23D6F" w:rsidRPr="00833DD1" w:rsidRDefault="00B23D6F">
      <w:pPr>
        <w:spacing w:after="200" w:line="276" w:lineRule="auto"/>
        <w:rPr>
          <w:rFonts w:ascii="Calibri" w:eastAsia="Calibri" w:hAnsi="Calibri" w:cs="Calibri"/>
          <w:sz w:val="22"/>
          <w:szCs w:val="22"/>
          <w:lang w:val="en-CA"/>
        </w:rPr>
      </w:pPr>
      <w:r w:rsidRPr="00833DD1">
        <w:rPr>
          <w:rFonts w:ascii="Calibri" w:eastAsia="Calibri" w:hAnsi="Calibri" w:cs="Calibri"/>
          <w:lang w:val="en-CA"/>
        </w:rPr>
        <w:br w:type="page"/>
      </w:r>
    </w:p>
    <w:p w14:paraId="396C1D5D" w14:textId="19D8A409" w:rsidR="00B23D6F" w:rsidRPr="00833DD1" w:rsidRDefault="00B23D6F" w:rsidP="00B23D6F">
      <w:pPr>
        <w:pStyle w:val="ExhibitHeading"/>
        <w:rPr>
          <w:rFonts w:eastAsia="Calibri"/>
          <w:lang w:val="en-CA"/>
        </w:rPr>
      </w:pPr>
      <w:r w:rsidRPr="00833DD1">
        <w:rPr>
          <w:rFonts w:eastAsia="Calibri"/>
          <w:lang w:val="en-CA"/>
        </w:rPr>
        <w:lastRenderedPageBreak/>
        <w:t>Exhibit 1</w:t>
      </w:r>
      <w:r w:rsidR="00FF454A" w:rsidRPr="00833DD1">
        <w:rPr>
          <w:rFonts w:eastAsia="Calibri"/>
          <w:lang w:val="en-CA"/>
        </w:rPr>
        <w:t>:</w:t>
      </w:r>
      <w:r w:rsidRPr="00833DD1">
        <w:rPr>
          <w:rFonts w:eastAsia="Calibri"/>
          <w:lang w:val="en-CA"/>
        </w:rPr>
        <w:t xml:space="preserve"> Employee Work History</w:t>
      </w:r>
      <w:r w:rsidR="0005462A" w:rsidRPr="00833DD1">
        <w:rPr>
          <w:rFonts w:eastAsia="Calibri"/>
          <w:lang w:val="en-CA"/>
        </w:rPr>
        <w:t>, 2015</w:t>
      </w:r>
    </w:p>
    <w:tbl>
      <w:tblPr>
        <w:tblW w:w="9235" w:type="dxa"/>
        <w:jc w:val="center"/>
        <w:tblCellMar>
          <w:left w:w="58" w:type="dxa"/>
          <w:right w:w="58" w:type="dxa"/>
        </w:tblCellMar>
        <w:tblLook w:val="04A0" w:firstRow="1" w:lastRow="0" w:firstColumn="1" w:lastColumn="0" w:noHBand="0" w:noVBand="1"/>
      </w:tblPr>
      <w:tblGrid>
        <w:gridCol w:w="1260"/>
        <w:gridCol w:w="1800"/>
        <w:gridCol w:w="990"/>
        <w:gridCol w:w="1080"/>
        <w:gridCol w:w="1080"/>
        <w:gridCol w:w="1107"/>
        <w:gridCol w:w="990"/>
        <w:gridCol w:w="995"/>
      </w:tblGrid>
      <w:tr w:rsidR="0005462A" w:rsidRPr="00833DD1" w14:paraId="366ADE13" w14:textId="77777777" w:rsidTr="004753DB">
        <w:trPr>
          <w:trHeight w:val="315"/>
          <w:jc w:val="center"/>
        </w:trPr>
        <w:tc>
          <w:tcPr>
            <w:tcW w:w="1260" w:type="dxa"/>
            <w:tcBorders>
              <w:top w:val="nil"/>
              <w:left w:val="nil"/>
              <w:bottom w:val="nil"/>
              <w:right w:val="nil"/>
            </w:tcBorders>
            <w:shd w:val="clear" w:color="auto" w:fill="auto"/>
            <w:noWrap/>
            <w:vAlign w:val="bottom"/>
          </w:tcPr>
          <w:p w14:paraId="768626DD" w14:textId="77777777" w:rsidR="00B23D6F" w:rsidRPr="00833DD1" w:rsidRDefault="00B23D6F" w:rsidP="002866C4">
            <w:pPr>
              <w:rPr>
                <w:rFonts w:ascii="Arial" w:hAnsi="Arial" w:cs="Arial"/>
                <w:lang w:val="en-CA"/>
              </w:rPr>
            </w:pPr>
          </w:p>
        </w:tc>
        <w:tc>
          <w:tcPr>
            <w:tcW w:w="1800" w:type="dxa"/>
            <w:tcBorders>
              <w:top w:val="nil"/>
              <w:left w:val="nil"/>
              <w:bottom w:val="nil"/>
              <w:right w:val="nil"/>
            </w:tcBorders>
            <w:shd w:val="clear" w:color="auto" w:fill="auto"/>
            <w:noWrap/>
            <w:vAlign w:val="bottom"/>
          </w:tcPr>
          <w:p w14:paraId="138DF2EF" w14:textId="27199E93" w:rsidR="00B23D6F" w:rsidRPr="00833DD1" w:rsidRDefault="00B23D6F" w:rsidP="002866C4">
            <w:pPr>
              <w:rPr>
                <w:rFonts w:ascii="Arial" w:hAnsi="Arial" w:cs="Arial"/>
                <w:b/>
                <w:bCs/>
                <w:color w:val="000000"/>
                <w:lang w:val="en-CA"/>
              </w:rPr>
            </w:pPr>
          </w:p>
        </w:tc>
        <w:tc>
          <w:tcPr>
            <w:tcW w:w="990" w:type="dxa"/>
            <w:tcBorders>
              <w:top w:val="nil"/>
              <w:left w:val="nil"/>
              <w:bottom w:val="nil"/>
              <w:right w:val="nil"/>
            </w:tcBorders>
            <w:shd w:val="clear" w:color="auto" w:fill="auto"/>
            <w:noWrap/>
            <w:vAlign w:val="bottom"/>
          </w:tcPr>
          <w:p w14:paraId="47AD7E09" w14:textId="77777777" w:rsidR="00B23D6F" w:rsidRPr="00833DD1" w:rsidRDefault="00B23D6F" w:rsidP="002866C4">
            <w:pPr>
              <w:rPr>
                <w:rFonts w:ascii="Arial" w:hAnsi="Arial" w:cs="Arial"/>
                <w:b/>
                <w:bCs/>
                <w:color w:val="000000"/>
                <w:lang w:val="en-CA"/>
              </w:rPr>
            </w:pPr>
          </w:p>
        </w:tc>
        <w:tc>
          <w:tcPr>
            <w:tcW w:w="1080" w:type="dxa"/>
            <w:tcBorders>
              <w:top w:val="nil"/>
              <w:left w:val="nil"/>
              <w:bottom w:val="nil"/>
              <w:right w:val="nil"/>
            </w:tcBorders>
            <w:shd w:val="clear" w:color="auto" w:fill="auto"/>
            <w:noWrap/>
            <w:vAlign w:val="bottom"/>
          </w:tcPr>
          <w:p w14:paraId="65C8F67C" w14:textId="77777777" w:rsidR="00B23D6F" w:rsidRPr="00833DD1" w:rsidRDefault="00B23D6F" w:rsidP="002866C4">
            <w:pPr>
              <w:rPr>
                <w:rFonts w:ascii="Arial" w:hAnsi="Arial" w:cs="Arial"/>
                <w:lang w:val="en-CA"/>
              </w:rPr>
            </w:pPr>
          </w:p>
        </w:tc>
        <w:tc>
          <w:tcPr>
            <w:tcW w:w="1080" w:type="dxa"/>
            <w:tcBorders>
              <w:top w:val="nil"/>
              <w:left w:val="nil"/>
              <w:bottom w:val="nil"/>
              <w:right w:val="nil"/>
            </w:tcBorders>
            <w:shd w:val="clear" w:color="auto" w:fill="auto"/>
            <w:noWrap/>
            <w:vAlign w:val="bottom"/>
          </w:tcPr>
          <w:p w14:paraId="69A4DD5E" w14:textId="77777777" w:rsidR="00B23D6F" w:rsidRPr="00833DD1" w:rsidRDefault="00B23D6F" w:rsidP="002866C4">
            <w:pPr>
              <w:rPr>
                <w:rFonts w:ascii="Arial" w:hAnsi="Arial" w:cs="Arial"/>
                <w:lang w:val="en-CA"/>
              </w:rPr>
            </w:pPr>
          </w:p>
        </w:tc>
        <w:tc>
          <w:tcPr>
            <w:tcW w:w="1107" w:type="dxa"/>
            <w:tcBorders>
              <w:top w:val="nil"/>
              <w:left w:val="nil"/>
              <w:bottom w:val="nil"/>
              <w:right w:val="nil"/>
            </w:tcBorders>
            <w:shd w:val="clear" w:color="auto" w:fill="auto"/>
            <w:noWrap/>
            <w:vAlign w:val="bottom"/>
          </w:tcPr>
          <w:p w14:paraId="74CD55AF" w14:textId="77777777" w:rsidR="00B23D6F" w:rsidRPr="00833DD1" w:rsidRDefault="00B23D6F" w:rsidP="002866C4">
            <w:pPr>
              <w:rPr>
                <w:rFonts w:ascii="Arial" w:hAnsi="Arial" w:cs="Arial"/>
                <w:lang w:val="en-CA"/>
              </w:rPr>
            </w:pPr>
          </w:p>
        </w:tc>
        <w:tc>
          <w:tcPr>
            <w:tcW w:w="990" w:type="dxa"/>
            <w:tcBorders>
              <w:top w:val="nil"/>
              <w:left w:val="nil"/>
              <w:bottom w:val="nil"/>
              <w:right w:val="nil"/>
            </w:tcBorders>
            <w:shd w:val="clear" w:color="auto" w:fill="auto"/>
            <w:noWrap/>
            <w:vAlign w:val="bottom"/>
          </w:tcPr>
          <w:p w14:paraId="045D020E" w14:textId="77777777" w:rsidR="00B23D6F" w:rsidRPr="00833DD1" w:rsidRDefault="00B23D6F" w:rsidP="002866C4">
            <w:pPr>
              <w:rPr>
                <w:rFonts w:ascii="Arial" w:hAnsi="Arial" w:cs="Arial"/>
                <w:lang w:val="en-CA"/>
              </w:rPr>
            </w:pPr>
          </w:p>
        </w:tc>
        <w:tc>
          <w:tcPr>
            <w:tcW w:w="928" w:type="dxa"/>
            <w:tcBorders>
              <w:top w:val="nil"/>
              <w:left w:val="nil"/>
              <w:bottom w:val="nil"/>
              <w:right w:val="nil"/>
            </w:tcBorders>
            <w:shd w:val="clear" w:color="auto" w:fill="auto"/>
            <w:noWrap/>
            <w:vAlign w:val="bottom"/>
          </w:tcPr>
          <w:p w14:paraId="7F2480B7" w14:textId="77777777" w:rsidR="00B23D6F" w:rsidRPr="00833DD1" w:rsidRDefault="00B23D6F" w:rsidP="002866C4">
            <w:pPr>
              <w:rPr>
                <w:rFonts w:ascii="Arial" w:hAnsi="Arial" w:cs="Arial"/>
                <w:lang w:val="en-CA"/>
              </w:rPr>
            </w:pPr>
          </w:p>
        </w:tc>
      </w:tr>
      <w:tr w:rsidR="0005462A" w:rsidRPr="00833DD1" w14:paraId="735CBD97" w14:textId="77777777" w:rsidTr="004753DB">
        <w:trPr>
          <w:trHeight w:val="600"/>
          <w:jc w:val="center"/>
        </w:trPr>
        <w:tc>
          <w:tcPr>
            <w:tcW w:w="1260" w:type="dxa"/>
            <w:tcBorders>
              <w:top w:val="nil"/>
              <w:left w:val="nil"/>
              <w:bottom w:val="nil"/>
              <w:right w:val="nil"/>
            </w:tcBorders>
            <w:shd w:val="clear" w:color="auto" w:fill="auto"/>
            <w:noWrap/>
            <w:vAlign w:val="bottom"/>
            <w:hideMark/>
          </w:tcPr>
          <w:p w14:paraId="3CD64077" w14:textId="77777777" w:rsidR="00B23D6F" w:rsidRPr="00833DD1" w:rsidRDefault="00B23D6F" w:rsidP="002866C4">
            <w:pPr>
              <w:rPr>
                <w:rFonts w:ascii="Arial" w:hAnsi="Arial" w:cs="Arial"/>
                <w:lang w:val="en-CA"/>
              </w:rPr>
            </w:pPr>
          </w:p>
        </w:tc>
        <w:tc>
          <w:tcPr>
            <w:tcW w:w="1800" w:type="dxa"/>
            <w:tcBorders>
              <w:top w:val="single" w:sz="8" w:space="0" w:color="auto"/>
              <w:left w:val="single" w:sz="8" w:space="0" w:color="auto"/>
              <w:bottom w:val="nil"/>
              <w:right w:val="nil"/>
            </w:tcBorders>
            <w:shd w:val="clear" w:color="auto" w:fill="auto"/>
            <w:noWrap/>
            <w:vAlign w:val="bottom"/>
            <w:hideMark/>
          </w:tcPr>
          <w:p w14:paraId="0273EC9A"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Employee</w:t>
            </w:r>
          </w:p>
        </w:tc>
        <w:tc>
          <w:tcPr>
            <w:tcW w:w="990" w:type="dxa"/>
            <w:tcBorders>
              <w:top w:val="single" w:sz="8" w:space="0" w:color="auto"/>
              <w:left w:val="single" w:sz="4" w:space="0" w:color="auto"/>
              <w:bottom w:val="nil"/>
              <w:right w:val="single" w:sz="4" w:space="0" w:color="auto"/>
            </w:tcBorders>
            <w:shd w:val="clear" w:color="auto" w:fill="auto"/>
            <w:vAlign w:val="bottom"/>
            <w:hideMark/>
          </w:tcPr>
          <w:p w14:paraId="34487B7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Cynthia Wright</w:t>
            </w:r>
          </w:p>
        </w:tc>
        <w:tc>
          <w:tcPr>
            <w:tcW w:w="1080" w:type="dxa"/>
            <w:tcBorders>
              <w:top w:val="single" w:sz="8" w:space="0" w:color="auto"/>
              <w:left w:val="nil"/>
              <w:bottom w:val="nil"/>
              <w:right w:val="single" w:sz="4" w:space="0" w:color="auto"/>
            </w:tcBorders>
            <w:shd w:val="clear" w:color="auto" w:fill="auto"/>
            <w:vAlign w:val="bottom"/>
            <w:hideMark/>
          </w:tcPr>
          <w:p w14:paraId="5BB5E59E"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Stephanie Williams</w:t>
            </w:r>
          </w:p>
        </w:tc>
        <w:tc>
          <w:tcPr>
            <w:tcW w:w="1080" w:type="dxa"/>
            <w:tcBorders>
              <w:top w:val="single" w:sz="8" w:space="0" w:color="auto"/>
              <w:left w:val="nil"/>
              <w:bottom w:val="nil"/>
              <w:right w:val="single" w:sz="4" w:space="0" w:color="auto"/>
            </w:tcBorders>
            <w:shd w:val="clear" w:color="auto" w:fill="auto"/>
            <w:vAlign w:val="bottom"/>
            <w:hideMark/>
          </w:tcPr>
          <w:p w14:paraId="6C36B743"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 xml:space="preserve">Raj </w:t>
            </w:r>
            <w:r w:rsidRPr="00833DD1">
              <w:rPr>
                <w:rFonts w:ascii="Arial" w:hAnsi="Arial" w:cs="Arial"/>
                <w:color w:val="000000"/>
                <w:lang w:val="en-CA"/>
              </w:rPr>
              <w:br/>
              <w:t>Dewan</w:t>
            </w:r>
          </w:p>
        </w:tc>
        <w:tc>
          <w:tcPr>
            <w:tcW w:w="1107" w:type="dxa"/>
            <w:tcBorders>
              <w:top w:val="single" w:sz="8" w:space="0" w:color="auto"/>
              <w:left w:val="nil"/>
              <w:bottom w:val="nil"/>
              <w:right w:val="single" w:sz="4" w:space="0" w:color="auto"/>
            </w:tcBorders>
            <w:shd w:val="clear" w:color="auto" w:fill="auto"/>
            <w:vAlign w:val="bottom"/>
            <w:hideMark/>
          </w:tcPr>
          <w:p w14:paraId="0A216F8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 xml:space="preserve">Chris </w:t>
            </w:r>
            <w:r w:rsidRPr="00833DD1">
              <w:rPr>
                <w:rFonts w:ascii="Arial" w:hAnsi="Arial" w:cs="Arial"/>
                <w:color w:val="000000"/>
                <w:lang w:val="en-CA"/>
              </w:rPr>
              <w:br/>
              <w:t>Zhou</w:t>
            </w:r>
          </w:p>
        </w:tc>
        <w:tc>
          <w:tcPr>
            <w:tcW w:w="990" w:type="dxa"/>
            <w:tcBorders>
              <w:top w:val="single" w:sz="8" w:space="0" w:color="auto"/>
              <w:left w:val="nil"/>
              <w:bottom w:val="nil"/>
              <w:right w:val="nil"/>
            </w:tcBorders>
            <w:shd w:val="clear" w:color="auto" w:fill="auto"/>
            <w:vAlign w:val="bottom"/>
            <w:hideMark/>
          </w:tcPr>
          <w:p w14:paraId="3FBFDD4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Nicola Mancini</w:t>
            </w:r>
          </w:p>
        </w:tc>
        <w:tc>
          <w:tcPr>
            <w:tcW w:w="928" w:type="dxa"/>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14:paraId="3E984A07" w14:textId="77777777"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Days Available</w:t>
            </w:r>
          </w:p>
        </w:tc>
      </w:tr>
      <w:tr w:rsidR="0005462A" w:rsidRPr="00833DD1" w14:paraId="42398949" w14:textId="77777777" w:rsidTr="004753DB">
        <w:trPr>
          <w:trHeight w:val="315"/>
          <w:jc w:val="center"/>
        </w:trPr>
        <w:tc>
          <w:tcPr>
            <w:tcW w:w="1260" w:type="dxa"/>
            <w:tcBorders>
              <w:top w:val="nil"/>
              <w:left w:val="nil"/>
              <w:bottom w:val="nil"/>
              <w:right w:val="nil"/>
            </w:tcBorders>
            <w:shd w:val="clear" w:color="auto" w:fill="auto"/>
            <w:noWrap/>
            <w:vAlign w:val="bottom"/>
            <w:hideMark/>
          </w:tcPr>
          <w:p w14:paraId="47E23BE5" w14:textId="77777777" w:rsidR="00B23D6F" w:rsidRPr="00833DD1" w:rsidRDefault="00B23D6F" w:rsidP="002866C4">
            <w:pPr>
              <w:jc w:val="center"/>
              <w:rPr>
                <w:rFonts w:ascii="Arial" w:hAnsi="Arial" w:cs="Arial"/>
                <w:color w:val="000000"/>
                <w:lang w:val="en-CA"/>
              </w:rPr>
            </w:pPr>
          </w:p>
        </w:tc>
        <w:tc>
          <w:tcPr>
            <w:tcW w:w="1800" w:type="dxa"/>
            <w:tcBorders>
              <w:top w:val="single" w:sz="4" w:space="0" w:color="auto"/>
              <w:left w:val="single" w:sz="8" w:space="0" w:color="auto"/>
              <w:bottom w:val="nil"/>
              <w:right w:val="nil"/>
            </w:tcBorders>
            <w:shd w:val="clear" w:color="auto" w:fill="auto"/>
            <w:noWrap/>
            <w:vAlign w:val="bottom"/>
            <w:hideMark/>
          </w:tcPr>
          <w:p w14:paraId="4D20ABB7"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Position</w:t>
            </w:r>
          </w:p>
        </w:tc>
        <w:tc>
          <w:tcPr>
            <w:tcW w:w="990" w:type="dxa"/>
            <w:tcBorders>
              <w:top w:val="single" w:sz="4" w:space="0" w:color="auto"/>
              <w:left w:val="single" w:sz="4" w:space="0" w:color="auto"/>
              <w:bottom w:val="nil"/>
              <w:right w:val="single" w:sz="4" w:space="0" w:color="auto"/>
            </w:tcBorders>
            <w:shd w:val="clear" w:color="auto" w:fill="auto"/>
            <w:noWrap/>
            <w:vAlign w:val="bottom"/>
            <w:hideMark/>
          </w:tcPr>
          <w:p w14:paraId="7968580E"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VP</w:t>
            </w:r>
          </w:p>
        </w:tc>
        <w:tc>
          <w:tcPr>
            <w:tcW w:w="1080" w:type="dxa"/>
            <w:tcBorders>
              <w:top w:val="single" w:sz="4" w:space="0" w:color="auto"/>
              <w:left w:val="nil"/>
              <w:bottom w:val="nil"/>
              <w:right w:val="single" w:sz="4" w:space="0" w:color="auto"/>
            </w:tcBorders>
            <w:shd w:val="clear" w:color="auto" w:fill="auto"/>
            <w:noWrap/>
            <w:vAlign w:val="bottom"/>
            <w:hideMark/>
          </w:tcPr>
          <w:p w14:paraId="3307035A"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Creative</w:t>
            </w:r>
          </w:p>
        </w:tc>
        <w:tc>
          <w:tcPr>
            <w:tcW w:w="1080" w:type="dxa"/>
            <w:tcBorders>
              <w:top w:val="single" w:sz="4" w:space="0" w:color="auto"/>
              <w:left w:val="nil"/>
              <w:bottom w:val="nil"/>
              <w:right w:val="single" w:sz="4" w:space="0" w:color="auto"/>
            </w:tcBorders>
            <w:shd w:val="clear" w:color="auto" w:fill="auto"/>
            <w:noWrap/>
            <w:vAlign w:val="bottom"/>
            <w:hideMark/>
          </w:tcPr>
          <w:p w14:paraId="2F186DB0"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Creative</w:t>
            </w:r>
          </w:p>
        </w:tc>
        <w:tc>
          <w:tcPr>
            <w:tcW w:w="1107" w:type="dxa"/>
            <w:tcBorders>
              <w:top w:val="single" w:sz="4" w:space="0" w:color="auto"/>
              <w:left w:val="nil"/>
              <w:bottom w:val="nil"/>
              <w:right w:val="single" w:sz="4" w:space="0" w:color="auto"/>
            </w:tcBorders>
            <w:shd w:val="clear" w:color="auto" w:fill="auto"/>
            <w:noWrap/>
            <w:vAlign w:val="bottom"/>
            <w:hideMark/>
          </w:tcPr>
          <w:p w14:paraId="5734B22E"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Technical</w:t>
            </w:r>
          </w:p>
        </w:tc>
        <w:tc>
          <w:tcPr>
            <w:tcW w:w="990" w:type="dxa"/>
            <w:tcBorders>
              <w:top w:val="single" w:sz="4" w:space="0" w:color="auto"/>
              <w:left w:val="nil"/>
              <w:bottom w:val="nil"/>
              <w:right w:val="nil"/>
            </w:tcBorders>
            <w:shd w:val="clear" w:color="auto" w:fill="auto"/>
            <w:noWrap/>
            <w:vAlign w:val="bottom"/>
            <w:hideMark/>
          </w:tcPr>
          <w:p w14:paraId="1BA48639"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Technical</w:t>
            </w:r>
          </w:p>
        </w:tc>
        <w:tc>
          <w:tcPr>
            <w:tcW w:w="928" w:type="dxa"/>
            <w:vMerge/>
            <w:tcBorders>
              <w:top w:val="single" w:sz="8" w:space="0" w:color="auto"/>
              <w:left w:val="single" w:sz="8" w:space="0" w:color="auto"/>
              <w:bottom w:val="single" w:sz="8" w:space="0" w:color="000000"/>
              <w:right w:val="single" w:sz="8" w:space="0" w:color="auto"/>
            </w:tcBorders>
            <w:vAlign w:val="center"/>
            <w:hideMark/>
          </w:tcPr>
          <w:p w14:paraId="11BE07AF" w14:textId="77777777" w:rsidR="00B23D6F" w:rsidRPr="00833DD1" w:rsidRDefault="00B23D6F" w:rsidP="002866C4">
            <w:pPr>
              <w:rPr>
                <w:rFonts w:ascii="Arial" w:hAnsi="Arial" w:cs="Arial"/>
                <w:color w:val="000000"/>
                <w:lang w:val="en-CA"/>
              </w:rPr>
            </w:pPr>
          </w:p>
        </w:tc>
      </w:tr>
      <w:tr w:rsidR="004753DB" w:rsidRPr="00833DD1" w14:paraId="723E605D" w14:textId="77777777" w:rsidTr="004753DB">
        <w:trPr>
          <w:trHeight w:val="315"/>
          <w:jc w:val="center"/>
        </w:trPr>
        <w:tc>
          <w:tcPr>
            <w:tcW w:w="1260" w:type="dxa"/>
            <w:vMerge w:val="restart"/>
            <w:tcBorders>
              <w:top w:val="single" w:sz="8" w:space="0" w:color="auto"/>
              <w:left w:val="single" w:sz="8" w:space="0" w:color="auto"/>
              <w:bottom w:val="single" w:sz="4" w:space="0" w:color="auto"/>
              <w:right w:val="single" w:sz="8" w:space="0" w:color="auto"/>
            </w:tcBorders>
            <w:shd w:val="clear" w:color="000000" w:fill="FFFFFF"/>
            <w:vAlign w:val="center"/>
            <w:hideMark/>
          </w:tcPr>
          <w:p w14:paraId="34547EA7" w14:textId="23990C70"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Jan</w:t>
            </w:r>
            <w:r w:rsidR="0005462A" w:rsidRPr="00833DD1">
              <w:rPr>
                <w:rFonts w:ascii="Arial" w:hAnsi="Arial" w:cs="Arial"/>
                <w:b/>
                <w:bCs/>
                <w:color w:val="000000"/>
                <w:lang w:val="en-CA"/>
              </w:rPr>
              <w:t>uary</w:t>
            </w:r>
          </w:p>
        </w:tc>
        <w:tc>
          <w:tcPr>
            <w:tcW w:w="1800" w:type="dxa"/>
            <w:tcBorders>
              <w:top w:val="single" w:sz="8" w:space="0" w:color="auto"/>
              <w:left w:val="nil"/>
              <w:bottom w:val="nil"/>
              <w:right w:val="nil"/>
            </w:tcBorders>
            <w:shd w:val="clear" w:color="auto" w:fill="auto"/>
            <w:noWrap/>
            <w:vAlign w:val="bottom"/>
            <w:hideMark/>
          </w:tcPr>
          <w:p w14:paraId="288B8AEF"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Available Hours</w:t>
            </w:r>
          </w:p>
        </w:tc>
        <w:tc>
          <w:tcPr>
            <w:tcW w:w="990" w:type="dxa"/>
            <w:tcBorders>
              <w:top w:val="single" w:sz="8" w:space="0" w:color="auto"/>
              <w:left w:val="single" w:sz="4" w:space="0" w:color="auto"/>
              <w:bottom w:val="nil"/>
              <w:right w:val="single" w:sz="4" w:space="0" w:color="auto"/>
            </w:tcBorders>
            <w:shd w:val="clear" w:color="auto" w:fill="auto"/>
            <w:noWrap/>
            <w:vAlign w:val="bottom"/>
            <w:hideMark/>
          </w:tcPr>
          <w:p w14:paraId="0C5DCA7E"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1080" w:type="dxa"/>
            <w:tcBorders>
              <w:top w:val="single" w:sz="8" w:space="0" w:color="auto"/>
              <w:left w:val="nil"/>
              <w:bottom w:val="nil"/>
              <w:right w:val="single" w:sz="4" w:space="0" w:color="auto"/>
            </w:tcBorders>
            <w:shd w:val="clear" w:color="auto" w:fill="auto"/>
            <w:noWrap/>
            <w:vAlign w:val="bottom"/>
            <w:hideMark/>
          </w:tcPr>
          <w:p w14:paraId="052E0B2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1080" w:type="dxa"/>
            <w:tcBorders>
              <w:top w:val="single" w:sz="8" w:space="0" w:color="auto"/>
              <w:left w:val="nil"/>
              <w:bottom w:val="nil"/>
              <w:right w:val="single" w:sz="4" w:space="0" w:color="auto"/>
            </w:tcBorders>
            <w:shd w:val="clear" w:color="auto" w:fill="auto"/>
            <w:noWrap/>
            <w:vAlign w:val="bottom"/>
            <w:hideMark/>
          </w:tcPr>
          <w:p w14:paraId="526FC185"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1107" w:type="dxa"/>
            <w:tcBorders>
              <w:top w:val="single" w:sz="8" w:space="0" w:color="auto"/>
              <w:left w:val="nil"/>
              <w:bottom w:val="nil"/>
              <w:right w:val="single" w:sz="4" w:space="0" w:color="auto"/>
            </w:tcBorders>
            <w:shd w:val="clear" w:color="auto" w:fill="auto"/>
            <w:noWrap/>
            <w:vAlign w:val="bottom"/>
            <w:hideMark/>
          </w:tcPr>
          <w:p w14:paraId="245FF50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990" w:type="dxa"/>
            <w:tcBorders>
              <w:top w:val="single" w:sz="8" w:space="0" w:color="auto"/>
              <w:left w:val="nil"/>
              <w:bottom w:val="nil"/>
              <w:right w:val="nil"/>
            </w:tcBorders>
            <w:shd w:val="clear" w:color="auto" w:fill="auto"/>
            <w:noWrap/>
            <w:vAlign w:val="bottom"/>
            <w:hideMark/>
          </w:tcPr>
          <w:p w14:paraId="104865CA"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92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475B21A"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21</w:t>
            </w:r>
          </w:p>
        </w:tc>
      </w:tr>
      <w:tr w:rsidR="0005462A" w:rsidRPr="00833DD1" w14:paraId="3FDE4033" w14:textId="77777777" w:rsidTr="004753DB">
        <w:trPr>
          <w:trHeight w:val="300"/>
          <w:jc w:val="center"/>
        </w:trPr>
        <w:tc>
          <w:tcPr>
            <w:tcW w:w="1260" w:type="dxa"/>
            <w:vMerge/>
            <w:tcBorders>
              <w:top w:val="single" w:sz="8" w:space="0" w:color="auto"/>
              <w:left w:val="single" w:sz="8" w:space="0" w:color="auto"/>
              <w:bottom w:val="single" w:sz="4" w:space="0" w:color="auto"/>
              <w:right w:val="single" w:sz="8" w:space="0" w:color="auto"/>
            </w:tcBorders>
            <w:vAlign w:val="center"/>
            <w:hideMark/>
          </w:tcPr>
          <w:p w14:paraId="5E03D694" w14:textId="77777777" w:rsidR="00B23D6F" w:rsidRPr="00833DD1" w:rsidRDefault="00B23D6F" w:rsidP="002866C4">
            <w:pPr>
              <w:rPr>
                <w:rFonts w:ascii="Arial" w:hAnsi="Arial" w:cs="Arial"/>
                <w:b/>
                <w:bCs/>
                <w:color w:val="000000"/>
                <w:lang w:val="en-CA"/>
              </w:rPr>
            </w:pPr>
          </w:p>
        </w:tc>
        <w:tc>
          <w:tcPr>
            <w:tcW w:w="1800" w:type="dxa"/>
            <w:tcBorders>
              <w:top w:val="nil"/>
              <w:left w:val="nil"/>
              <w:bottom w:val="single" w:sz="4" w:space="0" w:color="auto"/>
              <w:right w:val="nil"/>
            </w:tcBorders>
            <w:shd w:val="clear" w:color="auto" w:fill="auto"/>
            <w:noWrap/>
            <w:vAlign w:val="bottom"/>
            <w:hideMark/>
          </w:tcPr>
          <w:p w14:paraId="544BE346"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Actual Hours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E5AE9C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1080" w:type="dxa"/>
            <w:tcBorders>
              <w:top w:val="nil"/>
              <w:left w:val="nil"/>
              <w:bottom w:val="single" w:sz="4" w:space="0" w:color="auto"/>
              <w:right w:val="single" w:sz="4" w:space="0" w:color="auto"/>
            </w:tcBorders>
            <w:shd w:val="clear" w:color="auto" w:fill="auto"/>
            <w:noWrap/>
            <w:vAlign w:val="bottom"/>
            <w:hideMark/>
          </w:tcPr>
          <w:p w14:paraId="00C6EF48"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159</w:t>
            </w:r>
          </w:p>
        </w:tc>
        <w:tc>
          <w:tcPr>
            <w:tcW w:w="1080" w:type="dxa"/>
            <w:tcBorders>
              <w:top w:val="nil"/>
              <w:left w:val="nil"/>
              <w:bottom w:val="single" w:sz="4" w:space="0" w:color="auto"/>
              <w:right w:val="single" w:sz="4" w:space="0" w:color="auto"/>
            </w:tcBorders>
            <w:shd w:val="clear" w:color="auto" w:fill="auto"/>
            <w:noWrap/>
            <w:vAlign w:val="bottom"/>
            <w:hideMark/>
          </w:tcPr>
          <w:p w14:paraId="6AD63FF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159</w:t>
            </w:r>
          </w:p>
        </w:tc>
        <w:tc>
          <w:tcPr>
            <w:tcW w:w="1107" w:type="dxa"/>
            <w:tcBorders>
              <w:top w:val="nil"/>
              <w:left w:val="nil"/>
              <w:bottom w:val="single" w:sz="4" w:space="0" w:color="auto"/>
              <w:right w:val="single" w:sz="4" w:space="0" w:color="auto"/>
            </w:tcBorders>
            <w:shd w:val="clear" w:color="auto" w:fill="auto"/>
            <w:noWrap/>
            <w:vAlign w:val="bottom"/>
            <w:hideMark/>
          </w:tcPr>
          <w:p w14:paraId="3862053C"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152</w:t>
            </w:r>
          </w:p>
        </w:tc>
        <w:tc>
          <w:tcPr>
            <w:tcW w:w="990" w:type="dxa"/>
            <w:tcBorders>
              <w:top w:val="nil"/>
              <w:left w:val="nil"/>
              <w:bottom w:val="single" w:sz="4" w:space="0" w:color="auto"/>
              <w:right w:val="nil"/>
            </w:tcBorders>
            <w:shd w:val="clear" w:color="auto" w:fill="auto"/>
            <w:noWrap/>
            <w:vAlign w:val="bottom"/>
            <w:hideMark/>
          </w:tcPr>
          <w:p w14:paraId="236FADE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153</w:t>
            </w:r>
          </w:p>
        </w:tc>
        <w:tc>
          <w:tcPr>
            <w:tcW w:w="928" w:type="dxa"/>
            <w:vMerge/>
            <w:tcBorders>
              <w:top w:val="nil"/>
              <w:left w:val="single" w:sz="8" w:space="0" w:color="auto"/>
              <w:bottom w:val="single" w:sz="4" w:space="0" w:color="000000"/>
              <w:right w:val="single" w:sz="8" w:space="0" w:color="auto"/>
            </w:tcBorders>
            <w:vAlign w:val="center"/>
            <w:hideMark/>
          </w:tcPr>
          <w:p w14:paraId="0E6E7DD6" w14:textId="77777777" w:rsidR="00B23D6F" w:rsidRPr="00833DD1" w:rsidRDefault="00B23D6F" w:rsidP="002866C4">
            <w:pPr>
              <w:jc w:val="center"/>
              <w:rPr>
                <w:rFonts w:ascii="Arial" w:hAnsi="Arial" w:cs="Arial"/>
                <w:color w:val="000000"/>
                <w:lang w:val="en-CA"/>
              </w:rPr>
            </w:pPr>
          </w:p>
        </w:tc>
      </w:tr>
      <w:tr w:rsidR="004753DB" w:rsidRPr="00833DD1" w14:paraId="4A95ABEC" w14:textId="77777777" w:rsidTr="004753DB">
        <w:trPr>
          <w:trHeight w:val="315"/>
          <w:jc w:val="center"/>
        </w:trPr>
        <w:tc>
          <w:tcPr>
            <w:tcW w:w="1260" w:type="dxa"/>
            <w:vMerge w:val="restart"/>
            <w:tcBorders>
              <w:top w:val="nil"/>
              <w:left w:val="single" w:sz="8" w:space="0" w:color="auto"/>
              <w:bottom w:val="single" w:sz="4" w:space="0" w:color="auto"/>
              <w:right w:val="single" w:sz="8" w:space="0" w:color="auto"/>
            </w:tcBorders>
            <w:shd w:val="clear" w:color="000000" w:fill="FFFFFF"/>
            <w:vAlign w:val="center"/>
            <w:hideMark/>
          </w:tcPr>
          <w:p w14:paraId="4C51CCFA" w14:textId="034C2A9C"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Feb</w:t>
            </w:r>
            <w:r w:rsidR="0005462A" w:rsidRPr="00833DD1">
              <w:rPr>
                <w:rFonts w:ascii="Arial" w:hAnsi="Arial" w:cs="Arial"/>
                <w:b/>
                <w:bCs/>
                <w:color w:val="000000"/>
                <w:lang w:val="en-CA"/>
              </w:rPr>
              <w:t>ruary</w:t>
            </w:r>
          </w:p>
        </w:tc>
        <w:tc>
          <w:tcPr>
            <w:tcW w:w="1800" w:type="dxa"/>
            <w:tcBorders>
              <w:top w:val="nil"/>
              <w:left w:val="nil"/>
              <w:bottom w:val="nil"/>
              <w:right w:val="nil"/>
            </w:tcBorders>
            <w:shd w:val="clear" w:color="auto" w:fill="auto"/>
            <w:noWrap/>
            <w:vAlign w:val="bottom"/>
            <w:hideMark/>
          </w:tcPr>
          <w:p w14:paraId="79317499"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Available Hours</w:t>
            </w:r>
          </w:p>
        </w:tc>
        <w:tc>
          <w:tcPr>
            <w:tcW w:w="990" w:type="dxa"/>
            <w:tcBorders>
              <w:top w:val="nil"/>
              <w:left w:val="single" w:sz="4" w:space="0" w:color="auto"/>
              <w:bottom w:val="nil"/>
              <w:right w:val="single" w:sz="4" w:space="0" w:color="auto"/>
            </w:tcBorders>
            <w:shd w:val="clear" w:color="auto" w:fill="auto"/>
            <w:noWrap/>
            <w:vAlign w:val="bottom"/>
            <w:hideMark/>
          </w:tcPr>
          <w:p w14:paraId="7953135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1080" w:type="dxa"/>
            <w:tcBorders>
              <w:top w:val="nil"/>
              <w:left w:val="nil"/>
              <w:bottom w:val="nil"/>
              <w:right w:val="single" w:sz="4" w:space="0" w:color="auto"/>
            </w:tcBorders>
            <w:shd w:val="clear" w:color="auto" w:fill="auto"/>
            <w:noWrap/>
            <w:vAlign w:val="bottom"/>
            <w:hideMark/>
          </w:tcPr>
          <w:p w14:paraId="031A7AF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1080" w:type="dxa"/>
            <w:tcBorders>
              <w:top w:val="nil"/>
              <w:left w:val="nil"/>
              <w:bottom w:val="nil"/>
              <w:right w:val="single" w:sz="4" w:space="0" w:color="auto"/>
            </w:tcBorders>
            <w:shd w:val="clear" w:color="auto" w:fill="auto"/>
            <w:noWrap/>
            <w:vAlign w:val="bottom"/>
            <w:hideMark/>
          </w:tcPr>
          <w:p w14:paraId="29EC9879"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1107" w:type="dxa"/>
            <w:tcBorders>
              <w:top w:val="nil"/>
              <w:left w:val="nil"/>
              <w:bottom w:val="nil"/>
              <w:right w:val="single" w:sz="4" w:space="0" w:color="auto"/>
            </w:tcBorders>
            <w:shd w:val="clear" w:color="auto" w:fill="auto"/>
            <w:noWrap/>
            <w:vAlign w:val="bottom"/>
            <w:hideMark/>
          </w:tcPr>
          <w:p w14:paraId="74A210A7"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990" w:type="dxa"/>
            <w:tcBorders>
              <w:top w:val="nil"/>
              <w:left w:val="nil"/>
              <w:bottom w:val="nil"/>
              <w:right w:val="nil"/>
            </w:tcBorders>
            <w:shd w:val="clear" w:color="auto" w:fill="auto"/>
            <w:noWrap/>
            <w:vAlign w:val="bottom"/>
            <w:hideMark/>
          </w:tcPr>
          <w:p w14:paraId="0865DE71"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92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7134D9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w:t>
            </w:r>
          </w:p>
        </w:tc>
      </w:tr>
      <w:tr w:rsidR="004753DB" w:rsidRPr="00833DD1" w14:paraId="4C32B392" w14:textId="77777777" w:rsidTr="004753DB">
        <w:trPr>
          <w:trHeight w:val="300"/>
          <w:jc w:val="center"/>
        </w:trPr>
        <w:tc>
          <w:tcPr>
            <w:tcW w:w="1260" w:type="dxa"/>
            <w:vMerge/>
            <w:tcBorders>
              <w:top w:val="nil"/>
              <w:left w:val="single" w:sz="8" w:space="0" w:color="auto"/>
              <w:bottom w:val="single" w:sz="4" w:space="0" w:color="auto"/>
              <w:right w:val="single" w:sz="8" w:space="0" w:color="auto"/>
            </w:tcBorders>
            <w:vAlign w:val="center"/>
            <w:hideMark/>
          </w:tcPr>
          <w:p w14:paraId="6AF14A6F" w14:textId="77777777" w:rsidR="00B23D6F" w:rsidRPr="00833DD1" w:rsidRDefault="00B23D6F" w:rsidP="002866C4">
            <w:pPr>
              <w:rPr>
                <w:rFonts w:ascii="Arial" w:hAnsi="Arial" w:cs="Arial"/>
                <w:b/>
                <w:bCs/>
                <w:color w:val="000000"/>
                <w:lang w:val="en-CA"/>
              </w:rPr>
            </w:pPr>
          </w:p>
        </w:tc>
        <w:tc>
          <w:tcPr>
            <w:tcW w:w="1800" w:type="dxa"/>
            <w:tcBorders>
              <w:top w:val="nil"/>
              <w:left w:val="nil"/>
              <w:bottom w:val="single" w:sz="4" w:space="0" w:color="auto"/>
              <w:right w:val="nil"/>
            </w:tcBorders>
            <w:shd w:val="clear" w:color="auto" w:fill="auto"/>
            <w:noWrap/>
            <w:vAlign w:val="bottom"/>
            <w:hideMark/>
          </w:tcPr>
          <w:p w14:paraId="45C16C06"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Actual Hours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85A0B0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157</w:t>
            </w:r>
          </w:p>
        </w:tc>
        <w:tc>
          <w:tcPr>
            <w:tcW w:w="1080" w:type="dxa"/>
            <w:tcBorders>
              <w:top w:val="nil"/>
              <w:left w:val="nil"/>
              <w:bottom w:val="single" w:sz="4" w:space="0" w:color="auto"/>
              <w:right w:val="single" w:sz="4" w:space="0" w:color="auto"/>
            </w:tcBorders>
            <w:shd w:val="clear" w:color="auto" w:fill="auto"/>
            <w:noWrap/>
            <w:vAlign w:val="bottom"/>
            <w:hideMark/>
          </w:tcPr>
          <w:p w14:paraId="216503A0"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154</w:t>
            </w:r>
          </w:p>
        </w:tc>
        <w:tc>
          <w:tcPr>
            <w:tcW w:w="1080" w:type="dxa"/>
            <w:tcBorders>
              <w:top w:val="nil"/>
              <w:left w:val="nil"/>
              <w:bottom w:val="single" w:sz="4" w:space="0" w:color="auto"/>
              <w:right w:val="single" w:sz="4" w:space="0" w:color="auto"/>
            </w:tcBorders>
            <w:shd w:val="clear" w:color="auto" w:fill="auto"/>
            <w:noWrap/>
            <w:vAlign w:val="bottom"/>
            <w:hideMark/>
          </w:tcPr>
          <w:p w14:paraId="3B48D7E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157</w:t>
            </w:r>
          </w:p>
        </w:tc>
        <w:tc>
          <w:tcPr>
            <w:tcW w:w="1107" w:type="dxa"/>
            <w:tcBorders>
              <w:top w:val="nil"/>
              <w:left w:val="nil"/>
              <w:bottom w:val="single" w:sz="4" w:space="0" w:color="auto"/>
              <w:right w:val="single" w:sz="4" w:space="0" w:color="auto"/>
            </w:tcBorders>
            <w:shd w:val="clear" w:color="auto" w:fill="auto"/>
            <w:noWrap/>
            <w:vAlign w:val="bottom"/>
            <w:hideMark/>
          </w:tcPr>
          <w:p w14:paraId="7490B840"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157</w:t>
            </w:r>
          </w:p>
        </w:tc>
        <w:tc>
          <w:tcPr>
            <w:tcW w:w="990" w:type="dxa"/>
            <w:tcBorders>
              <w:top w:val="nil"/>
              <w:left w:val="nil"/>
              <w:bottom w:val="single" w:sz="4" w:space="0" w:color="auto"/>
              <w:right w:val="nil"/>
            </w:tcBorders>
            <w:shd w:val="clear" w:color="auto" w:fill="auto"/>
            <w:noWrap/>
            <w:vAlign w:val="bottom"/>
            <w:hideMark/>
          </w:tcPr>
          <w:p w14:paraId="6EF9539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155</w:t>
            </w:r>
          </w:p>
        </w:tc>
        <w:tc>
          <w:tcPr>
            <w:tcW w:w="928" w:type="dxa"/>
            <w:vMerge/>
            <w:tcBorders>
              <w:top w:val="nil"/>
              <w:left w:val="single" w:sz="8" w:space="0" w:color="auto"/>
              <w:bottom w:val="single" w:sz="4" w:space="0" w:color="000000"/>
              <w:right w:val="single" w:sz="8" w:space="0" w:color="auto"/>
            </w:tcBorders>
            <w:vAlign w:val="center"/>
            <w:hideMark/>
          </w:tcPr>
          <w:p w14:paraId="6E0836FE" w14:textId="77777777" w:rsidR="00B23D6F" w:rsidRPr="00833DD1" w:rsidRDefault="00B23D6F" w:rsidP="002866C4">
            <w:pPr>
              <w:jc w:val="center"/>
              <w:rPr>
                <w:rFonts w:ascii="Arial" w:hAnsi="Arial" w:cs="Arial"/>
                <w:color w:val="000000"/>
                <w:lang w:val="en-CA"/>
              </w:rPr>
            </w:pPr>
          </w:p>
        </w:tc>
      </w:tr>
      <w:tr w:rsidR="004753DB" w:rsidRPr="00833DD1" w14:paraId="549FD951" w14:textId="77777777" w:rsidTr="004753DB">
        <w:trPr>
          <w:trHeight w:val="315"/>
          <w:jc w:val="center"/>
        </w:trPr>
        <w:tc>
          <w:tcPr>
            <w:tcW w:w="1260" w:type="dxa"/>
            <w:vMerge w:val="restart"/>
            <w:tcBorders>
              <w:top w:val="nil"/>
              <w:left w:val="single" w:sz="8" w:space="0" w:color="auto"/>
              <w:bottom w:val="single" w:sz="4" w:space="0" w:color="auto"/>
              <w:right w:val="single" w:sz="8" w:space="0" w:color="auto"/>
            </w:tcBorders>
            <w:shd w:val="clear" w:color="000000" w:fill="FFFFFF"/>
            <w:vAlign w:val="center"/>
            <w:hideMark/>
          </w:tcPr>
          <w:p w14:paraId="501FC746" w14:textId="7C2DE7DE"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Mar</w:t>
            </w:r>
            <w:r w:rsidR="0005462A" w:rsidRPr="00833DD1">
              <w:rPr>
                <w:rFonts w:ascii="Arial" w:hAnsi="Arial" w:cs="Arial"/>
                <w:b/>
                <w:bCs/>
                <w:color w:val="000000"/>
                <w:lang w:val="en-CA"/>
              </w:rPr>
              <w:t>ch</w:t>
            </w:r>
          </w:p>
        </w:tc>
        <w:tc>
          <w:tcPr>
            <w:tcW w:w="1800" w:type="dxa"/>
            <w:tcBorders>
              <w:top w:val="nil"/>
              <w:left w:val="nil"/>
              <w:bottom w:val="nil"/>
              <w:right w:val="nil"/>
            </w:tcBorders>
            <w:shd w:val="clear" w:color="auto" w:fill="auto"/>
            <w:noWrap/>
            <w:vAlign w:val="bottom"/>
            <w:hideMark/>
          </w:tcPr>
          <w:p w14:paraId="6E2C9D19"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Available Hours</w:t>
            </w:r>
          </w:p>
        </w:tc>
        <w:tc>
          <w:tcPr>
            <w:tcW w:w="990" w:type="dxa"/>
            <w:tcBorders>
              <w:top w:val="nil"/>
              <w:left w:val="single" w:sz="4" w:space="0" w:color="auto"/>
              <w:bottom w:val="nil"/>
              <w:right w:val="single" w:sz="4" w:space="0" w:color="auto"/>
            </w:tcBorders>
            <w:shd w:val="clear" w:color="auto" w:fill="auto"/>
            <w:noWrap/>
            <w:vAlign w:val="bottom"/>
            <w:hideMark/>
          </w:tcPr>
          <w:p w14:paraId="4093ABA9"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080" w:type="dxa"/>
            <w:tcBorders>
              <w:top w:val="nil"/>
              <w:left w:val="nil"/>
              <w:bottom w:val="nil"/>
              <w:right w:val="single" w:sz="4" w:space="0" w:color="auto"/>
            </w:tcBorders>
            <w:shd w:val="clear" w:color="auto" w:fill="auto"/>
            <w:noWrap/>
            <w:vAlign w:val="bottom"/>
            <w:hideMark/>
          </w:tcPr>
          <w:p w14:paraId="7C2D5BAA"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080" w:type="dxa"/>
            <w:tcBorders>
              <w:top w:val="nil"/>
              <w:left w:val="nil"/>
              <w:bottom w:val="nil"/>
              <w:right w:val="single" w:sz="4" w:space="0" w:color="auto"/>
            </w:tcBorders>
            <w:shd w:val="clear" w:color="auto" w:fill="auto"/>
            <w:noWrap/>
            <w:vAlign w:val="bottom"/>
            <w:hideMark/>
          </w:tcPr>
          <w:p w14:paraId="732290D3"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107" w:type="dxa"/>
            <w:tcBorders>
              <w:top w:val="nil"/>
              <w:left w:val="nil"/>
              <w:bottom w:val="nil"/>
              <w:right w:val="single" w:sz="4" w:space="0" w:color="auto"/>
            </w:tcBorders>
            <w:shd w:val="clear" w:color="auto" w:fill="auto"/>
            <w:noWrap/>
            <w:vAlign w:val="bottom"/>
            <w:hideMark/>
          </w:tcPr>
          <w:p w14:paraId="101AE977"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990" w:type="dxa"/>
            <w:tcBorders>
              <w:top w:val="nil"/>
              <w:left w:val="nil"/>
              <w:bottom w:val="nil"/>
              <w:right w:val="nil"/>
            </w:tcBorders>
            <w:shd w:val="clear" w:color="auto" w:fill="auto"/>
            <w:noWrap/>
            <w:vAlign w:val="bottom"/>
            <w:hideMark/>
          </w:tcPr>
          <w:p w14:paraId="737B229D"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92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5EBDD91"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22</w:t>
            </w:r>
          </w:p>
        </w:tc>
      </w:tr>
      <w:tr w:rsidR="004753DB" w:rsidRPr="00833DD1" w14:paraId="25EBFAE0" w14:textId="77777777" w:rsidTr="004753DB">
        <w:trPr>
          <w:trHeight w:val="300"/>
          <w:jc w:val="center"/>
        </w:trPr>
        <w:tc>
          <w:tcPr>
            <w:tcW w:w="1260" w:type="dxa"/>
            <w:vMerge/>
            <w:tcBorders>
              <w:top w:val="nil"/>
              <w:left w:val="single" w:sz="8" w:space="0" w:color="auto"/>
              <w:bottom w:val="single" w:sz="4" w:space="0" w:color="auto"/>
              <w:right w:val="single" w:sz="8" w:space="0" w:color="auto"/>
            </w:tcBorders>
            <w:vAlign w:val="center"/>
            <w:hideMark/>
          </w:tcPr>
          <w:p w14:paraId="1360E9DF" w14:textId="77777777" w:rsidR="00B23D6F" w:rsidRPr="00833DD1" w:rsidRDefault="00B23D6F" w:rsidP="002866C4">
            <w:pPr>
              <w:rPr>
                <w:rFonts w:ascii="Arial" w:hAnsi="Arial" w:cs="Arial"/>
                <w:b/>
                <w:bCs/>
                <w:color w:val="000000"/>
                <w:lang w:val="en-CA"/>
              </w:rPr>
            </w:pPr>
          </w:p>
        </w:tc>
        <w:tc>
          <w:tcPr>
            <w:tcW w:w="1800" w:type="dxa"/>
            <w:tcBorders>
              <w:top w:val="nil"/>
              <w:left w:val="nil"/>
              <w:bottom w:val="single" w:sz="4" w:space="0" w:color="auto"/>
              <w:right w:val="nil"/>
            </w:tcBorders>
            <w:shd w:val="clear" w:color="auto" w:fill="auto"/>
            <w:noWrap/>
            <w:vAlign w:val="bottom"/>
            <w:hideMark/>
          </w:tcPr>
          <w:p w14:paraId="07F8C3A4"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Actual Hours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D7623D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177</w:t>
            </w:r>
          </w:p>
        </w:tc>
        <w:tc>
          <w:tcPr>
            <w:tcW w:w="1080" w:type="dxa"/>
            <w:tcBorders>
              <w:top w:val="nil"/>
              <w:left w:val="nil"/>
              <w:bottom w:val="single" w:sz="4" w:space="0" w:color="auto"/>
              <w:right w:val="single" w:sz="4" w:space="0" w:color="auto"/>
            </w:tcBorders>
            <w:shd w:val="clear" w:color="auto" w:fill="auto"/>
            <w:noWrap/>
            <w:vAlign w:val="bottom"/>
            <w:hideMark/>
          </w:tcPr>
          <w:p w14:paraId="684926CC"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173</w:t>
            </w:r>
          </w:p>
        </w:tc>
        <w:tc>
          <w:tcPr>
            <w:tcW w:w="1080" w:type="dxa"/>
            <w:tcBorders>
              <w:top w:val="nil"/>
              <w:left w:val="nil"/>
              <w:bottom w:val="single" w:sz="4" w:space="0" w:color="auto"/>
              <w:right w:val="single" w:sz="4" w:space="0" w:color="auto"/>
            </w:tcBorders>
            <w:shd w:val="clear" w:color="auto" w:fill="auto"/>
            <w:noWrap/>
            <w:vAlign w:val="bottom"/>
            <w:hideMark/>
          </w:tcPr>
          <w:p w14:paraId="59625585"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178</w:t>
            </w:r>
          </w:p>
        </w:tc>
        <w:tc>
          <w:tcPr>
            <w:tcW w:w="1107" w:type="dxa"/>
            <w:tcBorders>
              <w:top w:val="nil"/>
              <w:left w:val="nil"/>
              <w:bottom w:val="single" w:sz="4" w:space="0" w:color="auto"/>
              <w:right w:val="single" w:sz="4" w:space="0" w:color="auto"/>
            </w:tcBorders>
            <w:shd w:val="clear" w:color="auto" w:fill="auto"/>
            <w:noWrap/>
            <w:vAlign w:val="bottom"/>
            <w:hideMark/>
          </w:tcPr>
          <w:p w14:paraId="2C77C15C"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990" w:type="dxa"/>
            <w:tcBorders>
              <w:top w:val="nil"/>
              <w:left w:val="nil"/>
              <w:bottom w:val="single" w:sz="4" w:space="0" w:color="auto"/>
              <w:right w:val="nil"/>
            </w:tcBorders>
            <w:shd w:val="clear" w:color="auto" w:fill="auto"/>
            <w:noWrap/>
            <w:vAlign w:val="bottom"/>
            <w:hideMark/>
          </w:tcPr>
          <w:p w14:paraId="0941AB6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177</w:t>
            </w:r>
          </w:p>
        </w:tc>
        <w:tc>
          <w:tcPr>
            <w:tcW w:w="928" w:type="dxa"/>
            <w:vMerge/>
            <w:tcBorders>
              <w:top w:val="nil"/>
              <w:left w:val="single" w:sz="8" w:space="0" w:color="auto"/>
              <w:bottom w:val="single" w:sz="4" w:space="0" w:color="000000"/>
              <w:right w:val="single" w:sz="8" w:space="0" w:color="auto"/>
            </w:tcBorders>
            <w:vAlign w:val="center"/>
            <w:hideMark/>
          </w:tcPr>
          <w:p w14:paraId="375A7FF7" w14:textId="77777777" w:rsidR="00B23D6F" w:rsidRPr="00833DD1" w:rsidRDefault="00B23D6F" w:rsidP="002866C4">
            <w:pPr>
              <w:jc w:val="center"/>
              <w:rPr>
                <w:rFonts w:ascii="Arial" w:hAnsi="Arial" w:cs="Arial"/>
                <w:color w:val="000000"/>
                <w:lang w:val="en-CA"/>
              </w:rPr>
            </w:pPr>
          </w:p>
        </w:tc>
      </w:tr>
      <w:tr w:rsidR="004753DB" w:rsidRPr="00833DD1" w14:paraId="233697D6" w14:textId="77777777" w:rsidTr="004753DB">
        <w:trPr>
          <w:trHeight w:val="315"/>
          <w:jc w:val="center"/>
        </w:trPr>
        <w:tc>
          <w:tcPr>
            <w:tcW w:w="1260" w:type="dxa"/>
            <w:vMerge w:val="restart"/>
            <w:tcBorders>
              <w:top w:val="nil"/>
              <w:left w:val="single" w:sz="8" w:space="0" w:color="auto"/>
              <w:bottom w:val="single" w:sz="4" w:space="0" w:color="auto"/>
              <w:right w:val="single" w:sz="8" w:space="0" w:color="auto"/>
            </w:tcBorders>
            <w:shd w:val="clear" w:color="000000" w:fill="FFFFFF"/>
            <w:vAlign w:val="center"/>
            <w:hideMark/>
          </w:tcPr>
          <w:p w14:paraId="69043C8A" w14:textId="177E1AF1"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Apr</w:t>
            </w:r>
            <w:r w:rsidR="0005462A" w:rsidRPr="00833DD1">
              <w:rPr>
                <w:rFonts w:ascii="Arial" w:hAnsi="Arial" w:cs="Arial"/>
                <w:b/>
                <w:bCs/>
                <w:color w:val="000000"/>
                <w:lang w:val="en-CA"/>
              </w:rPr>
              <w:t>il</w:t>
            </w:r>
          </w:p>
        </w:tc>
        <w:tc>
          <w:tcPr>
            <w:tcW w:w="1800" w:type="dxa"/>
            <w:tcBorders>
              <w:top w:val="nil"/>
              <w:left w:val="nil"/>
              <w:bottom w:val="nil"/>
              <w:right w:val="nil"/>
            </w:tcBorders>
            <w:shd w:val="clear" w:color="auto" w:fill="auto"/>
            <w:noWrap/>
            <w:vAlign w:val="bottom"/>
            <w:hideMark/>
          </w:tcPr>
          <w:p w14:paraId="629359D1"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Available Hours</w:t>
            </w:r>
          </w:p>
        </w:tc>
        <w:tc>
          <w:tcPr>
            <w:tcW w:w="990" w:type="dxa"/>
            <w:tcBorders>
              <w:top w:val="nil"/>
              <w:left w:val="single" w:sz="4" w:space="0" w:color="auto"/>
              <w:bottom w:val="nil"/>
              <w:right w:val="single" w:sz="4" w:space="0" w:color="auto"/>
            </w:tcBorders>
            <w:shd w:val="clear" w:color="auto" w:fill="auto"/>
            <w:noWrap/>
            <w:vAlign w:val="bottom"/>
            <w:hideMark/>
          </w:tcPr>
          <w:p w14:paraId="49E97F0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080" w:type="dxa"/>
            <w:tcBorders>
              <w:top w:val="nil"/>
              <w:left w:val="nil"/>
              <w:bottom w:val="nil"/>
              <w:right w:val="single" w:sz="4" w:space="0" w:color="auto"/>
            </w:tcBorders>
            <w:shd w:val="clear" w:color="auto" w:fill="auto"/>
            <w:noWrap/>
            <w:vAlign w:val="bottom"/>
            <w:hideMark/>
          </w:tcPr>
          <w:p w14:paraId="1DBB93DA"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080" w:type="dxa"/>
            <w:tcBorders>
              <w:top w:val="nil"/>
              <w:left w:val="nil"/>
              <w:bottom w:val="nil"/>
              <w:right w:val="single" w:sz="4" w:space="0" w:color="auto"/>
            </w:tcBorders>
            <w:shd w:val="clear" w:color="auto" w:fill="auto"/>
            <w:noWrap/>
            <w:vAlign w:val="bottom"/>
            <w:hideMark/>
          </w:tcPr>
          <w:p w14:paraId="4023D748"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107" w:type="dxa"/>
            <w:tcBorders>
              <w:top w:val="nil"/>
              <w:left w:val="nil"/>
              <w:bottom w:val="nil"/>
              <w:right w:val="single" w:sz="4" w:space="0" w:color="auto"/>
            </w:tcBorders>
            <w:shd w:val="clear" w:color="auto" w:fill="auto"/>
            <w:noWrap/>
            <w:vAlign w:val="bottom"/>
            <w:hideMark/>
          </w:tcPr>
          <w:p w14:paraId="3A06AAC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990" w:type="dxa"/>
            <w:tcBorders>
              <w:top w:val="nil"/>
              <w:left w:val="nil"/>
              <w:bottom w:val="nil"/>
              <w:right w:val="nil"/>
            </w:tcBorders>
            <w:shd w:val="clear" w:color="auto" w:fill="auto"/>
            <w:noWrap/>
            <w:vAlign w:val="bottom"/>
            <w:hideMark/>
          </w:tcPr>
          <w:p w14:paraId="2CD1F13A"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92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D20179D"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22</w:t>
            </w:r>
          </w:p>
        </w:tc>
      </w:tr>
      <w:tr w:rsidR="004753DB" w:rsidRPr="00833DD1" w14:paraId="25C8B46F" w14:textId="77777777" w:rsidTr="004753DB">
        <w:trPr>
          <w:trHeight w:val="300"/>
          <w:jc w:val="center"/>
        </w:trPr>
        <w:tc>
          <w:tcPr>
            <w:tcW w:w="1260" w:type="dxa"/>
            <w:vMerge/>
            <w:tcBorders>
              <w:top w:val="nil"/>
              <w:left w:val="single" w:sz="8" w:space="0" w:color="auto"/>
              <w:bottom w:val="single" w:sz="4" w:space="0" w:color="auto"/>
              <w:right w:val="single" w:sz="8" w:space="0" w:color="auto"/>
            </w:tcBorders>
            <w:vAlign w:val="center"/>
            <w:hideMark/>
          </w:tcPr>
          <w:p w14:paraId="006BB042" w14:textId="77777777" w:rsidR="00B23D6F" w:rsidRPr="00833DD1" w:rsidRDefault="00B23D6F" w:rsidP="002866C4">
            <w:pPr>
              <w:rPr>
                <w:rFonts w:ascii="Arial" w:hAnsi="Arial" w:cs="Arial"/>
                <w:b/>
                <w:bCs/>
                <w:color w:val="000000"/>
                <w:lang w:val="en-CA"/>
              </w:rPr>
            </w:pPr>
          </w:p>
        </w:tc>
        <w:tc>
          <w:tcPr>
            <w:tcW w:w="1800" w:type="dxa"/>
            <w:tcBorders>
              <w:top w:val="nil"/>
              <w:left w:val="nil"/>
              <w:bottom w:val="single" w:sz="4" w:space="0" w:color="auto"/>
              <w:right w:val="nil"/>
            </w:tcBorders>
            <w:shd w:val="clear" w:color="auto" w:fill="auto"/>
            <w:noWrap/>
            <w:vAlign w:val="bottom"/>
            <w:hideMark/>
          </w:tcPr>
          <w:p w14:paraId="3E557A57"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Actual Hours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0433571"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080" w:type="dxa"/>
            <w:tcBorders>
              <w:top w:val="nil"/>
              <w:left w:val="nil"/>
              <w:bottom w:val="single" w:sz="4" w:space="0" w:color="auto"/>
              <w:right w:val="single" w:sz="4" w:space="0" w:color="auto"/>
            </w:tcBorders>
            <w:shd w:val="clear" w:color="auto" w:fill="auto"/>
            <w:noWrap/>
            <w:vAlign w:val="bottom"/>
            <w:hideMark/>
          </w:tcPr>
          <w:p w14:paraId="5D66338C"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179</w:t>
            </w:r>
          </w:p>
        </w:tc>
        <w:tc>
          <w:tcPr>
            <w:tcW w:w="1080" w:type="dxa"/>
            <w:tcBorders>
              <w:top w:val="nil"/>
              <w:left w:val="nil"/>
              <w:bottom w:val="single" w:sz="4" w:space="0" w:color="auto"/>
              <w:right w:val="single" w:sz="4" w:space="0" w:color="auto"/>
            </w:tcBorders>
            <w:shd w:val="clear" w:color="auto" w:fill="auto"/>
            <w:noWrap/>
            <w:vAlign w:val="bottom"/>
            <w:hideMark/>
          </w:tcPr>
          <w:p w14:paraId="34D479AC"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171</w:t>
            </w:r>
          </w:p>
        </w:tc>
        <w:tc>
          <w:tcPr>
            <w:tcW w:w="1107" w:type="dxa"/>
            <w:tcBorders>
              <w:top w:val="nil"/>
              <w:left w:val="nil"/>
              <w:bottom w:val="single" w:sz="4" w:space="0" w:color="auto"/>
              <w:right w:val="single" w:sz="4" w:space="0" w:color="auto"/>
            </w:tcBorders>
            <w:shd w:val="clear" w:color="auto" w:fill="auto"/>
            <w:noWrap/>
            <w:vAlign w:val="bottom"/>
            <w:hideMark/>
          </w:tcPr>
          <w:p w14:paraId="564C7FF8"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170</w:t>
            </w:r>
          </w:p>
        </w:tc>
        <w:tc>
          <w:tcPr>
            <w:tcW w:w="990" w:type="dxa"/>
            <w:tcBorders>
              <w:top w:val="nil"/>
              <w:left w:val="nil"/>
              <w:bottom w:val="single" w:sz="4" w:space="0" w:color="auto"/>
              <w:right w:val="nil"/>
            </w:tcBorders>
            <w:shd w:val="clear" w:color="auto" w:fill="auto"/>
            <w:noWrap/>
            <w:vAlign w:val="bottom"/>
            <w:hideMark/>
          </w:tcPr>
          <w:p w14:paraId="4FD627AE"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170</w:t>
            </w:r>
          </w:p>
        </w:tc>
        <w:tc>
          <w:tcPr>
            <w:tcW w:w="928" w:type="dxa"/>
            <w:vMerge/>
            <w:tcBorders>
              <w:top w:val="nil"/>
              <w:left w:val="single" w:sz="8" w:space="0" w:color="auto"/>
              <w:bottom w:val="single" w:sz="4" w:space="0" w:color="000000"/>
              <w:right w:val="single" w:sz="8" w:space="0" w:color="auto"/>
            </w:tcBorders>
            <w:vAlign w:val="center"/>
            <w:hideMark/>
          </w:tcPr>
          <w:p w14:paraId="65BD2F33" w14:textId="77777777" w:rsidR="00B23D6F" w:rsidRPr="00833DD1" w:rsidRDefault="00B23D6F" w:rsidP="002866C4">
            <w:pPr>
              <w:jc w:val="center"/>
              <w:rPr>
                <w:rFonts w:ascii="Arial" w:hAnsi="Arial" w:cs="Arial"/>
                <w:color w:val="000000"/>
                <w:lang w:val="en-CA"/>
              </w:rPr>
            </w:pPr>
          </w:p>
        </w:tc>
      </w:tr>
      <w:tr w:rsidR="004753DB" w:rsidRPr="00833DD1" w14:paraId="7F518E78" w14:textId="77777777" w:rsidTr="004753DB">
        <w:trPr>
          <w:trHeight w:val="315"/>
          <w:jc w:val="center"/>
        </w:trPr>
        <w:tc>
          <w:tcPr>
            <w:tcW w:w="1260" w:type="dxa"/>
            <w:vMerge w:val="restart"/>
            <w:tcBorders>
              <w:top w:val="nil"/>
              <w:left w:val="single" w:sz="8" w:space="0" w:color="auto"/>
              <w:bottom w:val="single" w:sz="4" w:space="0" w:color="auto"/>
              <w:right w:val="single" w:sz="8" w:space="0" w:color="auto"/>
            </w:tcBorders>
            <w:shd w:val="clear" w:color="000000" w:fill="FFFFFF"/>
            <w:vAlign w:val="center"/>
            <w:hideMark/>
          </w:tcPr>
          <w:p w14:paraId="1FBED84C" w14:textId="77777777"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May</w:t>
            </w:r>
          </w:p>
        </w:tc>
        <w:tc>
          <w:tcPr>
            <w:tcW w:w="1800" w:type="dxa"/>
            <w:tcBorders>
              <w:top w:val="nil"/>
              <w:left w:val="nil"/>
              <w:bottom w:val="nil"/>
              <w:right w:val="nil"/>
            </w:tcBorders>
            <w:shd w:val="clear" w:color="auto" w:fill="auto"/>
            <w:noWrap/>
            <w:vAlign w:val="bottom"/>
            <w:hideMark/>
          </w:tcPr>
          <w:p w14:paraId="777CAA81"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Available Hours</w:t>
            </w:r>
          </w:p>
        </w:tc>
        <w:tc>
          <w:tcPr>
            <w:tcW w:w="990" w:type="dxa"/>
            <w:tcBorders>
              <w:top w:val="nil"/>
              <w:left w:val="single" w:sz="4" w:space="0" w:color="auto"/>
              <w:bottom w:val="nil"/>
              <w:right w:val="single" w:sz="4" w:space="0" w:color="auto"/>
            </w:tcBorders>
            <w:shd w:val="clear" w:color="auto" w:fill="auto"/>
            <w:noWrap/>
            <w:vAlign w:val="bottom"/>
            <w:hideMark/>
          </w:tcPr>
          <w:p w14:paraId="04A62156"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1080" w:type="dxa"/>
            <w:tcBorders>
              <w:top w:val="nil"/>
              <w:left w:val="nil"/>
              <w:bottom w:val="nil"/>
              <w:right w:val="single" w:sz="4" w:space="0" w:color="auto"/>
            </w:tcBorders>
            <w:shd w:val="clear" w:color="auto" w:fill="auto"/>
            <w:noWrap/>
            <w:vAlign w:val="bottom"/>
            <w:hideMark/>
          </w:tcPr>
          <w:p w14:paraId="74598721"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1080" w:type="dxa"/>
            <w:tcBorders>
              <w:top w:val="nil"/>
              <w:left w:val="nil"/>
              <w:bottom w:val="nil"/>
              <w:right w:val="single" w:sz="4" w:space="0" w:color="auto"/>
            </w:tcBorders>
            <w:shd w:val="clear" w:color="auto" w:fill="auto"/>
            <w:noWrap/>
            <w:vAlign w:val="bottom"/>
            <w:hideMark/>
          </w:tcPr>
          <w:p w14:paraId="29A1E13E"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1107" w:type="dxa"/>
            <w:tcBorders>
              <w:top w:val="nil"/>
              <w:left w:val="nil"/>
              <w:bottom w:val="nil"/>
              <w:right w:val="single" w:sz="4" w:space="0" w:color="auto"/>
            </w:tcBorders>
            <w:shd w:val="clear" w:color="auto" w:fill="auto"/>
            <w:noWrap/>
            <w:vAlign w:val="bottom"/>
            <w:hideMark/>
          </w:tcPr>
          <w:p w14:paraId="424AE2DC"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990" w:type="dxa"/>
            <w:tcBorders>
              <w:top w:val="nil"/>
              <w:left w:val="nil"/>
              <w:bottom w:val="nil"/>
              <w:right w:val="nil"/>
            </w:tcBorders>
            <w:shd w:val="clear" w:color="auto" w:fill="auto"/>
            <w:noWrap/>
            <w:vAlign w:val="bottom"/>
            <w:hideMark/>
          </w:tcPr>
          <w:p w14:paraId="4DEDFBD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92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DE46DB5"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w:t>
            </w:r>
          </w:p>
        </w:tc>
      </w:tr>
      <w:tr w:rsidR="004753DB" w:rsidRPr="00833DD1" w14:paraId="7070A7D2" w14:textId="77777777" w:rsidTr="004753DB">
        <w:trPr>
          <w:trHeight w:val="300"/>
          <w:jc w:val="center"/>
        </w:trPr>
        <w:tc>
          <w:tcPr>
            <w:tcW w:w="1260" w:type="dxa"/>
            <w:vMerge/>
            <w:tcBorders>
              <w:top w:val="nil"/>
              <w:left w:val="single" w:sz="8" w:space="0" w:color="auto"/>
              <w:bottom w:val="single" w:sz="4" w:space="0" w:color="auto"/>
              <w:right w:val="single" w:sz="8" w:space="0" w:color="auto"/>
            </w:tcBorders>
            <w:vAlign w:val="center"/>
            <w:hideMark/>
          </w:tcPr>
          <w:p w14:paraId="76D38A00" w14:textId="77777777" w:rsidR="00B23D6F" w:rsidRPr="00833DD1" w:rsidRDefault="00B23D6F" w:rsidP="002866C4">
            <w:pPr>
              <w:rPr>
                <w:rFonts w:ascii="Arial" w:hAnsi="Arial" w:cs="Arial"/>
                <w:b/>
                <w:bCs/>
                <w:color w:val="000000"/>
                <w:lang w:val="en-CA"/>
              </w:rPr>
            </w:pPr>
          </w:p>
        </w:tc>
        <w:tc>
          <w:tcPr>
            <w:tcW w:w="1800" w:type="dxa"/>
            <w:tcBorders>
              <w:top w:val="nil"/>
              <w:left w:val="nil"/>
              <w:bottom w:val="single" w:sz="4" w:space="0" w:color="auto"/>
              <w:right w:val="nil"/>
            </w:tcBorders>
            <w:shd w:val="clear" w:color="auto" w:fill="auto"/>
            <w:noWrap/>
            <w:vAlign w:val="bottom"/>
            <w:hideMark/>
          </w:tcPr>
          <w:p w14:paraId="2C621E4F"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Actual Hours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B317D5D"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174</w:t>
            </w:r>
          </w:p>
        </w:tc>
        <w:tc>
          <w:tcPr>
            <w:tcW w:w="1080" w:type="dxa"/>
            <w:tcBorders>
              <w:top w:val="nil"/>
              <w:left w:val="nil"/>
              <w:bottom w:val="single" w:sz="4" w:space="0" w:color="auto"/>
              <w:right w:val="single" w:sz="4" w:space="0" w:color="auto"/>
            </w:tcBorders>
            <w:shd w:val="clear" w:color="auto" w:fill="auto"/>
            <w:noWrap/>
            <w:vAlign w:val="bottom"/>
            <w:hideMark/>
          </w:tcPr>
          <w:p w14:paraId="44A3294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172</w:t>
            </w:r>
          </w:p>
        </w:tc>
        <w:tc>
          <w:tcPr>
            <w:tcW w:w="1080" w:type="dxa"/>
            <w:tcBorders>
              <w:top w:val="nil"/>
              <w:left w:val="nil"/>
              <w:bottom w:val="single" w:sz="4" w:space="0" w:color="auto"/>
              <w:right w:val="single" w:sz="4" w:space="0" w:color="auto"/>
            </w:tcBorders>
            <w:shd w:val="clear" w:color="auto" w:fill="auto"/>
            <w:noWrap/>
            <w:vAlign w:val="bottom"/>
            <w:hideMark/>
          </w:tcPr>
          <w:p w14:paraId="4272A5F6"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169</w:t>
            </w:r>
          </w:p>
        </w:tc>
        <w:tc>
          <w:tcPr>
            <w:tcW w:w="1107" w:type="dxa"/>
            <w:tcBorders>
              <w:top w:val="nil"/>
              <w:left w:val="nil"/>
              <w:bottom w:val="single" w:sz="4" w:space="0" w:color="auto"/>
              <w:right w:val="single" w:sz="4" w:space="0" w:color="auto"/>
            </w:tcBorders>
            <w:shd w:val="clear" w:color="auto" w:fill="auto"/>
            <w:noWrap/>
            <w:vAlign w:val="bottom"/>
            <w:hideMark/>
          </w:tcPr>
          <w:p w14:paraId="4355B82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171</w:t>
            </w:r>
          </w:p>
        </w:tc>
        <w:tc>
          <w:tcPr>
            <w:tcW w:w="990" w:type="dxa"/>
            <w:tcBorders>
              <w:top w:val="nil"/>
              <w:left w:val="nil"/>
              <w:bottom w:val="single" w:sz="4" w:space="0" w:color="auto"/>
              <w:right w:val="nil"/>
            </w:tcBorders>
            <w:shd w:val="clear" w:color="auto" w:fill="auto"/>
            <w:noWrap/>
            <w:vAlign w:val="bottom"/>
            <w:hideMark/>
          </w:tcPr>
          <w:p w14:paraId="4A870F61"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928" w:type="dxa"/>
            <w:vMerge/>
            <w:tcBorders>
              <w:top w:val="nil"/>
              <w:left w:val="single" w:sz="8" w:space="0" w:color="auto"/>
              <w:bottom w:val="single" w:sz="4" w:space="0" w:color="000000"/>
              <w:right w:val="single" w:sz="8" w:space="0" w:color="auto"/>
            </w:tcBorders>
            <w:vAlign w:val="center"/>
            <w:hideMark/>
          </w:tcPr>
          <w:p w14:paraId="3A65DA33" w14:textId="77777777" w:rsidR="00B23D6F" w:rsidRPr="00833DD1" w:rsidRDefault="00B23D6F" w:rsidP="002866C4">
            <w:pPr>
              <w:jc w:val="center"/>
              <w:rPr>
                <w:rFonts w:ascii="Arial" w:hAnsi="Arial" w:cs="Arial"/>
                <w:color w:val="000000"/>
                <w:lang w:val="en-CA"/>
              </w:rPr>
            </w:pPr>
          </w:p>
        </w:tc>
      </w:tr>
      <w:tr w:rsidR="004753DB" w:rsidRPr="00833DD1" w14:paraId="4E8AF41E" w14:textId="77777777" w:rsidTr="004753DB">
        <w:trPr>
          <w:trHeight w:val="315"/>
          <w:jc w:val="center"/>
        </w:trPr>
        <w:tc>
          <w:tcPr>
            <w:tcW w:w="1260" w:type="dxa"/>
            <w:vMerge w:val="restart"/>
            <w:tcBorders>
              <w:top w:val="nil"/>
              <w:left w:val="single" w:sz="8" w:space="0" w:color="auto"/>
              <w:bottom w:val="single" w:sz="4" w:space="0" w:color="auto"/>
              <w:right w:val="single" w:sz="8" w:space="0" w:color="auto"/>
            </w:tcBorders>
            <w:shd w:val="clear" w:color="000000" w:fill="FFFFFF"/>
            <w:vAlign w:val="center"/>
            <w:hideMark/>
          </w:tcPr>
          <w:p w14:paraId="2CE32691" w14:textId="5BDC3CF5"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Jun</w:t>
            </w:r>
            <w:r w:rsidR="0005462A" w:rsidRPr="00833DD1">
              <w:rPr>
                <w:rFonts w:ascii="Arial" w:hAnsi="Arial" w:cs="Arial"/>
                <w:b/>
                <w:bCs/>
                <w:color w:val="000000"/>
                <w:lang w:val="en-CA"/>
              </w:rPr>
              <w:t>e</w:t>
            </w:r>
          </w:p>
        </w:tc>
        <w:tc>
          <w:tcPr>
            <w:tcW w:w="1800" w:type="dxa"/>
            <w:tcBorders>
              <w:top w:val="nil"/>
              <w:left w:val="nil"/>
              <w:bottom w:val="nil"/>
              <w:right w:val="nil"/>
            </w:tcBorders>
            <w:shd w:val="clear" w:color="auto" w:fill="auto"/>
            <w:noWrap/>
            <w:vAlign w:val="bottom"/>
            <w:hideMark/>
          </w:tcPr>
          <w:p w14:paraId="214B4525"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Available Hours</w:t>
            </w:r>
          </w:p>
        </w:tc>
        <w:tc>
          <w:tcPr>
            <w:tcW w:w="990" w:type="dxa"/>
            <w:tcBorders>
              <w:top w:val="nil"/>
              <w:left w:val="single" w:sz="4" w:space="0" w:color="auto"/>
              <w:bottom w:val="nil"/>
              <w:right w:val="single" w:sz="4" w:space="0" w:color="auto"/>
            </w:tcBorders>
            <w:shd w:val="clear" w:color="auto" w:fill="auto"/>
            <w:noWrap/>
            <w:vAlign w:val="bottom"/>
            <w:hideMark/>
          </w:tcPr>
          <w:p w14:paraId="5FA8665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080" w:type="dxa"/>
            <w:tcBorders>
              <w:top w:val="nil"/>
              <w:left w:val="nil"/>
              <w:bottom w:val="nil"/>
              <w:right w:val="single" w:sz="4" w:space="0" w:color="auto"/>
            </w:tcBorders>
            <w:shd w:val="clear" w:color="auto" w:fill="auto"/>
            <w:noWrap/>
            <w:vAlign w:val="bottom"/>
            <w:hideMark/>
          </w:tcPr>
          <w:p w14:paraId="5A6A3560"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080" w:type="dxa"/>
            <w:tcBorders>
              <w:top w:val="nil"/>
              <w:left w:val="nil"/>
              <w:bottom w:val="nil"/>
              <w:right w:val="single" w:sz="4" w:space="0" w:color="auto"/>
            </w:tcBorders>
            <w:shd w:val="clear" w:color="auto" w:fill="auto"/>
            <w:noWrap/>
            <w:vAlign w:val="bottom"/>
            <w:hideMark/>
          </w:tcPr>
          <w:p w14:paraId="378E78B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107" w:type="dxa"/>
            <w:tcBorders>
              <w:top w:val="nil"/>
              <w:left w:val="nil"/>
              <w:bottom w:val="nil"/>
              <w:right w:val="single" w:sz="4" w:space="0" w:color="auto"/>
            </w:tcBorders>
            <w:shd w:val="clear" w:color="auto" w:fill="auto"/>
            <w:noWrap/>
            <w:vAlign w:val="bottom"/>
            <w:hideMark/>
          </w:tcPr>
          <w:p w14:paraId="6FB90FD1"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990" w:type="dxa"/>
            <w:tcBorders>
              <w:top w:val="nil"/>
              <w:left w:val="nil"/>
              <w:bottom w:val="nil"/>
              <w:right w:val="nil"/>
            </w:tcBorders>
            <w:shd w:val="clear" w:color="auto" w:fill="auto"/>
            <w:noWrap/>
            <w:vAlign w:val="bottom"/>
            <w:hideMark/>
          </w:tcPr>
          <w:p w14:paraId="29A0A5E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92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308AABE"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22</w:t>
            </w:r>
          </w:p>
        </w:tc>
      </w:tr>
      <w:tr w:rsidR="004753DB" w:rsidRPr="00833DD1" w14:paraId="1044335B" w14:textId="77777777" w:rsidTr="004753DB">
        <w:trPr>
          <w:trHeight w:val="300"/>
          <w:jc w:val="center"/>
        </w:trPr>
        <w:tc>
          <w:tcPr>
            <w:tcW w:w="1260" w:type="dxa"/>
            <w:vMerge/>
            <w:tcBorders>
              <w:top w:val="nil"/>
              <w:left w:val="single" w:sz="8" w:space="0" w:color="auto"/>
              <w:bottom w:val="single" w:sz="4" w:space="0" w:color="auto"/>
              <w:right w:val="single" w:sz="8" w:space="0" w:color="auto"/>
            </w:tcBorders>
            <w:vAlign w:val="center"/>
            <w:hideMark/>
          </w:tcPr>
          <w:p w14:paraId="43C40C79" w14:textId="77777777" w:rsidR="00B23D6F" w:rsidRPr="00833DD1" w:rsidRDefault="00B23D6F" w:rsidP="002866C4">
            <w:pPr>
              <w:rPr>
                <w:rFonts w:ascii="Arial" w:hAnsi="Arial" w:cs="Arial"/>
                <w:b/>
                <w:bCs/>
                <w:color w:val="000000"/>
                <w:lang w:val="en-CA"/>
              </w:rPr>
            </w:pPr>
          </w:p>
        </w:tc>
        <w:tc>
          <w:tcPr>
            <w:tcW w:w="1800" w:type="dxa"/>
            <w:tcBorders>
              <w:top w:val="nil"/>
              <w:left w:val="nil"/>
              <w:bottom w:val="single" w:sz="4" w:space="0" w:color="auto"/>
              <w:right w:val="nil"/>
            </w:tcBorders>
            <w:shd w:val="clear" w:color="auto" w:fill="auto"/>
            <w:noWrap/>
            <w:vAlign w:val="bottom"/>
            <w:hideMark/>
          </w:tcPr>
          <w:p w14:paraId="531F552C"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Actual Hours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413634E"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179</w:t>
            </w:r>
          </w:p>
        </w:tc>
        <w:tc>
          <w:tcPr>
            <w:tcW w:w="1080" w:type="dxa"/>
            <w:tcBorders>
              <w:top w:val="nil"/>
              <w:left w:val="nil"/>
              <w:bottom w:val="single" w:sz="4" w:space="0" w:color="auto"/>
              <w:right w:val="single" w:sz="4" w:space="0" w:color="auto"/>
            </w:tcBorders>
            <w:shd w:val="clear" w:color="auto" w:fill="auto"/>
            <w:noWrap/>
            <w:vAlign w:val="bottom"/>
            <w:hideMark/>
          </w:tcPr>
          <w:p w14:paraId="26D59DE0"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173</w:t>
            </w:r>
          </w:p>
        </w:tc>
        <w:tc>
          <w:tcPr>
            <w:tcW w:w="1080" w:type="dxa"/>
            <w:tcBorders>
              <w:top w:val="nil"/>
              <w:left w:val="nil"/>
              <w:bottom w:val="single" w:sz="4" w:space="0" w:color="auto"/>
              <w:right w:val="single" w:sz="4" w:space="0" w:color="auto"/>
            </w:tcBorders>
            <w:shd w:val="clear" w:color="auto" w:fill="auto"/>
            <w:noWrap/>
            <w:vAlign w:val="bottom"/>
            <w:hideMark/>
          </w:tcPr>
          <w:p w14:paraId="6C165BA3"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178</w:t>
            </w:r>
          </w:p>
        </w:tc>
        <w:tc>
          <w:tcPr>
            <w:tcW w:w="1107" w:type="dxa"/>
            <w:tcBorders>
              <w:top w:val="nil"/>
              <w:left w:val="nil"/>
              <w:bottom w:val="single" w:sz="4" w:space="0" w:color="auto"/>
              <w:right w:val="single" w:sz="4" w:space="0" w:color="auto"/>
            </w:tcBorders>
            <w:shd w:val="clear" w:color="auto" w:fill="auto"/>
            <w:noWrap/>
            <w:vAlign w:val="bottom"/>
            <w:hideMark/>
          </w:tcPr>
          <w:p w14:paraId="30C65E13"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178</w:t>
            </w:r>
          </w:p>
        </w:tc>
        <w:tc>
          <w:tcPr>
            <w:tcW w:w="990" w:type="dxa"/>
            <w:tcBorders>
              <w:top w:val="nil"/>
              <w:left w:val="nil"/>
              <w:bottom w:val="single" w:sz="4" w:space="0" w:color="auto"/>
              <w:right w:val="nil"/>
            </w:tcBorders>
            <w:shd w:val="clear" w:color="auto" w:fill="auto"/>
            <w:noWrap/>
            <w:vAlign w:val="bottom"/>
            <w:hideMark/>
          </w:tcPr>
          <w:p w14:paraId="4513BB1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172</w:t>
            </w:r>
          </w:p>
        </w:tc>
        <w:tc>
          <w:tcPr>
            <w:tcW w:w="928" w:type="dxa"/>
            <w:vMerge/>
            <w:tcBorders>
              <w:top w:val="nil"/>
              <w:left w:val="single" w:sz="8" w:space="0" w:color="auto"/>
              <w:bottom w:val="single" w:sz="4" w:space="0" w:color="000000"/>
              <w:right w:val="single" w:sz="8" w:space="0" w:color="auto"/>
            </w:tcBorders>
            <w:vAlign w:val="center"/>
            <w:hideMark/>
          </w:tcPr>
          <w:p w14:paraId="20FC75E9" w14:textId="77777777" w:rsidR="00B23D6F" w:rsidRPr="00833DD1" w:rsidRDefault="00B23D6F" w:rsidP="002866C4">
            <w:pPr>
              <w:jc w:val="center"/>
              <w:rPr>
                <w:rFonts w:ascii="Arial" w:hAnsi="Arial" w:cs="Arial"/>
                <w:color w:val="000000"/>
                <w:lang w:val="en-CA"/>
              </w:rPr>
            </w:pPr>
          </w:p>
        </w:tc>
      </w:tr>
      <w:tr w:rsidR="004753DB" w:rsidRPr="00833DD1" w14:paraId="7EE36E8A" w14:textId="77777777" w:rsidTr="004753DB">
        <w:trPr>
          <w:trHeight w:val="315"/>
          <w:jc w:val="center"/>
        </w:trPr>
        <w:tc>
          <w:tcPr>
            <w:tcW w:w="1260" w:type="dxa"/>
            <w:vMerge w:val="restart"/>
            <w:tcBorders>
              <w:top w:val="nil"/>
              <w:left w:val="single" w:sz="8" w:space="0" w:color="auto"/>
              <w:bottom w:val="single" w:sz="4" w:space="0" w:color="auto"/>
              <w:right w:val="single" w:sz="8" w:space="0" w:color="auto"/>
            </w:tcBorders>
            <w:shd w:val="clear" w:color="000000" w:fill="FFFFFF"/>
            <w:vAlign w:val="center"/>
            <w:hideMark/>
          </w:tcPr>
          <w:p w14:paraId="2372D705" w14:textId="2B1B5FB1"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Jul</w:t>
            </w:r>
            <w:r w:rsidR="0005462A" w:rsidRPr="00833DD1">
              <w:rPr>
                <w:rFonts w:ascii="Arial" w:hAnsi="Arial" w:cs="Arial"/>
                <w:b/>
                <w:bCs/>
                <w:color w:val="000000"/>
                <w:lang w:val="en-CA"/>
              </w:rPr>
              <w:t>y</w:t>
            </w:r>
          </w:p>
        </w:tc>
        <w:tc>
          <w:tcPr>
            <w:tcW w:w="1800" w:type="dxa"/>
            <w:tcBorders>
              <w:top w:val="nil"/>
              <w:left w:val="nil"/>
              <w:bottom w:val="nil"/>
              <w:right w:val="nil"/>
            </w:tcBorders>
            <w:shd w:val="clear" w:color="auto" w:fill="auto"/>
            <w:noWrap/>
            <w:vAlign w:val="bottom"/>
            <w:hideMark/>
          </w:tcPr>
          <w:p w14:paraId="07AF8DB2"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Available Hours</w:t>
            </w:r>
          </w:p>
        </w:tc>
        <w:tc>
          <w:tcPr>
            <w:tcW w:w="990" w:type="dxa"/>
            <w:tcBorders>
              <w:top w:val="nil"/>
              <w:left w:val="single" w:sz="4" w:space="0" w:color="auto"/>
              <w:bottom w:val="nil"/>
              <w:right w:val="single" w:sz="4" w:space="0" w:color="auto"/>
            </w:tcBorders>
            <w:shd w:val="clear" w:color="auto" w:fill="auto"/>
            <w:noWrap/>
            <w:vAlign w:val="bottom"/>
            <w:hideMark/>
          </w:tcPr>
          <w:p w14:paraId="74DBA5F3"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080" w:type="dxa"/>
            <w:tcBorders>
              <w:top w:val="nil"/>
              <w:left w:val="nil"/>
              <w:bottom w:val="nil"/>
              <w:right w:val="single" w:sz="4" w:space="0" w:color="auto"/>
            </w:tcBorders>
            <w:shd w:val="clear" w:color="auto" w:fill="auto"/>
            <w:noWrap/>
            <w:vAlign w:val="bottom"/>
            <w:hideMark/>
          </w:tcPr>
          <w:p w14:paraId="297A55A3"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080" w:type="dxa"/>
            <w:tcBorders>
              <w:top w:val="nil"/>
              <w:left w:val="nil"/>
              <w:bottom w:val="nil"/>
              <w:right w:val="single" w:sz="4" w:space="0" w:color="auto"/>
            </w:tcBorders>
            <w:shd w:val="clear" w:color="auto" w:fill="auto"/>
            <w:noWrap/>
            <w:vAlign w:val="bottom"/>
            <w:hideMark/>
          </w:tcPr>
          <w:p w14:paraId="5534198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107" w:type="dxa"/>
            <w:tcBorders>
              <w:top w:val="nil"/>
              <w:left w:val="nil"/>
              <w:bottom w:val="nil"/>
              <w:right w:val="single" w:sz="4" w:space="0" w:color="auto"/>
            </w:tcBorders>
            <w:shd w:val="clear" w:color="auto" w:fill="auto"/>
            <w:noWrap/>
            <w:vAlign w:val="bottom"/>
            <w:hideMark/>
          </w:tcPr>
          <w:p w14:paraId="4AC3CBD9"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990" w:type="dxa"/>
            <w:tcBorders>
              <w:top w:val="nil"/>
              <w:left w:val="nil"/>
              <w:bottom w:val="nil"/>
              <w:right w:val="nil"/>
            </w:tcBorders>
            <w:shd w:val="clear" w:color="auto" w:fill="auto"/>
            <w:noWrap/>
            <w:vAlign w:val="bottom"/>
            <w:hideMark/>
          </w:tcPr>
          <w:p w14:paraId="5470171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92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B322C89"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22</w:t>
            </w:r>
          </w:p>
        </w:tc>
      </w:tr>
      <w:tr w:rsidR="004753DB" w:rsidRPr="00833DD1" w14:paraId="7C8453F2" w14:textId="77777777" w:rsidTr="004753DB">
        <w:trPr>
          <w:trHeight w:val="300"/>
          <w:jc w:val="center"/>
        </w:trPr>
        <w:tc>
          <w:tcPr>
            <w:tcW w:w="1260" w:type="dxa"/>
            <w:vMerge/>
            <w:tcBorders>
              <w:top w:val="nil"/>
              <w:left w:val="single" w:sz="8" w:space="0" w:color="auto"/>
              <w:bottom w:val="single" w:sz="4" w:space="0" w:color="auto"/>
              <w:right w:val="single" w:sz="8" w:space="0" w:color="auto"/>
            </w:tcBorders>
            <w:vAlign w:val="center"/>
            <w:hideMark/>
          </w:tcPr>
          <w:p w14:paraId="76149E30" w14:textId="77777777" w:rsidR="00B23D6F" w:rsidRPr="00833DD1" w:rsidRDefault="00B23D6F" w:rsidP="002866C4">
            <w:pPr>
              <w:rPr>
                <w:rFonts w:ascii="Arial" w:hAnsi="Arial" w:cs="Arial"/>
                <w:b/>
                <w:bCs/>
                <w:color w:val="000000"/>
                <w:lang w:val="en-CA"/>
              </w:rPr>
            </w:pPr>
          </w:p>
        </w:tc>
        <w:tc>
          <w:tcPr>
            <w:tcW w:w="1800" w:type="dxa"/>
            <w:tcBorders>
              <w:top w:val="nil"/>
              <w:left w:val="nil"/>
              <w:bottom w:val="single" w:sz="4" w:space="0" w:color="auto"/>
              <w:right w:val="nil"/>
            </w:tcBorders>
            <w:shd w:val="clear" w:color="auto" w:fill="auto"/>
            <w:noWrap/>
            <w:vAlign w:val="bottom"/>
            <w:hideMark/>
          </w:tcPr>
          <w:p w14:paraId="10059399"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Actual Hours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0FC074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179</w:t>
            </w:r>
          </w:p>
        </w:tc>
        <w:tc>
          <w:tcPr>
            <w:tcW w:w="1080" w:type="dxa"/>
            <w:tcBorders>
              <w:top w:val="nil"/>
              <w:left w:val="nil"/>
              <w:bottom w:val="single" w:sz="4" w:space="0" w:color="auto"/>
              <w:right w:val="single" w:sz="4" w:space="0" w:color="auto"/>
            </w:tcBorders>
            <w:shd w:val="clear" w:color="auto" w:fill="auto"/>
            <w:noWrap/>
            <w:vAlign w:val="bottom"/>
            <w:hideMark/>
          </w:tcPr>
          <w:p w14:paraId="1FB13A6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179</w:t>
            </w:r>
          </w:p>
        </w:tc>
        <w:tc>
          <w:tcPr>
            <w:tcW w:w="1080" w:type="dxa"/>
            <w:tcBorders>
              <w:top w:val="nil"/>
              <w:left w:val="nil"/>
              <w:bottom w:val="single" w:sz="4" w:space="0" w:color="auto"/>
              <w:right w:val="single" w:sz="4" w:space="0" w:color="auto"/>
            </w:tcBorders>
            <w:shd w:val="clear" w:color="auto" w:fill="auto"/>
            <w:noWrap/>
            <w:vAlign w:val="bottom"/>
            <w:hideMark/>
          </w:tcPr>
          <w:p w14:paraId="6D1AD0BE"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183</w:t>
            </w:r>
          </w:p>
        </w:tc>
        <w:tc>
          <w:tcPr>
            <w:tcW w:w="1107" w:type="dxa"/>
            <w:tcBorders>
              <w:top w:val="nil"/>
              <w:left w:val="nil"/>
              <w:bottom w:val="single" w:sz="4" w:space="0" w:color="auto"/>
              <w:right w:val="single" w:sz="4" w:space="0" w:color="auto"/>
            </w:tcBorders>
            <w:shd w:val="clear" w:color="auto" w:fill="auto"/>
            <w:noWrap/>
            <w:vAlign w:val="bottom"/>
            <w:hideMark/>
          </w:tcPr>
          <w:p w14:paraId="38C6F9DE"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990" w:type="dxa"/>
            <w:tcBorders>
              <w:top w:val="nil"/>
              <w:left w:val="nil"/>
              <w:bottom w:val="single" w:sz="4" w:space="0" w:color="auto"/>
              <w:right w:val="nil"/>
            </w:tcBorders>
            <w:shd w:val="clear" w:color="auto" w:fill="auto"/>
            <w:noWrap/>
            <w:vAlign w:val="bottom"/>
            <w:hideMark/>
          </w:tcPr>
          <w:p w14:paraId="446C8267"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182</w:t>
            </w:r>
          </w:p>
        </w:tc>
        <w:tc>
          <w:tcPr>
            <w:tcW w:w="928" w:type="dxa"/>
            <w:vMerge/>
            <w:tcBorders>
              <w:top w:val="nil"/>
              <w:left w:val="single" w:sz="8" w:space="0" w:color="auto"/>
              <w:bottom w:val="single" w:sz="4" w:space="0" w:color="000000"/>
              <w:right w:val="single" w:sz="8" w:space="0" w:color="auto"/>
            </w:tcBorders>
            <w:vAlign w:val="center"/>
            <w:hideMark/>
          </w:tcPr>
          <w:p w14:paraId="11D39192" w14:textId="77777777" w:rsidR="00B23D6F" w:rsidRPr="00833DD1" w:rsidRDefault="00B23D6F" w:rsidP="002866C4">
            <w:pPr>
              <w:jc w:val="center"/>
              <w:rPr>
                <w:rFonts w:ascii="Arial" w:hAnsi="Arial" w:cs="Arial"/>
                <w:color w:val="000000"/>
                <w:lang w:val="en-CA"/>
              </w:rPr>
            </w:pPr>
          </w:p>
        </w:tc>
      </w:tr>
      <w:tr w:rsidR="004753DB" w:rsidRPr="00833DD1" w14:paraId="56D19DF9" w14:textId="77777777" w:rsidTr="004753DB">
        <w:trPr>
          <w:trHeight w:val="315"/>
          <w:jc w:val="center"/>
        </w:trPr>
        <w:tc>
          <w:tcPr>
            <w:tcW w:w="1260" w:type="dxa"/>
            <w:vMerge w:val="restart"/>
            <w:tcBorders>
              <w:top w:val="nil"/>
              <w:left w:val="single" w:sz="8" w:space="0" w:color="auto"/>
              <w:bottom w:val="single" w:sz="4" w:space="0" w:color="auto"/>
              <w:right w:val="single" w:sz="8" w:space="0" w:color="auto"/>
            </w:tcBorders>
            <w:shd w:val="clear" w:color="000000" w:fill="FFFFFF"/>
            <w:vAlign w:val="center"/>
            <w:hideMark/>
          </w:tcPr>
          <w:p w14:paraId="7B9556CF" w14:textId="319AB386"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Aug</w:t>
            </w:r>
            <w:r w:rsidR="0005462A" w:rsidRPr="00833DD1">
              <w:rPr>
                <w:rFonts w:ascii="Arial" w:hAnsi="Arial" w:cs="Arial"/>
                <w:b/>
                <w:bCs/>
                <w:color w:val="000000"/>
                <w:lang w:val="en-CA"/>
              </w:rPr>
              <w:t>ust</w:t>
            </w:r>
          </w:p>
        </w:tc>
        <w:tc>
          <w:tcPr>
            <w:tcW w:w="1800" w:type="dxa"/>
            <w:tcBorders>
              <w:top w:val="nil"/>
              <w:left w:val="nil"/>
              <w:bottom w:val="nil"/>
              <w:right w:val="nil"/>
            </w:tcBorders>
            <w:shd w:val="clear" w:color="auto" w:fill="auto"/>
            <w:noWrap/>
            <w:vAlign w:val="bottom"/>
            <w:hideMark/>
          </w:tcPr>
          <w:p w14:paraId="2B30329F"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Available Hours</w:t>
            </w:r>
          </w:p>
        </w:tc>
        <w:tc>
          <w:tcPr>
            <w:tcW w:w="990" w:type="dxa"/>
            <w:tcBorders>
              <w:top w:val="nil"/>
              <w:left w:val="single" w:sz="4" w:space="0" w:color="auto"/>
              <w:bottom w:val="nil"/>
              <w:right w:val="single" w:sz="4" w:space="0" w:color="auto"/>
            </w:tcBorders>
            <w:shd w:val="clear" w:color="auto" w:fill="auto"/>
            <w:noWrap/>
            <w:vAlign w:val="bottom"/>
            <w:hideMark/>
          </w:tcPr>
          <w:p w14:paraId="7312B52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1080" w:type="dxa"/>
            <w:tcBorders>
              <w:top w:val="nil"/>
              <w:left w:val="nil"/>
              <w:bottom w:val="nil"/>
              <w:right w:val="single" w:sz="4" w:space="0" w:color="auto"/>
            </w:tcBorders>
            <w:shd w:val="clear" w:color="auto" w:fill="auto"/>
            <w:noWrap/>
            <w:vAlign w:val="bottom"/>
            <w:hideMark/>
          </w:tcPr>
          <w:p w14:paraId="2FBBBC1C"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1080" w:type="dxa"/>
            <w:tcBorders>
              <w:top w:val="nil"/>
              <w:left w:val="nil"/>
              <w:bottom w:val="nil"/>
              <w:right w:val="single" w:sz="4" w:space="0" w:color="auto"/>
            </w:tcBorders>
            <w:shd w:val="clear" w:color="auto" w:fill="auto"/>
            <w:noWrap/>
            <w:vAlign w:val="bottom"/>
            <w:hideMark/>
          </w:tcPr>
          <w:p w14:paraId="502C413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1107" w:type="dxa"/>
            <w:tcBorders>
              <w:top w:val="nil"/>
              <w:left w:val="nil"/>
              <w:bottom w:val="nil"/>
              <w:right w:val="single" w:sz="4" w:space="0" w:color="auto"/>
            </w:tcBorders>
            <w:shd w:val="clear" w:color="auto" w:fill="auto"/>
            <w:noWrap/>
            <w:vAlign w:val="bottom"/>
            <w:hideMark/>
          </w:tcPr>
          <w:p w14:paraId="4CCF641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990" w:type="dxa"/>
            <w:tcBorders>
              <w:top w:val="nil"/>
              <w:left w:val="nil"/>
              <w:bottom w:val="nil"/>
              <w:right w:val="nil"/>
            </w:tcBorders>
            <w:shd w:val="clear" w:color="auto" w:fill="auto"/>
            <w:noWrap/>
            <w:vAlign w:val="bottom"/>
            <w:hideMark/>
          </w:tcPr>
          <w:p w14:paraId="4B3F1F78"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92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FA70E0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w:t>
            </w:r>
          </w:p>
        </w:tc>
      </w:tr>
      <w:tr w:rsidR="004753DB" w:rsidRPr="00833DD1" w14:paraId="3D0530E1" w14:textId="77777777" w:rsidTr="004753DB">
        <w:trPr>
          <w:trHeight w:val="300"/>
          <w:jc w:val="center"/>
        </w:trPr>
        <w:tc>
          <w:tcPr>
            <w:tcW w:w="1260" w:type="dxa"/>
            <w:vMerge/>
            <w:tcBorders>
              <w:top w:val="nil"/>
              <w:left w:val="single" w:sz="8" w:space="0" w:color="auto"/>
              <w:bottom w:val="single" w:sz="4" w:space="0" w:color="auto"/>
              <w:right w:val="single" w:sz="8" w:space="0" w:color="auto"/>
            </w:tcBorders>
            <w:vAlign w:val="center"/>
            <w:hideMark/>
          </w:tcPr>
          <w:p w14:paraId="42A63039" w14:textId="77777777" w:rsidR="00B23D6F" w:rsidRPr="00833DD1" w:rsidRDefault="00B23D6F" w:rsidP="002866C4">
            <w:pPr>
              <w:rPr>
                <w:rFonts w:ascii="Arial" w:hAnsi="Arial" w:cs="Arial"/>
                <w:b/>
                <w:bCs/>
                <w:color w:val="000000"/>
                <w:lang w:val="en-CA"/>
              </w:rPr>
            </w:pPr>
          </w:p>
        </w:tc>
        <w:tc>
          <w:tcPr>
            <w:tcW w:w="1800" w:type="dxa"/>
            <w:tcBorders>
              <w:top w:val="nil"/>
              <w:left w:val="nil"/>
              <w:bottom w:val="single" w:sz="4" w:space="0" w:color="auto"/>
              <w:right w:val="nil"/>
            </w:tcBorders>
            <w:shd w:val="clear" w:color="auto" w:fill="auto"/>
            <w:noWrap/>
            <w:vAlign w:val="bottom"/>
            <w:hideMark/>
          </w:tcPr>
          <w:p w14:paraId="7C94E195"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Actual Hours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69EFA07"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161</w:t>
            </w:r>
          </w:p>
        </w:tc>
        <w:tc>
          <w:tcPr>
            <w:tcW w:w="1080" w:type="dxa"/>
            <w:tcBorders>
              <w:top w:val="nil"/>
              <w:left w:val="nil"/>
              <w:bottom w:val="single" w:sz="4" w:space="0" w:color="auto"/>
              <w:right w:val="single" w:sz="4" w:space="0" w:color="auto"/>
            </w:tcBorders>
            <w:shd w:val="clear" w:color="auto" w:fill="auto"/>
            <w:noWrap/>
            <w:vAlign w:val="bottom"/>
            <w:hideMark/>
          </w:tcPr>
          <w:p w14:paraId="4BEAC3C5"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166</w:t>
            </w:r>
          </w:p>
        </w:tc>
        <w:tc>
          <w:tcPr>
            <w:tcW w:w="1080" w:type="dxa"/>
            <w:tcBorders>
              <w:top w:val="nil"/>
              <w:left w:val="nil"/>
              <w:bottom w:val="single" w:sz="4" w:space="0" w:color="auto"/>
              <w:right w:val="single" w:sz="4" w:space="0" w:color="auto"/>
            </w:tcBorders>
            <w:shd w:val="clear" w:color="auto" w:fill="auto"/>
            <w:noWrap/>
            <w:vAlign w:val="bottom"/>
            <w:hideMark/>
          </w:tcPr>
          <w:p w14:paraId="086545B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161</w:t>
            </w:r>
          </w:p>
        </w:tc>
        <w:tc>
          <w:tcPr>
            <w:tcW w:w="1107" w:type="dxa"/>
            <w:tcBorders>
              <w:top w:val="nil"/>
              <w:left w:val="nil"/>
              <w:bottom w:val="single" w:sz="4" w:space="0" w:color="auto"/>
              <w:right w:val="single" w:sz="4" w:space="0" w:color="auto"/>
            </w:tcBorders>
            <w:shd w:val="clear" w:color="auto" w:fill="auto"/>
            <w:noWrap/>
            <w:vAlign w:val="bottom"/>
            <w:hideMark/>
          </w:tcPr>
          <w:p w14:paraId="302F6B1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169</w:t>
            </w:r>
          </w:p>
        </w:tc>
        <w:tc>
          <w:tcPr>
            <w:tcW w:w="990" w:type="dxa"/>
            <w:tcBorders>
              <w:top w:val="nil"/>
              <w:left w:val="nil"/>
              <w:bottom w:val="single" w:sz="4" w:space="0" w:color="auto"/>
              <w:right w:val="nil"/>
            </w:tcBorders>
            <w:shd w:val="clear" w:color="auto" w:fill="auto"/>
            <w:noWrap/>
            <w:vAlign w:val="bottom"/>
            <w:hideMark/>
          </w:tcPr>
          <w:p w14:paraId="262B6E3A"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166</w:t>
            </w:r>
          </w:p>
        </w:tc>
        <w:tc>
          <w:tcPr>
            <w:tcW w:w="928" w:type="dxa"/>
            <w:vMerge/>
            <w:tcBorders>
              <w:top w:val="nil"/>
              <w:left w:val="single" w:sz="8" w:space="0" w:color="auto"/>
              <w:bottom w:val="single" w:sz="4" w:space="0" w:color="000000"/>
              <w:right w:val="single" w:sz="8" w:space="0" w:color="auto"/>
            </w:tcBorders>
            <w:vAlign w:val="center"/>
            <w:hideMark/>
          </w:tcPr>
          <w:p w14:paraId="6B3074FE" w14:textId="77777777" w:rsidR="00B23D6F" w:rsidRPr="00833DD1" w:rsidRDefault="00B23D6F" w:rsidP="002866C4">
            <w:pPr>
              <w:jc w:val="center"/>
              <w:rPr>
                <w:rFonts w:ascii="Arial" w:hAnsi="Arial" w:cs="Arial"/>
                <w:color w:val="000000"/>
                <w:lang w:val="en-CA"/>
              </w:rPr>
            </w:pPr>
          </w:p>
        </w:tc>
      </w:tr>
      <w:tr w:rsidR="004753DB" w:rsidRPr="00833DD1" w14:paraId="7F21F5DE" w14:textId="77777777" w:rsidTr="004753DB">
        <w:trPr>
          <w:trHeight w:val="315"/>
          <w:jc w:val="center"/>
        </w:trPr>
        <w:tc>
          <w:tcPr>
            <w:tcW w:w="1260" w:type="dxa"/>
            <w:vMerge w:val="restart"/>
            <w:tcBorders>
              <w:top w:val="nil"/>
              <w:left w:val="single" w:sz="8" w:space="0" w:color="auto"/>
              <w:bottom w:val="single" w:sz="4" w:space="0" w:color="auto"/>
              <w:right w:val="single" w:sz="8" w:space="0" w:color="auto"/>
            </w:tcBorders>
            <w:shd w:val="clear" w:color="000000" w:fill="FFFFFF"/>
            <w:vAlign w:val="center"/>
            <w:hideMark/>
          </w:tcPr>
          <w:p w14:paraId="0B310447" w14:textId="0383444A"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Sep</w:t>
            </w:r>
            <w:r w:rsidR="0005462A" w:rsidRPr="00833DD1">
              <w:rPr>
                <w:rFonts w:ascii="Arial" w:hAnsi="Arial" w:cs="Arial"/>
                <w:b/>
                <w:bCs/>
                <w:color w:val="000000"/>
                <w:lang w:val="en-CA"/>
              </w:rPr>
              <w:t>tember</w:t>
            </w:r>
          </w:p>
        </w:tc>
        <w:tc>
          <w:tcPr>
            <w:tcW w:w="1800" w:type="dxa"/>
            <w:tcBorders>
              <w:top w:val="nil"/>
              <w:left w:val="nil"/>
              <w:bottom w:val="nil"/>
              <w:right w:val="nil"/>
            </w:tcBorders>
            <w:shd w:val="clear" w:color="auto" w:fill="auto"/>
            <w:noWrap/>
            <w:vAlign w:val="bottom"/>
            <w:hideMark/>
          </w:tcPr>
          <w:p w14:paraId="727DD7C7"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Available Hours</w:t>
            </w:r>
          </w:p>
        </w:tc>
        <w:tc>
          <w:tcPr>
            <w:tcW w:w="990" w:type="dxa"/>
            <w:tcBorders>
              <w:top w:val="nil"/>
              <w:left w:val="single" w:sz="4" w:space="0" w:color="auto"/>
              <w:bottom w:val="nil"/>
              <w:right w:val="single" w:sz="4" w:space="0" w:color="auto"/>
            </w:tcBorders>
            <w:shd w:val="clear" w:color="auto" w:fill="auto"/>
            <w:noWrap/>
            <w:vAlign w:val="bottom"/>
            <w:hideMark/>
          </w:tcPr>
          <w:p w14:paraId="60CBF22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1080" w:type="dxa"/>
            <w:tcBorders>
              <w:top w:val="nil"/>
              <w:left w:val="nil"/>
              <w:bottom w:val="nil"/>
              <w:right w:val="single" w:sz="4" w:space="0" w:color="auto"/>
            </w:tcBorders>
            <w:shd w:val="clear" w:color="auto" w:fill="auto"/>
            <w:noWrap/>
            <w:vAlign w:val="bottom"/>
            <w:hideMark/>
          </w:tcPr>
          <w:p w14:paraId="0B152ADE"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1080" w:type="dxa"/>
            <w:tcBorders>
              <w:top w:val="nil"/>
              <w:left w:val="nil"/>
              <w:bottom w:val="nil"/>
              <w:right w:val="single" w:sz="4" w:space="0" w:color="auto"/>
            </w:tcBorders>
            <w:shd w:val="clear" w:color="auto" w:fill="auto"/>
            <w:noWrap/>
            <w:vAlign w:val="bottom"/>
            <w:hideMark/>
          </w:tcPr>
          <w:p w14:paraId="461A4DAE"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1107" w:type="dxa"/>
            <w:tcBorders>
              <w:top w:val="nil"/>
              <w:left w:val="nil"/>
              <w:bottom w:val="nil"/>
              <w:right w:val="single" w:sz="4" w:space="0" w:color="auto"/>
            </w:tcBorders>
            <w:shd w:val="clear" w:color="auto" w:fill="auto"/>
            <w:noWrap/>
            <w:vAlign w:val="bottom"/>
            <w:hideMark/>
          </w:tcPr>
          <w:p w14:paraId="7A22ED8A"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990" w:type="dxa"/>
            <w:tcBorders>
              <w:top w:val="nil"/>
              <w:left w:val="nil"/>
              <w:bottom w:val="nil"/>
              <w:right w:val="nil"/>
            </w:tcBorders>
            <w:shd w:val="clear" w:color="auto" w:fill="auto"/>
            <w:noWrap/>
            <w:vAlign w:val="bottom"/>
            <w:hideMark/>
          </w:tcPr>
          <w:p w14:paraId="28FFC577"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92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747234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21</w:t>
            </w:r>
          </w:p>
        </w:tc>
      </w:tr>
      <w:tr w:rsidR="004753DB" w:rsidRPr="00833DD1" w14:paraId="02219E62" w14:textId="77777777" w:rsidTr="004753DB">
        <w:trPr>
          <w:trHeight w:val="300"/>
          <w:jc w:val="center"/>
        </w:trPr>
        <w:tc>
          <w:tcPr>
            <w:tcW w:w="1260" w:type="dxa"/>
            <w:vMerge/>
            <w:tcBorders>
              <w:top w:val="nil"/>
              <w:left w:val="single" w:sz="8" w:space="0" w:color="auto"/>
              <w:bottom w:val="single" w:sz="4" w:space="0" w:color="auto"/>
              <w:right w:val="single" w:sz="8" w:space="0" w:color="auto"/>
            </w:tcBorders>
            <w:vAlign w:val="center"/>
            <w:hideMark/>
          </w:tcPr>
          <w:p w14:paraId="54E24F24" w14:textId="77777777" w:rsidR="00B23D6F" w:rsidRPr="00833DD1" w:rsidRDefault="00B23D6F" w:rsidP="002866C4">
            <w:pPr>
              <w:rPr>
                <w:rFonts w:ascii="Arial" w:hAnsi="Arial" w:cs="Arial"/>
                <w:b/>
                <w:bCs/>
                <w:color w:val="000000"/>
                <w:lang w:val="en-CA"/>
              </w:rPr>
            </w:pPr>
          </w:p>
        </w:tc>
        <w:tc>
          <w:tcPr>
            <w:tcW w:w="1800" w:type="dxa"/>
            <w:tcBorders>
              <w:top w:val="nil"/>
              <w:left w:val="nil"/>
              <w:bottom w:val="single" w:sz="4" w:space="0" w:color="auto"/>
              <w:right w:val="nil"/>
            </w:tcBorders>
            <w:shd w:val="clear" w:color="auto" w:fill="auto"/>
            <w:noWrap/>
            <w:vAlign w:val="bottom"/>
            <w:hideMark/>
          </w:tcPr>
          <w:p w14:paraId="0902FDE9"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Actual Hours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52D3815A"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165</w:t>
            </w:r>
          </w:p>
        </w:tc>
        <w:tc>
          <w:tcPr>
            <w:tcW w:w="1080" w:type="dxa"/>
            <w:tcBorders>
              <w:top w:val="nil"/>
              <w:left w:val="nil"/>
              <w:bottom w:val="single" w:sz="4" w:space="0" w:color="auto"/>
              <w:right w:val="single" w:sz="4" w:space="0" w:color="auto"/>
            </w:tcBorders>
            <w:shd w:val="clear" w:color="auto" w:fill="auto"/>
            <w:noWrap/>
            <w:vAlign w:val="bottom"/>
            <w:hideMark/>
          </w:tcPr>
          <w:p w14:paraId="17162BE5"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162</w:t>
            </w:r>
          </w:p>
        </w:tc>
        <w:tc>
          <w:tcPr>
            <w:tcW w:w="1080" w:type="dxa"/>
            <w:tcBorders>
              <w:top w:val="nil"/>
              <w:left w:val="nil"/>
              <w:bottom w:val="single" w:sz="4" w:space="0" w:color="auto"/>
              <w:right w:val="single" w:sz="4" w:space="0" w:color="auto"/>
            </w:tcBorders>
            <w:shd w:val="clear" w:color="auto" w:fill="auto"/>
            <w:noWrap/>
            <w:vAlign w:val="bottom"/>
            <w:hideMark/>
          </w:tcPr>
          <w:p w14:paraId="489EADA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155</w:t>
            </w:r>
          </w:p>
        </w:tc>
        <w:tc>
          <w:tcPr>
            <w:tcW w:w="1107" w:type="dxa"/>
            <w:tcBorders>
              <w:top w:val="nil"/>
              <w:left w:val="nil"/>
              <w:bottom w:val="single" w:sz="4" w:space="0" w:color="auto"/>
              <w:right w:val="single" w:sz="4" w:space="0" w:color="auto"/>
            </w:tcBorders>
            <w:shd w:val="clear" w:color="auto" w:fill="auto"/>
            <w:noWrap/>
            <w:vAlign w:val="bottom"/>
            <w:hideMark/>
          </w:tcPr>
          <w:p w14:paraId="0A77F799"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157</w:t>
            </w:r>
          </w:p>
        </w:tc>
        <w:tc>
          <w:tcPr>
            <w:tcW w:w="990" w:type="dxa"/>
            <w:tcBorders>
              <w:top w:val="nil"/>
              <w:left w:val="nil"/>
              <w:bottom w:val="single" w:sz="4" w:space="0" w:color="auto"/>
              <w:right w:val="nil"/>
            </w:tcBorders>
            <w:shd w:val="clear" w:color="auto" w:fill="auto"/>
            <w:noWrap/>
            <w:vAlign w:val="bottom"/>
            <w:hideMark/>
          </w:tcPr>
          <w:p w14:paraId="37625098"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159</w:t>
            </w:r>
          </w:p>
        </w:tc>
        <w:tc>
          <w:tcPr>
            <w:tcW w:w="928" w:type="dxa"/>
            <w:vMerge/>
            <w:tcBorders>
              <w:top w:val="nil"/>
              <w:left w:val="single" w:sz="8" w:space="0" w:color="auto"/>
              <w:bottom w:val="single" w:sz="4" w:space="0" w:color="000000"/>
              <w:right w:val="single" w:sz="8" w:space="0" w:color="auto"/>
            </w:tcBorders>
            <w:vAlign w:val="center"/>
            <w:hideMark/>
          </w:tcPr>
          <w:p w14:paraId="51BAB0E8" w14:textId="77777777" w:rsidR="00B23D6F" w:rsidRPr="00833DD1" w:rsidRDefault="00B23D6F" w:rsidP="002866C4">
            <w:pPr>
              <w:jc w:val="center"/>
              <w:rPr>
                <w:rFonts w:ascii="Arial" w:hAnsi="Arial" w:cs="Arial"/>
                <w:color w:val="000000"/>
                <w:lang w:val="en-CA"/>
              </w:rPr>
            </w:pPr>
          </w:p>
        </w:tc>
      </w:tr>
      <w:tr w:rsidR="004753DB" w:rsidRPr="00833DD1" w14:paraId="444E9BA2" w14:textId="77777777" w:rsidTr="004753DB">
        <w:trPr>
          <w:trHeight w:val="315"/>
          <w:jc w:val="center"/>
        </w:trPr>
        <w:tc>
          <w:tcPr>
            <w:tcW w:w="1260" w:type="dxa"/>
            <w:vMerge w:val="restart"/>
            <w:tcBorders>
              <w:top w:val="nil"/>
              <w:left w:val="single" w:sz="8" w:space="0" w:color="auto"/>
              <w:bottom w:val="single" w:sz="4" w:space="0" w:color="auto"/>
              <w:right w:val="single" w:sz="8" w:space="0" w:color="auto"/>
            </w:tcBorders>
            <w:shd w:val="clear" w:color="000000" w:fill="FFFFFF"/>
            <w:vAlign w:val="center"/>
            <w:hideMark/>
          </w:tcPr>
          <w:p w14:paraId="5EC5D0DE" w14:textId="17CF212B"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Oct</w:t>
            </w:r>
            <w:r w:rsidR="0005462A" w:rsidRPr="00833DD1">
              <w:rPr>
                <w:rFonts w:ascii="Arial" w:hAnsi="Arial" w:cs="Arial"/>
                <w:b/>
                <w:bCs/>
                <w:color w:val="000000"/>
                <w:lang w:val="en-CA"/>
              </w:rPr>
              <w:t>ober</w:t>
            </w:r>
          </w:p>
        </w:tc>
        <w:tc>
          <w:tcPr>
            <w:tcW w:w="1800" w:type="dxa"/>
            <w:tcBorders>
              <w:top w:val="nil"/>
              <w:left w:val="nil"/>
              <w:bottom w:val="nil"/>
              <w:right w:val="nil"/>
            </w:tcBorders>
            <w:shd w:val="clear" w:color="auto" w:fill="auto"/>
            <w:noWrap/>
            <w:vAlign w:val="bottom"/>
            <w:hideMark/>
          </w:tcPr>
          <w:p w14:paraId="65EAC87D"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Available Hours</w:t>
            </w:r>
          </w:p>
        </w:tc>
        <w:tc>
          <w:tcPr>
            <w:tcW w:w="990" w:type="dxa"/>
            <w:tcBorders>
              <w:top w:val="nil"/>
              <w:left w:val="single" w:sz="4" w:space="0" w:color="auto"/>
              <w:bottom w:val="nil"/>
              <w:right w:val="single" w:sz="4" w:space="0" w:color="auto"/>
            </w:tcBorders>
            <w:shd w:val="clear" w:color="auto" w:fill="auto"/>
            <w:noWrap/>
            <w:vAlign w:val="bottom"/>
            <w:hideMark/>
          </w:tcPr>
          <w:p w14:paraId="7B1A4D35"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080" w:type="dxa"/>
            <w:tcBorders>
              <w:top w:val="nil"/>
              <w:left w:val="nil"/>
              <w:bottom w:val="nil"/>
              <w:right w:val="single" w:sz="4" w:space="0" w:color="auto"/>
            </w:tcBorders>
            <w:shd w:val="clear" w:color="auto" w:fill="auto"/>
            <w:noWrap/>
            <w:vAlign w:val="bottom"/>
            <w:hideMark/>
          </w:tcPr>
          <w:p w14:paraId="3B10D660"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080" w:type="dxa"/>
            <w:tcBorders>
              <w:top w:val="nil"/>
              <w:left w:val="nil"/>
              <w:bottom w:val="nil"/>
              <w:right w:val="single" w:sz="4" w:space="0" w:color="auto"/>
            </w:tcBorders>
            <w:shd w:val="clear" w:color="auto" w:fill="auto"/>
            <w:noWrap/>
            <w:vAlign w:val="bottom"/>
            <w:hideMark/>
          </w:tcPr>
          <w:p w14:paraId="0FFCFEEA"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1107" w:type="dxa"/>
            <w:tcBorders>
              <w:top w:val="nil"/>
              <w:left w:val="nil"/>
              <w:bottom w:val="nil"/>
              <w:right w:val="single" w:sz="4" w:space="0" w:color="auto"/>
            </w:tcBorders>
            <w:shd w:val="clear" w:color="auto" w:fill="auto"/>
            <w:noWrap/>
            <w:vAlign w:val="bottom"/>
            <w:hideMark/>
          </w:tcPr>
          <w:p w14:paraId="77CC08E8"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990" w:type="dxa"/>
            <w:tcBorders>
              <w:top w:val="nil"/>
              <w:left w:val="nil"/>
              <w:bottom w:val="nil"/>
              <w:right w:val="nil"/>
            </w:tcBorders>
            <w:shd w:val="clear" w:color="auto" w:fill="auto"/>
            <w:noWrap/>
            <w:vAlign w:val="bottom"/>
            <w:hideMark/>
          </w:tcPr>
          <w:p w14:paraId="697EAB6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176</w:t>
            </w:r>
          </w:p>
        </w:tc>
        <w:tc>
          <w:tcPr>
            <w:tcW w:w="92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83A49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22</w:t>
            </w:r>
          </w:p>
        </w:tc>
      </w:tr>
      <w:tr w:rsidR="004753DB" w:rsidRPr="00833DD1" w14:paraId="241C9BD7" w14:textId="77777777" w:rsidTr="004753DB">
        <w:trPr>
          <w:trHeight w:val="300"/>
          <w:jc w:val="center"/>
        </w:trPr>
        <w:tc>
          <w:tcPr>
            <w:tcW w:w="1260" w:type="dxa"/>
            <w:vMerge/>
            <w:tcBorders>
              <w:top w:val="nil"/>
              <w:left w:val="single" w:sz="8" w:space="0" w:color="auto"/>
              <w:bottom w:val="single" w:sz="4" w:space="0" w:color="auto"/>
              <w:right w:val="single" w:sz="8" w:space="0" w:color="auto"/>
            </w:tcBorders>
            <w:vAlign w:val="center"/>
            <w:hideMark/>
          </w:tcPr>
          <w:p w14:paraId="16B58114" w14:textId="77777777" w:rsidR="00B23D6F" w:rsidRPr="00833DD1" w:rsidRDefault="00B23D6F" w:rsidP="002866C4">
            <w:pPr>
              <w:rPr>
                <w:rFonts w:ascii="Arial" w:hAnsi="Arial" w:cs="Arial"/>
                <w:b/>
                <w:bCs/>
                <w:color w:val="000000"/>
                <w:lang w:val="en-CA"/>
              </w:rPr>
            </w:pPr>
          </w:p>
        </w:tc>
        <w:tc>
          <w:tcPr>
            <w:tcW w:w="1800" w:type="dxa"/>
            <w:tcBorders>
              <w:top w:val="nil"/>
              <w:left w:val="nil"/>
              <w:bottom w:val="single" w:sz="4" w:space="0" w:color="auto"/>
              <w:right w:val="nil"/>
            </w:tcBorders>
            <w:shd w:val="clear" w:color="auto" w:fill="auto"/>
            <w:noWrap/>
            <w:vAlign w:val="bottom"/>
            <w:hideMark/>
          </w:tcPr>
          <w:p w14:paraId="4C258CF8"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Actual Hours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579DE27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175</w:t>
            </w:r>
          </w:p>
        </w:tc>
        <w:tc>
          <w:tcPr>
            <w:tcW w:w="1080" w:type="dxa"/>
            <w:tcBorders>
              <w:top w:val="nil"/>
              <w:left w:val="nil"/>
              <w:bottom w:val="single" w:sz="4" w:space="0" w:color="auto"/>
              <w:right w:val="single" w:sz="4" w:space="0" w:color="auto"/>
            </w:tcBorders>
            <w:shd w:val="clear" w:color="auto" w:fill="auto"/>
            <w:noWrap/>
            <w:vAlign w:val="bottom"/>
            <w:hideMark/>
          </w:tcPr>
          <w:p w14:paraId="5F066119"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162</w:t>
            </w:r>
          </w:p>
        </w:tc>
        <w:tc>
          <w:tcPr>
            <w:tcW w:w="1080" w:type="dxa"/>
            <w:tcBorders>
              <w:top w:val="nil"/>
              <w:left w:val="nil"/>
              <w:bottom w:val="single" w:sz="4" w:space="0" w:color="auto"/>
              <w:right w:val="single" w:sz="4" w:space="0" w:color="auto"/>
            </w:tcBorders>
            <w:shd w:val="clear" w:color="auto" w:fill="auto"/>
            <w:noWrap/>
            <w:vAlign w:val="bottom"/>
            <w:hideMark/>
          </w:tcPr>
          <w:p w14:paraId="12C7E2D0"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160</w:t>
            </w:r>
          </w:p>
        </w:tc>
        <w:tc>
          <w:tcPr>
            <w:tcW w:w="1107" w:type="dxa"/>
            <w:tcBorders>
              <w:top w:val="nil"/>
              <w:left w:val="nil"/>
              <w:bottom w:val="single" w:sz="4" w:space="0" w:color="auto"/>
              <w:right w:val="single" w:sz="4" w:space="0" w:color="auto"/>
            </w:tcBorders>
            <w:shd w:val="clear" w:color="auto" w:fill="auto"/>
            <w:noWrap/>
            <w:vAlign w:val="bottom"/>
            <w:hideMark/>
          </w:tcPr>
          <w:p w14:paraId="1954FA2A"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159</w:t>
            </w:r>
          </w:p>
        </w:tc>
        <w:tc>
          <w:tcPr>
            <w:tcW w:w="990" w:type="dxa"/>
            <w:tcBorders>
              <w:top w:val="nil"/>
              <w:left w:val="nil"/>
              <w:bottom w:val="single" w:sz="4" w:space="0" w:color="auto"/>
              <w:right w:val="nil"/>
            </w:tcBorders>
            <w:shd w:val="clear" w:color="auto" w:fill="auto"/>
            <w:noWrap/>
            <w:vAlign w:val="bottom"/>
            <w:hideMark/>
          </w:tcPr>
          <w:p w14:paraId="6C0DE45D"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928" w:type="dxa"/>
            <w:vMerge/>
            <w:tcBorders>
              <w:top w:val="nil"/>
              <w:left w:val="single" w:sz="8" w:space="0" w:color="auto"/>
              <w:bottom w:val="single" w:sz="4" w:space="0" w:color="000000"/>
              <w:right w:val="single" w:sz="8" w:space="0" w:color="auto"/>
            </w:tcBorders>
            <w:vAlign w:val="center"/>
            <w:hideMark/>
          </w:tcPr>
          <w:p w14:paraId="6BFEAC15" w14:textId="77777777" w:rsidR="00B23D6F" w:rsidRPr="00833DD1" w:rsidRDefault="00B23D6F" w:rsidP="002866C4">
            <w:pPr>
              <w:jc w:val="center"/>
              <w:rPr>
                <w:rFonts w:ascii="Arial" w:hAnsi="Arial" w:cs="Arial"/>
                <w:color w:val="000000"/>
                <w:lang w:val="en-CA"/>
              </w:rPr>
            </w:pPr>
          </w:p>
        </w:tc>
      </w:tr>
      <w:tr w:rsidR="004753DB" w:rsidRPr="00833DD1" w14:paraId="6AED51C0" w14:textId="77777777" w:rsidTr="004753DB">
        <w:trPr>
          <w:trHeight w:val="315"/>
          <w:jc w:val="center"/>
        </w:trPr>
        <w:tc>
          <w:tcPr>
            <w:tcW w:w="1260" w:type="dxa"/>
            <w:vMerge w:val="restart"/>
            <w:tcBorders>
              <w:top w:val="nil"/>
              <w:left w:val="single" w:sz="8" w:space="0" w:color="auto"/>
              <w:bottom w:val="single" w:sz="4" w:space="0" w:color="auto"/>
              <w:right w:val="single" w:sz="8" w:space="0" w:color="auto"/>
            </w:tcBorders>
            <w:shd w:val="clear" w:color="000000" w:fill="FFFFFF"/>
            <w:vAlign w:val="center"/>
            <w:hideMark/>
          </w:tcPr>
          <w:p w14:paraId="78934478" w14:textId="125C87B5"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Nov</w:t>
            </w:r>
            <w:r w:rsidR="0005462A" w:rsidRPr="00833DD1">
              <w:rPr>
                <w:rFonts w:ascii="Arial" w:hAnsi="Arial" w:cs="Arial"/>
                <w:b/>
                <w:bCs/>
                <w:color w:val="000000"/>
                <w:lang w:val="en-CA"/>
              </w:rPr>
              <w:t>ember</w:t>
            </w:r>
          </w:p>
        </w:tc>
        <w:tc>
          <w:tcPr>
            <w:tcW w:w="1800" w:type="dxa"/>
            <w:tcBorders>
              <w:top w:val="nil"/>
              <w:left w:val="nil"/>
              <w:bottom w:val="nil"/>
              <w:right w:val="nil"/>
            </w:tcBorders>
            <w:shd w:val="clear" w:color="auto" w:fill="auto"/>
            <w:noWrap/>
            <w:vAlign w:val="bottom"/>
            <w:hideMark/>
          </w:tcPr>
          <w:p w14:paraId="44B6A6BB"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Available Hours</w:t>
            </w:r>
          </w:p>
        </w:tc>
        <w:tc>
          <w:tcPr>
            <w:tcW w:w="990" w:type="dxa"/>
            <w:tcBorders>
              <w:top w:val="nil"/>
              <w:left w:val="single" w:sz="4" w:space="0" w:color="auto"/>
              <w:bottom w:val="nil"/>
              <w:right w:val="single" w:sz="4" w:space="0" w:color="auto"/>
            </w:tcBorders>
            <w:shd w:val="clear" w:color="auto" w:fill="auto"/>
            <w:noWrap/>
            <w:vAlign w:val="bottom"/>
            <w:hideMark/>
          </w:tcPr>
          <w:p w14:paraId="2E272695"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1080" w:type="dxa"/>
            <w:tcBorders>
              <w:top w:val="nil"/>
              <w:left w:val="nil"/>
              <w:bottom w:val="nil"/>
              <w:right w:val="single" w:sz="4" w:space="0" w:color="auto"/>
            </w:tcBorders>
            <w:shd w:val="clear" w:color="auto" w:fill="auto"/>
            <w:noWrap/>
            <w:vAlign w:val="bottom"/>
            <w:hideMark/>
          </w:tcPr>
          <w:p w14:paraId="2EFFE305"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1080" w:type="dxa"/>
            <w:tcBorders>
              <w:top w:val="nil"/>
              <w:left w:val="nil"/>
              <w:bottom w:val="nil"/>
              <w:right w:val="single" w:sz="4" w:space="0" w:color="auto"/>
            </w:tcBorders>
            <w:shd w:val="clear" w:color="auto" w:fill="auto"/>
            <w:noWrap/>
            <w:vAlign w:val="bottom"/>
            <w:hideMark/>
          </w:tcPr>
          <w:p w14:paraId="29B4F5D5"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1107" w:type="dxa"/>
            <w:tcBorders>
              <w:top w:val="nil"/>
              <w:left w:val="nil"/>
              <w:bottom w:val="nil"/>
              <w:right w:val="single" w:sz="4" w:space="0" w:color="auto"/>
            </w:tcBorders>
            <w:shd w:val="clear" w:color="auto" w:fill="auto"/>
            <w:noWrap/>
            <w:vAlign w:val="bottom"/>
            <w:hideMark/>
          </w:tcPr>
          <w:p w14:paraId="1E47BD01"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990" w:type="dxa"/>
            <w:tcBorders>
              <w:top w:val="nil"/>
              <w:left w:val="nil"/>
              <w:bottom w:val="nil"/>
              <w:right w:val="nil"/>
            </w:tcBorders>
            <w:shd w:val="clear" w:color="auto" w:fill="auto"/>
            <w:noWrap/>
            <w:vAlign w:val="bottom"/>
            <w:hideMark/>
          </w:tcPr>
          <w:p w14:paraId="412A93EC"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92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979A64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21</w:t>
            </w:r>
          </w:p>
        </w:tc>
      </w:tr>
      <w:tr w:rsidR="004753DB" w:rsidRPr="00833DD1" w14:paraId="42FBB93A" w14:textId="77777777" w:rsidTr="004753DB">
        <w:trPr>
          <w:trHeight w:val="300"/>
          <w:jc w:val="center"/>
        </w:trPr>
        <w:tc>
          <w:tcPr>
            <w:tcW w:w="1260" w:type="dxa"/>
            <w:vMerge/>
            <w:tcBorders>
              <w:top w:val="nil"/>
              <w:left w:val="single" w:sz="8" w:space="0" w:color="auto"/>
              <w:bottom w:val="single" w:sz="4" w:space="0" w:color="auto"/>
              <w:right w:val="single" w:sz="8" w:space="0" w:color="auto"/>
            </w:tcBorders>
            <w:vAlign w:val="center"/>
            <w:hideMark/>
          </w:tcPr>
          <w:p w14:paraId="2D663008" w14:textId="77777777" w:rsidR="00B23D6F" w:rsidRPr="00833DD1" w:rsidRDefault="00B23D6F" w:rsidP="002866C4">
            <w:pPr>
              <w:rPr>
                <w:rFonts w:ascii="Arial" w:hAnsi="Arial" w:cs="Arial"/>
                <w:b/>
                <w:bCs/>
                <w:color w:val="000000"/>
                <w:lang w:val="en-CA"/>
              </w:rPr>
            </w:pPr>
          </w:p>
        </w:tc>
        <w:tc>
          <w:tcPr>
            <w:tcW w:w="1800" w:type="dxa"/>
            <w:tcBorders>
              <w:top w:val="nil"/>
              <w:left w:val="nil"/>
              <w:bottom w:val="single" w:sz="4" w:space="0" w:color="auto"/>
              <w:right w:val="nil"/>
            </w:tcBorders>
            <w:shd w:val="clear" w:color="auto" w:fill="auto"/>
            <w:noWrap/>
            <w:vAlign w:val="bottom"/>
            <w:hideMark/>
          </w:tcPr>
          <w:p w14:paraId="444D715B"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Actual Hours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A0290B7"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185</w:t>
            </w:r>
          </w:p>
        </w:tc>
        <w:tc>
          <w:tcPr>
            <w:tcW w:w="1080" w:type="dxa"/>
            <w:tcBorders>
              <w:top w:val="nil"/>
              <w:left w:val="nil"/>
              <w:bottom w:val="single" w:sz="4" w:space="0" w:color="auto"/>
              <w:right w:val="single" w:sz="4" w:space="0" w:color="auto"/>
            </w:tcBorders>
            <w:shd w:val="clear" w:color="auto" w:fill="auto"/>
            <w:noWrap/>
            <w:vAlign w:val="bottom"/>
            <w:hideMark/>
          </w:tcPr>
          <w:p w14:paraId="7F76A27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175</w:t>
            </w:r>
          </w:p>
        </w:tc>
        <w:tc>
          <w:tcPr>
            <w:tcW w:w="1080" w:type="dxa"/>
            <w:tcBorders>
              <w:top w:val="nil"/>
              <w:left w:val="nil"/>
              <w:bottom w:val="single" w:sz="4" w:space="0" w:color="auto"/>
              <w:right w:val="single" w:sz="4" w:space="0" w:color="auto"/>
            </w:tcBorders>
            <w:shd w:val="clear" w:color="auto" w:fill="auto"/>
            <w:noWrap/>
            <w:vAlign w:val="bottom"/>
            <w:hideMark/>
          </w:tcPr>
          <w:p w14:paraId="0543448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180</w:t>
            </w:r>
          </w:p>
        </w:tc>
        <w:tc>
          <w:tcPr>
            <w:tcW w:w="1107" w:type="dxa"/>
            <w:tcBorders>
              <w:top w:val="nil"/>
              <w:left w:val="nil"/>
              <w:bottom w:val="single" w:sz="4" w:space="0" w:color="auto"/>
              <w:right w:val="single" w:sz="4" w:space="0" w:color="auto"/>
            </w:tcBorders>
            <w:shd w:val="clear" w:color="auto" w:fill="auto"/>
            <w:noWrap/>
            <w:vAlign w:val="bottom"/>
            <w:hideMark/>
          </w:tcPr>
          <w:p w14:paraId="00A81F8C"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175</w:t>
            </w:r>
          </w:p>
        </w:tc>
        <w:tc>
          <w:tcPr>
            <w:tcW w:w="990" w:type="dxa"/>
            <w:tcBorders>
              <w:top w:val="nil"/>
              <w:left w:val="nil"/>
              <w:bottom w:val="single" w:sz="4" w:space="0" w:color="auto"/>
              <w:right w:val="nil"/>
            </w:tcBorders>
            <w:shd w:val="clear" w:color="auto" w:fill="auto"/>
            <w:noWrap/>
            <w:vAlign w:val="bottom"/>
            <w:hideMark/>
          </w:tcPr>
          <w:p w14:paraId="4CCEFC0D"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177</w:t>
            </w:r>
          </w:p>
        </w:tc>
        <w:tc>
          <w:tcPr>
            <w:tcW w:w="928" w:type="dxa"/>
            <w:vMerge/>
            <w:tcBorders>
              <w:top w:val="nil"/>
              <w:left w:val="single" w:sz="8" w:space="0" w:color="auto"/>
              <w:bottom w:val="single" w:sz="4" w:space="0" w:color="000000"/>
              <w:right w:val="single" w:sz="8" w:space="0" w:color="auto"/>
            </w:tcBorders>
            <w:vAlign w:val="center"/>
            <w:hideMark/>
          </w:tcPr>
          <w:p w14:paraId="3BA84F6C" w14:textId="77777777" w:rsidR="00B23D6F" w:rsidRPr="00833DD1" w:rsidRDefault="00B23D6F" w:rsidP="002866C4">
            <w:pPr>
              <w:jc w:val="center"/>
              <w:rPr>
                <w:rFonts w:ascii="Arial" w:hAnsi="Arial" w:cs="Arial"/>
                <w:color w:val="000000"/>
                <w:lang w:val="en-CA"/>
              </w:rPr>
            </w:pPr>
          </w:p>
        </w:tc>
      </w:tr>
      <w:tr w:rsidR="004753DB" w:rsidRPr="00833DD1" w14:paraId="662517F6" w14:textId="77777777" w:rsidTr="004753DB">
        <w:trPr>
          <w:trHeight w:val="315"/>
          <w:jc w:val="center"/>
        </w:trPr>
        <w:tc>
          <w:tcPr>
            <w:tcW w:w="126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DFDBB7D" w14:textId="7E0FCD45"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Dec</w:t>
            </w:r>
            <w:r w:rsidR="0005462A" w:rsidRPr="00833DD1">
              <w:rPr>
                <w:rFonts w:ascii="Arial" w:hAnsi="Arial" w:cs="Arial"/>
                <w:b/>
                <w:bCs/>
                <w:color w:val="000000"/>
                <w:lang w:val="en-CA"/>
              </w:rPr>
              <w:t>ember</w:t>
            </w:r>
          </w:p>
        </w:tc>
        <w:tc>
          <w:tcPr>
            <w:tcW w:w="1800" w:type="dxa"/>
            <w:tcBorders>
              <w:top w:val="nil"/>
              <w:left w:val="nil"/>
              <w:bottom w:val="nil"/>
              <w:right w:val="nil"/>
            </w:tcBorders>
            <w:shd w:val="clear" w:color="auto" w:fill="auto"/>
            <w:noWrap/>
            <w:vAlign w:val="bottom"/>
            <w:hideMark/>
          </w:tcPr>
          <w:p w14:paraId="1A0E86F3"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Available Hours</w:t>
            </w:r>
          </w:p>
        </w:tc>
        <w:tc>
          <w:tcPr>
            <w:tcW w:w="990" w:type="dxa"/>
            <w:tcBorders>
              <w:top w:val="nil"/>
              <w:left w:val="single" w:sz="4" w:space="0" w:color="auto"/>
              <w:bottom w:val="nil"/>
              <w:right w:val="single" w:sz="4" w:space="0" w:color="auto"/>
            </w:tcBorders>
            <w:shd w:val="clear" w:color="auto" w:fill="auto"/>
            <w:noWrap/>
            <w:vAlign w:val="bottom"/>
            <w:hideMark/>
          </w:tcPr>
          <w:p w14:paraId="3A5BD84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1080" w:type="dxa"/>
            <w:tcBorders>
              <w:top w:val="nil"/>
              <w:left w:val="nil"/>
              <w:bottom w:val="nil"/>
              <w:right w:val="single" w:sz="4" w:space="0" w:color="auto"/>
            </w:tcBorders>
            <w:shd w:val="clear" w:color="auto" w:fill="auto"/>
            <w:noWrap/>
            <w:vAlign w:val="bottom"/>
            <w:hideMark/>
          </w:tcPr>
          <w:p w14:paraId="7084872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1080" w:type="dxa"/>
            <w:tcBorders>
              <w:top w:val="nil"/>
              <w:left w:val="nil"/>
              <w:bottom w:val="nil"/>
              <w:right w:val="single" w:sz="4" w:space="0" w:color="auto"/>
            </w:tcBorders>
            <w:shd w:val="clear" w:color="auto" w:fill="auto"/>
            <w:noWrap/>
            <w:vAlign w:val="bottom"/>
            <w:hideMark/>
          </w:tcPr>
          <w:p w14:paraId="27431827"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1107" w:type="dxa"/>
            <w:tcBorders>
              <w:top w:val="nil"/>
              <w:left w:val="nil"/>
              <w:bottom w:val="nil"/>
              <w:right w:val="single" w:sz="4" w:space="0" w:color="auto"/>
            </w:tcBorders>
            <w:shd w:val="clear" w:color="auto" w:fill="auto"/>
            <w:noWrap/>
            <w:vAlign w:val="bottom"/>
            <w:hideMark/>
          </w:tcPr>
          <w:p w14:paraId="5402503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990" w:type="dxa"/>
            <w:tcBorders>
              <w:top w:val="nil"/>
              <w:left w:val="nil"/>
              <w:bottom w:val="nil"/>
              <w:right w:val="nil"/>
            </w:tcBorders>
            <w:shd w:val="clear" w:color="auto" w:fill="auto"/>
            <w:noWrap/>
            <w:vAlign w:val="bottom"/>
            <w:hideMark/>
          </w:tcPr>
          <w:p w14:paraId="77CCCCE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168</w:t>
            </w:r>
          </w:p>
        </w:tc>
        <w:tc>
          <w:tcPr>
            <w:tcW w:w="92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6DCF80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21</w:t>
            </w:r>
          </w:p>
        </w:tc>
      </w:tr>
      <w:tr w:rsidR="004753DB" w:rsidRPr="00833DD1" w14:paraId="494EA6E2" w14:textId="77777777" w:rsidTr="004753DB">
        <w:trPr>
          <w:trHeight w:val="315"/>
          <w:jc w:val="center"/>
        </w:trPr>
        <w:tc>
          <w:tcPr>
            <w:tcW w:w="1260" w:type="dxa"/>
            <w:vMerge/>
            <w:tcBorders>
              <w:top w:val="nil"/>
              <w:left w:val="single" w:sz="8" w:space="0" w:color="auto"/>
              <w:bottom w:val="single" w:sz="8" w:space="0" w:color="000000"/>
              <w:right w:val="single" w:sz="8" w:space="0" w:color="auto"/>
            </w:tcBorders>
            <w:vAlign w:val="center"/>
            <w:hideMark/>
          </w:tcPr>
          <w:p w14:paraId="38152145" w14:textId="77777777" w:rsidR="00B23D6F" w:rsidRPr="00833DD1" w:rsidRDefault="00B23D6F" w:rsidP="002866C4">
            <w:pPr>
              <w:rPr>
                <w:rFonts w:ascii="Arial" w:hAnsi="Arial" w:cs="Arial"/>
                <w:b/>
                <w:bCs/>
                <w:color w:val="000000"/>
                <w:lang w:val="en-CA"/>
              </w:rPr>
            </w:pPr>
          </w:p>
        </w:tc>
        <w:tc>
          <w:tcPr>
            <w:tcW w:w="1800" w:type="dxa"/>
            <w:tcBorders>
              <w:top w:val="nil"/>
              <w:left w:val="nil"/>
              <w:bottom w:val="single" w:sz="8" w:space="0" w:color="auto"/>
              <w:right w:val="nil"/>
            </w:tcBorders>
            <w:shd w:val="clear" w:color="auto" w:fill="auto"/>
            <w:noWrap/>
            <w:vAlign w:val="bottom"/>
            <w:hideMark/>
          </w:tcPr>
          <w:p w14:paraId="1DAA12EF" w14:textId="77777777" w:rsidR="00B23D6F" w:rsidRPr="00833DD1" w:rsidRDefault="00B23D6F" w:rsidP="002866C4">
            <w:pPr>
              <w:jc w:val="right"/>
              <w:rPr>
                <w:rFonts w:ascii="Arial" w:hAnsi="Arial" w:cs="Arial"/>
                <w:b/>
                <w:bCs/>
                <w:color w:val="000000"/>
                <w:lang w:val="en-CA"/>
              </w:rPr>
            </w:pPr>
            <w:r w:rsidRPr="00833DD1">
              <w:rPr>
                <w:rFonts w:ascii="Arial" w:hAnsi="Arial" w:cs="Arial"/>
                <w:b/>
                <w:bCs/>
                <w:color w:val="000000"/>
                <w:lang w:val="en-CA"/>
              </w:rPr>
              <w:t>Actual Hours</w:t>
            </w:r>
          </w:p>
        </w:tc>
        <w:tc>
          <w:tcPr>
            <w:tcW w:w="990" w:type="dxa"/>
            <w:tcBorders>
              <w:top w:val="nil"/>
              <w:left w:val="single" w:sz="4" w:space="0" w:color="auto"/>
              <w:bottom w:val="single" w:sz="8" w:space="0" w:color="auto"/>
              <w:right w:val="single" w:sz="4" w:space="0" w:color="auto"/>
            </w:tcBorders>
            <w:shd w:val="clear" w:color="auto" w:fill="auto"/>
            <w:noWrap/>
            <w:vAlign w:val="bottom"/>
            <w:hideMark/>
          </w:tcPr>
          <w:p w14:paraId="20A51D83"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197</w:t>
            </w:r>
          </w:p>
        </w:tc>
        <w:tc>
          <w:tcPr>
            <w:tcW w:w="1080" w:type="dxa"/>
            <w:tcBorders>
              <w:top w:val="nil"/>
              <w:left w:val="nil"/>
              <w:bottom w:val="single" w:sz="8" w:space="0" w:color="auto"/>
              <w:right w:val="single" w:sz="4" w:space="0" w:color="auto"/>
            </w:tcBorders>
            <w:shd w:val="clear" w:color="auto" w:fill="auto"/>
            <w:noWrap/>
            <w:vAlign w:val="bottom"/>
            <w:hideMark/>
          </w:tcPr>
          <w:p w14:paraId="7969F763"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200</w:t>
            </w:r>
          </w:p>
        </w:tc>
        <w:tc>
          <w:tcPr>
            <w:tcW w:w="1080" w:type="dxa"/>
            <w:tcBorders>
              <w:top w:val="nil"/>
              <w:left w:val="nil"/>
              <w:bottom w:val="single" w:sz="8" w:space="0" w:color="auto"/>
              <w:right w:val="single" w:sz="4" w:space="0" w:color="auto"/>
            </w:tcBorders>
            <w:shd w:val="clear" w:color="auto" w:fill="auto"/>
            <w:noWrap/>
            <w:vAlign w:val="bottom"/>
            <w:hideMark/>
          </w:tcPr>
          <w:p w14:paraId="7144982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200</w:t>
            </w:r>
          </w:p>
        </w:tc>
        <w:tc>
          <w:tcPr>
            <w:tcW w:w="1107" w:type="dxa"/>
            <w:tcBorders>
              <w:top w:val="nil"/>
              <w:left w:val="nil"/>
              <w:bottom w:val="single" w:sz="8" w:space="0" w:color="auto"/>
              <w:right w:val="single" w:sz="4" w:space="0" w:color="auto"/>
            </w:tcBorders>
            <w:shd w:val="clear" w:color="auto" w:fill="auto"/>
            <w:noWrap/>
            <w:vAlign w:val="bottom"/>
            <w:hideMark/>
          </w:tcPr>
          <w:p w14:paraId="6F8D4443"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201</w:t>
            </w:r>
          </w:p>
        </w:tc>
        <w:tc>
          <w:tcPr>
            <w:tcW w:w="990" w:type="dxa"/>
            <w:tcBorders>
              <w:top w:val="nil"/>
              <w:left w:val="nil"/>
              <w:bottom w:val="single" w:sz="8" w:space="0" w:color="auto"/>
              <w:right w:val="nil"/>
            </w:tcBorders>
            <w:shd w:val="clear" w:color="auto" w:fill="auto"/>
            <w:noWrap/>
            <w:vAlign w:val="bottom"/>
            <w:hideMark/>
          </w:tcPr>
          <w:p w14:paraId="1980BE8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195</w:t>
            </w:r>
          </w:p>
        </w:tc>
        <w:tc>
          <w:tcPr>
            <w:tcW w:w="928" w:type="dxa"/>
            <w:vMerge/>
            <w:tcBorders>
              <w:top w:val="nil"/>
              <w:left w:val="single" w:sz="8" w:space="0" w:color="auto"/>
              <w:bottom w:val="single" w:sz="8" w:space="0" w:color="000000"/>
              <w:right w:val="single" w:sz="8" w:space="0" w:color="auto"/>
            </w:tcBorders>
            <w:vAlign w:val="center"/>
            <w:hideMark/>
          </w:tcPr>
          <w:p w14:paraId="7B1AAC3D" w14:textId="77777777" w:rsidR="00B23D6F" w:rsidRPr="00833DD1" w:rsidRDefault="00B23D6F" w:rsidP="002866C4">
            <w:pPr>
              <w:rPr>
                <w:rFonts w:ascii="Arial" w:hAnsi="Arial" w:cs="Arial"/>
                <w:color w:val="000000"/>
                <w:lang w:val="en-CA"/>
              </w:rPr>
            </w:pPr>
          </w:p>
        </w:tc>
      </w:tr>
    </w:tbl>
    <w:p w14:paraId="6E645737" w14:textId="77777777" w:rsidR="00B23D6F" w:rsidRPr="00833DD1" w:rsidRDefault="00B23D6F" w:rsidP="00B23D6F">
      <w:pPr>
        <w:pStyle w:val="ExhibitText"/>
        <w:rPr>
          <w:rFonts w:eastAsia="Calibri"/>
          <w:lang w:val="en-CA"/>
        </w:rPr>
      </w:pPr>
    </w:p>
    <w:p w14:paraId="27ED49E2" w14:textId="65FA40AD" w:rsidR="00010FB3" w:rsidRPr="00833DD1" w:rsidRDefault="00010FB3" w:rsidP="00B23D6F">
      <w:pPr>
        <w:pStyle w:val="Footnote"/>
        <w:rPr>
          <w:rFonts w:eastAsia="Calibri"/>
          <w:lang w:val="en-CA"/>
        </w:rPr>
      </w:pPr>
      <w:r w:rsidRPr="00833DD1">
        <w:rPr>
          <w:rFonts w:eastAsia="Calibri"/>
          <w:lang w:val="en-CA"/>
        </w:rPr>
        <w:t>Note: VP = vice-president</w:t>
      </w:r>
      <w:r w:rsidR="00C371F1" w:rsidRPr="00833DD1">
        <w:rPr>
          <w:rFonts w:eastAsia="Calibri"/>
          <w:lang w:val="en-CA"/>
        </w:rPr>
        <w:t>.</w:t>
      </w:r>
    </w:p>
    <w:p w14:paraId="6964F65A" w14:textId="5A91D6E1" w:rsidR="00B23D6F" w:rsidRPr="00833DD1" w:rsidRDefault="00B23D6F" w:rsidP="00B23D6F">
      <w:pPr>
        <w:pStyle w:val="Footnote"/>
        <w:rPr>
          <w:rFonts w:eastAsia="Calibri"/>
          <w:lang w:val="en-CA"/>
        </w:rPr>
      </w:pPr>
      <w:r w:rsidRPr="00833DD1">
        <w:rPr>
          <w:rFonts w:eastAsia="Calibri"/>
          <w:lang w:val="en-CA"/>
        </w:rPr>
        <w:t>Source: Created by the case authors.</w:t>
      </w:r>
    </w:p>
    <w:p w14:paraId="614BDB1F" w14:textId="77777777" w:rsidR="00B23D6F" w:rsidRPr="00833DD1" w:rsidRDefault="00B23D6F" w:rsidP="00B23D6F">
      <w:pPr>
        <w:rPr>
          <w:rFonts w:ascii="Calibri" w:eastAsia="Calibri" w:hAnsi="Calibri" w:cs="Calibri"/>
          <w:b/>
          <w:lang w:val="en-CA"/>
        </w:rPr>
      </w:pPr>
    </w:p>
    <w:p w14:paraId="36221AD7" w14:textId="77777777" w:rsidR="00B23D6F" w:rsidRPr="00833DD1" w:rsidRDefault="00B23D6F" w:rsidP="00B23D6F">
      <w:pPr>
        <w:rPr>
          <w:rFonts w:ascii="Calibri" w:eastAsia="Calibri" w:hAnsi="Calibri" w:cs="Calibri"/>
          <w:b/>
          <w:lang w:val="en-CA"/>
        </w:rPr>
      </w:pPr>
      <w:r w:rsidRPr="00833DD1">
        <w:rPr>
          <w:rFonts w:ascii="Calibri" w:eastAsia="Calibri" w:hAnsi="Calibri" w:cs="Calibri"/>
          <w:b/>
          <w:lang w:val="en-CA"/>
        </w:rPr>
        <w:br w:type="page"/>
      </w:r>
    </w:p>
    <w:p w14:paraId="556C7721" w14:textId="1CE534D0" w:rsidR="00B23D6F" w:rsidRPr="00833DD1" w:rsidRDefault="00B23D6F" w:rsidP="00B23D6F">
      <w:pPr>
        <w:pStyle w:val="ExhibitHeading"/>
        <w:rPr>
          <w:rFonts w:eastAsia="Calibri"/>
          <w:lang w:val="en-CA"/>
        </w:rPr>
      </w:pPr>
      <w:r w:rsidRPr="00833DD1">
        <w:rPr>
          <w:rFonts w:eastAsia="Calibri"/>
          <w:lang w:val="en-CA"/>
        </w:rPr>
        <w:lastRenderedPageBreak/>
        <w:t>Exhibit 2</w:t>
      </w:r>
      <w:r w:rsidR="004F0E69" w:rsidRPr="00833DD1">
        <w:rPr>
          <w:rFonts w:eastAsia="Calibri"/>
          <w:lang w:val="en-CA"/>
        </w:rPr>
        <w:t>:</w:t>
      </w:r>
      <w:r w:rsidRPr="00833DD1">
        <w:rPr>
          <w:rFonts w:eastAsia="Calibri"/>
          <w:lang w:val="en-CA"/>
        </w:rPr>
        <w:t xml:space="preserve"> Example of Google Trends Output for Whiskey</w:t>
      </w:r>
    </w:p>
    <w:p w14:paraId="5BAE0129" w14:textId="77777777" w:rsidR="00B23D6F" w:rsidRPr="00833DD1" w:rsidRDefault="00B23D6F" w:rsidP="00B23D6F">
      <w:pPr>
        <w:pStyle w:val="ExhibitText"/>
        <w:rPr>
          <w:rFonts w:eastAsia="Calibri"/>
          <w:lang w:val="en-CA"/>
        </w:rPr>
      </w:pPr>
    </w:p>
    <w:tbl>
      <w:tblPr>
        <w:tblW w:w="5940" w:type="dxa"/>
        <w:jc w:val="center"/>
        <w:tblLook w:val="04A0" w:firstRow="1" w:lastRow="0" w:firstColumn="1" w:lastColumn="0" w:noHBand="0" w:noVBand="1"/>
      </w:tblPr>
      <w:tblGrid>
        <w:gridCol w:w="1781"/>
        <w:gridCol w:w="1781"/>
        <w:gridCol w:w="2378"/>
      </w:tblGrid>
      <w:tr w:rsidR="00B23D6F" w:rsidRPr="00833DD1" w14:paraId="40D2892C" w14:textId="77777777" w:rsidTr="004753DB">
        <w:trPr>
          <w:trHeight w:val="298"/>
          <w:jc w:val="center"/>
        </w:trPr>
        <w:tc>
          <w:tcPr>
            <w:tcW w:w="1781" w:type="dxa"/>
            <w:tcBorders>
              <w:top w:val="nil"/>
              <w:left w:val="nil"/>
              <w:bottom w:val="single" w:sz="4" w:space="0" w:color="auto"/>
              <w:right w:val="nil"/>
            </w:tcBorders>
            <w:shd w:val="clear" w:color="auto" w:fill="auto"/>
            <w:noWrap/>
            <w:vAlign w:val="bottom"/>
            <w:hideMark/>
          </w:tcPr>
          <w:p w14:paraId="3D2322B3" w14:textId="77777777"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Year</w:t>
            </w:r>
          </w:p>
        </w:tc>
        <w:tc>
          <w:tcPr>
            <w:tcW w:w="1781" w:type="dxa"/>
            <w:tcBorders>
              <w:top w:val="nil"/>
              <w:left w:val="nil"/>
              <w:bottom w:val="single" w:sz="4" w:space="0" w:color="auto"/>
              <w:right w:val="nil"/>
            </w:tcBorders>
            <w:shd w:val="clear" w:color="auto" w:fill="auto"/>
            <w:noWrap/>
            <w:vAlign w:val="bottom"/>
            <w:hideMark/>
          </w:tcPr>
          <w:p w14:paraId="07F71495" w14:textId="77777777" w:rsidR="00B23D6F" w:rsidRPr="00833DD1" w:rsidRDefault="00B23D6F" w:rsidP="002866C4">
            <w:pPr>
              <w:jc w:val="center"/>
              <w:rPr>
                <w:rFonts w:ascii="Arial" w:hAnsi="Arial" w:cs="Arial"/>
                <w:b/>
                <w:bCs/>
                <w:color w:val="000000"/>
                <w:lang w:val="en-CA"/>
              </w:rPr>
            </w:pPr>
            <w:r w:rsidRPr="00833DD1">
              <w:rPr>
                <w:rFonts w:ascii="Arial" w:hAnsi="Arial" w:cs="Arial"/>
                <w:b/>
                <w:bCs/>
                <w:color w:val="000000"/>
                <w:lang w:val="en-CA"/>
              </w:rPr>
              <w:t>Month</w:t>
            </w:r>
          </w:p>
        </w:tc>
        <w:tc>
          <w:tcPr>
            <w:tcW w:w="2378" w:type="dxa"/>
            <w:tcBorders>
              <w:top w:val="nil"/>
              <w:left w:val="nil"/>
              <w:bottom w:val="single" w:sz="4" w:space="0" w:color="auto"/>
              <w:right w:val="nil"/>
            </w:tcBorders>
            <w:shd w:val="clear" w:color="auto" w:fill="auto"/>
            <w:noWrap/>
            <w:vAlign w:val="bottom"/>
            <w:hideMark/>
          </w:tcPr>
          <w:p w14:paraId="2CDD4CA8" w14:textId="48AB12CD" w:rsidR="00B23D6F" w:rsidRPr="00833DD1" w:rsidRDefault="00AE6D59" w:rsidP="002866C4">
            <w:pPr>
              <w:jc w:val="center"/>
              <w:rPr>
                <w:rFonts w:ascii="Arial" w:hAnsi="Arial" w:cs="Arial"/>
                <w:b/>
                <w:bCs/>
                <w:color w:val="000000"/>
                <w:lang w:val="en-CA"/>
              </w:rPr>
            </w:pPr>
            <w:r w:rsidRPr="00833DD1">
              <w:rPr>
                <w:rFonts w:ascii="Arial" w:hAnsi="Arial" w:cs="Arial"/>
                <w:b/>
                <w:bCs/>
                <w:color w:val="000000"/>
                <w:lang w:val="en-CA"/>
              </w:rPr>
              <w:t>Relative Interest*</w:t>
            </w:r>
          </w:p>
        </w:tc>
      </w:tr>
      <w:tr w:rsidR="00B23D6F" w:rsidRPr="00833DD1" w14:paraId="1DB27031" w14:textId="77777777" w:rsidTr="004753DB">
        <w:trPr>
          <w:trHeight w:val="298"/>
          <w:jc w:val="center"/>
        </w:trPr>
        <w:tc>
          <w:tcPr>
            <w:tcW w:w="1781" w:type="dxa"/>
            <w:tcBorders>
              <w:top w:val="nil"/>
              <w:left w:val="nil"/>
              <w:bottom w:val="nil"/>
              <w:right w:val="nil"/>
            </w:tcBorders>
            <w:shd w:val="clear" w:color="auto" w:fill="auto"/>
            <w:noWrap/>
            <w:vAlign w:val="bottom"/>
            <w:hideMark/>
          </w:tcPr>
          <w:p w14:paraId="67E5230A"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2010</w:t>
            </w:r>
          </w:p>
        </w:tc>
        <w:tc>
          <w:tcPr>
            <w:tcW w:w="1781" w:type="dxa"/>
            <w:tcBorders>
              <w:top w:val="nil"/>
              <w:left w:val="nil"/>
              <w:bottom w:val="nil"/>
              <w:right w:val="nil"/>
            </w:tcBorders>
            <w:shd w:val="clear" w:color="auto" w:fill="auto"/>
            <w:noWrap/>
            <w:vAlign w:val="bottom"/>
            <w:hideMark/>
          </w:tcPr>
          <w:p w14:paraId="5C7E3077"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w:t>
            </w:r>
          </w:p>
        </w:tc>
        <w:tc>
          <w:tcPr>
            <w:tcW w:w="2378" w:type="dxa"/>
            <w:tcBorders>
              <w:top w:val="nil"/>
              <w:left w:val="nil"/>
              <w:bottom w:val="nil"/>
              <w:right w:val="nil"/>
            </w:tcBorders>
            <w:shd w:val="clear" w:color="auto" w:fill="auto"/>
            <w:noWrap/>
            <w:vAlign w:val="bottom"/>
            <w:hideMark/>
          </w:tcPr>
          <w:p w14:paraId="70162C67"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41</w:t>
            </w:r>
          </w:p>
        </w:tc>
      </w:tr>
      <w:tr w:rsidR="00B23D6F" w:rsidRPr="00833DD1" w14:paraId="67FE7603" w14:textId="77777777" w:rsidTr="004753DB">
        <w:trPr>
          <w:trHeight w:val="298"/>
          <w:jc w:val="center"/>
        </w:trPr>
        <w:tc>
          <w:tcPr>
            <w:tcW w:w="1781" w:type="dxa"/>
            <w:tcBorders>
              <w:top w:val="nil"/>
              <w:left w:val="nil"/>
              <w:bottom w:val="nil"/>
              <w:right w:val="nil"/>
            </w:tcBorders>
            <w:shd w:val="clear" w:color="auto" w:fill="auto"/>
            <w:noWrap/>
            <w:vAlign w:val="bottom"/>
            <w:hideMark/>
          </w:tcPr>
          <w:p w14:paraId="6186DC8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2010</w:t>
            </w:r>
          </w:p>
        </w:tc>
        <w:tc>
          <w:tcPr>
            <w:tcW w:w="1781" w:type="dxa"/>
            <w:tcBorders>
              <w:top w:val="nil"/>
              <w:left w:val="nil"/>
              <w:bottom w:val="nil"/>
              <w:right w:val="nil"/>
            </w:tcBorders>
            <w:shd w:val="clear" w:color="auto" w:fill="auto"/>
            <w:noWrap/>
            <w:vAlign w:val="bottom"/>
            <w:hideMark/>
          </w:tcPr>
          <w:p w14:paraId="0DC7AB0C"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w:t>
            </w:r>
          </w:p>
        </w:tc>
        <w:tc>
          <w:tcPr>
            <w:tcW w:w="2378" w:type="dxa"/>
            <w:tcBorders>
              <w:top w:val="nil"/>
              <w:left w:val="nil"/>
              <w:bottom w:val="nil"/>
              <w:right w:val="nil"/>
            </w:tcBorders>
            <w:shd w:val="clear" w:color="auto" w:fill="auto"/>
            <w:noWrap/>
            <w:vAlign w:val="bottom"/>
            <w:hideMark/>
          </w:tcPr>
          <w:p w14:paraId="3FF9AA13"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42</w:t>
            </w:r>
          </w:p>
        </w:tc>
      </w:tr>
      <w:tr w:rsidR="00B23D6F" w:rsidRPr="00833DD1" w14:paraId="1F785D2A" w14:textId="77777777" w:rsidTr="004753DB">
        <w:trPr>
          <w:trHeight w:val="298"/>
          <w:jc w:val="center"/>
        </w:trPr>
        <w:tc>
          <w:tcPr>
            <w:tcW w:w="1781" w:type="dxa"/>
            <w:tcBorders>
              <w:top w:val="nil"/>
              <w:left w:val="nil"/>
              <w:bottom w:val="nil"/>
              <w:right w:val="nil"/>
            </w:tcBorders>
            <w:shd w:val="clear" w:color="auto" w:fill="auto"/>
            <w:noWrap/>
            <w:vAlign w:val="bottom"/>
            <w:hideMark/>
          </w:tcPr>
          <w:p w14:paraId="28024C80"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2010</w:t>
            </w:r>
          </w:p>
        </w:tc>
        <w:tc>
          <w:tcPr>
            <w:tcW w:w="1781" w:type="dxa"/>
            <w:tcBorders>
              <w:top w:val="nil"/>
              <w:left w:val="nil"/>
              <w:bottom w:val="nil"/>
              <w:right w:val="nil"/>
            </w:tcBorders>
            <w:shd w:val="clear" w:color="auto" w:fill="auto"/>
            <w:noWrap/>
            <w:vAlign w:val="bottom"/>
            <w:hideMark/>
          </w:tcPr>
          <w:p w14:paraId="7B3D8431"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3</w:t>
            </w:r>
          </w:p>
        </w:tc>
        <w:tc>
          <w:tcPr>
            <w:tcW w:w="2378" w:type="dxa"/>
            <w:tcBorders>
              <w:top w:val="nil"/>
              <w:left w:val="nil"/>
              <w:bottom w:val="nil"/>
              <w:right w:val="nil"/>
            </w:tcBorders>
            <w:shd w:val="clear" w:color="auto" w:fill="auto"/>
            <w:noWrap/>
            <w:vAlign w:val="bottom"/>
            <w:hideMark/>
          </w:tcPr>
          <w:p w14:paraId="020546C3"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44</w:t>
            </w:r>
          </w:p>
        </w:tc>
      </w:tr>
      <w:tr w:rsidR="00B23D6F" w:rsidRPr="00833DD1" w14:paraId="02DD9649" w14:textId="77777777" w:rsidTr="004753DB">
        <w:trPr>
          <w:trHeight w:val="298"/>
          <w:jc w:val="center"/>
        </w:trPr>
        <w:tc>
          <w:tcPr>
            <w:tcW w:w="1781" w:type="dxa"/>
            <w:tcBorders>
              <w:top w:val="nil"/>
              <w:left w:val="nil"/>
              <w:bottom w:val="nil"/>
              <w:right w:val="nil"/>
            </w:tcBorders>
            <w:shd w:val="clear" w:color="auto" w:fill="auto"/>
            <w:noWrap/>
            <w:vAlign w:val="bottom"/>
            <w:hideMark/>
          </w:tcPr>
          <w:p w14:paraId="679AE22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2010</w:t>
            </w:r>
          </w:p>
        </w:tc>
        <w:tc>
          <w:tcPr>
            <w:tcW w:w="1781" w:type="dxa"/>
            <w:tcBorders>
              <w:top w:val="nil"/>
              <w:left w:val="nil"/>
              <w:bottom w:val="nil"/>
              <w:right w:val="nil"/>
            </w:tcBorders>
            <w:shd w:val="clear" w:color="auto" w:fill="auto"/>
            <w:noWrap/>
            <w:vAlign w:val="bottom"/>
            <w:hideMark/>
          </w:tcPr>
          <w:p w14:paraId="3BE4125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4</w:t>
            </w:r>
          </w:p>
        </w:tc>
        <w:tc>
          <w:tcPr>
            <w:tcW w:w="2378" w:type="dxa"/>
            <w:tcBorders>
              <w:top w:val="nil"/>
              <w:left w:val="nil"/>
              <w:bottom w:val="nil"/>
              <w:right w:val="nil"/>
            </w:tcBorders>
            <w:shd w:val="clear" w:color="auto" w:fill="auto"/>
            <w:noWrap/>
            <w:vAlign w:val="bottom"/>
            <w:hideMark/>
          </w:tcPr>
          <w:p w14:paraId="379FA72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41</w:t>
            </w:r>
          </w:p>
        </w:tc>
      </w:tr>
      <w:tr w:rsidR="00B23D6F" w:rsidRPr="00833DD1" w14:paraId="35379163" w14:textId="77777777" w:rsidTr="004753DB">
        <w:trPr>
          <w:trHeight w:val="298"/>
          <w:jc w:val="center"/>
        </w:trPr>
        <w:tc>
          <w:tcPr>
            <w:tcW w:w="1781" w:type="dxa"/>
            <w:tcBorders>
              <w:top w:val="nil"/>
              <w:left w:val="nil"/>
              <w:bottom w:val="nil"/>
              <w:right w:val="nil"/>
            </w:tcBorders>
            <w:shd w:val="clear" w:color="auto" w:fill="auto"/>
            <w:noWrap/>
            <w:vAlign w:val="bottom"/>
            <w:hideMark/>
          </w:tcPr>
          <w:p w14:paraId="09DB2AB1"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2010</w:t>
            </w:r>
          </w:p>
        </w:tc>
        <w:tc>
          <w:tcPr>
            <w:tcW w:w="1781" w:type="dxa"/>
            <w:tcBorders>
              <w:top w:val="nil"/>
              <w:left w:val="nil"/>
              <w:bottom w:val="nil"/>
              <w:right w:val="nil"/>
            </w:tcBorders>
            <w:shd w:val="clear" w:color="auto" w:fill="auto"/>
            <w:noWrap/>
            <w:vAlign w:val="bottom"/>
            <w:hideMark/>
          </w:tcPr>
          <w:p w14:paraId="3801764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5</w:t>
            </w:r>
          </w:p>
        </w:tc>
        <w:tc>
          <w:tcPr>
            <w:tcW w:w="2378" w:type="dxa"/>
            <w:tcBorders>
              <w:top w:val="nil"/>
              <w:left w:val="nil"/>
              <w:bottom w:val="nil"/>
              <w:right w:val="nil"/>
            </w:tcBorders>
            <w:shd w:val="clear" w:color="auto" w:fill="auto"/>
            <w:noWrap/>
            <w:vAlign w:val="bottom"/>
            <w:hideMark/>
          </w:tcPr>
          <w:p w14:paraId="2B249367"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39</w:t>
            </w:r>
          </w:p>
        </w:tc>
      </w:tr>
      <w:tr w:rsidR="00B23D6F" w:rsidRPr="00833DD1" w14:paraId="291B268E" w14:textId="77777777" w:rsidTr="004753DB">
        <w:trPr>
          <w:trHeight w:val="298"/>
          <w:jc w:val="center"/>
        </w:trPr>
        <w:tc>
          <w:tcPr>
            <w:tcW w:w="1781" w:type="dxa"/>
            <w:tcBorders>
              <w:top w:val="nil"/>
              <w:left w:val="nil"/>
              <w:bottom w:val="nil"/>
              <w:right w:val="nil"/>
            </w:tcBorders>
            <w:shd w:val="clear" w:color="auto" w:fill="auto"/>
            <w:noWrap/>
            <w:vAlign w:val="bottom"/>
            <w:hideMark/>
          </w:tcPr>
          <w:p w14:paraId="2FD15AE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2010</w:t>
            </w:r>
          </w:p>
        </w:tc>
        <w:tc>
          <w:tcPr>
            <w:tcW w:w="1781" w:type="dxa"/>
            <w:tcBorders>
              <w:top w:val="nil"/>
              <w:left w:val="nil"/>
              <w:bottom w:val="nil"/>
              <w:right w:val="nil"/>
            </w:tcBorders>
            <w:shd w:val="clear" w:color="auto" w:fill="auto"/>
            <w:noWrap/>
            <w:vAlign w:val="bottom"/>
            <w:hideMark/>
          </w:tcPr>
          <w:p w14:paraId="0D9A3FBF"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6</w:t>
            </w:r>
          </w:p>
        </w:tc>
        <w:tc>
          <w:tcPr>
            <w:tcW w:w="2378" w:type="dxa"/>
            <w:tcBorders>
              <w:top w:val="nil"/>
              <w:left w:val="nil"/>
              <w:bottom w:val="nil"/>
              <w:right w:val="nil"/>
            </w:tcBorders>
            <w:shd w:val="clear" w:color="auto" w:fill="auto"/>
            <w:noWrap/>
            <w:vAlign w:val="bottom"/>
            <w:hideMark/>
          </w:tcPr>
          <w:p w14:paraId="718C2959"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36</w:t>
            </w:r>
          </w:p>
        </w:tc>
      </w:tr>
      <w:tr w:rsidR="00B23D6F" w:rsidRPr="00833DD1" w14:paraId="7584C96D" w14:textId="77777777" w:rsidTr="004753DB">
        <w:trPr>
          <w:trHeight w:val="298"/>
          <w:jc w:val="center"/>
        </w:trPr>
        <w:tc>
          <w:tcPr>
            <w:tcW w:w="1781" w:type="dxa"/>
            <w:tcBorders>
              <w:top w:val="nil"/>
              <w:left w:val="nil"/>
              <w:bottom w:val="nil"/>
              <w:right w:val="nil"/>
            </w:tcBorders>
            <w:shd w:val="clear" w:color="auto" w:fill="auto"/>
            <w:noWrap/>
            <w:vAlign w:val="bottom"/>
            <w:hideMark/>
          </w:tcPr>
          <w:p w14:paraId="11A2ECB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2010</w:t>
            </w:r>
          </w:p>
        </w:tc>
        <w:tc>
          <w:tcPr>
            <w:tcW w:w="1781" w:type="dxa"/>
            <w:tcBorders>
              <w:top w:val="nil"/>
              <w:left w:val="nil"/>
              <w:bottom w:val="nil"/>
              <w:right w:val="nil"/>
            </w:tcBorders>
            <w:shd w:val="clear" w:color="auto" w:fill="auto"/>
            <w:noWrap/>
            <w:vAlign w:val="bottom"/>
            <w:hideMark/>
          </w:tcPr>
          <w:p w14:paraId="32607EED"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7</w:t>
            </w:r>
          </w:p>
        </w:tc>
        <w:tc>
          <w:tcPr>
            <w:tcW w:w="2378" w:type="dxa"/>
            <w:tcBorders>
              <w:top w:val="nil"/>
              <w:left w:val="nil"/>
              <w:bottom w:val="nil"/>
              <w:right w:val="nil"/>
            </w:tcBorders>
            <w:shd w:val="clear" w:color="auto" w:fill="auto"/>
            <w:noWrap/>
            <w:vAlign w:val="bottom"/>
            <w:hideMark/>
          </w:tcPr>
          <w:p w14:paraId="3AF21E65"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39</w:t>
            </w:r>
          </w:p>
        </w:tc>
      </w:tr>
      <w:tr w:rsidR="00B23D6F" w:rsidRPr="00833DD1" w14:paraId="1FC2A403" w14:textId="77777777" w:rsidTr="004753DB">
        <w:trPr>
          <w:trHeight w:val="298"/>
          <w:jc w:val="center"/>
        </w:trPr>
        <w:tc>
          <w:tcPr>
            <w:tcW w:w="1781" w:type="dxa"/>
            <w:tcBorders>
              <w:top w:val="nil"/>
              <w:left w:val="nil"/>
              <w:bottom w:val="nil"/>
              <w:right w:val="nil"/>
            </w:tcBorders>
            <w:shd w:val="clear" w:color="auto" w:fill="auto"/>
            <w:noWrap/>
            <w:vAlign w:val="bottom"/>
            <w:hideMark/>
          </w:tcPr>
          <w:p w14:paraId="02305868"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2010</w:t>
            </w:r>
          </w:p>
        </w:tc>
        <w:tc>
          <w:tcPr>
            <w:tcW w:w="1781" w:type="dxa"/>
            <w:tcBorders>
              <w:top w:val="nil"/>
              <w:left w:val="nil"/>
              <w:bottom w:val="nil"/>
              <w:right w:val="nil"/>
            </w:tcBorders>
            <w:shd w:val="clear" w:color="auto" w:fill="auto"/>
            <w:noWrap/>
            <w:vAlign w:val="bottom"/>
            <w:hideMark/>
          </w:tcPr>
          <w:p w14:paraId="13BC405C"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8</w:t>
            </w:r>
          </w:p>
        </w:tc>
        <w:tc>
          <w:tcPr>
            <w:tcW w:w="2378" w:type="dxa"/>
            <w:tcBorders>
              <w:top w:val="nil"/>
              <w:left w:val="nil"/>
              <w:bottom w:val="nil"/>
              <w:right w:val="nil"/>
            </w:tcBorders>
            <w:shd w:val="clear" w:color="auto" w:fill="auto"/>
            <w:noWrap/>
            <w:vAlign w:val="bottom"/>
            <w:hideMark/>
          </w:tcPr>
          <w:p w14:paraId="37FDD43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39</w:t>
            </w:r>
          </w:p>
        </w:tc>
      </w:tr>
      <w:tr w:rsidR="00B23D6F" w:rsidRPr="00833DD1" w14:paraId="3B6E4C1F" w14:textId="77777777" w:rsidTr="004753DB">
        <w:trPr>
          <w:trHeight w:val="298"/>
          <w:jc w:val="center"/>
        </w:trPr>
        <w:tc>
          <w:tcPr>
            <w:tcW w:w="1781" w:type="dxa"/>
            <w:tcBorders>
              <w:top w:val="nil"/>
              <w:left w:val="nil"/>
              <w:bottom w:val="nil"/>
              <w:right w:val="nil"/>
            </w:tcBorders>
            <w:shd w:val="clear" w:color="auto" w:fill="auto"/>
            <w:noWrap/>
            <w:vAlign w:val="bottom"/>
            <w:hideMark/>
          </w:tcPr>
          <w:p w14:paraId="091AC7C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2010</w:t>
            </w:r>
          </w:p>
        </w:tc>
        <w:tc>
          <w:tcPr>
            <w:tcW w:w="1781" w:type="dxa"/>
            <w:tcBorders>
              <w:top w:val="nil"/>
              <w:left w:val="nil"/>
              <w:bottom w:val="nil"/>
              <w:right w:val="nil"/>
            </w:tcBorders>
            <w:shd w:val="clear" w:color="auto" w:fill="auto"/>
            <w:noWrap/>
            <w:vAlign w:val="bottom"/>
            <w:hideMark/>
          </w:tcPr>
          <w:p w14:paraId="636E0796"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9</w:t>
            </w:r>
          </w:p>
        </w:tc>
        <w:tc>
          <w:tcPr>
            <w:tcW w:w="2378" w:type="dxa"/>
            <w:tcBorders>
              <w:top w:val="nil"/>
              <w:left w:val="nil"/>
              <w:bottom w:val="nil"/>
              <w:right w:val="nil"/>
            </w:tcBorders>
            <w:shd w:val="clear" w:color="auto" w:fill="auto"/>
            <w:noWrap/>
            <w:vAlign w:val="bottom"/>
            <w:hideMark/>
          </w:tcPr>
          <w:p w14:paraId="0F25E27B"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39</w:t>
            </w:r>
          </w:p>
        </w:tc>
      </w:tr>
      <w:tr w:rsidR="00B23D6F" w:rsidRPr="00833DD1" w14:paraId="74FB1CC3" w14:textId="77777777" w:rsidTr="004753DB">
        <w:trPr>
          <w:trHeight w:val="298"/>
          <w:jc w:val="center"/>
        </w:trPr>
        <w:tc>
          <w:tcPr>
            <w:tcW w:w="1781" w:type="dxa"/>
            <w:tcBorders>
              <w:top w:val="nil"/>
              <w:left w:val="nil"/>
              <w:bottom w:val="nil"/>
              <w:right w:val="nil"/>
            </w:tcBorders>
            <w:shd w:val="clear" w:color="auto" w:fill="auto"/>
            <w:noWrap/>
            <w:vAlign w:val="bottom"/>
            <w:hideMark/>
          </w:tcPr>
          <w:p w14:paraId="116B0706"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2010</w:t>
            </w:r>
          </w:p>
        </w:tc>
        <w:tc>
          <w:tcPr>
            <w:tcW w:w="1781" w:type="dxa"/>
            <w:tcBorders>
              <w:top w:val="nil"/>
              <w:left w:val="nil"/>
              <w:bottom w:val="nil"/>
              <w:right w:val="nil"/>
            </w:tcBorders>
            <w:shd w:val="clear" w:color="auto" w:fill="auto"/>
            <w:noWrap/>
            <w:vAlign w:val="bottom"/>
            <w:hideMark/>
          </w:tcPr>
          <w:p w14:paraId="51F928C7"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10</w:t>
            </w:r>
          </w:p>
        </w:tc>
        <w:tc>
          <w:tcPr>
            <w:tcW w:w="2378" w:type="dxa"/>
            <w:tcBorders>
              <w:top w:val="nil"/>
              <w:left w:val="nil"/>
              <w:bottom w:val="nil"/>
              <w:right w:val="nil"/>
            </w:tcBorders>
            <w:shd w:val="clear" w:color="auto" w:fill="auto"/>
            <w:noWrap/>
            <w:vAlign w:val="bottom"/>
            <w:hideMark/>
          </w:tcPr>
          <w:p w14:paraId="5E9E2B97"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40</w:t>
            </w:r>
          </w:p>
        </w:tc>
      </w:tr>
      <w:tr w:rsidR="00B23D6F" w:rsidRPr="00833DD1" w14:paraId="65F3CF09" w14:textId="77777777" w:rsidTr="004753DB">
        <w:trPr>
          <w:trHeight w:val="298"/>
          <w:jc w:val="center"/>
        </w:trPr>
        <w:tc>
          <w:tcPr>
            <w:tcW w:w="1781" w:type="dxa"/>
            <w:tcBorders>
              <w:top w:val="nil"/>
              <w:left w:val="nil"/>
              <w:bottom w:val="nil"/>
              <w:right w:val="nil"/>
            </w:tcBorders>
            <w:shd w:val="clear" w:color="auto" w:fill="auto"/>
            <w:noWrap/>
            <w:vAlign w:val="bottom"/>
            <w:hideMark/>
          </w:tcPr>
          <w:p w14:paraId="608B6E08"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2010</w:t>
            </w:r>
          </w:p>
        </w:tc>
        <w:tc>
          <w:tcPr>
            <w:tcW w:w="1781" w:type="dxa"/>
            <w:tcBorders>
              <w:top w:val="nil"/>
              <w:left w:val="nil"/>
              <w:bottom w:val="nil"/>
              <w:right w:val="nil"/>
            </w:tcBorders>
            <w:shd w:val="clear" w:color="auto" w:fill="auto"/>
            <w:noWrap/>
            <w:vAlign w:val="bottom"/>
            <w:hideMark/>
          </w:tcPr>
          <w:p w14:paraId="60091939"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11</w:t>
            </w:r>
          </w:p>
        </w:tc>
        <w:tc>
          <w:tcPr>
            <w:tcW w:w="2378" w:type="dxa"/>
            <w:tcBorders>
              <w:top w:val="nil"/>
              <w:left w:val="nil"/>
              <w:bottom w:val="nil"/>
              <w:right w:val="nil"/>
            </w:tcBorders>
            <w:shd w:val="clear" w:color="auto" w:fill="auto"/>
            <w:noWrap/>
            <w:vAlign w:val="bottom"/>
            <w:hideMark/>
          </w:tcPr>
          <w:p w14:paraId="58198442"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43</w:t>
            </w:r>
          </w:p>
        </w:tc>
      </w:tr>
      <w:tr w:rsidR="00B23D6F" w:rsidRPr="00833DD1" w14:paraId="3C7BAB3C" w14:textId="77777777" w:rsidTr="004753DB">
        <w:trPr>
          <w:trHeight w:val="298"/>
          <w:jc w:val="center"/>
        </w:trPr>
        <w:tc>
          <w:tcPr>
            <w:tcW w:w="1781" w:type="dxa"/>
            <w:tcBorders>
              <w:top w:val="nil"/>
              <w:left w:val="nil"/>
              <w:bottom w:val="nil"/>
              <w:right w:val="nil"/>
            </w:tcBorders>
            <w:shd w:val="clear" w:color="auto" w:fill="auto"/>
            <w:noWrap/>
            <w:vAlign w:val="bottom"/>
            <w:hideMark/>
          </w:tcPr>
          <w:p w14:paraId="555A7E29"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2010</w:t>
            </w:r>
          </w:p>
        </w:tc>
        <w:tc>
          <w:tcPr>
            <w:tcW w:w="1781" w:type="dxa"/>
            <w:tcBorders>
              <w:top w:val="nil"/>
              <w:left w:val="nil"/>
              <w:bottom w:val="nil"/>
              <w:right w:val="nil"/>
            </w:tcBorders>
            <w:shd w:val="clear" w:color="auto" w:fill="auto"/>
            <w:noWrap/>
            <w:vAlign w:val="bottom"/>
            <w:hideMark/>
          </w:tcPr>
          <w:p w14:paraId="0BA6C855"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12</w:t>
            </w:r>
          </w:p>
        </w:tc>
        <w:tc>
          <w:tcPr>
            <w:tcW w:w="2378" w:type="dxa"/>
            <w:tcBorders>
              <w:top w:val="nil"/>
              <w:left w:val="nil"/>
              <w:bottom w:val="nil"/>
              <w:right w:val="nil"/>
            </w:tcBorders>
            <w:shd w:val="clear" w:color="auto" w:fill="auto"/>
            <w:noWrap/>
            <w:vAlign w:val="bottom"/>
            <w:hideMark/>
          </w:tcPr>
          <w:p w14:paraId="18602BC4" w14:textId="77777777" w:rsidR="00B23D6F" w:rsidRPr="00833DD1" w:rsidRDefault="00B23D6F" w:rsidP="002866C4">
            <w:pPr>
              <w:jc w:val="center"/>
              <w:rPr>
                <w:rFonts w:ascii="Arial" w:hAnsi="Arial" w:cs="Arial"/>
                <w:color w:val="000000"/>
                <w:lang w:val="en-CA"/>
              </w:rPr>
            </w:pPr>
            <w:r w:rsidRPr="00833DD1">
              <w:rPr>
                <w:rFonts w:ascii="Arial" w:hAnsi="Arial" w:cs="Arial"/>
                <w:color w:val="000000"/>
                <w:lang w:val="en-CA"/>
              </w:rPr>
              <w:t>55</w:t>
            </w:r>
          </w:p>
        </w:tc>
      </w:tr>
      <w:tr w:rsidR="00AE6D59" w:rsidRPr="00833DD1" w14:paraId="24AA6C2B" w14:textId="77777777" w:rsidTr="00AE6D59">
        <w:trPr>
          <w:trHeight w:val="298"/>
          <w:jc w:val="center"/>
        </w:trPr>
        <w:tc>
          <w:tcPr>
            <w:tcW w:w="1781" w:type="dxa"/>
            <w:tcBorders>
              <w:top w:val="nil"/>
              <w:left w:val="nil"/>
              <w:bottom w:val="nil"/>
              <w:right w:val="nil"/>
            </w:tcBorders>
            <w:shd w:val="clear" w:color="auto" w:fill="auto"/>
            <w:noWrap/>
            <w:vAlign w:val="bottom"/>
          </w:tcPr>
          <w:p w14:paraId="471BAFE9" w14:textId="0574D203" w:rsidR="00AE6D59" w:rsidRPr="00833DD1" w:rsidDel="00AE6D59" w:rsidRDefault="00AE6D59" w:rsidP="002866C4">
            <w:pPr>
              <w:jc w:val="center"/>
              <w:rPr>
                <w:rFonts w:ascii="Arial" w:hAnsi="Arial" w:cs="Arial"/>
                <w:color w:val="000000"/>
                <w:lang w:val="en-CA"/>
              </w:rPr>
            </w:pPr>
            <w:r w:rsidRPr="00833DD1">
              <w:rPr>
                <w:rFonts w:ascii="Arial" w:hAnsi="Arial" w:cs="Arial"/>
                <w:color w:val="000000"/>
                <w:lang w:val="en-CA"/>
              </w:rPr>
              <w:t>…</w:t>
            </w:r>
          </w:p>
        </w:tc>
        <w:tc>
          <w:tcPr>
            <w:tcW w:w="1781" w:type="dxa"/>
            <w:tcBorders>
              <w:top w:val="nil"/>
              <w:left w:val="nil"/>
              <w:bottom w:val="nil"/>
              <w:right w:val="nil"/>
            </w:tcBorders>
            <w:shd w:val="clear" w:color="auto" w:fill="auto"/>
            <w:noWrap/>
            <w:vAlign w:val="bottom"/>
          </w:tcPr>
          <w:p w14:paraId="0C384FFF" w14:textId="54B6D19E" w:rsidR="00AE6D59" w:rsidRPr="00833DD1" w:rsidDel="00AE6D59" w:rsidRDefault="00AE6D59" w:rsidP="002866C4">
            <w:pPr>
              <w:jc w:val="center"/>
              <w:rPr>
                <w:rFonts w:ascii="Arial" w:hAnsi="Arial" w:cs="Arial"/>
                <w:color w:val="000000"/>
                <w:lang w:val="en-CA"/>
              </w:rPr>
            </w:pPr>
            <w:r w:rsidRPr="00833DD1">
              <w:rPr>
                <w:rFonts w:ascii="Arial" w:hAnsi="Arial" w:cs="Arial"/>
                <w:color w:val="000000"/>
                <w:lang w:val="en-CA"/>
              </w:rPr>
              <w:t>…</w:t>
            </w:r>
          </w:p>
        </w:tc>
        <w:tc>
          <w:tcPr>
            <w:tcW w:w="2378" w:type="dxa"/>
            <w:tcBorders>
              <w:top w:val="nil"/>
              <w:left w:val="nil"/>
              <w:bottom w:val="nil"/>
              <w:right w:val="nil"/>
            </w:tcBorders>
            <w:shd w:val="clear" w:color="auto" w:fill="auto"/>
            <w:noWrap/>
            <w:vAlign w:val="bottom"/>
          </w:tcPr>
          <w:p w14:paraId="67618EA6" w14:textId="6E9C7AF1" w:rsidR="00AE6D59" w:rsidRPr="00833DD1" w:rsidDel="00AE6D59" w:rsidRDefault="00AE6D59" w:rsidP="002866C4">
            <w:pPr>
              <w:jc w:val="center"/>
              <w:rPr>
                <w:rFonts w:ascii="Arial" w:hAnsi="Arial" w:cs="Arial"/>
                <w:color w:val="000000"/>
                <w:lang w:val="en-CA"/>
              </w:rPr>
            </w:pPr>
            <w:r w:rsidRPr="00833DD1">
              <w:rPr>
                <w:rFonts w:ascii="Arial" w:hAnsi="Arial" w:cs="Arial"/>
                <w:color w:val="000000"/>
                <w:lang w:val="en-CA"/>
              </w:rPr>
              <w:t>…</w:t>
            </w:r>
          </w:p>
        </w:tc>
      </w:tr>
      <w:tr w:rsidR="00AE6D59" w:rsidRPr="00833DD1" w14:paraId="64346052" w14:textId="77777777" w:rsidTr="00E15FBA">
        <w:trPr>
          <w:trHeight w:val="298"/>
          <w:jc w:val="center"/>
        </w:trPr>
        <w:tc>
          <w:tcPr>
            <w:tcW w:w="1781" w:type="dxa"/>
            <w:tcBorders>
              <w:top w:val="nil"/>
              <w:left w:val="nil"/>
              <w:bottom w:val="nil"/>
              <w:right w:val="nil"/>
            </w:tcBorders>
            <w:shd w:val="clear" w:color="auto" w:fill="auto"/>
            <w:noWrap/>
            <w:vAlign w:val="bottom"/>
            <w:hideMark/>
          </w:tcPr>
          <w:p w14:paraId="500C5DC2" w14:textId="65FD19C3"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2015</w:t>
            </w:r>
          </w:p>
        </w:tc>
        <w:tc>
          <w:tcPr>
            <w:tcW w:w="1781" w:type="dxa"/>
            <w:tcBorders>
              <w:top w:val="nil"/>
              <w:left w:val="nil"/>
              <w:bottom w:val="nil"/>
              <w:right w:val="nil"/>
            </w:tcBorders>
            <w:shd w:val="clear" w:color="auto" w:fill="auto"/>
            <w:noWrap/>
            <w:vAlign w:val="bottom"/>
            <w:hideMark/>
          </w:tcPr>
          <w:p w14:paraId="0575C1C2" w14:textId="39D23F22"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1</w:t>
            </w:r>
          </w:p>
        </w:tc>
        <w:tc>
          <w:tcPr>
            <w:tcW w:w="2378" w:type="dxa"/>
            <w:tcBorders>
              <w:top w:val="nil"/>
              <w:left w:val="nil"/>
              <w:bottom w:val="nil"/>
              <w:right w:val="nil"/>
            </w:tcBorders>
            <w:shd w:val="clear" w:color="auto" w:fill="auto"/>
            <w:noWrap/>
            <w:vAlign w:val="bottom"/>
            <w:hideMark/>
          </w:tcPr>
          <w:p w14:paraId="1196E0A2" w14:textId="51CCC767"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74</w:t>
            </w:r>
          </w:p>
        </w:tc>
      </w:tr>
      <w:tr w:rsidR="00AE6D59" w:rsidRPr="00833DD1" w14:paraId="662D26CB" w14:textId="77777777" w:rsidTr="00E15FBA">
        <w:trPr>
          <w:trHeight w:val="298"/>
          <w:jc w:val="center"/>
        </w:trPr>
        <w:tc>
          <w:tcPr>
            <w:tcW w:w="1781" w:type="dxa"/>
            <w:tcBorders>
              <w:top w:val="nil"/>
              <w:left w:val="nil"/>
              <w:bottom w:val="nil"/>
              <w:right w:val="nil"/>
            </w:tcBorders>
            <w:shd w:val="clear" w:color="auto" w:fill="auto"/>
            <w:noWrap/>
            <w:vAlign w:val="bottom"/>
            <w:hideMark/>
          </w:tcPr>
          <w:p w14:paraId="48600FD7" w14:textId="380AA245"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2015</w:t>
            </w:r>
          </w:p>
        </w:tc>
        <w:tc>
          <w:tcPr>
            <w:tcW w:w="1781" w:type="dxa"/>
            <w:tcBorders>
              <w:top w:val="nil"/>
              <w:left w:val="nil"/>
              <w:bottom w:val="nil"/>
              <w:right w:val="nil"/>
            </w:tcBorders>
            <w:shd w:val="clear" w:color="auto" w:fill="auto"/>
            <w:noWrap/>
            <w:vAlign w:val="bottom"/>
            <w:hideMark/>
          </w:tcPr>
          <w:p w14:paraId="284C9415" w14:textId="0B000178"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2</w:t>
            </w:r>
          </w:p>
        </w:tc>
        <w:tc>
          <w:tcPr>
            <w:tcW w:w="2378" w:type="dxa"/>
            <w:tcBorders>
              <w:top w:val="nil"/>
              <w:left w:val="nil"/>
              <w:bottom w:val="nil"/>
              <w:right w:val="nil"/>
            </w:tcBorders>
            <w:shd w:val="clear" w:color="auto" w:fill="auto"/>
            <w:noWrap/>
            <w:vAlign w:val="bottom"/>
            <w:hideMark/>
          </w:tcPr>
          <w:p w14:paraId="1CD9AF77" w14:textId="1A450840"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69</w:t>
            </w:r>
          </w:p>
        </w:tc>
      </w:tr>
      <w:tr w:rsidR="00AE6D59" w:rsidRPr="00833DD1" w14:paraId="4F6D22F3" w14:textId="77777777" w:rsidTr="00E15FBA">
        <w:trPr>
          <w:trHeight w:val="298"/>
          <w:jc w:val="center"/>
        </w:trPr>
        <w:tc>
          <w:tcPr>
            <w:tcW w:w="1781" w:type="dxa"/>
            <w:tcBorders>
              <w:top w:val="nil"/>
              <w:left w:val="nil"/>
              <w:bottom w:val="nil"/>
              <w:right w:val="nil"/>
            </w:tcBorders>
            <w:shd w:val="clear" w:color="auto" w:fill="auto"/>
            <w:noWrap/>
            <w:vAlign w:val="bottom"/>
            <w:hideMark/>
          </w:tcPr>
          <w:p w14:paraId="6D362D48" w14:textId="655A46CE"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2015</w:t>
            </w:r>
          </w:p>
        </w:tc>
        <w:tc>
          <w:tcPr>
            <w:tcW w:w="1781" w:type="dxa"/>
            <w:tcBorders>
              <w:top w:val="nil"/>
              <w:left w:val="nil"/>
              <w:bottom w:val="nil"/>
              <w:right w:val="nil"/>
            </w:tcBorders>
            <w:shd w:val="clear" w:color="auto" w:fill="auto"/>
            <w:noWrap/>
            <w:vAlign w:val="bottom"/>
            <w:hideMark/>
          </w:tcPr>
          <w:p w14:paraId="527426CE" w14:textId="535B3895"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3</w:t>
            </w:r>
          </w:p>
        </w:tc>
        <w:tc>
          <w:tcPr>
            <w:tcW w:w="2378" w:type="dxa"/>
            <w:tcBorders>
              <w:top w:val="nil"/>
              <w:left w:val="nil"/>
              <w:bottom w:val="nil"/>
              <w:right w:val="nil"/>
            </w:tcBorders>
            <w:shd w:val="clear" w:color="auto" w:fill="auto"/>
            <w:noWrap/>
            <w:vAlign w:val="bottom"/>
            <w:hideMark/>
          </w:tcPr>
          <w:p w14:paraId="4D018C38" w14:textId="6D968D9C"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73</w:t>
            </w:r>
          </w:p>
        </w:tc>
      </w:tr>
      <w:tr w:rsidR="00AE6D59" w:rsidRPr="00833DD1" w14:paraId="2AD2063E" w14:textId="77777777" w:rsidTr="00E15FBA">
        <w:trPr>
          <w:trHeight w:val="298"/>
          <w:jc w:val="center"/>
        </w:trPr>
        <w:tc>
          <w:tcPr>
            <w:tcW w:w="1781" w:type="dxa"/>
            <w:tcBorders>
              <w:top w:val="nil"/>
              <w:left w:val="nil"/>
              <w:bottom w:val="nil"/>
              <w:right w:val="nil"/>
            </w:tcBorders>
            <w:shd w:val="clear" w:color="auto" w:fill="auto"/>
            <w:noWrap/>
            <w:vAlign w:val="bottom"/>
            <w:hideMark/>
          </w:tcPr>
          <w:p w14:paraId="28E29F9E" w14:textId="43C37F93"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2015</w:t>
            </w:r>
          </w:p>
        </w:tc>
        <w:tc>
          <w:tcPr>
            <w:tcW w:w="1781" w:type="dxa"/>
            <w:tcBorders>
              <w:top w:val="nil"/>
              <w:left w:val="nil"/>
              <w:bottom w:val="nil"/>
              <w:right w:val="nil"/>
            </w:tcBorders>
            <w:shd w:val="clear" w:color="auto" w:fill="auto"/>
            <w:noWrap/>
            <w:vAlign w:val="bottom"/>
            <w:hideMark/>
          </w:tcPr>
          <w:p w14:paraId="191233FD" w14:textId="3E020571"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4</w:t>
            </w:r>
          </w:p>
        </w:tc>
        <w:tc>
          <w:tcPr>
            <w:tcW w:w="2378" w:type="dxa"/>
            <w:tcBorders>
              <w:top w:val="nil"/>
              <w:left w:val="nil"/>
              <w:bottom w:val="nil"/>
              <w:right w:val="nil"/>
            </w:tcBorders>
            <w:shd w:val="clear" w:color="auto" w:fill="auto"/>
            <w:noWrap/>
            <w:vAlign w:val="bottom"/>
            <w:hideMark/>
          </w:tcPr>
          <w:p w14:paraId="6A611E3D" w14:textId="6E978E20"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65</w:t>
            </w:r>
          </w:p>
        </w:tc>
      </w:tr>
      <w:tr w:rsidR="00AE6D59" w:rsidRPr="00833DD1" w14:paraId="5D8BEA54" w14:textId="77777777" w:rsidTr="00E15FBA">
        <w:trPr>
          <w:trHeight w:val="298"/>
          <w:jc w:val="center"/>
        </w:trPr>
        <w:tc>
          <w:tcPr>
            <w:tcW w:w="1781" w:type="dxa"/>
            <w:tcBorders>
              <w:top w:val="nil"/>
              <w:left w:val="nil"/>
              <w:bottom w:val="nil"/>
              <w:right w:val="nil"/>
            </w:tcBorders>
            <w:shd w:val="clear" w:color="auto" w:fill="auto"/>
            <w:noWrap/>
            <w:vAlign w:val="bottom"/>
            <w:hideMark/>
          </w:tcPr>
          <w:p w14:paraId="56464A92" w14:textId="473445CE"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2015</w:t>
            </w:r>
          </w:p>
        </w:tc>
        <w:tc>
          <w:tcPr>
            <w:tcW w:w="1781" w:type="dxa"/>
            <w:tcBorders>
              <w:top w:val="nil"/>
              <w:left w:val="nil"/>
              <w:bottom w:val="nil"/>
              <w:right w:val="nil"/>
            </w:tcBorders>
            <w:shd w:val="clear" w:color="auto" w:fill="auto"/>
            <w:noWrap/>
            <w:vAlign w:val="bottom"/>
            <w:hideMark/>
          </w:tcPr>
          <w:p w14:paraId="61A798E8" w14:textId="3B66C422"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5</w:t>
            </w:r>
          </w:p>
        </w:tc>
        <w:tc>
          <w:tcPr>
            <w:tcW w:w="2378" w:type="dxa"/>
            <w:tcBorders>
              <w:top w:val="nil"/>
              <w:left w:val="nil"/>
              <w:bottom w:val="nil"/>
              <w:right w:val="nil"/>
            </w:tcBorders>
            <w:shd w:val="clear" w:color="auto" w:fill="auto"/>
            <w:noWrap/>
            <w:vAlign w:val="bottom"/>
            <w:hideMark/>
          </w:tcPr>
          <w:p w14:paraId="75A1DC43" w14:textId="707F0D16"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66</w:t>
            </w:r>
          </w:p>
        </w:tc>
      </w:tr>
      <w:tr w:rsidR="00AE6D59" w:rsidRPr="00833DD1" w14:paraId="36416208" w14:textId="77777777" w:rsidTr="00E15FBA">
        <w:trPr>
          <w:trHeight w:val="298"/>
          <w:jc w:val="center"/>
        </w:trPr>
        <w:tc>
          <w:tcPr>
            <w:tcW w:w="1781" w:type="dxa"/>
            <w:tcBorders>
              <w:top w:val="nil"/>
              <w:left w:val="nil"/>
              <w:bottom w:val="nil"/>
              <w:right w:val="nil"/>
            </w:tcBorders>
            <w:shd w:val="clear" w:color="auto" w:fill="auto"/>
            <w:noWrap/>
            <w:vAlign w:val="bottom"/>
            <w:hideMark/>
          </w:tcPr>
          <w:p w14:paraId="5BA9793F" w14:textId="552602CC"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2015</w:t>
            </w:r>
          </w:p>
        </w:tc>
        <w:tc>
          <w:tcPr>
            <w:tcW w:w="1781" w:type="dxa"/>
            <w:tcBorders>
              <w:top w:val="nil"/>
              <w:left w:val="nil"/>
              <w:bottom w:val="nil"/>
              <w:right w:val="nil"/>
            </w:tcBorders>
            <w:shd w:val="clear" w:color="auto" w:fill="auto"/>
            <w:noWrap/>
            <w:vAlign w:val="bottom"/>
            <w:hideMark/>
          </w:tcPr>
          <w:p w14:paraId="0F9D52D6" w14:textId="2E46250D"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6</w:t>
            </w:r>
          </w:p>
        </w:tc>
        <w:tc>
          <w:tcPr>
            <w:tcW w:w="2378" w:type="dxa"/>
            <w:tcBorders>
              <w:top w:val="nil"/>
              <w:left w:val="nil"/>
              <w:bottom w:val="nil"/>
              <w:right w:val="nil"/>
            </w:tcBorders>
            <w:shd w:val="clear" w:color="auto" w:fill="auto"/>
            <w:noWrap/>
            <w:vAlign w:val="bottom"/>
            <w:hideMark/>
          </w:tcPr>
          <w:p w14:paraId="217F9344" w14:textId="54082E80"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67</w:t>
            </w:r>
          </w:p>
        </w:tc>
      </w:tr>
      <w:tr w:rsidR="00AE6D59" w:rsidRPr="00833DD1" w14:paraId="6342C8CC" w14:textId="77777777" w:rsidTr="00E15FBA">
        <w:trPr>
          <w:trHeight w:val="298"/>
          <w:jc w:val="center"/>
        </w:trPr>
        <w:tc>
          <w:tcPr>
            <w:tcW w:w="1781" w:type="dxa"/>
            <w:tcBorders>
              <w:top w:val="nil"/>
              <w:left w:val="nil"/>
              <w:bottom w:val="nil"/>
              <w:right w:val="nil"/>
            </w:tcBorders>
            <w:shd w:val="clear" w:color="auto" w:fill="auto"/>
            <w:noWrap/>
            <w:vAlign w:val="bottom"/>
            <w:hideMark/>
          </w:tcPr>
          <w:p w14:paraId="055AADF1" w14:textId="58ECC8FA"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2015</w:t>
            </w:r>
          </w:p>
        </w:tc>
        <w:tc>
          <w:tcPr>
            <w:tcW w:w="1781" w:type="dxa"/>
            <w:tcBorders>
              <w:top w:val="nil"/>
              <w:left w:val="nil"/>
              <w:bottom w:val="nil"/>
              <w:right w:val="nil"/>
            </w:tcBorders>
            <w:shd w:val="clear" w:color="auto" w:fill="auto"/>
            <w:noWrap/>
            <w:vAlign w:val="bottom"/>
            <w:hideMark/>
          </w:tcPr>
          <w:p w14:paraId="02CFB2A6" w14:textId="0EE70EEB"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7</w:t>
            </w:r>
          </w:p>
        </w:tc>
        <w:tc>
          <w:tcPr>
            <w:tcW w:w="2378" w:type="dxa"/>
            <w:tcBorders>
              <w:top w:val="nil"/>
              <w:left w:val="nil"/>
              <w:bottom w:val="nil"/>
              <w:right w:val="nil"/>
            </w:tcBorders>
            <w:shd w:val="clear" w:color="auto" w:fill="auto"/>
            <w:noWrap/>
            <w:vAlign w:val="bottom"/>
            <w:hideMark/>
          </w:tcPr>
          <w:p w14:paraId="75053157" w14:textId="5133F6A8"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67</w:t>
            </w:r>
          </w:p>
        </w:tc>
      </w:tr>
      <w:tr w:rsidR="00AE6D59" w:rsidRPr="00833DD1" w14:paraId="58062325" w14:textId="77777777" w:rsidTr="00E15FBA">
        <w:trPr>
          <w:trHeight w:val="298"/>
          <w:jc w:val="center"/>
        </w:trPr>
        <w:tc>
          <w:tcPr>
            <w:tcW w:w="1781" w:type="dxa"/>
            <w:tcBorders>
              <w:top w:val="nil"/>
              <w:left w:val="nil"/>
              <w:bottom w:val="nil"/>
              <w:right w:val="nil"/>
            </w:tcBorders>
            <w:shd w:val="clear" w:color="auto" w:fill="auto"/>
            <w:noWrap/>
            <w:vAlign w:val="bottom"/>
            <w:hideMark/>
          </w:tcPr>
          <w:p w14:paraId="141E2423" w14:textId="518A6817"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2015</w:t>
            </w:r>
          </w:p>
        </w:tc>
        <w:tc>
          <w:tcPr>
            <w:tcW w:w="1781" w:type="dxa"/>
            <w:tcBorders>
              <w:top w:val="nil"/>
              <w:left w:val="nil"/>
              <w:bottom w:val="nil"/>
              <w:right w:val="nil"/>
            </w:tcBorders>
            <w:shd w:val="clear" w:color="auto" w:fill="auto"/>
            <w:noWrap/>
            <w:vAlign w:val="bottom"/>
            <w:hideMark/>
          </w:tcPr>
          <w:p w14:paraId="635D0703" w14:textId="45C82B1F"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8</w:t>
            </w:r>
          </w:p>
        </w:tc>
        <w:tc>
          <w:tcPr>
            <w:tcW w:w="2378" w:type="dxa"/>
            <w:tcBorders>
              <w:top w:val="nil"/>
              <w:left w:val="nil"/>
              <w:bottom w:val="nil"/>
              <w:right w:val="nil"/>
            </w:tcBorders>
            <w:shd w:val="clear" w:color="auto" w:fill="auto"/>
            <w:noWrap/>
            <w:vAlign w:val="bottom"/>
            <w:hideMark/>
          </w:tcPr>
          <w:p w14:paraId="02E2F60E" w14:textId="2B2B2C44"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69</w:t>
            </w:r>
          </w:p>
        </w:tc>
      </w:tr>
      <w:tr w:rsidR="00AE6D59" w:rsidRPr="00833DD1" w14:paraId="40BD911C" w14:textId="77777777" w:rsidTr="00E15FBA">
        <w:trPr>
          <w:trHeight w:val="298"/>
          <w:jc w:val="center"/>
        </w:trPr>
        <w:tc>
          <w:tcPr>
            <w:tcW w:w="1781" w:type="dxa"/>
            <w:tcBorders>
              <w:top w:val="nil"/>
              <w:left w:val="nil"/>
              <w:bottom w:val="nil"/>
              <w:right w:val="nil"/>
            </w:tcBorders>
            <w:shd w:val="clear" w:color="auto" w:fill="auto"/>
            <w:noWrap/>
            <w:vAlign w:val="bottom"/>
            <w:hideMark/>
          </w:tcPr>
          <w:p w14:paraId="7E7F14C9" w14:textId="324DE4AD"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2015</w:t>
            </w:r>
          </w:p>
        </w:tc>
        <w:tc>
          <w:tcPr>
            <w:tcW w:w="1781" w:type="dxa"/>
            <w:tcBorders>
              <w:top w:val="nil"/>
              <w:left w:val="nil"/>
              <w:bottom w:val="nil"/>
              <w:right w:val="nil"/>
            </w:tcBorders>
            <w:shd w:val="clear" w:color="auto" w:fill="auto"/>
            <w:noWrap/>
            <w:vAlign w:val="bottom"/>
            <w:hideMark/>
          </w:tcPr>
          <w:p w14:paraId="6C4D6BC3" w14:textId="714A8E9F"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9</w:t>
            </w:r>
          </w:p>
        </w:tc>
        <w:tc>
          <w:tcPr>
            <w:tcW w:w="2378" w:type="dxa"/>
            <w:tcBorders>
              <w:top w:val="nil"/>
              <w:left w:val="nil"/>
              <w:bottom w:val="nil"/>
              <w:right w:val="nil"/>
            </w:tcBorders>
            <w:shd w:val="clear" w:color="auto" w:fill="auto"/>
            <w:noWrap/>
            <w:vAlign w:val="bottom"/>
            <w:hideMark/>
          </w:tcPr>
          <w:p w14:paraId="712C04B5" w14:textId="544E586E"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63</w:t>
            </w:r>
          </w:p>
        </w:tc>
      </w:tr>
      <w:tr w:rsidR="00AE6D59" w:rsidRPr="00833DD1" w14:paraId="3A2E04F9" w14:textId="77777777" w:rsidTr="00E15FBA">
        <w:trPr>
          <w:trHeight w:val="298"/>
          <w:jc w:val="center"/>
        </w:trPr>
        <w:tc>
          <w:tcPr>
            <w:tcW w:w="1781" w:type="dxa"/>
            <w:tcBorders>
              <w:top w:val="nil"/>
              <w:left w:val="nil"/>
              <w:bottom w:val="nil"/>
              <w:right w:val="nil"/>
            </w:tcBorders>
            <w:shd w:val="clear" w:color="auto" w:fill="auto"/>
            <w:noWrap/>
            <w:vAlign w:val="bottom"/>
            <w:hideMark/>
          </w:tcPr>
          <w:p w14:paraId="4374B4AA" w14:textId="5CA358BD"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2015</w:t>
            </w:r>
          </w:p>
        </w:tc>
        <w:tc>
          <w:tcPr>
            <w:tcW w:w="1781" w:type="dxa"/>
            <w:tcBorders>
              <w:top w:val="nil"/>
              <w:left w:val="nil"/>
              <w:bottom w:val="nil"/>
              <w:right w:val="nil"/>
            </w:tcBorders>
            <w:shd w:val="clear" w:color="auto" w:fill="auto"/>
            <w:noWrap/>
            <w:vAlign w:val="bottom"/>
            <w:hideMark/>
          </w:tcPr>
          <w:p w14:paraId="6F43C143" w14:textId="01903044"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10</w:t>
            </w:r>
          </w:p>
        </w:tc>
        <w:tc>
          <w:tcPr>
            <w:tcW w:w="2378" w:type="dxa"/>
            <w:tcBorders>
              <w:top w:val="nil"/>
              <w:left w:val="nil"/>
              <w:bottom w:val="nil"/>
              <w:right w:val="nil"/>
            </w:tcBorders>
            <w:shd w:val="clear" w:color="auto" w:fill="auto"/>
            <w:noWrap/>
            <w:vAlign w:val="bottom"/>
            <w:hideMark/>
          </w:tcPr>
          <w:p w14:paraId="155A0993" w14:textId="13985FDF"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65</w:t>
            </w:r>
          </w:p>
        </w:tc>
      </w:tr>
      <w:tr w:rsidR="00AE6D59" w:rsidRPr="00833DD1" w14:paraId="692EF17B" w14:textId="77777777" w:rsidTr="00E15FBA">
        <w:trPr>
          <w:trHeight w:val="298"/>
          <w:jc w:val="center"/>
        </w:trPr>
        <w:tc>
          <w:tcPr>
            <w:tcW w:w="1781" w:type="dxa"/>
            <w:tcBorders>
              <w:top w:val="nil"/>
              <w:left w:val="nil"/>
              <w:bottom w:val="nil"/>
              <w:right w:val="nil"/>
            </w:tcBorders>
            <w:shd w:val="clear" w:color="auto" w:fill="auto"/>
            <w:noWrap/>
            <w:vAlign w:val="bottom"/>
            <w:hideMark/>
          </w:tcPr>
          <w:p w14:paraId="1281A39E" w14:textId="57A2A635"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2015</w:t>
            </w:r>
          </w:p>
        </w:tc>
        <w:tc>
          <w:tcPr>
            <w:tcW w:w="1781" w:type="dxa"/>
            <w:tcBorders>
              <w:top w:val="nil"/>
              <w:left w:val="nil"/>
              <w:bottom w:val="nil"/>
              <w:right w:val="nil"/>
            </w:tcBorders>
            <w:shd w:val="clear" w:color="auto" w:fill="auto"/>
            <w:noWrap/>
            <w:vAlign w:val="bottom"/>
            <w:hideMark/>
          </w:tcPr>
          <w:p w14:paraId="126EB21A" w14:textId="15CF2D70"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11</w:t>
            </w:r>
          </w:p>
        </w:tc>
        <w:tc>
          <w:tcPr>
            <w:tcW w:w="2378" w:type="dxa"/>
            <w:tcBorders>
              <w:top w:val="nil"/>
              <w:left w:val="nil"/>
              <w:bottom w:val="nil"/>
              <w:right w:val="nil"/>
            </w:tcBorders>
            <w:shd w:val="clear" w:color="auto" w:fill="auto"/>
            <w:noWrap/>
            <w:vAlign w:val="bottom"/>
            <w:hideMark/>
          </w:tcPr>
          <w:p w14:paraId="3BB350C9" w14:textId="480EEC51"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87</w:t>
            </w:r>
          </w:p>
        </w:tc>
      </w:tr>
      <w:tr w:rsidR="00AE6D59" w:rsidRPr="00833DD1" w14:paraId="01C4932F" w14:textId="77777777" w:rsidTr="00E15FBA">
        <w:trPr>
          <w:trHeight w:val="298"/>
          <w:jc w:val="center"/>
        </w:trPr>
        <w:tc>
          <w:tcPr>
            <w:tcW w:w="1781" w:type="dxa"/>
            <w:tcBorders>
              <w:top w:val="nil"/>
              <w:left w:val="nil"/>
              <w:bottom w:val="nil"/>
              <w:right w:val="nil"/>
            </w:tcBorders>
            <w:shd w:val="clear" w:color="auto" w:fill="auto"/>
            <w:noWrap/>
            <w:vAlign w:val="bottom"/>
            <w:hideMark/>
          </w:tcPr>
          <w:p w14:paraId="48F2D9F1" w14:textId="7F8CB5F7"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2015</w:t>
            </w:r>
          </w:p>
        </w:tc>
        <w:tc>
          <w:tcPr>
            <w:tcW w:w="1781" w:type="dxa"/>
            <w:tcBorders>
              <w:top w:val="nil"/>
              <w:left w:val="nil"/>
              <w:bottom w:val="nil"/>
              <w:right w:val="nil"/>
            </w:tcBorders>
            <w:shd w:val="clear" w:color="auto" w:fill="auto"/>
            <w:noWrap/>
            <w:vAlign w:val="bottom"/>
            <w:hideMark/>
          </w:tcPr>
          <w:p w14:paraId="279FDFB9" w14:textId="542DBD10"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12</w:t>
            </w:r>
          </w:p>
        </w:tc>
        <w:tc>
          <w:tcPr>
            <w:tcW w:w="2378" w:type="dxa"/>
            <w:tcBorders>
              <w:top w:val="nil"/>
              <w:left w:val="nil"/>
              <w:bottom w:val="nil"/>
              <w:right w:val="nil"/>
            </w:tcBorders>
            <w:shd w:val="clear" w:color="auto" w:fill="auto"/>
            <w:noWrap/>
            <w:vAlign w:val="bottom"/>
            <w:hideMark/>
          </w:tcPr>
          <w:p w14:paraId="3B5688A2" w14:textId="79BB0439" w:rsidR="00AE6D59" w:rsidRPr="00833DD1" w:rsidRDefault="00AE6D59" w:rsidP="00AE6D59">
            <w:pPr>
              <w:jc w:val="center"/>
              <w:rPr>
                <w:rFonts w:ascii="Arial" w:hAnsi="Arial" w:cs="Arial"/>
                <w:color w:val="000000"/>
                <w:lang w:val="en-CA"/>
              </w:rPr>
            </w:pPr>
            <w:r w:rsidRPr="00833DD1">
              <w:rPr>
                <w:rFonts w:ascii="Arial" w:hAnsi="Arial" w:cs="Arial"/>
                <w:color w:val="000000"/>
                <w:lang w:val="en-CA"/>
              </w:rPr>
              <w:t>100</w:t>
            </w:r>
          </w:p>
        </w:tc>
      </w:tr>
    </w:tbl>
    <w:p w14:paraId="74F3C365" w14:textId="77777777" w:rsidR="00B23D6F" w:rsidRPr="00833DD1" w:rsidRDefault="00B23D6F" w:rsidP="00B23D6F">
      <w:pPr>
        <w:pStyle w:val="ExhibitText"/>
        <w:rPr>
          <w:rFonts w:eastAsia="Calibri"/>
          <w:lang w:val="en-CA"/>
        </w:rPr>
      </w:pPr>
    </w:p>
    <w:p w14:paraId="41901A54" w14:textId="504ED936" w:rsidR="00250DFE" w:rsidRPr="00833DD1" w:rsidRDefault="00250DFE" w:rsidP="00250DFE">
      <w:pPr>
        <w:pStyle w:val="Footnote"/>
        <w:rPr>
          <w:lang w:val="en-CA"/>
        </w:rPr>
      </w:pPr>
      <w:r w:rsidRPr="00833DD1">
        <w:rPr>
          <w:lang w:val="en-CA"/>
        </w:rPr>
        <w:t>Note: *From Google Trends: “A value of 100 is the peak popularity for the term. A value of 50 means that the term is half as popular. A score of 0 means there was not enough data for this term.”</w:t>
      </w:r>
    </w:p>
    <w:p w14:paraId="6676A59D" w14:textId="5FFC04B7" w:rsidR="00AE6D59" w:rsidRPr="00833DD1" w:rsidRDefault="00B23D6F" w:rsidP="00B23D6F">
      <w:pPr>
        <w:pStyle w:val="Footnote"/>
        <w:rPr>
          <w:lang w:val="en-CA"/>
        </w:rPr>
      </w:pPr>
      <w:r w:rsidRPr="00833DD1">
        <w:rPr>
          <w:rFonts w:eastAsia="Calibri"/>
          <w:lang w:val="en-CA"/>
        </w:rPr>
        <w:t xml:space="preserve">Source: </w:t>
      </w:r>
      <w:r w:rsidR="007C73B7" w:rsidRPr="00833DD1">
        <w:rPr>
          <w:rFonts w:eastAsia="Calibri"/>
          <w:lang w:val="en-CA"/>
        </w:rPr>
        <w:t xml:space="preserve">"Whiskey," Google Trends, Explore, accessed April 2, 2021, </w:t>
      </w:r>
      <w:r w:rsidRPr="00833DD1">
        <w:rPr>
          <w:rFonts w:eastAsia="Calibri"/>
          <w:lang w:val="en-CA"/>
        </w:rPr>
        <w:t>https://trends.google.ca/</w:t>
      </w:r>
      <w:r w:rsidR="007C73B7" w:rsidRPr="00833DD1">
        <w:rPr>
          <w:rFonts w:eastAsia="Calibri"/>
          <w:lang w:val="en-CA"/>
        </w:rPr>
        <w:t>trends/explore?date=2010-01-01%20</w:t>
      </w:r>
      <w:r w:rsidR="00762862" w:rsidRPr="00833DD1">
        <w:rPr>
          <w:rFonts w:eastAsia="Calibri"/>
          <w:lang w:val="en-CA"/>
        </w:rPr>
        <w:t>2015</w:t>
      </w:r>
      <w:r w:rsidR="007C73B7" w:rsidRPr="00833DD1">
        <w:rPr>
          <w:rFonts w:eastAsia="Calibri"/>
          <w:lang w:val="en-CA"/>
        </w:rPr>
        <w:t>-12-</w:t>
      </w:r>
      <w:r w:rsidR="00762862" w:rsidRPr="00833DD1">
        <w:rPr>
          <w:rFonts w:eastAsia="Calibri"/>
          <w:lang w:val="en-CA"/>
        </w:rPr>
        <w:t>3</w:t>
      </w:r>
      <w:r w:rsidR="007C73B7" w:rsidRPr="00833DD1">
        <w:rPr>
          <w:rFonts w:eastAsia="Calibri"/>
          <w:lang w:val="en-CA"/>
        </w:rPr>
        <w:t>1&amp;geo=CA&amp;q=Whiskey</w:t>
      </w:r>
      <w:r w:rsidRPr="00833DD1">
        <w:rPr>
          <w:rFonts w:eastAsia="Calibri"/>
          <w:lang w:val="en-CA"/>
        </w:rPr>
        <w:t>.</w:t>
      </w:r>
    </w:p>
    <w:p w14:paraId="35F0F84E" w14:textId="62694AF6" w:rsidR="00AE6D59" w:rsidRPr="00833DD1" w:rsidRDefault="00AE6D59" w:rsidP="00B23D6F">
      <w:pPr>
        <w:pStyle w:val="Footnote"/>
        <w:rPr>
          <w:lang w:val="en-CA"/>
        </w:rPr>
      </w:pPr>
    </w:p>
    <w:sectPr w:rsidR="00AE6D59" w:rsidRPr="00833DD1" w:rsidSect="00751E0B">
      <w:headerReference w:type="default" r:id="rId12"/>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2D768" w16cex:dateUtc="2021-04-03T16:00:00Z"/>
  <w16cex:commentExtensible w16cex:durableId="2415D5CF" w16cex:dateUtc="2021-04-05T22:30:00Z"/>
  <w16cex:commentExtensible w16cex:durableId="2415D6C1" w16cex:dateUtc="2021-04-05T22:34:00Z"/>
  <w16cex:commentExtensible w16cex:durableId="2412DEF3" w16cex:dateUtc="2021-04-03T16:3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2D0FF" w14:textId="77777777" w:rsidR="00442A40" w:rsidRDefault="00442A40" w:rsidP="00D75295">
      <w:r>
        <w:separator/>
      </w:r>
    </w:p>
  </w:endnote>
  <w:endnote w:type="continuationSeparator" w:id="0">
    <w:p w14:paraId="7B314EDE" w14:textId="77777777" w:rsidR="00442A40" w:rsidRDefault="00442A4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BD95A" w14:textId="77777777" w:rsidR="00442A40" w:rsidRDefault="00442A40" w:rsidP="00D75295">
      <w:r>
        <w:separator/>
      </w:r>
    </w:p>
  </w:footnote>
  <w:footnote w:type="continuationSeparator" w:id="0">
    <w:p w14:paraId="0F99FD81" w14:textId="77777777" w:rsidR="00442A40" w:rsidRDefault="00442A40" w:rsidP="00D75295">
      <w:r>
        <w:continuationSeparator/>
      </w:r>
    </w:p>
  </w:footnote>
  <w:footnote w:id="1">
    <w:p w14:paraId="6797EC52" w14:textId="67BB0262" w:rsidR="00E52479" w:rsidRPr="00833DD1" w:rsidRDefault="00E52479" w:rsidP="00B23D6F">
      <w:pPr>
        <w:pStyle w:val="Footnote"/>
        <w:rPr>
          <w:spacing w:val="-6"/>
          <w:kern w:val="17"/>
        </w:rPr>
      </w:pPr>
      <w:r w:rsidRPr="00833DD1">
        <w:rPr>
          <w:spacing w:val="-6"/>
          <w:kern w:val="17"/>
          <w:vertAlign w:val="superscript"/>
        </w:rPr>
        <w:footnoteRef/>
      </w:r>
      <w:r w:rsidR="00833DD1" w:rsidRPr="00833DD1">
        <w:rPr>
          <w:spacing w:val="-6"/>
          <w:kern w:val="17"/>
        </w:rPr>
        <w:t> </w:t>
      </w:r>
      <w:r w:rsidRPr="00833DD1">
        <w:rPr>
          <w:spacing w:val="-6"/>
          <w:kern w:val="17"/>
        </w:rPr>
        <w:t>“FAQ about Google Trends,” Google, accessed February 17, 2021, https://support.google.com/trends/answer/4365533?hl=en.</w:t>
      </w:r>
    </w:p>
  </w:footnote>
  <w:footnote w:id="2">
    <w:p w14:paraId="4A51E805" w14:textId="29A9DB9C" w:rsidR="00E52479" w:rsidRDefault="00E52479" w:rsidP="00B23D6F">
      <w:pPr>
        <w:pStyle w:val="Footnote"/>
      </w:pPr>
      <w:r>
        <w:rPr>
          <w:vertAlign w:val="superscript"/>
        </w:rPr>
        <w:footnoteRef/>
      </w:r>
      <w:r>
        <w:t xml:space="preserve"> “Reappraising the </w:t>
      </w:r>
      <w:r w:rsidR="00FF454A">
        <w:t>U</w:t>
      </w:r>
      <w:r>
        <w:t>tility of Google Flu Trends,” PLOS Computational Biology, accessed February 20, 2021, https://journals.plos.org/ploscompbiol/article?id=10.1371/journal.pcbi.1007258.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DCA0EFB" w:rsidR="00E52479" w:rsidRPr="00C92CC4" w:rsidRDefault="00E5247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106EC">
      <w:rPr>
        <w:rFonts w:ascii="Arial" w:hAnsi="Arial"/>
        <w:b/>
        <w:noProof/>
      </w:rPr>
      <w:t>5</w:t>
    </w:r>
    <w:r>
      <w:rPr>
        <w:rFonts w:ascii="Arial" w:hAnsi="Arial"/>
        <w:b/>
      </w:rPr>
      <w:fldChar w:fldCharType="end"/>
    </w:r>
    <w:r>
      <w:rPr>
        <w:rFonts w:ascii="Arial" w:hAnsi="Arial"/>
        <w:b/>
      </w:rPr>
      <w:tab/>
    </w:r>
    <w:r w:rsidR="00833DD1">
      <w:rPr>
        <w:rFonts w:ascii="Arial" w:hAnsi="Arial"/>
        <w:b/>
      </w:rPr>
      <w:t>9B21E009</w:t>
    </w:r>
  </w:p>
  <w:p w14:paraId="2B53C0A0" w14:textId="77777777" w:rsidR="00E52479" w:rsidRDefault="00E52479" w:rsidP="00D13667">
    <w:pPr>
      <w:pStyle w:val="Header"/>
      <w:tabs>
        <w:tab w:val="clear" w:pos="4680"/>
      </w:tabs>
      <w:rPr>
        <w:sz w:val="18"/>
        <w:szCs w:val="18"/>
      </w:rPr>
    </w:pPr>
  </w:p>
  <w:p w14:paraId="47119730" w14:textId="77777777" w:rsidR="00E52479" w:rsidRPr="00C92CC4" w:rsidRDefault="00E5247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0FB3"/>
    <w:rsid w:val="00013360"/>
    <w:rsid w:val="00016759"/>
    <w:rsid w:val="000216CE"/>
    <w:rsid w:val="00024ED4"/>
    <w:rsid w:val="00025DC7"/>
    <w:rsid w:val="00035F09"/>
    <w:rsid w:val="00044ECC"/>
    <w:rsid w:val="000531D3"/>
    <w:rsid w:val="0005462A"/>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31984"/>
    <w:rsid w:val="00143F25"/>
    <w:rsid w:val="00144D05"/>
    <w:rsid w:val="00152682"/>
    <w:rsid w:val="00154FC9"/>
    <w:rsid w:val="001901C0"/>
    <w:rsid w:val="0019241A"/>
    <w:rsid w:val="00192A18"/>
    <w:rsid w:val="001A22D1"/>
    <w:rsid w:val="001A752D"/>
    <w:rsid w:val="001A757E"/>
    <w:rsid w:val="001B5032"/>
    <w:rsid w:val="001C7777"/>
    <w:rsid w:val="001D344B"/>
    <w:rsid w:val="001E364F"/>
    <w:rsid w:val="001F4222"/>
    <w:rsid w:val="002019A8"/>
    <w:rsid w:val="00203AA1"/>
    <w:rsid w:val="00213E98"/>
    <w:rsid w:val="00230150"/>
    <w:rsid w:val="0023081A"/>
    <w:rsid w:val="00233111"/>
    <w:rsid w:val="00250DFE"/>
    <w:rsid w:val="00265FA8"/>
    <w:rsid w:val="002777E5"/>
    <w:rsid w:val="002866C4"/>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C4D1E"/>
    <w:rsid w:val="003D0BA1"/>
    <w:rsid w:val="003F2B0C"/>
    <w:rsid w:val="004105B2"/>
    <w:rsid w:val="0041145A"/>
    <w:rsid w:val="00412900"/>
    <w:rsid w:val="004221E4"/>
    <w:rsid w:val="004273F8"/>
    <w:rsid w:val="004355A3"/>
    <w:rsid w:val="00442A40"/>
    <w:rsid w:val="00446546"/>
    <w:rsid w:val="00452769"/>
    <w:rsid w:val="00454FA7"/>
    <w:rsid w:val="004643C4"/>
    <w:rsid w:val="00465348"/>
    <w:rsid w:val="004753DB"/>
    <w:rsid w:val="004979A5"/>
    <w:rsid w:val="004A25E0"/>
    <w:rsid w:val="004B1CCB"/>
    <w:rsid w:val="004B632F"/>
    <w:rsid w:val="004D3FB1"/>
    <w:rsid w:val="004D6F21"/>
    <w:rsid w:val="004D73A5"/>
    <w:rsid w:val="004F0E69"/>
    <w:rsid w:val="005160F1"/>
    <w:rsid w:val="00524F2F"/>
    <w:rsid w:val="00527E5C"/>
    <w:rsid w:val="00532CF5"/>
    <w:rsid w:val="005528CB"/>
    <w:rsid w:val="00565D3B"/>
    <w:rsid w:val="00566771"/>
    <w:rsid w:val="00581E2E"/>
    <w:rsid w:val="00584F15"/>
    <w:rsid w:val="0059514B"/>
    <w:rsid w:val="005A1B0F"/>
    <w:rsid w:val="005B4CE6"/>
    <w:rsid w:val="005B5EFE"/>
    <w:rsid w:val="006163F7"/>
    <w:rsid w:val="00627C63"/>
    <w:rsid w:val="0063350B"/>
    <w:rsid w:val="00652606"/>
    <w:rsid w:val="0065365A"/>
    <w:rsid w:val="006946EE"/>
    <w:rsid w:val="006A58A9"/>
    <w:rsid w:val="006A606D"/>
    <w:rsid w:val="006C0371"/>
    <w:rsid w:val="006C08B6"/>
    <w:rsid w:val="006C0B1A"/>
    <w:rsid w:val="006C6065"/>
    <w:rsid w:val="006C7F9F"/>
    <w:rsid w:val="006E2F6D"/>
    <w:rsid w:val="006E58F6"/>
    <w:rsid w:val="006E77E1"/>
    <w:rsid w:val="006F131D"/>
    <w:rsid w:val="00711642"/>
    <w:rsid w:val="00744523"/>
    <w:rsid w:val="007507C6"/>
    <w:rsid w:val="00751E0B"/>
    <w:rsid w:val="00752BCD"/>
    <w:rsid w:val="00762862"/>
    <w:rsid w:val="00766DA1"/>
    <w:rsid w:val="00780D94"/>
    <w:rsid w:val="00783114"/>
    <w:rsid w:val="007866A6"/>
    <w:rsid w:val="0078751F"/>
    <w:rsid w:val="0079243B"/>
    <w:rsid w:val="007A130D"/>
    <w:rsid w:val="007C73B7"/>
    <w:rsid w:val="007D1A2D"/>
    <w:rsid w:val="007D32E6"/>
    <w:rsid w:val="007D4102"/>
    <w:rsid w:val="007E54A7"/>
    <w:rsid w:val="007F43B7"/>
    <w:rsid w:val="008106EC"/>
    <w:rsid w:val="00821FFC"/>
    <w:rsid w:val="008271CA"/>
    <w:rsid w:val="00833DD1"/>
    <w:rsid w:val="008467D5"/>
    <w:rsid w:val="008868E4"/>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34812"/>
    <w:rsid w:val="00A559DB"/>
    <w:rsid w:val="00A569EA"/>
    <w:rsid w:val="00A676A0"/>
    <w:rsid w:val="00AD160A"/>
    <w:rsid w:val="00AE6D59"/>
    <w:rsid w:val="00AF35FC"/>
    <w:rsid w:val="00AF5556"/>
    <w:rsid w:val="00B03639"/>
    <w:rsid w:val="00B0652A"/>
    <w:rsid w:val="00B23D6F"/>
    <w:rsid w:val="00B40937"/>
    <w:rsid w:val="00B423EF"/>
    <w:rsid w:val="00B453DE"/>
    <w:rsid w:val="00B50906"/>
    <w:rsid w:val="00B62497"/>
    <w:rsid w:val="00B72597"/>
    <w:rsid w:val="00B87DC0"/>
    <w:rsid w:val="00B901F9"/>
    <w:rsid w:val="00BC4D98"/>
    <w:rsid w:val="00BD6EFB"/>
    <w:rsid w:val="00BE3DF5"/>
    <w:rsid w:val="00BE4658"/>
    <w:rsid w:val="00BF5EAB"/>
    <w:rsid w:val="00C02410"/>
    <w:rsid w:val="00C1584D"/>
    <w:rsid w:val="00C15BE2"/>
    <w:rsid w:val="00C2684C"/>
    <w:rsid w:val="00C3447F"/>
    <w:rsid w:val="00C371F1"/>
    <w:rsid w:val="00C425C8"/>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32473"/>
    <w:rsid w:val="00D63150"/>
    <w:rsid w:val="00D636BA"/>
    <w:rsid w:val="00D64A32"/>
    <w:rsid w:val="00D64EFC"/>
    <w:rsid w:val="00D75295"/>
    <w:rsid w:val="00D76CE9"/>
    <w:rsid w:val="00D97F12"/>
    <w:rsid w:val="00DA6095"/>
    <w:rsid w:val="00DB42E7"/>
    <w:rsid w:val="00DC09D8"/>
    <w:rsid w:val="00DE01A6"/>
    <w:rsid w:val="00DE7A98"/>
    <w:rsid w:val="00DF32C2"/>
    <w:rsid w:val="00E15FBA"/>
    <w:rsid w:val="00E471A7"/>
    <w:rsid w:val="00E52479"/>
    <w:rsid w:val="00E635CF"/>
    <w:rsid w:val="00EA1B06"/>
    <w:rsid w:val="00EA69E8"/>
    <w:rsid w:val="00EB1E3B"/>
    <w:rsid w:val="00EC6E0A"/>
    <w:rsid w:val="00ED4E18"/>
    <w:rsid w:val="00ED7922"/>
    <w:rsid w:val="00EE02C4"/>
    <w:rsid w:val="00EE1F37"/>
    <w:rsid w:val="00F0159C"/>
    <w:rsid w:val="00F105B7"/>
    <w:rsid w:val="00F109AC"/>
    <w:rsid w:val="00F1275B"/>
    <w:rsid w:val="00F13220"/>
    <w:rsid w:val="00F17A21"/>
    <w:rsid w:val="00F36FC2"/>
    <w:rsid w:val="00F37B27"/>
    <w:rsid w:val="00F46556"/>
    <w:rsid w:val="00F50E91"/>
    <w:rsid w:val="00F56799"/>
    <w:rsid w:val="00F57D29"/>
    <w:rsid w:val="00F60786"/>
    <w:rsid w:val="00F91BC7"/>
    <w:rsid w:val="00F96201"/>
    <w:rsid w:val="00FA1BBC"/>
    <w:rsid w:val="00FA6362"/>
    <w:rsid w:val="00FD0B18"/>
    <w:rsid w:val="00FD2FAD"/>
    <w:rsid w:val="00FE714F"/>
    <w:rsid w:val="00FF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AE6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6D2B7CE26B394F9D161C27C260A160" ma:contentTypeVersion="13" ma:contentTypeDescription="Create a new document." ma:contentTypeScope="" ma:versionID="1f76c6886830dc0c001cc3f1f0f16c24">
  <xsd:schema xmlns:xsd="http://www.w3.org/2001/XMLSchema" xmlns:xs="http://www.w3.org/2001/XMLSchema" xmlns:p="http://schemas.microsoft.com/office/2006/metadata/properties" xmlns:ns3="31921660-6ef2-45fd-aaab-52fb0d42a003" xmlns:ns4="40d499c8-ddae-4ade-a44b-99e8e729ad02" targetNamespace="http://schemas.microsoft.com/office/2006/metadata/properties" ma:root="true" ma:fieldsID="1816ba4e3f9955e367d92b76e97ffdb5" ns3:_="" ns4:_="">
    <xsd:import namespace="31921660-6ef2-45fd-aaab-52fb0d42a003"/>
    <xsd:import namespace="40d499c8-ddae-4ade-a44b-99e8e729ad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21660-6ef2-45fd-aaab-52fb0d42a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499c8-ddae-4ade-a44b-99e8e729ad0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E8B36-1D85-4924-ADE6-DBB054A3AF68}">
  <ds:schemaRefs>
    <ds:schemaRef ds:uri="http://schemas.microsoft.com/sharepoint/v3/contenttype/forms"/>
  </ds:schemaRefs>
</ds:datastoreItem>
</file>

<file path=customXml/itemProps2.xml><?xml version="1.0" encoding="utf-8"?>
<ds:datastoreItem xmlns:ds="http://schemas.openxmlformats.org/officeDocument/2006/customXml" ds:itemID="{1DFC438E-FA0A-4779-AF34-C500BFF28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21660-6ef2-45fd-aaab-52fb0d42a003"/>
    <ds:schemaRef ds:uri="40d499c8-ddae-4ade-a44b-99e8e729a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1689E3-B7F3-4F1D-9884-C2B71F9AB4C8}">
  <ds:schemaRefs>
    <ds:schemaRef ds:uri="http://schemas.microsoft.com/office/infopath/2007/PartnerControls"/>
    <ds:schemaRef ds:uri="http://purl.org/dc/dcmitype/"/>
    <ds:schemaRef ds:uri="31921660-6ef2-45fd-aaab-52fb0d42a003"/>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http://purl.org/dc/elements/1.1/"/>
    <ds:schemaRef ds:uri="40d499c8-ddae-4ade-a44b-99e8e729ad02"/>
    <ds:schemaRef ds:uri="http://purl.org/dc/terms/"/>
  </ds:schemaRefs>
</ds:datastoreItem>
</file>

<file path=customXml/itemProps4.xml><?xml version="1.0" encoding="utf-8"?>
<ds:datastoreItem xmlns:ds="http://schemas.openxmlformats.org/officeDocument/2006/customXml" ds:itemID="{94EFDB50-D328-4891-860C-62BE8BEE4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3</cp:revision>
  <cp:lastPrinted>2015-03-04T20:34:00Z</cp:lastPrinted>
  <dcterms:created xsi:type="dcterms:W3CDTF">2021-05-13T11:48:00Z</dcterms:created>
  <dcterms:modified xsi:type="dcterms:W3CDTF">2021-05-13T11:51:00Z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0x010100366D2B7CE26B394F9D161C27C260A160</vt:lpwstr>
  </property>
</Properties>
</file>