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1.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117285" w14:textId="6520CE70" w:rsidR="00815CD6" w:rsidRPr="00275706" w:rsidRDefault="00FC246C" w:rsidP="00815CD6">
      <w:pPr>
        <w:pBdr>
          <w:bottom w:val="single" w:sz="18" w:space="1" w:color="auto"/>
        </w:pBdr>
        <w:tabs>
          <w:tab w:val="left" w:pos="-1440"/>
          <w:tab w:val="left" w:pos="-720"/>
          <w:tab w:val="left" w:pos="1"/>
        </w:tabs>
        <w:jc w:val="both"/>
        <w:rPr>
          <w:rFonts w:ascii="Arial" w:hAnsi="Arial"/>
          <w:b/>
          <w:sz w:val="6"/>
        </w:rPr>
      </w:pPr>
      <w:r w:rsidRPr="00FC246C">
        <w:rPr>
          <w:rFonts w:ascii="Arial" w:hAnsi="Arial"/>
          <w:b/>
          <w:noProof/>
          <w:lang w:eastAsia="en-CA"/>
        </w:rPr>
        <w:drawing>
          <wp:inline distT="0" distB="0" distL="0" distR="0" wp14:anchorId="369C92FA" wp14:editId="2FBF5710">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2C489655" w:rsidR="00C02410" w:rsidRPr="00275706" w:rsidRDefault="00815CD6" w:rsidP="00C02410">
      <w:pPr>
        <w:pStyle w:val="ProductNumber"/>
        <w:rPr>
          <w:lang w:val="en-CA"/>
        </w:rPr>
      </w:pPr>
      <w:r w:rsidRPr="00275706">
        <w:rPr>
          <w:lang w:val="en-CA"/>
        </w:rPr>
        <w:t>9B21E010</w:t>
      </w:r>
    </w:p>
    <w:p w14:paraId="4E057522" w14:textId="7A113CB1" w:rsidR="00D75295" w:rsidRPr="00275706" w:rsidRDefault="00D75295" w:rsidP="00D75295">
      <w:pPr>
        <w:jc w:val="right"/>
        <w:rPr>
          <w:rFonts w:ascii="Arial" w:hAnsi="Arial"/>
          <w:b/>
        </w:rPr>
      </w:pPr>
    </w:p>
    <w:p w14:paraId="02524312" w14:textId="77777777" w:rsidR="001901C0" w:rsidRPr="00275706" w:rsidRDefault="001901C0" w:rsidP="00D75295">
      <w:pPr>
        <w:jc w:val="right"/>
        <w:rPr>
          <w:rFonts w:ascii="Arial" w:hAnsi="Arial"/>
          <w:b/>
        </w:rPr>
      </w:pPr>
    </w:p>
    <w:p w14:paraId="2F03D26A" w14:textId="0356EE1C" w:rsidR="00013360" w:rsidRPr="00275706" w:rsidRDefault="00276C34" w:rsidP="00013360">
      <w:pPr>
        <w:pStyle w:val="CaseTitle"/>
        <w:spacing w:after="0" w:line="240" w:lineRule="auto"/>
        <w:rPr>
          <w:sz w:val="20"/>
          <w:szCs w:val="20"/>
          <w:lang w:val="en-CA"/>
        </w:rPr>
      </w:pPr>
      <w:r w:rsidRPr="00275706">
        <w:rPr>
          <w:lang w:val="en-CA"/>
        </w:rPr>
        <w:t xml:space="preserve">BTS: </w:t>
      </w:r>
      <w:r w:rsidR="00521BA6" w:rsidRPr="00275706">
        <w:rPr>
          <w:lang w:val="en-CA"/>
        </w:rPr>
        <w:t>Success and Risk</w:t>
      </w:r>
      <w:r w:rsidRPr="00275706">
        <w:rPr>
          <w:lang w:val="en-CA"/>
        </w:rPr>
        <w:t xml:space="preserve"> </w:t>
      </w:r>
      <w:r w:rsidR="00521BA6" w:rsidRPr="00275706">
        <w:rPr>
          <w:lang w:val="en-CA"/>
        </w:rPr>
        <w:t xml:space="preserve">with </w:t>
      </w:r>
      <w:r w:rsidRPr="00275706">
        <w:rPr>
          <w:lang w:val="en-CA"/>
        </w:rPr>
        <w:t>Fans and Influencers on Social Media</w:t>
      </w:r>
    </w:p>
    <w:p w14:paraId="40ABF6FD" w14:textId="77777777" w:rsidR="00CA3976" w:rsidRPr="00275706" w:rsidRDefault="00CA3976" w:rsidP="00013360">
      <w:pPr>
        <w:pStyle w:val="CaseTitle"/>
        <w:spacing w:after="0" w:line="240" w:lineRule="auto"/>
        <w:rPr>
          <w:sz w:val="20"/>
          <w:szCs w:val="20"/>
          <w:lang w:val="en-CA"/>
        </w:rPr>
      </w:pPr>
    </w:p>
    <w:p w14:paraId="202F1085" w14:textId="77777777" w:rsidR="00013360" w:rsidRPr="00275706" w:rsidRDefault="00013360" w:rsidP="00013360">
      <w:pPr>
        <w:pStyle w:val="CaseTitle"/>
        <w:spacing w:after="0" w:line="240" w:lineRule="auto"/>
        <w:rPr>
          <w:sz w:val="20"/>
          <w:szCs w:val="20"/>
          <w:lang w:val="en-CA"/>
        </w:rPr>
      </w:pPr>
    </w:p>
    <w:p w14:paraId="58B0C73F" w14:textId="3470EBD8" w:rsidR="00086B26" w:rsidRPr="00275706" w:rsidRDefault="00276C34" w:rsidP="00086B26">
      <w:pPr>
        <w:pStyle w:val="StyleCopyrightStatementAfter0ptBottomSinglesolidline1"/>
        <w:rPr>
          <w:lang w:val="en-CA"/>
        </w:rPr>
      </w:pPr>
      <w:r w:rsidRPr="00275706">
        <w:rPr>
          <w:lang w:val="en-CA"/>
        </w:rPr>
        <w:t xml:space="preserve">Daegon Cho and Sunghan Ryu </w:t>
      </w:r>
      <w:r w:rsidR="00086B26" w:rsidRPr="00275706">
        <w:rPr>
          <w:lang w:val="en-CA"/>
        </w:rPr>
        <w:t xml:space="preserve">wrote this </w:t>
      </w:r>
      <w:r w:rsidRPr="00275706">
        <w:rPr>
          <w:lang w:val="en-CA"/>
        </w:rPr>
        <w:t>note</w:t>
      </w:r>
      <w:r w:rsidR="00086B26" w:rsidRPr="00275706">
        <w:rPr>
          <w:lang w:val="en-CA"/>
        </w:rPr>
        <w:t xml:space="preserv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492AA91C" w:rsidR="00086B26" w:rsidRPr="00275706" w:rsidRDefault="00086B26" w:rsidP="00086B26">
      <w:pPr>
        <w:pStyle w:val="StyleCopyrightStatementAfter0ptBottomSinglesolidline1"/>
        <w:rPr>
          <w:lang w:val="en-CA"/>
        </w:rPr>
      </w:pPr>
    </w:p>
    <w:p w14:paraId="45B9F6CC" w14:textId="77777777" w:rsidR="00815CD6" w:rsidRPr="00275706" w:rsidRDefault="00815CD6" w:rsidP="00815CD6">
      <w:pPr>
        <w:pStyle w:val="StyleStyleCopyrightStatementAfter0ptBottomSinglesolid"/>
        <w:rPr>
          <w:rFonts w:cs="Arial"/>
          <w:color w:val="FFFFFF" w:themeColor="background1"/>
          <w:szCs w:val="16"/>
          <w:lang w:val="en-CA"/>
        </w:rPr>
      </w:pPr>
      <w:r w:rsidRPr="00275706">
        <w:rPr>
          <w:rFonts w:cs="Arial"/>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 Our goal is to publish materials of the highest quality; submit any errata to publishcases@ivey.ca. </w:t>
      </w:r>
      <w:r w:rsidRPr="00275706">
        <w:rPr>
          <w:rFonts w:cs="Arial"/>
          <w:color w:val="FFFFFF" w:themeColor="background1"/>
          <w:szCs w:val="16"/>
          <w:lang w:val="en-CA"/>
        </w:rPr>
        <w:t>i1v2e5y5pubs</w:t>
      </w:r>
    </w:p>
    <w:p w14:paraId="0236A166" w14:textId="77777777" w:rsidR="00815CD6" w:rsidRPr="00275706" w:rsidRDefault="00815CD6" w:rsidP="00815CD6">
      <w:pPr>
        <w:pStyle w:val="StyleStyleCopyrightStatementAfter0ptBottomSinglesolid"/>
        <w:rPr>
          <w:rFonts w:cs="Arial"/>
          <w:iCs w:val="0"/>
          <w:color w:val="auto"/>
          <w:szCs w:val="16"/>
          <w:lang w:val="en-CA"/>
        </w:rPr>
      </w:pPr>
    </w:p>
    <w:p w14:paraId="3922E14F" w14:textId="0BF34E60" w:rsidR="00751E0B" w:rsidRPr="00275706" w:rsidRDefault="00815CD6" w:rsidP="00A323B0">
      <w:pPr>
        <w:pStyle w:val="StyleStyleCopyrightStatementAfter0ptBottomSinglesolid"/>
        <w:rPr>
          <w:rFonts w:cs="Arial"/>
          <w:color w:val="FFFFFF" w:themeColor="background1"/>
          <w:szCs w:val="16"/>
          <w:lang w:val="en-CA"/>
        </w:rPr>
      </w:pPr>
      <w:r w:rsidRPr="00275706">
        <w:rPr>
          <w:rFonts w:cs="Arial"/>
          <w:iCs w:val="0"/>
          <w:color w:val="auto"/>
          <w:szCs w:val="16"/>
          <w:lang w:val="en-CA"/>
        </w:rPr>
        <w:t xml:space="preserve">Copyright © 2021, </w:t>
      </w:r>
      <w:bookmarkStart w:id="0" w:name="_GoBack"/>
      <w:bookmarkEnd w:id="0"/>
      <w:r w:rsidRPr="00275706">
        <w:rPr>
          <w:spacing w:val="-5"/>
          <w:lang w:val="en-CA"/>
        </w:rPr>
        <w:t>Ivey Business School Foundation</w:t>
      </w:r>
      <w:r w:rsidR="00A323B0" w:rsidRPr="00275706">
        <w:rPr>
          <w:rFonts w:cs="Arial"/>
          <w:iCs w:val="0"/>
          <w:color w:val="auto"/>
          <w:szCs w:val="16"/>
          <w:lang w:val="en-CA"/>
        </w:rPr>
        <w:tab/>
      </w:r>
      <w:r w:rsidR="00276C34" w:rsidRPr="00275706">
        <w:rPr>
          <w:rFonts w:cs="Arial"/>
          <w:iCs w:val="0"/>
          <w:color w:val="auto"/>
          <w:szCs w:val="16"/>
          <w:lang w:val="en-CA"/>
        </w:rPr>
        <w:t>Version: 2021-0</w:t>
      </w:r>
      <w:r w:rsidR="002C5833" w:rsidRPr="00275706">
        <w:rPr>
          <w:rFonts w:cs="Arial"/>
          <w:iCs w:val="0"/>
          <w:color w:val="auto"/>
          <w:szCs w:val="16"/>
          <w:lang w:val="en-CA"/>
        </w:rPr>
        <w:t>5</w:t>
      </w:r>
      <w:r w:rsidR="00276C34" w:rsidRPr="00275706">
        <w:rPr>
          <w:rFonts w:cs="Arial"/>
          <w:iCs w:val="0"/>
          <w:color w:val="auto"/>
          <w:szCs w:val="16"/>
          <w:lang w:val="en-CA"/>
        </w:rPr>
        <w:t>-</w:t>
      </w:r>
      <w:r w:rsidR="002C5833" w:rsidRPr="00275706">
        <w:rPr>
          <w:rFonts w:cs="Arial"/>
          <w:iCs w:val="0"/>
          <w:color w:val="auto"/>
          <w:szCs w:val="16"/>
          <w:lang w:val="en-CA"/>
        </w:rPr>
        <w:t>1</w:t>
      </w:r>
      <w:r w:rsidR="00DF1AE2" w:rsidRPr="00275706">
        <w:rPr>
          <w:rFonts w:cs="Arial"/>
          <w:iCs w:val="0"/>
          <w:color w:val="auto"/>
          <w:szCs w:val="16"/>
          <w:lang w:val="en-CA"/>
        </w:rPr>
        <w:t>3</w:t>
      </w:r>
    </w:p>
    <w:p w14:paraId="0A2A54E4" w14:textId="1652DAF9" w:rsidR="00751E0B" w:rsidRPr="00275706" w:rsidRDefault="00751E0B" w:rsidP="00751E0B">
      <w:pPr>
        <w:pStyle w:val="StyleCopyrightStatementAfter0ptBottomSinglesolidline1"/>
        <w:rPr>
          <w:rFonts w:ascii="Times New Roman" w:hAnsi="Times New Roman"/>
          <w:sz w:val="20"/>
          <w:lang w:val="en-CA"/>
        </w:rPr>
      </w:pPr>
    </w:p>
    <w:p w14:paraId="03A73B1B" w14:textId="77777777" w:rsidR="00276C34" w:rsidRPr="00275706" w:rsidRDefault="00276C34" w:rsidP="00751E0B">
      <w:pPr>
        <w:pStyle w:val="StyleCopyrightStatementAfter0ptBottomSinglesolidline1"/>
        <w:rPr>
          <w:rFonts w:ascii="Times New Roman" w:hAnsi="Times New Roman"/>
          <w:sz w:val="20"/>
          <w:lang w:val="en-CA"/>
        </w:rPr>
      </w:pPr>
    </w:p>
    <w:p w14:paraId="3CC18BCD" w14:textId="7AB6AB3C" w:rsidR="00F76295" w:rsidRPr="00275706" w:rsidRDefault="006E1F2A" w:rsidP="00F6432F">
      <w:pPr>
        <w:pStyle w:val="BodyTextMain"/>
        <w:rPr>
          <w:rFonts w:eastAsia="GulimChe"/>
          <w:lang w:val="en-CA"/>
        </w:rPr>
      </w:pPr>
      <w:r w:rsidRPr="00275706">
        <w:rPr>
          <w:rFonts w:eastAsia="GulimChe"/>
          <w:lang w:val="en-CA"/>
        </w:rPr>
        <w:t>Nominations</w:t>
      </w:r>
      <w:r w:rsidR="00276C34" w:rsidRPr="00275706">
        <w:rPr>
          <w:rFonts w:eastAsia="GulimChe"/>
          <w:lang w:val="en-CA"/>
        </w:rPr>
        <w:t xml:space="preserve"> </w:t>
      </w:r>
      <w:r w:rsidRPr="00275706">
        <w:rPr>
          <w:rFonts w:eastAsia="GulimChe"/>
          <w:lang w:val="en-CA"/>
        </w:rPr>
        <w:t>for</w:t>
      </w:r>
      <w:r w:rsidR="00276C34" w:rsidRPr="00275706">
        <w:rPr>
          <w:rFonts w:eastAsia="GulimChe"/>
          <w:lang w:val="en-CA"/>
        </w:rPr>
        <w:t xml:space="preserve"> the 46th American Music Awards</w:t>
      </w:r>
      <w:r w:rsidRPr="00275706">
        <w:rPr>
          <w:rFonts w:eastAsia="GulimChe"/>
          <w:lang w:val="en-CA"/>
        </w:rPr>
        <w:t xml:space="preserve"> were announced from YouTube Space Los Angeles on September 12, 2018.</w:t>
      </w:r>
      <w:r w:rsidR="00F76295" w:rsidRPr="00275706">
        <w:rPr>
          <w:rStyle w:val="EndnoteReference"/>
          <w:rFonts w:eastAsia="GulimChe"/>
          <w:lang w:val="en-CA"/>
        </w:rPr>
        <w:endnoteReference w:id="1"/>
      </w:r>
      <w:r w:rsidR="00F76295" w:rsidRPr="00275706">
        <w:rPr>
          <w:rFonts w:eastAsia="GulimChe"/>
          <w:lang w:val="en-CA"/>
        </w:rPr>
        <w:t xml:space="preserve"> The Korean pop group BTS,</w:t>
      </w:r>
      <w:r w:rsidR="00F76295" w:rsidRPr="00275706">
        <w:rPr>
          <w:rStyle w:val="EndnoteReference"/>
          <w:rFonts w:eastAsia="GulimChe"/>
          <w:lang w:val="en-CA"/>
        </w:rPr>
        <w:endnoteReference w:id="2"/>
      </w:r>
      <w:r w:rsidR="00F76295" w:rsidRPr="00275706">
        <w:rPr>
          <w:rFonts w:eastAsia="GulimChe"/>
          <w:lang w:val="en-CA"/>
        </w:rPr>
        <w:t xml:space="preserve"> who had performed their hit single “DNA” at the 2017 awards, were nominated for favourite social artist of 2018. The good news came while BTS were busy with their </w:t>
      </w:r>
      <w:r w:rsidR="00F76295" w:rsidRPr="00275706">
        <w:rPr>
          <w:rFonts w:eastAsia="GulimChe"/>
          <w:i/>
          <w:iCs/>
          <w:lang w:val="en-CA"/>
        </w:rPr>
        <w:t>Love Yourself</w:t>
      </w:r>
      <w:r w:rsidR="00F76295" w:rsidRPr="00275706">
        <w:rPr>
          <w:rFonts w:eastAsia="GulimChe"/>
          <w:lang w:val="en-CA"/>
        </w:rPr>
        <w:t xml:space="preserve"> world tour—a world tour that started on September 5th and precluded their attending the awards ceremony on October 9th.</w:t>
      </w:r>
      <w:r w:rsidR="00F76295" w:rsidRPr="00275706">
        <w:rPr>
          <w:rStyle w:val="EndnoteReference"/>
          <w:rFonts w:eastAsia="GulimChe"/>
          <w:lang w:val="en-CA"/>
        </w:rPr>
        <w:endnoteReference w:id="3"/>
      </w:r>
      <w:r w:rsidR="00F76295" w:rsidRPr="00275706">
        <w:rPr>
          <w:rFonts w:eastAsia="GulimChe"/>
          <w:lang w:val="en-CA"/>
        </w:rPr>
        <w:t xml:space="preserve"> BTS won the award and accepted with a pre-recorded message.</w:t>
      </w:r>
      <w:r w:rsidR="00F76295" w:rsidRPr="00275706">
        <w:rPr>
          <w:rStyle w:val="EndnoteReference"/>
          <w:rFonts w:eastAsia="GulimChe"/>
          <w:lang w:val="en-CA"/>
        </w:rPr>
        <w:endnoteReference w:id="4"/>
      </w:r>
    </w:p>
    <w:p w14:paraId="3FA3AAEC" w14:textId="77777777" w:rsidR="00F76295" w:rsidRPr="00275706" w:rsidRDefault="00F76295" w:rsidP="00F6432F">
      <w:pPr>
        <w:pStyle w:val="BodyTextMain"/>
        <w:rPr>
          <w:rFonts w:eastAsia="GulimChe"/>
          <w:lang w:val="en-CA"/>
        </w:rPr>
      </w:pPr>
    </w:p>
    <w:p w14:paraId="31F98B8A" w14:textId="1453123B" w:rsidR="00F76295" w:rsidRPr="00275706" w:rsidRDefault="00F76295" w:rsidP="00F6432F">
      <w:pPr>
        <w:pStyle w:val="BodyTextMain"/>
        <w:rPr>
          <w:rFonts w:eastAsia="Gulim"/>
          <w:lang w:val="en-CA"/>
        </w:rPr>
      </w:pPr>
      <w:r w:rsidRPr="00275706">
        <w:rPr>
          <w:rFonts w:eastAsiaTheme="minorEastAsia"/>
          <w:lang w:val="en-CA"/>
        </w:rPr>
        <w:t>The media raved about BTS’s</w:t>
      </w:r>
      <w:r w:rsidRPr="00275706">
        <w:rPr>
          <w:rFonts w:eastAsia="Gulim"/>
          <w:lang w:val="en-CA"/>
        </w:rPr>
        <w:t xml:space="preserve"> success—how it had happened through the use of new digital media; influencers on emerging platforms; and the social media activity of the group’s fans, known as BTS’s “ARMY,” or “adorable representative master of ceremonies (MC) for youth.”</w:t>
      </w:r>
      <w:r w:rsidRPr="00275706">
        <w:rPr>
          <w:rStyle w:val="EndnoteReference"/>
          <w:rFonts w:eastAsia="Gulim"/>
          <w:lang w:val="en-CA"/>
        </w:rPr>
        <w:endnoteReference w:id="5"/>
      </w:r>
      <w:r w:rsidRPr="00275706">
        <w:rPr>
          <w:rFonts w:eastAsia="Gulim"/>
          <w:lang w:val="en-CA"/>
        </w:rPr>
        <w:t xml:space="preserve"> However, </w:t>
      </w:r>
      <w:r w:rsidRPr="00275706">
        <w:rPr>
          <w:rFonts w:eastAsia="GulimChe"/>
          <w:lang w:val="en-CA"/>
        </w:rPr>
        <w:t>Bang Si-hyuk, chief executive officer of Big Hit Entertainment (Big Hit)</w:t>
      </w:r>
      <w:r w:rsidR="003B455D" w:rsidRPr="00275706">
        <w:rPr>
          <w:rStyle w:val="EndnoteReference"/>
          <w:rFonts w:eastAsia="GulimChe"/>
          <w:lang w:val="en-CA"/>
        </w:rPr>
        <w:endnoteReference w:id="6"/>
      </w:r>
      <w:r w:rsidRPr="00275706">
        <w:rPr>
          <w:rFonts w:eastAsia="GulimChe"/>
          <w:lang w:val="en-CA"/>
        </w:rPr>
        <w:t>, BTS’s production company, was worried that fans and influencers on social media were highlighted too often as the only factor in BTS’s success. While it had</w:t>
      </w:r>
      <w:r w:rsidRPr="00275706">
        <w:rPr>
          <w:rFonts w:eastAsia="Gulim"/>
          <w:lang w:val="en-CA"/>
        </w:rPr>
        <w:t xml:space="preserve"> become increasingly important for entertainment businesses to leverage digital channels, as BTS did,</w:t>
      </w:r>
      <w:r w:rsidRPr="00275706">
        <w:rPr>
          <w:rFonts w:eastAsia="GulimChe"/>
          <w:lang w:val="en-CA"/>
        </w:rPr>
        <w:t xml:space="preserve"> Bang maintained that BTS had achieved its success because he was putting forth his best effort in all the other factors, such as quality music, fabulous performances, and concepts with which different generations could empathize—efforts that were not well recognized.</w:t>
      </w:r>
      <w:r w:rsidRPr="00275706">
        <w:rPr>
          <w:rStyle w:val="EndnoteReference"/>
          <w:rFonts w:eastAsia="Gulim"/>
          <w:lang w:val="en-CA"/>
        </w:rPr>
        <w:endnoteReference w:id="7"/>
      </w:r>
    </w:p>
    <w:p w14:paraId="3F8B6AB2" w14:textId="77777777" w:rsidR="00F76295" w:rsidRPr="00275706" w:rsidRDefault="00F76295" w:rsidP="00F6432F">
      <w:pPr>
        <w:pStyle w:val="BodyTextMain"/>
        <w:rPr>
          <w:rFonts w:eastAsia="Gulim"/>
          <w:lang w:val="en-CA"/>
        </w:rPr>
      </w:pPr>
    </w:p>
    <w:p w14:paraId="6A576848" w14:textId="1D22A0D5" w:rsidR="00F76295" w:rsidRPr="00275706" w:rsidRDefault="00F76295" w:rsidP="00F6432F">
      <w:pPr>
        <w:pStyle w:val="BodyTextMain"/>
        <w:rPr>
          <w:rFonts w:eastAsia="Gulim"/>
          <w:lang w:val="en-CA"/>
        </w:rPr>
      </w:pPr>
      <w:r w:rsidRPr="00275706">
        <w:rPr>
          <w:rFonts w:eastAsia="Gulim"/>
          <w:lang w:val="en-CA"/>
        </w:rPr>
        <w:t xml:space="preserve">Seven teenaged boys, previously unacquainted with each other, from South Korean towns outside Seoul had become a worldwide force in the music industry. With the group’s </w:t>
      </w:r>
      <w:r w:rsidRPr="00275706">
        <w:rPr>
          <w:rFonts w:eastAsia="Gulim"/>
          <w:i/>
          <w:iCs/>
          <w:lang w:val="en-CA"/>
        </w:rPr>
        <w:t>Love Yourself</w:t>
      </w:r>
      <w:r w:rsidRPr="00275706">
        <w:rPr>
          <w:rFonts w:eastAsia="Gulim"/>
          <w:lang w:val="en-CA"/>
        </w:rPr>
        <w:t xml:space="preserve"> world tour underway and an American Music Award newly added to the shelf, Bang needed to consider BTS’s future. How should Bang build on BTS’s social media success and its relationship with its fan club? Were there considerations for building a sustainable success for the immensely popular Korean idol band?</w:t>
      </w:r>
    </w:p>
    <w:p w14:paraId="1D8FD4C9" w14:textId="77777777" w:rsidR="00F76295" w:rsidRPr="00275706" w:rsidRDefault="00F76295" w:rsidP="00F6432F">
      <w:pPr>
        <w:pStyle w:val="BodyTextMain"/>
        <w:rPr>
          <w:rFonts w:eastAsia="GulimChe"/>
          <w:sz w:val="14"/>
          <w:szCs w:val="14"/>
          <w:lang w:val="en-CA"/>
        </w:rPr>
      </w:pPr>
    </w:p>
    <w:p w14:paraId="31E2F751" w14:textId="77777777" w:rsidR="00F76295" w:rsidRPr="00275706" w:rsidRDefault="00F76295" w:rsidP="00F6432F">
      <w:pPr>
        <w:pStyle w:val="BodyTextMain"/>
        <w:rPr>
          <w:rFonts w:eastAsia="Gulim"/>
          <w:sz w:val="14"/>
          <w:szCs w:val="14"/>
          <w:lang w:val="en-CA"/>
        </w:rPr>
      </w:pPr>
    </w:p>
    <w:p w14:paraId="6B369F29" w14:textId="6EE787AE" w:rsidR="00F76295" w:rsidRPr="00275706" w:rsidRDefault="00F76295" w:rsidP="00F6432F">
      <w:pPr>
        <w:pStyle w:val="Casehead1"/>
        <w:rPr>
          <w:lang w:val="en-CA"/>
        </w:rPr>
      </w:pPr>
      <w:r w:rsidRPr="00275706">
        <w:rPr>
          <w:lang w:val="en-CA"/>
        </w:rPr>
        <w:t>BTS: An Unprecedented Success in the Music Industry</w:t>
      </w:r>
    </w:p>
    <w:p w14:paraId="434D0F94" w14:textId="77777777" w:rsidR="00F76295" w:rsidRPr="00275706" w:rsidRDefault="00F76295" w:rsidP="00F6432F">
      <w:pPr>
        <w:pStyle w:val="BodyTextMain"/>
        <w:rPr>
          <w:sz w:val="14"/>
          <w:szCs w:val="14"/>
          <w:lang w:val="en-CA"/>
        </w:rPr>
      </w:pPr>
    </w:p>
    <w:p w14:paraId="3D163E2C" w14:textId="57D3A1E0" w:rsidR="00F76295" w:rsidRPr="00275706" w:rsidRDefault="00F76295" w:rsidP="00F6432F">
      <w:pPr>
        <w:pStyle w:val="BodyTextMain"/>
        <w:rPr>
          <w:rFonts w:eastAsia="GulimChe"/>
          <w:color w:val="000000"/>
          <w:lang w:val="en-CA"/>
        </w:rPr>
      </w:pPr>
      <w:r w:rsidRPr="00275706">
        <w:rPr>
          <w:rFonts w:eastAsia="Gulim"/>
          <w:color w:val="000000"/>
          <w:lang w:val="en-CA"/>
        </w:rPr>
        <w:t>BTS was a Korean pop (K-pop) boy band of seven members: Jin (Kim Seok-jin), Suga (Min Yoon-gi), J-Hope (Jung Ho-seok), RM (Kim Nam-joon), Jimin (Park Ji-min), V (Kim Tae-hyung), and Jungkook (Jeon Jung-kook).</w:t>
      </w:r>
      <w:r w:rsidRPr="00275706">
        <w:rPr>
          <w:rStyle w:val="EndnoteReference"/>
          <w:rFonts w:eastAsia="Gulim"/>
          <w:lang w:val="en-CA"/>
        </w:rPr>
        <w:endnoteReference w:id="8"/>
      </w:r>
      <w:r w:rsidRPr="00275706">
        <w:rPr>
          <w:rFonts w:eastAsia="Gulim"/>
          <w:color w:val="000000"/>
          <w:lang w:val="en-CA"/>
        </w:rPr>
        <w:t xml:space="preserve"> Between June 2013 and August 2019, they released 17 singles and digital singles, six extended plays (EPs), and 12 original albums, including Japanese versions, repackages, and special songs.</w:t>
      </w:r>
      <w:r w:rsidRPr="00275706">
        <w:rPr>
          <w:rStyle w:val="EndnoteReference"/>
          <w:rFonts w:eastAsia="Gulim"/>
          <w:lang w:val="en-CA"/>
        </w:rPr>
        <w:endnoteReference w:id="9"/>
      </w:r>
      <w:r w:rsidRPr="00275706">
        <w:rPr>
          <w:rFonts w:eastAsia="Gulim"/>
          <w:color w:val="000000"/>
          <w:lang w:val="en-CA"/>
        </w:rPr>
        <w:t xml:space="preserve"> In 2017 </w:t>
      </w:r>
      <w:r w:rsidRPr="00275706">
        <w:rPr>
          <w:rFonts w:eastAsia="GulimChe"/>
          <w:color w:val="000000"/>
          <w:lang w:val="en-CA"/>
        </w:rPr>
        <w:t xml:space="preserve">BTS were the first K-pop singers to perform at the </w:t>
      </w:r>
      <w:r w:rsidRPr="00275706">
        <w:rPr>
          <w:rFonts w:eastAsia="Gulim"/>
          <w:color w:val="000000"/>
          <w:lang w:val="en-CA"/>
        </w:rPr>
        <w:t>American Music Awards</w:t>
      </w:r>
      <w:r w:rsidRPr="00275706">
        <w:rPr>
          <w:rFonts w:eastAsia="GulimChe"/>
          <w:color w:val="000000"/>
          <w:lang w:val="en-CA"/>
        </w:rPr>
        <w:t>.</w:t>
      </w:r>
      <w:r w:rsidRPr="00275706">
        <w:rPr>
          <w:rStyle w:val="EndnoteReference"/>
          <w:rFonts w:eastAsia="GulimChe"/>
          <w:lang w:val="en-CA"/>
        </w:rPr>
        <w:endnoteReference w:id="10"/>
      </w:r>
    </w:p>
    <w:p w14:paraId="34C735E8" w14:textId="0FC040E5" w:rsidR="00F76295" w:rsidRPr="00275706" w:rsidRDefault="00F76295" w:rsidP="00F6432F">
      <w:pPr>
        <w:pStyle w:val="BodyTextMain"/>
        <w:rPr>
          <w:rFonts w:eastAsia="GulimChe"/>
          <w:color w:val="000000"/>
          <w:lang w:val="en-CA"/>
        </w:rPr>
      </w:pPr>
      <w:r w:rsidRPr="00275706">
        <w:rPr>
          <w:rFonts w:eastAsia="GulimChe"/>
          <w:color w:val="000000"/>
          <w:lang w:val="en-CA"/>
        </w:rPr>
        <w:lastRenderedPageBreak/>
        <w:t xml:space="preserve">In both 2018 and 2019, the Korean boy band topped the </w:t>
      </w:r>
      <w:r w:rsidRPr="00275706">
        <w:rPr>
          <w:rFonts w:eastAsia="GulimChe"/>
          <w:i/>
          <w:iCs/>
          <w:color w:val="000000"/>
          <w:lang w:val="en-CA"/>
        </w:rPr>
        <w:t>TIME</w:t>
      </w:r>
      <w:r w:rsidRPr="00275706">
        <w:rPr>
          <w:rFonts w:eastAsia="GulimChe"/>
          <w:color w:val="000000"/>
          <w:lang w:val="en-CA"/>
        </w:rPr>
        <w:t xml:space="preserve"> 100 Reader Poll.</w:t>
      </w:r>
      <w:r w:rsidRPr="00275706">
        <w:rPr>
          <w:rStyle w:val="EndnoteReference"/>
          <w:rFonts w:eastAsia="GulimChe"/>
          <w:lang w:val="en-CA"/>
        </w:rPr>
        <w:endnoteReference w:id="11"/>
      </w:r>
      <w:r w:rsidRPr="00275706">
        <w:rPr>
          <w:rFonts w:eastAsia="GulimChe"/>
          <w:color w:val="000000"/>
          <w:lang w:val="en-CA"/>
        </w:rPr>
        <w:t xml:space="preserve"> In 2019, the group won three major categories at the American Music Awards: Favourite Duo or Group Pop/Rock, Favourite Social Artist, and Tour of the Year.</w:t>
      </w:r>
      <w:r w:rsidRPr="00275706">
        <w:rPr>
          <w:rStyle w:val="EndnoteReference"/>
          <w:rFonts w:eastAsia="GulimChe"/>
          <w:lang w:val="en-CA"/>
        </w:rPr>
        <w:endnoteReference w:id="12"/>
      </w:r>
      <w:r w:rsidRPr="00275706">
        <w:rPr>
          <w:rFonts w:eastAsia="GulimChe"/>
          <w:color w:val="000000"/>
          <w:lang w:val="en-CA"/>
        </w:rPr>
        <w:t xml:space="preserve"> As of 2019, the band also held 13 Guinness world records on digital and social media channels, including the fastest time to reach one million followers on TikTok, most viewed YouTube music video in 24 hours, and most used hashtag on Twitter in 24 hours.</w:t>
      </w:r>
      <w:r w:rsidRPr="00275706">
        <w:rPr>
          <w:rStyle w:val="EndnoteReference"/>
          <w:rFonts w:eastAsia="GulimChe"/>
          <w:lang w:val="en-CA"/>
        </w:rPr>
        <w:endnoteReference w:id="13"/>
      </w:r>
    </w:p>
    <w:p w14:paraId="1A7DF862" w14:textId="77777777" w:rsidR="00F76295" w:rsidRPr="00275706" w:rsidRDefault="00F76295" w:rsidP="00F6432F">
      <w:pPr>
        <w:pStyle w:val="BodyTextMain"/>
        <w:rPr>
          <w:rFonts w:eastAsia="GulimChe"/>
          <w:color w:val="000000"/>
          <w:lang w:val="en-CA"/>
        </w:rPr>
      </w:pPr>
    </w:p>
    <w:p w14:paraId="2984E5B3" w14:textId="5D864D0F" w:rsidR="00F76295" w:rsidRPr="00275706" w:rsidRDefault="00F76295" w:rsidP="00F6432F">
      <w:pPr>
        <w:pStyle w:val="BodyTextMain"/>
        <w:rPr>
          <w:rFonts w:eastAsia="Gulim"/>
          <w:color w:val="000000"/>
          <w:lang w:val="en-CA"/>
        </w:rPr>
      </w:pPr>
      <w:r w:rsidRPr="00275706">
        <w:rPr>
          <w:rFonts w:eastAsia="Gulim"/>
          <w:color w:val="000000"/>
          <w:lang w:val="en-CA"/>
        </w:rPr>
        <w:t>Their success was also reflected in the yearly rankings of album sales in Korea. The band was largely unrecognized when they debuted in 2013, ranking 55th on the Gaon Music Chart, the representative music chart in Korea. In 2014, BTS had climbed to 14th; in 2015, to fifth; and in 2016, to first—a position BTS continued to hold.</w:t>
      </w:r>
      <w:r w:rsidRPr="00275706">
        <w:rPr>
          <w:rStyle w:val="EndnoteReference"/>
          <w:rFonts w:eastAsia="Gulim"/>
          <w:lang w:val="en-CA"/>
        </w:rPr>
        <w:endnoteReference w:id="14"/>
      </w:r>
    </w:p>
    <w:p w14:paraId="7FC70B16" w14:textId="77777777" w:rsidR="00F76295" w:rsidRPr="00275706" w:rsidRDefault="00F76295" w:rsidP="00F6432F">
      <w:pPr>
        <w:pStyle w:val="BodyTextMain"/>
        <w:rPr>
          <w:rFonts w:eastAsia="Gulim"/>
          <w:color w:val="000000"/>
          <w:lang w:val="en-CA"/>
        </w:rPr>
      </w:pPr>
    </w:p>
    <w:p w14:paraId="523DB099" w14:textId="1DC641A7" w:rsidR="00F76295" w:rsidRPr="00275706" w:rsidRDefault="00F76295" w:rsidP="00F6432F">
      <w:pPr>
        <w:pStyle w:val="BodyTextMain"/>
        <w:rPr>
          <w:rFonts w:eastAsia="Gulim"/>
          <w:color w:val="000000"/>
          <w:lang w:val="en-CA"/>
        </w:rPr>
      </w:pPr>
      <w:r w:rsidRPr="00275706">
        <w:rPr>
          <w:rFonts w:eastAsia="Gulim"/>
          <w:color w:val="000000"/>
          <w:lang w:val="en-CA"/>
        </w:rPr>
        <w:t>Many linked BTS’s overwhelming success to the band’s effective use of online platforms, where members interacted directly with their fans, and to the vigorous activities of influencers on those sites.</w:t>
      </w:r>
      <w:r w:rsidRPr="00275706">
        <w:rPr>
          <w:rStyle w:val="EndnoteReference"/>
          <w:rFonts w:eastAsia="Gulim"/>
          <w:lang w:val="en-CA"/>
        </w:rPr>
        <w:endnoteReference w:id="15"/>
      </w:r>
      <w:r w:rsidRPr="00275706">
        <w:rPr>
          <w:rFonts w:eastAsia="Gulim"/>
          <w:color w:val="000000"/>
          <w:lang w:val="en-CA"/>
        </w:rPr>
        <w:t xml:space="preserve"> In an interview with Korean media, </w:t>
      </w:r>
      <w:r w:rsidRPr="00275706">
        <w:rPr>
          <w:rFonts w:eastAsia="GulimChe"/>
          <w:color w:val="000000"/>
          <w:lang w:val="en-CA"/>
        </w:rPr>
        <w:t xml:space="preserve">Bang </w:t>
      </w:r>
      <w:r w:rsidRPr="00275706">
        <w:rPr>
          <w:rFonts w:eastAsia="Gulim"/>
          <w:color w:val="000000"/>
          <w:lang w:val="en-CA"/>
        </w:rPr>
        <w:t>acknowledged BTS’s history with social media:</w:t>
      </w:r>
    </w:p>
    <w:p w14:paraId="36F979E5" w14:textId="77777777" w:rsidR="00F76295" w:rsidRPr="00275706" w:rsidRDefault="00F76295" w:rsidP="00F6432F">
      <w:pPr>
        <w:pStyle w:val="BodyTextMain"/>
        <w:rPr>
          <w:rFonts w:eastAsia="Gulim"/>
          <w:color w:val="000000"/>
          <w:lang w:val="en-CA"/>
        </w:rPr>
      </w:pPr>
    </w:p>
    <w:p w14:paraId="2E4A1662" w14:textId="148FCC89" w:rsidR="00F76295" w:rsidRPr="00275706" w:rsidRDefault="00F76295" w:rsidP="00D21D5A">
      <w:pPr>
        <w:pStyle w:val="BodyTextMain"/>
        <w:ind w:left="720"/>
        <w:rPr>
          <w:rFonts w:eastAsia="Gulim"/>
          <w:color w:val="000000"/>
          <w:lang w:val="en-CA"/>
        </w:rPr>
      </w:pPr>
      <w:r w:rsidRPr="00275706">
        <w:rPr>
          <w:rFonts w:eastAsia="Gulim"/>
          <w:color w:val="000000"/>
          <w:lang w:val="en-CA"/>
        </w:rPr>
        <w:t>BTS members voluntarily used social media before their debut. They became “Twitter nerds” like other young people. The place where you can listen to the trendiest music today is YouTube. We also uploaded our music videos on YouTube, and fans first ran into BTS on YouTube. I think the number of fans grew as BTS communicated with fans on social media in real time.</w:t>
      </w:r>
      <w:r w:rsidRPr="00275706">
        <w:rPr>
          <w:rStyle w:val="EndnoteReference"/>
          <w:rFonts w:eastAsia="Gulim"/>
          <w:lang w:val="en-CA"/>
        </w:rPr>
        <w:endnoteReference w:id="16"/>
      </w:r>
    </w:p>
    <w:p w14:paraId="7B2EF623" w14:textId="77777777" w:rsidR="00F76295" w:rsidRPr="00275706" w:rsidRDefault="00F76295" w:rsidP="0029343E">
      <w:pPr>
        <w:pStyle w:val="BodyTextMain"/>
        <w:rPr>
          <w:rFonts w:eastAsia="Gulim"/>
          <w:color w:val="000000"/>
          <w:lang w:val="en-CA"/>
        </w:rPr>
      </w:pPr>
    </w:p>
    <w:p w14:paraId="0E576B89" w14:textId="4CE78FC2" w:rsidR="00F76295" w:rsidRPr="00275706" w:rsidRDefault="00F76295" w:rsidP="0054556B">
      <w:pPr>
        <w:pStyle w:val="BodyTextMain"/>
        <w:rPr>
          <w:rFonts w:eastAsia="GulimChe"/>
          <w:color w:val="000000" w:themeColor="text1"/>
          <w:lang w:val="en-CA"/>
        </w:rPr>
      </w:pPr>
      <w:r w:rsidRPr="00275706">
        <w:rPr>
          <w:rFonts w:eastAsia="GulimChe"/>
          <w:color w:val="000000"/>
          <w:lang w:val="en-CA"/>
        </w:rPr>
        <w:t>BTS acknowledged their fans and supporters, routinely beginning acceptance speeches with “Thank you, ARMY.” The fan club—the “army that protected BTS”—had a significant influence on BTS’s various activities, specifically on social media. ARMY members were well known for helping BTS grow and raise their brand awareness around the world; they captured the attention of global media and led BTS to win the Top Social Artist at the 2017 Billboard Music Awards, with more than 300 million votes.</w:t>
      </w:r>
      <w:r w:rsidRPr="00275706">
        <w:rPr>
          <w:rStyle w:val="EndnoteReference"/>
          <w:rFonts w:eastAsia="GulimChe"/>
          <w:lang w:val="en-CA"/>
        </w:rPr>
        <w:endnoteReference w:id="17"/>
      </w:r>
      <w:r w:rsidRPr="00275706">
        <w:rPr>
          <w:rFonts w:eastAsia="GulimChe"/>
          <w:color w:val="000000"/>
          <w:lang w:val="en-CA"/>
        </w:rPr>
        <w:t xml:space="preserve"> </w:t>
      </w:r>
      <w:r w:rsidRPr="00275706">
        <w:rPr>
          <w:rFonts w:eastAsia="GulimChe"/>
          <w:color w:val="000000" w:themeColor="text1"/>
          <w:lang w:val="en-CA"/>
        </w:rPr>
        <w:t>As of 2020, more than 40 million members of ARMY subscribed to BTS’s YouTube channel, and more than 30 million followed the members’ Twitter accounts.</w:t>
      </w:r>
      <w:r w:rsidRPr="00275706">
        <w:rPr>
          <w:rStyle w:val="EndnoteReference"/>
          <w:rFonts w:eastAsia="GulimChe"/>
          <w:lang w:val="en-CA"/>
        </w:rPr>
        <w:endnoteReference w:id="18"/>
      </w:r>
    </w:p>
    <w:p w14:paraId="67F22F3B" w14:textId="77777777" w:rsidR="00F76295" w:rsidRPr="00275706" w:rsidRDefault="00F76295">
      <w:pPr>
        <w:pStyle w:val="BodyTextMain"/>
        <w:rPr>
          <w:rFonts w:eastAsia="GulimChe"/>
          <w:color w:val="000000"/>
          <w:lang w:val="en-CA"/>
        </w:rPr>
      </w:pPr>
    </w:p>
    <w:p w14:paraId="6A6CDCF7" w14:textId="2FA5BE3F" w:rsidR="00F76295" w:rsidRPr="00275706" w:rsidRDefault="00F76295" w:rsidP="008529CF">
      <w:pPr>
        <w:pStyle w:val="BodyTextMain"/>
        <w:rPr>
          <w:rFonts w:eastAsia="GulimChe"/>
          <w:color w:val="000000" w:themeColor="text1"/>
          <w:lang w:val="en-CA"/>
        </w:rPr>
      </w:pPr>
      <w:r w:rsidRPr="00275706">
        <w:rPr>
          <w:rFonts w:eastAsia="GulimChe"/>
          <w:color w:val="000000"/>
          <w:lang w:val="en-CA"/>
        </w:rPr>
        <w:t xml:space="preserve">Within the social media world, </w:t>
      </w:r>
      <w:r w:rsidRPr="00275706">
        <w:rPr>
          <w:rFonts w:eastAsia="GulimChe"/>
          <w:i/>
          <w:iCs/>
          <w:color w:val="000000"/>
          <w:lang w:val="en-CA"/>
        </w:rPr>
        <w:t>hommas</w:t>
      </w:r>
      <w:r w:rsidRPr="00275706">
        <w:rPr>
          <w:rFonts w:eastAsia="GulimChe"/>
          <w:color w:val="000000"/>
          <w:lang w:val="en-CA"/>
        </w:rPr>
        <w:t xml:space="preserve">—homepage masters who ran sites or social network services for K-pop stars—played an important role as influencers, producing and distributing high-quality unofficial BTS content through the hommas’s fan pages or social media channels. BTS’s hommas provided ARMY with a variety of content, available whenever the fans wanted, which brought the fans even closer to BTS. </w:t>
      </w:r>
      <w:r w:rsidRPr="00275706">
        <w:rPr>
          <w:rFonts w:eastAsia="GulimChe"/>
          <w:color w:val="000000" w:themeColor="text1"/>
          <w:lang w:val="en-CA"/>
        </w:rPr>
        <w:t>However, the hommas also posed a threat to BTS and Big Hit: while their unofficial BTS content was tacitly approved and fed fans’ need for all things related to BTS, the hommas’ activities could undermine Big Hit’s profits and create social controversy, harming BTS’s reputation.</w:t>
      </w:r>
      <w:r w:rsidRPr="00275706">
        <w:rPr>
          <w:rStyle w:val="EndnoteReference"/>
          <w:rFonts w:eastAsia="GulimChe"/>
          <w:lang w:val="en-CA"/>
        </w:rPr>
        <w:endnoteReference w:id="19"/>
      </w:r>
      <w:r w:rsidRPr="00275706">
        <w:rPr>
          <w:rFonts w:eastAsia="GulimChe"/>
          <w:color w:val="000000" w:themeColor="text1"/>
          <w:lang w:val="en-CA"/>
        </w:rPr>
        <w:t xml:space="preserve"> </w:t>
      </w:r>
    </w:p>
    <w:p w14:paraId="6D65E0DF" w14:textId="21971BB7" w:rsidR="00F76295" w:rsidRPr="00275706" w:rsidRDefault="00F76295" w:rsidP="00F6432F">
      <w:pPr>
        <w:pStyle w:val="BodyTextMain"/>
        <w:rPr>
          <w:rFonts w:eastAsia="Gulim"/>
          <w:color w:val="000000"/>
          <w:szCs w:val="20"/>
          <w:lang w:val="en-CA"/>
        </w:rPr>
      </w:pPr>
    </w:p>
    <w:p w14:paraId="3D0F0822" w14:textId="77777777" w:rsidR="00F76295" w:rsidRPr="00275706" w:rsidRDefault="00F76295" w:rsidP="00F6432F">
      <w:pPr>
        <w:pStyle w:val="BodyTextMain"/>
        <w:rPr>
          <w:rFonts w:eastAsia="Gulim"/>
          <w:color w:val="000000"/>
          <w:szCs w:val="20"/>
          <w:lang w:val="en-CA"/>
        </w:rPr>
      </w:pPr>
    </w:p>
    <w:p w14:paraId="7870AF7D" w14:textId="2C5F2FF0" w:rsidR="00F76295" w:rsidRPr="00275706" w:rsidRDefault="00F76295" w:rsidP="00F6432F">
      <w:pPr>
        <w:pStyle w:val="Casehead1"/>
        <w:rPr>
          <w:lang w:val="en-CA"/>
        </w:rPr>
      </w:pPr>
      <w:r w:rsidRPr="00275706">
        <w:rPr>
          <w:lang w:val="en-CA"/>
        </w:rPr>
        <w:t>Changes in the Music Industry Ecosystem</w:t>
      </w:r>
    </w:p>
    <w:p w14:paraId="5ABEDF14" w14:textId="77777777" w:rsidR="00F76295" w:rsidRPr="00275706" w:rsidRDefault="00F76295" w:rsidP="00F6432F">
      <w:pPr>
        <w:pStyle w:val="BodyTextMain"/>
        <w:rPr>
          <w:lang w:val="en-CA"/>
        </w:rPr>
      </w:pPr>
    </w:p>
    <w:p w14:paraId="16093E95" w14:textId="62F69F50" w:rsidR="00F76295" w:rsidRPr="00275706" w:rsidRDefault="00F76295" w:rsidP="00F6432F">
      <w:pPr>
        <w:pStyle w:val="BodyTextMain"/>
        <w:rPr>
          <w:rFonts w:eastAsia="GulimChe"/>
          <w:color w:val="000000"/>
          <w:lang w:val="en-CA"/>
        </w:rPr>
      </w:pPr>
      <w:r w:rsidRPr="00275706">
        <w:rPr>
          <w:rFonts w:eastAsia="GulimChe"/>
          <w:color w:val="000000"/>
          <w:lang w:val="en-CA"/>
        </w:rPr>
        <w:t>Legacy media such as television (TV), radio, newspapers, and magazines operated in a market where users consumed content passively, and the communication went one way: from provider to consumer. However, in the new media market represented by social media, communication could go both ways between providers and customers. This two-way communication reduced the influence of intermediate agents like broadcasting companies and distributors, who had previously had substantial influence in the traditional media ecosystem. As new media and the mobile environment advanced, legacy media’s influence declined. According to a 2017 survey of how people used media, more respondents used smartphones (81.4 per cent) than television (77.2 per cent). Likewise, significantly more respondents perceived smartphones as an essential source of media (56.4 per cent) than perceived television as essential (38.1 per cent).</w:t>
      </w:r>
      <w:r w:rsidRPr="00275706">
        <w:rPr>
          <w:rStyle w:val="EndnoteReference"/>
          <w:rFonts w:eastAsia="GulimChe"/>
          <w:lang w:val="en-CA"/>
        </w:rPr>
        <w:endnoteReference w:id="20"/>
      </w:r>
    </w:p>
    <w:p w14:paraId="21787F68" w14:textId="77777777" w:rsidR="00F76295" w:rsidRPr="00275706" w:rsidRDefault="00F76295" w:rsidP="00F6432F">
      <w:pPr>
        <w:pStyle w:val="BodyTextMain"/>
        <w:rPr>
          <w:rFonts w:eastAsia="GulimChe"/>
          <w:color w:val="000000"/>
          <w:lang w:val="en-CA"/>
        </w:rPr>
      </w:pPr>
    </w:p>
    <w:p w14:paraId="05E69480" w14:textId="2A4ABD45" w:rsidR="00F76295" w:rsidRPr="00275706" w:rsidRDefault="00F76295" w:rsidP="00F6432F">
      <w:pPr>
        <w:pStyle w:val="BodyTextMain"/>
        <w:rPr>
          <w:rFonts w:eastAsia="GulimChe"/>
          <w:color w:val="000000"/>
          <w:lang w:val="en-CA"/>
        </w:rPr>
      </w:pPr>
      <w:r w:rsidRPr="00275706">
        <w:rPr>
          <w:rFonts w:eastAsia="GulimChe"/>
          <w:color w:val="000000"/>
          <w:lang w:val="en-CA"/>
        </w:rPr>
        <w:lastRenderedPageBreak/>
        <w:t>In this changing environment, the music industry added new media strategies. With video-based music consumption on the rise, talent agencies needed to create and use YouTube channels and other similar platforms to promote their artists. The artist Psy (Park Jae-sang), from Korea, provided an excellent example of successful video-based promotion. In 2012, Psy’s pop song “</w:t>
      </w:r>
      <w:r w:rsidRPr="00275706">
        <w:rPr>
          <w:rFonts w:eastAsia="GulimChe"/>
          <w:iCs/>
          <w:color w:val="000000"/>
          <w:lang w:val="en-CA"/>
        </w:rPr>
        <w:t>Gangnam Style”</w:t>
      </w:r>
      <w:r w:rsidRPr="00275706">
        <w:rPr>
          <w:rFonts w:eastAsia="GulimChe"/>
          <w:color w:val="000000"/>
          <w:lang w:val="en-CA"/>
        </w:rPr>
        <w:t xml:space="preserve"> received 1 billion views in its first five months on YouTube—the first video to have more than one billion views over any duration on YouTube. In 2017, Psy’s video surpassed 3 billion views, having been the most popular video on YouTube for five years.</w:t>
      </w:r>
      <w:r w:rsidRPr="00275706">
        <w:rPr>
          <w:rStyle w:val="EndnoteReference"/>
          <w:rFonts w:eastAsia="GulimChe"/>
          <w:lang w:val="en-CA"/>
        </w:rPr>
        <w:endnoteReference w:id="21"/>
      </w:r>
    </w:p>
    <w:p w14:paraId="60E39586" w14:textId="77777777" w:rsidR="00F76295" w:rsidRPr="00275706" w:rsidRDefault="00F76295" w:rsidP="00F6432F">
      <w:pPr>
        <w:pStyle w:val="BodyTextMain"/>
        <w:rPr>
          <w:rFonts w:eastAsia="GulimChe"/>
          <w:color w:val="000000"/>
          <w:lang w:val="en-CA"/>
        </w:rPr>
      </w:pPr>
    </w:p>
    <w:p w14:paraId="0B768A6A" w14:textId="3C14FB74" w:rsidR="00F76295" w:rsidRPr="00275706" w:rsidRDefault="00F76295" w:rsidP="0054556B">
      <w:pPr>
        <w:pStyle w:val="BodyTextMain"/>
        <w:rPr>
          <w:rFonts w:eastAsia="GulimChe"/>
          <w:color w:val="000000"/>
          <w:lang w:val="en-CA" w:eastAsia="ko-KR"/>
        </w:rPr>
      </w:pPr>
      <w:r w:rsidRPr="00275706">
        <w:rPr>
          <w:rFonts w:eastAsia="GulimChe"/>
          <w:color w:val="000000"/>
          <w:lang w:val="en-CA"/>
        </w:rPr>
        <w:t>K-pop videos were primarily intended for viewers in South Korea and the rest of Asia, but “Gangnam Style” broke that trend, becoming a number-two hit in the United States.</w:t>
      </w:r>
      <w:r w:rsidRPr="00275706">
        <w:rPr>
          <w:rStyle w:val="EndnoteReference"/>
          <w:rFonts w:eastAsia="GulimChe"/>
          <w:lang w:val="en-CA"/>
        </w:rPr>
        <w:endnoteReference w:id="22"/>
      </w:r>
      <w:r w:rsidRPr="00275706">
        <w:rPr>
          <w:rFonts w:eastAsia="GulimChe"/>
          <w:color w:val="000000"/>
          <w:lang w:val="en-CA"/>
        </w:rPr>
        <w:t xml:space="preserve"> Subsequently, most views came from outside the Asia-Pacific region, and 90 per cent of the views were from outside Korea.</w:t>
      </w:r>
      <w:r w:rsidRPr="00275706">
        <w:rPr>
          <w:rStyle w:val="EndnoteReference"/>
          <w:rFonts w:eastAsia="GulimChe"/>
          <w:lang w:val="en-CA"/>
        </w:rPr>
        <w:endnoteReference w:id="23"/>
      </w:r>
      <w:r w:rsidRPr="00275706">
        <w:rPr>
          <w:rFonts w:eastAsia="GulimChe"/>
          <w:color w:val="000000"/>
          <w:lang w:val="en-CA"/>
        </w:rPr>
        <w:t xml:space="preserve"> Responding to these trends, Korea’s talent agencies created YouTube channels for their artists that were separate from the agency-maintained official YouTube channels. The agencies used these artists’ channels as specialized media for releasing new content. Using social media was no longer a choice but a necessary method of distribution for music production companies.</w:t>
      </w:r>
      <w:r w:rsidRPr="00275706">
        <w:rPr>
          <w:rStyle w:val="EndnoteReference"/>
          <w:rFonts w:eastAsia="GulimChe"/>
          <w:lang w:val="en-CA"/>
        </w:rPr>
        <w:endnoteReference w:id="24"/>
      </w:r>
    </w:p>
    <w:p w14:paraId="458D5A05" w14:textId="77777777" w:rsidR="00F76295" w:rsidRPr="00275706" w:rsidRDefault="00F76295" w:rsidP="00F6432F">
      <w:pPr>
        <w:pStyle w:val="BodyTextMain"/>
        <w:rPr>
          <w:rFonts w:eastAsia="GulimChe"/>
          <w:color w:val="000000"/>
          <w:lang w:val="en-CA"/>
        </w:rPr>
      </w:pPr>
    </w:p>
    <w:p w14:paraId="5DA8CB2A" w14:textId="4193F3A6" w:rsidR="00F76295" w:rsidRPr="00275706" w:rsidRDefault="00F76295" w:rsidP="00B55140">
      <w:pPr>
        <w:pStyle w:val="BodyTextMain"/>
        <w:rPr>
          <w:rFonts w:eastAsia="GulimChe"/>
          <w:color w:val="000000"/>
          <w:lang w:val="en-CA"/>
        </w:rPr>
      </w:pPr>
      <w:r w:rsidRPr="00275706">
        <w:rPr>
          <w:lang w:val="en-CA"/>
        </w:rPr>
        <w:t>Idol groups like BTS were performers trained by agencies and marketed as role models, for their image, attractiveness, and personality. Idol groups were meant to form emotional connections with their fans while being commercialized by their talent agencies.</w:t>
      </w:r>
      <w:r w:rsidRPr="00275706">
        <w:rPr>
          <w:rStyle w:val="EndnoteReference"/>
          <w:lang w:val="en-CA"/>
        </w:rPr>
        <w:endnoteReference w:id="25"/>
      </w:r>
      <w:r w:rsidRPr="00275706">
        <w:rPr>
          <w:lang w:val="en-CA"/>
        </w:rPr>
        <w:t xml:space="preserve"> </w:t>
      </w:r>
      <w:r w:rsidRPr="00275706">
        <w:rPr>
          <w:rFonts w:eastAsia="GulimChe"/>
          <w:color w:val="000000"/>
          <w:lang w:val="en-CA"/>
        </w:rPr>
        <w:t>In the traditional media environment, idol groups were tightly controlled: idol groups met consumers through broadcasting channels that allowed planning and editing before the content was delivered. In contrast, the most significant feature of new media was live streaming. New media also had other features, such as online comments and chatting, that allowed content producers to communicate with consumers in real time—interaction that was nearly impossible in traditional one-way broadcast channels. The new media platform itself also influenced viewers; for example, YouTube, one of the most influential new media platforms, continuously recommended a stream of new videos as viewers reached the end of each current video. The platform encouraged users to consume content in binge sessions.</w:t>
      </w:r>
      <w:r w:rsidRPr="00275706">
        <w:rPr>
          <w:rStyle w:val="EndnoteReference"/>
          <w:rFonts w:eastAsia="GulimChe"/>
          <w:lang w:val="en-CA"/>
        </w:rPr>
        <w:endnoteReference w:id="26"/>
      </w:r>
      <w:r w:rsidRPr="00275706">
        <w:rPr>
          <w:rFonts w:eastAsia="GulimChe"/>
          <w:color w:val="000000"/>
          <w:lang w:val="en-CA"/>
        </w:rPr>
        <w:t xml:space="preserve"> </w:t>
      </w:r>
    </w:p>
    <w:p w14:paraId="6EDFAD34" w14:textId="77777777" w:rsidR="00F76295" w:rsidRPr="00275706" w:rsidRDefault="00F76295" w:rsidP="00F6432F">
      <w:pPr>
        <w:pStyle w:val="BodyTextMain"/>
        <w:rPr>
          <w:rFonts w:eastAsia="GulimChe"/>
          <w:color w:val="000000"/>
          <w:lang w:val="en-CA"/>
        </w:rPr>
      </w:pPr>
    </w:p>
    <w:p w14:paraId="2F86EF1D" w14:textId="78B2FD9D" w:rsidR="00F76295" w:rsidRPr="00275706" w:rsidRDefault="00F76295" w:rsidP="00F6432F">
      <w:pPr>
        <w:pStyle w:val="BodyTextMain"/>
        <w:rPr>
          <w:rFonts w:eastAsia="GulimChe"/>
          <w:color w:val="000000" w:themeColor="text1"/>
          <w:lang w:val="en-CA"/>
        </w:rPr>
      </w:pPr>
      <w:r w:rsidRPr="00275706">
        <w:rPr>
          <w:rFonts w:eastAsia="GulimChe"/>
          <w:color w:val="000000" w:themeColor="text1"/>
          <w:lang w:val="en-CA"/>
        </w:rPr>
        <w:t>In the past, media consumers had been able to enjoy only limited content from their favourite artists. However, new social media platforms such as YouTube gave rise to a new type of consumer—the “prosumer,” who was both producer and consumer, actively involved in the design and distribution of content they wanted to enjoy. Prosumers—the hommas in K-pop culture—generated content for the various platforms they were using, and consumers were able to enjoy the expanded range of content whenever they wanted. The result was a more significant commitment to the original artists.</w:t>
      </w:r>
      <w:r w:rsidRPr="00275706">
        <w:rPr>
          <w:rStyle w:val="EndnoteReference"/>
          <w:rFonts w:eastAsia="GulimChe"/>
          <w:lang w:val="en-CA"/>
        </w:rPr>
        <w:endnoteReference w:id="27"/>
      </w:r>
    </w:p>
    <w:p w14:paraId="2BF44263" w14:textId="77777777" w:rsidR="00F76295" w:rsidRPr="00275706" w:rsidRDefault="00F76295" w:rsidP="00F6432F">
      <w:pPr>
        <w:pStyle w:val="BodyTextMain"/>
        <w:rPr>
          <w:rFonts w:eastAsia="GulimChe"/>
          <w:color w:val="000000" w:themeColor="text1"/>
          <w:lang w:val="en-CA"/>
        </w:rPr>
      </w:pPr>
    </w:p>
    <w:p w14:paraId="377045E5" w14:textId="455738A7" w:rsidR="00F76295" w:rsidRPr="00275706" w:rsidRDefault="00F76295" w:rsidP="00F6432F">
      <w:pPr>
        <w:pStyle w:val="BodyTextMain"/>
        <w:rPr>
          <w:rFonts w:eastAsia="GulimChe"/>
          <w:color w:val="000000" w:themeColor="text1"/>
          <w:szCs w:val="20"/>
          <w:lang w:val="en-CA"/>
        </w:rPr>
      </w:pPr>
      <w:r w:rsidRPr="00275706">
        <w:rPr>
          <w:rFonts w:eastAsia="GulimChe"/>
          <w:color w:val="000000" w:themeColor="text1"/>
          <w:lang w:val="en-CA"/>
        </w:rPr>
        <w:t>It was not difficult to find examples in Korea of ordinary people, not celebrities, who proved their influence as YouTubers. For example, YouTuber Gamst (Kim Jin-ik), who rose to stardom with his soccer commentary, was appointed as MBC TV’s public relations ambassador and digital commentator for the 2018 Russia World Cup and the 2018 Jakarta–Palembang Asian Games.</w:t>
      </w:r>
      <w:r w:rsidRPr="00275706">
        <w:rPr>
          <w:rStyle w:val="EndnoteReference"/>
          <w:rFonts w:eastAsia="GulimChe"/>
          <w:lang w:val="en-CA"/>
        </w:rPr>
        <w:endnoteReference w:id="28"/>
      </w:r>
      <w:r w:rsidRPr="00275706">
        <w:rPr>
          <w:rFonts w:eastAsia="GulimChe"/>
          <w:color w:val="000000" w:themeColor="text1"/>
          <w:lang w:val="en-CA"/>
        </w:rPr>
        <w:t xml:space="preserve"> YouTubers gained massive popularity as they freely expressed raw or honest emotions, which were difficult to show in mainstream media. There were also many musicians on YouTube, like J.Fla (Kim Jeong-hwa) and Ysabelle (Ysabelle Cuevas), who specialized in “cover music,” reinterpreting and singing other singers’ original songs in their own style. J.Fla, one of the most famous cover music YouTubers in Korea, was the first individual Korean YouTuber to surpass 10 million subscribers in 2018.</w:t>
      </w:r>
      <w:r w:rsidRPr="00275706">
        <w:rPr>
          <w:rStyle w:val="EndnoteReference"/>
          <w:rFonts w:eastAsia="GulimChe"/>
          <w:lang w:val="en-CA"/>
        </w:rPr>
        <w:endnoteReference w:id="29"/>
      </w:r>
      <w:r w:rsidRPr="00275706">
        <w:rPr>
          <w:rFonts w:eastAsia="GulimChe"/>
          <w:color w:val="000000" w:themeColor="text1"/>
          <w:lang w:val="en-CA"/>
        </w:rPr>
        <w:t xml:space="preserve"> Universal Music distributed international music in Korea and was aware that many people listened to pop music to study English. The company thus sponsored YouTuber Jan (Yang Seung-joon), who produced content for subscribers who wished to learn English.</w:t>
      </w:r>
      <w:r w:rsidRPr="00275706">
        <w:rPr>
          <w:rStyle w:val="EndnoteReference"/>
          <w:rFonts w:eastAsia="GulimChe"/>
          <w:lang w:val="en-CA"/>
        </w:rPr>
        <w:endnoteReference w:id="30"/>
      </w:r>
      <w:r w:rsidRPr="00275706">
        <w:rPr>
          <w:rFonts w:eastAsia="GulimChe"/>
          <w:color w:val="000000" w:themeColor="text1"/>
          <w:lang w:val="en-CA"/>
        </w:rPr>
        <w:t xml:space="preserve"> In many ways, talent agencies needed strategic partnership with such YouTubers to collaborate in promoting their new content, such as music videos. </w:t>
      </w:r>
    </w:p>
    <w:p w14:paraId="72C62B28" w14:textId="51370210" w:rsidR="00F76295" w:rsidRPr="00275706" w:rsidRDefault="00F76295" w:rsidP="00F6432F">
      <w:pPr>
        <w:pStyle w:val="BodyTextMain"/>
        <w:rPr>
          <w:rFonts w:eastAsia="GulimChe"/>
          <w:color w:val="000000" w:themeColor="text1"/>
          <w:szCs w:val="20"/>
          <w:lang w:val="en-CA"/>
        </w:rPr>
      </w:pPr>
    </w:p>
    <w:p w14:paraId="69364159" w14:textId="682D4C25" w:rsidR="00F76295" w:rsidRPr="00275706" w:rsidRDefault="00F76295" w:rsidP="00F6432F">
      <w:pPr>
        <w:pStyle w:val="Casehead1"/>
        <w:rPr>
          <w:lang w:val="en-CA"/>
        </w:rPr>
      </w:pPr>
      <w:r w:rsidRPr="00275706">
        <w:rPr>
          <w:lang w:val="en-CA"/>
        </w:rPr>
        <w:lastRenderedPageBreak/>
        <w:t>Big Hit Entertainment and BTS: Success Factors</w:t>
      </w:r>
    </w:p>
    <w:p w14:paraId="1D2C07DA" w14:textId="77777777" w:rsidR="00F76295" w:rsidRPr="00275706" w:rsidRDefault="00F76295" w:rsidP="00F6432F">
      <w:pPr>
        <w:pStyle w:val="BodyTextMain"/>
        <w:rPr>
          <w:lang w:val="en-CA"/>
        </w:rPr>
      </w:pPr>
    </w:p>
    <w:p w14:paraId="6175E765" w14:textId="5614D9A5" w:rsidR="00F76295" w:rsidRPr="00275706" w:rsidRDefault="00F76295" w:rsidP="00F6432F">
      <w:pPr>
        <w:pStyle w:val="BodyTextMain"/>
        <w:rPr>
          <w:rFonts w:eastAsia="GulimChe"/>
          <w:color w:val="000000"/>
          <w:lang w:val="en-CA"/>
        </w:rPr>
      </w:pPr>
      <w:r w:rsidRPr="00275706">
        <w:rPr>
          <w:rFonts w:eastAsia="GulimChe"/>
          <w:color w:val="000000"/>
          <w:lang w:val="en-CA"/>
        </w:rPr>
        <w:t>Bang started Big Hit Entertainment, a music production and celebrity management firm, in February 2005. He had previously worked for JYP Entertainment Corporation (JYP), one of the largest Korean talent agencies, and had composed many hit songs for the agency. Because of his history with JYP, Bang maintained a co-operative relationship with the agency in Big Hit’s early days. While Bang had produced many hit songs, the first group Bang produced was Glam, a South Korean girl group that debuted in 2012.</w:t>
      </w:r>
      <w:r w:rsidRPr="00275706">
        <w:rPr>
          <w:rStyle w:val="EndnoteReference"/>
          <w:rFonts w:eastAsia="GulimChe"/>
          <w:lang w:val="en-CA"/>
        </w:rPr>
        <w:endnoteReference w:id="31"/>
      </w:r>
      <w:r w:rsidRPr="00275706">
        <w:rPr>
          <w:rFonts w:eastAsia="GulimChe"/>
          <w:color w:val="000000"/>
          <w:lang w:val="en-CA"/>
        </w:rPr>
        <w:t xml:space="preserve"> BTS, debuted in 2013, accounted for most of Big Hit’s revenue.</w:t>
      </w:r>
      <w:r w:rsidRPr="00275706">
        <w:rPr>
          <w:rStyle w:val="EndnoteReference"/>
          <w:rFonts w:eastAsia="GulimChe"/>
          <w:lang w:val="en-CA"/>
        </w:rPr>
        <w:endnoteReference w:id="32"/>
      </w:r>
    </w:p>
    <w:p w14:paraId="7A681880" w14:textId="77777777" w:rsidR="00F76295" w:rsidRPr="00275706" w:rsidRDefault="00F76295" w:rsidP="00F6432F">
      <w:pPr>
        <w:pStyle w:val="BodyTextMain"/>
        <w:rPr>
          <w:rFonts w:eastAsia="GulimChe"/>
          <w:color w:val="000000"/>
          <w:lang w:val="en-CA"/>
        </w:rPr>
      </w:pPr>
    </w:p>
    <w:p w14:paraId="033AF565" w14:textId="2412B45B" w:rsidR="00F76295" w:rsidRPr="00275706" w:rsidRDefault="00F76295" w:rsidP="00CB7EFD">
      <w:pPr>
        <w:pStyle w:val="BodyTextMain"/>
        <w:rPr>
          <w:rFonts w:eastAsia="GulimChe"/>
          <w:color w:val="000000"/>
          <w:spacing w:val="-2"/>
          <w:lang w:val="en-CA"/>
        </w:rPr>
      </w:pPr>
      <w:r w:rsidRPr="00275706">
        <w:rPr>
          <w:rFonts w:eastAsia="GulimChe"/>
          <w:color w:val="000000"/>
          <w:spacing w:val="-2"/>
          <w:lang w:val="en-CA"/>
        </w:rPr>
        <w:t xml:space="preserve">Although Big Hit’s success may not have seemed to equal that of other big talent agencies due to its small roster of musicians, its financial statement suggested otherwise </w:t>
      </w:r>
      <w:r w:rsidRPr="00275706">
        <w:rPr>
          <w:rFonts w:eastAsia="GulimChe"/>
          <w:bCs/>
          <w:color w:val="000000"/>
          <w:spacing w:val="-2"/>
          <w:lang w:val="en-CA"/>
        </w:rPr>
        <w:t>(see Exhibit 1).</w:t>
      </w:r>
      <w:r w:rsidRPr="00275706">
        <w:rPr>
          <w:rFonts w:eastAsia="GulimChe"/>
          <w:color w:val="000000"/>
          <w:spacing w:val="-2"/>
          <w:lang w:val="en-CA"/>
        </w:rPr>
        <w:t xml:space="preserve"> As of 2017, Big Hit’s sales were one-third that of SM </w:t>
      </w:r>
      <w:bookmarkStart w:id="1" w:name="_Hlk69390172"/>
      <w:r w:rsidRPr="00275706">
        <w:rPr>
          <w:rFonts w:eastAsia="GulimChe"/>
          <w:color w:val="000000"/>
          <w:spacing w:val="-2"/>
          <w:lang w:val="en-CA"/>
        </w:rPr>
        <w:t>Entertainment Co. Ltd. (</w:t>
      </w:r>
      <w:bookmarkEnd w:id="1"/>
      <w:r w:rsidRPr="00275706">
        <w:rPr>
          <w:rFonts w:eastAsia="GulimChe"/>
          <w:color w:val="000000"/>
          <w:spacing w:val="-2"/>
          <w:lang w:val="en-CA"/>
        </w:rPr>
        <w:t xml:space="preserve">SM) and </w:t>
      </w:r>
      <w:bookmarkStart w:id="2" w:name="_Hlk69390199"/>
      <w:r w:rsidRPr="00275706">
        <w:rPr>
          <w:rFonts w:eastAsia="GulimChe"/>
          <w:color w:val="000000"/>
          <w:spacing w:val="-2"/>
          <w:lang w:val="en-CA"/>
        </w:rPr>
        <w:t>YG Entertainment Inc. (YG)</w:t>
      </w:r>
      <w:bookmarkEnd w:id="2"/>
      <w:r w:rsidRPr="00275706">
        <w:rPr>
          <w:rFonts w:eastAsia="GulimChe"/>
          <w:color w:val="000000"/>
          <w:spacing w:val="-2"/>
          <w:lang w:val="en-CA"/>
        </w:rPr>
        <w:t>. However, Big Hit’s operating profits were greater than those of the other big firms. As BTS’s territory expanded around the world, its sales and operating profits both jumped more than 300 per cent from 2016 to 2017. The firm’s growth was dramatic, especially when compared to the number of artists and corporate scale of other talent agencies.</w:t>
      </w:r>
      <w:r w:rsidRPr="00275706">
        <w:rPr>
          <w:rStyle w:val="EndnoteReference"/>
          <w:rFonts w:eastAsia="GulimChe"/>
          <w:spacing w:val="-2"/>
          <w:lang w:val="en-CA"/>
        </w:rPr>
        <w:endnoteReference w:id="33"/>
      </w:r>
    </w:p>
    <w:p w14:paraId="660DDFE0" w14:textId="77777777" w:rsidR="00F76295" w:rsidRPr="00275706" w:rsidRDefault="00F76295" w:rsidP="00F6432F">
      <w:pPr>
        <w:pStyle w:val="BodyTextMain"/>
        <w:rPr>
          <w:rFonts w:eastAsia="GulimChe"/>
          <w:color w:val="000000"/>
          <w:lang w:val="en-CA"/>
        </w:rPr>
      </w:pPr>
    </w:p>
    <w:p w14:paraId="07E4E628" w14:textId="4DEC7EB2" w:rsidR="00F76295" w:rsidRPr="00275706" w:rsidRDefault="00F76295" w:rsidP="00F6432F">
      <w:pPr>
        <w:pStyle w:val="BodyTextMain"/>
        <w:rPr>
          <w:rFonts w:eastAsia="GulimChe"/>
          <w:color w:val="000000"/>
          <w:lang w:val="en-CA"/>
        </w:rPr>
      </w:pPr>
      <w:r w:rsidRPr="00275706">
        <w:rPr>
          <w:rFonts w:eastAsia="GulimChe"/>
          <w:color w:val="000000"/>
          <w:lang w:val="en-CA"/>
        </w:rPr>
        <w:t>Big Hit’s valuation was based on a price per share of ₩700,000,</w:t>
      </w:r>
      <w:r w:rsidRPr="00275706">
        <w:rPr>
          <w:rStyle w:val="EndnoteReference"/>
          <w:rFonts w:eastAsia="GulimChe"/>
          <w:lang w:val="en-CA"/>
        </w:rPr>
        <w:endnoteReference w:id="34"/>
      </w:r>
      <w:r w:rsidRPr="00275706">
        <w:rPr>
          <w:rFonts w:eastAsia="GulimChe"/>
          <w:color w:val="000000"/>
          <w:lang w:val="en-CA"/>
        </w:rPr>
        <w:t xml:space="preserve"> achieved in April 2018 when Netmarble Corporation, one of Korea’s largest mobile game developers, acquired 25.71 per cent of Big Hit’s shares at ₩201.4 billion. The purchase placed Big Hit’s value at up to ₩1.6 trillion,</w:t>
      </w:r>
      <w:r w:rsidRPr="00275706">
        <w:rPr>
          <w:rStyle w:val="EndnoteReference"/>
          <w:rFonts w:eastAsia="GulimChe"/>
          <w:lang w:val="en-CA"/>
        </w:rPr>
        <w:endnoteReference w:id="35"/>
      </w:r>
      <w:r w:rsidRPr="00275706">
        <w:rPr>
          <w:rFonts w:eastAsia="GulimChe"/>
          <w:color w:val="000000"/>
          <w:lang w:val="en-CA"/>
        </w:rPr>
        <w:t xml:space="preserve"> a valuation comparable to the three large agencies in Korea. As of August 2018, JYP was the most valued among the three, at ₩1.09 trillion.</w:t>
      </w:r>
      <w:r w:rsidRPr="00275706">
        <w:rPr>
          <w:rStyle w:val="EndnoteReference"/>
          <w:rFonts w:eastAsia="GulimChe"/>
          <w:lang w:val="en-CA"/>
        </w:rPr>
        <w:endnoteReference w:id="36"/>
      </w:r>
      <w:r w:rsidRPr="00275706">
        <w:rPr>
          <w:rFonts w:eastAsia="GulimChe"/>
          <w:color w:val="000000"/>
          <w:lang w:val="en-CA"/>
        </w:rPr>
        <w:t xml:space="preserve"> Given that a firm’s market capitalization reflected its growth potential, Big Hit was sending a good quality signal to the market.</w:t>
      </w:r>
      <w:r w:rsidRPr="00275706">
        <w:rPr>
          <w:rStyle w:val="EndnoteReference"/>
          <w:rFonts w:eastAsia="GulimChe"/>
          <w:lang w:val="en-CA"/>
        </w:rPr>
        <w:endnoteReference w:id="37"/>
      </w:r>
    </w:p>
    <w:p w14:paraId="09EFE750" w14:textId="77777777" w:rsidR="00F76295" w:rsidRPr="00275706" w:rsidRDefault="00F76295" w:rsidP="00F6432F">
      <w:pPr>
        <w:pStyle w:val="BodyTextMain"/>
        <w:rPr>
          <w:rFonts w:eastAsia="GulimChe"/>
          <w:b/>
          <w:color w:val="000000"/>
          <w:lang w:val="en-CA"/>
        </w:rPr>
      </w:pPr>
    </w:p>
    <w:p w14:paraId="735E446D" w14:textId="1F0C4E6F" w:rsidR="00F76295" w:rsidRPr="00275706" w:rsidRDefault="00F76295" w:rsidP="00F6432F">
      <w:pPr>
        <w:pStyle w:val="BodyTextMain"/>
        <w:rPr>
          <w:rFonts w:eastAsia="GulimChe"/>
          <w:color w:val="000000"/>
          <w:lang w:val="en-CA"/>
        </w:rPr>
      </w:pPr>
      <w:r w:rsidRPr="00275706">
        <w:rPr>
          <w:rFonts w:eastAsia="GulimChe"/>
          <w:color w:val="000000"/>
          <w:lang w:val="en-CA"/>
        </w:rPr>
        <w:t>Big Hit’s strategy with BTS was different from the wide release strategy adopted by the traditional talent agencies. Instead of the talent agency using its power to dominate various channels, including legacy media, Big Hit and BTS succeeded with a new approach that fit the changing environment and changing consumer behaviour. Big Hit’s market strategy with BTS focused on two factors: authentic communication in social media and the creation of massive content from organic interactions with fans.</w:t>
      </w:r>
      <w:r w:rsidRPr="00275706">
        <w:rPr>
          <w:rStyle w:val="EndnoteReference"/>
          <w:rFonts w:eastAsia="Gulim"/>
          <w:lang w:val="en-CA"/>
        </w:rPr>
        <w:endnoteReference w:id="38"/>
      </w:r>
    </w:p>
    <w:p w14:paraId="02740DC4" w14:textId="73111D62" w:rsidR="00F76295" w:rsidRPr="00275706" w:rsidRDefault="00F76295" w:rsidP="00F6432F">
      <w:pPr>
        <w:pStyle w:val="BodyTextMain"/>
        <w:rPr>
          <w:rFonts w:eastAsia="GulimChe"/>
          <w:color w:val="000000"/>
          <w:lang w:val="en-CA"/>
        </w:rPr>
      </w:pPr>
    </w:p>
    <w:p w14:paraId="72A1229F" w14:textId="77777777" w:rsidR="00F76295" w:rsidRPr="00275706" w:rsidRDefault="00F76295" w:rsidP="00F6432F">
      <w:pPr>
        <w:pStyle w:val="BodyTextMain"/>
        <w:rPr>
          <w:rFonts w:eastAsia="GulimChe"/>
          <w:color w:val="000000"/>
          <w:lang w:val="en-CA"/>
        </w:rPr>
      </w:pPr>
    </w:p>
    <w:p w14:paraId="3940CC6E" w14:textId="03426E02" w:rsidR="00F76295" w:rsidRPr="00275706" w:rsidRDefault="00F76295" w:rsidP="00F6432F">
      <w:pPr>
        <w:pStyle w:val="Casehead2"/>
        <w:rPr>
          <w:rFonts w:eastAsia="GulimChe"/>
          <w:lang w:val="en-CA"/>
        </w:rPr>
      </w:pPr>
      <w:r w:rsidRPr="00275706">
        <w:rPr>
          <w:rFonts w:eastAsia="GulimChe"/>
          <w:lang w:val="en-CA"/>
        </w:rPr>
        <w:t>Authentic Communication in Social Media</w:t>
      </w:r>
    </w:p>
    <w:p w14:paraId="248753BE" w14:textId="77777777" w:rsidR="00F76295" w:rsidRPr="00275706" w:rsidRDefault="00F76295" w:rsidP="00F6432F">
      <w:pPr>
        <w:pStyle w:val="BodyTextMain"/>
        <w:rPr>
          <w:rFonts w:eastAsia="GulimChe"/>
          <w:lang w:val="en-CA"/>
        </w:rPr>
      </w:pPr>
    </w:p>
    <w:p w14:paraId="7848FF80" w14:textId="6BC4BAF4" w:rsidR="00F76295" w:rsidRPr="00275706" w:rsidRDefault="00F76295" w:rsidP="00F6432F">
      <w:pPr>
        <w:pStyle w:val="BodyTextMain"/>
        <w:rPr>
          <w:rFonts w:eastAsia="GulimChe"/>
          <w:color w:val="000000"/>
          <w:lang w:val="en-CA"/>
        </w:rPr>
      </w:pPr>
      <w:r w:rsidRPr="00275706">
        <w:rPr>
          <w:rFonts w:eastAsia="GulimChe"/>
          <w:color w:val="000000"/>
          <w:lang w:val="en-CA"/>
        </w:rPr>
        <w:t>Unlike traditional media, which mainly carried stories about regulated and planned appearances and activities by idol groups, the new media’s most prominent features included live streaming and real-time interactive communications. To cope with these changes, big talent and production agencies like Big Hit adopted different strategies. The big talent agencies’ image-making strategy was based on guarding information about the groups and their content and releasing the information only though official, planned communication channels.</w:t>
      </w:r>
      <w:r w:rsidRPr="00275706">
        <w:rPr>
          <w:rFonts w:ascii="Arial" w:hAnsi="Arial" w:cs="Arial"/>
          <w:color w:val="202122"/>
          <w:szCs w:val="21"/>
          <w:shd w:val="clear" w:color="auto" w:fill="FFFFFF"/>
          <w:lang w:val="en-CA"/>
        </w:rPr>
        <w:t xml:space="preserve"> </w:t>
      </w:r>
      <w:r w:rsidRPr="00275706">
        <w:rPr>
          <w:rFonts w:eastAsia="GulimChe"/>
          <w:color w:val="000000"/>
          <w:lang w:val="en-CA"/>
        </w:rPr>
        <w:t>For example, SM succeeded with the K-pop bands H.O.T. and EXO by using controlled and comprehensive release strategies.</w:t>
      </w:r>
      <w:r w:rsidRPr="00275706">
        <w:rPr>
          <w:rStyle w:val="EndnoteReference"/>
          <w:rFonts w:eastAsia="GulimChe"/>
          <w:lang w:val="en-CA"/>
        </w:rPr>
        <w:endnoteReference w:id="39"/>
      </w:r>
      <w:r w:rsidRPr="00275706">
        <w:rPr>
          <w:rFonts w:eastAsia="GulimChe"/>
          <w:color w:val="000000"/>
          <w:lang w:val="en-CA"/>
        </w:rPr>
        <w:t xml:space="preserve"> In contrast, BTS frequently produced, updated, and communicated through video clips about their everyday life. The clips were not strictly planned or high quality and were made with cell phones or camcorders whenever the group could make them.</w:t>
      </w:r>
    </w:p>
    <w:p w14:paraId="513D2F36" w14:textId="77777777" w:rsidR="00F76295" w:rsidRPr="00275706" w:rsidRDefault="00F76295" w:rsidP="00F6432F">
      <w:pPr>
        <w:pStyle w:val="BodyTextMain"/>
        <w:rPr>
          <w:rFonts w:eastAsia="GulimChe"/>
          <w:color w:val="000000"/>
          <w:lang w:val="en-CA"/>
        </w:rPr>
      </w:pPr>
    </w:p>
    <w:p w14:paraId="05EF6299" w14:textId="27218472" w:rsidR="00F76295" w:rsidRPr="00275706" w:rsidRDefault="00F76295" w:rsidP="00F6432F">
      <w:pPr>
        <w:pStyle w:val="BodyTextMain"/>
        <w:rPr>
          <w:rFonts w:eastAsia="GulimChe"/>
          <w:color w:val="000000"/>
          <w:lang w:val="en-CA"/>
        </w:rPr>
      </w:pPr>
      <w:r w:rsidRPr="00275706">
        <w:rPr>
          <w:rFonts w:eastAsia="GulimChe"/>
          <w:color w:val="000000"/>
          <w:lang w:val="en-CA"/>
        </w:rPr>
        <w:t>BTS established a bond with fans by recording, sharing, and communicating the group’s everyday life instead of limiting information about the group to promotion through a firm or marketing campaign. BTS’s strategy was a continuation of a habit they had established before their debut: making video clips about their music and sharing their daily lives on their official blog.</w:t>
      </w:r>
      <w:r w:rsidRPr="00275706">
        <w:rPr>
          <w:rStyle w:val="EndnoteReference"/>
          <w:rFonts w:eastAsia="GulimChe"/>
          <w:lang w:val="en-CA"/>
        </w:rPr>
        <w:endnoteReference w:id="40"/>
      </w:r>
      <w:r w:rsidRPr="00275706">
        <w:rPr>
          <w:rFonts w:eastAsia="GulimChe"/>
          <w:color w:val="000000"/>
          <w:lang w:val="en-CA"/>
        </w:rPr>
        <w:t xml:space="preserve"> This strategy encouraged fans to feel that BTS band members were their friends rather than distant celebrities and gave fans a more reliable connection and more vital empathy for the band.</w:t>
      </w:r>
      <w:r w:rsidRPr="00275706">
        <w:rPr>
          <w:rStyle w:val="EndnoteReference"/>
          <w:rFonts w:eastAsia="GulimChe"/>
          <w:lang w:val="en-CA"/>
        </w:rPr>
        <w:endnoteReference w:id="41"/>
      </w:r>
    </w:p>
    <w:p w14:paraId="314E73B4" w14:textId="77777777" w:rsidR="00F76295" w:rsidRPr="00275706" w:rsidRDefault="00F76295" w:rsidP="00F6432F">
      <w:pPr>
        <w:pStyle w:val="BodyTextMain"/>
        <w:rPr>
          <w:color w:val="000000"/>
          <w:lang w:val="en-CA"/>
        </w:rPr>
      </w:pPr>
    </w:p>
    <w:p w14:paraId="4BA62866" w14:textId="5527807B" w:rsidR="00F76295" w:rsidRPr="00275706" w:rsidRDefault="00F76295" w:rsidP="00F6432F">
      <w:pPr>
        <w:pStyle w:val="BodyTextMain"/>
        <w:rPr>
          <w:rFonts w:eastAsia="GulimChe"/>
          <w:color w:val="000000"/>
          <w:lang w:val="en-CA"/>
        </w:rPr>
      </w:pPr>
      <w:r w:rsidRPr="00275706">
        <w:rPr>
          <w:rFonts w:eastAsia="GulimChe"/>
          <w:color w:val="000000"/>
          <w:lang w:val="en-CA"/>
        </w:rPr>
        <w:lastRenderedPageBreak/>
        <w:t>In interviews, many of BTS’s international fans said that they were first drawn to the group because of their music and came to like BTS even more as human beings. They continued to watch for content uploaded about their everyday life. Young and old K-pop fans described BTS as “humble.”</w:t>
      </w:r>
      <w:r w:rsidRPr="00275706">
        <w:rPr>
          <w:rStyle w:val="EndnoteReference"/>
          <w:rFonts w:eastAsia="GulimChe"/>
          <w:lang w:val="en-CA"/>
        </w:rPr>
        <w:endnoteReference w:id="42"/>
      </w:r>
      <w:r w:rsidRPr="00275706">
        <w:rPr>
          <w:rFonts w:eastAsia="GulimChe"/>
          <w:color w:val="000000"/>
          <w:lang w:val="en-CA"/>
        </w:rPr>
        <w:t xml:space="preserve"> By continuously having access to BTS’s real daily lives instead of temporary and planned broadcasting, fans accepted BTS’s image as authentic, not artificially created, which further strengthened the group’s positive image</w:t>
      </w:r>
      <w:r w:rsidRPr="00275706">
        <w:rPr>
          <w:rFonts w:eastAsia="GulimChe"/>
          <w:bCs/>
          <w:color w:val="000000"/>
          <w:lang w:val="en-CA"/>
        </w:rPr>
        <w:t>.</w:t>
      </w:r>
      <w:r w:rsidRPr="00275706">
        <w:rPr>
          <w:rStyle w:val="EndnoteReference"/>
          <w:rFonts w:eastAsia="GulimChe"/>
          <w:lang w:val="en-CA"/>
        </w:rPr>
        <w:endnoteReference w:id="43"/>
      </w:r>
    </w:p>
    <w:p w14:paraId="56DDA757" w14:textId="77777777" w:rsidR="00F76295" w:rsidRPr="00275706" w:rsidRDefault="00F76295" w:rsidP="00F6432F">
      <w:pPr>
        <w:pStyle w:val="BodyTextMain"/>
        <w:rPr>
          <w:rFonts w:eastAsia="GulimChe"/>
          <w:bCs/>
          <w:color w:val="000000"/>
          <w:lang w:val="en-CA"/>
        </w:rPr>
      </w:pPr>
    </w:p>
    <w:p w14:paraId="3A825585" w14:textId="6FEB4416" w:rsidR="00F76295" w:rsidRPr="00275706" w:rsidRDefault="00F76295" w:rsidP="00F6432F">
      <w:pPr>
        <w:pStyle w:val="BodyTextMain"/>
        <w:rPr>
          <w:rFonts w:eastAsia="GulimChe"/>
          <w:bCs/>
          <w:color w:val="000000" w:themeColor="text1"/>
          <w:lang w:val="en-CA"/>
        </w:rPr>
      </w:pPr>
      <w:r w:rsidRPr="00275706">
        <w:rPr>
          <w:rFonts w:eastAsia="GulimChe"/>
          <w:bCs/>
          <w:color w:val="000000" w:themeColor="text1"/>
          <w:lang w:val="en-CA"/>
        </w:rPr>
        <w:t>The strategy of authentic communication led to a huge following, or fandom, on social media. BTS’s ARMY fan group had a vast influence on the band’s growth and success, also helping them with international promotion and other activities. The impact of their influence was evidenced in 2018, when pressure from ARMY forced Big Hit to cancel BTS’s planned collaboration with Yasushi Akimoto, a composer with far-right nationalist and misogynistic views.</w:t>
      </w:r>
      <w:r w:rsidRPr="00275706">
        <w:rPr>
          <w:rStyle w:val="EndnoteReference"/>
          <w:rFonts w:eastAsia="GulimChe"/>
          <w:lang w:val="en-CA"/>
        </w:rPr>
        <w:endnoteReference w:id="44"/>
      </w:r>
    </w:p>
    <w:p w14:paraId="671D5C93" w14:textId="77777777" w:rsidR="00F76295" w:rsidRPr="00275706" w:rsidRDefault="00F76295" w:rsidP="00F6432F">
      <w:pPr>
        <w:pStyle w:val="BodyTextMain"/>
        <w:rPr>
          <w:rFonts w:eastAsia="GulimChe"/>
          <w:bCs/>
          <w:color w:val="000000" w:themeColor="text1"/>
          <w:lang w:val="en-CA"/>
        </w:rPr>
      </w:pPr>
    </w:p>
    <w:p w14:paraId="4068C053" w14:textId="03281B9C" w:rsidR="00F76295" w:rsidRPr="00275706" w:rsidRDefault="00F76295" w:rsidP="00F6432F">
      <w:pPr>
        <w:pStyle w:val="BodyTextMain"/>
        <w:rPr>
          <w:rFonts w:eastAsia="GulimChe"/>
          <w:color w:val="000000" w:themeColor="text1"/>
          <w:lang w:val="en-CA"/>
        </w:rPr>
      </w:pPr>
      <w:r w:rsidRPr="00275706">
        <w:rPr>
          <w:rFonts w:eastAsia="GulimChe"/>
          <w:bCs/>
          <w:color w:val="000000" w:themeColor="text1"/>
          <w:lang w:val="en-CA"/>
        </w:rPr>
        <w:t>Winning the Top Social Artist award at the 2017 Billboard Music Awards was evidence of BTS’s popularity on social media and won the group massive attention in the US market.</w:t>
      </w:r>
      <w:r w:rsidRPr="00275706">
        <w:rPr>
          <w:rStyle w:val="EndnoteReference"/>
          <w:rFonts w:eastAsia="GulimChe"/>
          <w:bCs/>
          <w:lang w:val="en-CA"/>
        </w:rPr>
        <w:endnoteReference w:id="45"/>
      </w:r>
      <w:r w:rsidRPr="00275706">
        <w:rPr>
          <w:rFonts w:eastAsia="GulimChe"/>
          <w:bCs/>
          <w:color w:val="000000" w:themeColor="text1"/>
          <w:lang w:val="en-CA"/>
        </w:rPr>
        <w:t xml:space="preserve"> ARMY members organized translation groups on social media, translating BTS’s lyrics into local languages and distributing subtitled video clips with lyrics in local languages. For example, Bangtan Translations, one of the largest translation groups, interpreted and posted lyrics, tweets, and videos of BTS.</w:t>
      </w:r>
      <w:r w:rsidRPr="00275706">
        <w:rPr>
          <w:rStyle w:val="EndnoteReference"/>
          <w:rFonts w:eastAsia="GulimChe"/>
          <w:bCs/>
          <w:lang w:val="en-CA"/>
        </w:rPr>
        <w:endnoteReference w:id="46"/>
      </w:r>
      <w:r w:rsidRPr="00275706">
        <w:rPr>
          <w:rFonts w:eastAsia="GulimChe"/>
          <w:bCs/>
          <w:color w:val="000000" w:themeColor="text1"/>
          <w:lang w:val="en-CA"/>
        </w:rPr>
        <w:t xml:space="preserve"> The </w:t>
      </w:r>
      <w:r w:rsidR="00CC4A40" w:rsidRPr="00275706">
        <w:rPr>
          <w:rFonts w:eastAsia="GulimChe"/>
          <w:bCs/>
          <w:color w:val="000000" w:themeColor="text1"/>
          <w:lang w:val="en-CA"/>
        </w:rPr>
        <w:t xml:space="preserve">ARMY </w:t>
      </w:r>
      <w:r w:rsidRPr="00275706">
        <w:rPr>
          <w:rFonts w:eastAsia="GulimChe"/>
          <w:bCs/>
          <w:color w:val="000000" w:themeColor="text1"/>
          <w:lang w:val="en-CA"/>
        </w:rPr>
        <w:t>members formed small clubs of people who danced together offline, videotaped their dances to share on YouTube, and created and shared reaction video clips</w:t>
      </w:r>
      <w:r w:rsidR="002919EF" w:rsidRPr="00275706">
        <w:rPr>
          <w:rFonts w:eastAsia="GulimChe"/>
          <w:bCs/>
          <w:color w:val="000000" w:themeColor="text1"/>
          <w:lang w:val="en-CA"/>
        </w:rPr>
        <w:t>,</w:t>
      </w:r>
      <w:r w:rsidRPr="00275706">
        <w:rPr>
          <w:rFonts w:eastAsia="GulimChe"/>
          <w:bCs/>
          <w:color w:val="000000" w:themeColor="text1"/>
          <w:lang w:val="en-CA"/>
        </w:rPr>
        <w:t xml:space="preserve"> in which they laughed and empathized with one another while watching BTS’s music videos or shows.</w:t>
      </w:r>
      <w:r w:rsidRPr="00275706">
        <w:rPr>
          <w:rFonts w:eastAsia="GulimChe"/>
          <w:color w:val="000000" w:themeColor="text1"/>
          <w:lang w:val="en-CA"/>
        </w:rPr>
        <w:t xml:space="preserve"> The organizational fan culture spread on social media, not just among Korean fans but among fans around the world.</w:t>
      </w:r>
      <w:r w:rsidRPr="00275706">
        <w:rPr>
          <w:rStyle w:val="EndnoteReference"/>
          <w:rFonts w:eastAsia="GulimChe"/>
          <w:lang w:val="en-CA"/>
        </w:rPr>
        <w:endnoteReference w:id="47"/>
      </w:r>
    </w:p>
    <w:p w14:paraId="0DA6FFE1" w14:textId="7EE9028C" w:rsidR="00F76295" w:rsidRPr="00275706" w:rsidRDefault="00F76295" w:rsidP="00F6432F">
      <w:pPr>
        <w:pStyle w:val="BodyTextMain"/>
        <w:rPr>
          <w:rFonts w:eastAsia="GulimChe"/>
          <w:lang w:val="en-CA"/>
        </w:rPr>
      </w:pPr>
    </w:p>
    <w:p w14:paraId="4C13B942" w14:textId="77777777" w:rsidR="00F76295" w:rsidRPr="00275706" w:rsidRDefault="00F76295" w:rsidP="00F6432F">
      <w:pPr>
        <w:pStyle w:val="BodyTextMain"/>
        <w:rPr>
          <w:rFonts w:eastAsia="GulimChe"/>
          <w:lang w:val="en-CA"/>
        </w:rPr>
      </w:pPr>
    </w:p>
    <w:p w14:paraId="5AB31867" w14:textId="3C6703E2" w:rsidR="00F76295" w:rsidRPr="00275706" w:rsidRDefault="00F76295" w:rsidP="00F6432F">
      <w:pPr>
        <w:pStyle w:val="Casehead2"/>
        <w:rPr>
          <w:rFonts w:eastAsia="GulimChe"/>
          <w:lang w:val="en-CA"/>
        </w:rPr>
      </w:pPr>
      <w:r w:rsidRPr="00275706">
        <w:rPr>
          <w:rFonts w:eastAsia="GulimChe"/>
          <w:lang w:val="en-CA"/>
        </w:rPr>
        <w:t>Organic Content Creation with Fans</w:t>
      </w:r>
    </w:p>
    <w:p w14:paraId="4DC2B01B" w14:textId="77777777" w:rsidR="00F76295" w:rsidRPr="00275706" w:rsidRDefault="00F76295" w:rsidP="00DE2C70">
      <w:pPr>
        <w:pStyle w:val="BodyTextMain"/>
        <w:keepNext/>
        <w:rPr>
          <w:rFonts w:eastAsia="GulimChe"/>
          <w:lang w:val="en-CA"/>
        </w:rPr>
      </w:pPr>
    </w:p>
    <w:p w14:paraId="23BC1411" w14:textId="623EAFF0" w:rsidR="00F76295" w:rsidRPr="00275706" w:rsidRDefault="00F76295" w:rsidP="00F6432F">
      <w:pPr>
        <w:pStyle w:val="BodyTextMain"/>
        <w:rPr>
          <w:rFonts w:eastAsia="GulimChe"/>
          <w:color w:val="000000"/>
          <w:spacing w:val="-2"/>
          <w:lang w:val="en-CA"/>
        </w:rPr>
      </w:pPr>
      <w:r w:rsidRPr="00275706">
        <w:rPr>
          <w:rFonts w:eastAsia="GulimChe"/>
          <w:color w:val="000000"/>
          <w:spacing w:val="-2"/>
          <w:lang w:val="en-CA"/>
        </w:rPr>
        <w:t>BTS’s regular, organic interactions with fans resulted in a massive amount of content from the band. Before this trend, fans’ access to content was limited to video clips about official events or artists’ performances. The content was formal and restricted in quantity. In contrast, BTS continued to record and upload small parts of their life as if they were keeping a journal, leading to a flood of BTS content available in the market.</w:t>
      </w:r>
      <w:r w:rsidRPr="00275706">
        <w:rPr>
          <w:rStyle w:val="EndnoteReference"/>
          <w:rFonts w:eastAsia="Gulim"/>
          <w:spacing w:val="-2"/>
          <w:lang w:val="en-CA"/>
        </w:rPr>
        <w:endnoteReference w:id="48"/>
      </w:r>
    </w:p>
    <w:p w14:paraId="77B61209" w14:textId="77777777" w:rsidR="00F76295" w:rsidRPr="00275706" w:rsidRDefault="00F76295" w:rsidP="00F6432F">
      <w:pPr>
        <w:pStyle w:val="BodyTextMain"/>
        <w:rPr>
          <w:rFonts w:eastAsia="GulimChe"/>
          <w:color w:val="000000"/>
          <w:lang w:val="en-CA"/>
        </w:rPr>
      </w:pPr>
    </w:p>
    <w:p w14:paraId="015A9231" w14:textId="30763923" w:rsidR="00F76295" w:rsidRPr="00275706" w:rsidRDefault="00F76295" w:rsidP="00F6432F">
      <w:pPr>
        <w:pStyle w:val="BodyTextMain"/>
        <w:rPr>
          <w:rFonts w:eastAsia="GulimChe"/>
          <w:color w:val="000000"/>
          <w:spacing w:val="-2"/>
          <w:lang w:val="en-CA"/>
        </w:rPr>
      </w:pPr>
      <w:r w:rsidRPr="00275706">
        <w:rPr>
          <w:rFonts w:eastAsia="GulimChe"/>
          <w:color w:val="000000"/>
          <w:spacing w:val="-2"/>
          <w:lang w:val="en-CA"/>
        </w:rPr>
        <w:t>The amount of content on BTS’s social media channels, such as YouTube, Twitter, Instagram, and Facebook, was substantially higher than that of other competitors (see Exhibit 2). BTS also used Korean platforms like Naver Blog and V Live to provide different kinds of content, including official and non-official songs and music videos, video clips about their everyday life, and online streaming shows. Not only did these activities increase the quantity of content about BTS, but they also encouraged consumers to commit themselves to BTS. The prevailing opinion among the fans was that there was a lot of content to watch on BTS’s social media channels, and they visited the channels often since they were updated frequently.</w:t>
      </w:r>
      <w:r w:rsidRPr="00275706">
        <w:rPr>
          <w:rStyle w:val="EndnoteReference"/>
          <w:rFonts w:eastAsia="GulimChe"/>
          <w:spacing w:val="-2"/>
          <w:lang w:val="en-CA"/>
        </w:rPr>
        <w:endnoteReference w:id="49"/>
      </w:r>
    </w:p>
    <w:p w14:paraId="3289FA29" w14:textId="77777777" w:rsidR="00F76295" w:rsidRPr="00275706" w:rsidRDefault="00F76295" w:rsidP="00F6432F">
      <w:pPr>
        <w:pStyle w:val="BodyTextMain"/>
        <w:rPr>
          <w:rFonts w:eastAsia="GulimChe"/>
          <w:color w:val="000000"/>
          <w:lang w:val="en-CA"/>
        </w:rPr>
      </w:pPr>
    </w:p>
    <w:p w14:paraId="0AA71641" w14:textId="754524DD" w:rsidR="00F76295" w:rsidRPr="00275706" w:rsidRDefault="00F76295" w:rsidP="00F6432F">
      <w:pPr>
        <w:pStyle w:val="BodyTextMain"/>
        <w:rPr>
          <w:rFonts w:eastAsia="GulimChe"/>
          <w:color w:val="000000"/>
          <w:lang w:val="en-CA"/>
        </w:rPr>
      </w:pPr>
      <w:r w:rsidRPr="00275706">
        <w:rPr>
          <w:rFonts w:eastAsia="GulimChe"/>
          <w:color w:val="000000"/>
          <w:lang w:val="en-CA"/>
        </w:rPr>
        <w:t xml:space="preserve">To live up to BTS fans’ expectations Big Hit launched a “BTS Festa” event, which lasted for one or two weeks and began every June 13, the anniversary of BTS’s debut. For the event, highly anticipated by fans, Big Hit uploaded intentionally planned content, such as newly arranged songs, choreographed videos, and </w:t>
      </w:r>
      <w:r w:rsidR="00AB14AF" w:rsidRPr="00275706">
        <w:rPr>
          <w:rFonts w:eastAsia="GulimChe"/>
          <w:color w:val="000000"/>
          <w:lang w:val="en-CA"/>
        </w:rPr>
        <w:t xml:space="preserve">videos of </w:t>
      </w:r>
      <w:r w:rsidRPr="00275706">
        <w:rPr>
          <w:rFonts w:eastAsia="GulimChe"/>
          <w:color w:val="000000"/>
          <w:lang w:val="en-CA"/>
        </w:rPr>
        <w:t>gathering</w:t>
      </w:r>
      <w:r w:rsidR="00AB14AF" w:rsidRPr="00275706">
        <w:rPr>
          <w:rFonts w:eastAsia="GulimChe"/>
          <w:color w:val="000000"/>
          <w:lang w:val="en-CA"/>
        </w:rPr>
        <w:t>s</w:t>
      </w:r>
      <w:r w:rsidRPr="00275706">
        <w:rPr>
          <w:rFonts w:eastAsia="GulimChe"/>
          <w:color w:val="000000"/>
          <w:lang w:val="en-CA"/>
        </w:rPr>
        <w:t>, every day.</w:t>
      </w:r>
      <w:r w:rsidRPr="00275706">
        <w:rPr>
          <w:rStyle w:val="EndnoteReference"/>
          <w:rFonts w:eastAsia="GulimChe"/>
          <w:lang w:val="en-CA"/>
        </w:rPr>
        <w:endnoteReference w:id="50"/>
      </w:r>
    </w:p>
    <w:p w14:paraId="0E862D66" w14:textId="77777777" w:rsidR="00F76295" w:rsidRPr="00275706" w:rsidRDefault="00F76295" w:rsidP="00F6432F">
      <w:pPr>
        <w:pStyle w:val="BodyTextMain"/>
        <w:rPr>
          <w:rFonts w:eastAsia="GulimChe"/>
          <w:color w:val="000000"/>
          <w:lang w:val="en-CA"/>
        </w:rPr>
      </w:pPr>
    </w:p>
    <w:p w14:paraId="470D74C9" w14:textId="4C714B55" w:rsidR="00F76295" w:rsidRPr="00275706" w:rsidRDefault="00F76295" w:rsidP="00F6432F">
      <w:pPr>
        <w:pStyle w:val="BodyTextMain"/>
        <w:rPr>
          <w:rFonts w:eastAsia="GulimChe"/>
          <w:color w:val="000000" w:themeColor="text1"/>
          <w:lang w:val="en-CA"/>
        </w:rPr>
      </w:pPr>
      <w:r w:rsidRPr="00275706">
        <w:rPr>
          <w:rFonts w:eastAsia="GulimChe"/>
          <w:color w:val="000000" w:themeColor="text1"/>
          <w:lang w:val="en-CA"/>
        </w:rPr>
        <w:t xml:space="preserve">Big Hit did not strictly enforce its copyright in relation to fans’ activities; therefore, fans could create and distribute secondary content relatively freely. The agency’s </w:t>
      </w:r>
      <w:r w:rsidRPr="00275706">
        <w:rPr>
          <w:rFonts w:eastAsia="GulimChe"/>
          <w:i/>
          <w:color w:val="000000" w:themeColor="text1"/>
          <w:lang w:val="en-CA"/>
        </w:rPr>
        <w:t xml:space="preserve">laissez-faire </w:t>
      </w:r>
      <w:r w:rsidRPr="00275706">
        <w:rPr>
          <w:rFonts w:eastAsia="GulimChe"/>
          <w:color w:val="000000" w:themeColor="text1"/>
          <w:lang w:val="en-CA"/>
        </w:rPr>
        <w:t>attitude</w:t>
      </w:r>
      <w:r w:rsidRPr="00275706">
        <w:rPr>
          <w:rFonts w:eastAsia="GulimChe"/>
          <w:i/>
          <w:color w:val="000000" w:themeColor="text1"/>
          <w:lang w:val="en-CA"/>
        </w:rPr>
        <w:t xml:space="preserve"> </w:t>
      </w:r>
      <w:r w:rsidRPr="00275706">
        <w:rPr>
          <w:rFonts w:eastAsia="GulimChe"/>
          <w:color w:val="000000" w:themeColor="text1"/>
          <w:lang w:val="en-CA"/>
        </w:rPr>
        <w:t>toward copyright led to the emergence of new power influencers—the hommas.</w:t>
      </w:r>
      <w:r w:rsidRPr="00275706">
        <w:rPr>
          <w:rStyle w:val="EndnoteReference"/>
          <w:rFonts w:eastAsia="GulimChe"/>
          <w:lang w:val="en-CA"/>
        </w:rPr>
        <w:endnoteReference w:id="51"/>
      </w:r>
    </w:p>
    <w:p w14:paraId="6A4618B3" w14:textId="17786C64" w:rsidR="00F76295" w:rsidRPr="00275706" w:rsidRDefault="00F76295" w:rsidP="00F6432F">
      <w:pPr>
        <w:pStyle w:val="BodyTextMain"/>
        <w:rPr>
          <w:rFonts w:eastAsia="GulimChe"/>
          <w:color w:val="000000" w:themeColor="text1"/>
          <w:szCs w:val="20"/>
          <w:lang w:val="en-CA"/>
        </w:rPr>
      </w:pPr>
    </w:p>
    <w:p w14:paraId="01E2FA45" w14:textId="77777777" w:rsidR="00231CFC" w:rsidRPr="00275706" w:rsidRDefault="00231CFC" w:rsidP="00F6432F">
      <w:pPr>
        <w:pStyle w:val="BodyTextMain"/>
        <w:rPr>
          <w:rFonts w:eastAsia="GulimChe"/>
          <w:color w:val="000000" w:themeColor="text1"/>
          <w:szCs w:val="20"/>
          <w:lang w:val="en-CA"/>
        </w:rPr>
      </w:pPr>
    </w:p>
    <w:p w14:paraId="1E2E6CBC" w14:textId="2A1A1B33" w:rsidR="00F76295" w:rsidRPr="00275706" w:rsidRDefault="00F76295" w:rsidP="00231CFC">
      <w:pPr>
        <w:pStyle w:val="Casehead1"/>
        <w:rPr>
          <w:lang w:val="en-CA"/>
        </w:rPr>
      </w:pPr>
      <w:r w:rsidRPr="00275706">
        <w:rPr>
          <w:lang w:val="en-CA"/>
        </w:rPr>
        <w:lastRenderedPageBreak/>
        <w:t>Hommas: Supporters or Opponents?</w:t>
      </w:r>
    </w:p>
    <w:p w14:paraId="2CE5B0CE" w14:textId="77777777" w:rsidR="00F76295" w:rsidRPr="00275706" w:rsidRDefault="00F76295" w:rsidP="00DF1AE2">
      <w:pPr>
        <w:pStyle w:val="BodyTextMain"/>
        <w:keepNext/>
        <w:rPr>
          <w:rFonts w:eastAsia="GulimChe"/>
          <w:sz w:val="14"/>
          <w:szCs w:val="14"/>
          <w:lang w:val="en-CA"/>
        </w:rPr>
      </w:pPr>
    </w:p>
    <w:p w14:paraId="6DB0CA9E" w14:textId="023488A3" w:rsidR="00F76295" w:rsidRPr="00275706" w:rsidRDefault="00F76295" w:rsidP="00DF1AE2">
      <w:pPr>
        <w:pStyle w:val="BodyTextMain"/>
        <w:keepNext/>
        <w:rPr>
          <w:rFonts w:eastAsia="GulimChe"/>
          <w:color w:val="000000" w:themeColor="text1"/>
          <w:spacing w:val="-2"/>
          <w:lang w:val="en-CA"/>
        </w:rPr>
      </w:pPr>
      <w:r w:rsidRPr="00275706">
        <w:rPr>
          <w:rFonts w:eastAsia="GulimChe"/>
          <w:color w:val="000000" w:themeColor="text1"/>
          <w:spacing w:val="-2"/>
          <w:lang w:val="en-CA"/>
        </w:rPr>
        <w:t>The hommas, or homepage masters, were fans who followed celebrities, photographed them, and uploaded the content to fan pages or social media accounts.</w:t>
      </w:r>
      <w:r w:rsidRPr="00275706">
        <w:rPr>
          <w:rStyle w:val="EndnoteReference"/>
          <w:rFonts w:eastAsia="GulimChe"/>
          <w:spacing w:val="-2"/>
          <w:lang w:val="en-CA"/>
        </w:rPr>
        <w:endnoteReference w:id="52"/>
      </w:r>
      <w:r w:rsidRPr="00275706">
        <w:rPr>
          <w:rFonts w:eastAsia="GulimChe"/>
          <w:color w:val="000000" w:themeColor="text1"/>
          <w:spacing w:val="-2"/>
          <w:lang w:val="en-CA"/>
        </w:rPr>
        <w:t xml:space="preserve"> Hommas carried expensive equipment with them, often worth tens of thousands or millions of </w:t>
      </w:r>
      <w:proofErr w:type="gramStart"/>
      <w:r w:rsidRPr="00275706">
        <w:rPr>
          <w:rFonts w:eastAsia="GulimChe"/>
          <w:color w:val="000000" w:themeColor="text1"/>
          <w:spacing w:val="-2"/>
          <w:lang w:val="en-CA"/>
        </w:rPr>
        <w:t>Korean</w:t>
      </w:r>
      <w:proofErr w:type="gramEnd"/>
      <w:r w:rsidRPr="00275706">
        <w:rPr>
          <w:rFonts w:eastAsia="GulimChe"/>
          <w:color w:val="000000" w:themeColor="text1"/>
          <w:spacing w:val="-2"/>
          <w:lang w:val="en-CA"/>
        </w:rPr>
        <w:t xml:space="preserve"> won, to photograph or videotape their stars, capturing moments that ordinary fans could not capture and producing quality content with their professional editing skills.</w:t>
      </w:r>
    </w:p>
    <w:p w14:paraId="3F7ACDB7" w14:textId="77777777" w:rsidR="00F76295" w:rsidRPr="00275706" w:rsidRDefault="00F76295" w:rsidP="00F6432F">
      <w:pPr>
        <w:pStyle w:val="BodyTextMain"/>
        <w:rPr>
          <w:rFonts w:eastAsia="GulimChe"/>
          <w:color w:val="000000" w:themeColor="text1"/>
          <w:sz w:val="14"/>
          <w:szCs w:val="14"/>
          <w:lang w:val="en-CA"/>
        </w:rPr>
      </w:pPr>
    </w:p>
    <w:p w14:paraId="1B3D13B3" w14:textId="7BE04344" w:rsidR="00F76295" w:rsidRPr="00275706" w:rsidRDefault="00F76295" w:rsidP="00F6432F">
      <w:pPr>
        <w:pStyle w:val="BodyTextMain"/>
        <w:rPr>
          <w:rFonts w:eastAsia="GulimChe"/>
          <w:color w:val="000000" w:themeColor="text1"/>
          <w:lang w:val="en-CA"/>
        </w:rPr>
      </w:pPr>
      <w:r w:rsidRPr="00275706">
        <w:rPr>
          <w:rFonts w:eastAsia="GulimChe"/>
          <w:color w:val="000000" w:themeColor="text1"/>
          <w:lang w:val="en-CA"/>
        </w:rPr>
        <w:t>While BTS and Big Hit created official content, hommas made a range of unofficial content. Initially, hommas tried to differentiate their material to create more not-for-profit content and gain popularity among fans. However, they later carried out various for-profit activities, producing and selling goods such as photobooks and DVD products to other fans. Hommas also participated in overseas exhibitions.</w:t>
      </w:r>
      <w:r w:rsidRPr="00275706">
        <w:rPr>
          <w:rStyle w:val="EndnoteReference"/>
          <w:rFonts w:eastAsia="GulimChe"/>
          <w:lang w:val="en-CA"/>
        </w:rPr>
        <w:endnoteReference w:id="53"/>
      </w:r>
    </w:p>
    <w:p w14:paraId="11298961" w14:textId="5283F71E" w:rsidR="00F76295" w:rsidRPr="00275706" w:rsidRDefault="00F76295" w:rsidP="00F6432F">
      <w:pPr>
        <w:pStyle w:val="BodyTextMain"/>
        <w:rPr>
          <w:rFonts w:eastAsia="GulimChe"/>
          <w:sz w:val="14"/>
          <w:szCs w:val="14"/>
          <w:lang w:val="en-CA"/>
        </w:rPr>
      </w:pPr>
    </w:p>
    <w:p w14:paraId="2BAC1B15" w14:textId="77777777" w:rsidR="00F76295" w:rsidRPr="00275706" w:rsidRDefault="00F76295" w:rsidP="00F6432F">
      <w:pPr>
        <w:pStyle w:val="BodyTextMain"/>
        <w:rPr>
          <w:rFonts w:eastAsia="GulimChe"/>
          <w:sz w:val="14"/>
          <w:szCs w:val="14"/>
          <w:lang w:val="en-CA"/>
        </w:rPr>
      </w:pPr>
    </w:p>
    <w:p w14:paraId="01880F6E" w14:textId="6E8F6475" w:rsidR="00F76295" w:rsidRPr="00275706" w:rsidRDefault="00F76295" w:rsidP="00F6432F">
      <w:pPr>
        <w:pStyle w:val="Casehead2"/>
        <w:rPr>
          <w:rFonts w:eastAsia="GulimChe"/>
          <w:lang w:val="en-CA"/>
        </w:rPr>
      </w:pPr>
      <w:r w:rsidRPr="00275706">
        <w:rPr>
          <w:rFonts w:eastAsia="GulimChe"/>
          <w:lang w:val="en-CA"/>
        </w:rPr>
        <w:t>Hommas’ Influence on BTS’s Success</w:t>
      </w:r>
    </w:p>
    <w:p w14:paraId="7E106D10" w14:textId="77777777" w:rsidR="00F76295" w:rsidRPr="00275706" w:rsidRDefault="00F76295" w:rsidP="00F6432F">
      <w:pPr>
        <w:pStyle w:val="BodyTextMain"/>
        <w:rPr>
          <w:rFonts w:eastAsia="GulimChe"/>
          <w:sz w:val="14"/>
          <w:szCs w:val="14"/>
          <w:lang w:val="en-CA"/>
        </w:rPr>
      </w:pPr>
    </w:p>
    <w:p w14:paraId="5BC4A37C" w14:textId="37570087" w:rsidR="00F76295" w:rsidRPr="00275706" w:rsidRDefault="00F76295" w:rsidP="00F6432F">
      <w:pPr>
        <w:pStyle w:val="BodyTextMain"/>
        <w:rPr>
          <w:rFonts w:eastAsia="GulimChe"/>
          <w:color w:val="000000" w:themeColor="text1"/>
          <w:lang w:val="en-CA"/>
        </w:rPr>
      </w:pPr>
      <w:r w:rsidRPr="00275706">
        <w:rPr>
          <w:rFonts w:eastAsia="GulimChe"/>
          <w:color w:val="000000" w:themeColor="text1"/>
          <w:lang w:val="en-CA"/>
        </w:rPr>
        <w:t>BTS fans enjoyed both the official content distributed by Big Hit and the unofficial content produced by hommas and the other fandom communities. Some hommas had more than one million followers and were considered to be the pinnacle of fandom culture. While Big Hit tried to communicate directly with the public through social media, hommas, with their compelling content, served as a bridge between Big Hit and ARMY members (see Exhibit 3).</w:t>
      </w:r>
    </w:p>
    <w:p w14:paraId="07DC48A8" w14:textId="77777777" w:rsidR="00F76295" w:rsidRPr="00275706" w:rsidRDefault="00F76295" w:rsidP="00F6432F">
      <w:pPr>
        <w:pStyle w:val="BodyTextMain"/>
        <w:rPr>
          <w:rFonts w:eastAsia="GulimChe"/>
          <w:color w:val="000000" w:themeColor="text1"/>
          <w:sz w:val="14"/>
          <w:szCs w:val="14"/>
          <w:lang w:val="en-CA"/>
        </w:rPr>
      </w:pPr>
    </w:p>
    <w:p w14:paraId="21C0B28D" w14:textId="7C0D9963" w:rsidR="00F76295" w:rsidRPr="00275706" w:rsidRDefault="00F76295" w:rsidP="00F6432F">
      <w:pPr>
        <w:pStyle w:val="BodyTextMain"/>
        <w:rPr>
          <w:rFonts w:eastAsia="GulimChe"/>
          <w:color w:val="000000" w:themeColor="text1"/>
          <w:spacing w:val="-4"/>
          <w:lang w:val="en-CA"/>
        </w:rPr>
      </w:pPr>
      <w:r w:rsidRPr="00275706">
        <w:rPr>
          <w:rFonts w:eastAsia="GulimChe"/>
          <w:color w:val="000000" w:themeColor="text1"/>
          <w:spacing w:val="-4"/>
          <w:lang w:val="en-CA"/>
        </w:rPr>
        <w:t>According to a survey conducted by the case authors, hommas’ content was influential. Fans who followed hommas were overwhelmingly satisfied with their content (84.1 per cent). A significant number of fans who recognized hommas also purchased hommas’ products (38.4 per cent), and most of the fans who bought these products were satisfied (80.9 per cent). Most importantly, 62 per cent of survey respondents indicated that hommas’ content enhanced their commitment to BTS; 28 per cent were undecided about the effect of the content, and only 10 per cent said that the content did not enhance their relationships with BTS (see Exhibit 4).</w:t>
      </w:r>
    </w:p>
    <w:p w14:paraId="3A178C1F" w14:textId="77777777" w:rsidR="00F76295" w:rsidRPr="00275706" w:rsidRDefault="00F76295" w:rsidP="00F6432F">
      <w:pPr>
        <w:pStyle w:val="BodyTextMain"/>
        <w:rPr>
          <w:rFonts w:eastAsia="GulimChe"/>
          <w:color w:val="000000" w:themeColor="text1"/>
          <w:sz w:val="14"/>
          <w:szCs w:val="14"/>
          <w:lang w:val="en-CA"/>
        </w:rPr>
      </w:pPr>
    </w:p>
    <w:p w14:paraId="788E9CBE" w14:textId="157E98A6" w:rsidR="00F76295" w:rsidRPr="00275706" w:rsidRDefault="00F76295" w:rsidP="00F6432F">
      <w:pPr>
        <w:pStyle w:val="BodyTextMain"/>
        <w:rPr>
          <w:rFonts w:eastAsia="GulimChe"/>
          <w:color w:val="000000" w:themeColor="text1"/>
          <w:lang w:val="en-CA"/>
        </w:rPr>
      </w:pPr>
      <w:r w:rsidRPr="00275706">
        <w:rPr>
          <w:rFonts w:eastAsia="GulimChe"/>
          <w:color w:val="000000" w:themeColor="text1"/>
          <w:lang w:val="en-CA"/>
        </w:rPr>
        <w:t>The influence of hommas’ content was further highlighted when BTS’s hommas’ activity was compared with the activity of EXO’s hommas. Twitter was a major channel on which hommas uploaded their content, and a search of well-known hommas’ Twitter accounts revealed that BTS’s hommas had overwhelmingly more followers than EXO’s hommas (see Exhibit 5). While there were 25 BTS hommas who had more than 500,000 followers, there were few EXO hommas with a similar number of followers. The exception was hommas accounts run by members of the EXO group itself.</w:t>
      </w:r>
    </w:p>
    <w:p w14:paraId="39A50DF8" w14:textId="77777777" w:rsidR="00F76295" w:rsidRPr="00275706" w:rsidRDefault="00F76295" w:rsidP="00F6432F">
      <w:pPr>
        <w:pStyle w:val="BodyTextMain"/>
        <w:rPr>
          <w:rFonts w:eastAsia="GulimChe"/>
          <w:color w:val="000000" w:themeColor="text1"/>
          <w:sz w:val="14"/>
          <w:szCs w:val="14"/>
          <w:lang w:val="en-CA"/>
        </w:rPr>
      </w:pPr>
    </w:p>
    <w:p w14:paraId="122016D8" w14:textId="4C0422AA" w:rsidR="00F76295" w:rsidRPr="00275706" w:rsidRDefault="00F76295" w:rsidP="00F6432F">
      <w:pPr>
        <w:pStyle w:val="BodyTextMain"/>
        <w:rPr>
          <w:rFonts w:eastAsia="GulimChe"/>
          <w:color w:val="000000" w:themeColor="text1"/>
          <w:lang w:val="en-CA"/>
        </w:rPr>
      </w:pPr>
      <w:r w:rsidRPr="00275706">
        <w:rPr>
          <w:rFonts w:eastAsia="GulimChe"/>
          <w:color w:val="000000" w:themeColor="text1"/>
          <w:lang w:val="en-CA"/>
        </w:rPr>
        <w:t>The positive effect of the hommas’ content on increasing both engagement with BTS and the scale of the BTS hommas community was far more significant than that relating to BTS’s competitors, and this helped to explain the hommas’ substantial influence on BTS’s success.</w:t>
      </w:r>
      <w:r w:rsidRPr="00275706">
        <w:rPr>
          <w:rStyle w:val="EndnoteReference"/>
          <w:rFonts w:eastAsia="GulimChe"/>
          <w:lang w:val="en-CA"/>
        </w:rPr>
        <w:endnoteReference w:id="54"/>
      </w:r>
    </w:p>
    <w:p w14:paraId="58C6A818" w14:textId="77777777" w:rsidR="00F76295" w:rsidRPr="00275706" w:rsidRDefault="00F76295" w:rsidP="00F6432F">
      <w:pPr>
        <w:pStyle w:val="BodyTextMain"/>
        <w:rPr>
          <w:rFonts w:eastAsia="GulimChe"/>
          <w:color w:val="000000" w:themeColor="text1"/>
          <w:sz w:val="14"/>
          <w:szCs w:val="14"/>
          <w:lang w:val="en-CA"/>
        </w:rPr>
      </w:pPr>
    </w:p>
    <w:p w14:paraId="74190CA5" w14:textId="292103FA" w:rsidR="00F76295" w:rsidRPr="00275706" w:rsidRDefault="00F76295" w:rsidP="00F6432F">
      <w:pPr>
        <w:pStyle w:val="BodyTextMain"/>
        <w:rPr>
          <w:rFonts w:eastAsia="GulimChe"/>
          <w:color w:val="000000" w:themeColor="text1"/>
          <w:lang w:val="en-CA"/>
        </w:rPr>
      </w:pPr>
      <w:r w:rsidRPr="00275706">
        <w:rPr>
          <w:rFonts w:eastAsia="GulimChe"/>
          <w:color w:val="000000" w:themeColor="text1"/>
          <w:lang w:val="en-CA"/>
        </w:rPr>
        <w:t>The case authors also questioned survey respondents about hommas’ influence on BTS’s fandom. Almost three-quarters of respondents (71.8 per cent) indicated that the hommas positively influenced the growth of BTS’s fandom. Only 5.3 per cent thought the hommas did not have a positive effect. This influence was more noticeable among respondents outside Korea, suggesting that the hommas had a significant impact on the expansion of a global fandom for BTS. While social media increased the amount of BTS-generated content that fans could consume, there were still limitations on the ability of fans living abroad to access and consume the content. Hommas’ content and products helped to resolve these limitations by providing content to these fans through different channels.</w:t>
      </w:r>
    </w:p>
    <w:p w14:paraId="4E57647C" w14:textId="77777777" w:rsidR="00F76295" w:rsidRPr="00275706" w:rsidRDefault="00F76295" w:rsidP="00F6432F">
      <w:pPr>
        <w:pStyle w:val="BodyTextMain"/>
        <w:rPr>
          <w:rFonts w:eastAsia="GulimChe"/>
          <w:color w:val="000000" w:themeColor="text1"/>
          <w:sz w:val="14"/>
          <w:szCs w:val="14"/>
          <w:lang w:val="en-CA"/>
        </w:rPr>
      </w:pPr>
    </w:p>
    <w:p w14:paraId="00070E48" w14:textId="5A2D9E8D" w:rsidR="00F76295" w:rsidRPr="00275706" w:rsidRDefault="00F76295" w:rsidP="00F6432F">
      <w:pPr>
        <w:pStyle w:val="BodyTextMain"/>
        <w:rPr>
          <w:rFonts w:eastAsia="GulimChe"/>
          <w:color w:val="000000" w:themeColor="text1"/>
          <w:spacing w:val="2"/>
          <w:lang w:val="en-CA"/>
        </w:rPr>
      </w:pPr>
      <w:r w:rsidRPr="00275706">
        <w:rPr>
          <w:rFonts w:eastAsia="GulimChe"/>
          <w:color w:val="000000" w:themeColor="text1"/>
          <w:spacing w:val="2"/>
          <w:lang w:val="en-CA"/>
        </w:rPr>
        <w:t>Before the advent of hommas, there was limited content about favourite artists available for media consumers. However, with the emergence of hommas on various platforms, consumers were supplied with a large volume and wide range of content, available whenever they wanted it, which led to a more significant commitment to artists.</w:t>
      </w:r>
      <w:r w:rsidRPr="00275706">
        <w:rPr>
          <w:rStyle w:val="EndnoteReference"/>
          <w:rFonts w:eastAsia="GulimChe"/>
          <w:spacing w:val="2"/>
          <w:lang w:val="en-CA"/>
        </w:rPr>
        <w:endnoteReference w:id="55"/>
      </w:r>
    </w:p>
    <w:p w14:paraId="494BF007" w14:textId="77777777" w:rsidR="00F76295" w:rsidRPr="00275706" w:rsidRDefault="00F76295" w:rsidP="00F6432F">
      <w:pPr>
        <w:pStyle w:val="BodyTextMain"/>
        <w:rPr>
          <w:rFonts w:eastAsia="GulimChe"/>
          <w:color w:val="000000" w:themeColor="text1"/>
          <w:lang w:val="en-CA"/>
        </w:rPr>
      </w:pPr>
    </w:p>
    <w:p w14:paraId="29BB88D8" w14:textId="232861F7" w:rsidR="00F76295" w:rsidRPr="00275706" w:rsidRDefault="00F76295" w:rsidP="00F6432F">
      <w:pPr>
        <w:pStyle w:val="BodyTextMain"/>
        <w:rPr>
          <w:rFonts w:eastAsia="GulimChe"/>
          <w:color w:val="000000" w:themeColor="text1"/>
          <w:spacing w:val="-2"/>
          <w:lang w:val="en-CA"/>
        </w:rPr>
      </w:pPr>
      <w:r w:rsidRPr="00275706">
        <w:rPr>
          <w:rFonts w:eastAsia="GulimChe"/>
          <w:color w:val="000000" w:themeColor="text1"/>
          <w:spacing w:val="-2"/>
          <w:lang w:val="en-CA"/>
        </w:rPr>
        <w:lastRenderedPageBreak/>
        <w:t>Hommas were not just beneficial for existing consumers. They also worked positively for potential consumers of artists’ work. By producing and distributing more content, hommas created more opportunities for potential consumers to learn about artists. Once consumers became interested in homma-promoted artists, the large amount of content generated by hommas could satisfy the new consumers’ interest.</w:t>
      </w:r>
      <w:r w:rsidRPr="00275706">
        <w:rPr>
          <w:rStyle w:val="EndnoteReference"/>
          <w:rFonts w:eastAsia="GulimChe"/>
          <w:spacing w:val="-2"/>
          <w:lang w:val="en-CA"/>
        </w:rPr>
        <w:endnoteReference w:id="56"/>
      </w:r>
    </w:p>
    <w:p w14:paraId="1A7D9226" w14:textId="71B7DB1E" w:rsidR="00F76295" w:rsidRPr="00275706" w:rsidRDefault="00F76295" w:rsidP="00F6432F">
      <w:pPr>
        <w:pStyle w:val="BodyTextMain"/>
        <w:rPr>
          <w:rFonts w:eastAsia="GulimChe"/>
          <w:lang w:val="en-CA"/>
        </w:rPr>
      </w:pPr>
    </w:p>
    <w:p w14:paraId="355E039D" w14:textId="77777777" w:rsidR="00F76295" w:rsidRPr="00275706" w:rsidRDefault="00F76295" w:rsidP="00F6432F">
      <w:pPr>
        <w:pStyle w:val="BodyTextMain"/>
        <w:rPr>
          <w:rFonts w:eastAsia="GulimChe"/>
          <w:lang w:val="en-CA"/>
        </w:rPr>
      </w:pPr>
    </w:p>
    <w:p w14:paraId="5E5C8E73" w14:textId="5F42F2EE" w:rsidR="00F76295" w:rsidRPr="00275706" w:rsidRDefault="00F76295" w:rsidP="003E61A1">
      <w:pPr>
        <w:pStyle w:val="Casehead2"/>
        <w:rPr>
          <w:rFonts w:eastAsia="GulimChe"/>
          <w:lang w:val="en-CA"/>
        </w:rPr>
      </w:pPr>
      <w:r w:rsidRPr="00275706">
        <w:rPr>
          <w:rFonts w:eastAsia="GulimChe"/>
          <w:lang w:val="en-CA"/>
        </w:rPr>
        <w:t>Hommas as a Potential Threat to BTS</w:t>
      </w:r>
    </w:p>
    <w:p w14:paraId="661CC508" w14:textId="77777777" w:rsidR="00F76295" w:rsidRPr="00275706" w:rsidRDefault="00F76295" w:rsidP="003E61A1">
      <w:pPr>
        <w:pStyle w:val="BodyTextMain"/>
        <w:keepNext/>
        <w:rPr>
          <w:rFonts w:eastAsia="GulimChe"/>
          <w:lang w:val="en-CA"/>
        </w:rPr>
      </w:pPr>
    </w:p>
    <w:p w14:paraId="3406947D" w14:textId="0CE31531" w:rsidR="00F76295" w:rsidRPr="00275706" w:rsidRDefault="00F76295" w:rsidP="00DE2C70">
      <w:pPr>
        <w:pStyle w:val="BodyTextMain"/>
        <w:rPr>
          <w:rFonts w:eastAsia="GulimChe"/>
          <w:color w:val="000000" w:themeColor="text1"/>
          <w:lang w:val="en-CA"/>
        </w:rPr>
      </w:pPr>
      <w:r w:rsidRPr="00275706">
        <w:rPr>
          <w:rFonts w:eastAsia="GulimChe"/>
          <w:color w:val="000000" w:themeColor="text1"/>
          <w:lang w:val="en-CA"/>
        </w:rPr>
        <w:t>Social influencers such as the hommas could also be a threat to BTS.</w:t>
      </w:r>
      <w:r w:rsidRPr="00275706">
        <w:rPr>
          <w:rStyle w:val="EndnoteReference"/>
          <w:rFonts w:eastAsia="GulimChe"/>
          <w:lang w:val="en-CA"/>
        </w:rPr>
        <w:endnoteReference w:id="57"/>
      </w:r>
      <w:r w:rsidRPr="00275706">
        <w:rPr>
          <w:rFonts w:eastAsia="GulimChe"/>
          <w:color w:val="000000" w:themeColor="text1"/>
          <w:lang w:val="en-CA"/>
        </w:rPr>
        <w:t xml:space="preserve"> Avid fans had produced content for artists’ fans for a long time. Some people produced school supplies, stationery, and other content featuring their favourite singers, taking commercial advantage of consumers’ interest in the artists. However, with advances in social media, social influencers were able to expand their influence and establish a new platform beyond those ordinary fans could achieve in the past.</w:t>
      </w:r>
      <w:r w:rsidRPr="00275706">
        <w:rPr>
          <w:rStyle w:val="EndnoteReference"/>
          <w:rFonts w:eastAsia="GulimChe"/>
          <w:lang w:val="en-CA"/>
        </w:rPr>
        <w:endnoteReference w:id="58"/>
      </w:r>
    </w:p>
    <w:p w14:paraId="426CE857" w14:textId="77777777" w:rsidR="00F76295" w:rsidRPr="00275706" w:rsidRDefault="00F76295" w:rsidP="00DE2C70">
      <w:pPr>
        <w:pStyle w:val="BodyTextMain"/>
        <w:rPr>
          <w:rFonts w:eastAsia="GulimChe"/>
          <w:color w:val="000000" w:themeColor="text1"/>
          <w:lang w:val="en-CA"/>
        </w:rPr>
      </w:pPr>
    </w:p>
    <w:p w14:paraId="06EB91AF" w14:textId="3D3698D6" w:rsidR="00F76295" w:rsidRPr="00275706" w:rsidRDefault="00F76295" w:rsidP="00DE2C70">
      <w:pPr>
        <w:pStyle w:val="BodyTextMain"/>
        <w:rPr>
          <w:rFonts w:eastAsia="GulimChe"/>
          <w:color w:val="000000" w:themeColor="text1"/>
          <w:lang w:val="en-CA"/>
        </w:rPr>
      </w:pPr>
      <w:r w:rsidRPr="00275706">
        <w:rPr>
          <w:rFonts w:eastAsia="GulimChe"/>
          <w:color w:val="000000" w:themeColor="text1"/>
          <w:lang w:val="en-CA"/>
        </w:rPr>
        <w:t>Celebrities’ schedules were relentlessly leaked to hommas, who carefully followed the celebrities to gather raw materials for content that attracted more and more followers to the hommas’ channels.</w:t>
      </w:r>
      <w:r w:rsidRPr="00275706">
        <w:rPr>
          <w:rStyle w:val="EndnoteReference"/>
          <w:rFonts w:eastAsia="GulimChe"/>
          <w:lang w:val="en-CA"/>
        </w:rPr>
        <w:endnoteReference w:id="59"/>
      </w:r>
      <w:r w:rsidRPr="00275706">
        <w:rPr>
          <w:rFonts w:eastAsia="GulimChe"/>
          <w:color w:val="000000" w:themeColor="text1"/>
          <w:lang w:val="en-CA"/>
        </w:rPr>
        <w:t xml:space="preserve"> However, these activities violated Korean publicity rights and were technically against the law. For-profit hommas’ activities were also illegal because they were unofficial; fraud cases had further compounded the seriousness of this issue. Another consideration was that hommas’ activities were becoming more like those of a corporation, which led to questions about tax consequences and a controversy over tax evasion.</w:t>
      </w:r>
    </w:p>
    <w:p w14:paraId="46C49D82" w14:textId="77777777" w:rsidR="00F76295" w:rsidRPr="00275706" w:rsidRDefault="00F76295" w:rsidP="00DE2C70">
      <w:pPr>
        <w:pStyle w:val="BodyTextMain"/>
        <w:rPr>
          <w:rFonts w:eastAsia="GulimChe"/>
          <w:color w:val="000000" w:themeColor="text1"/>
          <w:lang w:val="en-CA"/>
        </w:rPr>
      </w:pPr>
    </w:p>
    <w:p w14:paraId="1FD1B908" w14:textId="323CF6B1" w:rsidR="00F76295" w:rsidRPr="00275706" w:rsidRDefault="00F76295" w:rsidP="00DE2C70">
      <w:pPr>
        <w:pStyle w:val="BodyTextMain"/>
        <w:rPr>
          <w:rFonts w:eastAsia="GulimChe"/>
          <w:color w:val="000000" w:themeColor="text1"/>
          <w:lang w:val="en-CA"/>
        </w:rPr>
      </w:pPr>
      <w:r w:rsidRPr="00275706">
        <w:rPr>
          <w:rFonts w:eastAsia="GulimChe"/>
          <w:color w:val="000000" w:themeColor="text1"/>
          <w:lang w:val="en-CA"/>
        </w:rPr>
        <w:t>The bigger problem was that talent agencies found it difficult to take issue with the hommas because limiting their activity might result in a loss of fans. Big Hit had tacitly approved BTS-related secondary content created by fans, but this activity could harm the firm’s profits and create social controversy.</w:t>
      </w:r>
      <w:r w:rsidRPr="00275706">
        <w:rPr>
          <w:rStyle w:val="EndnoteReference"/>
          <w:rFonts w:eastAsia="GulimChe"/>
          <w:lang w:val="en-CA"/>
        </w:rPr>
        <w:endnoteReference w:id="60"/>
      </w:r>
    </w:p>
    <w:p w14:paraId="4BB426EC" w14:textId="191BE793" w:rsidR="00276C34" w:rsidRPr="00275706" w:rsidRDefault="00276C34" w:rsidP="00F6432F">
      <w:pPr>
        <w:pStyle w:val="BodyTextMain"/>
        <w:rPr>
          <w:rFonts w:eastAsia="GulimChe"/>
          <w:color w:val="000000" w:themeColor="text1"/>
          <w:lang w:val="en-CA"/>
        </w:rPr>
      </w:pPr>
    </w:p>
    <w:p w14:paraId="5E8FBCA8" w14:textId="77777777" w:rsidR="00F6432F" w:rsidRPr="00275706" w:rsidRDefault="00F6432F" w:rsidP="00F6432F">
      <w:pPr>
        <w:pStyle w:val="BodyTextMain"/>
        <w:rPr>
          <w:rFonts w:eastAsia="GulimChe"/>
          <w:color w:val="000000" w:themeColor="text1"/>
          <w:lang w:val="en-CA"/>
        </w:rPr>
      </w:pPr>
    </w:p>
    <w:p w14:paraId="5945FC5B" w14:textId="3026210A" w:rsidR="00276C34" w:rsidRPr="00275706" w:rsidRDefault="00276C34" w:rsidP="00F6432F">
      <w:pPr>
        <w:pStyle w:val="Casehead1"/>
        <w:rPr>
          <w:lang w:val="en-CA"/>
        </w:rPr>
      </w:pPr>
      <w:r w:rsidRPr="00275706">
        <w:rPr>
          <w:lang w:val="en-CA"/>
        </w:rPr>
        <w:t>Challenges for BTS and Big Hit Entertainment</w:t>
      </w:r>
    </w:p>
    <w:p w14:paraId="41CE3F3F" w14:textId="77777777" w:rsidR="00F6432F" w:rsidRPr="00275706" w:rsidRDefault="00F6432F" w:rsidP="00DE2C70">
      <w:pPr>
        <w:pStyle w:val="BodyTextMain"/>
        <w:keepNext/>
        <w:rPr>
          <w:lang w:val="en-CA"/>
        </w:rPr>
      </w:pPr>
    </w:p>
    <w:p w14:paraId="6CEF19FB" w14:textId="4D50294F" w:rsidR="00276C34" w:rsidRPr="00275706" w:rsidRDefault="00276C34" w:rsidP="00F6432F">
      <w:pPr>
        <w:pStyle w:val="BodyTextMain"/>
        <w:rPr>
          <w:rFonts w:eastAsia="GulimChe"/>
          <w:color w:val="000000" w:themeColor="text1"/>
          <w:lang w:val="en-CA"/>
        </w:rPr>
      </w:pPr>
      <w:r w:rsidRPr="00275706">
        <w:rPr>
          <w:rFonts w:eastAsia="GulimChe"/>
          <w:color w:val="000000" w:themeColor="text1"/>
          <w:lang w:val="en-CA"/>
        </w:rPr>
        <w:t>BTS</w:t>
      </w:r>
      <w:r w:rsidR="00E86931" w:rsidRPr="00275706">
        <w:rPr>
          <w:rFonts w:eastAsia="GulimChe"/>
          <w:color w:val="000000" w:themeColor="text1"/>
          <w:lang w:val="en-CA"/>
        </w:rPr>
        <w:t>’</w:t>
      </w:r>
      <w:r w:rsidRPr="00275706">
        <w:rPr>
          <w:rFonts w:eastAsia="GulimChe"/>
          <w:color w:val="000000" w:themeColor="text1"/>
          <w:lang w:val="en-CA"/>
        </w:rPr>
        <w:t xml:space="preserve">s success </w:t>
      </w:r>
      <w:r w:rsidR="00120D55" w:rsidRPr="00275706">
        <w:rPr>
          <w:rFonts w:eastAsia="GulimChe"/>
          <w:color w:val="000000" w:themeColor="text1"/>
          <w:lang w:val="en-CA"/>
        </w:rPr>
        <w:t xml:space="preserve">had </w:t>
      </w:r>
      <w:r w:rsidRPr="00275706">
        <w:rPr>
          <w:rFonts w:eastAsia="GulimChe"/>
          <w:color w:val="000000" w:themeColor="text1"/>
          <w:lang w:val="en-CA"/>
        </w:rPr>
        <w:t xml:space="preserve">many implications for managers in the entertainment </w:t>
      </w:r>
      <w:r w:rsidR="00120D55" w:rsidRPr="00275706">
        <w:rPr>
          <w:rFonts w:eastAsia="GulimChe"/>
          <w:color w:val="000000" w:themeColor="text1"/>
          <w:lang w:val="en-CA"/>
        </w:rPr>
        <w:t>industry</w:t>
      </w:r>
      <w:r w:rsidRPr="00275706">
        <w:rPr>
          <w:rFonts w:eastAsia="GulimChe"/>
          <w:color w:val="000000" w:themeColor="text1"/>
          <w:lang w:val="en-CA"/>
        </w:rPr>
        <w:t>. Given Big Hit</w:t>
      </w:r>
      <w:r w:rsidR="00E86931" w:rsidRPr="00275706">
        <w:rPr>
          <w:rFonts w:eastAsia="GulimChe"/>
          <w:color w:val="000000" w:themeColor="text1"/>
          <w:lang w:val="en-CA"/>
        </w:rPr>
        <w:t>’</w:t>
      </w:r>
      <w:r w:rsidRPr="00275706">
        <w:rPr>
          <w:rFonts w:eastAsia="GulimChe"/>
          <w:color w:val="000000" w:themeColor="text1"/>
          <w:lang w:val="en-CA"/>
        </w:rPr>
        <w:t xml:space="preserve">s short history, </w:t>
      </w:r>
      <w:r w:rsidR="00120D55" w:rsidRPr="00275706">
        <w:rPr>
          <w:rFonts w:eastAsia="GulimChe"/>
          <w:color w:val="000000" w:themeColor="text1"/>
          <w:lang w:val="en-CA"/>
        </w:rPr>
        <w:t xml:space="preserve">its success with </w:t>
      </w:r>
      <w:r w:rsidRPr="00275706">
        <w:rPr>
          <w:rFonts w:eastAsia="GulimChe"/>
          <w:color w:val="000000" w:themeColor="text1"/>
          <w:lang w:val="en-CA"/>
        </w:rPr>
        <w:t>BTS</w:t>
      </w:r>
      <w:r w:rsidR="00120D55" w:rsidRPr="00275706">
        <w:rPr>
          <w:rFonts w:eastAsia="GulimChe"/>
          <w:color w:val="000000" w:themeColor="text1"/>
          <w:lang w:val="en-CA"/>
        </w:rPr>
        <w:t xml:space="preserve"> </w:t>
      </w:r>
      <w:r w:rsidRPr="00275706">
        <w:rPr>
          <w:rFonts w:eastAsia="GulimChe"/>
          <w:color w:val="000000" w:themeColor="text1"/>
          <w:lang w:val="en-CA"/>
        </w:rPr>
        <w:t xml:space="preserve">was encouraging. </w:t>
      </w:r>
      <w:r w:rsidR="00120D55" w:rsidRPr="00275706">
        <w:rPr>
          <w:rFonts w:eastAsia="GulimChe"/>
          <w:color w:val="000000" w:themeColor="text1"/>
          <w:lang w:val="en-CA"/>
        </w:rPr>
        <w:t xml:space="preserve">The group’s </w:t>
      </w:r>
      <w:r w:rsidRPr="00275706">
        <w:rPr>
          <w:rFonts w:eastAsia="GulimChe"/>
          <w:color w:val="000000" w:themeColor="text1"/>
          <w:lang w:val="en-CA"/>
        </w:rPr>
        <w:t>success was unprecedented in the global media and entertainment industries</w:t>
      </w:r>
      <w:r w:rsidR="00120D55" w:rsidRPr="00275706">
        <w:rPr>
          <w:rFonts w:eastAsia="GulimChe"/>
          <w:color w:val="000000" w:themeColor="text1"/>
          <w:lang w:val="en-CA"/>
        </w:rPr>
        <w:t xml:space="preserve">, and </w:t>
      </w:r>
      <w:r w:rsidR="00F76295" w:rsidRPr="00275706">
        <w:rPr>
          <w:rFonts w:eastAsia="GulimChe"/>
          <w:color w:val="000000" w:themeColor="text1"/>
          <w:lang w:val="en-CA"/>
        </w:rPr>
        <w:t xml:space="preserve">its </w:t>
      </w:r>
      <w:r w:rsidR="00120D55" w:rsidRPr="00275706">
        <w:rPr>
          <w:rFonts w:eastAsia="GulimChe"/>
          <w:color w:val="000000" w:themeColor="text1"/>
          <w:lang w:val="en-CA"/>
        </w:rPr>
        <w:t xml:space="preserve">potential for </w:t>
      </w:r>
      <w:r w:rsidRPr="00275706">
        <w:rPr>
          <w:rFonts w:eastAsia="GulimChe"/>
          <w:color w:val="000000" w:themeColor="text1"/>
          <w:lang w:val="en-CA"/>
        </w:rPr>
        <w:t xml:space="preserve">future growth </w:t>
      </w:r>
      <w:r w:rsidR="00120D55" w:rsidRPr="00275706">
        <w:rPr>
          <w:rFonts w:eastAsia="GulimChe"/>
          <w:color w:val="000000" w:themeColor="text1"/>
          <w:lang w:val="en-CA"/>
        </w:rPr>
        <w:t xml:space="preserve">appeared to be just </w:t>
      </w:r>
      <w:r w:rsidRPr="00275706">
        <w:rPr>
          <w:rFonts w:eastAsia="GulimChe"/>
          <w:color w:val="000000" w:themeColor="text1"/>
          <w:lang w:val="en-CA"/>
        </w:rPr>
        <w:t xml:space="preserve">as substantial. </w:t>
      </w:r>
      <w:r w:rsidR="00120D55" w:rsidRPr="00275706">
        <w:rPr>
          <w:rFonts w:eastAsia="GulimChe"/>
          <w:color w:val="000000" w:themeColor="text1"/>
          <w:lang w:val="en-CA"/>
        </w:rPr>
        <w:t>However, t</w:t>
      </w:r>
      <w:r w:rsidRPr="00275706">
        <w:rPr>
          <w:rFonts w:eastAsia="GulimChe"/>
          <w:color w:val="000000" w:themeColor="text1"/>
          <w:lang w:val="en-CA"/>
        </w:rPr>
        <w:t>he strategy that led to BTS</w:t>
      </w:r>
      <w:r w:rsidR="00E86931" w:rsidRPr="00275706">
        <w:rPr>
          <w:rFonts w:eastAsia="GulimChe"/>
          <w:color w:val="000000" w:themeColor="text1"/>
          <w:lang w:val="en-CA"/>
        </w:rPr>
        <w:t>’</w:t>
      </w:r>
      <w:r w:rsidRPr="00275706">
        <w:rPr>
          <w:rFonts w:eastAsia="GulimChe"/>
          <w:color w:val="000000" w:themeColor="text1"/>
          <w:lang w:val="en-CA"/>
        </w:rPr>
        <w:t>s current success</w:t>
      </w:r>
      <w:r w:rsidR="00120D55" w:rsidRPr="00275706">
        <w:rPr>
          <w:rFonts w:eastAsia="GulimChe"/>
          <w:color w:val="000000" w:themeColor="text1"/>
          <w:lang w:val="en-CA"/>
        </w:rPr>
        <w:t>—</w:t>
      </w:r>
      <w:r w:rsidRPr="00275706">
        <w:rPr>
          <w:rFonts w:eastAsia="GulimChe"/>
          <w:color w:val="000000" w:themeColor="text1"/>
          <w:lang w:val="en-CA"/>
        </w:rPr>
        <w:t>respond</w:t>
      </w:r>
      <w:r w:rsidR="00120D55" w:rsidRPr="00275706">
        <w:rPr>
          <w:rFonts w:eastAsia="GulimChe"/>
          <w:color w:val="000000" w:themeColor="text1"/>
          <w:lang w:val="en-CA"/>
        </w:rPr>
        <w:t>ing and adapting</w:t>
      </w:r>
      <w:r w:rsidRPr="00275706">
        <w:rPr>
          <w:rFonts w:eastAsia="GulimChe"/>
          <w:color w:val="000000" w:themeColor="text1"/>
          <w:lang w:val="en-CA"/>
        </w:rPr>
        <w:t xml:space="preserve"> to a changing new media environment</w:t>
      </w:r>
      <w:r w:rsidR="00120D55" w:rsidRPr="00275706">
        <w:rPr>
          <w:rFonts w:eastAsia="GulimChe"/>
          <w:color w:val="000000" w:themeColor="text1"/>
          <w:lang w:val="en-CA"/>
        </w:rPr>
        <w:t>—</w:t>
      </w:r>
      <w:r w:rsidRPr="00275706">
        <w:rPr>
          <w:rFonts w:eastAsia="GulimChe"/>
          <w:color w:val="000000" w:themeColor="text1"/>
          <w:lang w:val="en-CA"/>
        </w:rPr>
        <w:t xml:space="preserve">could be replicated. </w:t>
      </w:r>
      <w:r w:rsidR="00120D55" w:rsidRPr="00275706">
        <w:rPr>
          <w:rFonts w:eastAsia="GulimChe"/>
          <w:color w:val="000000" w:themeColor="text1"/>
          <w:lang w:val="en-CA"/>
        </w:rPr>
        <w:t>As c</w:t>
      </w:r>
      <w:r w:rsidRPr="00275706">
        <w:rPr>
          <w:rFonts w:eastAsia="GulimChe"/>
          <w:color w:val="000000" w:themeColor="text1"/>
          <w:lang w:val="en-CA"/>
        </w:rPr>
        <w:t xml:space="preserve">ompetitors in the domestic and global markets </w:t>
      </w:r>
      <w:r w:rsidR="00120D55" w:rsidRPr="00275706">
        <w:rPr>
          <w:rFonts w:eastAsia="GulimChe"/>
          <w:color w:val="000000" w:themeColor="text1"/>
          <w:lang w:val="en-CA"/>
        </w:rPr>
        <w:t xml:space="preserve">abandoned traditional strategies and </w:t>
      </w:r>
      <w:r w:rsidRPr="00275706">
        <w:rPr>
          <w:rFonts w:eastAsia="GulimChe"/>
          <w:color w:val="000000" w:themeColor="text1"/>
          <w:lang w:val="en-CA"/>
        </w:rPr>
        <w:t>cop</w:t>
      </w:r>
      <w:r w:rsidR="00120D55" w:rsidRPr="00275706">
        <w:rPr>
          <w:rFonts w:eastAsia="GulimChe"/>
          <w:color w:val="000000" w:themeColor="text1"/>
          <w:lang w:val="en-CA"/>
        </w:rPr>
        <w:t>ied</w:t>
      </w:r>
      <w:r w:rsidRPr="00275706">
        <w:rPr>
          <w:rFonts w:eastAsia="GulimChe"/>
          <w:color w:val="000000" w:themeColor="text1"/>
          <w:lang w:val="en-CA"/>
        </w:rPr>
        <w:t xml:space="preserve"> BTS</w:t>
      </w:r>
      <w:r w:rsidR="00E86931" w:rsidRPr="00275706">
        <w:rPr>
          <w:rFonts w:eastAsia="GulimChe"/>
          <w:color w:val="000000" w:themeColor="text1"/>
          <w:lang w:val="en-CA"/>
        </w:rPr>
        <w:t>’</w:t>
      </w:r>
      <w:r w:rsidRPr="00275706">
        <w:rPr>
          <w:rFonts w:eastAsia="GulimChe"/>
          <w:color w:val="000000" w:themeColor="text1"/>
          <w:lang w:val="en-CA"/>
        </w:rPr>
        <w:t xml:space="preserve">s strategies of </w:t>
      </w:r>
      <w:r w:rsidR="00F76295" w:rsidRPr="00275706">
        <w:rPr>
          <w:rFonts w:eastAsia="GulimChe"/>
          <w:color w:val="000000" w:themeColor="text1"/>
          <w:lang w:val="en-CA"/>
        </w:rPr>
        <w:t xml:space="preserve">communicating </w:t>
      </w:r>
      <w:r w:rsidRPr="00275706">
        <w:rPr>
          <w:rFonts w:eastAsia="GulimChe"/>
          <w:color w:val="000000" w:themeColor="text1"/>
          <w:lang w:val="en-CA"/>
        </w:rPr>
        <w:t>authentic</w:t>
      </w:r>
      <w:r w:rsidR="00F76295" w:rsidRPr="00275706">
        <w:rPr>
          <w:rFonts w:eastAsia="GulimChe"/>
          <w:color w:val="000000" w:themeColor="text1"/>
          <w:lang w:val="en-CA"/>
        </w:rPr>
        <w:t>ally and producing</w:t>
      </w:r>
      <w:r w:rsidRPr="00275706">
        <w:rPr>
          <w:rFonts w:eastAsia="GulimChe"/>
          <w:color w:val="000000" w:themeColor="text1"/>
          <w:lang w:val="en-CA"/>
        </w:rPr>
        <w:t xml:space="preserve"> massive amounts of content</w:t>
      </w:r>
      <w:r w:rsidR="00120D55" w:rsidRPr="00275706">
        <w:rPr>
          <w:rFonts w:eastAsia="GulimChe"/>
          <w:color w:val="000000" w:themeColor="text1"/>
          <w:lang w:val="en-CA"/>
        </w:rPr>
        <w:t>, BTS would lose its differentiating advantage</w:t>
      </w:r>
      <w:r w:rsidRPr="00275706">
        <w:rPr>
          <w:rFonts w:eastAsia="GulimChe"/>
          <w:color w:val="000000" w:themeColor="text1"/>
          <w:lang w:val="en-CA"/>
        </w:rPr>
        <w:t xml:space="preserve">. Most importantly, </w:t>
      </w:r>
      <w:r w:rsidR="003660CB" w:rsidRPr="00275706">
        <w:rPr>
          <w:rFonts w:eastAsia="GulimChe"/>
          <w:color w:val="000000" w:themeColor="text1"/>
          <w:lang w:val="en-CA"/>
        </w:rPr>
        <w:t xml:space="preserve">the </w:t>
      </w:r>
      <w:r w:rsidRPr="00275706">
        <w:rPr>
          <w:rFonts w:eastAsia="GulimChe"/>
          <w:color w:val="000000" w:themeColor="text1"/>
          <w:lang w:val="en-CA"/>
        </w:rPr>
        <w:t xml:space="preserve">potential threats </w:t>
      </w:r>
      <w:r w:rsidR="003660CB" w:rsidRPr="00275706">
        <w:rPr>
          <w:rFonts w:eastAsia="GulimChe"/>
          <w:color w:val="000000" w:themeColor="text1"/>
          <w:lang w:val="en-CA"/>
        </w:rPr>
        <w:t xml:space="preserve">inherent </w:t>
      </w:r>
      <w:r w:rsidRPr="00275706">
        <w:rPr>
          <w:rFonts w:eastAsia="GulimChe"/>
          <w:color w:val="000000" w:themeColor="text1"/>
          <w:lang w:val="en-CA"/>
        </w:rPr>
        <w:t xml:space="preserve">in building relationships with fans and influencers on social media </w:t>
      </w:r>
      <w:r w:rsidR="003660CB" w:rsidRPr="00275706">
        <w:rPr>
          <w:rFonts w:eastAsia="GulimChe"/>
          <w:color w:val="000000" w:themeColor="text1"/>
          <w:lang w:val="en-CA"/>
        </w:rPr>
        <w:t>were</w:t>
      </w:r>
      <w:r w:rsidRPr="00275706">
        <w:rPr>
          <w:rFonts w:eastAsia="GulimChe"/>
          <w:color w:val="000000" w:themeColor="text1"/>
          <w:lang w:val="en-CA"/>
        </w:rPr>
        <w:t xml:space="preserve"> dramatically increasing.</w:t>
      </w:r>
    </w:p>
    <w:p w14:paraId="5C929765" w14:textId="77777777" w:rsidR="00F6432F" w:rsidRPr="00275706" w:rsidRDefault="00F6432F" w:rsidP="00F6432F">
      <w:pPr>
        <w:pStyle w:val="BodyTextMain"/>
        <w:rPr>
          <w:rFonts w:eastAsia="GulimChe"/>
          <w:color w:val="000000" w:themeColor="text1"/>
          <w:lang w:val="en-CA"/>
        </w:rPr>
      </w:pPr>
    </w:p>
    <w:p w14:paraId="4F610E00" w14:textId="37360AC9" w:rsidR="00276C34" w:rsidRPr="00275706" w:rsidRDefault="003660CB" w:rsidP="00DE2C70">
      <w:pPr>
        <w:pStyle w:val="BodyTextMain"/>
        <w:rPr>
          <w:rFonts w:eastAsia="GulimChe"/>
          <w:color w:val="000000"/>
          <w:lang w:val="en-CA"/>
        </w:rPr>
      </w:pPr>
      <w:r w:rsidRPr="00275706">
        <w:rPr>
          <w:rFonts w:eastAsia="GulimChe"/>
          <w:color w:val="000000"/>
          <w:lang w:val="en-CA"/>
        </w:rPr>
        <w:t>S</w:t>
      </w:r>
      <w:r w:rsidR="00276C34" w:rsidRPr="00275706">
        <w:rPr>
          <w:rFonts w:eastAsia="GulimChe"/>
          <w:color w:val="000000"/>
          <w:lang w:val="en-CA"/>
        </w:rPr>
        <w:t xml:space="preserve">even teenagers had become a worldwide force in the music industry, thanks to their enthusiastic fans on social media. </w:t>
      </w:r>
      <w:r w:rsidRPr="00275706">
        <w:rPr>
          <w:rFonts w:eastAsia="GulimChe"/>
          <w:color w:val="000000"/>
          <w:lang w:val="en-CA"/>
        </w:rPr>
        <w:t>Would their fame last</w:t>
      </w:r>
      <w:r w:rsidR="00F76295" w:rsidRPr="00275706">
        <w:rPr>
          <w:rFonts w:eastAsia="GulimChe"/>
          <w:color w:val="000000"/>
          <w:lang w:val="en-CA"/>
        </w:rPr>
        <w:t>,</w:t>
      </w:r>
      <w:r w:rsidRPr="00275706">
        <w:rPr>
          <w:rFonts w:eastAsia="GulimChe"/>
          <w:color w:val="000000"/>
          <w:lang w:val="en-CA"/>
        </w:rPr>
        <w:t xml:space="preserve"> or did </w:t>
      </w:r>
      <w:r w:rsidR="00276C34" w:rsidRPr="00275706">
        <w:rPr>
          <w:rFonts w:eastAsia="GulimChe"/>
          <w:color w:val="000000"/>
          <w:lang w:val="en-CA"/>
        </w:rPr>
        <w:t xml:space="preserve">Bang </w:t>
      </w:r>
      <w:r w:rsidRPr="00275706">
        <w:rPr>
          <w:rFonts w:eastAsia="GulimChe"/>
          <w:color w:val="000000"/>
          <w:lang w:val="en-CA"/>
        </w:rPr>
        <w:t xml:space="preserve">need </w:t>
      </w:r>
      <w:r w:rsidR="00F76295" w:rsidRPr="00275706">
        <w:rPr>
          <w:rFonts w:eastAsia="GulimChe"/>
          <w:color w:val="000000"/>
          <w:lang w:val="en-CA"/>
        </w:rPr>
        <w:t xml:space="preserve">to take </w:t>
      </w:r>
      <w:r w:rsidRPr="00275706">
        <w:rPr>
          <w:rFonts w:eastAsia="GulimChe"/>
          <w:color w:val="000000"/>
          <w:lang w:val="en-CA"/>
        </w:rPr>
        <w:t>a</w:t>
      </w:r>
      <w:r w:rsidR="00276C34" w:rsidRPr="00275706">
        <w:rPr>
          <w:rFonts w:eastAsia="GulimChe"/>
          <w:color w:val="000000"/>
          <w:lang w:val="en-CA"/>
        </w:rPr>
        <w:t xml:space="preserve"> different approach </w:t>
      </w:r>
      <w:r w:rsidR="00F76295" w:rsidRPr="00275706">
        <w:rPr>
          <w:rFonts w:eastAsia="GulimChe"/>
          <w:color w:val="000000"/>
          <w:lang w:val="en-CA"/>
        </w:rPr>
        <w:t xml:space="preserve">to expand and manage </w:t>
      </w:r>
      <w:r w:rsidR="00276C34" w:rsidRPr="00275706">
        <w:rPr>
          <w:rFonts w:eastAsia="GulimChe"/>
          <w:color w:val="000000"/>
          <w:lang w:val="en-CA"/>
        </w:rPr>
        <w:t>BTS</w:t>
      </w:r>
      <w:r w:rsidR="00F76295" w:rsidRPr="00275706">
        <w:rPr>
          <w:rFonts w:eastAsia="GulimChe"/>
          <w:color w:val="000000"/>
          <w:lang w:val="en-CA"/>
        </w:rPr>
        <w:t>’s</w:t>
      </w:r>
      <w:r w:rsidR="00276C34" w:rsidRPr="00275706">
        <w:rPr>
          <w:rFonts w:eastAsia="GulimChe"/>
          <w:color w:val="000000"/>
          <w:lang w:val="en-CA"/>
        </w:rPr>
        <w:t xml:space="preserve"> fan base on social media and leverage </w:t>
      </w:r>
      <w:r w:rsidR="00F76295" w:rsidRPr="00275706">
        <w:rPr>
          <w:rFonts w:eastAsia="GulimChe"/>
          <w:color w:val="000000"/>
          <w:lang w:val="en-CA"/>
        </w:rPr>
        <w:t xml:space="preserve">its </w:t>
      </w:r>
      <w:r w:rsidR="00276C34" w:rsidRPr="00275706">
        <w:rPr>
          <w:rFonts w:eastAsia="GulimChe"/>
          <w:color w:val="000000"/>
          <w:lang w:val="en-CA"/>
        </w:rPr>
        <w:t>influence to obtain a sustainable competitive advantage in the era of new media</w:t>
      </w:r>
      <w:r w:rsidR="00F95E0B" w:rsidRPr="00275706">
        <w:rPr>
          <w:rFonts w:eastAsia="GulimChe"/>
          <w:lang w:val="en-CA"/>
        </w:rPr>
        <w:t>?</w:t>
      </w:r>
      <w:r w:rsidR="00276C34" w:rsidRPr="00275706">
        <w:rPr>
          <w:rFonts w:eastAsia="GulimChe"/>
          <w:color w:val="000000"/>
          <w:lang w:val="en-CA"/>
        </w:rPr>
        <w:br w:type="page"/>
      </w:r>
    </w:p>
    <w:p w14:paraId="7699D439" w14:textId="16380344" w:rsidR="00276C34" w:rsidRPr="00275706" w:rsidRDefault="00276C34" w:rsidP="00DC73E0">
      <w:pPr>
        <w:pStyle w:val="ExhibitHeading"/>
        <w:rPr>
          <w:rFonts w:eastAsia="GulimChe"/>
          <w:lang w:val="en-CA"/>
        </w:rPr>
      </w:pPr>
      <w:r w:rsidRPr="00275706">
        <w:rPr>
          <w:rFonts w:eastAsia="GulimChe"/>
          <w:lang w:val="en-CA"/>
        </w:rPr>
        <w:lastRenderedPageBreak/>
        <w:t>Exhibit 1</w:t>
      </w:r>
      <w:r w:rsidR="00695BC4" w:rsidRPr="00275706">
        <w:rPr>
          <w:rFonts w:eastAsia="GulimChe"/>
          <w:lang w:val="en-CA"/>
        </w:rPr>
        <w:t>:</w:t>
      </w:r>
      <w:r w:rsidRPr="00275706">
        <w:rPr>
          <w:rFonts w:eastAsia="GulimChe"/>
          <w:lang w:val="en-CA"/>
        </w:rPr>
        <w:t xml:space="preserve"> Big Hit Entertainment </w:t>
      </w:r>
      <w:r w:rsidR="0000783C" w:rsidRPr="00275706">
        <w:rPr>
          <w:rFonts w:eastAsia="GulimChe"/>
          <w:lang w:val="en-CA"/>
        </w:rPr>
        <w:t>and</w:t>
      </w:r>
      <w:r w:rsidR="00695BC4" w:rsidRPr="00275706">
        <w:rPr>
          <w:rFonts w:eastAsia="GulimChe"/>
          <w:lang w:val="en-CA"/>
        </w:rPr>
        <w:t xml:space="preserve"> the </w:t>
      </w:r>
      <w:r w:rsidRPr="00275706">
        <w:rPr>
          <w:rFonts w:eastAsia="GulimChe"/>
          <w:lang w:val="en-CA"/>
        </w:rPr>
        <w:t xml:space="preserve">three </w:t>
      </w:r>
      <w:r w:rsidR="00695BC4" w:rsidRPr="00275706">
        <w:rPr>
          <w:rFonts w:eastAsia="GulimChe"/>
          <w:lang w:val="en-CA"/>
        </w:rPr>
        <w:t xml:space="preserve">Largest South Korean </w:t>
      </w:r>
      <w:r w:rsidRPr="00275706">
        <w:rPr>
          <w:rFonts w:eastAsia="GulimChe"/>
          <w:lang w:val="en-CA"/>
        </w:rPr>
        <w:t>talent agencies</w:t>
      </w:r>
      <w:r w:rsidR="00F76295" w:rsidRPr="00275706">
        <w:rPr>
          <w:rFonts w:eastAsia="GulimChe"/>
          <w:lang w:val="en-CA"/>
        </w:rPr>
        <w:t>—</w:t>
      </w:r>
      <w:r w:rsidRPr="00275706">
        <w:rPr>
          <w:rFonts w:eastAsia="GulimChe"/>
          <w:lang w:val="en-CA"/>
        </w:rPr>
        <w:t>2016 and 2017 sales and operating profits</w:t>
      </w:r>
      <w:r w:rsidR="00F76295" w:rsidRPr="00275706">
        <w:rPr>
          <w:rFonts w:eastAsia="GulimChe"/>
          <w:lang w:val="en-CA"/>
        </w:rPr>
        <w:t xml:space="preserve"> (In ₩100 millions)</w:t>
      </w:r>
    </w:p>
    <w:p w14:paraId="14A7DE5D" w14:textId="77777777" w:rsidR="004008FF" w:rsidRPr="00275706" w:rsidRDefault="004008FF">
      <w:pPr>
        <w:pStyle w:val="ExhibitText"/>
        <w:rPr>
          <w:rFonts w:eastAsia="GulimChe"/>
          <w:lang w:val="en-CA"/>
        </w:rPr>
      </w:pPr>
    </w:p>
    <w:tbl>
      <w:tblPr>
        <w:tblW w:w="5000" w:type="pct"/>
        <w:tblBorders>
          <w:top w:val="single" w:sz="4" w:space="0" w:color="auto"/>
          <w:bottom w:val="single" w:sz="4" w:space="0" w:color="auto"/>
        </w:tblBorders>
        <w:tblLook w:val="04A0" w:firstRow="1" w:lastRow="0" w:firstColumn="1" w:lastColumn="0" w:noHBand="0" w:noVBand="1"/>
      </w:tblPr>
      <w:tblGrid>
        <w:gridCol w:w="2880"/>
        <w:gridCol w:w="1620"/>
        <w:gridCol w:w="1620"/>
        <w:gridCol w:w="1620"/>
        <w:gridCol w:w="1620"/>
      </w:tblGrid>
      <w:tr w:rsidR="00695BC4" w:rsidRPr="00275706" w14:paraId="10F6091E" w14:textId="77777777" w:rsidTr="00DC73E0">
        <w:trPr>
          <w:trHeight w:val="288"/>
        </w:trPr>
        <w:tc>
          <w:tcPr>
            <w:tcW w:w="2880" w:type="dxa"/>
            <w:tcBorders>
              <w:bottom w:val="nil"/>
              <w:right w:val="single" w:sz="4" w:space="0" w:color="auto"/>
            </w:tcBorders>
            <w:shd w:val="clear" w:color="auto" w:fill="auto"/>
            <w:vAlign w:val="center"/>
            <w:hideMark/>
          </w:tcPr>
          <w:p w14:paraId="53A7A618" w14:textId="77777777" w:rsidR="008A1C2B" w:rsidRPr="00275706" w:rsidRDefault="008A1C2B" w:rsidP="00DC73E0">
            <w:pPr>
              <w:pStyle w:val="ExhibitText"/>
              <w:rPr>
                <w:color w:val="000000"/>
                <w:lang w:val="en-CA"/>
              </w:rPr>
            </w:pPr>
            <w:r w:rsidRPr="00275706">
              <w:rPr>
                <w:rFonts w:eastAsia="GulimChe"/>
                <w:lang w:val="en-CA"/>
              </w:rPr>
              <w:t> </w:t>
            </w:r>
          </w:p>
        </w:tc>
        <w:tc>
          <w:tcPr>
            <w:tcW w:w="3240" w:type="dxa"/>
            <w:gridSpan w:val="2"/>
            <w:tcBorders>
              <w:top w:val="single" w:sz="4" w:space="0" w:color="auto"/>
              <w:left w:val="single" w:sz="4" w:space="0" w:color="auto"/>
              <w:bottom w:val="nil"/>
              <w:right w:val="single" w:sz="4" w:space="0" w:color="auto"/>
            </w:tcBorders>
            <w:shd w:val="clear" w:color="auto" w:fill="auto"/>
            <w:vAlign w:val="center"/>
            <w:hideMark/>
          </w:tcPr>
          <w:p w14:paraId="619BD1B7" w14:textId="77777777" w:rsidR="008A1C2B" w:rsidRPr="00275706" w:rsidRDefault="008A1C2B" w:rsidP="00DC73E0">
            <w:pPr>
              <w:pStyle w:val="ExhibitText"/>
              <w:jc w:val="center"/>
              <w:rPr>
                <w:b/>
                <w:bCs/>
                <w:color w:val="000000"/>
                <w:lang w:val="en-CA"/>
              </w:rPr>
            </w:pPr>
            <w:r w:rsidRPr="00275706">
              <w:rPr>
                <w:rFonts w:eastAsia="GulimChe"/>
                <w:b/>
                <w:bCs/>
                <w:lang w:val="en-CA"/>
              </w:rPr>
              <w:t>2016</w:t>
            </w:r>
          </w:p>
        </w:tc>
        <w:tc>
          <w:tcPr>
            <w:tcW w:w="3240" w:type="dxa"/>
            <w:gridSpan w:val="2"/>
            <w:tcBorders>
              <w:top w:val="single" w:sz="4" w:space="0" w:color="auto"/>
              <w:left w:val="single" w:sz="4" w:space="0" w:color="auto"/>
              <w:bottom w:val="nil"/>
            </w:tcBorders>
            <w:shd w:val="clear" w:color="auto" w:fill="auto"/>
            <w:vAlign w:val="center"/>
            <w:hideMark/>
          </w:tcPr>
          <w:p w14:paraId="31C94202" w14:textId="77777777" w:rsidR="008A1C2B" w:rsidRPr="00275706" w:rsidRDefault="008A1C2B" w:rsidP="00DC73E0">
            <w:pPr>
              <w:pStyle w:val="ExhibitText"/>
              <w:jc w:val="center"/>
              <w:rPr>
                <w:b/>
                <w:bCs/>
                <w:color w:val="000000"/>
                <w:lang w:val="en-CA"/>
              </w:rPr>
            </w:pPr>
            <w:r w:rsidRPr="00275706">
              <w:rPr>
                <w:rFonts w:eastAsia="GulimChe"/>
                <w:b/>
                <w:bCs/>
                <w:lang w:val="en-CA"/>
              </w:rPr>
              <w:t>2017</w:t>
            </w:r>
          </w:p>
        </w:tc>
      </w:tr>
      <w:tr w:rsidR="00695BC4" w:rsidRPr="00275706" w14:paraId="4948160F" w14:textId="77777777" w:rsidTr="00DC73E0">
        <w:trPr>
          <w:trHeight w:val="288"/>
        </w:trPr>
        <w:tc>
          <w:tcPr>
            <w:tcW w:w="2880" w:type="dxa"/>
            <w:tcBorders>
              <w:top w:val="nil"/>
              <w:bottom w:val="single" w:sz="4" w:space="0" w:color="auto"/>
              <w:right w:val="single" w:sz="4" w:space="0" w:color="auto"/>
            </w:tcBorders>
            <w:shd w:val="clear" w:color="auto" w:fill="auto"/>
            <w:vAlign w:val="center"/>
            <w:hideMark/>
          </w:tcPr>
          <w:p w14:paraId="49C874D4" w14:textId="77777777" w:rsidR="008A1C2B" w:rsidRPr="00275706" w:rsidRDefault="008A1C2B" w:rsidP="00DC73E0">
            <w:pPr>
              <w:pStyle w:val="ExhibitText"/>
              <w:rPr>
                <w:color w:val="000000"/>
                <w:lang w:val="en-CA"/>
              </w:rPr>
            </w:pPr>
            <w:r w:rsidRPr="00275706">
              <w:rPr>
                <w:rFonts w:eastAsia="GulimChe"/>
                <w:lang w:val="en-CA"/>
              </w:rPr>
              <w:t> </w:t>
            </w:r>
          </w:p>
        </w:tc>
        <w:tc>
          <w:tcPr>
            <w:tcW w:w="1620" w:type="dxa"/>
            <w:tcBorders>
              <w:top w:val="nil"/>
              <w:left w:val="single" w:sz="4" w:space="0" w:color="auto"/>
              <w:bottom w:val="single" w:sz="4" w:space="0" w:color="auto"/>
            </w:tcBorders>
            <w:shd w:val="clear" w:color="auto" w:fill="auto"/>
            <w:vAlign w:val="center"/>
            <w:hideMark/>
          </w:tcPr>
          <w:p w14:paraId="2A36B3F2" w14:textId="77777777" w:rsidR="008A1C2B" w:rsidRPr="00275706" w:rsidRDefault="008A1C2B" w:rsidP="00DC73E0">
            <w:pPr>
              <w:pStyle w:val="ExhibitText"/>
              <w:jc w:val="center"/>
              <w:rPr>
                <w:b/>
                <w:bCs/>
                <w:color w:val="000000"/>
                <w:lang w:val="en-CA"/>
              </w:rPr>
            </w:pPr>
            <w:r w:rsidRPr="00275706">
              <w:rPr>
                <w:rFonts w:eastAsia="GulimChe"/>
                <w:b/>
                <w:bCs/>
                <w:lang w:val="en-CA"/>
              </w:rPr>
              <w:t>Sales</w:t>
            </w:r>
          </w:p>
        </w:tc>
        <w:tc>
          <w:tcPr>
            <w:tcW w:w="1620" w:type="dxa"/>
            <w:tcBorders>
              <w:top w:val="nil"/>
              <w:bottom w:val="single" w:sz="4" w:space="0" w:color="auto"/>
              <w:right w:val="single" w:sz="4" w:space="0" w:color="auto"/>
            </w:tcBorders>
            <w:shd w:val="clear" w:color="auto" w:fill="auto"/>
            <w:vAlign w:val="center"/>
            <w:hideMark/>
          </w:tcPr>
          <w:p w14:paraId="0FA216F8" w14:textId="77777777" w:rsidR="008A1C2B" w:rsidRPr="00275706" w:rsidRDefault="008A1C2B" w:rsidP="00DC73E0">
            <w:pPr>
              <w:pStyle w:val="ExhibitText"/>
              <w:jc w:val="center"/>
              <w:rPr>
                <w:b/>
                <w:bCs/>
                <w:color w:val="000000"/>
                <w:lang w:val="en-CA"/>
              </w:rPr>
            </w:pPr>
            <w:r w:rsidRPr="00275706">
              <w:rPr>
                <w:rFonts w:eastAsia="GulimChe"/>
                <w:b/>
                <w:bCs/>
                <w:lang w:val="en-CA"/>
              </w:rPr>
              <w:t>Operating Profits</w:t>
            </w:r>
          </w:p>
        </w:tc>
        <w:tc>
          <w:tcPr>
            <w:tcW w:w="1620" w:type="dxa"/>
            <w:tcBorders>
              <w:top w:val="nil"/>
              <w:left w:val="single" w:sz="4" w:space="0" w:color="auto"/>
              <w:bottom w:val="single" w:sz="4" w:space="0" w:color="auto"/>
            </w:tcBorders>
            <w:shd w:val="clear" w:color="auto" w:fill="auto"/>
            <w:vAlign w:val="center"/>
            <w:hideMark/>
          </w:tcPr>
          <w:p w14:paraId="5857E994" w14:textId="77777777" w:rsidR="008A1C2B" w:rsidRPr="00275706" w:rsidRDefault="008A1C2B" w:rsidP="00DC73E0">
            <w:pPr>
              <w:pStyle w:val="ExhibitText"/>
              <w:jc w:val="center"/>
              <w:rPr>
                <w:b/>
                <w:bCs/>
                <w:color w:val="000000"/>
                <w:lang w:val="en-CA"/>
              </w:rPr>
            </w:pPr>
            <w:r w:rsidRPr="00275706">
              <w:rPr>
                <w:rFonts w:eastAsia="GulimChe"/>
                <w:b/>
                <w:bCs/>
                <w:lang w:val="en-CA"/>
              </w:rPr>
              <w:t>Sales</w:t>
            </w:r>
          </w:p>
        </w:tc>
        <w:tc>
          <w:tcPr>
            <w:tcW w:w="1620" w:type="dxa"/>
            <w:tcBorders>
              <w:top w:val="nil"/>
              <w:bottom w:val="single" w:sz="4" w:space="0" w:color="auto"/>
            </w:tcBorders>
            <w:shd w:val="clear" w:color="auto" w:fill="auto"/>
            <w:vAlign w:val="center"/>
            <w:hideMark/>
          </w:tcPr>
          <w:p w14:paraId="3FA8C987" w14:textId="77777777" w:rsidR="008A1C2B" w:rsidRPr="00275706" w:rsidRDefault="008A1C2B" w:rsidP="00DC73E0">
            <w:pPr>
              <w:pStyle w:val="ExhibitText"/>
              <w:jc w:val="center"/>
              <w:rPr>
                <w:b/>
                <w:bCs/>
                <w:color w:val="000000"/>
                <w:lang w:val="en-CA"/>
              </w:rPr>
            </w:pPr>
            <w:r w:rsidRPr="00275706">
              <w:rPr>
                <w:rFonts w:eastAsia="GulimChe"/>
                <w:b/>
                <w:bCs/>
                <w:lang w:val="en-CA"/>
              </w:rPr>
              <w:t>Operating Profits</w:t>
            </w:r>
          </w:p>
        </w:tc>
      </w:tr>
      <w:tr w:rsidR="00695BC4" w:rsidRPr="00275706" w14:paraId="74C587D8" w14:textId="77777777" w:rsidTr="00DC73E0">
        <w:trPr>
          <w:trHeight w:val="288"/>
        </w:trPr>
        <w:tc>
          <w:tcPr>
            <w:tcW w:w="2880" w:type="dxa"/>
            <w:tcBorders>
              <w:top w:val="single" w:sz="4" w:space="0" w:color="auto"/>
              <w:right w:val="single" w:sz="4" w:space="0" w:color="auto"/>
            </w:tcBorders>
            <w:shd w:val="clear" w:color="auto" w:fill="auto"/>
            <w:vAlign w:val="center"/>
            <w:hideMark/>
          </w:tcPr>
          <w:p w14:paraId="6D832B5E" w14:textId="783E39C7" w:rsidR="008A1C2B" w:rsidRPr="00275706" w:rsidRDefault="008A1C2B" w:rsidP="00DC73E0">
            <w:pPr>
              <w:pStyle w:val="ExhibitText"/>
              <w:rPr>
                <w:color w:val="000000"/>
                <w:lang w:val="en-CA"/>
              </w:rPr>
            </w:pPr>
            <w:r w:rsidRPr="00275706">
              <w:rPr>
                <w:rFonts w:eastAsia="GulimChe"/>
                <w:lang w:val="en-CA"/>
              </w:rPr>
              <w:t>Big Hit Entertainment</w:t>
            </w:r>
            <w:r w:rsidR="00695BC4" w:rsidRPr="00275706">
              <w:rPr>
                <w:rFonts w:eastAsia="GulimChe"/>
                <w:lang w:val="en-CA"/>
              </w:rPr>
              <w:t xml:space="preserve"> Co. Ltd.</w:t>
            </w:r>
          </w:p>
        </w:tc>
        <w:tc>
          <w:tcPr>
            <w:tcW w:w="1620" w:type="dxa"/>
            <w:tcBorders>
              <w:top w:val="single" w:sz="4" w:space="0" w:color="auto"/>
              <w:left w:val="single" w:sz="4" w:space="0" w:color="auto"/>
            </w:tcBorders>
            <w:shd w:val="clear" w:color="auto" w:fill="auto"/>
            <w:vAlign w:val="center"/>
            <w:hideMark/>
          </w:tcPr>
          <w:p w14:paraId="5C23A0E5" w14:textId="77777777" w:rsidR="008A1C2B" w:rsidRPr="00275706" w:rsidRDefault="008A1C2B" w:rsidP="00DC73E0">
            <w:pPr>
              <w:pStyle w:val="ExhibitText"/>
              <w:ind w:right="288"/>
              <w:jc w:val="right"/>
              <w:rPr>
                <w:color w:val="000000"/>
                <w:lang w:val="en-CA"/>
              </w:rPr>
            </w:pPr>
            <w:r w:rsidRPr="00275706">
              <w:rPr>
                <w:rFonts w:eastAsia="GulimChe"/>
                <w:lang w:val="en-CA"/>
              </w:rPr>
              <w:t>352</w:t>
            </w:r>
          </w:p>
        </w:tc>
        <w:tc>
          <w:tcPr>
            <w:tcW w:w="1620" w:type="dxa"/>
            <w:tcBorders>
              <w:top w:val="single" w:sz="4" w:space="0" w:color="auto"/>
              <w:right w:val="single" w:sz="4" w:space="0" w:color="auto"/>
            </w:tcBorders>
            <w:shd w:val="clear" w:color="auto" w:fill="auto"/>
            <w:vAlign w:val="center"/>
            <w:hideMark/>
          </w:tcPr>
          <w:p w14:paraId="5DE052D2" w14:textId="77777777" w:rsidR="008A1C2B" w:rsidRPr="00275706" w:rsidRDefault="008A1C2B" w:rsidP="00DC73E0">
            <w:pPr>
              <w:pStyle w:val="ExhibitText"/>
              <w:ind w:right="288"/>
              <w:jc w:val="right"/>
              <w:rPr>
                <w:color w:val="000000"/>
                <w:lang w:val="en-CA"/>
              </w:rPr>
            </w:pPr>
            <w:r w:rsidRPr="00275706">
              <w:rPr>
                <w:rFonts w:eastAsia="GulimChe"/>
                <w:lang w:val="en-CA"/>
              </w:rPr>
              <w:t>104</w:t>
            </w:r>
          </w:p>
        </w:tc>
        <w:tc>
          <w:tcPr>
            <w:tcW w:w="1620" w:type="dxa"/>
            <w:tcBorders>
              <w:top w:val="single" w:sz="4" w:space="0" w:color="auto"/>
              <w:left w:val="single" w:sz="4" w:space="0" w:color="auto"/>
            </w:tcBorders>
            <w:shd w:val="clear" w:color="auto" w:fill="auto"/>
            <w:vAlign w:val="center"/>
            <w:hideMark/>
          </w:tcPr>
          <w:p w14:paraId="01D63622" w14:textId="77777777" w:rsidR="008A1C2B" w:rsidRPr="00275706" w:rsidRDefault="008A1C2B" w:rsidP="00DC73E0">
            <w:pPr>
              <w:pStyle w:val="ExhibitText"/>
              <w:ind w:right="288"/>
              <w:jc w:val="right"/>
              <w:rPr>
                <w:color w:val="000000"/>
                <w:lang w:val="en-CA"/>
              </w:rPr>
            </w:pPr>
            <w:r w:rsidRPr="00275706">
              <w:rPr>
                <w:rFonts w:eastAsia="GulimChe"/>
                <w:lang w:val="en-CA"/>
              </w:rPr>
              <w:t>924</w:t>
            </w:r>
          </w:p>
        </w:tc>
        <w:tc>
          <w:tcPr>
            <w:tcW w:w="1620" w:type="dxa"/>
            <w:tcBorders>
              <w:top w:val="single" w:sz="4" w:space="0" w:color="auto"/>
            </w:tcBorders>
            <w:shd w:val="clear" w:color="auto" w:fill="auto"/>
            <w:vAlign w:val="center"/>
            <w:hideMark/>
          </w:tcPr>
          <w:p w14:paraId="11E762CA" w14:textId="77777777" w:rsidR="008A1C2B" w:rsidRPr="00275706" w:rsidRDefault="008A1C2B" w:rsidP="00DC73E0">
            <w:pPr>
              <w:pStyle w:val="ExhibitText"/>
              <w:ind w:right="288"/>
              <w:jc w:val="right"/>
              <w:rPr>
                <w:color w:val="000000"/>
                <w:lang w:val="en-CA"/>
              </w:rPr>
            </w:pPr>
            <w:r w:rsidRPr="00275706">
              <w:rPr>
                <w:rFonts w:eastAsia="GulimChe"/>
                <w:lang w:val="en-CA"/>
              </w:rPr>
              <w:t>325</w:t>
            </w:r>
          </w:p>
        </w:tc>
      </w:tr>
      <w:tr w:rsidR="00695BC4" w:rsidRPr="00275706" w14:paraId="464387D2" w14:textId="77777777" w:rsidTr="00DC73E0">
        <w:trPr>
          <w:trHeight w:val="288"/>
        </w:trPr>
        <w:tc>
          <w:tcPr>
            <w:tcW w:w="2880" w:type="dxa"/>
            <w:tcBorders>
              <w:right w:val="single" w:sz="4" w:space="0" w:color="auto"/>
            </w:tcBorders>
            <w:shd w:val="clear" w:color="auto" w:fill="auto"/>
            <w:vAlign w:val="center"/>
            <w:hideMark/>
          </w:tcPr>
          <w:p w14:paraId="58F95D9B" w14:textId="0742019B" w:rsidR="008A1C2B" w:rsidRPr="00275706" w:rsidRDefault="008A1C2B" w:rsidP="00DC73E0">
            <w:pPr>
              <w:pStyle w:val="ExhibitText"/>
              <w:rPr>
                <w:color w:val="000000"/>
                <w:lang w:val="en-CA"/>
              </w:rPr>
            </w:pPr>
            <w:r w:rsidRPr="00275706">
              <w:rPr>
                <w:rFonts w:eastAsia="GulimChe"/>
                <w:lang w:val="en-CA"/>
              </w:rPr>
              <w:t>SM Entertainment</w:t>
            </w:r>
            <w:r w:rsidR="00695BC4" w:rsidRPr="00275706">
              <w:rPr>
                <w:rFonts w:eastAsia="GulimChe"/>
                <w:lang w:val="en-CA"/>
              </w:rPr>
              <w:t xml:space="preserve"> Co. Ltd.</w:t>
            </w:r>
          </w:p>
        </w:tc>
        <w:tc>
          <w:tcPr>
            <w:tcW w:w="1620" w:type="dxa"/>
            <w:tcBorders>
              <w:left w:val="single" w:sz="4" w:space="0" w:color="auto"/>
            </w:tcBorders>
            <w:shd w:val="clear" w:color="auto" w:fill="auto"/>
            <w:vAlign w:val="center"/>
            <w:hideMark/>
          </w:tcPr>
          <w:p w14:paraId="7188F220" w14:textId="77777777" w:rsidR="008A1C2B" w:rsidRPr="00275706" w:rsidRDefault="008A1C2B" w:rsidP="00DC73E0">
            <w:pPr>
              <w:pStyle w:val="ExhibitText"/>
              <w:ind w:right="288"/>
              <w:jc w:val="right"/>
              <w:rPr>
                <w:color w:val="000000"/>
                <w:lang w:val="en-CA"/>
              </w:rPr>
            </w:pPr>
            <w:r w:rsidRPr="00275706">
              <w:rPr>
                <w:rFonts w:eastAsia="GulimChe"/>
                <w:lang w:val="en-CA"/>
              </w:rPr>
              <w:t>3,499</w:t>
            </w:r>
          </w:p>
        </w:tc>
        <w:tc>
          <w:tcPr>
            <w:tcW w:w="1620" w:type="dxa"/>
            <w:tcBorders>
              <w:right w:val="single" w:sz="4" w:space="0" w:color="auto"/>
            </w:tcBorders>
            <w:shd w:val="clear" w:color="auto" w:fill="auto"/>
            <w:vAlign w:val="center"/>
            <w:hideMark/>
          </w:tcPr>
          <w:p w14:paraId="2DBDA844" w14:textId="77777777" w:rsidR="008A1C2B" w:rsidRPr="00275706" w:rsidRDefault="008A1C2B" w:rsidP="00DC73E0">
            <w:pPr>
              <w:pStyle w:val="ExhibitText"/>
              <w:ind w:right="288"/>
              <w:jc w:val="right"/>
              <w:rPr>
                <w:color w:val="000000"/>
                <w:lang w:val="en-CA"/>
              </w:rPr>
            </w:pPr>
            <w:r w:rsidRPr="00275706">
              <w:rPr>
                <w:rFonts w:eastAsia="GulimChe"/>
                <w:lang w:val="en-CA"/>
              </w:rPr>
              <w:t>207</w:t>
            </w:r>
          </w:p>
        </w:tc>
        <w:tc>
          <w:tcPr>
            <w:tcW w:w="1620" w:type="dxa"/>
            <w:tcBorders>
              <w:left w:val="single" w:sz="4" w:space="0" w:color="auto"/>
            </w:tcBorders>
            <w:shd w:val="clear" w:color="auto" w:fill="auto"/>
            <w:vAlign w:val="center"/>
            <w:hideMark/>
          </w:tcPr>
          <w:p w14:paraId="5FED0F3E" w14:textId="77777777" w:rsidR="008A1C2B" w:rsidRPr="00275706" w:rsidRDefault="008A1C2B" w:rsidP="00DC73E0">
            <w:pPr>
              <w:pStyle w:val="ExhibitText"/>
              <w:ind w:right="288"/>
              <w:jc w:val="right"/>
              <w:rPr>
                <w:color w:val="000000"/>
                <w:lang w:val="en-CA"/>
              </w:rPr>
            </w:pPr>
            <w:r w:rsidRPr="00275706">
              <w:rPr>
                <w:rFonts w:eastAsia="GulimChe"/>
                <w:lang w:val="en-CA"/>
              </w:rPr>
              <w:t>3,653</w:t>
            </w:r>
          </w:p>
        </w:tc>
        <w:tc>
          <w:tcPr>
            <w:tcW w:w="1620" w:type="dxa"/>
            <w:shd w:val="clear" w:color="auto" w:fill="auto"/>
            <w:vAlign w:val="center"/>
            <w:hideMark/>
          </w:tcPr>
          <w:p w14:paraId="246EB5DC" w14:textId="77777777" w:rsidR="008A1C2B" w:rsidRPr="00275706" w:rsidRDefault="008A1C2B" w:rsidP="00DC73E0">
            <w:pPr>
              <w:pStyle w:val="ExhibitText"/>
              <w:ind w:right="288"/>
              <w:jc w:val="right"/>
              <w:rPr>
                <w:color w:val="000000"/>
                <w:lang w:val="en-CA"/>
              </w:rPr>
            </w:pPr>
            <w:r w:rsidRPr="00275706">
              <w:rPr>
                <w:rFonts w:eastAsia="GulimChe"/>
                <w:lang w:val="en-CA"/>
              </w:rPr>
              <w:t>109</w:t>
            </w:r>
          </w:p>
        </w:tc>
      </w:tr>
      <w:tr w:rsidR="00695BC4" w:rsidRPr="00275706" w14:paraId="612436BC" w14:textId="77777777" w:rsidTr="00DC73E0">
        <w:trPr>
          <w:trHeight w:val="288"/>
        </w:trPr>
        <w:tc>
          <w:tcPr>
            <w:tcW w:w="2880" w:type="dxa"/>
            <w:tcBorders>
              <w:right w:val="single" w:sz="4" w:space="0" w:color="auto"/>
            </w:tcBorders>
            <w:shd w:val="clear" w:color="auto" w:fill="auto"/>
            <w:vAlign w:val="center"/>
            <w:hideMark/>
          </w:tcPr>
          <w:p w14:paraId="27BE6765" w14:textId="340EB3FD" w:rsidR="008A1C2B" w:rsidRPr="00275706" w:rsidRDefault="008A1C2B" w:rsidP="00DC73E0">
            <w:pPr>
              <w:pStyle w:val="ExhibitText"/>
              <w:rPr>
                <w:color w:val="000000"/>
                <w:lang w:val="en-CA"/>
              </w:rPr>
            </w:pPr>
            <w:r w:rsidRPr="00275706">
              <w:rPr>
                <w:rFonts w:eastAsia="GulimChe"/>
                <w:lang w:val="en-CA"/>
              </w:rPr>
              <w:t>YG Entertainment</w:t>
            </w:r>
            <w:r w:rsidR="004008FF" w:rsidRPr="00275706">
              <w:rPr>
                <w:rFonts w:eastAsia="GulimChe"/>
                <w:lang w:val="en-CA"/>
              </w:rPr>
              <w:t xml:space="preserve"> Inc.</w:t>
            </w:r>
          </w:p>
        </w:tc>
        <w:tc>
          <w:tcPr>
            <w:tcW w:w="1620" w:type="dxa"/>
            <w:tcBorders>
              <w:left w:val="single" w:sz="4" w:space="0" w:color="auto"/>
            </w:tcBorders>
            <w:shd w:val="clear" w:color="auto" w:fill="auto"/>
            <w:vAlign w:val="center"/>
            <w:hideMark/>
          </w:tcPr>
          <w:p w14:paraId="4E915AF1" w14:textId="77777777" w:rsidR="008A1C2B" w:rsidRPr="00275706" w:rsidRDefault="008A1C2B" w:rsidP="00DC73E0">
            <w:pPr>
              <w:pStyle w:val="ExhibitText"/>
              <w:ind w:right="288"/>
              <w:jc w:val="right"/>
              <w:rPr>
                <w:color w:val="000000"/>
                <w:lang w:val="en-CA"/>
              </w:rPr>
            </w:pPr>
            <w:r w:rsidRPr="00275706">
              <w:rPr>
                <w:rFonts w:eastAsia="GulimChe"/>
                <w:lang w:val="en-CA"/>
              </w:rPr>
              <w:t>3,218</w:t>
            </w:r>
          </w:p>
        </w:tc>
        <w:tc>
          <w:tcPr>
            <w:tcW w:w="1620" w:type="dxa"/>
            <w:tcBorders>
              <w:right w:val="single" w:sz="4" w:space="0" w:color="auto"/>
            </w:tcBorders>
            <w:shd w:val="clear" w:color="auto" w:fill="auto"/>
            <w:vAlign w:val="center"/>
            <w:hideMark/>
          </w:tcPr>
          <w:p w14:paraId="395AB3CE" w14:textId="77777777" w:rsidR="008A1C2B" w:rsidRPr="00275706" w:rsidRDefault="008A1C2B" w:rsidP="00DC73E0">
            <w:pPr>
              <w:pStyle w:val="ExhibitText"/>
              <w:ind w:right="288"/>
              <w:jc w:val="right"/>
              <w:rPr>
                <w:color w:val="000000"/>
                <w:lang w:val="en-CA"/>
              </w:rPr>
            </w:pPr>
            <w:r w:rsidRPr="00275706">
              <w:rPr>
                <w:rFonts w:eastAsia="GulimChe"/>
                <w:lang w:val="en-CA"/>
              </w:rPr>
              <w:t>319</w:t>
            </w:r>
          </w:p>
        </w:tc>
        <w:tc>
          <w:tcPr>
            <w:tcW w:w="1620" w:type="dxa"/>
            <w:tcBorders>
              <w:left w:val="single" w:sz="4" w:space="0" w:color="auto"/>
            </w:tcBorders>
            <w:shd w:val="clear" w:color="auto" w:fill="auto"/>
            <w:vAlign w:val="center"/>
            <w:hideMark/>
          </w:tcPr>
          <w:p w14:paraId="67B0C106" w14:textId="77777777" w:rsidR="008A1C2B" w:rsidRPr="00275706" w:rsidRDefault="008A1C2B" w:rsidP="00DC73E0">
            <w:pPr>
              <w:pStyle w:val="ExhibitText"/>
              <w:ind w:right="288"/>
              <w:jc w:val="right"/>
              <w:rPr>
                <w:color w:val="000000"/>
                <w:lang w:val="en-CA"/>
              </w:rPr>
            </w:pPr>
            <w:r w:rsidRPr="00275706">
              <w:rPr>
                <w:rFonts w:eastAsia="GulimChe"/>
                <w:lang w:val="en-CA"/>
              </w:rPr>
              <w:t>3,498</w:t>
            </w:r>
          </w:p>
        </w:tc>
        <w:tc>
          <w:tcPr>
            <w:tcW w:w="1620" w:type="dxa"/>
            <w:shd w:val="clear" w:color="auto" w:fill="auto"/>
            <w:vAlign w:val="center"/>
            <w:hideMark/>
          </w:tcPr>
          <w:p w14:paraId="02E9DF32" w14:textId="77777777" w:rsidR="008A1C2B" w:rsidRPr="00275706" w:rsidRDefault="008A1C2B" w:rsidP="00DC73E0">
            <w:pPr>
              <w:pStyle w:val="ExhibitText"/>
              <w:ind w:right="288"/>
              <w:jc w:val="right"/>
              <w:rPr>
                <w:color w:val="000000"/>
                <w:lang w:val="en-CA"/>
              </w:rPr>
            </w:pPr>
            <w:r w:rsidRPr="00275706">
              <w:rPr>
                <w:rFonts w:eastAsia="GulimChe"/>
                <w:lang w:val="en-CA"/>
              </w:rPr>
              <w:t>252</w:t>
            </w:r>
          </w:p>
        </w:tc>
      </w:tr>
      <w:tr w:rsidR="00695BC4" w:rsidRPr="00275706" w14:paraId="0582769D" w14:textId="77777777" w:rsidTr="00DC73E0">
        <w:trPr>
          <w:trHeight w:val="288"/>
        </w:trPr>
        <w:tc>
          <w:tcPr>
            <w:tcW w:w="2880" w:type="dxa"/>
            <w:tcBorders>
              <w:right w:val="single" w:sz="4" w:space="0" w:color="auto"/>
            </w:tcBorders>
            <w:shd w:val="clear" w:color="auto" w:fill="auto"/>
            <w:vAlign w:val="center"/>
            <w:hideMark/>
          </w:tcPr>
          <w:p w14:paraId="4554C5A2" w14:textId="65185AD1" w:rsidR="008A1C2B" w:rsidRPr="00275706" w:rsidRDefault="008A1C2B" w:rsidP="00DC73E0">
            <w:pPr>
              <w:pStyle w:val="ExhibitText"/>
              <w:rPr>
                <w:color w:val="000000"/>
                <w:lang w:val="en-CA"/>
              </w:rPr>
            </w:pPr>
            <w:r w:rsidRPr="00275706">
              <w:rPr>
                <w:rFonts w:eastAsia="GulimChe"/>
                <w:lang w:val="en-CA"/>
              </w:rPr>
              <w:t>JYP Entertainment</w:t>
            </w:r>
            <w:r w:rsidR="00695BC4" w:rsidRPr="00275706">
              <w:rPr>
                <w:rFonts w:eastAsia="GulimChe"/>
                <w:lang w:val="en-CA"/>
              </w:rPr>
              <w:t xml:space="preserve"> Corp.</w:t>
            </w:r>
          </w:p>
        </w:tc>
        <w:tc>
          <w:tcPr>
            <w:tcW w:w="1620" w:type="dxa"/>
            <w:tcBorders>
              <w:left w:val="single" w:sz="4" w:space="0" w:color="auto"/>
              <w:bottom w:val="single" w:sz="4" w:space="0" w:color="auto"/>
            </w:tcBorders>
            <w:shd w:val="clear" w:color="auto" w:fill="auto"/>
            <w:vAlign w:val="center"/>
            <w:hideMark/>
          </w:tcPr>
          <w:p w14:paraId="602EA194" w14:textId="77777777" w:rsidR="008A1C2B" w:rsidRPr="00275706" w:rsidRDefault="008A1C2B" w:rsidP="00DC73E0">
            <w:pPr>
              <w:pStyle w:val="ExhibitText"/>
              <w:ind w:right="288"/>
              <w:jc w:val="right"/>
              <w:rPr>
                <w:color w:val="000000"/>
                <w:lang w:val="en-CA"/>
              </w:rPr>
            </w:pPr>
            <w:r w:rsidRPr="00275706">
              <w:rPr>
                <w:rFonts w:eastAsia="GulimChe"/>
                <w:lang w:val="en-CA"/>
              </w:rPr>
              <w:t>736</w:t>
            </w:r>
          </w:p>
        </w:tc>
        <w:tc>
          <w:tcPr>
            <w:tcW w:w="1620" w:type="dxa"/>
            <w:tcBorders>
              <w:right w:val="single" w:sz="4" w:space="0" w:color="auto"/>
            </w:tcBorders>
            <w:shd w:val="clear" w:color="auto" w:fill="auto"/>
            <w:vAlign w:val="center"/>
            <w:hideMark/>
          </w:tcPr>
          <w:p w14:paraId="77F9A0C6" w14:textId="77777777" w:rsidR="008A1C2B" w:rsidRPr="00275706" w:rsidRDefault="008A1C2B" w:rsidP="00DC73E0">
            <w:pPr>
              <w:pStyle w:val="ExhibitText"/>
              <w:ind w:right="288"/>
              <w:jc w:val="right"/>
              <w:rPr>
                <w:color w:val="000000"/>
                <w:lang w:val="en-CA"/>
              </w:rPr>
            </w:pPr>
            <w:r w:rsidRPr="00275706">
              <w:rPr>
                <w:rFonts w:eastAsia="GulimChe"/>
                <w:lang w:val="en-CA"/>
              </w:rPr>
              <w:t>138</w:t>
            </w:r>
          </w:p>
        </w:tc>
        <w:tc>
          <w:tcPr>
            <w:tcW w:w="1620" w:type="dxa"/>
            <w:tcBorders>
              <w:left w:val="single" w:sz="4" w:space="0" w:color="auto"/>
              <w:bottom w:val="single" w:sz="4" w:space="0" w:color="auto"/>
            </w:tcBorders>
            <w:shd w:val="clear" w:color="auto" w:fill="auto"/>
            <w:vAlign w:val="center"/>
            <w:hideMark/>
          </w:tcPr>
          <w:p w14:paraId="3E99CF5B" w14:textId="77777777" w:rsidR="008A1C2B" w:rsidRPr="00275706" w:rsidRDefault="008A1C2B" w:rsidP="00DC73E0">
            <w:pPr>
              <w:pStyle w:val="ExhibitText"/>
              <w:ind w:right="288"/>
              <w:jc w:val="right"/>
              <w:rPr>
                <w:color w:val="000000"/>
                <w:lang w:val="en-CA"/>
              </w:rPr>
            </w:pPr>
            <w:r w:rsidRPr="00275706">
              <w:rPr>
                <w:rFonts w:eastAsia="GulimChe"/>
                <w:lang w:val="en-CA"/>
              </w:rPr>
              <w:t>1,022</w:t>
            </w:r>
          </w:p>
        </w:tc>
        <w:tc>
          <w:tcPr>
            <w:tcW w:w="1620" w:type="dxa"/>
            <w:shd w:val="clear" w:color="auto" w:fill="auto"/>
            <w:vAlign w:val="center"/>
            <w:hideMark/>
          </w:tcPr>
          <w:p w14:paraId="2DB4A09D" w14:textId="77777777" w:rsidR="008A1C2B" w:rsidRPr="00275706" w:rsidRDefault="008A1C2B" w:rsidP="00DC73E0">
            <w:pPr>
              <w:pStyle w:val="ExhibitText"/>
              <w:ind w:right="288"/>
              <w:jc w:val="right"/>
              <w:rPr>
                <w:color w:val="000000"/>
                <w:lang w:val="en-CA"/>
              </w:rPr>
            </w:pPr>
            <w:r w:rsidRPr="00275706">
              <w:rPr>
                <w:rFonts w:eastAsia="GulimChe"/>
                <w:lang w:val="en-CA"/>
              </w:rPr>
              <w:t>195</w:t>
            </w:r>
          </w:p>
        </w:tc>
      </w:tr>
    </w:tbl>
    <w:p w14:paraId="05E271BB" w14:textId="77777777" w:rsidR="008A1C2B" w:rsidRPr="00275706" w:rsidRDefault="008A1C2B" w:rsidP="00DC73E0">
      <w:pPr>
        <w:pStyle w:val="ExhibitText"/>
        <w:rPr>
          <w:rFonts w:eastAsia="GulimChe"/>
          <w:lang w:val="en-CA"/>
        </w:rPr>
      </w:pPr>
    </w:p>
    <w:p w14:paraId="66D3A6E2" w14:textId="09B46A0C" w:rsidR="0049177D" w:rsidRPr="00275706" w:rsidRDefault="00276C34" w:rsidP="00DF1AE2">
      <w:pPr>
        <w:pStyle w:val="Footnote"/>
        <w:jc w:val="both"/>
        <w:rPr>
          <w:rFonts w:eastAsia="GulimChe"/>
          <w:lang w:val="en-CA"/>
        </w:rPr>
      </w:pPr>
      <w:r w:rsidRPr="00275706">
        <w:rPr>
          <w:rFonts w:eastAsia="GulimChe"/>
          <w:lang w:val="en-CA"/>
        </w:rPr>
        <w:t>Source</w:t>
      </w:r>
      <w:r w:rsidR="007E5BB8" w:rsidRPr="00275706">
        <w:rPr>
          <w:rFonts w:eastAsia="GulimChe"/>
          <w:lang w:val="en-CA"/>
        </w:rPr>
        <w:t>s: B</w:t>
      </w:r>
      <w:r w:rsidR="0049177D" w:rsidRPr="00275706">
        <w:rPr>
          <w:lang w:val="en-CA"/>
        </w:rPr>
        <w:t xml:space="preserve">ig Hit Entertainment, </w:t>
      </w:r>
      <w:r w:rsidR="0049177D" w:rsidRPr="00275706">
        <w:rPr>
          <w:i/>
          <w:iCs/>
          <w:lang w:val="en-CA"/>
        </w:rPr>
        <w:t xml:space="preserve">2017 </w:t>
      </w:r>
      <w:r w:rsidR="00ED5A68" w:rsidRPr="00275706">
        <w:rPr>
          <w:i/>
          <w:iCs/>
          <w:lang w:val="en-CA"/>
        </w:rPr>
        <w:t>Audit</w:t>
      </w:r>
      <w:r w:rsidR="00DE468A" w:rsidRPr="00275706">
        <w:rPr>
          <w:i/>
          <w:iCs/>
          <w:lang w:val="en-CA"/>
        </w:rPr>
        <w:t xml:space="preserve"> </w:t>
      </w:r>
      <w:r w:rsidR="0049177D" w:rsidRPr="00275706">
        <w:rPr>
          <w:i/>
          <w:iCs/>
          <w:lang w:val="en-CA"/>
        </w:rPr>
        <w:t>Report</w:t>
      </w:r>
      <w:r w:rsidR="002425BE" w:rsidRPr="00275706">
        <w:rPr>
          <w:lang w:val="en-CA"/>
        </w:rPr>
        <w:t xml:space="preserve"> [in Korean]</w:t>
      </w:r>
      <w:r w:rsidR="0049177D" w:rsidRPr="00275706">
        <w:rPr>
          <w:lang w:val="en-CA"/>
        </w:rPr>
        <w:t xml:space="preserve">, </w:t>
      </w:r>
      <w:r w:rsidR="002425BE" w:rsidRPr="00275706">
        <w:rPr>
          <w:lang w:val="en-CA"/>
        </w:rPr>
        <w:t xml:space="preserve">accessed </w:t>
      </w:r>
      <w:r w:rsidR="00DE468A" w:rsidRPr="00275706">
        <w:rPr>
          <w:rFonts w:eastAsia="GulimChe"/>
          <w:lang w:val="en-CA"/>
        </w:rPr>
        <w:t>May 1, 2021</w:t>
      </w:r>
      <w:r w:rsidR="002425BE" w:rsidRPr="00275706">
        <w:rPr>
          <w:lang w:val="en-CA"/>
        </w:rPr>
        <w:t>, http://dart.fss.or.kr/dsaf001/main.do?rcpNo=20180322000053</w:t>
      </w:r>
      <w:r w:rsidR="007E5BB8" w:rsidRPr="00275706">
        <w:rPr>
          <w:rFonts w:eastAsia="GulimChe"/>
          <w:lang w:val="en-CA"/>
        </w:rPr>
        <w:t xml:space="preserve">; </w:t>
      </w:r>
      <w:r w:rsidR="0049177D" w:rsidRPr="00275706">
        <w:rPr>
          <w:rFonts w:eastAsia="GulimChe"/>
          <w:lang w:val="en-CA"/>
        </w:rPr>
        <w:t xml:space="preserve">SM Entertainment, </w:t>
      </w:r>
      <w:r w:rsidR="0049177D" w:rsidRPr="00275706">
        <w:rPr>
          <w:rFonts w:eastAsia="GulimChe"/>
          <w:i/>
          <w:iCs/>
          <w:lang w:val="en-CA"/>
        </w:rPr>
        <w:t xml:space="preserve">2017 </w:t>
      </w:r>
      <w:r w:rsidR="0016531C" w:rsidRPr="00275706">
        <w:rPr>
          <w:rFonts w:eastAsia="GulimChe"/>
          <w:i/>
          <w:iCs/>
          <w:lang w:val="en-CA"/>
        </w:rPr>
        <w:t xml:space="preserve">Annual </w:t>
      </w:r>
      <w:r w:rsidR="0049177D" w:rsidRPr="00275706">
        <w:rPr>
          <w:rFonts w:eastAsia="GulimChe"/>
          <w:i/>
          <w:iCs/>
          <w:lang w:val="en-CA"/>
        </w:rPr>
        <w:t>Report</w:t>
      </w:r>
      <w:r w:rsidR="002425BE" w:rsidRPr="00275706">
        <w:rPr>
          <w:rFonts w:eastAsia="GulimChe"/>
          <w:lang w:val="en-CA"/>
        </w:rPr>
        <w:t xml:space="preserve"> [in Korean]</w:t>
      </w:r>
      <w:r w:rsidR="0049177D" w:rsidRPr="00275706">
        <w:rPr>
          <w:rFonts w:eastAsia="GulimChe"/>
          <w:lang w:val="en-CA"/>
        </w:rPr>
        <w:t xml:space="preserve">, </w:t>
      </w:r>
      <w:r w:rsidR="002425BE" w:rsidRPr="00275706">
        <w:rPr>
          <w:rFonts w:eastAsia="GulimChe"/>
          <w:lang w:val="en-CA"/>
        </w:rPr>
        <w:t xml:space="preserve">accessed </w:t>
      </w:r>
      <w:r w:rsidR="00DE468A" w:rsidRPr="00275706">
        <w:rPr>
          <w:rFonts w:eastAsia="GulimChe"/>
          <w:lang w:val="en-CA"/>
        </w:rPr>
        <w:t>May 1, 2021</w:t>
      </w:r>
      <w:r w:rsidR="002425BE" w:rsidRPr="00275706">
        <w:rPr>
          <w:rFonts w:eastAsia="GulimChe"/>
          <w:lang w:val="en-CA"/>
        </w:rPr>
        <w:t xml:space="preserve">, </w:t>
      </w:r>
      <w:hyperlink r:id="rId9" w:history="1">
        <w:r w:rsidR="007E5BB8" w:rsidRPr="00275706">
          <w:rPr>
            <w:rFonts w:eastAsia="GulimChe"/>
            <w:lang w:val="en-CA" w:eastAsia="ko-KR"/>
          </w:rPr>
          <w:t>http://dart.fss.or.kr/dsaf001/main.do?rcpNo=20180402002889</w:t>
        </w:r>
      </w:hyperlink>
      <w:r w:rsidR="007E5BB8" w:rsidRPr="00275706">
        <w:rPr>
          <w:rFonts w:eastAsia="GulimChe"/>
          <w:lang w:val="en-CA"/>
        </w:rPr>
        <w:t xml:space="preserve">; </w:t>
      </w:r>
      <w:r w:rsidR="0049177D" w:rsidRPr="00275706">
        <w:rPr>
          <w:rFonts w:eastAsia="GulimChe"/>
          <w:lang w:val="en-CA"/>
        </w:rPr>
        <w:t xml:space="preserve">YG Entertainment, </w:t>
      </w:r>
      <w:r w:rsidR="0049177D" w:rsidRPr="00275706">
        <w:rPr>
          <w:rFonts w:eastAsia="GulimChe"/>
          <w:i/>
          <w:iCs/>
          <w:lang w:val="en-CA"/>
        </w:rPr>
        <w:t xml:space="preserve">2017 </w:t>
      </w:r>
      <w:r w:rsidR="0016531C" w:rsidRPr="00275706">
        <w:rPr>
          <w:rFonts w:eastAsia="GulimChe"/>
          <w:i/>
          <w:iCs/>
          <w:lang w:val="en-CA"/>
        </w:rPr>
        <w:t xml:space="preserve">Annual </w:t>
      </w:r>
      <w:r w:rsidR="0049177D" w:rsidRPr="00275706">
        <w:rPr>
          <w:rFonts w:eastAsia="GulimChe"/>
          <w:i/>
          <w:iCs/>
          <w:lang w:val="en-CA"/>
        </w:rPr>
        <w:t>Report</w:t>
      </w:r>
      <w:r w:rsidR="002425BE" w:rsidRPr="00275706">
        <w:rPr>
          <w:rFonts w:eastAsia="GulimChe"/>
          <w:lang w:val="en-CA"/>
        </w:rPr>
        <w:t xml:space="preserve"> [in Korean]</w:t>
      </w:r>
      <w:r w:rsidR="0049177D" w:rsidRPr="00275706">
        <w:rPr>
          <w:rFonts w:eastAsia="GulimChe"/>
          <w:lang w:val="en-CA"/>
        </w:rPr>
        <w:t xml:space="preserve">, </w:t>
      </w:r>
      <w:r w:rsidR="002425BE" w:rsidRPr="00275706">
        <w:rPr>
          <w:rFonts w:eastAsia="GulimChe"/>
          <w:lang w:val="en-CA"/>
        </w:rPr>
        <w:t xml:space="preserve">accessed </w:t>
      </w:r>
      <w:r w:rsidR="00DE468A" w:rsidRPr="00275706">
        <w:rPr>
          <w:rFonts w:eastAsia="GulimChe"/>
          <w:lang w:val="en-CA"/>
        </w:rPr>
        <w:t>May 1, 2021</w:t>
      </w:r>
      <w:r w:rsidR="002425BE" w:rsidRPr="00275706">
        <w:rPr>
          <w:rFonts w:eastAsia="GulimChe"/>
          <w:lang w:val="en-CA"/>
        </w:rPr>
        <w:t xml:space="preserve">, </w:t>
      </w:r>
      <w:hyperlink r:id="rId10" w:history="1">
        <w:r w:rsidR="007E5BB8" w:rsidRPr="00275706">
          <w:rPr>
            <w:rFonts w:eastAsia="GulimChe"/>
            <w:lang w:val="en-CA"/>
          </w:rPr>
          <w:t>http://dart.fss.or.kr/dsaf001/main.do?rcpNo=20190402001791</w:t>
        </w:r>
      </w:hyperlink>
      <w:r w:rsidR="007E5BB8" w:rsidRPr="00275706">
        <w:rPr>
          <w:rFonts w:eastAsia="GulimChe"/>
          <w:lang w:val="en-CA"/>
        </w:rPr>
        <w:t xml:space="preserve">; </w:t>
      </w:r>
      <w:r w:rsidR="0049177D" w:rsidRPr="00275706">
        <w:rPr>
          <w:rFonts w:eastAsia="GulimChe"/>
          <w:lang w:val="en-CA"/>
        </w:rPr>
        <w:t>JYP Entertainment</w:t>
      </w:r>
      <w:r w:rsidR="0049177D" w:rsidRPr="00275706">
        <w:rPr>
          <w:rFonts w:eastAsia="GulimChe"/>
          <w:lang w:val="en-CA" w:eastAsia="ko-KR"/>
        </w:rPr>
        <w:t xml:space="preserve">, </w:t>
      </w:r>
      <w:r w:rsidR="0049177D" w:rsidRPr="00275706">
        <w:rPr>
          <w:rFonts w:eastAsia="GulimChe"/>
          <w:i/>
          <w:iCs/>
          <w:lang w:val="en-CA" w:eastAsia="ko-KR"/>
        </w:rPr>
        <w:t xml:space="preserve">2017 </w:t>
      </w:r>
      <w:r w:rsidR="0016531C" w:rsidRPr="00275706">
        <w:rPr>
          <w:rFonts w:eastAsia="GulimChe"/>
          <w:i/>
          <w:iCs/>
          <w:lang w:val="en-CA"/>
        </w:rPr>
        <w:t xml:space="preserve">Annual </w:t>
      </w:r>
      <w:r w:rsidR="0049177D" w:rsidRPr="00275706">
        <w:rPr>
          <w:rFonts w:eastAsia="GulimChe"/>
          <w:i/>
          <w:iCs/>
          <w:lang w:val="en-CA" w:eastAsia="ko-KR"/>
        </w:rPr>
        <w:t>Report</w:t>
      </w:r>
      <w:r w:rsidR="002425BE" w:rsidRPr="00275706">
        <w:rPr>
          <w:rFonts w:eastAsia="GulimChe"/>
          <w:i/>
          <w:iCs/>
          <w:lang w:val="en-CA" w:eastAsia="ko-KR"/>
        </w:rPr>
        <w:t xml:space="preserve"> </w:t>
      </w:r>
      <w:r w:rsidR="002425BE" w:rsidRPr="00275706">
        <w:rPr>
          <w:rFonts w:eastAsia="GulimChe"/>
          <w:lang w:val="en-CA" w:eastAsia="ko-KR"/>
        </w:rPr>
        <w:t>[in Korean]</w:t>
      </w:r>
      <w:r w:rsidR="0049177D" w:rsidRPr="00275706">
        <w:rPr>
          <w:rFonts w:eastAsia="GulimChe"/>
          <w:lang w:val="en-CA" w:eastAsia="ko-KR"/>
        </w:rPr>
        <w:t xml:space="preserve">, </w:t>
      </w:r>
      <w:r w:rsidR="002425BE" w:rsidRPr="00275706">
        <w:rPr>
          <w:rFonts w:eastAsia="GulimChe"/>
          <w:lang w:val="en-CA" w:eastAsia="ko-KR"/>
        </w:rPr>
        <w:t xml:space="preserve">accessed </w:t>
      </w:r>
      <w:r w:rsidR="0016531C" w:rsidRPr="00275706">
        <w:rPr>
          <w:rFonts w:eastAsia="GulimChe"/>
          <w:lang w:val="en-CA"/>
        </w:rPr>
        <w:t>May 1, 2021</w:t>
      </w:r>
      <w:r w:rsidR="002425BE" w:rsidRPr="00275706">
        <w:rPr>
          <w:rFonts w:eastAsia="GulimChe"/>
          <w:lang w:val="en-CA" w:eastAsia="ko-KR"/>
        </w:rPr>
        <w:t xml:space="preserve">, </w:t>
      </w:r>
      <w:r w:rsidR="0049177D" w:rsidRPr="00275706">
        <w:rPr>
          <w:rFonts w:eastAsia="GulimChe"/>
          <w:lang w:val="en-CA" w:eastAsia="ko-KR"/>
        </w:rPr>
        <w:t>http://dart.fss.or.kr/dsaf001/main.do?rcpNo=20180330001728</w:t>
      </w:r>
      <w:r w:rsidR="007E5BB8" w:rsidRPr="00275706">
        <w:rPr>
          <w:rFonts w:eastAsia="GulimChe"/>
          <w:lang w:val="en-CA" w:eastAsia="ko-KR"/>
        </w:rPr>
        <w:t>.</w:t>
      </w:r>
    </w:p>
    <w:p w14:paraId="734AE0A5" w14:textId="77777777" w:rsidR="00276C34" w:rsidRPr="00275706" w:rsidRDefault="00276C34">
      <w:pPr>
        <w:spacing w:after="200" w:line="276" w:lineRule="auto"/>
        <w:rPr>
          <w:rFonts w:eastAsia="GulimChe"/>
          <w:color w:val="000000" w:themeColor="text1"/>
        </w:rPr>
      </w:pPr>
      <w:r w:rsidRPr="00275706">
        <w:rPr>
          <w:rFonts w:eastAsia="GulimChe"/>
          <w:color w:val="000000" w:themeColor="text1"/>
        </w:rPr>
        <w:br w:type="page"/>
      </w:r>
    </w:p>
    <w:p w14:paraId="00DC4FE0" w14:textId="76B80992" w:rsidR="00276C34" w:rsidRPr="00275706" w:rsidRDefault="00276C34" w:rsidP="009E2BC1">
      <w:pPr>
        <w:pStyle w:val="ExhibitHeading"/>
        <w:rPr>
          <w:rFonts w:eastAsia="GulimChe"/>
          <w:lang w:val="en-CA"/>
        </w:rPr>
      </w:pPr>
      <w:r w:rsidRPr="00275706">
        <w:rPr>
          <w:rFonts w:eastAsia="GulimChe"/>
          <w:lang w:val="en-CA"/>
        </w:rPr>
        <w:lastRenderedPageBreak/>
        <w:t>Exhibit 2</w:t>
      </w:r>
      <w:r w:rsidR="0000783C" w:rsidRPr="00275706">
        <w:rPr>
          <w:rFonts w:eastAsia="GulimChe"/>
          <w:lang w:val="en-CA"/>
        </w:rPr>
        <w:t xml:space="preserve">: BTS and </w:t>
      </w:r>
      <w:r w:rsidRPr="00275706">
        <w:rPr>
          <w:rFonts w:eastAsia="GulimChe"/>
          <w:lang w:val="en-CA"/>
        </w:rPr>
        <w:t>EXO</w:t>
      </w:r>
      <w:r w:rsidR="00BB52CD" w:rsidRPr="00275706">
        <w:rPr>
          <w:rFonts w:eastAsia="GulimChe"/>
          <w:lang w:val="en-CA"/>
        </w:rPr>
        <w:t>—</w:t>
      </w:r>
      <w:r w:rsidR="0000783C" w:rsidRPr="00275706">
        <w:rPr>
          <w:rFonts w:eastAsia="GulimChe"/>
          <w:lang w:val="en-CA"/>
        </w:rPr>
        <w:t>Yo</w:t>
      </w:r>
      <w:r w:rsidR="0000783C" w:rsidRPr="00275706">
        <w:rPr>
          <w:rFonts w:eastAsia="GulimChe"/>
          <w:spacing w:val="20"/>
          <w:lang w:val="en-CA"/>
        </w:rPr>
        <w:t>u</w:t>
      </w:r>
      <w:r w:rsidR="0000783C" w:rsidRPr="00275706">
        <w:rPr>
          <w:rFonts w:eastAsia="GulimChe"/>
          <w:lang w:val="en-CA"/>
        </w:rPr>
        <w:t xml:space="preserve">Tube and Twitter Traffic </w:t>
      </w:r>
      <w:r w:rsidRPr="00275706">
        <w:rPr>
          <w:rFonts w:eastAsia="GulimChe"/>
          <w:lang w:val="en-CA"/>
        </w:rPr>
        <w:t>as of September 17, 2018</w:t>
      </w:r>
    </w:p>
    <w:p w14:paraId="1EF0F814" w14:textId="124FB38A" w:rsidR="00276C34" w:rsidRPr="00275706" w:rsidRDefault="00276C34" w:rsidP="009E2BC1">
      <w:pPr>
        <w:pStyle w:val="ExhibitText"/>
        <w:rPr>
          <w:rFonts w:eastAsia="GulimChe"/>
          <w:lang w:val="en-CA"/>
        </w:rPr>
      </w:pPr>
    </w:p>
    <w:p w14:paraId="16A7787F" w14:textId="16D5FD97" w:rsidR="0000783C" w:rsidRPr="00275706" w:rsidRDefault="00FE03F6" w:rsidP="0000783C">
      <w:pPr>
        <w:pStyle w:val="Casehead2"/>
        <w:rPr>
          <w:rFonts w:eastAsia="GulimChe"/>
          <w:lang w:val="en-CA"/>
        </w:rPr>
      </w:pPr>
      <w:r w:rsidRPr="00275706">
        <w:rPr>
          <w:rFonts w:eastAsia="GulimChe"/>
          <w:lang w:val="en-CA"/>
        </w:rPr>
        <w:t xml:space="preserve">(a) </w:t>
      </w:r>
      <w:r w:rsidR="0000783C" w:rsidRPr="00275706">
        <w:rPr>
          <w:rFonts w:eastAsia="GulimChe"/>
          <w:lang w:val="en-CA"/>
        </w:rPr>
        <w:t>Number of YouTube Video Clips</w:t>
      </w:r>
    </w:p>
    <w:p w14:paraId="64DA3BF0" w14:textId="77777777" w:rsidR="0000783C" w:rsidRPr="00275706" w:rsidRDefault="0000783C" w:rsidP="00C64BE4">
      <w:pPr>
        <w:pStyle w:val="ExhibitText"/>
        <w:rPr>
          <w:rFonts w:eastAsia="GulimChe"/>
          <w:lang w:val="en-CA"/>
        </w:rPr>
      </w:pPr>
    </w:p>
    <w:p w14:paraId="1D69D77C" w14:textId="77777777" w:rsidR="00276C34" w:rsidRPr="00275706" w:rsidRDefault="00276C34" w:rsidP="00DC73E0">
      <w:pPr>
        <w:pStyle w:val="ExhibitText"/>
        <w:jc w:val="center"/>
        <w:rPr>
          <w:rFonts w:eastAsia="GulimChe"/>
          <w:color w:val="000000" w:themeColor="text1"/>
          <w:lang w:val="en-CA"/>
        </w:rPr>
      </w:pPr>
      <w:r w:rsidRPr="00275706">
        <w:rPr>
          <w:noProof/>
          <w:lang w:val="en-CA" w:eastAsia="en-CA"/>
        </w:rPr>
        <w:drawing>
          <wp:inline distT="0" distB="0" distL="0" distR="0" wp14:anchorId="53DA7E4F" wp14:editId="44E66399">
            <wp:extent cx="2162175" cy="2352675"/>
            <wp:effectExtent l="0" t="0" r="9525" b="9525"/>
            <wp:docPr id="1" name="Chart 1">
              <a:extLst xmlns:a="http://schemas.openxmlformats.org/drawingml/2006/main">
                <a:ext uri="{FF2B5EF4-FFF2-40B4-BE49-F238E27FC236}">
                  <a16:creationId xmlns:a16="http://schemas.microsoft.com/office/drawing/2014/main" id="{67203959-8641-9D41-AF62-34E4308192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07C6237" w14:textId="6582AFD4" w:rsidR="00276C34" w:rsidRPr="00275706" w:rsidRDefault="00276C34" w:rsidP="001761CA">
      <w:pPr>
        <w:pStyle w:val="ExhibitText"/>
        <w:rPr>
          <w:rFonts w:eastAsia="GulimChe"/>
          <w:lang w:val="en-CA"/>
        </w:rPr>
      </w:pPr>
    </w:p>
    <w:p w14:paraId="61A05718" w14:textId="77777777" w:rsidR="00C64BE4" w:rsidRPr="00275706" w:rsidRDefault="00C64BE4" w:rsidP="001761CA">
      <w:pPr>
        <w:pStyle w:val="ExhibitText"/>
        <w:rPr>
          <w:rFonts w:eastAsia="GulimChe"/>
          <w:lang w:val="en-CA"/>
        </w:rPr>
      </w:pPr>
    </w:p>
    <w:p w14:paraId="60F4A5E7" w14:textId="152D9F42" w:rsidR="00FE03F6" w:rsidRPr="00275706" w:rsidRDefault="00FE03F6" w:rsidP="00DC73E0">
      <w:pPr>
        <w:pStyle w:val="Casehead2"/>
        <w:rPr>
          <w:rFonts w:eastAsia="GulimChe"/>
          <w:lang w:val="en-CA"/>
        </w:rPr>
      </w:pPr>
      <w:r w:rsidRPr="00275706">
        <w:rPr>
          <w:rFonts w:eastAsia="GulimChe"/>
          <w:lang w:val="en-CA"/>
        </w:rPr>
        <w:t>(b) Number of Tweets</w:t>
      </w:r>
    </w:p>
    <w:p w14:paraId="124370EF" w14:textId="77777777" w:rsidR="00FE03F6" w:rsidRPr="00275706" w:rsidRDefault="00FE03F6" w:rsidP="001761CA">
      <w:pPr>
        <w:pStyle w:val="ExhibitText"/>
        <w:rPr>
          <w:rFonts w:eastAsia="GulimChe"/>
          <w:lang w:val="en-CA"/>
        </w:rPr>
      </w:pPr>
    </w:p>
    <w:p w14:paraId="3ED08F9D" w14:textId="77777777" w:rsidR="00276C34" w:rsidRPr="00275706" w:rsidRDefault="00276C34" w:rsidP="00DC73E0">
      <w:pPr>
        <w:pStyle w:val="ExhibitText"/>
        <w:jc w:val="center"/>
        <w:rPr>
          <w:rFonts w:eastAsia="GulimChe"/>
          <w:color w:val="000000" w:themeColor="text1"/>
          <w:lang w:val="en-CA"/>
        </w:rPr>
      </w:pPr>
      <w:r w:rsidRPr="00275706">
        <w:rPr>
          <w:noProof/>
          <w:lang w:val="en-CA" w:eastAsia="en-CA"/>
        </w:rPr>
        <w:drawing>
          <wp:inline distT="0" distB="0" distL="0" distR="0" wp14:anchorId="4772BF49" wp14:editId="5587C1DE">
            <wp:extent cx="5943600" cy="2719388"/>
            <wp:effectExtent l="0" t="0" r="0" b="5080"/>
            <wp:docPr id="2" name="Chart 2">
              <a:extLst xmlns:a="http://schemas.openxmlformats.org/drawingml/2006/main">
                <a:ext uri="{FF2B5EF4-FFF2-40B4-BE49-F238E27FC236}">
                  <a16:creationId xmlns:a16="http://schemas.microsoft.com/office/drawing/2014/main" id="{AD2EAD0F-7B12-6D40-A8F8-9039533AC1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C166D2B" w14:textId="14F78EA4" w:rsidR="00276C34" w:rsidRPr="00275706" w:rsidRDefault="00276C34" w:rsidP="001761CA">
      <w:pPr>
        <w:pStyle w:val="ExhibitText"/>
        <w:rPr>
          <w:rFonts w:eastAsia="GulimChe"/>
          <w:lang w:val="en-CA"/>
        </w:rPr>
      </w:pPr>
    </w:p>
    <w:p w14:paraId="1BF8766A" w14:textId="32D19401" w:rsidR="006353CA" w:rsidRPr="00275706" w:rsidRDefault="00276C34" w:rsidP="00DF1AE2">
      <w:pPr>
        <w:pStyle w:val="Footnote"/>
        <w:jc w:val="both"/>
        <w:rPr>
          <w:rFonts w:eastAsia="GulimChe"/>
          <w:lang w:val="en-CA"/>
        </w:rPr>
      </w:pPr>
      <w:r w:rsidRPr="00275706">
        <w:rPr>
          <w:rFonts w:eastAsia="GulimChe"/>
          <w:lang w:val="en-CA"/>
        </w:rPr>
        <w:t xml:space="preserve">Note: </w:t>
      </w:r>
      <w:r w:rsidR="006353CA" w:rsidRPr="00275706">
        <w:rPr>
          <w:rFonts w:eastAsia="GulimChe"/>
          <w:lang w:val="en-CA"/>
        </w:rPr>
        <w:t xml:space="preserve">Numbers are a count of </w:t>
      </w:r>
      <w:r w:rsidRPr="00275706">
        <w:rPr>
          <w:rFonts w:eastAsia="GulimChe"/>
          <w:lang w:val="en-CA"/>
        </w:rPr>
        <w:t>YouTube video clips and tweets from official channels and accounts, respectively.</w:t>
      </w:r>
    </w:p>
    <w:p w14:paraId="7F3D6489" w14:textId="7E8B5328" w:rsidR="00276C34" w:rsidRPr="00275706" w:rsidRDefault="006353CA" w:rsidP="00DF1AE2">
      <w:pPr>
        <w:pStyle w:val="Footnote"/>
        <w:jc w:val="both"/>
        <w:rPr>
          <w:rFonts w:eastAsia="GulimChe"/>
          <w:lang w:val="en-CA"/>
        </w:rPr>
      </w:pPr>
      <w:r w:rsidRPr="00275706">
        <w:rPr>
          <w:rFonts w:eastAsia="GulimChe"/>
          <w:lang w:val="en-CA"/>
        </w:rPr>
        <w:t>Source: BTS, “</w:t>
      </w:r>
      <w:proofErr w:type="spellStart"/>
      <w:r w:rsidRPr="00275706">
        <w:rPr>
          <w:rFonts w:eastAsia="GulimChe"/>
          <w:lang w:val="en-CA"/>
        </w:rPr>
        <w:t>BangtanTV</w:t>
      </w:r>
      <w:proofErr w:type="spellEnd"/>
      <w:r w:rsidRPr="00275706">
        <w:rPr>
          <w:rFonts w:eastAsia="GulimChe"/>
          <w:lang w:val="en-CA"/>
        </w:rPr>
        <w:t>,” YouTube channel, accessed</w:t>
      </w:r>
      <w:r w:rsidR="002C0501" w:rsidRPr="00275706">
        <w:rPr>
          <w:rFonts w:eastAsia="GulimChe"/>
          <w:lang w:val="en-CA"/>
        </w:rPr>
        <w:t xml:space="preserve"> September 17, 2018</w:t>
      </w:r>
      <w:r w:rsidRPr="00275706">
        <w:rPr>
          <w:rFonts w:eastAsia="GulimChe"/>
          <w:lang w:val="en-CA"/>
        </w:rPr>
        <w:t xml:space="preserve">, </w:t>
      </w:r>
      <w:r w:rsidR="00BB52CD" w:rsidRPr="00275706">
        <w:rPr>
          <w:rFonts w:eastAsia="GulimChe"/>
          <w:lang w:val="en-CA"/>
        </w:rPr>
        <w:t>www</w:t>
      </w:r>
      <w:r w:rsidR="00276C34" w:rsidRPr="00275706">
        <w:rPr>
          <w:rFonts w:eastAsia="GulimChe"/>
          <w:lang w:val="en-CA"/>
        </w:rPr>
        <w:t>.youtube.com/channel/UCLkAepWjdylmXSltofFvsYQ</w:t>
      </w:r>
      <w:r w:rsidRPr="00275706">
        <w:rPr>
          <w:rFonts w:eastAsia="GulimChe"/>
          <w:lang w:val="en-CA"/>
        </w:rPr>
        <w:t xml:space="preserve">; </w:t>
      </w:r>
      <w:r w:rsidR="00276C34" w:rsidRPr="00275706">
        <w:rPr>
          <w:rFonts w:eastAsia="GulimChe"/>
          <w:lang w:val="en-CA"/>
        </w:rPr>
        <w:t>EXO</w:t>
      </w:r>
      <w:r w:rsidR="005E0D4D" w:rsidRPr="00275706">
        <w:rPr>
          <w:rFonts w:eastAsia="GulimChe"/>
          <w:lang w:val="en-CA"/>
        </w:rPr>
        <w:t>, “</w:t>
      </w:r>
      <w:proofErr w:type="spellStart"/>
      <w:r w:rsidR="005E0D4D" w:rsidRPr="00275706">
        <w:rPr>
          <w:rFonts w:eastAsia="GulimChe"/>
          <w:lang w:val="en-CA"/>
        </w:rPr>
        <w:t>SmTown</w:t>
      </w:r>
      <w:proofErr w:type="spellEnd"/>
      <w:r w:rsidR="005E0D4D" w:rsidRPr="00275706">
        <w:rPr>
          <w:rFonts w:eastAsia="GulimChe"/>
          <w:lang w:val="en-CA"/>
        </w:rPr>
        <w:t xml:space="preserve">,” </w:t>
      </w:r>
      <w:r w:rsidR="00276C34" w:rsidRPr="00275706">
        <w:rPr>
          <w:rFonts w:eastAsia="GulimChe"/>
          <w:lang w:val="en-CA"/>
        </w:rPr>
        <w:t xml:space="preserve">YouTube </w:t>
      </w:r>
      <w:r w:rsidR="005E0D4D" w:rsidRPr="00275706">
        <w:rPr>
          <w:rFonts w:eastAsia="GulimChe"/>
          <w:lang w:val="en-CA"/>
        </w:rPr>
        <w:t xml:space="preserve">channel, accessed </w:t>
      </w:r>
      <w:r w:rsidR="002C0501" w:rsidRPr="00275706">
        <w:rPr>
          <w:rFonts w:eastAsia="GulimChe"/>
          <w:lang w:val="en-CA" w:eastAsia="ko-KR"/>
        </w:rPr>
        <w:t>September 17, 2018</w:t>
      </w:r>
      <w:r w:rsidR="005E0D4D" w:rsidRPr="00275706">
        <w:rPr>
          <w:rFonts w:eastAsia="GulimChe"/>
          <w:lang w:val="en-CA"/>
        </w:rPr>
        <w:t>,</w:t>
      </w:r>
      <w:r w:rsidR="00276C34" w:rsidRPr="00275706">
        <w:rPr>
          <w:rFonts w:eastAsia="GulimChe"/>
          <w:lang w:val="en-CA"/>
        </w:rPr>
        <w:t xml:space="preserve"> www.youtube.com/playlist?list=PL15EBBC3899C5503A</w:t>
      </w:r>
      <w:r w:rsidR="005E0D4D" w:rsidRPr="00275706">
        <w:rPr>
          <w:rFonts w:eastAsia="GulimChe"/>
          <w:lang w:val="en-CA"/>
        </w:rPr>
        <w:t xml:space="preserve">; </w:t>
      </w:r>
      <w:r w:rsidR="00276C34" w:rsidRPr="00275706">
        <w:rPr>
          <w:rFonts w:eastAsia="GulimChe"/>
          <w:lang w:val="en-CA"/>
        </w:rPr>
        <w:t>BTS</w:t>
      </w:r>
      <w:r w:rsidR="005E0D4D" w:rsidRPr="00275706">
        <w:rPr>
          <w:rFonts w:eastAsia="GulimChe"/>
          <w:lang w:val="en-CA"/>
        </w:rPr>
        <w:t xml:space="preserve"> (@</w:t>
      </w:r>
      <w:proofErr w:type="spellStart"/>
      <w:r w:rsidR="005E0D4D" w:rsidRPr="00275706">
        <w:rPr>
          <w:rFonts w:eastAsia="GulimChe"/>
          <w:lang w:val="en-CA"/>
        </w:rPr>
        <w:t>BTS_twt</w:t>
      </w:r>
      <w:proofErr w:type="spellEnd"/>
      <w:r w:rsidR="005E0D4D" w:rsidRPr="00275706">
        <w:rPr>
          <w:rFonts w:eastAsia="GulimChe"/>
          <w:lang w:val="en-CA"/>
        </w:rPr>
        <w:t xml:space="preserve">), </w:t>
      </w:r>
      <w:r w:rsidR="00276C34" w:rsidRPr="00275706">
        <w:rPr>
          <w:rFonts w:eastAsia="GulimChe"/>
          <w:lang w:val="en-CA"/>
        </w:rPr>
        <w:t>Twitter</w:t>
      </w:r>
      <w:r w:rsidR="005E0D4D" w:rsidRPr="00275706">
        <w:rPr>
          <w:rFonts w:eastAsia="GulimChe"/>
          <w:lang w:val="en-CA"/>
        </w:rPr>
        <w:t xml:space="preserve"> feed, accessed </w:t>
      </w:r>
      <w:r w:rsidR="002C0501" w:rsidRPr="00275706">
        <w:rPr>
          <w:rFonts w:eastAsia="GulimChe"/>
          <w:lang w:val="en-CA" w:eastAsia="ko-KR"/>
        </w:rPr>
        <w:t>September 17, 2018</w:t>
      </w:r>
      <w:r w:rsidR="005E0D4D" w:rsidRPr="00275706">
        <w:rPr>
          <w:rFonts w:eastAsia="GulimChe"/>
          <w:lang w:val="en-CA"/>
        </w:rPr>
        <w:t xml:space="preserve">, </w:t>
      </w:r>
      <w:r w:rsidR="00276C34" w:rsidRPr="00275706">
        <w:rPr>
          <w:rFonts w:eastAsia="GulimChe"/>
          <w:lang w:val="en-CA"/>
        </w:rPr>
        <w:t>https://twitter.com/BTS_twt</w:t>
      </w:r>
      <w:r w:rsidR="005E0D4D" w:rsidRPr="00275706">
        <w:rPr>
          <w:rFonts w:eastAsia="GulimChe"/>
          <w:lang w:val="en-CA"/>
        </w:rPr>
        <w:t xml:space="preserve">; </w:t>
      </w:r>
      <w:r w:rsidR="00276C34" w:rsidRPr="00275706">
        <w:rPr>
          <w:rFonts w:eastAsia="GulimChe"/>
          <w:lang w:val="en-CA"/>
        </w:rPr>
        <w:t>EXO</w:t>
      </w:r>
      <w:r w:rsidR="005E0D4D" w:rsidRPr="00275706">
        <w:rPr>
          <w:rFonts w:eastAsia="GulimChe"/>
          <w:lang w:val="en-CA"/>
        </w:rPr>
        <w:t xml:space="preserve"> (@</w:t>
      </w:r>
      <w:proofErr w:type="spellStart"/>
      <w:r w:rsidR="005E0D4D" w:rsidRPr="00275706">
        <w:rPr>
          <w:rFonts w:eastAsia="GulimChe"/>
          <w:lang w:val="en-CA"/>
        </w:rPr>
        <w:t>weareoneEXO</w:t>
      </w:r>
      <w:proofErr w:type="spellEnd"/>
      <w:r w:rsidR="005E0D4D" w:rsidRPr="00275706">
        <w:rPr>
          <w:rFonts w:eastAsia="GulimChe"/>
          <w:lang w:val="en-CA"/>
        </w:rPr>
        <w:t xml:space="preserve">), </w:t>
      </w:r>
      <w:r w:rsidR="00276C34" w:rsidRPr="00275706">
        <w:rPr>
          <w:rFonts w:eastAsia="GulimChe"/>
          <w:lang w:val="en-CA"/>
        </w:rPr>
        <w:t>Twitter</w:t>
      </w:r>
      <w:r w:rsidR="005E0D4D" w:rsidRPr="00275706">
        <w:rPr>
          <w:rFonts w:eastAsia="GulimChe"/>
          <w:lang w:val="en-CA"/>
        </w:rPr>
        <w:t xml:space="preserve"> feed, accessed </w:t>
      </w:r>
      <w:r w:rsidR="002C0501" w:rsidRPr="00275706">
        <w:rPr>
          <w:rFonts w:eastAsia="GulimChe"/>
          <w:lang w:val="en-CA" w:eastAsia="ko-KR"/>
        </w:rPr>
        <w:t>September 17, 2018</w:t>
      </w:r>
      <w:r w:rsidR="005E0D4D" w:rsidRPr="00275706">
        <w:rPr>
          <w:rFonts w:eastAsia="GulimChe"/>
          <w:lang w:val="en-CA"/>
        </w:rPr>
        <w:t xml:space="preserve">, </w:t>
      </w:r>
      <w:r w:rsidR="00276C34" w:rsidRPr="00275706">
        <w:rPr>
          <w:rFonts w:eastAsia="GulimChe"/>
          <w:lang w:val="en-CA"/>
        </w:rPr>
        <w:t>https://twitter.com/weareoneEXO</w:t>
      </w:r>
      <w:r w:rsidR="00720FF7" w:rsidRPr="00275706">
        <w:rPr>
          <w:rFonts w:eastAsia="GulimChe"/>
          <w:lang w:val="en-CA"/>
        </w:rPr>
        <w:t>;</w:t>
      </w:r>
      <w:r w:rsidR="005E0D4D" w:rsidRPr="00275706">
        <w:rPr>
          <w:rFonts w:eastAsia="GulimChe"/>
          <w:lang w:val="en-CA"/>
        </w:rPr>
        <w:t xml:space="preserve"> </w:t>
      </w:r>
      <w:r w:rsidR="00276C34" w:rsidRPr="00275706">
        <w:rPr>
          <w:rFonts w:eastAsia="GulimChe"/>
          <w:lang w:val="en-CA"/>
        </w:rPr>
        <w:t>SM</w:t>
      </w:r>
      <w:r w:rsidR="00720FF7" w:rsidRPr="00275706">
        <w:rPr>
          <w:rFonts w:eastAsia="GulimChe"/>
          <w:lang w:val="en-CA"/>
        </w:rPr>
        <w:t xml:space="preserve"> (@</w:t>
      </w:r>
      <w:proofErr w:type="spellStart"/>
      <w:r w:rsidR="00720FF7" w:rsidRPr="00275706">
        <w:rPr>
          <w:rFonts w:eastAsia="GulimChe"/>
          <w:lang w:val="en-CA"/>
        </w:rPr>
        <w:t>SMTownGlobal</w:t>
      </w:r>
      <w:proofErr w:type="spellEnd"/>
      <w:r w:rsidR="00720FF7" w:rsidRPr="00275706">
        <w:rPr>
          <w:rFonts w:eastAsia="GulimChe"/>
          <w:lang w:val="en-CA"/>
        </w:rPr>
        <w:t>),</w:t>
      </w:r>
      <w:r w:rsidR="00276C34" w:rsidRPr="00275706">
        <w:rPr>
          <w:rFonts w:eastAsia="GulimChe"/>
          <w:lang w:val="en-CA"/>
        </w:rPr>
        <w:t xml:space="preserve"> Twitter</w:t>
      </w:r>
      <w:r w:rsidR="00720FF7" w:rsidRPr="00275706">
        <w:rPr>
          <w:rFonts w:eastAsia="GulimChe"/>
          <w:lang w:val="en-CA"/>
        </w:rPr>
        <w:t xml:space="preserve"> feed, accessed </w:t>
      </w:r>
      <w:r w:rsidR="002C0501" w:rsidRPr="00275706">
        <w:rPr>
          <w:rFonts w:eastAsia="GulimChe"/>
          <w:lang w:val="en-CA" w:eastAsia="ko-KR"/>
        </w:rPr>
        <w:t>September 17, 2018</w:t>
      </w:r>
      <w:r w:rsidR="00720FF7" w:rsidRPr="00275706">
        <w:rPr>
          <w:rFonts w:eastAsia="GulimChe"/>
          <w:lang w:val="en-CA"/>
        </w:rPr>
        <w:t xml:space="preserve">, </w:t>
      </w:r>
      <w:r w:rsidR="00276C34" w:rsidRPr="00275706">
        <w:rPr>
          <w:rFonts w:eastAsia="GulimChe"/>
          <w:lang w:val="en-CA"/>
        </w:rPr>
        <w:t>https://twitter.com/SMTOWNGLOBAL</w:t>
      </w:r>
      <w:r w:rsidR="00720FF7" w:rsidRPr="00275706">
        <w:rPr>
          <w:rFonts w:eastAsia="GulimChe"/>
          <w:lang w:val="en-CA"/>
        </w:rPr>
        <w:t xml:space="preserve">; </w:t>
      </w:r>
      <w:r w:rsidR="00276C34" w:rsidRPr="00275706">
        <w:rPr>
          <w:rFonts w:eastAsia="GulimChe"/>
          <w:lang w:val="en-CA"/>
        </w:rPr>
        <w:t xml:space="preserve">YG </w:t>
      </w:r>
      <w:r w:rsidR="00720FF7" w:rsidRPr="00275706">
        <w:rPr>
          <w:rFonts w:eastAsia="GulimChe"/>
          <w:lang w:val="en-CA"/>
        </w:rPr>
        <w:t>Family (@</w:t>
      </w:r>
      <w:proofErr w:type="spellStart"/>
      <w:r w:rsidR="00720FF7" w:rsidRPr="00275706">
        <w:rPr>
          <w:rFonts w:eastAsia="GulimChe"/>
          <w:lang w:val="en-CA"/>
        </w:rPr>
        <w:t>ygent_official</w:t>
      </w:r>
      <w:proofErr w:type="spellEnd"/>
      <w:r w:rsidR="00720FF7" w:rsidRPr="00275706">
        <w:rPr>
          <w:rFonts w:eastAsia="GulimChe"/>
          <w:lang w:val="en-CA"/>
        </w:rPr>
        <w:t xml:space="preserve">), </w:t>
      </w:r>
      <w:r w:rsidR="00276C34" w:rsidRPr="00275706">
        <w:rPr>
          <w:rFonts w:eastAsia="GulimChe"/>
          <w:lang w:val="en-CA"/>
        </w:rPr>
        <w:t>Twitter</w:t>
      </w:r>
      <w:r w:rsidR="00720FF7" w:rsidRPr="00275706">
        <w:rPr>
          <w:rFonts w:eastAsia="GulimChe"/>
          <w:lang w:val="en-CA"/>
        </w:rPr>
        <w:t xml:space="preserve"> feed, accessed </w:t>
      </w:r>
      <w:r w:rsidR="002C0501" w:rsidRPr="00275706">
        <w:rPr>
          <w:rFonts w:eastAsia="GulimChe"/>
          <w:lang w:val="en-CA" w:eastAsia="ko-KR"/>
        </w:rPr>
        <w:t>September 17, 2018</w:t>
      </w:r>
      <w:r w:rsidR="00720FF7" w:rsidRPr="00275706">
        <w:rPr>
          <w:rFonts w:eastAsia="GulimChe"/>
          <w:lang w:val="en-CA"/>
        </w:rPr>
        <w:t xml:space="preserve">, </w:t>
      </w:r>
      <w:r w:rsidR="00276C34" w:rsidRPr="00275706">
        <w:rPr>
          <w:rFonts w:eastAsia="GulimChe"/>
          <w:lang w:val="en-CA"/>
        </w:rPr>
        <w:t>https://twitter.com/ygent_official</w:t>
      </w:r>
      <w:r w:rsidR="00720FF7" w:rsidRPr="00275706">
        <w:rPr>
          <w:rFonts w:eastAsia="GulimChe"/>
          <w:lang w:val="en-CA"/>
        </w:rPr>
        <w:t xml:space="preserve">; </w:t>
      </w:r>
      <w:r w:rsidR="00276C34" w:rsidRPr="00275706">
        <w:rPr>
          <w:rFonts w:eastAsia="GulimChe"/>
          <w:lang w:val="en-CA"/>
        </w:rPr>
        <w:t xml:space="preserve">JYP </w:t>
      </w:r>
      <w:r w:rsidR="00720FF7" w:rsidRPr="00275706">
        <w:rPr>
          <w:rFonts w:eastAsia="GulimChe"/>
          <w:lang w:val="en-CA"/>
        </w:rPr>
        <w:t>Nation (@</w:t>
      </w:r>
      <w:proofErr w:type="spellStart"/>
      <w:r w:rsidR="00720FF7" w:rsidRPr="00275706">
        <w:rPr>
          <w:rFonts w:eastAsia="GulimChe"/>
          <w:lang w:val="en-CA"/>
        </w:rPr>
        <w:t>JYPnation</w:t>
      </w:r>
      <w:proofErr w:type="spellEnd"/>
      <w:r w:rsidR="00720FF7" w:rsidRPr="00275706">
        <w:rPr>
          <w:rFonts w:eastAsia="GulimChe"/>
          <w:lang w:val="en-CA"/>
        </w:rPr>
        <w:t xml:space="preserve">), </w:t>
      </w:r>
      <w:r w:rsidR="00276C34" w:rsidRPr="00275706">
        <w:rPr>
          <w:rFonts w:eastAsia="GulimChe"/>
          <w:lang w:val="en-CA"/>
        </w:rPr>
        <w:t>Twitter</w:t>
      </w:r>
      <w:r w:rsidR="00720FF7" w:rsidRPr="00275706">
        <w:rPr>
          <w:rFonts w:eastAsia="GulimChe"/>
          <w:lang w:val="en-CA"/>
        </w:rPr>
        <w:t xml:space="preserve"> feed, accessed </w:t>
      </w:r>
      <w:r w:rsidR="002C0501" w:rsidRPr="00275706">
        <w:rPr>
          <w:rFonts w:eastAsia="GulimChe"/>
          <w:lang w:val="en-CA" w:eastAsia="ko-KR"/>
        </w:rPr>
        <w:t>September 17, 2018</w:t>
      </w:r>
      <w:r w:rsidR="00720FF7" w:rsidRPr="00275706">
        <w:rPr>
          <w:rFonts w:eastAsia="GulimChe"/>
          <w:lang w:val="en-CA"/>
        </w:rPr>
        <w:t xml:space="preserve">, </w:t>
      </w:r>
      <w:r w:rsidR="00276C34" w:rsidRPr="00275706">
        <w:rPr>
          <w:rFonts w:eastAsia="GulimChe"/>
          <w:lang w:val="en-CA"/>
        </w:rPr>
        <w:t>https://twitter.com/jypnation.</w:t>
      </w:r>
      <w:r w:rsidR="00276C34" w:rsidRPr="00275706">
        <w:rPr>
          <w:rFonts w:eastAsia="GulimChe"/>
          <w:b/>
          <w:color w:val="000000" w:themeColor="text1"/>
          <w:lang w:val="en-CA"/>
        </w:rPr>
        <w:br w:type="page"/>
      </w:r>
    </w:p>
    <w:p w14:paraId="7146E782" w14:textId="3697825B" w:rsidR="00276C34" w:rsidRPr="00275706" w:rsidRDefault="00276C34" w:rsidP="001761CA">
      <w:pPr>
        <w:pStyle w:val="ExhibitHeading"/>
        <w:rPr>
          <w:rFonts w:eastAsia="GulimChe"/>
          <w:lang w:val="en-CA"/>
        </w:rPr>
      </w:pPr>
      <w:r w:rsidRPr="00275706">
        <w:rPr>
          <w:rFonts w:eastAsia="GulimChe"/>
          <w:lang w:val="en-CA"/>
        </w:rPr>
        <w:lastRenderedPageBreak/>
        <w:t>Exhibit 3</w:t>
      </w:r>
      <w:r w:rsidR="00A72322" w:rsidRPr="00275706">
        <w:rPr>
          <w:rFonts w:eastAsia="GulimChe"/>
          <w:lang w:val="en-CA"/>
        </w:rPr>
        <w:t>:</w:t>
      </w:r>
      <w:r w:rsidRPr="00275706">
        <w:rPr>
          <w:rFonts w:eastAsia="GulimChe"/>
          <w:lang w:val="en-CA"/>
        </w:rPr>
        <w:t xml:space="preserve"> </w:t>
      </w:r>
      <w:r w:rsidR="00BB52CD" w:rsidRPr="00275706">
        <w:rPr>
          <w:rFonts w:eastAsia="GulimChe"/>
          <w:lang w:val="en-CA"/>
        </w:rPr>
        <w:t xml:space="preserve">model of relationships </w:t>
      </w:r>
      <w:r w:rsidRPr="00275706">
        <w:rPr>
          <w:rFonts w:eastAsia="GulimChe"/>
          <w:lang w:val="en-CA"/>
        </w:rPr>
        <w:t>between BTS, Hommas, and ARMY</w:t>
      </w:r>
    </w:p>
    <w:p w14:paraId="5FA35CE6" w14:textId="5798A90D" w:rsidR="00276C34" w:rsidRPr="00275706" w:rsidRDefault="00276C34" w:rsidP="001761CA">
      <w:pPr>
        <w:pStyle w:val="ExhibitText"/>
        <w:rPr>
          <w:rFonts w:eastAsia="GulimChe"/>
          <w:lang w:val="en-CA"/>
        </w:rPr>
      </w:pPr>
    </w:p>
    <w:p w14:paraId="192FDDB1" w14:textId="77777777" w:rsidR="00276C34" w:rsidRPr="00275706" w:rsidRDefault="00276C34" w:rsidP="00DC73E0">
      <w:pPr>
        <w:pStyle w:val="ExhibitText"/>
        <w:jc w:val="center"/>
        <w:rPr>
          <w:rFonts w:eastAsia="GulimChe"/>
          <w:color w:val="000000" w:themeColor="text1"/>
          <w:lang w:val="en-CA"/>
        </w:rPr>
      </w:pPr>
      <w:r w:rsidRPr="00275706">
        <w:rPr>
          <w:noProof/>
          <w:lang w:val="en-CA" w:eastAsia="en-CA"/>
        </w:rPr>
        <w:drawing>
          <wp:inline distT="0" distB="0" distL="0" distR="0" wp14:anchorId="49BF5A89" wp14:editId="3336D15A">
            <wp:extent cx="5943600" cy="4147186"/>
            <wp:effectExtent l="0" t="0" r="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147186"/>
                    </a:xfrm>
                    <a:prstGeom prst="rect">
                      <a:avLst/>
                    </a:prstGeom>
                  </pic:spPr>
                </pic:pic>
              </a:graphicData>
            </a:graphic>
          </wp:inline>
        </w:drawing>
      </w:r>
    </w:p>
    <w:p w14:paraId="5C58859F" w14:textId="77777777" w:rsidR="00276C34" w:rsidRPr="00275706" w:rsidRDefault="00276C34" w:rsidP="001761CA">
      <w:pPr>
        <w:pStyle w:val="ExhibitText"/>
        <w:rPr>
          <w:rFonts w:eastAsia="GulimChe"/>
          <w:lang w:val="en-CA"/>
        </w:rPr>
      </w:pPr>
    </w:p>
    <w:p w14:paraId="332472EF" w14:textId="177B918A" w:rsidR="00A72322" w:rsidRPr="00275706" w:rsidRDefault="00A72322" w:rsidP="00A72322">
      <w:pPr>
        <w:pStyle w:val="Footnote"/>
        <w:rPr>
          <w:rFonts w:eastAsia="GulimChe"/>
          <w:lang w:val="en-CA"/>
        </w:rPr>
      </w:pPr>
      <w:r w:rsidRPr="00275706">
        <w:rPr>
          <w:rFonts w:eastAsia="GulimChe"/>
          <w:lang w:val="en-CA"/>
        </w:rPr>
        <w:t xml:space="preserve">Note: Influence and relationship indicated by the thickness of a line. While ARMY members </w:t>
      </w:r>
      <w:r w:rsidR="00BB52CD" w:rsidRPr="00275706">
        <w:rPr>
          <w:rFonts w:eastAsia="GulimChe"/>
          <w:lang w:val="en-CA"/>
        </w:rPr>
        <w:t xml:space="preserve">had </w:t>
      </w:r>
      <w:r w:rsidRPr="00275706">
        <w:rPr>
          <w:rFonts w:eastAsia="GulimChe"/>
          <w:lang w:val="en-CA"/>
        </w:rPr>
        <w:t>weak relationship</w:t>
      </w:r>
      <w:r w:rsidR="00BB52CD" w:rsidRPr="00275706">
        <w:rPr>
          <w:rFonts w:eastAsia="GulimChe"/>
          <w:lang w:val="en-CA"/>
        </w:rPr>
        <w:t>s</w:t>
      </w:r>
      <w:r w:rsidRPr="00275706">
        <w:rPr>
          <w:rFonts w:eastAsia="GulimChe"/>
          <w:lang w:val="en-CA"/>
        </w:rPr>
        <w:t xml:space="preserve"> on social media, </w:t>
      </w:r>
      <w:r w:rsidR="00A4673E" w:rsidRPr="00275706">
        <w:rPr>
          <w:rFonts w:eastAsia="GulimChe"/>
          <w:lang w:val="en-CA"/>
        </w:rPr>
        <w:t>the h</w:t>
      </w:r>
      <w:r w:rsidRPr="00275706">
        <w:rPr>
          <w:rFonts w:eastAsia="GulimChe"/>
          <w:lang w:val="en-CA"/>
        </w:rPr>
        <w:t xml:space="preserve">ommas </w:t>
      </w:r>
      <w:r w:rsidR="00BB52CD" w:rsidRPr="00275706">
        <w:rPr>
          <w:rFonts w:eastAsia="GulimChe"/>
          <w:lang w:val="en-CA"/>
        </w:rPr>
        <w:t xml:space="preserve">had </w:t>
      </w:r>
      <w:r w:rsidRPr="00275706">
        <w:rPr>
          <w:rFonts w:eastAsia="GulimChe"/>
          <w:lang w:val="en-CA"/>
        </w:rPr>
        <w:t>a strong influence.</w:t>
      </w:r>
    </w:p>
    <w:p w14:paraId="4B0B190D" w14:textId="53532A75" w:rsidR="00276C34" w:rsidRPr="00275706" w:rsidRDefault="00276C34" w:rsidP="00A4673E">
      <w:pPr>
        <w:pStyle w:val="Footnote"/>
        <w:rPr>
          <w:rFonts w:eastAsia="GulimChe"/>
          <w:lang w:val="en-CA"/>
        </w:rPr>
      </w:pPr>
      <w:r w:rsidRPr="00275706">
        <w:rPr>
          <w:rFonts w:eastAsia="GulimChe"/>
          <w:lang w:val="en-CA"/>
        </w:rPr>
        <w:t xml:space="preserve">Source: Created by </w:t>
      </w:r>
      <w:r w:rsidR="00A4673E" w:rsidRPr="00275706">
        <w:rPr>
          <w:rFonts w:eastAsia="GulimChe"/>
          <w:lang w:val="en-CA"/>
        </w:rPr>
        <w:t xml:space="preserve">the case </w:t>
      </w:r>
      <w:r w:rsidRPr="00275706">
        <w:rPr>
          <w:rFonts w:eastAsia="GulimChe"/>
          <w:lang w:val="en-CA"/>
        </w:rPr>
        <w:t>authors.</w:t>
      </w:r>
    </w:p>
    <w:p w14:paraId="679399D5" w14:textId="77777777" w:rsidR="00276C34" w:rsidRPr="00275706" w:rsidRDefault="00276C34" w:rsidP="00276C34">
      <w:pPr>
        <w:spacing w:line="32" w:lineRule="atLeast"/>
        <w:rPr>
          <w:rFonts w:eastAsia="GulimChe"/>
          <w:b/>
          <w:color w:val="000000" w:themeColor="text1"/>
        </w:rPr>
      </w:pPr>
      <w:r w:rsidRPr="00275706">
        <w:rPr>
          <w:rFonts w:eastAsia="GulimChe"/>
          <w:b/>
          <w:color w:val="000000" w:themeColor="text1"/>
        </w:rPr>
        <w:br w:type="page"/>
      </w:r>
    </w:p>
    <w:p w14:paraId="24816BFA" w14:textId="3CC94447" w:rsidR="00276C34" w:rsidRPr="00275706" w:rsidRDefault="00276C34" w:rsidP="001761CA">
      <w:pPr>
        <w:pStyle w:val="ExhibitHeading"/>
        <w:rPr>
          <w:rFonts w:eastAsia="GulimChe"/>
          <w:lang w:val="en-CA"/>
        </w:rPr>
      </w:pPr>
      <w:r w:rsidRPr="00275706">
        <w:rPr>
          <w:rFonts w:eastAsia="GulimChe"/>
          <w:lang w:val="en-CA"/>
        </w:rPr>
        <w:lastRenderedPageBreak/>
        <w:t>Exhibit 4</w:t>
      </w:r>
      <w:r w:rsidR="00A4673E" w:rsidRPr="00275706">
        <w:rPr>
          <w:rFonts w:eastAsia="GulimChe"/>
          <w:lang w:val="en-CA"/>
        </w:rPr>
        <w:t xml:space="preserve">: </w:t>
      </w:r>
      <w:r w:rsidRPr="00275706">
        <w:rPr>
          <w:rFonts w:eastAsia="GulimChe"/>
          <w:lang w:val="en-CA"/>
        </w:rPr>
        <w:t xml:space="preserve">Responses to </w:t>
      </w:r>
      <w:r w:rsidR="00135DAA" w:rsidRPr="00275706">
        <w:rPr>
          <w:rFonts w:eastAsia="GulimChe"/>
          <w:lang w:val="en-CA"/>
        </w:rPr>
        <w:t xml:space="preserve">a </w:t>
      </w:r>
      <w:r w:rsidRPr="00275706">
        <w:rPr>
          <w:rFonts w:eastAsia="GulimChe"/>
          <w:lang w:val="en-CA"/>
        </w:rPr>
        <w:t xml:space="preserve">survey </w:t>
      </w:r>
      <w:r w:rsidR="00135DAA" w:rsidRPr="00275706">
        <w:rPr>
          <w:rFonts w:eastAsia="GulimChe"/>
          <w:lang w:val="en-CA"/>
        </w:rPr>
        <w:t>Distributed</w:t>
      </w:r>
      <w:r w:rsidRPr="00275706">
        <w:rPr>
          <w:rFonts w:eastAsia="GulimChe"/>
          <w:lang w:val="en-CA"/>
        </w:rPr>
        <w:t xml:space="preserve"> through KakaoTalk Open Chats and ARMY</w:t>
      </w:r>
      <w:r w:rsidR="00E86931" w:rsidRPr="00275706">
        <w:rPr>
          <w:rFonts w:eastAsia="GulimChe"/>
          <w:lang w:val="en-CA"/>
        </w:rPr>
        <w:t>’</w:t>
      </w:r>
      <w:r w:rsidRPr="00275706">
        <w:rPr>
          <w:rFonts w:eastAsia="GulimChe"/>
          <w:lang w:val="en-CA"/>
        </w:rPr>
        <w:t>s Facebook account</w:t>
      </w:r>
    </w:p>
    <w:p w14:paraId="2BEBE954" w14:textId="77777777" w:rsidR="00E70B70" w:rsidRPr="00275706" w:rsidRDefault="00E70B70" w:rsidP="00DC73E0">
      <w:pPr>
        <w:pStyle w:val="ExhibitText"/>
        <w:rPr>
          <w:rFonts w:eastAsia="GulimChe"/>
          <w:lang w:val="en-CA"/>
        </w:rPr>
      </w:pPr>
    </w:p>
    <w:p w14:paraId="228F0849" w14:textId="63FB622E" w:rsidR="00E70B70" w:rsidRPr="00275706" w:rsidRDefault="001761CA" w:rsidP="00E70B70">
      <w:pPr>
        <w:pStyle w:val="ExhibitText"/>
        <w:jc w:val="center"/>
        <w:rPr>
          <w:rFonts w:eastAsia="GulimChe"/>
          <w:lang w:val="en-CA"/>
        </w:rPr>
      </w:pPr>
      <w:r w:rsidRPr="00275706">
        <w:rPr>
          <w:rFonts w:eastAsia="GulimChe"/>
          <w:noProof/>
          <w:color w:val="000000" w:themeColor="text1"/>
          <w:lang w:val="en-CA" w:eastAsia="en-CA"/>
        </w:rPr>
        <w:drawing>
          <wp:inline distT="0" distB="0" distL="0" distR="0" wp14:anchorId="49AC3CC9" wp14:editId="39A161AB">
            <wp:extent cx="2926080" cy="2926080"/>
            <wp:effectExtent l="0" t="0" r="7620" b="762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276C34" w:rsidRPr="00275706">
        <w:rPr>
          <w:rFonts w:eastAsia="GulimChe"/>
          <w:noProof/>
          <w:lang w:val="en-CA" w:eastAsia="en-CA"/>
        </w:rPr>
        <w:drawing>
          <wp:inline distT="0" distB="0" distL="0" distR="0" wp14:anchorId="203F6D6E" wp14:editId="3F838E18">
            <wp:extent cx="2926080" cy="2926080"/>
            <wp:effectExtent l="0" t="0" r="7620" b="762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418295E" w14:textId="3F1EFAF9" w:rsidR="00276C34" w:rsidRPr="00275706" w:rsidRDefault="00E70B70" w:rsidP="00DC73E0">
      <w:pPr>
        <w:pStyle w:val="ExhibitText"/>
        <w:jc w:val="center"/>
        <w:rPr>
          <w:rFonts w:eastAsia="GulimChe"/>
          <w:lang w:val="en-CA"/>
        </w:rPr>
      </w:pPr>
      <w:r w:rsidRPr="00275706">
        <w:rPr>
          <w:rFonts w:eastAsia="GulimChe"/>
          <w:noProof/>
          <w:color w:val="000000" w:themeColor="text1"/>
          <w:lang w:val="en-CA" w:eastAsia="en-CA"/>
        </w:rPr>
        <w:drawing>
          <wp:inline distT="0" distB="0" distL="0" distR="0" wp14:anchorId="13F4A2B9" wp14:editId="343E9401">
            <wp:extent cx="2926080" cy="2926080"/>
            <wp:effectExtent l="0" t="0" r="7620" b="762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Pr="00275706">
        <w:rPr>
          <w:rFonts w:eastAsia="GulimChe"/>
          <w:noProof/>
          <w:lang w:val="en-CA" w:eastAsia="en-CA"/>
        </w:rPr>
        <w:drawing>
          <wp:inline distT="0" distB="0" distL="0" distR="0" wp14:anchorId="398F90BD" wp14:editId="1B11BE54">
            <wp:extent cx="2926080" cy="2926080"/>
            <wp:effectExtent l="0" t="0" r="7620" b="762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DF7C2ED" w14:textId="39FE57BC" w:rsidR="00276C34" w:rsidRPr="00275706" w:rsidRDefault="00276C34" w:rsidP="00DC73E0">
      <w:pPr>
        <w:pStyle w:val="ExhibitText"/>
        <w:rPr>
          <w:rFonts w:eastAsia="GulimChe"/>
          <w:lang w:val="en-CA" w:eastAsia="en-CA"/>
        </w:rPr>
      </w:pPr>
    </w:p>
    <w:p w14:paraId="4B041F2D" w14:textId="30DD12D6" w:rsidR="00230543" w:rsidRPr="00275706" w:rsidRDefault="00230543">
      <w:pPr>
        <w:spacing w:after="200" w:line="276" w:lineRule="auto"/>
        <w:rPr>
          <w:rFonts w:eastAsia="GulimChe"/>
          <w:color w:val="000000" w:themeColor="text1"/>
          <w:lang w:eastAsia="en-CA"/>
        </w:rPr>
      </w:pPr>
      <w:r w:rsidRPr="00275706">
        <w:rPr>
          <w:rFonts w:eastAsia="GulimChe"/>
          <w:color w:val="000000" w:themeColor="text1"/>
          <w:lang w:eastAsia="en-CA"/>
        </w:rPr>
        <w:br w:type="page"/>
      </w:r>
    </w:p>
    <w:p w14:paraId="2C285DAE" w14:textId="44B65D18" w:rsidR="003E61A1" w:rsidRPr="00275706" w:rsidRDefault="003E61A1" w:rsidP="003E61A1">
      <w:pPr>
        <w:pStyle w:val="ExhibitHeading"/>
        <w:rPr>
          <w:rFonts w:eastAsia="GulimChe"/>
          <w:lang w:val="en-CA" w:eastAsia="en-CA"/>
        </w:rPr>
      </w:pPr>
      <w:r w:rsidRPr="00275706">
        <w:rPr>
          <w:rFonts w:eastAsia="GulimChe"/>
          <w:lang w:val="en-CA" w:eastAsia="en-CA"/>
        </w:rPr>
        <w:lastRenderedPageBreak/>
        <w:t>EXHIBIT 4</w:t>
      </w:r>
      <w:r w:rsidR="00BB52CD" w:rsidRPr="00275706">
        <w:rPr>
          <w:rFonts w:eastAsia="GulimChe"/>
          <w:lang w:val="en-CA" w:eastAsia="en-CA"/>
        </w:rPr>
        <w:t xml:space="preserve"> (</w:t>
      </w:r>
      <w:r w:rsidRPr="00275706">
        <w:rPr>
          <w:rFonts w:eastAsia="GulimChe"/>
          <w:lang w:val="en-CA" w:eastAsia="en-CA"/>
        </w:rPr>
        <w:t>CONTINUED</w:t>
      </w:r>
      <w:r w:rsidR="00BB52CD" w:rsidRPr="00275706">
        <w:rPr>
          <w:rFonts w:eastAsia="GulimChe"/>
          <w:lang w:val="en-CA" w:eastAsia="en-CA"/>
        </w:rPr>
        <w:t>)</w:t>
      </w:r>
    </w:p>
    <w:p w14:paraId="1FCE6992" w14:textId="77777777" w:rsidR="00FA623F" w:rsidRPr="00275706" w:rsidRDefault="00FA623F" w:rsidP="00DC73E0">
      <w:pPr>
        <w:pStyle w:val="ExhibitText"/>
        <w:rPr>
          <w:rFonts w:eastAsia="GulimChe"/>
          <w:lang w:val="en-CA" w:eastAsia="en-CA"/>
        </w:rPr>
      </w:pPr>
    </w:p>
    <w:p w14:paraId="05286CFC" w14:textId="152654A0" w:rsidR="001761CA" w:rsidRPr="00275706" w:rsidRDefault="00FA623F" w:rsidP="00750FBA">
      <w:pPr>
        <w:pStyle w:val="ExhibitText"/>
        <w:jc w:val="center"/>
        <w:rPr>
          <w:rFonts w:eastAsia="GulimChe"/>
          <w:lang w:val="en-CA" w:eastAsia="en-CA"/>
        </w:rPr>
      </w:pPr>
      <w:r w:rsidRPr="00275706">
        <w:rPr>
          <w:rFonts w:eastAsia="GulimChe"/>
          <w:noProof/>
          <w:lang w:val="en-CA" w:eastAsia="en-CA"/>
        </w:rPr>
        <w:drawing>
          <wp:inline distT="0" distB="0" distL="0" distR="0" wp14:anchorId="6FDF4FF4" wp14:editId="51D4C4CF">
            <wp:extent cx="2926080" cy="2926080"/>
            <wp:effectExtent l="0" t="0" r="7620" b="762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00230543" w:rsidRPr="00275706">
        <w:rPr>
          <w:rFonts w:eastAsia="GulimChe"/>
          <w:noProof/>
          <w:lang w:val="en-CA" w:eastAsia="en-CA"/>
        </w:rPr>
        <w:drawing>
          <wp:inline distT="0" distB="0" distL="0" distR="0" wp14:anchorId="2D320B6C" wp14:editId="5F5C747F">
            <wp:extent cx="2926080" cy="2926080"/>
            <wp:effectExtent l="0" t="0" r="7620" b="762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4FDFEC0" w14:textId="18098F90" w:rsidR="00276C34" w:rsidRPr="00275706" w:rsidRDefault="00276C34" w:rsidP="00DC73E0">
      <w:pPr>
        <w:pStyle w:val="ExhibitText"/>
        <w:jc w:val="center"/>
        <w:rPr>
          <w:rFonts w:eastAsia="GulimChe"/>
          <w:lang w:val="en-CA"/>
        </w:rPr>
      </w:pPr>
      <w:r w:rsidRPr="00275706">
        <w:rPr>
          <w:rFonts w:eastAsia="GulimChe"/>
          <w:noProof/>
          <w:lang w:val="en-CA" w:eastAsia="en-CA"/>
        </w:rPr>
        <w:drawing>
          <wp:inline distT="0" distB="0" distL="0" distR="0" wp14:anchorId="33CC878D" wp14:editId="7A2C9478">
            <wp:extent cx="2926080" cy="2926080"/>
            <wp:effectExtent l="0" t="0" r="7620" b="762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F22E0F2" w14:textId="3F51A5DC" w:rsidR="00276C34" w:rsidRPr="00275706" w:rsidRDefault="00276C34" w:rsidP="00DC73E0">
      <w:pPr>
        <w:pStyle w:val="ExhibitText"/>
        <w:rPr>
          <w:rFonts w:eastAsia="GulimChe"/>
          <w:lang w:val="en-CA"/>
        </w:rPr>
      </w:pPr>
    </w:p>
    <w:p w14:paraId="381C6B8C" w14:textId="6196B109" w:rsidR="00276C34" w:rsidRPr="00275706" w:rsidRDefault="00276C34" w:rsidP="00DF1AE2">
      <w:pPr>
        <w:pStyle w:val="Footnote"/>
        <w:jc w:val="both"/>
        <w:rPr>
          <w:rFonts w:eastAsia="GulimChe"/>
          <w:lang w:val="en-CA"/>
        </w:rPr>
      </w:pPr>
      <w:r w:rsidRPr="00275706">
        <w:rPr>
          <w:rFonts w:eastAsia="GulimChe"/>
          <w:lang w:val="en-CA"/>
        </w:rPr>
        <w:t>Note: The survey was conducted on September 7-10, 2018</w:t>
      </w:r>
      <w:r w:rsidR="00DB0315" w:rsidRPr="00275706">
        <w:rPr>
          <w:rFonts w:eastAsia="GulimChe"/>
          <w:lang w:val="en-CA"/>
        </w:rPr>
        <w:t>, on</w:t>
      </w:r>
      <w:r w:rsidRPr="00275706">
        <w:rPr>
          <w:rFonts w:eastAsia="GulimChe"/>
          <w:lang w:val="en-CA"/>
        </w:rPr>
        <w:t xml:space="preserve"> the online community sites of BTS</w:t>
      </w:r>
      <w:r w:rsidR="00E86931" w:rsidRPr="00275706">
        <w:rPr>
          <w:rFonts w:eastAsia="GulimChe"/>
          <w:lang w:val="en-CA"/>
        </w:rPr>
        <w:t>’</w:t>
      </w:r>
      <w:r w:rsidRPr="00275706">
        <w:rPr>
          <w:rFonts w:eastAsia="GulimChe"/>
          <w:lang w:val="en-CA"/>
        </w:rPr>
        <w:t xml:space="preserve">s fan clubs. </w:t>
      </w:r>
      <w:r w:rsidR="00DB0315" w:rsidRPr="00275706">
        <w:rPr>
          <w:rFonts w:eastAsia="GulimChe"/>
          <w:lang w:val="en-CA"/>
        </w:rPr>
        <w:t xml:space="preserve">Of the </w:t>
      </w:r>
      <w:r w:rsidRPr="00275706">
        <w:rPr>
          <w:rFonts w:eastAsia="GulimChe"/>
          <w:lang w:val="en-CA"/>
        </w:rPr>
        <w:t>344 respondents</w:t>
      </w:r>
      <w:r w:rsidR="00DB0315" w:rsidRPr="00275706">
        <w:rPr>
          <w:rFonts w:eastAsia="GulimChe"/>
          <w:lang w:val="en-CA"/>
        </w:rPr>
        <w:t xml:space="preserve">, </w:t>
      </w:r>
      <w:r w:rsidRPr="00275706">
        <w:rPr>
          <w:rFonts w:eastAsia="GulimChe"/>
          <w:lang w:val="en-CA"/>
        </w:rPr>
        <w:t xml:space="preserve">251 </w:t>
      </w:r>
      <w:r w:rsidR="00DB0315" w:rsidRPr="00275706">
        <w:rPr>
          <w:rFonts w:eastAsia="GulimChe"/>
          <w:lang w:val="en-CA"/>
        </w:rPr>
        <w:t xml:space="preserve">were </w:t>
      </w:r>
      <w:r w:rsidRPr="00275706">
        <w:rPr>
          <w:rFonts w:eastAsia="GulimChe"/>
          <w:lang w:val="en-CA"/>
        </w:rPr>
        <w:t xml:space="preserve">Koreans and 93 </w:t>
      </w:r>
      <w:r w:rsidR="00DB0315" w:rsidRPr="00275706">
        <w:rPr>
          <w:rFonts w:eastAsia="GulimChe"/>
          <w:lang w:val="en-CA"/>
        </w:rPr>
        <w:t xml:space="preserve">were </w:t>
      </w:r>
      <w:r w:rsidRPr="00275706">
        <w:rPr>
          <w:rFonts w:eastAsia="GulimChe"/>
          <w:lang w:val="en-CA"/>
        </w:rPr>
        <w:t>non-Koreans from Asia, Africa, Europe, North America, South America, and Australia.</w:t>
      </w:r>
    </w:p>
    <w:p w14:paraId="3556A636" w14:textId="5BDDEBE4" w:rsidR="00276C34" w:rsidRPr="00275706" w:rsidRDefault="00276C34" w:rsidP="001761CA">
      <w:pPr>
        <w:pStyle w:val="Footnote"/>
        <w:rPr>
          <w:rFonts w:eastAsia="GulimChe"/>
          <w:shd w:val="clear" w:color="auto" w:fill="FFFFFF"/>
          <w:lang w:val="en-CA"/>
        </w:rPr>
      </w:pPr>
      <w:r w:rsidRPr="00275706">
        <w:rPr>
          <w:rFonts w:eastAsia="GulimChe"/>
          <w:shd w:val="clear" w:color="auto" w:fill="FFFFFF"/>
          <w:lang w:val="en-CA"/>
        </w:rPr>
        <w:t xml:space="preserve">Source: Created by </w:t>
      </w:r>
      <w:r w:rsidR="00DB0315" w:rsidRPr="00275706">
        <w:rPr>
          <w:rFonts w:eastAsia="GulimChe"/>
          <w:shd w:val="clear" w:color="auto" w:fill="FFFFFF"/>
          <w:lang w:val="en-CA"/>
        </w:rPr>
        <w:t xml:space="preserve">the case </w:t>
      </w:r>
      <w:r w:rsidRPr="00275706">
        <w:rPr>
          <w:rFonts w:eastAsia="GulimChe"/>
          <w:shd w:val="clear" w:color="auto" w:fill="FFFFFF"/>
          <w:lang w:val="en-CA"/>
        </w:rPr>
        <w:t>authors.</w:t>
      </w:r>
    </w:p>
    <w:p w14:paraId="72AE7978" w14:textId="34CA76EE" w:rsidR="00276C34" w:rsidRPr="00275706" w:rsidRDefault="00276C34" w:rsidP="00276C34">
      <w:pPr>
        <w:spacing w:line="32" w:lineRule="atLeast"/>
        <w:rPr>
          <w:rFonts w:eastAsia="GulimChe"/>
          <w:b/>
          <w:color w:val="000000" w:themeColor="text1"/>
        </w:rPr>
      </w:pPr>
      <w:r w:rsidRPr="00275706">
        <w:rPr>
          <w:rFonts w:eastAsia="GulimChe"/>
          <w:b/>
          <w:color w:val="000000" w:themeColor="text1"/>
        </w:rPr>
        <w:br w:type="page"/>
      </w:r>
    </w:p>
    <w:p w14:paraId="2A76D393" w14:textId="608235DC" w:rsidR="00276C34" w:rsidRPr="00275706" w:rsidRDefault="00276C34" w:rsidP="000D0C83">
      <w:pPr>
        <w:pStyle w:val="ExhibitHeading"/>
        <w:rPr>
          <w:rFonts w:eastAsia="GulimChe"/>
          <w:lang w:val="en-CA"/>
        </w:rPr>
      </w:pPr>
      <w:r w:rsidRPr="00275706">
        <w:rPr>
          <w:rFonts w:eastAsia="GulimChe"/>
          <w:lang w:val="en-CA"/>
        </w:rPr>
        <w:lastRenderedPageBreak/>
        <w:t>Exhibit 5</w:t>
      </w:r>
      <w:r w:rsidR="00DB0315" w:rsidRPr="00275706">
        <w:rPr>
          <w:rFonts w:eastAsia="GulimChe"/>
          <w:lang w:val="en-CA"/>
        </w:rPr>
        <w:t xml:space="preserve">: </w:t>
      </w:r>
      <w:r w:rsidRPr="00275706">
        <w:rPr>
          <w:rFonts w:eastAsia="GulimChe"/>
          <w:lang w:val="en-CA"/>
        </w:rPr>
        <w:t>A quantitative comparison of BTS and EXO Hommas</w:t>
      </w:r>
      <w:r w:rsidR="00E86931" w:rsidRPr="00275706">
        <w:rPr>
          <w:rFonts w:eastAsia="GulimChe"/>
          <w:lang w:val="en-CA"/>
        </w:rPr>
        <w:t>’</w:t>
      </w:r>
      <w:r w:rsidRPr="00275706">
        <w:rPr>
          <w:rFonts w:eastAsia="GulimChe"/>
          <w:lang w:val="en-CA"/>
        </w:rPr>
        <w:t xml:space="preserve"> Twitter accounts (as of September 5, 2018)</w:t>
      </w:r>
    </w:p>
    <w:p w14:paraId="5CF59DCA" w14:textId="685FD78F" w:rsidR="005A7473" w:rsidRPr="00275706" w:rsidRDefault="005A7473" w:rsidP="005A7473">
      <w:pPr>
        <w:pStyle w:val="ExhibitText"/>
        <w:rPr>
          <w:rFonts w:eastAsia="GulimChe"/>
          <w:lang w:val="en-CA"/>
        </w:rPr>
      </w:pPr>
    </w:p>
    <w:p w14:paraId="3FDD6B1B" w14:textId="4B0E70F8" w:rsidR="00E60437" w:rsidRPr="00275706" w:rsidRDefault="00E60437" w:rsidP="00E60437">
      <w:pPr>
        <w:pStyle w:val="Casehead2"/>
        <w:rPr>
          <w:rFonts w:eastAsia="GulimChe"/>
          <w:lang w:val="en-CA"/>
        </w:rPr>
      </w:pPr>
      <w:r w:rsidRPr="00275706">
        <w:rPr>
          <w:rFonts w:eastAsia="GulimChe"/>
          <w:lang w:val="en-CA"/>
        </w:rPr>
        <w:t>(a) Comparison of Hommas’ Twitter Activity for BTS and EXO</w:t>
      </w:r>
    </w:p>
    <w:p w14:paraId="5CFD2060" w14:textId="77777777" w:rsidR="00E60437" w:rsidRPr="00275706" w:rsidRDefault="00E60437" w:rsidP="00DC73E0">
      <w:pPr>
        <w:pStyle w:val="ExhibitText"/>
        <w:rPr>
          <w:rFonts w:eastAsia="GulimChe"/>
          <w:lang w:val="en-CA"/>
        </w:rPr>
      </w:pPr>
    </w:p>
    <w:p w14:paraId="21EFC78F" w14:textId="77777777" w:rsidR="00276C34" w:rsidRPr="00275706" w:rsidRDefault="00276C34" w:rsidP="00DC73E0">
      <w:pPr>
        <w:pStyle w:val="ExhibitText"/>
        <w:jc w:val="center"/>
        <w:rPr>
          <w:rFonts w:eastAsia="GulimChe"/>
          <w:color w:val="000000" w:themeColor="text1"/>
          <w:lang w:val="en-CA"/>
        </w:rPr>
      </w:pPr>
      <w:r w:rsidRPr="00275706">
        <w:rPr>
          <w:rFonts w:eastAsia="GulimChe"/>
          <w:noProof/>
          <w:color w:val="000000" w:themeColor="text1"/>
          <w:lang w:val="en-CA" w:eastAsia="en-CA"/>
        </w:rPr>
        <mc:AlternateContent>
          <mc:Choice Requires="wpg">
            <w:drawing>
              <wp:inline distT="0" distB="0" distL="0" distR="0" wp14:anchorId="19331B7B" wp14:editId="048D43FA">
                <wp:extent cx="3874479" cy="2286000"/>
                <wp:effectExtent l="12700" t="12700" r="12065" b="25400"/>
                <wp:docPr id="3" name="Group 2"/>
                <wp:cNvGraphicFramePr/>
                <a:graphic xmlns:a="http://schemas.openxmlformats.org/drawingml/2006/main">
                  <a:graphicData uri="http://schemas.microsoft.com/office/word/2010/wordprocessingGroup">
                    <wpg:wgp>
                      <wpg:cNvGrpSpPr/>
                      <wpg:grpSpPr>
                        <a:xfrm>
                          <a:off x="0" y="0"/>
                          <a:ext cx="3874479" cy="2286000"/>
                          <a:chOff x="0" y="0"/>
                          <a:chExt cx="5211604" cy="3116884"/>
                        </a:xfrm>
                      </wpg:grpSpPr>
                      <wps:wsp>
                        <wps:cNvPr id="4" name="Oval 4"/>
                        <wps:cNvSpPr>
                          <a:spLocks noChangeAspect="1"/>
                        </wps:cNvSpPr>
                        <wps:spPr>
                          <a:xfrm>
                            <a:off x="0" y="0"/>
                            <a:ext cx="3074924" cy="3116884"/>
                          </a:xfrm>
                          <a:prstGeom prst="ellipse">
                            <a:avLst/>
                          </a:prstGeom>
                          <a:ln w="38100"/>
                        </wps:spPr>
                        <wps:style>
                          <a:lnRef idx="2">
                            <a:schemeClr val="accent6"/>
                          </a:lnRef>
                          <a:fillRef idx="1">
                            <a:schemeClr val="lt1"/>
                          </a:fillRef>
                          <a:effectRef idx="0">
                            <a:schemeClr val="accent6"/>
                          </a:effectRef>
                          <a:fontRef idx="minor">
                            <a:schemeClr val="dk1"/>
                          </a:fontRef>
                        </wps:style>
                        <wps:txbx>
                          <w:txbxContent>
                            <w:p w14:paraId="22E75662" w14:textId="77777777" w:rsidR="00ED2EC5" w:rsidRPr="00DC73E0" w:rsidRDefault="00ED2EC5" w:rsidP="00276C34">
                              <w:pPr>
                                <w:jc w:val="center"/>
                                <w:rPr>
                                  <w:rFonts w:ascii="Arial" w:hAnsi="Arial" w:cs="Arial"/>
                                  <w:sz w:val="20"/>
                                  <w:szCs w:val="20"/>
                                </w:rPr>
                              </w:pPr>
                              <w:r w:rsidRPr="00DC73E0">
                                <w:rPr>
                                  <w:rFonts w:ascii="Arial" w:hAnsi="Arial" w:cs="Arial"/>
                                  <w:b/>
                                  <w:bCs/>
                                  <w:color w:val="000000" w:themeColor="dark1"/>
                                  <w:kern w:val="24"/>
                                  <w:sz w:val="20"/>
                                  <w:szCs w:val="20"/>
                                </w:rPr>
                                <w:t>BTS</w:t>
                              </w:r>
                            </w:p>
                            <w:p w14:paraId="1FE9AB45" w14:textId="77777777" w:rsidR="00ED2EC5" w:rsidRPr="00DC73E0" w:rsidRDefault="00ED2EC5" w:rsidP="00276C34">
                              <w:pPr>
                                <w:jc w:val="center"/>
                                <w:rPr>
                                  <w:rFonts w:ascii="Arial" w:hAnsi="Arial" w:cs="Arial"/>
                                  <w:sz w:val="20"/>
                                  <w:szCs w:val="20"/>
                                </w:rPr>
                              </w:pPr>
                              <w:r w:rsidRPr="00DC73E0">
                                <w:rPr>
                                  <w:rFonts w:ascii="Arial" w:hAnsi="Arial" w:cs="Arial"/>
                                  <w:color w:val="000000" w:themeColor="dark1"/>
                                  <w:kern w:val="24"/>
                                  <w:sz w:val="20"/>
                                  <w:szCs w:val="20"/>
                                </w:rPr>
                                <w:t>15,261,056</w:t>
                              </w:r>
                            </w:p>
                          </w:txbxContent>
                        </wps:txbx>
                        <wps:bodyPr rtlCol="0" anchor="ctr"/>
                      </wps:wsp>
                      <wps:wsp>
                        <wps:cNvPr id="5" name="Oval 5"/>
                        <wps:cNvSpPr>
                          <a:spLocks noChangeAspect="1"/>
                        </wps:cNvSpPr>
                        <wps:spPr>
                          <a:xfrm>
                            <a:off x="3858638" y="770106"/>
                            <a:ext cx="1352966" cy="1371429"/>
                          </a:xfrm>
                          <a:prstGeom prst="ellipse">
                            <a:avLst/>
                          </a:prstGeom>
                          <a:ln w="19050"/>
                        </wps:spPr>
                        <wps:style>
                          <a:lnRef idx="2">
                            <a:schemeClr val="accent2"/>
                          </a:lnRef>
                          <a:fillRef idx="1">
                            <a:schemeClr val="lt1"/>
                          </a:fillRef>
                          <a:effectRef idx="0">
                            <a:schemeClr val="accent2"/>
                          </a:effectRef>
                          <a:fontRef idx="minor">
                            <a:schemeClr val="dk1"/>
                          </a:fontRef>
                        </wps:style>
                        <wps:txbx>
                          <w:txbxContent>
                            <w:p w14:paraId="07840AB6" w14:textId="77777777" w:rsidR="00ED2EC5" w:rsidRPr="00DC73E0" w:rsidRDefault="00ED2EC5" w:rsidP="00276C34">
                              <w:pPr>
                                <w:jc w:val="center"/>
                                <w:rPr>
                                  <w:rFonts w:ascii="Arial" w:hAnsi="Arial" w:cs="Arial"/>
                                  <w:sz w:val="18"/>
                                  <w:szCs w:val="18"/>
                                </w:rPr>
                              </w:pPr>
                              <w:r w:rsidRPr="00DC73E0">
                                <w:rPr>
                                  <w:rFonts w:ascii="Arial" w:hAnsi="Arial" w:cs="Arial"/>
                                  <w:b/>
                                  <w:bCs/>
                                  <w:color w:val="000000" w:themeColor="dark1"/>
                                  <w:kern w:val="24"/>
                                  <w:sz w:val="18"/>
                                  <w:szCs w:val="18"/>
                                </w:rPr>
                                <w:t>EXO</w:t>
                              </w:r>
                            </w:p>
                            <w:p w14:paraId="6F9B9C90" w14:textId="77777777" w:rsidR="00ED2EC5" w:rsidRPr="00DC73E0" w:rsidRDefault="00ED2EC5" w:rsidP="00276C34">
                              <w:pPr>
                                <w:jc w:val="center"/>
                                <w:rPr>
                                  <w:rFonts w:ascii="Arial" w:hAnsi="Arial" w:cs="Arial"/>
                                  <w:sz w:val="18"/>
                                  <w:szCs w:val="18"/>
                                </w:rPr>
                              </w:pPr>
                              <w:r w:rsidRPr="00DC73E0">
                                <w:rPr>
                                  <w:rFonts w:ascii="Arial" w:hAnsi="Arial" w:cs="Arial"/>
                                  <w:color w:val="000000" w:themeColor="dark1"/>
                                  <w:kern w:val="24"/>
                                  <w:sz w:val="18"/>
                                  <w:szCs w:val="18"/>
                                </w:rPr>
                                <w:t>5,560,537</w:t>
                              </w:r>
                            </w:p>
                          </w:txbxContent>
                        </wps:txbx>
                        <wps:bodyPr rtlCol="0" anchor="ctr"/>
                      </wps:wsp>
                    </wpg:wgp>
                  </a:graphicData>
                </a:graphic>
              </wp:inline>
            </w:drawing>
          </mc:Choice>
          <mc:Fallback>
            <w:pict>
              <v:group w14:anchorId="19331B7B" id="Group 2" o:spid="_x0000_s1026" style="width:305.1pt;height:180pt;mso-position-horizontal-relative:char;mso-position-vertical-relative:line" coordsize="52116,31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">
                <v:oval id="Oval 4" o:spid="_x0000_s1027" style="position:absolute;width:30749;height:311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" fillcolor="white [3201]" strokecolor="#f79646 [3209]" strokeweight="3pt">
                  <v:path arrowok="t"/>
                  <o:lock v:ext="edit" aspectratio="t"/>
                  <v:textbox>
                    <w:txbxContent>
                      <w:p w14:paraId="22E75662" w14:textId="77777777" w:rsidR="00ED2EC5" w:rsidRPr="00DC73E0" w:rsidRDefault="00ED2EC5" w:rsidP="00276C34">
                        <w:pPr>
                          <w:jc w:val="center"/>
                          <w:rPr>
                            <w:rFonts w:ascii="Arial" w:hAnsi="Arial" w:cs="Arial"/>
                            <w:sz w:val="20"/>
                            <w:szCs w:val="20"/>
                          </w:rPr>
                        </w:pPr>
                        <w:r w:rsidRPr="00DC73E0">
                          <w:rPr>
                            <w:rFonts w:ascii="Arial" w:hAnsi="Arial" w:cs="Arial"/>
                            <w:b/>
                            <w:bCs/>
                            <w:color w:val="000000" w:themeColor="dark1"/>
                            <w:kern w:val="24"/>
                            <w:sz w:val="20"/>
                            <w:szCs w:val="20"/>
                          </w:rPr>
                          <w:t>BTS</w:t>
                        </w:r>
                      </w:p>
                      <w:p w14:paraId="1FE9AB45" w14:textId="77777777" w:rsidR="00ED2EC5" w:rsidRPr="00DC73E0" w:rsidRDefault="00ED2EC5" w:rsidP="00276C34">
                        <w:pPr>
                          <w:jc w:val="center"/>
                          <w:rPr>
                            <w:rFonts w:ascii="Arial" w:hAnsi="Arial" w:cs="Arial"/>
                            <w:sz w:val="20"/>
                            <w:szCs w:val="20"/>
                          </w:rPr>
                        </w:pPr>
                        <w:r w:rsidRPr="00DC73E0">
                          <w:rPr>
                            <w:rFonts w:ascii="Arial" w:hAnsi="Arial" w:cs="Arial"/>
                            <w:color w:val="000000" w:themeColor="dark1"/>
                            <w:kern w:val="24"/>
                            <w:sz w:val="20"/>
                            <w:szCs w:val="20"/>
                          </w:rPr>
                          <w:t>15,261,056</w:t>
                        </w:r>
                      </w:p>
                    </w:txbxContent>
                  </v:textbox>
                </v:oval>
                <v:oval id="Oval 5" o:spid="_x0000_s1028" style="position:absolute;left:38586;top:7701;width:13530;height:1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" fillcolor="white [3201]" strokecolor="#c0504d [3205]" strokeweight="1.5pt">
                  <v:path arrowok="t"/>
                  <o:lock v:ext="edit" aspectratio="t"/>
                  <v:textbox>
                    <w:txbxContent>
                      <w:p w14:paraId="07840AB6" w14:textId="77777777" w:rsidR="00ED2EC5" w:rsidRPr="00DC73E0" w:rsidRDefault="00ED2EC5" w:rsidP="00276C34">
                        <w:pPr>
                          <w:jc w:val="center"/>
                          <w:rPr>
                            <w:rFonts w:ascii="Arial" w:hAnsi="Arial" w:cs="Arial"/>
                            <w:sz w:val="18"/>
                            <w:szCs w:val="18"/>
                          </w:rPr>
                        </w:pPr>
                        <w:r w:rsidRPr="00DC73E0">
                          <w:rPr>
                            <w:rFonts w:ascii="Arial" w:hAnsi="Arial" w:cs="Arial"/>
                            <w:b/>
                            <w:bCs/>
                            <w:color w:val="000000" w:themeColor="dark1"/>
                            <w:kern w:val="24"/>
                            <w:sz w:val="18"/>
                            <w:szCs w:val="18"/>
                          </w:rPr>
                          <w:t>EXO</w:t>
                        </w:r>
                      </w:p>
                      <w:p w14:paraId="6F9B9C90" w14:textId="77777777" w:rsidR="00ED2EC5" w:rsidRPr="00DC73E0" w:rsidRDefault="00ED2EC5" w:rsidP="00276C34">
                        <w:pPr>
                          <w:jc w:val="center"/>
                          <w:rPr>
                            <w:rFonts w:ascii="Arial" w:hAnsi="Arial" w:cs="Arial"/>
                            <w:sz w:val="18"/>
                            <w:szCs w:val="18"/>
                          </w:rPr>
                        </w:pPr>
                        <w:r w:rsidRPr="00DC73E0">
                          <w:rPr>
                            <w:rFonts w:ascii="Arial" w:hAnsi="Arial" w:cs="Arial"/>
                            <w:color w:val="000000" w:themeColor="dark1"/>
                            <w:kern w:val="24"/>
                            <w:sz w:val="18"/>
                            <w:szCs w:val="18"/>
                          </w:rPr>
                          <w:t>5,560,537</w:t>
                        </w:r>
                      </w:p>
                    </w:txbxContent>
                  </v:textbox>
                </v:oval>
                <w10:anchorlock/>
              </v:group>
            </w:pict>
          </mc:Fallback>
        </mc:AlternateContent>
      </w:r>
    </w:p>
    <w:p w14:paraId="3020FDB0" w14:textId="77777777" w:rsidR="00E60437" w:rsidRPr="00275706" w:rsidRDefault="00E60437" w:rsidP="00DC73E0">
      <w:pPr>
        <w:pStyle w:val="ExhibitText"/>
        <w:rPr>
          <w:rFonts w:eastAsia="GulimChe"/>
          <w:lang w:val="en-CA"/>
        </w:rPr>
      </w:pPr>
    </w:p>
    <w:p w14:paraId="297ACD62" w14:textId="77777777" w:rsidR="00276C34" w:rsidRPr="00275706" w:rsidRDefault="00276C34" w:rsidP="00DC73E0">
      <w:pPr>
        <w:pStyle w:val="ExhibitText"/>
        <w:rPr>
          <w:rFonts w:eastAsia="GulimChe"/>
          <w:lang w:val="en-CA"/>
        </w:rPr>
      </w:pPr>
    </w:p>
    <w:p w14:paraId="6725F361" w14:textId="5D2418B6" w:rsidR="00276C34" w:rsidRPr="00275706" w:rsidRDefault="00D6345E" w:rsidP="005A7473">
      <w:pPr>
        <w:pStyle w:val="Casehead2"/>
        <w:rPr>
          <w:rFonts w:eastAsia="GulimChe"/>
          <w:lang w:val="en-CA"/>
        </w:rPr>
      </w:pPr>
      <w:r w:rsidRPr="00275706">
        <w:rPr>
          <w:rFonts w:eastAsia="GulimChe"/>
          <w:lang w:val="en-CA"/>
        </w:rPr>
        <w:t xml:space="preserve">(b) </w:t>
      </w:r>
      <w:r w:rsidR="00276C34" w:rsidRPr="00275706">
        <w:rPr>
          <w:rFonts w:eastAsia="GulimChe"/>
          <w:lang w:val="en-CA"/>
        </w:rPr>
        <w:t xml:space="preserve">Twitter </w:t>
      </w:r>
      <w:r w:rsidR="005A7473" w:rsidRPr="00275706">
        <w:rPr>
          <w:rFonts w:eastAsia="GulimChe"/>
          <w:lang w:val="en-CA"/>
        </w:rPr>
        <w:t>A</w:t>
      </w:r>
      <w:r w:rsidR="00276C34" w:rsidRPr="00275706">
        <w:rPr>
          <w:rFonts w:eastAsia="GulimChe"/>
          <w:lang w:val="en-CA"/>
        </w:rPr>
        <w:t xml:space="preserve">ccount </w:t>
      </w:r>
      <w:r w:rsidR="005A7473" w:rsidRPr="00275706">
        <w:rPr>
          <w:rFonts w:eastAsia="GulimChe"/>
          <w:lang w:val="en-CA"/>
        </w:rPr>
        <w:t>I</w:t>
      </w:r>
      <w:r w:rsidR="00276C34" w:rsidRPr="00275706">
        <w:rPr>
          <w:rFonts w:eastAsia="GulimChe"/>
          <w:lang w:val="en-CA"/>
        </w:rPr>
        <w:t>nformation for BTS</w:t>
      </w:r>
      <w:r w:rsidR="005A7473" w:rsidRPr="00275706">
        <w:rPr>
          <w:rFonts w:eastAsia="GulimChe"/>
          <w:lang w:val="en-CA"/>
        </w:rPr>
        <w:t>’s</w:t>
      </w:r>
      <w:r w:rsidR="00276C34" w:rsidRPr="00275706">
        <w:rPr>
          <w:rFonts w:eastAsia="GulimChe"/>
          <w:lang w:val="en-CA"/>
        </w:rPr>
        <w:t xml:space="preserve"> Hommas</w:t>
      </w:r>
    </w:p>
    <w:p w14:paraId="2FCB0463" w14:textId="77777777" w:rsidR="005A7473" w:rsidRPr="00275706" w:rsidRDefault="005A7473" w:rsidP="00DC73E0">
      <w:pPr>
        <w:pStyle w:val="ExhibitText"/>
        <w:rPr>
          <w:rFonts w:eastAsia="GulimChe"/>
          <w:lang w:val="en-CA"/>
        </w:rPr>
      </w:pPr>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2500"/>
        <w:gridCol w:w="1356"/>
        <w:gridCol w:w="1357"/>
        <w:gridCol w:w="1357"/>
        <w:gridCol w:w="1440"/>
      </w:tblGrid>
      <w:tr w:rsidR="00D6345E" w:rsidRPr="00275706" w14:paraId="6D007A21" w14:textId="77777777" w:rsidTr="00DC73E0">
        <w:trPr>
          <w:trHeight w:val="259"/>
          <w:tblHeader/>
        </w:trPr>
        <w:tc>
          <w:tcPr>
            <w:tcW w:w="1350" w:type="dxa"/>
            <w:tcBorders>
              <w:top w:val="single" w:sz="4" w:space="0" w:color="auto"/>
              <w:bottom w:val="single" w:sz="4" w:space="0" w:color="auto"/>
            </w:tcBorders>
            <w:shd w:val="clear" w:color="auto" w:fill="auto"/>
            <w:vAlign w:val="center"/>
          </w:tcPr>
          <w:p w14:paraId="35F6B4B8" w14:textId="4CD4DE53" w:rsidR="00276C34" w:rsidRPr="00275706" w:rsidRDefault="00276C34" w:rsidP="00DC73E0">
            <w:pPr>
              <w:pStyle w:val="ExhibitText"/>
              <w:jc w:val="left"/>
              <w:rPr>
                <w:rFonts w:eastAsia="GulimChe"/>
                <w:b/>
                <w:bCs/>
                <w:sz w:val="18"/>
                <w:szCs w:val="18"/>
                <w:lang w:val="en-CA"/>
              </w:rPr>
            </w:pPr>
            <w:r w:rsidRPr="00275706">
              <w:rPr>
                <w:rFonts w:eastAsia="GulimChe"/>
                <w:b/>
                <w:bCs/>
                <w:sz w:val="18"/>
                <w:szCs w:val="18"/>
                <w:lang w:val="en-CA"/>
              </w:rPr>
              <w:t xml:space="preserve">BTS </w:t>
            </w:r>
            <w:r w:rsidR="00D6345E" w:rsidRPr="00275706">
              <w:rPr>
                <w:rFonts w:eastAsia="GulimChe"/>
                <w:b/>
                <w:bCs/>
                <w:sz w:val="18"/>
                <w:szCs w:val="18"/>
                <w:lang w:val="en-CA"/>
              </w:rPr>
              <w:t>M</w:t>
            </w:r>
            <w:r w:rsidRPr="00275706">
              <w:rPr>
                <w:rFonts w:eastAsia="GulimChe"/>
                <w:b/>
                <w:bCs/>
                <w:sz w:val="18"/>
                <w:szCs w:val="18"/>
                <w:lang w:val="en-CA"/>
              </w:rPr>
              <w:t>ember</w:t>
            </w:r>
          </w:p>
        </w:tc>
        <w:tc>
          <w:tcPr>
            <w:tcW w:w="2500" w:type="dxa"/>
            <w:tcBorders>
              <w:top w:val="single" w:sz="4" w:space="0" w:color="auto"/>
              <w:bottom w:val="single" w:sz="4" w:space="0" w:color="auto"/>
            </w:tcBorders>
            <w:shd w:val="clear" w:color="auto" w:fill="auto"/>
            <w:vAlign w:val="center"/>
          </w:tcPr>
          <w:p w14:paraId="547FC093" w14:textId="528E25F1" w:rsidR="00276C34" w:rsidRPr="00275706" w:rsidRDefault="00276C34" w:rsidP="00DC73E0">
            <w:pPr>
              <w:pStyle w:val="ExhibitText"/>
              <w:jc w:val="left"/>
              <w:rPr>
                <w:rFonts w:eastAsia="GulimChe"/>
                <w:b/>
                <w:bCs/>
                <w:sz w:val="18"/>
                <w:szCs w:val="18"/>
                <w:lang w:val="en-CA"/>
              </w:rPr>
            </w:pPr>
            <w:r w:rsidRPr="00275706">
              <w:rPr>
                <w:rFonts w:eastAsia="GulimChe"/>
                <w:b/>
                <w:bCs/>
                <w:sz w:val="18"/>
                <w:szCs w:val="18"/>
                <w:lang w:val="en-CA"/>
              </w:rPr>
              <w:t>Homma</w:t>
            </w:r>
            <w:r w:rsidR="00E86931" w:rsidRPr="00275706">
              <w:rPr>
                <w:rFonts w:eastAsia="GulimChe"/>
                <w:b/>
                <w:bCs/>
                <w:sz w:val="18"/>
                <w:szCs w:val="18"/>
                <w:lang w:val="en-CA"/>
              </w:rPr>
              <w:t>’</w:t>
            </w:r>
            <w:r w:rsidRPr="00275706">
              <w:rPr>
                <w:rFonts w:eastAsia="GulimChe"/>
                <w:b/>
                <w:bCs/>
                <w:sz w:val="18"/>
                <w:szCs w:val="18"/>
                <w:lang w:val="en-CA"/>
              </w:rPr>
              <w:t xml:space="preserve">s Twitter </w:t>
            </w:r>
            <w:r w:rsidR="00EF6E09" w:rsidRPr="00275706">
              <w:rPr>
                <w:rFonts w:eastAsia="GulimChe"/>
                <w:b/>
                <w:bCs/>
                <w:sz w:val="18"/>
                <w:szCs w:val="18"/>
                <w:lang w:val="en-CA"/>
              </w:rPr>
              <w:t>A</w:t>
            </w:r>
            <w:r w:rsidRPr="00275706">
              <w:rPr>
                <w:rFonts w:eastAsia="GulimChe"/>
                <w:b/>
                <w:bCs/>
                <w:sz w:val="18"/>
                <w:szCs w:val="18"/>
                <w:lang w:val="en-CA"/>
              </w:rPr>
              <w:t>ccount</w:t>
            </w:r>
          </w:p>
        </w:tc>
        <w:tc>
          <w:tcPr>
            <w:tcW w:w="1356" w:type="dxa"/>
            <w:tcBorders>
              <w:top w:val="single" w:sz="4" w:space="0" w:color="auto"/>
              <w:bottom w:val="single" w:sz="4" w:space="0" w:color="auto"/>
            </w:tcBorders>
            <w:shd w:val="clear" w:color="auto" w:fill="auto"/>
            <w:vAlign w:val="center"/>
          </w:tcPr>
          <w:p w14:paraId="440B970D" w14:textId="32527C9F" w:rsidR="00276C34" w:rsidRPr="00275706" w:rsidRDefault="00276C34" w:rsidP="00DC73E0">
            <w:pPr>
              <w:pStyle w:val="ExhibitText"/>
              <w:jc w:val="center"/>
              <w:rPr>
                <w:rFonts w:eastAsia="GulimChe"/>
                <w:b/>
                <w:bCs/>
                <w:sz w:val="18"/>
                <w:szCs w:val="18"/>
                <w:lang w:val="en-CA"/>
              </w:rPr>
            </w:pPr>
            <w:r w:rsidRPr="00275706">
              <w:rPr>
                <w:rFonts w:eastAsia="GulimChe"/>
                <w:b/>
                <w:bCs/>
                <w:sz w:val="18"/>
                <w:szCs w:val="18"/>
                <w:lang w:val="en-CA"/>
              </w:rPr>
              <w:t xml:space="preserve">No. of </w:t>
            </w:r>
            <w:r w:rsidR="00EF6E09" w:rsidRPr="00275706">
              <w:rPr>
                <w:rFonts w:eastAsia="GulimChe"/>
                <w:b/>
                <w:bCs/>
                <w:sz w:val="18"/>
                <w:szCs w:val="18"/>
                <w:lang w:val="en-CA"/>
              </w:rPr>
              <w:t>F</w:t>
            </w:r>
            <w:r w:rsidRPr="00275706">
              <w:rPr>
                <w:rFonts w:eastAsia="GulimChe"/>
                <w:b/>
                <w:bCs/>
                <w:sz w:val="18"/>
                <w:szCs w:val="18"/>
                <w:lang w:val="en-CA"/>
              </w:rPr>
              <w:t>ollowers</w:t>
            </w:r>
          </w:p>
        </w:tc>
        <w:tc>
          <w:tcPr>
            <w:tcW w:w="1357" w:type="dxa"/>
            <w:tcBorders>
              <w:top w:val="single" w:sz="4" w:space="0" w:color="auto"/>
              <w:bottom w:val="single" w:sz="4" w:space="0" w:color="auto"/>
            </w:tcBorders>
            <w:shd w:val="clear" w:color="auto" w:fill="auto"/>
            <w:vAlign w:val="center"/>
          </w:tcPr>
          <w:p w14:paraId="0BAEAACA" w14:textId="683FFC4C" w:rsidR="00276C34" w:rsidRPr="00275706" w:rsidRDefault="00276C34" w:rsidP="00DC73E0">
            <w:pPr>
              <w:pStyle w:val="ExhibitText"/>
              <w:jc w:val="center"/>
              <w:rPr>
                <w:rFonts w:eastAsia="GulimChe"/>
                <w:b/>
                <w:bCs/>
                <w:sz w:val="18"/>
                <w:szCs w:val="18"/>
                <w:lang w:val="en-CA"/>
              </w:rPr>
            </w:pPr>
            <w:r w:rsidRPr="00275706">
              <w:rPr>
                <w:rFonts w:eastAsia="GulimChe"/>
                <w:b/>
                <w:bCs/>
                <w:sz w:val="18"/>
                <w:szCs w:val="18"/>
                <w:lang w:val="en-CA"/>
              </w:rPr>
              <w:t xml:space="preserve">No. of </w:t>
            </w:r>
            <w:r w:rsidR="00EF6E09" w:rsidRPr="00275706">
              <w:rPr>
                <w:rFonts w:eastAsia="GulimChe"/>
                <w:b/>
                <w:bCs/>
                <w:sz w:val="18"/>
                <w:szCs w:val="18"/>
                <w:lang w:val="en-CA"/>
              </w:rPr>
              <w:t>P</w:t>
            </w:r>
            <w:r w:rsidRPr="00275706">
              <w:rPr>
                <w:rFonts w:eastAsia="GulimChe"/>
                <w:b/>
                <w:bCs/>
                <w:sz w:val="18"/>
                <w:szCs w:val="18"/>
                <w:lang w:val="en-CA"/>
              </w:rPr>
              <w:t xml:space="preserve">hotos and </w:t>
            </w:r>
            <w:r w:rsidR="00EF6E09" w:rsidRPr="00275706">
              <w:rPr>
                <w:rFonts w:eastAsia="GulimChe"/>
                <w:b/>
                <w:bCs/>
                <w:sz w:val="18"/>
                <w:szCs w:val="18"/>
                <w:lang w:val="en-CA"/>
              </w:rPr>
              <w:t>V</w:t>
            </w:r>
            <w:r w:rsidRPr="00275706">
              <w:rPr>
                <w:rFonts w:eastAsia="GulimChe"/>
                <w:b/>
                <w:bCs/>
                <w:sz w:val="18"/>
                <w:szCs w:val="18"/>
                <w:lang w:val="en-CA"/>
              </w:rPr>
              <w:t xml:space="preserve">ideo </w:t>
            </w:r>
            <w:r w:rsidR="00EF6E09" w:rsidRPr="00275706">
              <w:rPr>
                <w:rFonts w:eastAsia="GulimChe"/>
                <w:b/>
                <w:bCs/>
                <w:sz w:val="18"/>
                <w:szCs w:val="18"/>
                <w:lang w:val="en-CA"/>
              </w:rPr>
              <w:t>C</w:t>
            </w:r>
            <w:r w:rsidRPr="00275706">
              <w:rPr>
                <w:rFonts w:eastAsia="GulimChe"/>
                <w:b/>
                <w:bCs/>
                <w:sz w:val="18"/>
                <w:szCs w:val="18"/>
                <w:lang w:val="en-CA"/>
              </w:rPr>
              <w:t>lips</w:t>
            </w:r>
          </w:p>
        </w:tc>
        <w:tc>
          <w:tcPr>
            <w:tcW w:w="1357" w:type="dxa"/>
            <w:tcBorders>
              <w:top w:val="single" w:sz="4" w:space="0" w:color="auto"/>
              <w:bottom w:val="single" w:sz="4" w:space="0" w:color="auto"/>
            </w:tcBorders>
            <w:shd w:val="clear" w:color="auto" w:fill="auto"/>
            <w:vAlign w:val="center"/>
          </w:tcPr>
          <w:p w14:paraId="46DAAB6C" w14:textId="79BEE9F7" w:rsidR="00276C34" w:rsidRPr="00275706" w:rsidRDefault="00276C34" w:rsidP="00DC73E0">
            <w:pPr>
              <w:pStyle w:val="ExhibitText"/>
              <w:jc w:val="center"/>
              <w:rPr>
                <w:rFonts w:eastAsia="GulimChe"/>
                <w:b/>
                <w:bCs/>
                <w:sz w:val="18"/>
                <w:szCs w:val="18"/>
                <w:lang w:val="en-CA"/>
              </w:rPr>
            </w:pPr>
            <w:r w:rsidRPr="00275706">
              <w:rPr>
                <w:rFonts w:eastAsia="GulimChe"/>
                <w:b/>
                <w:bCs/>
                <w:sz w:val="18"/>
                <w:szCs w:val="18"/>
                <w:lang w:val="en-CA"/>
              </w:rPr>
              <w:t xml:space="preserve">No. of </w:t>
            </w:r>
            <w:r w:rsidR="00EF6E09" w:rsidRPr="00275706">
              <w:rPr>
                <w:rFonts w:eastAsia="GulimChe"/>
                <w:b/>
                <w:bCs/>
                <w:sz w:val="18"/>
                <w:szCs w:val="18"/>
                <w:lang w:val="en-CA"/>
              </w:rPr>
              <w:t>T</w:t>
            </w:r>
            <w:r w:rsidRPr="00275706">
              <w:rPr>
                <w:rFonts w:eastAsia="GulimChe"/>
                <w:b/>
                <w:bCs/>
                <w:sz w:val="18"/>
                <w:szCs w:val="18"/>
                <w:lang w:val="en-CA"/>
              </w:rPr>
              <w:t>weets</w:t>
            </w:r>
          </w:p>
        </w:tc>
        <w:tc>
          <w:tcPr>
            <w:tcW w:w="1440" w:type="dxa"/>
            <w:tcBorders>
              <w:top w:val="single" w:sz="4" w:space="0" w:color="auto"/>
              <w:bottom w:val="single" w:sz="4" w:space="0" w:color="auto"/>
            </w:tcBorders>
            <w:shd w:val="clear" w:color="auto" w:fill="auto"/>
            <w:vAlign w:val="center"/>
          </w:tcPr>
          <w:p w14:paraId="4DEF363C" w14:textId="4971FAD9" w:rsidR="00276C34" w:rsidRPr="00275706" w:rsidRDefault="00276C34" w:rsidP="00DC73E0">
            <w:pPr>
              <w:pStyle w:val="ExhibitText"/>
              <w:jc w:val="center"/>
              <w:rPr>
                <w:rFonts w:eastAsia="GulimChe"/>
                <w:b/>
                <w:bCs/>
                <w:sz w:val="18"/>
                <w:szCs w:val="18"/>
                <w:lang w:val="en-CA"/>
              </w:rPr>
            </w:pPr>
            <w:r w:rsidRPr="00275706">
              <w:rPr>
                <w:rFonts w:eastAsia="GulimChe"/>
                <w:b/>
                <w:bCs/>
                <w:sz w:val="18"/>
                <w:szCs w:val="18"/>
                <w:lang w:val="en-CA"/>
              </w:rPr>
              <w:t xml:space="preserve">Twitter </w:t>
            </w:r>
            <w:r w:rsidR="00EF6E09" w:rsidRPr="00275706">
              <w:rPr>
                <w:rFonts w:eastAsia="GulimChe"/>
                <w:b/>
                <w:bCs/>
                <w:sz w:val="18"/>
                <w:szCs w:val="18"/>
                <w:lang w:val="en-CA"/>
              </w:rPr>
              <w:t>S</w:t>
            </w:r>
            <w:r w:rsidRPr="00275706">
              <w:rPr>
                <w:rFonts w:eastAsia="GulimChe"/>
                <w:b/>
                <w:bCs/>
                <w:sz w:val="18"/>
                <w:szCs w:val="18"/>
                <w:lang w:val="en-CA"/>
              </w:rPr>
              <w:t>ign-</w:t>
            </w:r>
            <w:r w:rsidR="00EF6E09" w:rsidRPr="00275706">
              <w:rPr>
                <w:rFonts w:eastAsia="GulimChe"/>
                <w:b/>
                <w:bCs/>
                <w:sz w:val="18"/>
                <w:szCs w:val="18"/>
                <w:lang w:val="en-CA"/>
              </w:rPr>
              <w:t>U</w:t>
            </w:r>
            <w:r w:rsidRPr="00275706">
              <w:rPr>
                <w:rFonts w:eastAsia="GulimChe"/>
                <w:b/>
                <w:bCs/>
                <w:sz w:val="18"/>
                <w:szCs w:val="18"/>
                <w:lang w:val="en-CA"/>
              </w:rPr>
              <w:t xml:space="preserve">p </w:t>
            </w:r>
            <w:r w:rsidR="00EF6E09" w:rsidRPr="00275706">
              <w:rPr>
                <w:rFonts w:eastAsia="GulimChe"/>
                <w:b/>
                <w:bCs/>
                <w:sz w:val="18"/>
                <w:szCs w:val="18"/>
                <w:lang w:val="en-CA"/>
              </w:rPr>
              <w:t>D</w:t>
            </w:r>
            <w:r w:rsidRPr="00275706">
              <w:rPr>
                <w:rFonts w:eastAsia="GulimChe"/>
                <w:b/>
                <w:bCs/>
                <w:sz w:val="18"/>
                <w:szCs w:val="18"/>
                <w:lang w:val="en-CA"/>
              </w:rPr>
              <w:t>ate</w:t>
            </w:r>
          </w:p>
        </w:tc>
      </w:tr>
      <w:tr w:rsidR="00D6345E" w:rsidRPr="00275706" w14:paraId="04402E0E" w14:textId="77777777" w:rsidTr="00DC73E0">
        <w:trPr>
          <w:trHeight w:val="259"/>
        </w:trPr>
        <w:tc>
          <w:tcPr>
            <w:tcW w:w="1350" w:type="dxa"/>
            <w:vMerge w:val="restart"/>
            <w:tcBorders>
              <w:top w:val="single" w:sz="4" w:space="0" w:color="auto"/>
              <w:bottom w:val="nil"/>
            </w:tcBorders>
            <w:shd w:val="clear" w:color="auto" w:fill="auto"/>
            <w:vAlign w:val="center"/>
          </w:tcPr>
          <w:p w14:paraId="465A3821" w14:textId="77777777" w:rsidR="00276C34" w:rsidRPr="00275706" w:rsidRDefault="00276C34" w:rsidP="00DC73E0">
            <w:pPr>
              <w:pStyle w:val="ExhibitText"/>
              <w:rPr>
                <w:rFonts w:eastAsia="GulimChe"/>
                <w:color w:val="000000" w:themeColor="text1"/>
                <w:sz w:val="18"/>
                <w:szCs w:val="18"/>
                <w:lang w:val="en-CA"/>
              </w:rPr>
            </w:pPr>
            <w:r w:rsidRPr="00275706">
              <w:rPr>
                <w:rFonts w:eastAsia="Gulim"/>
                <w:color w:val="000000" w:themeColor="text1"/>
                <w:sz w:val="18"/>
                <w:szCs w:val="18"/>
                <w:lang w:val="en-CA"/>
              </w:rPr>
              <w:t xml:space="preserve">V </w:t>
            </w:r>
          </w:p>
        </w:tc>
        <w:tc>
          <w:tcPr>
            <w:tcW w:w="2500" w:type="dxa"/>
            <w:tcBorders>
              <w:top w:val="single" w:sz="4" w:space="0" w:color="auto"/>
              <w:bottom w:val="nil"/>
            </w:tcBorders>
            <w:shd w:val="clear" w:color="auto" w:fill="auto"/>
            <w:vAlign w:val="center"/>
          </w:tcPr>
          <w:p w14:paraId="0E281273" w14:textId="77777777" w:rsidR="00276C34" w:rsidRPr="00275706" w:rsidRDefault="00276C34" w:rsidP="00DC73E0">
            <w:pPr>
              <w:pStyle w:val="ExhibitText"/>
              <w:rPr>
                <w:rFonts w:eastAsia="GulimChe"/>
                <w:color w:val="000000" w:themeColor="text1"/>
                <w:sz w:val="18"/>
                <w:szCs w:val="18"/>
                <w:lang w:val="en-CA"/>
              </w:rPr>
            </w:pPr>
            <w:r w:rsidRPr="00275706">
              <w:rPr>
                <w:rFonts w:eastAsia="GulimChe"/>
                <w:color w:val="000000" w:themeColor="text1"/>
                <w:sz w:val="18"/>
                <w:szCs w:val="18"/>
                <w:lang w:val="en-CA"/>
              </w:rPr>
              <w:t>@</w:t>
            </w:r>
            <w:proofErr w:type="spellStart"/>
            <w:r w:rsidRPr="00275706">
              <w:rPr>
                <w:rFonts w:eastAsia="GulimChe"/>
                <w:color w:val="000000" w:themeColor="text1"/>
                <w:sz w:val="18"/>
                <w:szCs w:val="18"/>
                <w:lang w:val="en-CA"/>
              </w:rPr>
              <w:t>taehyungpic</w:t>
            </w:r>
            <w:proofErr w:type="spellEnd"/>
          </w:p>
        </w:tc>
        <w:tc>
          <w:tcPr>
            <w:tcW w:w="1356" w:type="dxa"/>
            <w:tcBorders>
              <w:top w:val="single" w:sz="4" w:space="0" w:color="auto"/>
              <w:bottom w:val="nil"/>
            </w:tcBorders>
            <w:shd w:val="clear" w:color="auto" w:fill="auto"/>
            <w:vAlign w:val="center"/>
          </w:tcPr>
          <w:p w14:paraId="32586BB1"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1,140,000</w:t>
            </w:r>
          </w:p>
        </w:tc>
        <w:tc>
          <w:tcPr>
            <w:tcW w:w="1357" w:type="dxa"/>
            <w:tcBorders>
              <w:top w:val="single" w:sz="4" w:space="0" w:color="auto"/>
              <w:bottom w:val="nil"/>
            </w:tcBorders>
            <w:shd w:val="clear" w:color="auto" w:fill="auto"/>
            <w:vAlign w:val="center"/>
          </w:tcPr>
          <w:p w14:paraId="05283BB2"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10,400</w:t>
            </w:r>
          </w:p>
        </w:tc>
        <w:tc>
          <w:tcPr>
            <w:tcW w:w="1357" w:type="dxa"/>
            <w:tcBorders>
              <w:top w:val="single" w:sz="4" w:space="0" w:color="auto"/>
              <w:bottom w:val="nil"/>
            </w:tcBorders>
            <w:shd w:val="clear" w:color="auto" w:fill="auto"/>
            <w:vAlign w:val="center"/>
          </w:tcPr>
          <w:p w14:paraId="7386DFB2"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10,500</w:t>
            </w:r>
          </w:p>
        </w:tc>
        <w:tc>
          <w:tcPr>
            <w:tcW w:w="1440" w:type="dxa"/>
            <w:tcBorders>
              <w:top w:val="single" w:sz="4" w:space="0" w:color="auto"/>
              <w:bottom w:val="nil"/>
            </w:tcBorders>
            <w:shd w:val="clear" w:color="auto" w:fill="auto"/>
            <w:vAlign w:val="center"/>
          </w:tcPr>
          <w:p w14:paraId="1840AD2C" w14:textId="77777777" w:rsidR="00276C34" w:rsidRPr="00275706" w:rsidRDefault="00276C34" w:rsidP="00DC73E0">
            <w:pPr>
              <w:pStyle w:val="ExhibitText"/>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Aug. 2015</w:t>
            </w:r>
          </w:p>
        </w:tc>
      </w:tr>
      <w:tr w:rsidR="00D6345E" w:rsidRPr="00275706" w14:paraId="274A0B3F" w14:textId="77777777" w:rsidTr="00DC73E0">
        <w:trPr>
          <w:trHeight w:val="259"/>
        </w:trPr>
        <w:tc>
          <w:tcPr>
            <w:tcW w:w="1350" w:type="dxa"/>
            <w:vMerge/>
            <w:tcBorders>
              <w:top w:val="nil"/>
              <w:bottom w:val="nil"/>
            </w:tcBorders>
            <w:shd w:val="clear" w:color="auto" w:fill="auto"/>
            <w:vAlign w:val="center"/>
          </w:tcPr>
          <w:p w14:paraId="2D3383FD" w14:textId="77777777" w:rsidR="00276C34" w:rsidRPr="00275706" w:rsidRDefault="00276C34" w:rsidP="00DC73E0">
            <w:pPr>
              <w:pStyle w:val="ExhibitText"/>
              <w:rPr>
                <w:rFonts w:eastAsia="GulimChe"/>
                <w:color w:val="000000" w:themeColor="text1"/>
                <w:sz w:val="18"/>
                <w:szCs w:val="18"/>
                <w:lang w:val="en-CA"/>
              </w:rPr>
            </w:pPr>
          </w:p>
        </w:tc>
        <w:tc>
          <w:tcPr>
            <w:tcW w:w="2500" w:type="dxa"/>
            <w:tcBorders>
              <w:top w:val="nil"/>
              <w:bottom w:val="nil"/>
            </w:tcBorders>
            <w:shd w:val="clear" w:color="auto" w:fill="auto"/>
            <w:vAlign w:val="center"/>
          </w:tcPr>
          <w:p w14:paraId="2C5B3D87" w14:textId="77777777" w:rsidR="00276C34" w:rsidRPr="00275706" w:rsidRDefault="00276C34" w:rsidP="00DC73E0">
            <w:pPr>
              <w:pStyle w:val="ExhibitText"/>
              <w:rPr>
                <w:rFonts w:eastAsia="GulimChe"/>
                <w:color w:val="000000" w:themeColor="text1"/>
                <w:sz w:val="18"/>
                <w:szCs w:val="18"/>
                <w:lang w:val="en-CA"/>
              </w:rPr>
            </w:pPr>
            <w:r w:rsidRPr="00275706">
              <w:rPr>
                <w:rFonts w:eastAsia="GulimChe"/>
                <w:color w:val="000000" w:themeColor="text1"/>
                <w:sz w:val="18"/>
                <w:szCs w:val="18"/>
                <w:lang w:val="en-CA"/>
              </w:rPr>
              <w:t>@</w:t>
            </w:r>
            <w:proofErr w:type="spellStart"/>
            <w:r w:rsidRPr="00275706">
              <w:rPr>
                <w:rFonts w:eastAsia="GulimChe"/>
                <w:color w:val="000000" w:themeColor="text1"/>
                <w:sz w:val="18"/>
                <w:szCs w:val="18"/>
                <w:lang w:val="en-CA"/>
              </w:rPr>
              <w:t>taehyungpiics</w:t>
            </w:r>
            <w:proofErr w:type="spellEnd"/>
          </w:p>
        </w:tc>
        <w:tc>
          <w:tcPr>
            <w:tcW w:w="1356" w:type="dxa"/>
            <w:tcBorders>
              <w:top w:val="nil"/>
              <w:bottom w:val="nil"/>
            </w:tcBorders>
            <w:shd w:val="clear" w:color="auto" w:fill="auto"/>
            <w:vAlign w:val="center"/>
          </w:tcPr>
          <w:p w14:paraId="43543BDC"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511,000</w:t>
            </w:r>
          </w:p>
        </w:tc>
        <w:tc>
          <w:tcPr>
            <w:tcW w:w="1357" w:type="dxa"/>
            <w:tcBorders>
              <w:top w:val="nil"/>
              <w:bottom w:val="nil"/>
            </w:tcBorders>
            <w:shd w:val="clear" w:color="auto" w:fill="auto"/>
            <w:vAlign w:val="center"/>
          </w:tcPr>
          <w:p w14:paraId="11893C45"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10,100</w:t>
            </w:r>
          </w:p>
        </w:tc>
        <w:tc>
          <w:tcPr>
            <w:tcW w:w="1357" w:type="dxa"/>
            <w:tcBorders>
              <w:top w:val="nil"/>
              <w:bottom w:val="nil"/>
            </w:tcBorders>
            <w:shd w:val="clear" w:color="auto" w:fill="auto"/>
            <w:vAlign w:val="center"/>
          </w:tcPr>
          <w:p w14:paraId="58D9D245"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19,000</w:t>
            </w:r>
          </w:p>
        </w:tc>
        <w:tc>
          <w:tcPr>
            <w:tcW w:w="1440" w:type="dxa"/>
            <w:tcBorders>
              <w:top w:val="nil"/>
              <w:bottom w:val="nil"/>
            </w:tcBorders>
            <w:shd w:val="clear" w:color="auto" w:fill="auto"/>
            <w:vAlign w:val="center"/>
          </w:tcPr>
          <w:p w14:paraId="37648B8A" w14:textId="77777777" w:rsidR="00276C34" w:rsidRPr="00275706" w:rsidRDefault="00276C34" w:rsidP="00DC73E0">
            <w:pPr>
              <w:pStyle w:val="ExhibitText"/>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Oct. 2012</w:t>
            </w:r>
          </w:p>
        </w:tc>
      </w:tr>
      <w:tr w:rsidR="00D6345E" w:rsidRPr="00275706" w14:paraId="027367A8" w14:textId="77777777" w:rsidTr="00DC73E0">
        <w:trPr>
          <w:trHeight w:val="259"/>
        </w:trPr>
        <w:tc>
          <w:tcPr>
            <w:tcW w:w="1350" w:type="dxa"/>
            <w:vMerge/>
            <w:tcBorders>
              <w:top w:val="nil"/>
              <w:bottom w:val="nil"/>
            </w:tcBorders>
            <w:shd w:val="clear" w:color="auto" w:fill="auto"/>
            <w:vAlign w:val="center"/>
          </w:tcPr>
          <w:p w14:paraId="5E9E28C1" w14:textId="77777777" w:rsidR="00276C34" w:rsidRPr="00275706" w:rsidRDefault="00276C34" w:rsidP="00DC73E0">
            <w:pPr>
              <w:pStyle w:val="ExhibitText"/>
              <w:rPr>
                <w:rFonts w:eastAsia="GulimChe"/>
                <w:color w:val="000000" w:themeColor="text1"/>
                <w:sz w:val="18"/>
                <w:szCs w:val="18"/>
                <w:lang w:val="en-CA"/>
              </w:rPr>
            </w:pPr>
          </w:p>
        </w:tc>
        <w:tc>
          <w:tcPr>
            <w:tcW w:w="2500" w:type="dxa"/>
            <w:tcBorders>
              <w:top w:val="nil"/>
              <w:bottom w:val="nil"/>
            </w:tcBorders>
            <w:shd w:val="clear" w:color="auto" w:fill="auto"/>
            <w:vAlign w:val="center"/>
          </w:tcPr>
          <w:p w14:paraId="748E6F25" w14:textId="77777777" w:rsidR="00276C34" w:rsidRPr="00275706" w:rsidRDefault="00276C34" w:rsidP="00DC73E0">
            <w:pPr>
              <w:pStyle w:val="ExhibitText"/>
              <w:rPr>
                <w:rFonts w:eastAsia="GulimChe"/>
                <w:color w:val="000000" w:themeColor="text1"/>
                <w:sz w:val="18"/>
                <w:szCs w:val="18"/>
                <w:lang w:val="en-CA"/>
              </w:rPr>
            </w:pPr>
            <w:r w:rsidRPr="00275706">
              <w:rPr>
                <w:rFonts w:eastAsia="GulimChe"/>
                <w:color w:val="000000" w:themeColor="text1"/>
                <w:sz w:val="18"/>
                <w:szCs w:val="18"/>
                <w:lang w:val="en-CA"/>
              </w:rPr>
              <w:t>@TAETAELAND</w:t>
            </w:r>
          </w:p>
        </w:tc>
        <w:tc>
          <w:tcPr>
            <w:tcW w:w="1356" w:type="dxa"/>
            <w:tcBorders>
              <w:top w:val="nil"/>
              <w:bottom w:val="nil"/>
            </w:tcBorders>
            <w:shd w:val="clear" w:color="auto" w:fill="auto"/>
            <w:vAlign w:val="center"/>
          </w:tcPr>
          <w:p w14:paraId="174AC206"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826,326</w:t>
            </w:r>
          </w:p>
        </w:tc>
        <w:tc>
          <w:tcPr>
            <w:tcW w:w="1357" w:type="dxa"/>
            <w:tcBorders>
              <w:top w:val="nil"/>
              <w:bottom w:val="nil"/>
            </w:tcBorders>
            <w:shd w:val="clear" w:color="auto" w:fill="auto"/>
            <w:vAlign w:val="center"/>
          </w:tcPr>
          <w:p w14:paraId="2A022318"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2,064</w:t>
            </w:r>
          </w:p>
        </w:tc>
        <w:tc>
          <w:tcPr>
            <w:tcW w:w="1357" w:type="dxa"/>
            <w:tcBorders>
              <w:top w:val="nil"/>
              <w:bottom w:val="nil"/>
            </w:tcBorders>
            <w:shd w:val="clear" w:color="auto" w:fill="auto"/>
            <w:vAlign w:val="center"/>
          </w:tcPr>
          <w:p w14:paraId="2F090B10"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6,658</w:t>
            </w:r>
          </w:p>
        </w:tc>
        <w:tc>
          <w:tcPr>
            <w:tcW w:w="1440" w:type="dxa"/>
            <w:tcBorders>
              <w:top w:val="nil"/>
              <w:bottom w:val="nil"/>
            </w:tcBorders>
            <w:shd w:val="clear" w:color="auto" w:fill="auto"/>
            <w:vAlign w:val="center"/>
          </w:tcPr>
          <w:p w14:paraId="08FA3943" w14:textId="77777777" w:rsidR="00276C34" w:rsidRPr="00275706" w:rsidRDefault="00276C34" w:rsidP="00DC73E0">
            <w:pPr>
              <w:pStyle w:val="ExhibitText"/>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Feb. 2014</w:t>
            </w:r>
          </w:p>
        </w:tc>
      </w:tr>
      <w:tr w:rsidR="00D6345E" w:rsidRPr="00275706" w14:paraId="5219B84A" w14:textId="77777777" w:rsidTr="00DC73E0">
        <w:trPr>
          <w:trHeight w:val="259"/>
        </w:trPr>
        <w:tc>
          <w:tcPr>
            <w:tcW w:w="1350" w:type="dxa"/>
            <w:vMerge/>
            <w:tcBorders>
              <w:top w:val="nil"/>
              <w:bottom w:val="nil"/>
            </w:tcBorders>
            <w:shd w:val="clear" w:color="auto" w:fill="auto"/>
            <w:vAlign w:val="center"/>
          </w:tcPr>
          <w:p w14:paraId="205C40DF" w14:textId="77777777" w:rsidR="00276C34" w:rsidRPr="00275706" w:rsidRDefault="00276C34" w:rsidP="00DC73E0">
            <w:pPr>
              <w:pStyle w:val="ExhibitText"/>
              <w:rPr>
                <w:rFonts w:eastAsia="GulimChe"/>
                <w:color w:val="000000" w:themeColor="text1"/>
                <w:sz w:val="18"/>
                <w:szCs w:val="18"/>
                <w:lang w:val="en-CA"/>
              </w:rPr>
            </w:pPr>
          </w:p>
        </w:tc>
        <w:tc>
          <w:tcPr>
            <w:tcW w:w="2500" w:type="dxa"/>
            <w:tcBorders>
              <w:top w:val="nil"/>
              <w:bottom w:val="nil"/>
            </w:tcBorders>
            <w:shd w:val="clear" w:color="auto" w:fill="auto"/>
            <w:vAlign w:val="center"/>
          </w:tcPr>
          <w:p w14:paraId="0E315E45" w14:textId="77777777" w:rsidR="00276C34" w:rsidRPr="00275706" w:rsidRDefault="00276C34" w:rsidP="00DC73E0">
            <w:pPr>
              <w:pStyle w:val="ExhibitText"/>
              <w:rPr>
                <w:rFonts w:eastAsia="GulimChe"/>
                <w:color w:val="000000" w:themeColor="text1"/>
                <w:sz w:val="18"/>
                <w:szCs w:val="18"/>
                <w:lang w:val="en-CA"/>
              </w:rPr>
            </w:pPr>
            <w:r w:rsidRPr="00275706">
              <w:rPr>
                <w:rFonts w:eastAsia="GulimChe"/>
                <w:color w:val="000000" w:themeColor="text1"/>
                <w:sz w:val="18"/>
                <w:szCs w:val="18"/>
                <w:lang w:val="en-CA"/>
              </w:rPr>
              <w:t>@TO_MY_DARLINGV</w:t>
            </w:r>
          </w:p>
        </w:tc>
        <w:tc>
          <w:tcPr>
            <w:tcW w:w="1356" w:type="dxa"/>
            <w:tcBorders>
              <w:top w:val="nil"/>
              <w:bottom w:val="nil"/>
            </w:tcBorders>
            <w:shd w:val="clear" w:color="auto" w:fill="auto"/>
            <w:vAlign w:val="center"/>
          </w:tcPr>
          <w:p w14:paraId="16FA2A7A"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579,498</w:t>
            </w:r>
          </w:p>
        </w:tc>
        <w:tc>
          <w:tcPr>
            <w:tcW w:w="1357" w:type="dxa"/>
            <w:tcBorders>
              <w:top w:val="nil"/>
              <w:bottom w:val="nil"/>
            </w:tcBorders>
            <w:shd w:val="clear" w:color="auto" w:fill="auto"/>
            <w:vAlign w:val="center"/>
          </w:tcPr>
          <w:p w14:paraId="163C40A5"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2,649</w:t>
            </w:r>
          </w:p>
        </w:tc>
        <w:tc>
          <w:tcPr>
            <w:tcW w:w="1357" w:type="dxa"/>
            <w:tcBorders>
              <w:top w:val="nil"/>
              <w:bottom w:val="nil"/>
            </w:tcBorders>
            <w:shd w:val="clear" w:color="auto" w:fill="auto"/>
            <w:vAlign w:val="center"/>
          </w:tcPr>
          <w:p w14:paraId="2088C7DE"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8,140</w:t>
            </w:r>
          </w:p>
        </w:tc>
        <w:tc>
          <w:tcPr>
            <w:tcW w:w="1440" w:type="dxa"/>
            <w:tcBorders>
              <w:top w:val="nil"/>
              <w:bottom w:val="nil"/>
            </w:tcBorders>
            <w:shd w:val="clear" w:color="auto" w:fill="auto"/>
            <w:vAlign w:val="center"/>
          </w:tcPr>
          <w:p w14:paraId="3A6865E4" w14:textId="77777777" w:rsidR="00276C34" w:rsidRPr="00275706" w:rsidRDefault="00276C34" w:rsidP="00DC73E0">
            <w:pPr>
              <w:pStyle w:val="ExhibitText"/>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May 2014</w:t>
            </w:r>
          </w:p>
        </w:tc>
      </w:tr>
      <w:tr w:rsidR="00D6345E" w:rsidRPr="00275706" w14:paraId="00C35D9E" w14:textId="77777777" w:rsidTr="00DC73E0">
        <w:trPr>
          <w:trHeight w:val="259"/>
        </w:trPr>
        <w:tc>
          <w:tcPr>
            <w:tcW w:w="1350" w:type="dxa"/>
            <w:vMerge/>
            <w:tcBorders>
              <w:top w:val="nil"/>
              <w:bottom w:val="nil"/>
            </w:tcBorders>
            <w:shd w:val="clear" w:color="auto" w:fill="auto"/>
            <w:vAlign w:val="center"/>
          </w:tcPr>
          <w:p w14:paraId="3FBFCE44" w14:textId="77777777" w:rsidR="00276C34" w:rsidRPr="00275706" w:rsidRDefault="00276C34" w:rsidP="00DC73E0">
            <w:pPr>
              <w:pStyle w:val="ExhibitText"/>
              <w:rPr>
                <w:rFonts w:eastAsia="GulimChe"/>
                <w:color w:val="000000" w:themeColor="text1"/>
                <w:sz w:val="18"/>
                <w:szCs w:val="18"/>
                <w:lang w:val="en-CA"/>
              </w:rPr>
            </w:pPr>
          </w:p>
        </w:tc>
        <w:tc>
          <w:tcPr>
            <w:tcW w:w="2500" w:type="dxa"/>
            <w:tcBorders>
              <w:top w:val="nil"/>
              <w:bottom w:val="nil"/>
            </w:tcBorders>
            <w:shd w:val="clear" w:color="auto" w:fill="auto"/>
            <w:vAlign w:val="center"/>
          </w:tcPr>
          <w:p w14:paraId="3C58E94F" w14:textId="77777777" w:rsidR="00276C34" w:rsidRPr="00275706" w:rsidRDefault="00276C34" w:rsidP="00DC73E0">
            <w:pPr>
              <w:pStyle w:val="ExhibitText"/>
              <w:rPr>
                <w:rFonts w:eastAsia="GulimChe"/>
                <w:color w:val="000000" w:themeColor="text1"/>
                <w:sz w:val="18"/>
                <w:szCs w:val="18"/>
                <w:lang w:val="en-CA"/>
              </w:rPr>
            </w:pPr>
            <w:r w:rsidRPr="00275706">
              <w:rPr>
                <w:rFonts w:eastAsia="GulimChe"/>
                <w:color w:val="000000" w:themeColor="text1"/>
                <w:sz w:val="18"/>
                <w:szCs w:val="18"/>
                <w:lang w:val="en-CA"/>
              </w:rPr>
              <w:t>@_</w:t>
            </w:r>
            <w:proofErr w:type="spellStart"/>
            <w:r w:rsidRPr="00275706">
              <w:rPr>
                <w:rFonts w:eastAsia="GulimChe"/>
                <w:color w:val="000000" w:themeColor="text1"/>
                <w:sz w:val="18"/>
                <w:szCs w:val="18"/>
                <w:lang w:val="en-CA"/>
              </w:rPr>
              <w:t>nuna_V</w:t>
            </w:r>
            <w:proofErr w:type="spellEnd"/>
          </w:p>
        </w:tc>
        <w:tc>
          <w:tcPr>
            <w:tcW w:w="1356" w:type="dxa"/>
            <w:tcBorders>
              <w:top w:val="nil"/>
              <w:bottom w:val="nil"/>
            </w:tcBorders>
            <w:shd w:val="clear" w:color="auto" w:fill="auto"/>
            <w:vAlign w:val="center"/>
          </w:tcPr>
          <w:p w14:paraId="39FB570A"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667,768</w:t>
            </w:r>
          </w:p>
        </w:tc>
        <w:tc>
          <w:tcPr>
            <w:tcW w:w="1357" w:type="dxa"/>
            <w:tcBorders>
              <w:top w:val="nil"/>
              <w:bottom w:val="nil"/>
            </w:tcBorders>
            <w:shd w:val="clear" w:color="auto" w:fill="auto"/>
            <w:vAlign w:val="center"/>
          </w:tcPr>
          <w:p w14:paraId="7A46DE37"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2,029</w:t>
            </w:r>
          </w:p>
        </w:tc>
        <w:tc>
          <w:tcPr>
            <w:tcW w:w="1357" w:type="dxa"/>
            <w:tcBorders>
              <w:top w:val="nil"/>
              <w:bottom w:val="nil"/>
            </w:tcBorders>
            <w:shd w:val="clear" w:color="auto" w:fill="auto"/>
            <w:vAlign w:val="center"/>
          </w:tcPr>
          <w:p w14:paraId="0BC7DE0B"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7,715</w:t>
            </w:r>
          </w:p>
        </w:tc>
        <w:tc>
          <w:tcPr>
            <w:tcW w:w="1440" w:type="dxa"/>
            <w:tcBorders>
              <w:top w:val="nil"/>
              <w:bottom w:val="nil"/>
            </w:tcBorders>
            <w:shd w:val="clear" w:color="auto" w:fill="auto"/>
            <w:vAlign w:val="center"/>
          </w:tcPr>
          <w:p w14:paraId="0D9DFB6E" w14:textId="77777777" w:rsidR="00276C34" w:rsidRPr="00275706" w:rsidRDefault="00276C34" w:rsidP="00DC73E0">
            <w:pPr>
              <w:pStyle w:val="ExhibitText"/>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Oct. 2016</w:t>
            </w:r>
          </w:p>
        </w:tc>
      </w:tr>
      <w:tr w:rsidR="00D6345E" w:rsidRPr="00275706" w14:paraId="06D62FCA" w14:textId="77777777" w:rsidTr="00DC73E0">
        <w:trPr>
          <w:trHeight w:val="259"/>
        </w:trPr>
        <w:tc>
          <w:tcPr>
            <w:tcW w:w="1350" w:type="dxa"/>
            <w:vMerge/>
            <w:tcBorders>
              <w:top w:val="nil"/>
              <w:bottom w:val="single" w:sz="4" w:space="0" w:color="auto"/>
            </w:tcBorders>
            <w:shd w:val="clear" w:color="auto" w:fill="auto"/>
            <w:vAlign w:val="center"/>
          </w:tcPr>
          <w:p w14:paraId="61EB21C8" w14:textId="77777777" w:rsidR="00276C34" w:rsidRPr="00275706" w:rsidRDefault="00276C34" w:rsidP="00DC73E0">
            <w:pPr>
              <w:pStyle w:val="ExhibitText"/>
              <w:rPr>
                <w:rFonts w:eastAsia="GulimChe"/>
                <w:color w:val="000000" w:themeColor="text1"/>
                <w:sz w:val="18"/>
                <w:szCs w:val="18"/>
                <w:lang w:val="en-CA"/>
              </w:rPr>
            </w:pPr>
          </w:p>
        </w:tc>
        <w:tc>
          <w:tcPr>
            <w:tcW w:w="2500" w:type="dxa"/>
            <w:tcBorders>
              <w:top w:val="nil"/>
              <w:bottom w:val="single" w:sz="4" w:space="0" w:color="auto"/>
            </w:tcBorders>
            <w:shd w:val="clear" w:color="auto" w:fill="auto"/>
            <w:vAlign w:val="center"/>
          </w:tcPr>
          <w:p w14:paraId="147BD605" w14:textId="77777777" w:rsidR="00276C34" w:rsidRPr="00275706" w:rsidRDefault="00276C34" w:rsidP="00DC73E0">
            <w:pPr>
              <w:pStyle w:val="ExhibitText"/>
              <w:rPr>
                <w:rFonts w:eastAsia="GulimChe"/>
                <w:color w:val="000000" w:themeColor="text1"/>
                <w:sz w:val="18"/>
                <w:szCs w:val="18"/>
                <w:lang w:val="en-CA"/>
              </w:rPr>
            </w:pPr>
            <w:r w:rsidRPr="00275706">
              <w:rPr>
                <w:rFonts w:eastAsia="GulimChe"/>
                <w:color w:val="000000" w:themeColor="text1"/>
                <w:sz w:val="18"/>
                <w:szCs w:val="18"/>
                <w:lang w:val="en-CA"/>
              </w:rPr>
              <w:t>@winterVerry1230</w:t>
            </w:r>
          </w:p>
        </w:tc>
        <w:tc>
          <w:tcPr>
            <w:tcW w:w="1356" w:type="dxa"/>
            <w:tcBorders>
              <w:top w:val="nil"/>
              <w:bottom w:val="single" w:sz="4" w:space="0" w:color="auto"/>
            </w:tcBorders>
            <w:shd w:val="clear" w:color="auto" w:fill="auto"/>
            <w:vAlign w:val="center"/>
          </w:tcPr>
          <w:p w14:paraId="6DCE2D05"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547,432</w:t>
            </w:r>
          </w:p>
        </w:tc>
        <w:tc>
          <w:tcPr>
            <w:tcW w:w="1357" w:type="dxa"/>
            <w:tcBorders>
              <w:top w:val="nil"/>
              <w:bottom w:val="single" w:sz="4" w:space="0" w:color="auto"/>
            </w:tcBorders>
            <w:shd w:val="clear" w:color="auto" w:fill="auto"/>
            <w:vAlign w:val="center"/>
          </w:tcPr>
          <w:p w14:paraId="19A2034B"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1,112</w:t>
            </w:r>
          </w:p>
        </w:tc>
        <w:tc>
          <w:tcPr>
            <w:tcW w:w="1357" w:type="dxa"/>
            <w:tcBorders>
              <w:top w:val="nil"/>
              <w:bottom w:val="single" w:sz="4" w:space="0" w:color="auto"/>
            </w:tcBorders>
            <w:shd w:val="clear" w:color="auto" w:fill="auto"/>
            <w:vAlign w:val="center"/>
          </w:tcPr>
          <w:p w14:paraId="77650C11"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5,268</w:t>
            </w:r>
          </w:p>
        </w:tc>
        <w:tc>
          <w:tcPr>
            <w:tcW w:w="1440" w:type="dxa"/>
            <w:tcBorders>
              <w:top w:val="nil"/>
              <w:bottom w:val="single" w:sz="4" w:space="0" w:color="auto"/>
            </w:tcBorders>
            <w:shd w:val="clear" w:color="auto" w:fill="auto"/>
            <w:vAlign w:val="center"/>
          </w:tcPr>
          <w:p w14:paraId="7A8CCE60" w14:textId="77777777" w:rsidR="00276C34" w:rsidRPr="00275706" w:rsidRDefault="00276C34" w:rsidP="00DC73E0">
            <w:pPr>
              <w:pStyle w:val="ExhibitText"/>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May 2015</w:t>
            </w:r>
          </w:p>
        </w:tc>
      </w:tr>
      <w:tr w:rsidR="00D6345E" w:rsidRPr="00275706" w14:paraId="65E955F0" w14:textId="77777777" w:rsidTr="00DC73E0">
        <w:trPr>
          <w:trHeight w:val="259"/>
        </w:trPr>
        <w:tc>
          <w:tcPr>
            <w:tcW w:w="1350" w:type="dxa"/>
            <w:vMerge w:val="restart"/>
            <w:tcBorders>
              <w:top w:val="single" w:sz="4" w:space="0" w:color="auto"/>
              <w:bottom w:val="nil"/>
            </w:tcBorders>
            <w:shd w:val="clear" w:color="auto" w:fill="auto"/>
            <w:vAlign w:val="center"/>
          </w:tcPr>
          <w:p w14:paraId="61F4160C" w14:textId="77777777" w:rsidR="00276C34" w:rsidRPr="00275706" w:rsidRDefault="00276C34" w:rsidP="00DC73E0">
            <w:pPr>
              <w:pStyle w:val="ExhibitText"/>
              <w:rPr>
                <w:rFonts w:eastAsia="GulimChe"/>
                <w:color w:val="000000" w:themeColor="text1"/>
                <w:sz w:val="18"/>
                <w:szCs w:val="18"/>
                <w:lang w:val="en-CA"/>
              </w:rPr>
            </w:pPr>
            <w:r w:rsidRPr="00275706">
              <w:rPr>
                <w:rFonts w:eastAsia="Gulim"/>
                <w:color w:val="000000" w:themeColor="text1"/>
                <w:sz w:val="18"/>
                <w:szCs w:val="18"/>
                <w:lang w:val="en-CA"/>
              </w:rPr>
              <w:t>Jimin</w:t>
            </w:r>
          </w:p>
        </w:tc>
        <w:tc>
          <w:tcPr>
            <w:tcW w:w="2500" w:type="dxa"/>
            <w:tcBorders>
              <w:top w:val="single" w:sz="4" w:space="0" w:color="auto"/>
              <w:bottom w:val="nil"/>
            </w:tcBorders>
            <w:shd w:val="clear" w:color="auto" w:fill="auto"/>
            <w:vAlign w:val="center"/>
          </w:tcPr>
          <w:p w14:paraId="6BFEB701" w14:textId="77777777" w:rsidR="00276C34" w:rsidRPr="00275706" w:rsidRDefault="00276C34" w:rsidP="00DC73E0">
            <w:pPr>
              <w:pStyle w:val="ExhibitText"/>
              <w:rPr>
                <w:rFonts w:eastAsia="GulimChe"/>
                <w:color w:val="000000" w:themeColor="text1"/>
                <w:sz w:val="18"/>
                <w:szCs w:val="18"/>
                <w:lang w:val="en-CA"/>
              </w:rPr>
            </w:pPr>
            <w:r w:rsidRPr="00275706">
              <w:rPr>
                <w:rFonts w:eastAsia="GulimChe"/>
                <w:color w:val="000000" w:themeColor="text1"/>
                <w:sz w:val="18"/>
                <w:szCs w:val="18"/>
                <w:lang w:val="en-CA"/>
              </w:rPr>
              <w:t>@</w:t>
            </w:r>
            <w:proofErr w:type="spellStart"/>
            <w:r w:rsidRPr="00275706">
              <w:rPr>
                <w:rFonts w:eastAsia="GulimChe"/>
                <w:color w:val="000000" w:themeColor="text1"/>
                <w:sz w:val="18"/>
                <w:szCs w:val="18"/>
                <w:lang w:val="en-CA"/>
              </w:rPr>
              <w:t>parkjamjam_kr</w:t>
            </w:r>
            <w:proofErr w:type="spellEnd"/>
          </w:p>
        </w:tc>
        <w:tc>
          <w:tcPr>
            <w:tcW w:w="1356" w:type="dxa"/>
            <w:tcBorders>
              <w:top w:val="single" w:sz="4" w:space="0" w:color="auto"/>
              <w:bottom w:val="nil"/>
            </w:tcBorders>
            <w:shd w:val="clear" w:color="auto" w:fill="auto"/>
            <w:vAlign w:val="center"/>
          </w:tcPr>
          <w:p w14:paraId="25BF89BE"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966,595</w:t>
            </w:r>
          </w:p>
        </w:tc>
        <w:tc>
          <w:tcPr>
            <w:tcW w:w="1357" w:type="dxa"/>
            <w:tcBorders>
              <w:top w:val="single" w:sz="4" w:space="0" w:color="auto"/>
              <w:bottom w:val="nil"/>
            </w:tcBorders>
            <w:shd w:val="clear" w:color="auto" w:fill="auto"/>
            <w:vAlign w:val="center"/>
          </w:tcPr>
          <w:p w14:paraId="4013F28C"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3,189</w:t>
            </w:r>
          </w:p>
        </w:tc>
        <w:tc>
          <w:tcPr>
            <w:tcW w:w="1357" w:type="dxa"/>
            <w:tcBorders>
              <w:top w:val="single" w:sz="4" w:space="0" w:color="auto"/>
              <w:bottom w:val="nil"/>
            </w:tcBorders>
            <w:shd w:val="clear" w:color="auto" w:fill="auto"/>
            <w:vAlign w:val="center"/>
          </w:tcPr>
          <w:p w14:paraId="584CCB5C"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14,082</w:t>
            </w:r>
          </w:p>
        </w:tc>
        <w:tc>
          <w:tcPr>
            <w:tcW w:w="1440" w:type="dxa"/>
            <w:tcBorders>
              <w:top w:val="single" w:sz="4" w:space="0" w:color="auto"/>
              <w:bottom w:val="nil"/>
            </w:tcBorders>
            <w:shd w:val="clear" w:color="auto" w:fill="auto"/>
            <w:vAlign w:val="center"/>
          </w:tcPr>
          <w:p w14:paraId="152274D9" w14:textId="77777777" w:rsidR="00276C34" w:rsidRPr="00275706" w:rsidRDefault="00276C34" w:rsidP="00DC73E0">
            <w:pPr>
              <w:pStyle w:val="ExhibitText"/>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July 2013</w:t>
            </w:r>
          </w:p>
        </w:tc>
      </w:tr>
      <w:tr w:rsidR="00D6345E" w:rsidRPr="00275706" w14:paraId="1F2906A1" w14:textId="77777777" w:rsidTr="00DC73E0">
        <w:trPr>
          <w:trHeight w:val="259"/>
        </w:trPr>
        <w:tc>
          <w:tcPr>
            <w:tcW w:w="1350" w:type="dxa"/>
            <w:vMerge/>
            <w:tcBorders>
              <w:top w:val="nil"/>
              <w:bottom w:val="nil"/>
            </w:tcBorders>
            <w:shd w:val="clear" w:color="auto" w:fill="auto"/>
            <w:vAlign w:val="center"/>
          </w:tcPr>
          <w:p w14:paraId="4392BF5D" w14:textId="77777777" w:rsidR="00276C34" w:rsidRPr="00275706" w:rsidRDefault="00276C34" w:rsidP="00DC73E0">
            <w:pPr>
              <w:pStyle w:val="ExhibitText"/>
              <w:rPr>
                <w:rFonts w:eastAsia="GulimChe"/>
                <w:color w:val="000000" w:themeColor="text1"/>
                <w:sz w:val="18"/>
                <w:szCs w:val="18"/>
                <w:lang w:val="en-CA"/>
              </w:rPr>
            </w:pPr>
          </w:p>
        </w:tc>
        <w:tc>
          <w:tcPr>
            <w:tcW w:w="2500" w:type="dxa"/>
            <w:tcBorders>
              <w:top w:val="nil"/>
              <w:bottom w:val="nil"/>
            </w:tcBorders>
            <w:shd w:val="clear" w:color="auto" w:fill="auto"/>
            <w:vAlign w:val="center"/>
          </w:tcPr>
          <w:p w14:paraId="6FC43131" w14:textId="77777777" w:rsidR="00276C34" w:rsidRPr="00275706" w:rsidRDefault="00276C34" w:rsidP="00DC73E0">
            <w:pPr>
              <w:pStyle w:val="ExhibitText"/>
              <w:rPr>
                <w:rFonts w:eastAsia="GulimChe"/>
                <w:color w:val="000000" w:themeColor="text1"/>
                <w:sz w:val="18"/>
                <w:szCs w:val="18"/>
                <w:lang w:val="en-CA"/>
              </w:rPr>
            </w:pPr>
            <w:r w:rsidRPr="00275706">
              <w:rPr>
                <w:rFonts w:eastAsia="GulimChe"/>
                <w:color w:val="000000" w:themeColor="text1"/>
                <w:sz w:val="18"/>
                <w:szCs w:val="18"/>
                <w:lang w:val="en-CA"/>
              </w:rPr>
              <w:t>@</w:t>
            </w:r>
            <w:proofErr w:type="spellStart"/>
            <w:r w:rsidRPr="00275706">
              <w:rPr>
                <w:rFonts w:eastAsia="GulimChe"/>
                <w:color w:val="000000" w:themeColor="text1"/>
                <w:sz w:val="18"/>
                <w:szCs w:val="18"/>
                <w:lang w:val="en-CA"/>
              </w:rPr>
              <w:t>scene_stealer</w:t>
            </w:r>
            <w:proofErr w:type="spellEnd"/>
            <w:r w:rsidRPr="00275706">
              <w:rPr>
                <w:rFonts w:eastAsia="GulimChe"/>
                <w:color w:val="000000" w:themeColor="text1"/>
                <w:sz w:val="18"/>
                <w:szCs w:val="18"/>
                <w:lang w:val="en-CA"/>
              </w:rPr>
              <w:t>_</w:t>
            </w:r>
          </w:p>
        </w:tc>
        <w:tc>
          <w:tcPr>
            <w:tcW w:w="1356" w:type="dxa"/>
            <w:tcBorders>
              <w:top w:val="nil"/>
              <w:bottom w:val="nil"/>
            </w:tcBorders>
            <w:shd w:val="clear" w:color="auto" w:fill="auto"/>
            <w:vAlign w:val="center"/>
          </w:tcPr>
          <w:p w14:paraId="54A01FE8"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553,962</w:t>
            </w:r>
          </w:p>
        </w:tc>
        <w:tc>
          <w:tcPr>
            <w:tcW w:w="1357" w:type="dxa"/>
            <w:tcBorders>
              <w:top w:val="nil"/>
              <w:bottom w:val="nil"/>
            </w:tcBorders>
            <w:shd w:val="clear" w:color="auto" w:fill="auto"/>
            <w:vAlign w:val="center"/>
          </w:tcPr>
          <w:p w14:paraId="1DF4F1E8"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1,711</w:t>
            </w:r>
          </w:p>
        </w:tc>
        <w:tc>
          <w:tcPr>
            <w:tcW w:w="1357" w:type="dxa"/>
            <w:tcBorders>
              <w:top w:val="nil"/>
              <w:bottom w:val="nil"/>
            </w:tcBorders>
            <w:shd w:val="clear" w:color="auto" w:fill="auto"/>
            <w:vAlign w:val="center"/>
          </w:tcPr>
          <w:p w14:paraId="58F116F7"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6,056</w:t>
            </w:r>
          </w:p>
        </w:tc>
        <w:tc>
          <w:tcPr>
            <w:tcW w:w="1440" w:type="dxa"/>
            <w:tcBorders>
              <w:top w:val="nil"/>
              <w:bottom w:val="nil"/>
            </w:tcBorders>
            <w:shd w:val="clear" w:color="auto" w:fill="auto"/>
            <w:vAlign w:val="center"/>
          </w:tcPr>
          <w:p w14:paraId="340AD8B9" w14:textId="77777777" w:rsidR="00276C34" w:rsidRPr="00275706" w:rsidRDefault="00276C34" w:rsidP="00DC73E0">
            <w:pPr>
              <w:pStyle w:val="ExhibitText"/>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Apr. 2015</w:t>
            </w:r>
          </w:p>
        </w:tc>
      </w:tr>
      <w:tr w:rsidR="00D6345E" w:rsidRPr="00275706" w14:paraId="3819EEEE" w14:textId="77777777" w:rsidTr="00DC73E0">
        <w:trPr>
          <w:trHeight w:val="259"/>
        </w:trPr>
        <w:tc>
          <w:tcPr>
            <w:tcW w:w="1350" w:type="dxa"/>
            <w:vMerge/>
            <w:tcBorders>
              <w:top w:val="nil"/>
              <w:bottom w:val="single" w:sz="4" w:space="0" w:color="auto"/>
            </w:tcBorders>
            <w:shd w:val="clear" w:color="auto" w:fill="auto"/>
            <w:vAlign w:val="center"/>
          </w:tcPr>
          <w:p w14:paraId="03F004AA" w14:textId="77777777" w:rsidR="00276C34" w:rsidRPr="00275706" w:rsidRDefault="00276C34" w:rsidP="00DC73E0">
            <w:pPr>
              <w:pStyle w:val="ExhibitText"/>
              <w:rPr>
                <w:rFonts w:eastAsia="GulimChe"/>
                <w:color w:val="000000" w:themeColor="text1"/>
                <w:sz w:val="18"/>
                <w:szCs w:val="18"/>
                <w:lang w:val="en-CA"/>
              </w:rPr>
            </w:pPr>
          </w:p>
        </w:tc>
        <w:tc>
          <w:tcPr>
            <w:tcW w:w="2500" w:type="dxa"/>
            <w:tcBorders>
              <w:top w:val="nil"/>
              <w:bottom w:val="single" w:sz="4" w:space="0" w:color="auto"/>
            </w:tcBorders>
            <w:shd w:val="clear" w:color="auto" w:fill="auto"/>
            <w:vAlign w:val="center"/>
          </w:tcPr>
          <w:p w14:paraId="29EFADC0" w14:textId="77777777" w:rsidR="00276C34" w:rsidRPr="00275706" w:rsidRDefault="00276C34" w:rsidP="00DC73E0">
            <w:pPr>
              <w:pStyle w:val="ExhibitText"/>
              <w:rPr>
                <w:rFonts w:eastAsia="GulimChe"/>
                <w:color w:val="000000" w:themeColor="text1"/>
                <w:sz w:val="18"/>
                <w:szCs w:val="18"/>
                <w:lang w:val="en-CA"/>
              </w:rPr>
            </w:pPr>
            <w:r w:rsidRPr="00275706">
              <w:rPr>
                <w:rFonts w:eastAsia="GulimChe"/>
                <w:color w:val="000000" w:themeColor="text1"/>
                <w:sz w:val="18"/>
                <w:szCs w:val="18"/>
                <w:lang w:val="en-CA"/>
              </w:rPr>
              <w:t>@</w:t>
            </w:r>
            <w:proofErr w:type="spellStart"/>
            <w:r w:rsidRPr="00275706">
              <w:rPr>
                <w:rFonts w:eastAsia="GulimChe"/>
                <w:color w:val="000000" w:themeColor="text1"/>
                <w:sz w:val="18"/>
                <w:szCs w:val="18"/>
                <w:lang w:val="en-CA"/>
              </w:rPr>
              <w:t>mighty_jimin</w:t>
            </w:r>
            <w:proofErr w:type="spellEnd"/>
          </w:p>
        </w:tc>
        <w:tc>
          <w:tcPr>
            <w:tcW w:w="1356" w:type="dxa"/>
            <w:tcBorders>
              <w:top w:val="nil"/>
              <w:bottom w:val="single" w:sz="4" w:space="0" w:color="auto"/>
            </w:tcBorders>
            <w:shd w:val="clear" w:color="auto" w:fill="auto"/>
            <w:vAlign w:val="center"/>
          </w:tcPr>
          <w:p w14:paraId="6AE956DE"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561,460</w:t>
            </w:r>
          </w:p>
        </w:tc>
        <w:tc>
          <w:tcPr>
            <w:tcW w:w="1357" w:type="dxa"/>
            <w:tcBorders>
              <w:top w:val="nil"/>
              <w:bottom w:val="single" w:sz="4" w:space="0" w:color="auto"/>
            </w:tcBorders>
            <w:shd w:val="clear" w:color="auto" w:fill="auto"/>
            <w:vAlign w:val="center"/>
          </w:tcPr>
          <w:p w14:paraId="14B684BA"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1,661</w:t>
            </w:r>
          </w:p>
        </w:tc>
        <w:tc>
          <w:tcPr>
            <w:tcW w:w="1357" w:type="dxa"/>
            <w:tcBorders>
              <w:top w:val="nil"/>
              <w:bottom w:val="single" w:sz="4" w:space="0" w:color="auto"/>
            </w:tcBorders>
            <w:shd w:val="clear" w:color="auto" w:fill="auto"/>
            <w:vAlign w:val="center"/>
          </w:tcPr>
          <w:p w14:paraId="390E93A2"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9,635</w:t>
            </w:r>
          </w:p>
        </w:tc>
        <w:tc>
          <w:tcPr>
            <w:tcW w:w="1440" w:type="dxa"/>
            <w:tcBorders>
              <w:top w:val="nil"/>
              <w:bottom w:val="single" w:sz="4" w:space="0" w:color="auto"/>
            </w:tcBorders>
            <w:shd w:val="clear" w:color="auto" w:fill="auto"/>
            <w:vAlign w:val="center"/>
          </w:tcPr>
          <w:p w14:paraId="7F42934D" w14:textId="77777777" w:rsidR="00276C34" w:rsidRPr="00275706" w:rsidRDefault="00276C34" w:rsidP="00DC73E0">
            <w:pPr>
              <w:pStyle w:val="ExhibitText"/>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July 2015</w:t>
            </w:r>
          </w:p>
        </w:tc>
      </w:tr>
      <w:tr w:rsidR="00D6345E" w:rsidRPr="00275706" w14:paraId="7388A5C2" w14:textId="77777777" w:rsidTr="00DC73E0">
        <w:trPr>
          <w:trHeight w:val="259"/>
        </w:trPr>
        <w:tc>
          <w:tcPr>
            <w:tcW w:w="1350" w:type="dxa"/>
            <w:vMerge w:val="restart"/>
            <w:tcBorders>
              <w:top w:val="single" w:sz="4" w:space="0" w:color="auto"/>
              <w:bottom w:val="nil"/>
            </w:tcBorders>
            <w:shd w:val="clear" w:color="auto" w:fill="auto"/>
            <w:vAlign w:val="center"/>
          </w:tcPr>
          <w:p w14:paraId="55EFE0F9" w14:textId="77777777" w:rsidR="00276C34" w:rsidRPr="00275706" w:rsidRDefault="00276C34" w:rsidP="00DC73E0">
            <w:pPr>
              <w:pStyle w:val="ExhibitText"/>
              <w:rPr>
                <w:rFonts w:eastAsia="GulimChe"/>
                <w:color w:val="000000" w:themeColor="text1"/>
                <w:sz w:val="18"/>
                <w:szCs w:val="18"/>
                <w:lang w:val="en-CA"/>
              </w:rPr>
            </w:pPr>
            <w:r w:rsidRPr="00275706">
              <w:rPr>
                <w:rFonts w:eastAsia="Gulim"/>
                <w:color w:val="000000" w:themeColor="text1"/>
                <w:sz w:val="18"/>
                <w:szCs w:val="18"/>
                <w:lang w:val="en-CA"/>
              </w:rPr>
              <w:t>Jungkook</w:t>
            </w:r>
          </w:p>
        </w:tc>
        <w:tc>
          <w:tcPr>
            <w:tcW w:w="2500" w:type="dxa"/>
            <w:tcBorders>
              <w:top w:val="single" w:sz="4" w:space="0" w:color="auto"/>
              <w:bottom w:val="nil"/>
            </w:tcBorders>
            <w:shd w:val="clear" w:color="auto" w:fill="auto"/>
            <w:vAlign w:val="center"/>
          </w:tcPr>
          <w:p w14:paraId="6E96995B" w14:textId="77777777" w:rsidR="00276C34" w:rsidRPr="00275706" w:rsidRDefault="00276C34" w:rsidP="00DC73E0">
            <w:pPr>
              <w:pStyle w:val="ExhibitText"/>
              <w:rPr>
                <w:rFonts w:eastAsia="GulimChe"/>
                <w:color w:val="000000" w:themeColor="text1"/>
                <w:sz w:val="18"/>
                <w:szCs w:val="18"/>
                <w:lang w:val="en-CA"/>
              </w:rPr>
            </w:pPr>
            <w:r w:rsidRPr="00275706">
              <w:rPr>
                <w:rFonts w:eastAsia="GulimChe"/>
                <w:color w:val="000000" w:themeColor="text1"/>
                <w:sz w:val="18"/>
                <w:szCs w:val="18"/>
                <w:lang w:val="en-CA"/>
              </w:rPr>
              <w:t>@</w:t>
            </w:r>
            <w:proofErr w:type="spellStart"/>
            <w:r w:rsidRPr="00275706">
              <w:rPr>
                <w:rFonts w:eastAsia="GulimChe"/>
                <w:color w:val="000000" w:themeColor="text1"/>
                <w:sz w:val="18"/>
                <w:szCs w:val="18"/>
                <w:lang w:val="en-CA"/>
              </w:rPr>
              <w:t>JUNGKOOKcokr</w:t>
            </w:r>
            <w:proofErr w:type="spellEnd"/>
          </w:p>
        </w:tc>
        <w:tc>
          <w:tcPr>
            <w:tcW w:w="1356" w:type="dxa"/>
            <w:tcBorders>
              <w:top w:val="single" w:sz="4" w:space="0" w:color="auto"/>
              <w:bottom w:val="nil"/>
            </w:tcBorders>
            <w:shd w:val="clear" w:color="auto" w:fill="auto"/>
            <w:vAlign w:val="center"/>
          </w:tcPr>
          <w:p w14:paraId="22861D4A"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1,786,927</w:t>
            </w:r>
          </w:p>
        </w:tc>
        <w:tc>
          <w:tcPr>
            <w:tcW w:w="1357" w:type="dxa"/>
            <w:tcBorders>
              <w:top w:val="single" w:sz="4" w:space="0" w:color="auto"/>
              <w:bottom w:val="nil"/>
            </w:tcBorders>
            <w:shd w:val="clear" w:color="auto" w:fill="auto"/>
            <w:vAlign w:val="center"/>
          </w:tcPr>
          <w:p w14:paraId="0E1E62A6"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2,190</w:t>
            </w:r>
          </w:p>
        </w:tc>
        <w:tc>
          <w:tcPr>
            <w:tcW w:w="1357" w:type="dxa"/>
            <w:tcBorders>
              <w:top w:val="single" w:sz="4" w:space="0" w:color="auto"/>
              <w:bottom w:val="nil"/>
            </w:tcBorders>
            <w:shd w:val="clear" w:color="auto" w:fill="auto"/>
            <w:vAlign w:val="center"/>
          </w:tcPr>
          <w:p w14:paraId="3EBB27B6"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6,373</w:t>
            </w:r>
          </w:p>
        </w:tc>
        <w:tc>
          <w:tcPr>
            <w:tcW w:w="1440" w:type="dxa"/>
            <w:tcBorders>
              <w:top w:val="single" w:sz="4" w:space="0" w:color="auto"/>
              <w:bottom w:val="nil"/>
            </w:tcBorders>
            <w:shd w:val="clear" w:color="auto" w:fill="auto"/>
            <w:vAlign w:val="center"/>
          </w:tcPr>
          <w:p w14:paraId="2CEF4DCE" w14:textId="77777777" w:rsidR="00276C34" w:rsidRPr="00275706" w:rsidRDefault="00276C34" w:rsidP="00DC73E0">
            <w:pPr>
              <w:pStyle w:val="ExhibitText"/>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Nov. 2013</w:t>
            </w:r>
          </w:p>
        </w:tc>
      </w:tr>
      <w:tr w:rsidR="00D6345E" w:rsidRPr="00275706" w14:paraId="3824FFCE" w14:textId="77777777" w:rsidTr="00DC73E0">
        <w:trPr>
          <w:trHeight w:val="259"/>
        </w:trPr>
        <w:tc>
          <w:tcPr>
            <w:tcW w:w="1350" w:type="dxa"/>
            <w:vMerge/>
            <w:tcBorders>
              <w:top w:val="nil"/>
              <w:bottom w:val="nil"/>
            </w:tcBorders>
            <w:shd w:val="clear" w:color="auto" w:fill="auto"/>
            <w:vAlign w:val="center"/>
          </w:tcPr>
          <w:p w14:paraId="5C4C0015" w14:textId="77777777" w:rsidR="00276C34" w:rsidRPr="00275706" w:rsidRDefault="00276C34" w:rsidP="00DC73E0">
            <w:pPr>
              <w:pStyle w:val="ExhibitText"/>
              <w:rPr>
                <w:rFonts w:eastAsia="GulimChe"/>
                <w:color w:val="000000" w:themeColor="text1"/>
                <w:sz w:val="18"/>
                <w:szCs w:val="18"/>
                <w:lang w:val="en-CA"/>
              </w:rPr>
            </w:pPr>
          </w:p>
        </w:tc>
        <w:tc>
          <w:tcPr>
            <w:tcW w:w="2500" w:type="dxa"/>
            <w:tcBorders>
              <w:top w:val="nil"/>
              <w:bottom w:val="nil"/>
            </w:tcBorders>
            <w:shd w:val="clear" w:color="auto" w:fill="auto"/>
            <w:vAlign w:val="center"/>
          </w:tcPr>
          <w:p w14:paraId="6AAC022A" w14:textId="77777777" w:rsidR="00276C34" w:rsidRPr="00275706" w:rsidRDefault="00276C34" w:rsidP="00DC73E0">
            <w:pPr>
              <w:pStyle w:val="ExhibitText"/>
              <w:rPr>
                <w:rFonts w:eastAsia="GulimChe"/>
                <w:color w:val="000000" w:themeColor="text1"/>
                <w:sz w:val="18"/>
                <w:szCs w:val="18"/>
                <w:lang w:val="en-CA"/>
              </w:rPr>
            </w:pPr>
            <w:r w:rsidRPr="00275706">
              <w:rPr>
                <w:rFonts w:eastAsia="GulimChe"/>
                <w:color w:val="000000" w:themeColor="text1"/>
                <w:sz w:val="18"/>
                <w:szCs w:val="18"/>
                <w:lang w:val="en-CA"/>
              </w:rPr>
              <w:t xml:space="preserve">@madein1997_jk </w:t>
            </w:r>
          </w:p>
        </w:tc>
        <w:tc>
          <w:tcPr>
            <w:tcW w:w="1356" w:type="dxa"/>
            <w:tcBorders>
              <w:top w:val="nil"/>
              <w:bottom w:val="nil"/>
            </w:tcBorders>
            <w:shd w:val="clear" w:color="auto" w:fill="auto"/>
            <w:vAlign w:val="center"/>
          </w:tcPr>
          <w:p w14:paraId="63DBEB9C"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996,817</w:t>
            </w:r>
          </w:p>
        </w:tc>
        <w:tc>
          <w:tcPr>
            <w:tcW w:w="1357" w:type="dxa"/>
            <w:tcBorders>
              <w:top w:val="nil"/>
              <w:bottom w:val="nil"/>
            </w:tcBorders>
            <w:shd w:val="clear" w:color="auto" w:fill="auto"/>
            <w:vAlign w:val="center"/>
          </w:tcPr>
          <w:p w14:paraId="06EA9E29"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1,842</w:t>
            </w:r>
          </w:p>
        </w:tc>
        <w:tc>
          <w:tcPr>
            <w:tcW w:w="1357" w:type="dxa"/>
            <w:tcBorders>
              <w:top w:val="nil"/>
              <w:bottom w:val="nil"/>
            </w:tcBorders>
            <w:shd w:val="clear" w:color="auto" w:fill="auto"/>
            <w:vAlign w:val="center"/>
          </w:tcPr>
          <w:p w14:paraId="71C2403E"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10,418</w:t>
            </w:r>
          </w:p>
        </w:tc>
        <w:tc>
          <w:tcPr>
            <w:tcW w:w="1440" w:type="dxa"/>
            <w:tcBorders>
              <w:top w:val="nil"/>
              <w:bottom w:val="nil"/>
            </w:tcBorders>
            <w:shd w:val="clear" w:color="auto" w:fill="auto"/>
            <w:vAlign w:val="center"/>
          </w:tcPr>
          <w:p w14:paraId="442770F3" w14:textId="77777777" w:rsidR="00276C34" w:rsidRPr="00275706" w:rsidRDefault="00276C34" w:rsidP="00DC73E0">
            <w:pPr>
              <w:pStyle w:val="ExhibitText"/>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July 2015</w:t>
            </w:r>
          </w:p>
        </w:tc>
      </w:tr>
      <w:tr w:rsidR="00D6345E" w:rsidRPr="00275706" w14:paraId="7D7BAD3D" w14:textId="77777777" w:rsidTr="00DC73E0">
        <w:trPr>
          <w:trHeight w:val="259"/>
        </w:trPr>
        <w:tc>
          <w:tcPr>
            <w:tcW w:w="1350" w:type="dxa"/>
            <w:vMerge/>
            <w:tcBorders>
              <w:top w:val="nil"/>
              <w:bottom w:val="nil"/>
            </w:tcBorders>
            <w:shd w:val="clear" w:color="auto" w:fill="auto"/>
            <w:vAlign w:val="center"/>
          </w:tcPr>
          <w:p w14:paraId="7E766064" w14:textId="77777777" w:rsidR="00276C34" w:rsidRPr="00275706" w:rsidRDefault="00276C34" w:rsidP="00DC73E0">
            <w:pPr>
              <w:pStyle w:val="ExhibitText"/>
              <w:rPr>
                <w:rFonts w:eastAsia="GulimChe"/>
                <w:color w:val="000000" w:themeColor="text1"/>
                <w:sz w:val="18"/>
                <w:szCs w:val="18"/>
                <w:lang w:val="en-CA"/>
              </w:rPr>
            </w:pPr>
          </w:p>
        </w:tc>
        <w:tc>
          <w:tcPr>
            <w:tcW w:w="2500" w:type="dxa"/>
            <w:tcBorders>
              <w:top w:val="nil"/>
              <w:bottom w:val="nil"/>
            </w:tcBorders>
            <w:shd w:val="clear" w:color="auto" w:fill="auto"/>
            <w:vAlign w:val="center"/>
          </w:tcPr>
          <w:p w14:paraId="1E5CE560" w14:textId="77777777" w:rsidR="00276C34" w:rsidRPr="00275706" w:rsidRDefault="00276C34" w:rsidP="00DC73E0">
            <w:pPr>
              <w:pStyle w:val="ExhibitText"/>
              <w:rPr>
                <w:rFonts w:eastAsia="GulimChe"/>
                <w:color w:val="000000" w:themeColor="text1"/>
                <w:sz w:val="18"/>
                <w:szCs w:val="18"/>
                <w:lang w:val="en-CA"/>
              </w:rPr>
            </w:pPr>
            <w:r w:rsidRPr="00275706">
              <w:rPr>
                <w:rFonts w:eastAsia="GulimChe"/>
                <w:color w:val="000000" w:themeColor="text1"/>
                <w:sz w:val="18"/>
                <w:szCs w:val="18"/>
                <w:lang w:val="en-CA"/>
              </w:rPr>
              <w:t>@</w:t>
            </w:r>
            <w:proofErr w:type="spellStart"/>
            <w:r w:rsidRPr="00275706">
              <w:rPr>
                <w:rFonts w:eastAsia="GulimChe"/>
                <w:color w:val="000000" w:themeColor="text1"/>
                <w:sz w:val="18"/>
                <w:szCs w:val="18"/>
                <w:lang w:val="en-CA"/>
              </w:rPr>
              <w:t>hi_springjk</w:t>
            </w:r>
            <w:proofErr w:type="spellEnd"/>
            <w:r w:rsidRPr="00275706">
              <w:rPr>
                <w:rFonts w:eastAsia="GulimChe"/>
                <w:color w:val="000000" w:themeColor="text1"/>
                <w:sz w:val="18"/>
                <w:szCs w:val="18"/>
                <w:lang w:val="en-CA"/>
              </w:rPr>
              <w:t xml:space="preserve"> </w:t>
            </w:r>
          </w:p>
        </w:tc>
        <w:tc>
          <w:tcPr>
            <w:tcW w:w="1356" w:type="dxa"/>
            <w:tcBorders>
              <w:top w:val="nil"/>
              <w:bottom w:val="nil"/>
            </w:tcBorders>
            <w:shd w:val="clear" w:color="auto" w:fill="auto"/>
            <w:vAlign w:val="center"/>
          </w:tcPr>
          <w:p w14:paraId="6CD84FE4"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752,991</w:t>
            </w:r>
          </w:p>
        </w:tc>
        <w:tc>
          <w:tcPr>
            <w:tcW w:w="1357" w:type="dxa"/>
            <w:tcBorders>
              <w:top w:val="nil"/>
              <w:bottom w:val="nil"/>
            </w:tcBorders>
            <w:shd w:val="clear" w:color="auto" w:fill="auto"/>
            <w:vAlign w:val="center"/>
          </w:tcPr>
          <w:p w14:paraId="417DCAA0"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3,490</w:t>
            </w:r>
          </w:p>
        </w:tc>
        <w:tc>
          <w:tcPr>
            <w:tcW w:w="1357" w:type="dxa"/>
            <w:tcBorders>
              <w:top w:val="nil"/>
              <w:bottom w:val="nil"/>
            </w:tcBorders>
            <w:shd w:val="clear" w:color="auto" w:fill="auto"/>
            <w:vAlign w:val="center"/>
          </w:tcPr>
          <w:p w14:paraId="11D32C14"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13,058</w:t>
            </w:r>
          </w:p>
        </w:tc>
        <w:tc>
          <w:tcPr>
            <w:tcW w:w="1440" w:type="dxa"/>
            <w:tcBorders>
              <w:top w:val="nil"/>
              <w:bottom w:val="nil"/>
            </w:tcBorders>
            <w:shd w:val="clear" w:color="auto" w:fill="auto"/>
            <w:vAlign w:val="center"/>
          </w:tcPr>
          <w:p w14:paraId="6D4EA779" w14:textId="77777777" w:rsidR="00276C34" w:rsidRPr="00275706" w:rsidRDefault="00276C34" w:rsidP="00DC73E0">
            <w:pPr>
              <w:pStyle w:val="ExhibitText"/>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July 2014</w:t>
            </w:r>
          </w:p>
        </w:tc>
      </w:tr>
      <w:tr w:rsidR="00D6345E" w:rsidRPr="00275706" w14:paraId="4893547A" w14:textId="77777777" w:rsidTr="00DC73E0">
        <w:trPr>
          <w:trHeight w:val="259"/>
        </w:trPr>
        <w:tc>
          <w:tcPr>
            <w:tcW w:w="1350" w:type="dxa"/>
            <w:vMerge/>
            <w:tcBorders>
              <w:top w:val="nil"/>
              <w:bottom w:val="single" w:sz="4" w:space="0" w:color="auto"/>
            </w:tcBorders>
            <w:shd w:val="clear" w:color="auto" w:fill="auto"/>
            <w:vAlign w:val="center"/>
          </w:tcPr>
          <w:p w14:paraId="0CB1E6BD" w14:textId="77777777" w:rsidR="00276C34" w:rsidRPr="00275706" w:rsidRDefault="00276C34" w:rsidP="00DC73E0">
            <w:pPr>
              <w:pStyle w:val="ExhibitText"/>
              <w:rPr>
                <w:rFonts w:eastAsia="GulimChe"/>
                <w:color w:val="000000" w:themeColor="text1"/>
                <w:sz w:val="18"/>
                <w:szCs w:val="18"/>
                <w:lang w:val="en-CA"/>
              </w:rPr>
            </w:pPr>
          </w:p>
        </w:tc>
        <w:tc>
          <w:tcPr>
            <w:tcW w:w="2500" w:type="dxa"/>
            <w:tcBorders>
              <w:top w:val="nil"/>
              <w:bottom w:val="single" w:sz="4" w:space="0" w:color="auto"/>
            </w:tcBorders>
            <w:shd w:val="clear" w:color="auto" w:fill="auto"/>
            <w:vAlign w:val="center"/>
          </w:tcPr>
          <w:p w14:paraId="1FED9197" w14:textId="77777777" w:rsidR="00276C34" w:rsidRPr="00275706" w:rsidRDefault="00276C34" w:rsidP="00DC73E0">
            <w:pPr>
              <w:pStyle w:val="ExhibitText"/>
              <w:rPr>
                <w:rFonts w:eastAsia="GulimChe"/>
                <w:color w:val="000000" w:themeColor="text1"/>
                <w:sz w:val="18"/>
                <w:szCs w:val="18"/>
                <w:lang w:val="en-CA"/>
              </w:rPr>
            </w:pPr>
            <w:r w:rsidRPr="00275706">
              <w:rPr>
                <w:rFonts w:eastAsia="GulimChe"/>
                <w:color w:val="000000" w:themeColor="text1"/>
                <w:sz w:val="18"/>
                <w:szCs w:val="18"/>
                <w:lang w:val="en-CA"/>
              </w:rPr>
              <w:t>@</w:t>
            </w:r>
            <w:proofErr w:type="spellStart"/>
            <w:r w:rsidRPr="00275706">
              <w:rPr>
                <w:rFonts w:eastAsia="GulimChe"/>
                <w:color w:val="000000" w:themeColor="text1"/>
                <w:sz w:val="18"/>
                <w:szCs w:val="18"/>
                <w:lang w:val="en-CA"/>
              </w:rPr>
              <w:t>headliner_jk</w:t>
            </w:r>
            <w:proofErr w:type="spellEnd"/>
            <w:r w:rsidRPr="00275706">
              <w:rPr>
                <w:rFonts w:eastAsia="GulimChe"/>
                <w:color w:val="000000" w:themeColor="text1"/>
                <w:sz w:val="18"/>
                <w:szCs w:val="18"/>
                <w:lang w:val="en-CA"/>
              </w:rPr>
              <w:t xml:space="preserve"> </w:t>
            </w:r>
          </w:p>
        </w:tc>
        <w:tc>
          <w:tcPr>
            <w:tcW w:w="1356" w:type="dxa"/>
            <w:tcBorders>
              <w:top w:val="nil"/>
              <w:bottom w:val="single" w:sz="4" w:space="0" w:color="auto"/>
            </w:tcBorders>
            <w:shd w:val="clear" w:color="auto" w:fill="auto"/>
            <w:vAlign w:val="center"/>
          </w:tcPr>
          <w:p w14:paraId="77F718C8"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721,603</w:t>
            </w:r>
          </w:p>
        </w:tc>
        <w:tc>
          <w:tcPr>
            <w:tcW w:w="1357" w:type="dxa"/>
            <w:tcBorders>
              <w:top w:val="nil"/>
              <w:bottom w:val="single" w:sz="4" w:space="0" w:color="auto"/>
            </w:tcBorders>
            <w:shd w:val="clear" w:color="auto" w:fill="auto"/>
            <w:vAlign w:val="center"/>
          </w:tcPr>
          <w:p w14:paraId="5D7EA312"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1,584</w:t>
            </w:r>
          </w:p>
        </w:tc>
        <w:tc>
          <w:tcPr>
            <w:tcW w:w="1357" w:type="dxa"/>
            <w:tcBorders>
              <w:top w:val="nil"/>
              <w:bottom w:val="single" w:sz="4" w:space="0" w:color="auto"/>
            </w:tcBorders>
            <w:shd w:val="clear" w:color="auto" w:fill="auto"/>
            <w:vAlign w:val="center"/>
          </w:tcPr>
          <w:p w14:paraId="5E42D177"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4,181</w:t>
            </w:r>
          </w:p>
        </w:tc>
        <w:tc>
          <w:tcPr>
            <w:tcW w:w="1440" w:type="dxa"/>
            <w:tcBorders>
              <w:top w:val="nil"/>
              <w:bottom w:val="single" w:sz="4" w:space="0" w:color="auto"/>
            </w:tcBorders>
            <w:shd w:val="clear" w:color="auto" w:fill="auto"/>
            <w:vAlign w:val="center"/>
          </w:tcPr>
          <w:p w14:paraId="446A9999" w14:textId="77777777" w:rsidR="00276C34" w:rsidRPr="00275706" w:rsidRDefault="00276C34" w:rsidP="00DC73E0">
            <w:pPr>
              <w:pStyle w:val="ExhibitText"/>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June 2016</w:t>
            </w:r>
          </w:p>
        </w:tc>
      </w:tr>
      <w:tr w:rsidR="00D6345E" w:rsidRPr="00275706" w14:paraId="350E7C6B" w14:textId="77777777" w:rsidTr="00DC73E0">
        <w:trPr>
          <w:trHeight w:val="259"/>
        </w:trPr>
        <w:tc>
          <w:tcPr>
            <w:tcW w:w="1350" w:type="dxa"/>
            <w:vMerge w:val="restart"/>
            <w:tcBorders>
              <w:top w:val="single" w:sz="4" w:space="0" w:color="auto"/>
              <w:bottom w:val="nil"/>
            </w:tcBorders>
            <w:shd w:val="clear" w:color="auto" w:fill="auto"/>
            <w:vAlign w:val="center"/>
          </w:tcPr>
          <w:p w14:paraId="571CBA9D" w14:textId="77777777" w:rsidR="00276C34" w:rsidRPr="00275706" w:rsidRDefault="00276C34" w:rsidP="00DC73E0">
            <w:pPr>
              <w:pStyle w:val="ExhibitText"/>
              <w:rPr>
                <w:rFonts w:eastAsia="GulimChe"/>
                <w:color w:val="000000" w:themeColor="text1"/>
                <w:sz w:val="18"/>
                <w:szCs w:val="18"/>
                <w:lang w:val="en-CA"/>
              </w:rPr>
            </w:pPr>
            <w:r w:rsidRPr="00275706">
              <w:rPr>
                <w:rFonts w:eastAsia="Gulim"/>
                <w:color w:val="000000" w:themeColor="text1"/>
                <w:sz w:val="18"/>
                <w:szCs w:val="18"/>
                <w:lang w:val="en-CA"/>
              </w:rPr>
              <w:t>Suga</w:t>
            </w:r>
          </w:p>
        </w:tc>
        <w:tc>
          <w:tcPr>
            <w:tcW w:w="2500" w:type="dxa"/>
            <w:tcBorders>
              <w:top w:val="single" w:sz="4" w:space="0" w:color="auto"/>
              <w:bottom w:val="nil"/>
            </w:tcBorders>
            <w:shd w:val="clear" w:color="auto" w:fill="auto"/>
            <w:vAlign w:val="center"/>
          </w:tcPr>
          <w:p w14:paraId="04300144" w14:textId="77777777" w:rsidR="00276C34" w:rsidRPr="00275706" w:rsidRDefault="00276C34" w:rsidP="00DC73E0">
            <w:pPr>
              <w:pStyle w:val="ExhibitText"/>
              <w:rPr>
                <w:rFonts w:eastAsia="GulimChe"/>
                <w:color w:val="000000" w:themeColor="text1"/>
                <w:sz w:val="18"/>
                <w:szCs w:val="18"/>
                <w:lang w:val="en-CA"/>
              </w:rPr>
            </w:pPr>
            <w:r w:rsidRPr="00275706">
              <w:rPr>
                <w:rFonts w:eastAsia="GulimChe"/>
                <w:color w:val="000000" w:themeColor="text1"/>
                <w:sz w:val="18"/>
                <w:szCs w:val="18"/>
                <w:lang w:val="en-CA"/>
              </w:rPr>
              <w:t xml:space="preserve">@suga930309com </w:t>
            </w:r>
          </w:p>
        </w:tc>
        <w:tc>
          <w:tcPr>
            <w:tcW w:w="1356" w:type="dxa"/>
            <w:tcBorders>
              <w:top w:val="single" w:sz="4" w:space="0" w:color="auto"/>
              <w:bottom w:val="nil"/>
            </w:tcBorders>
            <w:shd w:val="clear" w:color="auto" w:fill="auto"/>
            <w:vAlign w:val="center"/>
          </w:tcPr>
          <w:p w14:paraId="40AD3437"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542,599</w:t>
            </w:r>
          </w:p>
        </w:tc>
        <w:tc>
          <w:tcPr>
            <w:tcW w:w="1357" w:type="dxa"/>
            <w:tcBorders>
              <w:top w:val="single" w:sz="4" w:space="0" w:color="auto"/>
              <w:bottom w:val="nil"/>
            </w:tcBorders>
            <w:shd w:val="clear" w:color="auto" w:fill="auto"/>
            <w:vAlign w:val="center"/>
          </w:tcPr>
          <w:p w14:paraId="4FB909C1"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2,733</w:t>
            </w:r>
          </w:p>
        </w:tc>
        <w:tc>
          <w:tcPr>
            <w:tcW w:w="1357" w:type="dxa"/>
            <w:tcBorders>
              <w:top w:val="single" w:sz="4" w:space="0" w:color="auto"/>
              <w:bottom w:val="nil"/>
            </w:tcBorders>
            <w:shd w:val="clear" w:color="auto" w:fill="auto"/>
            <w:vAlign w:val="center"/>
          </w:tcPr>
          <w:p w14:paraId="08B820E9"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8,004</w:t>
            </w:r>
          </w:p>
        </w:tc>
        <w:tc>
          <w:tcPr>
            <w:tcW w:w="1440" w:type="dxa"/>
            <w:tcBorders>
              <w:top w:val="single" w:sz="4" w:space="0" w:color="auto"/>
              <w:bottom w:val="nil"/>
            </w:tcBorders>
            <w:shd w:val="clear" w:color="auto" w:fill="auto"/>
            <w:vAlign w:val="center"/>
          </w:tcPr>
          <w:p w14:paraId="1AD33E6C" w14:textId="77777777" w:rsidR="00276C34" w:rsidRPr="00275706" w:rsidRDefault="00276C34" w:rsidP="00DC73E0">
            <w:pPr>
              <w:pStyle w:val="ExhibitText"/>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Jan. 2013</w:t>
            </w:r>
          </w:p>
        </w:tc>
      </w:tr>
      <w:tr w:rsidR="00D6345E" w:rsidRPr="00275706" w14:paraId="4489951D" w14:textId="77777777" w:rsidTr="00DC73E0">
        <w:trPr>
          <w:trHeight w:val="259"/>
        </w:trPr>
        <w:tc>
          <w:tcPr>
            <w:tcW w:w="1350" w:type="dxa"/>
            <w:vMerge/>
            <w:tcBorders>
              <w:top w:val="nil"/>
              <w:bottom w:val="single" w:sz="4" w:space="0" w:color="auto"/>
            </w:tcBorders>
            <w:shd w:val="clear" w:color="auto" w:fill="auto"/>
            <w:vAlign w:val="center"/>
          </w:tcPr>
          <w:p w14:paraId="07C7DDC8" w14:textId="77777777" w:rsidR="00276C34" w:rsidRPr="00275706" w:rsidRDefault="00276C34" w:rsidP="00DC73E0">
            <w:pPr>
              <w:pStyle w:val="ExhibitText"/>
              <w:rPr>
                <w:rFonts w:eastAsia="GulimChe"/>
                <w:color w:val="000000" w:themeColor="text1"/>
                <w:sz w:val="18"/>
                <w:szCs w:val="18"/>
                <w:lang w:val="en-CA"/>
              </w:rPr>
            </w:pPr>
          </w:p>
        </w:tc>
        <w:tc>
          <w:tcPr>
            <w:tcW w:w="2500" w:type="dxa"/>
            <w:tcBorders>
              <w:top w:val="nil"/>
              <w:bottom w:val="single" w:sz="4" w:space="0" w:color="auto"/>
            </w:tcBorders>
            <w:shd w:val="clear" w:color="auto" w:fill="auto"/>
            <w:vAlign w:val="center"/>
          </w:tcPr>
          <w:p w14:paraId="1993EB05" w14:textId="77777777" w:rsidR="00276C34" w:rsidRPr="00275706" w:rsidRDefault="00276C34" w:rsidP="00DC73E0">
            <w:pPr>
              <w:pStyle w:val="ExhibitText"/>
              <w:rPr>
                <w:rFonts w:eastAsia="GulimChe"/>
                <w:color w:val="000000" w:themeColor="text1"/>
                <w:sz w:val="18"/>
                <w:szCs w:val="18"/>
                <w:lang w:val="en-CA"/>
              </w:rPr>
            </w:pPr>
            <w:r w:rsidRPr="00275706">
              <w:rPr>
                <w:rFonts w:eastAsia="GulimChe"/>
                <w:color w:val="000000" w:themeColor="text1"/>
                <w:sz w:val="18"/>
                <w:szCs w:val="18"/>
                <w:lang w:val="en-CA"/>
              </w:rPr>
              <w:t xml:space="preserve">@sugaonthebeat39 </w:t>
            </w:r>
          </w:p>
        </w:tc>
        <w:tc>
          <w:tcPr>
            <w:tcW w:w="1356" w:type="dxa"/>
            <w:tcBorders>
              <w:top w:val="nil"/>
              <w:bottom w:val="single" w:sz="4" w:space="0" w:color="auto"/>
            </w:tcBorders>
            <w:shd w:val="clear" w:color="auto" w:fill="auto"/>
            <w:vAlign w:val="center"/>
          </w:tcPr>
          <w:p w14:paraId="5AABDC7B"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490,399</w:t>
            </w:r>
          </w:p>
        </w:tc>
        <w:tc>
          <w:tcPr>
            <w:tcW w:w="1357" w:type="dxa"/>
            <w:tcBorders>
              <w:top w:val="nil"/>
              <w:bottom w:val="single" w:sz="4" w:space="0" w:color="auto"/>
            </w:tcBorders>
            <w:shd w:val="clear" w:color="auto" w:fill="auto"/>
            <w:vAlign w:val="center"/>
          </w:tcPr>
          <w:p w14:paraId="0E364755"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1,321</w:t>
            </w:r>
          </w:p>
        </w:tc>
        <w:tc>
          <w:tcPr>
            <w:tcW w:w="1357" w:type="dxa"/>
            <w:tcBorders>
              <w:top w:val="nil"/>
              <w:bottom w:val="single" w:sz="4" w:space="0" w:color="auto"/>
            </w:tcBorders>
            <w:shd w:val="clear" w:color="auto" w:fill="auto"/>
            <w:vAlign w:val="center"/>
          </w:tcPr>
          <w:p w14:paraId="535B49E4"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8,862</w:t>
            </w:r>
          </w:p>
        </w:tc>
        <w:tc>
          <w:tcPr>
            <w:tcW w:w="1440" w:type="dxa"/>
            <w:tcBorders>
              <w:top w:val="nil"/>
              <w:bottom w:val="single" w:sz="4" w:space="0" w:color="auto"/>
            </w:tcBorders>
            <w:shd w:val="clear" w:color="auto" w:fill="auto"/>
            <w:vAlign w:val="center"/>
          </w:tcPr>
          <w:p w14:paraId="702E8AA3" w14:textId="77777777" w:rsidR="00276C34" w:rsidRPr="00275706" w:rsidRDefault="00276C34" w:rsidP="00DC73E0">
            <w:pPr>
              <w:pStyle w:val="ExhibitText"/>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May 2015</w:t>
            </w:r>
          </w:p>
        </w:tc>
      </w:tr>
      <w:tr w:rsidR="00D6345E" w:rsidRPr="00275706" w14:paraId="15F8BB3C" w14:textId="77777777" w:rsidTr="00DC73E0">
        <w:trPr>
          <w:trHeight w:val="259"/>
        </w:trPr>
        <w:tc>
          <w:tcPr>
            <w:tcW w:w="1350" w:type="dxa"/>
            <w:vMerge w:val="restart"/>
            <w:tcBorders>
              <w:top w:val="single" w:sz="4" w:space="0" w:color="auto"/>
              <w:bottom w:val="nil"/>
            </w:tcBorders>
            <w:shd w:val="clear" w:color="auto" w:fill="auto"/>
            <w:vAlign w:val="center"/>
          </w:tcPr>
          <w:p w14:paraId="6D2A43C9" w14:textId="77777777" w:rsidR="00276C34" w:rsidRPr="00275706" w:rsidRDefault="00276C34" w:rsidP="00DC73E0">
            <w:pPr>
              <w:pStyle w:val="ExhibitText"/>
              <w:rPr>
                <w:rFonts w:eastAsia="GulimChe"/>
                <w:color w:val="000000" w:themeColor="text1"/>
                <w:sz w:val="18"/>
                <w:szCs w:val="18"/>
                <w:lang w:val="en-CA"/>
              </w:rPr>
            </w:pPr>
            <w:r w:rsidRPr="00275706">
              <w:rPr>
                <w:rFonts w:eastAsia="Gulim"/>
                <w:color w:val="000000" w:themeColor="text1"/>
                <w:sz w:val="18"/>
                <w:szCs w:val="18"/>
                <w:lang w:val="en-CA"/>
              </w:rPr>
              <w:t>J-Hope</w:t>
            </w:r>
          </w:p>
        </w:tc>
        <w:tc>
          <w:tcPr>
            <w:tcW w:w="2500" w:type="dxa"/>
            <w:tcBorders>
              <w:top w:val="single" w:sz="4" w:space="0" w:color="auto"/>
              <w:bottom w:val="nil"/>
            </w:tcBorders>
            <w:shd w:val="clear" w:color="auto" w:fill="auto"/>
            <w:vAlign w:val="center"/>
          </w:tcPr>
          <w:p w14:paraId="09777673" w14:textId="77777777" w:rsidR="00276C34" w:rsidRPr="00275706" w:rsidRDefault="00276C34" w:rsidP="00DC73E0">
            <w:pPr>
              <w:pStyle w:val="ExhibitText"/>
              <w:rPr>
                <w:rFonts w:eastAsia="GulimChe"/>
                <w:color w:val="000000" w:themeColor="text1"/>
                <w:sz w:val="18"/>
                <w:szCs w:val="18"/>
                <w:lang w:val="en-CA"/>
              </w:rPr>
            </w:pPr>
            <w:r w:rsidRPr="00275706">
              <w:rPr>
                <w:rFonts w:eastAsia="GulimChe"/>
                <w:color w:val="000000" w:themeColor="text1"/>
                <w:sz w:val="18"/>
                <w:szCs w:val="18"/>
                <w:lang w:val="en-CA"/>
              </w:rPr>
              <w:t xml:space="preserve">@218_Jhope </w:t>
            </w:r>
          </w:p>
        </w:tc>
        <w:tc>
          <w:tcPr>
            <w:tcW w:w="1356" w:type="dxa"/>
            <w:tcBorders>
              <w:top w:val="single" w:sz="4" w:space="0" w:color="auto"/>
              <w:bottom w:val="nil"/>
            </w:tcBorders>
            <w:shd w:val="clear" w:color="auto" w:fill="auto"/>
            <w:vAlign w:val="center"/>
          </w:tcPr>
          <w:p w14:paraId="4707DA24"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651,949</w:t>
            </w:r>
          </w:p>
        </w:tc>
        <w:tc>
          <w:tcPr>
            <w:tcW w:w="1357" w:type="dxa"/>
            <w:tcBorders>
              <w:top w:val="single" w:sz="4" w:space="0" w:color="auto"/>
              <w:bottom w:val="nil"/>
            </w:tcBorders>
            <w:shd w:val="clear" w:color="auto" w:fill="auto"/>
            <w:vAlign w:val="center"/>
          </w:tcPr>
          <w:p w14:paraId="1348720B"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1,920</w:t>
            </w:r>
          </w:p>
        </w:tc>
        <w:tc>
          <w:tcPr>
            <w:tcW w:w="1357" w:type="dxa"/>
            <w:tcBorders>
              <w:top w:val="single" w:sz="4" w:space="0" w:color="auto"/>
              <w:bottom w:val="nil"/>
            </w:tcBorders>
            <w:shd w:val="clear" w:color="auto" w:fill="auto"/>
            <w:vAlign w:val="center"/>
          </w:tcPr>
          <w:p w14:paraId="5D4BD71A"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4,737</w:t>
            </w:r>
          </w:p>
        </w:tc>
        <w:tc>
          <w:tcPr>
            <w:tcW w:w="1440" w:type="dxa"/>
            <w:tcBorders>
              <w:top w:val="single" w:sz="4" w:space="0" w:color="auto"/>
              <w:bottom w:val="nil"/>
            </w:tcBorders>
            <w:shd w:val="clear" w:color="auto" w:fill="auto"/>
            <w:vAlign w:val="center"/>
          </w:tcPr>
          <w:p w14:paraId="4187E8BF" w14:textId="77777777" w:rsidR="00276C34" w:rsidRPr="00275706" w:rsidRDefault="00276C34" w:rsidP="00DC73E0">
            <w:pPr>
              <w:pStyle w:val="ExhibitText"/>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May 2013</w:t>
            </w:r>
          </w:p>
        </w:tc>
      </w:tr>
      <w:tr w:rsidR="00D6345E" w:rsidRPr="00275706" w14:paraId="51971190" w14:textId="77777777" w:rsidTr="00DC73E0">
        <w:trPr>
          <w:trHeight w:val="259"/>
        </w:trPr>
        <w:tc>
          <w:tcPr>
            <w:tcW w:w="1350" w:type="dxa"/>
            <w:vMerge/>
            <w:tcBorders>
              <w:top w:val="nil"/>
              <w:bottom w:val="nil"/>
            </w:tcBorders>
            <w:shd w:val="clear" w:color="auto" w:fill="auto"/>
            <w:vAlign w:val="center"/>
          </w:tcPr>
          <w:p w14:paraId="0233AA18" w14:textId="77777777" w:rsidR="00276C34" w:rsidRPr="00275706" w:rsidRDefault="00276C34" w:rsidP="00DC73E0">
            <w:pPr>
              <w:pStyle w:val="ExhibitText"/>
              <w:rPr>
                <w:rFonts w:eastAsia="GulimChe"/>
                <w:color w:val="000000" w:themeColor="text1"/>
                <w:sz w:val="18"/>
                <w:szCs w:val="18"/>
                <w:lang w:val="en-CA"/>
              </w:rPr>
            </w:pPr>
          </w:p>
        </w:tc>
        <w:tc>
          <w:tcPr>
            <w:tcW w:w="2500" w:type="dxa"/>
            <w:tcBorders>
              <w:top w:val="nil"/>
              <w:bottom w:val="nil"/>
            </w:tcBorders>
            <w:shd w:val="clear" w:color="auto" w:fill="auto"/>
            <w:vAlign w:val="center"/>
          </w:tcPr>
          <w:p w14:paraId="1310FE2A" w14:textId="77777777" w:rsidR="00276C34" w:rsidRPr="00275706" w:rsidRDefault="00276C34" w:rsidP="00DC73E0">
            <w:pPr>
              <w:pStyle w:val="ExhibitText"/>
              <w:rPr>
                <w:rFonts w:eastAsia="GulimChe"/>
                <w:color w:val="000000" w:themeColor="text1"/>
                <w:sz w:val="18"/>
                <w:szCs w:val="18"/>
                <w:lang w:val="en-CA"/>
              </w:rPr>
            </w:pPr>
            <w:r w:rsidRPr="00275706">
              <w:rPr>
                <w:rFonts w:eastAsia="GulimChe"/>
                <w:color w:val="000000" w:themeColor="text1"/>
                <w:sz w:val="18"/>
                <w:szCs w:val="18"/>
                <w:lang w:val="en-CA"/>
              </w:rPr>
              <w:t xml:space="preserve">@THEHO218 </w:t>
            </w:r>
          </w:p>
        </w:tc>
        <w:tc>
          <w:tcPr>
            <w:tcW w:w="1356" w:type="dxa"/>
            <w:tcBorders>
              <w:top w:val="nil"/>
              <w:bottom w:val="nil"/>
            </w:tcBorders>
            <w:shd w:val="clear" w:color="auto" w:fill="auto"/>
            <w:vAlign w:val="center"/>
          </w:tcPr>
          <w:p w14:paraId="0DF34184"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517,129</w:t>
            </w:r>
          </w:p>
        </w:tc>
        <w:tc>
          <w:tcPr>
            <w:tcW w:w="1357" w:type="dxa"/>
            <w:tcBorders>
              <w:top w:val="nil"/>
              <w:bottom w:val="nil"/>
            </w:tcBorders>
            <w:shd w:val="clear" w:color="auto" w:fill="auto"/>
            <w:vAlign w:val="center"/>
          </w:tcPr>
          <w:p w14:paraId="48252E88"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3,036</w:t>
            </w:r>
          </w:p>
        </w:tc>
        <w:tc>
          <w:tcPr>
            <w:tcW w:w="1357" w:type="dxa"/>
            <w:tcBorders>
              <w:top w:val="nil"/>
              <w:bottom w:val="nil"/>
            </w:tcBorders>
            <w:shd w:val="clear" w:color="auto" w:fill="auto"/>
            <w:vAlign w:val="center"/>
          </w:tcPr>
          <w:p w14:paraId="5576FF7B"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15,811</w:t>
            </w:r>
          </w:p>
        </w:tc>
        <w:tc>
          <w:tcPr>
            <w:tcW w:w="1440" w:type="dxa"/>
            <w:tcBorders>
              <w:top w:val="nil"/>
              <w:bottom w:val="nil"/>
            </w:tcBorders>
            <w:shd w:val="clear" w:color="auto" w:fill="auto"/>
            <w:vAlign w:val="center"/>
          </w:tcPr>
          <w:p w14:paraId="5133F6FC" w14:textId="77777777" w:rsidR="00276C34" w:rsidRPr="00275706" w:rsidRDefault="00276C34" w:rsidP="00DC73E0">
            <w:pPr>
              <w:pStyle w:val="ExhibitText"/>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Oct. 2014</w:t>
            </w:r>
          </w:p>
        </w:tc>
      </w:tr>
      <w:tr w:rsidR="00D6345E" w:rsidRPr="00275706" w14:paraId="79864AD6" w14:textId="77777777" w:rsidTr="00DC73E0">
        <w:trPr>
          <w:trHeight w:val="259"/>
        </w:trPr>
        <w:tc>
          <w:tcPr>
            <w:tcW w:w="1350" w:type="dxa"/>
            <w:vMerge/>
            <w:tcBorders>
              <w:top w:val="nil"/>
              <w:bottom w:val="single" w:sz="4" w:space="0" w:color="auto"/>
            </w:tcBorders>
            <w:shd w:val="clear" w:color="auto" w:fill="auto"/>
            <w:vAlign w:val="center"/>
          </w:tcPr>
          <w:p w14:paraId="2B89B05C" w14:textId="77777777" w:rsidR="00276C34" w:rsidRPr="00275706" w:rsidRDefault="00276C34" w:rsidP="00DC73E0">
            <w:pPr>
              <w:pStyle w:val="ExhibitText"/>
              <w:rPr>
                <w:rFonts w:eastAsia="GulimChe"/>
                <w:color w:val="000000" w:themeColor="text1"/>
                <w:sz w:val="18"/>
                <w:szCs w:val="18"/>
                <w:lang w:val="en-CA"/>
              </w:rPr>
            </w:pPr>
          </w:p>
        </w:tc>
        <w:tc>
          <w:tcPr>
            <w:tcW w:w="2500" w:type="dxa"/>
            <w:tcBorders>
              <w:top w:val="nil"/>
              <w:bottom w:val="nil"/>
            </w:tcBorders>
            <w:shd w:val="clear" w:color="auto" w:fill="auto"/>
            <w:vAlign w:val="center"/>
          </w:tcPr>
          <w:p w14:paraId="5C3F743D" w14:textId="77777777" w:rsidR="00276C34" w:rsidRPr="00275706" w:rsidRDefault="00276C34" w:rsidP="00DC73E0">
            <w:pPr>
              <w:pStyle w:val="ExhibitText"/>
              <w:rPr>
                <w:rFonts w:eastAsia="GulimChe"/>
                <w:color w:val="000000" w:themeColor="text1"/>
                <w:sz w:val="18"/>
                <w:szCs w:val="18"/>
                <w:lang w:val="en-CA"/>
              </w:rPr>
            </w:pPr>
            <w:r w:rsidRPr="00275706">
              <w:rPr>
                <w:rFonts w:eastAsia="GulimChe"/>
                <w:color w:val="000000" w:themeColor="text1"/>
                <w:sz w:val="18"/>
                <w:szCs w:val="18"/>
                <w:lang w:val="en-CA"/>
              </w:rPr>
              <w:t xml:space="preserve">@HopeSmiling0218 </w:t>
            </w:r>
          </w:p>
        </w:tc>
        <w:tc>
          <w:tcPr>
            <w:tcW w:w="1356" w:type="dxa"/>
            <w:tcBorders>
              <w:top w:val="nil"/>
              <w:bottom w:val="nil"/>
            </w:tcBorders>
            <w:shd w:val="clear" w:color="auto" w:fill="auto"/>
            <w:vAlign w:val="center"/>
          </w:tcPr>
          <w:p w14:paraId="095B388E"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495,090</w:t>
            </w:r>
          </w:p>
        </w:tc>
        <w:tc>
          <w:tcPr>
            <w:tcW w:w="1357" w:type="dxa"/>
            <w:tcBorders>
              <w:top w:val="nil"/>
              <w:bottom w:val="nil"/>
            </w:tcBorders>
            <w:shd w:val="clear" w:color="auto" w:fill="auto"/>
            <w:vAlign w:val="center"/>
          </w:tcPr>
          <w:p w14:paraId="0B9564C0"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1,737</w:t>
            </w:r>
          </w:p>
        </w:tc>
        <w:tc>
          <w:tcPr>
            <w:tcW w:w="1357" w:type="dxa"/>
            <w:tcBorders>
              <w:top w:val="nil"/>
              <w:bottom w:val="nil"/>
            </w:tcBorders>
            <w:shd w:val="clear" w:color="auto" w:fill="auto"/>
            <w:vAlign w:val="center"/>
          </w:tcPr>
          <w:p w14:paraId="7D46BFF6"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4,592</w:t>
            </w:r>
          </w:p>
        </w:tc>
        <w:tc>
          <w:tcPr>
            <w:tcW w:w="1440" w:type="dxa"/>
            <w:tcBorders>
              <w:top w:val="nil"/>
              <w:bottom w:val="nil"/>
            </w:tcBorders>
            <w:shd w:val="clear" w:color="auto" w:fill="auto"/>
            <w:vAlign w:val="center"/>
          </w:tcPr>
          <w:p w14:paraId="1E3F32A3" w14:textId="77777777" w:rsidR="00276C34" w:rsidRPr="00275706" w:rsidRDefault="00276C34" w:rsidP="00DC73E0">
            <w:pPr>
              <w:pStyle w:val="ExhibitText"/>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Mar. 2014</w:t>
            </w:r>
          </w:p>
        </w:tc>
      </w:tr>
      <w:tr w:rsidR="002E2EB5" w:rsidRPr="00275706" w14:paraId="3C57E6AB" w14:textId="77777777" w:rsidTr="00250D35">
        <w:trPr>
          <w:trHeight w:val="288"/>
        </w:trPr>
        <w:tc>
          <w:tcPr>
            <w:tcW w:w="1350" w:type="dxa"/>
            <w:tcBorders>
              <w:top w:val="single" w:sz="4" w:space="0" w:color="auto"/>
              <w:bottom w:val="single" w:sz="4" w:space="0" w:color="auto"/>
            </w:tcBorders>
            <w:shd w:val="clear" w:color="auto" w:fill="auto"/>
            <w:vAlign w:val="center"/>
          </w:tcPr>
          <w:p w14:paraId="7C655212" w14:textId="77777777" w:rsidR="002E2EB5" w:rsidRPr="00275706" w:rsidRDefault="002E2EB5" w:rsidP="00250D35">
            <w:pPr>
              <w:pStyle w:val="ExhibitText"/>
              <w:rPr>
                <w:rFonts w:eastAsia="GulimChe"/>
                <w:color w:val="000000" w:themeColor="text1"/>
                <w:sz w:val="18"/>
                <w:szCs w:val="18"/>
                <w:lang w:val="en-CA"/>
              </w:rPr>
            </w:pPr>
            <w:r w:rsidRPr="00275706">
              <w:rPr>
                <w:rFonts w:eastAsia="Gulim"/>
                <w:color w:val="000000" w:themeColor="text1"/>
                <w:sz w:val="18"/>
                <w:szCs w:val="18"/>
                <w:lang w:val="en-CA"/>
              </w:rPr>
              <w:t>Jin</w:t>
            </w:r>
          </w:p>
        </w:tc>
        <w:tc>
          <w:tcPr>
            <w:tcW w:w="2500" w:type="dxa"/>
            <w:tcBorders>
              <w:top w:val="single" w:sz="4" w:space="0" w:color="auto"/>
              <w:bottom w:val="single" w:sz="4" w:space="0" w:color="auto"/>
            </w:tcBorders>
            <w:shd w:val="clear" w:color="auto" w:fill="auto"/>
            <w:vAlign w:val="center"/>
          </w:tcPr>
          <w:p w14:paraId="560A87C1" w14:textId="77777777" w:rsidR="002E2EB5" w:rsidRPr="00275706" w:rsidRDefault="002E2EB5" w:rsidP="00250D35">
            <w:pPr>
              <w:pStyle w:val="ExhibitText"/>
              <w:rPr>
                <w:rFonts w:eastAsia="GulimChe"/>
                <w:color w:val="000000" w:themeColor="text1"/>
                <w:sz w:val="18"/>
                <w:szCs w:val="18"/>
                <w:lang w:val="en-CA"/>
              </w:rPr>
            </w:pPr>
            <w:r w:rsidRPr="00275706">
              <w:rPr>
                <w:rFonts w:eastAsia="GulimChe"/>
                <w:color w:val="000000" w:themeColor="text1"/>
                <w:sz w:val="18"/>
                <w:szCs w:val="18"/>
                <w:lang w:val="en-CA"/>
              </w:rPr>
              <w:t>@</w:t>
            </w:r>
            <w:proofErr w:type="spellStart"/>
            <w:r w:rsidRPr="00275706">
              <w:rPr>
                <w:rFonts w:eastAsia="GulimChe"/>
                <w:color w:val="000000" w:themeColor="text1"/>
                <w:sz w:val="18"/>
                <w:szCs w:val="18"/>
                <w:lang w:val="en-CA"/>
              </w:rPr>
              <w:t>improving_Jin</w:t>
            </w:r>
            <w:proofErr w:type="spellEnd"/>
            <w:r w:rsidRPr="00275706">
              <w:rPr>
                <w:rFonts w:eastAsia="GulimChe"/>
                <w:color w:val="000000" w:themeColor="text1"/>
                <w:sz w:val="18"/>
                <w:szCs w:val="18"/>
                <w:lang w:val="en-CA"/>
              </w:rPr>
              <w:t xml:space="preserve"> </w:t>
            </w:r>
          </w:p>
        </w:tc>
        <w:tc>
          <w:tcPr>
            <w:tcW w:w="1356" w:type="dxa"/>
            <w:tcBorders>
              <w:top w:val="single" w:sz="4" w:space="0" w:color="auto"/>
              <w:bottom w:val="single" w:sz="4" w:space="0" w:color="auto"/>
            </w:tcBorders>
            <w:shd w:val="clear" w:color="auto" w:fill="auto"/>
            <w:vAlign w:val="center"/>
          </w:tcPr>
          <w:p w14:paraId="6D06E3D5" w14:textId="77777777" w:rsidR="002E2EB5" w:rsidRPr="00275706" w:rsidRDefault="002E2EB5" w:rsidP="00250D35">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395,795</w:t>
            </w:r>
          </w:p>
        </w:tc>
        <w:tc>
          <w:tcPr>
            <w:tcW w:w="1357" w:type="dxa"/>
            <w:tcBorders>
              <w:top w:val="single" w:sz="4" w:space="0" w:color="auto"/>
              <w:bottom w:val="single" w:sz="4" w:space="0" w:color="auto"/>
            </w:tcBorders>
            <w:shd w:val="clear" w:color="auto" w:fill="auto"/>
            <w:vAlign w:val="center"/>
          </w:tcPr>
          <w:p w14:paraId="3C5F51B9" w14:textId="77777777" w:rsidR="002E2EB5" w:rsidRPr="00275706" w:rsidRDefault="002E2EB5" w:rsidP="00250D35">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2,413</w:t>
            </w:r>
          </w:p>
        </w:tc>
        <w:tc>
          <w:tcPr>
            <w:tcW w:w="1357" w:type="dxa"/>
            <w:tcBorders>
              <w:top w:val="single" w:sz="4" w:space="0" w:color="auto"/>
              <w:bottom w:val="single" w:sz="4" w:space="0" w:color="auto"/>
            </w:tcBorders>
            <w:shd w:val="clear" w:color="auto" w:fill="auto"/>
            <w:vAlign w:val="center"/>
          </w:tcPr>
          <w:p w14:paraId="2FCEFD0D" w14:textId="77777777" w:rsidR="002E2EB5" w:rsidRPr="00275706" w:rsidRDefault="002E2EB5" w:rsidP="00250D35">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7,456</w:t>
            </w:r>
          </w:p>
        </w:tc>
        <w:tc>
          <w:tcPr>
            <w:tcW w:w="1440" w:type="dxa"/>
            <w:tcBorders>
              <w:top w:val="single" w:sz="4" w:space="0" w:color="auto"/>
              <w:bottom w:val="single" w:sz="4" w:space="0" w:color="auto"/>
            </w:tcBorders>
            <w:shd w:val="clear" w:color="auto" w:fill="auto"/>
            <w:vAlign w:val="center"/>
          </w:tcPr>
          <w:p w14:paraId="32CEA335" w14:textId="77777777" w:rsidR="002E2EB5" w:rsidRPr="00275706" w:rsidRDefault="002E2EB5" w:rsidP="00250D35">
            <w:pPr>
              <w:pStyle w:val="ExhibitText"/>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June 2013</w:t>
            </w:r>
          </w:p>
        </w:tc>
      </w:tr>
      <w:tr w:rsidR="002E2EB5" w:rsidRPr="00275706" w14:paraId="3EE1521C" w14:textId="77777777" w:rsidTr="00250D35">
        <w:trPr>
          <w:trHeight w:val="259"/>
        </w:trPr>
        <w:tc>
          <w:tcPr>
            <w:tcW w:w="1350" w:type="dxa"/>
            <w:tcBorders>
              <w:top w:val="single" w:sz="4" w:space="0" w:color="auto"/>
              <w:bottom w:val="single" w:sz="4" w:space="0" w:color="auto"/>
            </w:tcBorders>
            <w:shd w:val="clear" w:color="auto" w:fill="auto"/>
            <w:vAlign w:val="center"/>
          </w:tcPr>
          <w:p w14:paraId="6B13B49E" w14:textId="77777777" w:rsidR="002E2EB5" w:rsidRPr="00275706" w:rsidRDefault="002E2EB5" w:rsidP="00250D35">
            <w:pPr>
              <w:pStyle w:val="ExhibitText"/>
              <w:rPr>
                <w:rFonts w:eastAsia="GulimChe"/>
                <w:color w:val="000000" w:themeColor="text1"/>
                <w:sz w:val="18"/>
                <w:szCs w:val="18"/>
                <w:lang w:val="en-CA"/>
              </w:rPr>
            </w:pPr>
            <w:r w:rsidRPr="00275706">
              <w:rPr>
                <w:rFonts w:eastAsia="GulimChe"/>
                <w:color w:val="000000" w:themeColor="text1"/>
                <w:sz w:val="18"/>
                <w:szCs w:val="18"/>
                <w:lang w:val="en-CA"/>
              </w:rPr>
              <w:t>RM</w:t>
            </w:r>
          </w:p>
        </w:tc>
        <w:tc>
          <w:tcPr>
            <w:tcW w:w="2500" w:type="dxa"/>
            <w:tcBorders>
              <w:top w:val="single" w:sz="4" w:space="0" w:color="auto"/>
              <w:bottom w:val="single" w:sz="4" w:space="0" w:color="auto"/>
            </w:tcBorders>
            <w:shd w:val="clear" w:color="auto" w:fill="auto"/>
            <w:vAlign w:val="center"/>
          </w:tcPr>
          <w:p w14:paraId="6E050336" w14:textId="77777777" w:rsidR="002E2EB5" w:rsidRPr="00275706" w:rsidRDefault="002E2EB5" w:rsidP="00250D35">
            <w:pPr>
              <w:pStyle w:val="ExhibitText"/>
              <w:rPr>
                <w:rFonts w:eastAsia="GulimChe"/>
                <w:color w:val="000000" w:themeColor="text1"/>
                <w:sz w:val="18"/>
                <w:szCs w:val="18"/>
                <w:lang w:val="en-CA"/>
              </w:rPr>
            </w:pPr>
            <w:r w:rsidRPr="00275706">
              <w:rPr>
                <w:rFonts w:eastAsia="GulimChe"/>
                <w:color w:val="000000" w:themeColor="text1"/>
                <w:sz w:val="18"/>
                <w:szCs w:val="18"/>
                <w:lang w:val="en-CA"/>
              </w:rPr>
              <w:t>@</w:t>
            </w:r>
            <w:proofErr w:type="spellStart"/>
            <w:r w:rsidRPr="00275706">
              <w:rPr>
                <w:rFonts w:eastAsia="GulimChe"/>
                <w:color w:val="000000" w:themeColor="text1"/>
                <w:sz w:val="18"/>
                <w:szCs w:val="18"/>
                <w:lang w:val="en-CA"/>
              </w:rPr>
              <w:t>namjunemolle</w:t>
            </w:r>
            <w:proofErr w:type="spellEnd"/>
            <w:r w:rsidRPr="00275706">
              <w:rPr>
                <w:rFonts w:eastAsia="GulimChe"/>
                <w:color w:val="000000" w:themeColor="text1"/>
                <w:sz w:val="18"/>
                <w:szCs w:val="18"/>
                <w:lang w:val="en-CA"/>
              </w:rPr>
              <w:t xml:space="preserve"> </w:t>
            </w:r>
          </w:p>
        </w:tc>
        <w:tc>
          <w:tcPr>
            <w:tcW w:w="1356" w:type="dxa"/>
            <w:tcBorders>
              <w:top w:val="single" w:sz="4" w:space="0" w:color="auto"/>
              <w:bottom w:val="single" w:sz="4" w:space="0" w:color="auto"/>
            </w:tcBorders>
            <w:shd w:val="clear" w:color="auto" w:fill="auto"/>
            <w:vAlign w:val="center"/>
          </w:tcPr>
          <w:p w14:paraId="51592B86" w14:textId="77777777" w:rsidR="002E2EB5" w:rsidRPr="00275706" w:rsidRDefault="002E2EB5" w:rsidP="00250D35">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503,040</w:t>
            </w:r>
          </w:p>
        </w:tc>
        <w:tc>
          <w:tcPr>
            <w:tcW w:w="1357" w:type="dxa"/>
            <w:tcBorders>
              <w:top w:val="single" w:sz="4" w:space="0" w:color="auto"/>
              <w:bottom w:val="single" w:sz="4" w:space="0" w:color="auto"/>
            </w:tcBorders>
            <w:shd w:val="clear" w:color="auto" w:fill="auto"/>
            <w:vAlign w:val="center"/>
          </w:tcPr>
          <w:p w14:paraId="64E785B9" w14:textId="77777777" w:rsidR="002E2EB5" w:rsidRPr="00275706" w:rsidRDefault="002E2EB5" w:rsidP="00250D35">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1,838</w:t>
            </w:r>
          </w:p>
        </w:tc>
        <w:tc>
          <w:tcPr>
            <w:tcW w:w="1357" w:type="dxa"/>
            <w:tcBorders>
              <w:top w:val="single" w:sz="4" w:space="0" w:color="auto"/>
              <w:bottom w:val="single" w:sz="4" w:space="0" w:color="auto"/>
            </w:tcBorders>
            <w:shd w:val="clear" w:color="auto" w:fill="auto"/>
            <w:vAlign w:val="center"/>
          </w:tcPr>
          <w:p w14:paraId="21020671" w14:textId="77777777" w:rsidR="002E2EB5" w:rsidRPr="00275706" w:rsidRDefault="002E2EB5" w:rsidP="00250D35">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5,994</w:t>
            </w:r>
          </w:p>
        </w:tc>
        <w:tc>
          <w:tcPr>
            <w:tcW w:w="1440" w:type="dxa"/>
            <w:tcBorders>
              <w:top w:val="single" w:sz="4" w:space="0" w:color="auto"/>
              <w:bottom w:val="single" w:sz="4" w:space="0" w:color="auto"/>
            </w:tcBorders>
            <w:shd w:val="clear" w:color="auto" w:fill="auto"/>
            <w:vAlign w:val="center"/>
          </w:tcPr>
          <w:p w14:paraId="65BDD6AB" w14:textId="77777777" w:rsidR="002E2EB5" w:rsidRPr="00275706" w:rsidRDefault="002E2EB5" w:rsidP="00250D35">
            <w:pPr>
              <w:pStyle w:val="ExhibitText"/>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May 2015</w:t>
            </w:r>
          </w:p>
        </w:tc>
      </w:tr>
    </w:tbl>
    <w:p w14:paraId="3B430832" w14:textId="77777777" w:rsidR="002E2EB5" w:rsidRPr="00275706" w:rsidRDefault="002E2EB5">
      <w:pPr>
        <w:spacing w:after="200" w:line="276" w:lineRule="auto"/>
        <w:rPr>
          <w:rFonts w:ascii="Arial" w:hAnsi="Arial" w:cs="Arial"/>
          <w:b/>
          <w:caps/>
          <w:sz w:val="20"/>
          <w:szCs w:val="20"/>
        </w:rPr>
      </w:pPr>
      <w:r w:rsidRPr="00275706">
        <w:br w:type="page"/>
      </w:r>
    </w:p>
    <w:p w14:paraId="24526220" w14:textId="57D48628" w:rsidR="00EF6E09" w:rsidRPr="00275706" w:rsidRDefault="00EF6E09" w:rsidP="00DC73E0">
      <w:pPr>
        <w:pStyle w:val="ExhibitHeading"/>
        <w:rPr>
          <w:lang w:val="en-CA"/>
        </w:rPr>
      </w:pPr>
      <w:r w:rsidRPr="00275706">
        <w:rPr>
          <w:lang w:val="en-CA"/>
        </w:rPr>
        <w:lastRenderedPageBreak/>
        <w:t>Exhibit 5</w:t>
      </w:r>
      <w:r w:rsidR="00BB52CD" w:rsidRPr="00275706">
        <w:rPr>
          <w:lang w:val="en-CA"/>
        </w:rPr>
        <w:t xml:space="preserve"> (</w:t>
      </w:r>
      <w:r w:rsidRPr="00275706">
        <w:rPr>
          <w:lang w:val="en-CA"/>
        </w:rPr>
        <w:t>Continued</w:t>
      </w:r>
      <w:r w:rsidR="00BB52CD" w:rsidRPr="00275706">
        <w:rPr>
          <w:lang w:val="en-CA"/>
        </w:rPr>
        <w:t>)</w:t>
      </w:r>
    </w:p>
    <w:p w14:paraId="3513E7D2" w14:textId="77777777" w:rsidR="00EF6E09" w:rsidRPr="00275706" w:rsidRDefault="00EF6E09" w:rsidP="00DC73E0">
      <w:pPr>
        <w:pStyle w:val="ExhibitText"/>
        <w:rPr>
          <w:lang w:val="en-CA"/>
        </w:rPr>
      </w:pPr>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2500"/>
        <w:gridCol w:w="1356"/>
        <w:gridCol w:w="1357"/>
        <w:gridCol w:w="1357"/>
        <w:gridCol w:w="1440"/>
      </w:tblGrid>
      <w:tr w:rsidR="00EF6E09" w:rsidRPr="00275706" w14:paraId="5FD5C8FD" w14:textId="77777777" w:rsidTr="00DC73E0">
        <w:trPr>
          <w:trHeight w:val="259"/>
          <w:tblHeader/>
        </w:trPr>
        <w:tc>
          <w:tcPr>
            <w:tcW w:w="1350" w:type="dxa"/>
            <w:tcBorders>
              <w:top w:val="single" w:sz="4" w:space="0" w:color="auto"/>
              <w:bottom w:val="single" w:sz="4" w:space="0" w:color="auto"/>
            </w:tcBorders>
            <w:shd w:val="clear" w:color="auto" w:fill="auto"/>
            <w:vAlign w:val="center"/>
          </w:tcPr>
          <w:p w14:paraId="5089D1FA" w14:textId="77777777" w:rsidR="00EF6E09" w:rsidRPr="00275706" w:rsidRDefault="00EF6E09" w:rsidP="00250D35">
            <w:pPr>
              <w:pStyle w:val="ExhibitText"/>
              <w:jc w:val="left"/>
              <w:rPr>
                <w:rFonts w:eastAsia="GulimChe"/>
                <w:b/>
                <w:bCs/>
                <w:sz w:val="18"/>
                <w:szCs w:val="18"/>
                <w:lang w:val="en-CA"/>
              </w:rPr>
            </w:pPr>
            <w:r w:rsidRPr="00275706">
              <w:rPr>
                <w:rFonts w:eastAsia="GulimChe"/>
                <w:b/>
                <w:bCs/>
                <w:sz w:val="18"/>
                <w:szCs w:val="18"/>
                <w:lang w:val="en-CA"/>
              </w:rPr>
              <w:t>BTS Member</w:t>
            </w:r>
          </w:p>
        </w:tc>
        <w:tc>
          <w:tcPr>
            <w:tcW w:w="2500" w:type="dxa"/>
            <w:tcBorders>
              <w:top w:val="single" w:sz="4" w:space="0" w:color="auto"/>
              <w:bottom w:val="single" w:sz="4" w:space="0" w:color="auto"/>
            </w:tcBorders>
            <w:shd w:val="clear" w:color="auto" w:fill="auto"/>
            <w:vAlign w:val="center"/>
          </w:tcPr>
          <w:p w14:paraId="52494873" w14:textId="5F8CDC36" w:rsidR="00EF6E09" w:rsidRPr="00275706" w:rsidRDefault="00EF6E09" w:rsidP="00250D35">
            <w:pPr>
              <w:pStyle w:val="ExhibitText"/>
              <w:jc w:val="left"/>
              <w:rPr>
                <w:rFonts w:eastAsia="GulimChe"/>
                <w:b/>
                <w:bCs/>
                <w:sz w:val="18"/>
                <w:szCs w:val="18"/>
                <w:lang w:val="en-CA"/>
              </w:rPr>
            </w:pPr>
            <w:r w:rsidRPr="00275706">
              <w:rPr>
                <w:rFonts w:eastAsia="GulimChe"/>
                <w:b/>
                <w:bCs/>
                <w:sz w:val="18"/>
                <w:szCs w:val="18"/>
                <w:lang w:val="en-CA"/>
              </w:rPr>
              <w:t>Homma’s Twitter</w:t>
            </w:r>
            <w:r w:rsidR="00367C06" w:rsidRPr="00275706">
              <w:rPr>
                <w:rFonts w:eastAsia="GulimChe"/>
                <w:b/>
                <w:bCs/>
                <w:sz w:val="18"/>
                <w:szCs w:val="18"/>
                <w:lang w:val="en-CA"/>
              </w:rPr>
              <w:t xml:space="preserve"> </w:t>
            </w:r>
            <w:r w:rsidRPr="00275706">
              <w:rPr>
                <w:rFonts w:eastAsia="GulimChe"/>
                <w:b/>
                <w:bCs/>
                <w:sz w:val="18"/>
                <w:szCs w:val="18"/>
                <w:lang w:val="en-CA"/>
              </w:rPr>
              <w:t>Account</w:t>
            </w:r>
          </w:p>
        </w:tc>
        <w:tc>
          <w:tcPr>
            <w:tcW w:w="1356" w:type="dxa"/>
            <w:tcBorders>
              <w:top w:val="single" w:sz="4" w:space="0" w:color="auto"/>
              <w:bottom w:val="single" w:sz="4" w:space="0" w:color="auto"/>
            </w:tcBorders>
            <w:shd w:val="clear" w:color="auto" w:fill="auto"/>
            <w:vAlign w:val="center"/>
          </w:tcPr>
          <w:p w14:paraId="606D3B71" w14:textId="77777777" w:rsidR="00EF6E09" w:rsidRPr="00275706" w:rsidRDefault="00EF6E09" w:rsidP="00250D35">
            <w:pPr>
              <w:pStyle w:val="ExhibitText"/>
              <w:jc w:val="center"/>
              <w:rPr>
                <w:rFonts w:eastAsia="GulimChe"/>
                <w:b/>
                <w:bCs/>
                <w:sz w:val="18"/>
                <w:szCs w:val="18"/>
                <w:lang w:val="en-CA"/>
              </w:rPr>
            </w:pPr>
            <w:r w:rsidRPr="00275706">
              <w:rPr>
                <w:rFonts w:eastAsia="GulimChe"/>
                <w:b/>
                <w:bCs/>
                <w:sz w:val="18"/>
                <w:szCs w:val="18"/>
                <w:lang w:val="en-CA"/>
              </w:rPr>
              <w:t>No. of Followers</w:t>
            </w:r>
          </w:p>
        </w:tc>
        <w:tc>
          <w:tcPr>
            <w:tcW w:w="1357" w:type="dxa"/>
            <w:tcBorders>
              <w:top w:val="single" w:sz="4" w:space="0" w:color="auto"/>
              <w:bottom w:val="single" w:sz="4" w:space="0" w:color="auto"/>
            </w:tcBorders>
            <w:shd w:val="clear" w:color="auto" w:fill="auto"/>
            <w:vAlign w:val="center"/>
          </w:tcPr>
          <w:p w14:paraId="598E4BD2" w14:textId="77777777" w:rsidR="00EF6E09" w:rsidRPr="00275706" w:rsidRDefault="00EF6E09" w:rsidP="00250D35">
            <w:pPr>
              <w:pStyle w:val="ExhibitText"/>
              <w:jc w:val="center"/>
              <w:rPr>
                <w:rFonts w:eastAsia="GulimChe"/>
                <w:b/>
                <w:bCs/>
                <w:sz w:val="18"/>
                <w:szCs w:val="18"/>
                <w:lang w:val="en-CA"/>
              </w:rPr>
            </w:pPr>
            <w:r w:rsidRPr="00275706">
              <w:rPr>
                <w:rFonts w:eastAsia="GulimChe"/>
                <w:b/>
                <w:bCs/>
                <w:sz w:val="18"/>
                <w:szCs w:val="18"/>
                <w:lang w:val="en-CA"/>
              </w:rPr>
              <w:t>No. of Photos and Video Clips</w:t>
            </w:r>
          </w:p>
        </w:tc>
        <w:tc>
          <w:tcPr>
            <w:tcW w:w="1357" w:type="dxa"/>
            <w:tcBorders>
              <w:top w:val="single" w:sz="4" w:space="0" w:color="auto"/>
              <w:bottom w:val="single" w:sz="4" w:space="0" w:color="auto"/>
            </w:tcBorders>
            <w:shd w:val="clear" w:color="auto" w:fill="auto"/>
            <w:vAlign w:val="center"/>
          </w:tcPr>
          <w:p w14:paraId="42FF9519" w14:textId="77777777" w:rsidR="00EF6E09" w:rsidRPr="00275706" w:rsidRDefault="00EF6E09" w:rsidP="00250D35">
            <w:pPr>
              <w:pStyle w:val="ExhibitText"/>
              <w:jc w:val="center"/>
              <w:rPr>
                <w:rFonts w:eastAsia="GulimChe"/>
                <w:b/>
                <w:bCs/>
                <w:sz w:val="18"/>
                <w:szCs w:val="18"/>
                <w:lang w:val="en-CA"/>
              </w:rPr>
            </w:pPr>
            <w:r w:rsidRPr="00275706">
              <w:rPr>
                <w:rFonts w:eastAsia="GulimChe"/>
                <w:b/>
                <w:bCs/>
                <w:sz w:val="18"/>
                <w:szCs w:val="18"/>
                <w:lang w:val="en-CA"/>
              </w:rPr>
              <w:t>No. of Tweets</w:t>
            </w:r>
          </w:p>
        </w:tc>
        <w:tc>
          <w:tcPr>
            <w:tcW w:w="1440" w:type="dxa"/>
            <w:tcBorders>
              <w:top w:val="single" w:sz="4" w:space="0" w:color="auto"/>
              <w:bottom w:val="single" w:sz="4" w:space="0" w:color="auto"/>
            </w:tcBorders>
            <w:shd w:val="clear" w:color="auto" w:fill="auto"/>
            <w:vAlign w:val="center"/>
          </w:tcPr>
          <w:p w14:paraId="6207C9CE" w14:textId="77777777" w:rsidR="00EF6E09" w:rsidRPr="00275706" w:rsidRDefault="00EF6E09" w:rsidP="00250D35">
            <w:pPr>
              <w:pStyle w:val="ExhibitText"/>
              <w:jc w:val="center"/>
              <w:rPr>
                <w:rFonts w:eastAsia="GulimChe"/>
                <w:b/>
                <w:bCs/>
                <w:sz w:val="18"/>
                <w:szCs w:val="18"/>
                <w:lang w:val="en-CA"/>
              </w:rPr>
            </w:pPr>
            <w:r w:rsidRPr="00275706">
              <w:rPr>
                <w:rFonts w:eastAsia="GulimChe"/>
                <w:b/>
                <w:bCs/>
                <w:sz w:val="18"/>
                <w:szCs w:val="18"/>
                <w:lang w:val="en-CA"/>
              </w:rPr>
              <w:t>Twitter Sign-Up Date</w:t>
            </w:r>
          </w:p>
        </w:tc>
      </w:tr>
      <w:tr w:rsidR="00D6345E" w:rsidRPr="00275706" w14:paraId="12BDA653" w14:textId="77777777" w:rsidTr="00DC73E0">
        <w:trPr>
          <w:trHeight w:val="259"/>
        </w:trPr>
        <w:tc>
          <w:tcPr>
            <w:tcW w:w="1350" w:type="dxa"/>
            <w:vMerge w:val="restart"/>
            <w:tcBorders>
              <w:top w:val="single" w:sz="4" w:space="0" w:color="auto"/>
            </w:tcBorders>
            <w:shd w:val="clear" w:color="auto" w:fill="auto"/>
            <w:vAlign w:val="center"/>
          </w:tcPr>
          <w:p w14:paraId="7C522511" w14:textId="34B128BB" w:rsidR="00276C34" w:rsidRPr="00275706" w:rsidRDefault="00276C34" w:rsidP="00DC73E0">
            <w:pPr>
              <w:pStyle w:val="ExhibitText"/>
              <w:rPr>
                <w:rFonts w:eastAsia="GulimChe"/>
                <w:color w:val="000000" w:themeColor="text1"/>
                <w:sz w:val="18"/>
                <w:szCs w:val="18"/>
                <w:lang w:val="en-CA"/>
              </w:rPr>
            </w:pPr>
            <w:r w:rsidRPr="00275706">
              <w:rPr>
                <w:rFonts w:eastAsia="GulimChe"/>
                <w:color w:val="000000" w:themeColor="text1"/>
                <w:sz w:val="18"/>
                <w:szCs w:val="18"/>
                <w:lang w:val="en-CA"/>
              </w:rPr>
              <w:t>BTS</w:t>
            </w:r>
            <w:r w:rsidR="00FD66EE" w:rsidRPr="00275706">
              <w:rPr>
                <w:rFonts w:eastAsia="GulimChe"/>
                <w:color w:val="000000" w:themeColor="text1"/>
                <w:sz w:val="18"/>
                <w:szCs w:val="18"/>
                <w:lang w:val="en-CA"/>
              </w:rPr>
              <w:t xml:space="preserve"> as a Whole Group</w:t>
            </w:r>
          </w:p>
        </w:tc>
        <w:tc>
          <w:tcPr>
            <w:tcW w:w="2500" w:type="dxa"/>
            <w:tcBorders>
              <w:top w:val="single" w:sz="4" w:space="0" w:color="auto"/>
            </w:tcBorders>
            <w:shd w:val="clear" w:color="auto" w:fill="auto"/>
            <w:vAlign w:val="center"/>
          </w:tcPr>
          <w:p w14:paraId="7664E7CC" w14:textId="77777777" w:rsidR="00276C34" w:rsidRPr="00275706" w:rsidRDefault="00276C34" w:rsidP="00DC73E0">
            <w:pPr>
              <w:pStyle w:val="ExhibitText"/>
              <w:rPr>
                <w:rFonts w:eastAsia="GulimChe"/>
                <w:color w:val="000000" w:themeColor="text1"/>
                <w:sz w:val="18"/>
                <w:szCs w:val="18"/>
                <w:lang w:val="en-CA"/>
              </w:rPr>
            </w:pPr>
            <w:r w:rsidRPr="00275706">
              <w:rPr>
                <w:rFonts w:eastAsia="GulimChe"/>
                <w:color w:val="000000" w:themeColor="text1"/>
                <w:sz w:val="18"/>
                <w:szCs w:val="18"/>
                <w:lang w:val="en-CA"/>
              </w:rPr>
              <w:t>@</w:t>
            </w:r>
            <w:proofErr w:type="spellStart"/>
            <w:r w:rsidRPr="00275706">
              <w:rPr>
                <w:rFonts w:eastAsia="GulimChe"/>
                <w:color w:val="000000" w:themeColor="text1"/>
                <w:sz w:val="18"/>
                <w:szCs w:val="18"/>
                <w:lang w:val="en-CA"/>
              </w:rPr>
              <w:t>allbtspics</w:t>
            </w:r>
            <w:proofErr w:type="spellEnd"/>
            <w:r w:rsidRPr="00275706">
              <w:rPr>
                <w:rFonts w:eastAsia="GulimChe"/>
                <w:color w:val="000000" w:themeColor="text1"/>
                <w:sz w:val="18"/>
                <w:szCs w:val="18"/>
                <w:lang w:val="en-CA"/>
              </w:rPr>
              <w:t xml:space="preserve"> </w:t>
            </w:r>
          </w:p>
        </w:tc>
        <w:tc>
          <w:tcPr>
            <w:tcW w:w="1356" w:type="dxa"/>
            <w:tcBorders>
              <w:top w:val="single" w:sz="4" w:space="0" w:color="auto"/>
            </w:tcBorders>
            <w:shd w:val="clear" w:color="auto" w:fill="auto"/>
            <w:vAlign w:val="center"/>
          </w:tcPr>
          <w:p w14:paraId="181D693C"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548,000</w:t>
            </w:r>
          </w:p>
        </w:tc>
        <w:tc>
          <w:tcPr>
            <w:tcW w:w="1357" w:type="dxa"/>
            <w:tcBorders>
              <w:top w:val="single" w:sz="4" w:space="0" w:color="auto"/>
            </w:tcBorders>
            <w:shd w:val="clear" w:color="auto" w:fill="auto"/>
            <w:vAlign w:val="center"/>
          </w:tcPr>
          <w:p w14:paraId="3B5ADA78"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12,800</w:t>
            </w:r>
          </w:p>
        </w:tc>
        <w:tc>
          <w:tcPr>
            <w:tcW w:w="1357" w:type="dxa"/>
            <w:tcBorders>
              <w:top w:val="single" w:sz="4" w:space="0" w:color="auto"/>
            </w:tcBorders>
            <w:shd w:val="clear" w:color="auto" w:fill="auto"/>
            <w:vAlign w:val="center"/>
          </w:tcPr>
          <w:p w14:paraId="277C05DC"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33,200</w:t>
            </w:r>
          </w:p>
        </w:tc>
        <w:tc>
          <w:tcPr>
            <w:tcW w:w="1440" w:type="dxa"/>
            <w:tcBorders>
              <w:top w:val="single" w:sz="4" w:space="0" w:color="auto"/>
            </w:tcBorders>
            <w:shd w:val="clear" w:color="auto" w:fill="auto"/>
            <w:vAlign w:val="center"/>
          </w:tcPr>
          <w:p w14:paraId="5BF9A1B6" w14:textId="77777777" w:rsidR="00276C34" w:rsidRPr="00275706" w:rsidRDefault="00276C34" w:rsidP="00DC73E0">
            <w:pPr>
              <w:pStyle w:val="ExhibitText"/>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Nov. 2012</w:t>
            </w:r>
          </w:p>
        </w:tc>
      </w:tr>
      <w:tr w:rsidR="00D6345E" w:rsidRPr="00275706" w14:paraId="451517E4" w14:textId="77777777" w:rsidTr="00DC73E0">
        <w:trPr>
          <w:trHeight w:val="259"/>
        </w:trPr>
        <w:tc>
          <w:tcPr>
            <w:tcW w:w="1350" w:type="dxa"/>
            <w:vMerge/>
            <w:shd w:val="clear" w:color="auto" w:fill="auto"/>
            <w:vAlign w:val="center"/>
          </w:tcPr>
          <w:p w14:paraId="10A28483" w14:textId="77777777" w:rsidR="00276C34" w:rsidRPr="00275706" w:rsidRDefault="00276C34" w:rsidP="00DC73E0">
            <w:pPr>
              <w:pStyle w:val="ExhibitText"/>
              <w:rPr>
                <w:rFonts w:eastAsia="GulimChe"/>
                <w:color w:val="000000" w:themeColor="text1"/>
                <w:sz w:val="18"/>
                <w:szCs w:val="18"/>
                <w:lang w:val="en-CA"/>
              </w:rPr>
            </w:pPr>
          </w:p>
        </w:tc>
        <w:tc>
          <w:tcPr>
            <w:tcW w:w="2500" w:type="dxa"/>
            <w:shd w:val="clear" w:color="auto" w:fill="auto"/>
            <w:vAlign w:val="center"/>
          </w:tcPr>
          <w:p w14:paraId="45C25E92" w14:textId="77777777" w:rsidR="00276C34" w:rsidRPr="00275706" w:rsidRDefault="00276C34" w:rsidP="00DC73E0">
            <w:pPr>
              <w:pStyle w:val="ExhibitText"/>
              <w:rPr>
                <w:rFonts w:eastAsia="GulimChe"/>
                <w:color w:val="000000" w:themeColor="text1"/>
                <w:sz w:val="18"/>
                <w:szCs w:val="18"/>
                <w:lang w:val="en-CA"/>
              </w:rPr>
            </w:pPr>
            <w:r w:rsidRPr="00275706">
              <w:rPr>
                <w:rFonts w:eastAsia="GulimChe"/>
                <w:color w:val="000000" w:themeColor="text1"/>
                <w:sz w:val="18"/>
                <w:szCs w:val="18"/>
                <w:lang w:val="en-CA"/>
              </w:rPr>
              <w:t>@</w:t>
            </w:r>
            <w:proofErr w:type="spellStart"/>
            <w:r w:rsidRPr="00275706">
              <w:rPr>
                <w:rFonts w:eastAsia="GulimChe"/>
                <w:color w:val="000000" w:themeColor="text1"/>
                <w:sz w:val="18"/>
                <w:szCs w:val="18"/>
                <w:lang w:val="en-CA"/>
              </w:rPr>
              <w:t>BTS_BiTS</w:t>
            </w:r>
            <w:proofErr w:type="spellEnd"/>
            <w:r w:rsidRPr="00275706">
              <w:rPr>
                <w:rFonts w:eastAsia="GulimChe"/>
                <w:color w:val="000000" w:themeColor="text1"/>
                <w:sz w:val="18"/>
                <w:szCs w:val="18"/>
                <w:lang w:val="en-CA"/>
              </w:rPr>
              <w:t xml:space="preserve"> </w:t>
            </w:r>
          </w:p>
        </w:tc>
        <w:tc>
          <w:tcPr>
            <w:tcW w:w="1356" w:type="dxa"/>
            <w:shd w:val="clear" w:color="auto" w:fill="auto"/>
            <w:vAlign w:val="center"/>
          </w:tcPr>
          <w:p w14:paraId="4CB2DDBB"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387,000</w:t>
            </w:r>
          </w:p>
        </w:tc>
        <w:tc>
          <w:tcPr>
            <w:tcW w:w="1357" w:type="dxa"/>
            <w:shd w:val="clear" w:color="auto" w:fill="auto"/>
            <w:vAlign w:val="center"/>
          </w:tcPr>
          <w:p w14:paraId="04F12ED9"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15,700</w:t>
            </w:r>
          </w:p>
        </w:tc>
        <w:tc>
          <w:tcPr>
            <w:tcW w:w="1357" w:type="dxa"/>
            <w:shd w:val="clear" w:color="auto" w:fill="auto"/>
            <w:vAlign w:val="center"/>
          </w:tcPr>
          <w:p w14:paraId="339EDB21"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10,000</w:t>
            </w:r>
          </w:p>
        </w:tc>
        <w:tc>
          <w:tcPr>
            <w:tcW w:w="1440" w:type="dxa"/>
            <w:shd w:val="clear" w:color="auto" w:fill="auto"/>
            <w:vAlign w:val="center"/>
          </w:tcPr>
          <w:p w14:paraId="70493F7A" w14:textId="77777777" w:rsidR="00276C34" w:rsidRPr="00275706" w:rsidRDefault="00276C34" w:rsidP="00DC73E0">
            <w:pPr>
              <w:pStyle w:val="ExhibitText"/>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Aug. 2014</w:t>
            </w:r>
          </w:p>
        </w:tc>
      </w:tr>
      <w:tr w:rsidR="00D6345E" w:rsidRPr="00275706" w14:paraId="60B799CB" w14:textId="77777777" w:rsidTr="00DC73E0">
        <w:trPr>
          <w:trHeight w:val="259"/>
        </w:trPr>
        <w:tc>
          <w:tcPr>
            <w:tcW w:w="1350" w:type="dxa"/>
            <w:vMerge/>
            <w:shd w:val="clear" w:color="auto" w:fill="auto"/>
            <w:vAlign w:val="center"/>
          </w:tcPr>
          <w:p w14:paraId="5542674F" w14:textId="77777777" w:rsidR="00276C34" w:rsidRPr="00275706" w:rsidRDefault="00276C34" w:rsidP="00DC73E0">
            <w:pPr>
              <w:pStyle w:val="ExhibitText"/>
              <w:rPr>
                <w:rFonts w:eastAsia="GulimChe"/>
                <w:color w:val="000000" w:themeColor="text1"/>
                <w:sz w:val="18"/>
                <w:szCs w:val="18"/>
                <w:lang w:val="en-CA"/>
              </w:rPr>
            </w:pPr>
          </w:p>
        </w:tc>
        <w:tc>
          <w:tcPr>
            <w:tcW w:w="2500" w:type="dxa"/>
            <w:shd w:val="clear" w:color="auto" w:fill="auto"/>
            <w:vAlign w:val="center"/>
          </w:tcPr>
          <w:p w14:paraId="6F822799" w14:textId="77777777" w:rsidR="00276C34" w:rsidRPr="00275706" w:rsidRDefault="00276C34" w:rsidP="00DC73E0">
            <w:pPr>
              <w:pStyle w:val="ExhibitText"/>
              <w:rPr>
                <w:rFonts w:eastAsia="GulimChe"/>
                <w:color w:val="000000" w:themeColor="text1"/>
                <w:sz w:val="18"/>
                <w:szCs w:val="18"/>
                <w:lang w:val="en-CA"/>
              </w:rPr>
            </w:pPr>
            <w:r w:rsidRPr="00275706">
              <w:rPr>
                <w:rFonts w:eastAsia="GulimChe"/>
                <w:color w:val="000000" w:themeColor="text1"/>
                <w:sz w:val="18"/>
                <w:szCs w:val="18"/>
                <w:lang w:val="en-CA"/>
              </w:rPr>
              <w:t>@</w:t>
            </w:r>
            <w:proofErr w:type="spellStart"/>
            <w:r w:rsidRPr="00275706">
              <w:rPr>
                <w:rFonts w:eastAsia="GulimChe"/>
                <w:color w:val="000000" w:themeColor="text1"/>
                <w:sz w:val="18"/>
                <w:szCs w:val="18"/>
                <w:lang w:val="en-CA"/>
              </w:rPr>
              <w:t>btsanalytics</w:t>
            </w:r>
            <w:proofErr w:type="spellEnd"/>
            <w:r w:rsidRPr="00275706">
              <w:rPr>
                <w:rFonts w:eastAsia="GulimChe"/>
                <w:color w:val="000000" w:themeColor="text1"/>
                <w:sz w:val="18"/>
                <w:szCs w:val="18"/>
                <w:lang w:val="en-CA"/>
              </w:rPr>
              <w:t xml:space="preserve"> </w:t>
            </w:r>
          </w:p>
        </w:tc>
        <w:tc>
          <w:tcPr>
            <w:tcW w:w="1356" w:type="dxa"/>
            <w:shd w:val="clear" w:color="auto" w:fill="auto"/>
            <w:vAlign w:val="center"/>
          </w:tcPr>
          <w:p w14:paraId="6F3619FB"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1,020,000</w:t>
            </w:r>
          </w:p>
        </w:tc>
        <w:tc>
          <w:tcPr>
            <w:tcW w:w="1357" w:type="dxa"/>
            <w:shd w:val="clear" w:color="auto" w:fill="auto"/>
            <w:vAlign w:val="center"/>
          </w:tcPr>
          <w:p w14:paraId="098FA6B3"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2,806</w:t>
            </w:r>
          </w:p>
        </w:tc>
        <w:tc>
          <w:tcPr>
            <w:tcW w:w="1357" w:type="dxa"/>
            <w:shd w:val="clear" w:color="auto" w:fill="auto"/>
            <w:vAlign w:val="center"/>
          </w:tcPr>
          <w:p w14:paraId="66FAE5E2"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16,600</w:t>
            </w:r>
          </w:p>
        </w:tc>
        <w:tc>
          <w:tcPr>
            <w:tcW w:w="1440" w:type="dxa"/>
            <w:shd w:val="clear" w:color="auto" w:fill="auto"/>
            <w:vAlign w:val="center"/>
          </w:tcPr>
          <w:p w14:paraId="42520C88" w14:textId="77777777" w:rsidR="00276C34" w:rsidRPr="00275706" w:rsidRDefault="00276C34" w:rsidP="00DC73E0">
            <w:pPr>
              <w:pStyle w:val="ExhibitText"/>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May 2017</w:t>
            </w:r>
          </w:p>
        </w:tc>
      </w:tr>
      <w:tr w:rsidR="00D6345E" w:rsidRPr="00275706" w14:paraId="25E1D555" w14:textId="77777777" w:rsidTr="00DC73E0">
        <w:trPr>
          <w:trHeight w:val="259"/>
        </w:trPr>
        <w:tc>
          <w:tcPr>
            <w:tcW w:w="1350" w:type="dxa"/>
            <w:vMerge/>
            <w:shd w:val="clear" w:color="auto" w:fill="auto"/>
            <w:vAlign w:val="center"/>
          </w:tcPr>
          <w:p w14:paraId="7E93D928" w14:textId="77777777" w:rsidR="00276C34" w:rsidRPr="00275706" w:rsidRDefault="00276C34" w:rsidP="00DC73E0">
            <w:pPr>
              <w:pStyle w:val="ExhibitText"/>
              <w:rPr>
                <w:rFonts w:eastAsia="GulimChe"/>
                <w:color w:val="000000" w:themeColor="text1"/>
                <w:sz w:val="18"/>
                <w:szCs w:val="18"/>
                <w:lang w:val="en-CA"/>
              </w:rPr>
            </w:pPr>
          </w:p>
        </w:tc>
        <w:tc>
          <w:tcPr>
            <w:tcW w:w="2500" w:type="dxa"/>
            <w:shd w:val="clear" w:color="auto" w:fill="auto"/>
            <w:vAlign w:val="center"/>
          </w:tcPr>
          <w:p w14:paraId="08FEE0A0" w14:textId="77777777" w:rsidR="00276C34" w:rsidRPr="00275706" w:rsidRDefault="00276C34" w:rsidP="00DC73E0">
            <w:pPr>
              <w:pStyle w:val="ExhibitText"/>
              <w:rPr>
                <w:rFonts w:eastAsia="GulimChe"/>
                <w:color w:val="000000" w:themeColor="text1"/>
                <w:sz w:val="18"/>
                <w:szCs w:val="18"/>
                <w:lang w:val="en-CA"/>
              </w:rPr>
            </w:pPr>
            <w:r w:rsidRPr="00275706">
              <w:rPr>
                <w:rFonts w:eastAsia="GulimChe"/>
                <w:color w:val="000000" w:themeColor="text1"/>
                <w:sz w:val="18"/>
                <w:szCs w:val="18"/>
                <w:lang w:val="en-CA"/>
              </w:rPr>
              <w:t>@</w:t>
            </w:r>
            <w:proofErr w:type="spellStart"/>
            <w:r w:rsidRPr="00275706">
              <w:rPr>
                <w:rFonts w:eastAsia="GulimChe"/>
                <w:color w:val="000000" w:themeColor="text1"/>
                <w:sz w:val="18"/>
                <w:szCs w:val="18"/>
                <w:lang w:val="en-CA"/>
              </w:rPr>
              <w:t>BTS_Billboard</w:t>
            </w:r>
            <w:proofErr w:type="spellEnd"/>
            <w:r w:rsidRPr="00275706">
              <w:rPr>
                <w:rFonts w:eastAsia="GulimChe"/>
                <w:color w:val="000000" w:themeColor="text1"/>
                <w:sz w:val="18"/>
                <w:szCs w:val="18"/>
                <w:lang w:val="en-CA"/>
              </w:rPr>
              <w:t xml:space="preserve"> </w:t>
            </w:r>
          </w:p>
        </w:tc>
        <w:tc>
          <w:tcPr>
            <w:tcW w:w="1356" w:type="dxa"/>
            <w:shd w:val="clear" w:color="auto" w:fill="auto"/>
            <w:vAlign w:val="center"/>
          </w:tcPr>
          <w:p w14:paraId="34FC0ECD"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612,000</w:t>
            </w:r>
          </w:p>
        </w:tc>
        <w:tc>
          <w:tcPr>
            <w:tcW w:w="1357" w:type="dxa"/>
            <w:shd w:val="clear" w:color="auto" w:fill="auto"/>
            <w:vAlign w:val="center"/>
          </w:tcPr>
          <w:p w14:paraId="44D09C8C"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4,264</w:t>
            </w:r>
          </w:p>
        </w:tc>
        <w:tc>
          <w:tcPr>
            <w:tcW w:w="1357" w:type="dxa"/>
            <w:shd w:val="clear" w:color="auto" w:fill="auto"/>
            <w:vAlign w:val="center"/>
          </w:tcPr>
          <w:p w14:paraId="12128B0B"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19,700</w:t>
            </w:r>
          </w:p>
        </w:tc>
        <w:tc>
          <w:tcPr>
            <w:tcW w:w="1440" w:type="dxa"/>
            <w:shd w:val="clear" w:color="auto" w:fill="auto"/>
            <w:vAlign w:val="center"/>
          </w:tcPr>
          <w:p w14:paraId="6C6CD2DA" w14:textId="77777777" w:rsidR="00276C34" w:rsidRPr="00275706" w:rsidRDefault="00276C34" w:rsidP="00DC73E0">
            <w:pPr>
              <w:pStyle w:val="ExhibitText"/>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Dec. 2016</w:t>
            </w:r>
          </w:p>
        </w:tc>
      </w:tr>
      <w:tr w:rsidR="00D6345E" w:rsidRPr="00275706" w14:paraId="36136DD7" w14:textId="77777777" w:rsidTr="00DC73E0">
        <w:trPr>
          <w:trHeight w:val="259"/>
        </w:trPr>
        <w:tc>
          <w:tcPr>
            <w:tcW w:w="1350" w:type="dxa"/>
            <w:vMerge/>
            <w:shd w:val="clear" w:color="auto" w:fill="auto"/>
            <w:vAlign w:val="center"/>
          </w:tcPr>
          <w:p w14:paraId="63C1D327" w14:textId="77777777" w:rsidR="00276C34" w:rsidRPr="00275706" w:rsidRDefault="00276C34" w:rsidP="00DC73E0">
            <w:pPr>
              <w:pStyle w:val="ExhibitText"/>
              <w:rPr>
                <w:rFonts w:eastAsia="GulimChe"/>
                <w:color w:val="000000" w:themeColor="text1"/>
                <w:sz w:val="18"/>
                <w:szCs w:val="18"/>
                <w:lang w:val="en-CA"/>
              </w:rPr>
            </w:pPr>
          </w:p>
        </w:tc>
        <w:tc>
          <w:tcPr>
            <w:tcW w:w="2500" w:type="dxa"/>
            <w:shd w:val="clear" w:color="auto" w:fill="auto"/>
            <w:vAlign w:val="center"/>
          </w:tcPr>
          <w:p w14:paraId="1DCE5EA1" w14:textId="77777777" w:rsidR="00276C34" w:rsidRPr="00275706" w:rsidRDefault="00276C34" w:rsidP="00DC73E0">
            <w:pPr>
              <w:pStyle w:val="ExhibitText"/>
              <w:rPr>
                <w:rFonts w:eastAsia="GulimChe"/>
                <w:color w:val="000000" w:themeColor="text1"/>
                <w:sz w:val="18"/>
                <w:szCs w:val="18"/>
                <w:lang w:val="en-CA"/>
              </w:rPr>
            </w:pPr>
            <w:r w:rsidRPr="00275706">
              <w:rPr>
                <w:rFonts w:eastAsia="GulimChe"/>
                <w:color w:val="000000" w:themeColor="text1"/>
                <w:sz w:val="18"/>
                <w:szCs w:val="18"/>
                <w:lang w:val="en-CA"/>
              </w:rPr>
              <w:t xml:space="preserve">@USBTSARMY </w:t>
            </w:r>
          </w:p>
        </w:tc>
        <w:tc>
          <w:tcPr>
            <w:tcW w:w="1356" w:type="dxa"/>
            <w:shd w:val="clear" w:color="auto" w:fill="auto"/>
            <w:vAlign w:val="center"/>
          </w:tcPr>
          <w:p w14:paraId="111109B4"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342,000</w:t>
            </w:r>
          </w:p>
        </w:tc>
        <w:tc>
          <w:tcPr>
            <w:tcW w:w="1357" w:type="dxa"/>
            <w:shd w:val="clear" w:color="auto" w:fill="auto"/>
            <w:vAlign w:val="center"/>
          </w:tcPr>
          <w:p w14:paraId="55ADEF3E"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9,094</w:t>
            </w:r>
          </w:p>
        </w:tc>
        <w:tc>
          <w:tcPr>
            <w:tcW w:w="1357" w:type="dxa"/>
            <w:shd w:val="clear" w:color="auto" w:fill="auto"/>
            <w:vAlign w:val="center"/>
          </w:tcPr>
          <w:p w14:paraId="0CC007DA"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90,900</w:t>
            </w:r>
          </w:p>
        </w:tc>
        <w:tc>
          <w:tcPr>
            <w:tcW w:w="1440" w:type="dxa"/>
            <w:shd w:val="clear" w:color="auto" w:fill="auto"/>
            <w:vAlign w:val="center"/>
          </w:tcPr>
          <w:p w14:paraId="3DF9E001" w14:textId="77777777" w:rsidR="00276C34" w:rsidRPr="00275706" w:rsidRDefault="00276C34" w:rsidP="00DC73E0">
            <w:pPr>
              <w:pStyle w:val="ExhibitText"/>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Apr. 2014</w:t>
            </w:r>
          </w:p>
        </w:tc>
      </w:tr>
      <w:tr w:rsidR="00D6345E" w:rsidRPr="00275706" w14:paraId="0F5C0DAE" w14:textId="77777777" w:rsidTr="00DC73E0">
        <w:trPr>
          <w:trHeight w:val="259"/>
        </w:trPr>
        <w:tc>
          <w:tcPr>
            <w:tcW w:w="1350" w:type="dxa"/>
            <w:vMerge/>
            <w:shd w:val="clear" w:color="auto" w:fill="auto"/>
            <w:vAlign w:val="center"/>
          </w:tcPr>
          <w:p w14:paraId="2269A507" w14:textId="77777777" w:rsidR="00276C34" w:rsidRPr="00275706" w:rsidRDefault="00276C34" w:rsidP="00DC73E0">
            <w:pPr>
              <w:pStyle w:val="ExhibitText"/>
              <w:rPr>
                <w:rFonts w:eastAsia="GulimChe"/>
                <w:color w:val="000000" w:themeColor="text1"/>
                <w:sz w:val="18"/>
                <w:szCs w:val="18"/>
                <w:lang w:val="en-CA"/>
              </w:rPr>
            </w:pPr>
          </w:p>
        </w:tc>
        <w:tc>
          <w:tcPr>
            <w:tcW w:w="2500" w:type="dxa"/>
            <w:shd w:val="clear" w:color="auto" w:fill="auto"/>
            <w:vAlign w:val="center"/>
          </w:tcPr>
          <w:p w14:paraId="49ECC1CD" w14:textId="77777777" w:rsidR="00276C34" w:rsidRPr="00275706" w:rsidRDefault="00276C34" w:rsidP="00DC73E0">
            <w:pPr>
              <w:pStyle w:val="ExhibitText"/>
              <w:rPr>
                <w:rFonts w:eastAsia="GulimChe"/>
                <w:color w:val="000000" w:themeColor="text1"/>
                <w:sz w:val="18"/>
                <w:szCs w:val="18"/>
                <w:lang w:val="en-CA"/>
              </w:rPr>
            </w:pPr>
            <w:r w:rsidRPr="00275706">
              <w:rPr>
                <w:rFonts w:eastAsia="GulimChe"/>
                <w:color w:val="000000" w:themeColor="text1"/>
                <w:sz w:val="18"/>
                <w:szCs w:val="18"/>
                <w:lang w:val="en-CA"/>
              </w:rPr>
              <w:t>@</w:t>
            </w:r>
            <w:proofErr w:type="spellStart"/>
            <w:r w:rsidRPr="00275706">
              <w:rPr>
                <w:rFonts w:eastAsia="GulimChe"/>
                <w:color w:val="000000" w:themeColor="text1"/>
                <w:sz w:val="18"/>
                <w:szCs w:val="18"/>
                <w:lang w:val="en-CA"/>
              </w:rPr>
              <w:t>SuperStarBTStwt</w:t>
            </w:r>
            <w:proofErr w:type="spellEnd"/>
            <w:r w:rsidRPr="00275706">
              <w:rPr>
                <w:rFonts w:eastAsia="GulimChe"/>
                <w:color w:val="000000" w:themeColor="text1"/>
                <w:sz w:val="18"/>
                <w:szCs w:val="18"/>
                <w:lang w:val="en-CA"/>
              </w:rPr>
              <w:t xml:space="preserve"> </w:t>
            </w:r>
          </w:p>
        </w:tc>
        <w:tc>
          <w:tcPr>
            <w:tcW w:w="1356" w:type="dxa"/>
            <w:shd w:val="clear" w:color="auto" w:fill="auto"/>
            <w:vAlign w:val="center"/>
          </w:tcPr>
          <w:p w14:paraId="1AD3C186"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757,000</w:t>
            </w:r>
          </w:p>
        </w:tc>
        <w:tc>
          <w:tcPr>
            <w:tcW w:w="1357" w:type="dxa"/>
            <w:shd w:val="clear" w:color="auto" w:fill="auto"/>
            <w:vAlign w:val="center"/>
          </w:tcPr>
          <w:p w14:paraId="48B3E24F"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86</w:t>
            </w:r>
          </w:p>
        </w:tc>
        <w:tc>
          <w:tcPr>
            <w:tcW w:w="1357" w:type="dxa"/>
            <w:shd w:val="clear" w:color="auto" w:fill="auto"/>
            <w:vAlign w:val="center"/>
          </w:tcPr>
          <w:p w14:paraId="37FDC61E"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110</w:t>
            </w:r>
          </w:p>
        </w:tc>
        <w:tc>
          <w:tcPr>
            <w:tcW w:w="1440" w:type="dxa"/>
            <w:shd w:val="clear" w:color="auto" w:fill="auto"/>
            <w:vAlign w:val="center"/>
          </w:tcPr>
          <w:p w14:paraId="1DA64970" w14:textId="77777777" w:rsidR="00276C34" w:rsidRPr="00275706" w:rsidRDefault="00276C34" w:rsidP="00DC73E0">
            <w:pPr>
              <w:pStyle w:val="ExhibitText"/>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June 2017</w:t>
            </w:r>
          </w:p>
        </w:tc>
      </w:tr>
    </w:tbl>
    <w:p w14:paraId="712EE56B" w14:textId="77777777" w:rsidR="00EF6E09" w:rsidRPr="00275706" w:rsidRDefault="00EF6E09" w:rsidP="00DC73E0">
      <w:pPr>
        <w:pStyle w:val="ExhibitText"/>
        <w:rPr>
          <w:rFonts w:eastAsia="GulimChe"/>
          <w:lang w:val="en-CA"/>
        </w:rPr>
      </w:pPr>
    </w:p>
    <w:p w14:paraId="238EB27A" w14:textId="77777777" w:rsidR="00EF6E09" w:rsidRPr="00275706" w:rsidRDefault="00EF6E09" w:rsidP="00DC73E0">
      <w:pPr>
        <w:pStyle w:val="ExhibitText"/>
        <w:rPr>
          <w:rFonts w:eastAsia="GulimChe"/>
          <w:lang w:val="en-CA"/>
        </w:rPr>
      </w:pPr>
    </w:p>
    <w:p w14:paraId="18486349" w14:textId="2B70F8AC" w:rsidR="00276C34" w:rsidRPr="00275706" w:rsidRDefault="00367C06" w:rsidP="00DC73E0">
      <w:pPr>
        <w:pStyle w:val="Casehead2"/>
        <w:rPr>
          <w:rFonts w:eastAsia="GulimChe"/>
          <w:sz w:val="18"/>
          <w:szCs w:val="18"/>
          <w:lang w:val="en-CA"/>
        </w:rPr>
      </w:pPr>
      <w:r w:rsidRPr="00275706">
        <w:rPr>
          <w:rFonts w:eastAsia="GulimChe"/>
          <w:lang w:val="en-CA"/>
        </w:rPr>
        <w:t xml:space="preserve">(c) </w:t>
      </w:r>
      <w:r w:rsidR="00276C34" w:rsidRPr="00275706">
        <w:rPr>
          <w:rFonts w:eastAsia="GulimChe"/>
          <w:sz w:val="18"/>
          <w:szCs w:val="18"/>
          <w:lang w:val="en-CA"/>
        </w:rPr>
        <w:t xml:space="preserve">Twitter </w:t>
      </w:r>
      <w:r w:rsidRPr="00275706">
        <w:rPr>
          <w:rFonts w:eastAsia="GulimChe"/>
          <w:sz w:val="18"/>
          <w:szCs w:val="18"/>
          <w:lang w:val="en-CA"/>
        </w:rPr>
        <w:t>A</w:t>
      </w:r>
      <w:r w:rsidR="00276C34" w:rsidRPr="00275706">
        <w:rPr>
          <w:rFonts w:eastAsia="GulimChe"/>
          <w:sz w:val="18"/>
          <w:szCs w:val="18"/>
          <w:lang w:val="en-CA"/>
        </w:rPr>
        <w:t xml:space="preserve">ccount </w:t>
      </w:r>
      <w:r w:rsidRPr="00275706">
        <w:rPr>
          <w:rFonts w:eastAsia="GulimChe"/>
          <w:sz w:val="18"/>
          <w:szCs w:val="18"/>
          <w:lang w:val="en-CA"/>
        </w:rPr>
        <w:t>I</w:t>
      </w:r>
      <w:r w:rsidR="00276C34" w:rsidRPr="00275706">
        <w:rPr>
          <w:rFonts w:eastAsia="GulimChe"/>
          <w:sz w:val="18"/>
          <w:szCs w:val="18"/>
          <w:lang w:val="en-CA"/>
        </w:rPr>
        <w:t xml:space="preserve">nformation </w:t>
      </w:r>
      <w:r w:rsidRPr="00275706">
        <w:rPr>
          <w:rFonts w:eastAsia="GulimChe"/>
          <w:sz w:val="18"/>
          <w:szCs w:val="18"/>
          <w:lang w:val="en-CA"/>
        </w:rPr>
        <w:t xml:space="preserve">for </w:t>
      </w:r>
      <w:r w:rsidR="00276C34" w:rsidRPr="00275706">
        <w:rPr>
          <w:rFonts w:eastAsia="GulimChe"/>
          <w:sz w:val="18"/>
          <w:szCs w:val="18"/>
          <w:lang w:val="en-CA"/>
        </w:rPr>
        <w:t>EXO</w:t>
      </w:r>
      <w:r w:rsidRPr="00275706">
        <w:rPr>
          <w:rFonts w:eastAsia="GulimChe"/>
          <w:sz w:val="18"/>
          <w:szCs w:val="18"/>
          <w:lang w:val="en-CA"/>
        </w:rPr>
        <w:t>’s</w:t>
      </w:r>
      <w:r w:rsidR="00276C34" w:rsidRPr="00275706">
        <w:rPr>
          <w:rFonts w:eastAsia="GulimChe"/>
          <w:sz w:val="18"/>
          <w:szCs w:val="18"/>
          <w:lang w:val="en-CA"/>
        </w:rPr>
        <w:t xml:space="preserve"> Hommas</w:t>
      </w:r>
    </w:p>
    <w:p w14:paraId="588BCA16" w14:textId="77777777" w:rsidR="00367C06" w:rsidRPr="00275706" w:rsidRDefault="00367C06" w:rsidP="00DC73E0">
      <w:pPr>
        <w:pStyle w:val="ExhibitText"/>
        <w:rPr>
          <w:rFonts w:eastAsia="GulimChe"/>
          <w:lang w:val="en-CA"/>
        </w:rPr>
      </w:pPr>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2522"/>
        <w:gridCol w:w="1349"/>
        <w:gridCol w:w="1349"/>
        <w:gridCol w:w="1350"/>
        <w:gridCol w:w="1440"/>
      </w:tblGrid>
      <w:tr w:rsidR="00367C06" w:rsidRPr="00275706" w14:paraId="42FE733E" w14:textId="77777777" w:rsidTr="00DC73E0">
        <w:trPr>
          <w:trHeight w:val="259"/>
        </w:trPr>
        <w:tc>
          <w:tcPr>
            <w:tcW w:w="1350" w:type="dxa"/>
            <w:tcBorders>
              <w:top w:val="single" w:sz="4" w:space="0" w:color="auto"/>
              <w:bottom w:val="single" w:sz="4" w:space="0" w:color="auto"/>
            </w:tcBorders>
            <w:shd w:val="clear" w:color="auto" w:fill="auto"/>
            <w:vAlign w:val="center"/>
          </w:tcPr>
          <w:p w14:paraId="2C15A6B0" w14:textId="2800A5AB" w:rsidR="00276C34" w:rsidRPr="00275706" w:rsidRDefault="00276C34" w:rsidP="00DC73E0">
            <w:pPr>
              <w:pStyle w:val="ExhibitText"/>
              <w:rPr>
                <w:rFonts w:eastAsia="GulimChe"/>
                <w:b/>
                <w:bCs/>
                <w:sz w:val="18"/>
                <w:szCs w:val="18"/>
                <w:lang w:val="en-CA"/>
              </w:rPr>
            </w:pPr>
            <w:r w:rsidRPr="00275706">
              <w:rPr>
                <w:rFonts w:eastAsia="GulimChe"/>
                <w:b/>
                <w:bCs/>
                <w:sz w:val="18"/>
                <w:szCs w:val="18"/>
                <w:lang w:val="en-CA"/>
              </w:rPr>
              <w:t xml:space="preserve">EXO </w:t>
            </w:r>
            <w:r w:rsidR="00367C06" w:rsidRPr="00275706">
              <w:rPr>
                <w:rFonts w:eastAsia="GulimChe"/>
                <w:b/>
                <w:bCs/>
                <w:sz w:val="18"/>
                <w:szCs w:val="18"/>
                <w:lang w:val="en-CA"/>
              </w:rPr>
              <w:t>M</w:t>
            </w:r>
            <w:r w:rsidRPr="00275706">
              <w:rPr>
                <w:rFonts w:eastAsia="GulimChe"/>
                <w:b/>
                <w:bCs/>
                <w:sz w:val="18"/>
                <w:szCs w:val="18"/>
                <w:lang w:val="en-CA"/>
              </w:rPr>
              <w:t>ember</w:t>
            </w:r>
          </w:p>
        </w:tc>
        <w:tc>
          <w:tcPr>
            <w:tcW w:w="2522" w:type="dxa"/>
            <w:tcBorders>
              <w:top w:val="single" w:sz="4" w:space="0" w:color="auto"/>
              <w:bottom w:val="single" w:sz="4" w:space="0" w:color="auto"/>
            </w:tcBorders>
            <w:shd w:val="clear" w:color="auto" w:fill="auto"/>
            <w:vAlign w:val="center"/>
          </w:tcPr>
          <w:p w14:paraId="55A86622" w14:textId="28EA8E45" w:rsidR="00276C34" w:rsidRPr="00275706" w:rsidRDefault="00276C34" w:rsidP="00DC73E0">
            <w:pPr>
              <w:pStyle w:val="ExhibitText"/>
              <w:rPr>
                <w:rFonts w:eastAsia="GulimChe"/>
                <w:b/>
                <w:bCs/>
                <w:sz w:val="18"/>
                <w:szCs w:val="18"/>
                <w:lang w:val="en-CA"/>
              </w:rPr>
            </w:pPr>
            <w:r w:rsidRPr="00275706">
              <w:rPr>
                <w:rFonts w:eastAsia="GulimChe"/>
                <w:b/>
                <w:bCs/>
                <w:sz w:val="18"/>
                <w:szCs w:val="18"/>
                <w:lang w:val="en-CA"/>
              </w:rPr>
              <w:t>Homma</w:t>
            </w:r>
            <w:r w:rsidR="00E86931" w:rsidRPr="00275706">
              <w:rPr>
                <w:rFonts w:eastAsia="GulimChe"/>
                <w:b/>
                <w:bCs/>
                <w:sz w:val="18"/>
                <w:szCs w:val="18"/>
                <w:lang w:val="en-CA"/>
              </w:rPr>
              <w:t>’</w:t>
            </w:r>
            <w:r w:rsidRPr="00275706">
              <w:rPr>
                <w:rFonts w:eastAsia="GulimChe"/>
                <w:b/>
                <w:bCs/>
                <w:sz w:val="18"/>
                <w:szCs w:val="18"/>
                <w:lang w:val="en-CA"/>
              </w:rPr>
              <w:t xml:space="preserve">s Twitter </w:t>
            </w:r>
            <w:r w:rsidR="00367C06" w:rsidRPr="00275706">
              <w:rPr>
                <w:rFonts w:eastAsia="GulimChe"/>
                <w:b/>
                <w:bCs/>
                <w:sz w:val="18"/>
                <w:szCs w:val="18"/>
                <w:lang w:val="en-CA"/>
              </w:rPr>
              <w:t>A</w:t>
            </w:r>
            <w:r w:rsidRPr="00275706">
              <w:rPr>
                <w:rFonts w:eastAsia="GulimChe"/>
                <w:b/>
                <w:bCs/>
                <w:sz w:val="18"/>
                <w:szCs w:val="18"/>
                <w:lang w:val="en-CA"/>
              </w:rPr>
              <w:t>ccount</w:t>
            </w:r>
          </w:p>
        </w:tc>
        <w:tc>
          <w:tcPr>
            <w:tcW w:w="1349" w:type="dxa"/>
            <w:tcBorders>
              <w:top w:val="single" w:sz="4" w:space="0" w:color="auto"/>
              <w:bottom w:val="single" w:sz="4" w:space="0" w:color="auto"/>
            </w:tcBorders>
            <w:shd w:val="clear" w:color="auto" w:fill="auto"/>
            <w:vAlign w:val="center"/>
          </w:tcPr>
          <w:p w14:paraId="38630908" w14:textId="4960AABB" w:rsidR="00276C34" w:rsidRPr="00275706" w:rsidRDefault="00276C34" w:rsidP="00DC73E0">
            <w:pPr>
              <w:pStyle w:val="ExhibitText"/>
              <w:jc w:val="center"/>
              <w:rPr>
                <w:rFonts w:eastAsia="GulimChe"/>
                <w:b/>
                <w:bCs/>
                <w:sz w:val="18"/>
                <w:szCs w:val="18"/>
                <w:lang w:val="en-CA"/>
              </w:rPr>
            </w:pPr>
            <w:r w:rsidRPr="00275706">
              <w:rPr>
                <w:rFonts w:eastAsia="GulimChe"/>
                <w:b/>
                <w:bCs/>
                <w:sz w:val="18"/>
                <w:szCs w:val="18"/>
                <w:lang w:val="en-CA"/>
              </w:rPr>
              <w:t xml:space="preserve">No. of </w:t>
            </w:r>
            <w:r w:rsidR="00367C06" w:rsidRPr="00275706">
              <w:rPr>
                <w:rFonts w:eastAsia="GulimChe"/>
                <w:b/>
                <w:bCs/>
                <w:sz w:val="18"/>
                <w:szCs w:val="18"/>
                <w:lang w:val="en-CA"/>
              </w:rPr>
              <w:t>F</w:t>
            </w:r>
            <w:r w:rsidRPr="00275706">
              <w:rPr>
                <w:rFonts w:eastAsia="GulimChe"/>
                <w:b/>
                <w:bCs/>
                <w:sz w:val="18"/>
                <w:szCs w:val="18"/>
                <w:lang w:val="en-CA"/>
              </w:rPr>
              <w:t>ollowers</w:t>
            </w:r>
          </w:p>
        </w:tc>
        <w:tc>
          <w:tcPr>
            <w:tcW w:w="1349" w:type="dxa"/>
            <w:tcBorders>
              <w:top w:val="single" w:sz="4" w:space="0" w:color="auto"/>
              <w:bottom w:val="single" w:sz="4" w:space="0" w:color="auto"/>
            </w:tcBorders>
            <w:shd w:val="clear" w:color="auto" w:fill="auto"/>
            <w:vAlign w:val="center"/>
          </w:tcPr>
          <w:p w14:paraId="4A5E5A36" w14:textId="599891E4" w:rsidR="00276C34" w:rsidRPr="00275706" w:rsidRDefault="00276C34" w:rsidP="00DC73E0">
            <w:pPr>
              <w:pStyle w:val="ExhibitText"/>
              <w:jc w:val="center"/>
              <w:rPr>
                <w:rFonts w:eastAsia="GulimChe"/>
                <w:b/>
                <w:bCs/>
                <w:sz w:val="18"/>
                <w:szCs w:val="18"/>
                <w:lang w:val="en-CA"/>
              </w:rPr>
            </w:pPr>
            <w:r w:rsidRPr="00275706">
              <w:rPr>
                <w:rFonts w:eastAsia="GulimChe"/>
                <w:b/>
                <w:bCs/>
                <w:sz w:val="18"/>
                <w:szCs w:val="18"/>
                <w:lang w:val="en-CA"/>
              </w:rPr>
              <w:t xml:space="preserve">No. of </w:t>
            </w:r>
            <w:r w:rsidR="00367C06" w:rsidRPr="00275706">
              <w:rPr>
                <w:rFonts w:eastAsia="GulimChe"/>
                <w:b/>
                <w:bCs/>
                <w:sz w:val="18"/>
                <w:szCs w:val="18"/>
                <w:lang w:val="en-CA"/>
              </w:rPr>
              <w:t>P</w:t>
            </w:r>
            <w:r w:rsidRPr="00275706">
              <w:rPr>
                <w:rFonts w:eastAsia="GulimChe"/>
                <w:b/>
                <w:bCs/>
                <w:sz w:val="18"/>
                <w:szCs w:val="18"/>
                <w:lang w:val="en-CA"/>
              </w:rPr>
              <w:t xml:space="preserve">hotos and </w:t>
            </w:r>
            <w:r w:rsidR="00367C06" w:rsidRPr="00275706">
              <w:rPr>
                <w:rFonts w:eastAsia="GulimChe"/>
                <w:b/>
                <w:bCs/>
                <w:sz w:val="18"/>
                <w:szCs w:val="18"/>
                <w:lang w:val="en-CA"/>
              </w:rPr>
              <w:t>V</w:t>
            </w:r>
            <w:r w:rsidRPr="00275706">
              <w:rPr>
                <w:rFonts w:eastAsia="GulimChe"/>
                <w:b/>
                <w:bCs/>
                <w:sz w:val="18"/>
                <w:szCs w:val="18"/>
                <w:lang w:val="en-CA"/>
              </w:rPr>
              <w:t xml:space="preserve">ideo </w:t>
            </w:r>
            <w:r w:rsidR="00367C06" w:rsidRPr="00275706">
              <w:rPr>
                <w:rFonts w:eastAsia="GulimChe"/>
                <w:b/>
                <w:bCs/>
                <w:sz w:val="18"/>
                <w:szCs w:val="18"/>
                <w:lang w:val="en-CA"/>
              </w:rPr>
              <w:t>C</w:t>
            </w:r>
            <w:r w:rsidRPr="00275706">
              <w:rPr>
                <w:rFonts w:eastAsia="GulimChe"/>
                <w:b/>
                <w:bCs/>
                <w:sz w:val="18"/>
                <w:szCs w:val="18"/>
                <w:lang w:val="en-CA"/>
              </w:rPr>
              <w:t>lips</w:t>
            </w:r>
          </w:p>
        </w:tc>
        <w:tc>
          <w:tcPr>
            <w:tcW w:w="1350" w:type="dxa"/>
            <w:tcBorders>
              <w:top w:val="single" w:sz="4" w:space="0" w:color="auto"/>
              <w:bottom w:val="single" w:sz="4" w:space="0" w:color="auto"/>
            </w:tcBorders>
            <w:shd w:val="clear" w:color="auto" w:fill="auto"/>
            <w:vAlign w:val="center"/>
          </w:tcPr>
          <w:p w14:paraId="20B7AF72" w14:textId="4D21B75C" w:rsidR="00276C34" w:rsidRPr="00275706" w:rsidRDefault="00276C34" w:rsidP="00DC73E0">
            <w:pPr>
              <w:pStyle w:val="ExhibitText"/>
              <w:jc w:val="center"/>
              <w:rPr>
                <w:rFonts w:eastAsia="GulimChe"/>
                <w:b/>
                <w:bCs/>
                <w:sz w:val="18"/>
                <w:szCs w:val="18"/>
                <w:lang w:val="en-CA"/>
              </w:rPr>
            </w:pPr>
            <w:r w:rsidRPr="00275706">
              <w:rPr>
                <w:rFonts w:eastAsia="GulimChe"/>
                <w:b/>
                <w:bCs/>
                <w:sz w:val="18"/>
                <w:szCs w:val="18"/>
                <w:lang w:val="en-CA"/>
              </w:rPr>
              <w:t xml:space="preserve">No. of </w:t>
            </w:r>
            <w:r w:rsidR="00367C06" w:rsidRPr="00275706">
              <w:rPr>
                <w:rFonts w:eastAsia="GulimChe"/>
                <w:b/>
                <w:bCs/>
                <w:sz w:val="18"/>
                <w:szCs w:val="18"/>
                <w:lang w:val="en-CA"/>
              </w:rPr>
              <w:t>T</w:t>
            </w:r>
            <w:r w:rsidRPr="00275706">
              <w:rPr>
                <w:rFonts w:eastAsia="GulimChe"/>
                <w:b/>
                <w:bCs/>
                <w:sz w:val="18"/>
                <w:szCs w:val="18"/>
                <w:lang w:val="en-CA"/>
              </w:rPr>
              <w:t>weets</w:t>
            </w:r>
          </w:p>
        </w:tc>
        <w:tc>
          <w:tcPr>
            <w:tcW w:w="1440" w:type="dxa"/>
            <w:tcBorders>
              <w:top w:val="single" w:sz="4" w:space="0" w:color="auto"/>
              <w:bottom w:val="single" w:sz="4" w:space="0" w:color="auto"/>
            </w:tcBorders>
            <w:shd w:val="clear" w:color="auto" w:fill="auto"/>
            <w:vAlign w:val="center"/>
          </w:tcPr>
          <w:p w14:paraId="41D27C7C" w14:textId="193C1B5A" w:rsidR="00276C34" w:rsidRPr="00275706" w:rsidRDefault="00276C34" w:rsidP="00DC73E0">
            <w:pPr>
              <w:pStyle w:val="ExhibitText"/>
              <w:jc w:val="center"/>
              <w:rPr>
                <w:rFonts w:eastAsia="GulimChe"/>
                <w:b/>
                <w:bCs/>
                <w:sz w:val="18"/>
                <w:szCs w:val="18"/>
                <w:lang w:val="en-CA"/>
              </w:rPr>
            </w:pPr>
            <w:r w:rsidRPr="00275706">
              <w:rPr>
                <w:rFonts w:eastAsia="GulimChe"/>
                <w:b/>
                <w:bCs/>
                <w:sz w:val="18"/>
                <w:szCs w:val="18"/>
                <w:lang w:val="en-CA"/>
              </w:rPr>
              <w:t xml:space="preserve">Twitter </w:t>
            </w:r>
            <w:r w:rsidR="00367C06" w:rsidRPr="00275706">
              <w:rPr>
                <w:rFonts w:eastAsia="GulimChe"/>
                <w:b/>
                <w:bCs/>
                <w:sz w:val="18"/>
                <w:szCs w:val="18"/>
                <w:lang w:val="en-CA"/>
              </w:rPr>
              <w:t>S</w:t>
            </w:r>
            <w:r w:rsidRPr="00275706">
              <w:rPr>
                <w:rFonts w:eastAsia="GulimChe"/>
                <w:b/>
                <w:bCs/>
                <w:sz w:val="18"/>
                <w:szCs w:val="18"/>
                <w:lang w:val="en-CA"/>
              </w:rPr>
              <w:t>ign-</w:t>
            </w:r>
            <w:r w:rsidR="00367C06" w:rsidRPr="00275706">
              <w:rPr>
                <w:rFonts w:eastAsia="GulimChe"/>
                <w:b/>
                <w:bCs/>
                <w:sz w:val="18"/>
                <w:szCs w:val="18"/>
                <w:lang w:val="en-CA"/>
              </w:rPr>
              <w:t>U</w:t>
            </w:r>
            <w:r w:rsidRPr="00275706">
              <w:rPr>
                <w:rFonts w:eastAsia="GulimChe"/>
                <w:b/>
                <w:bCs/>
                <w:sz w:val="18"/>
                <w:szCs w:val="18"/>
                <w:lang w:val="en-CA"/>
              </w:rPr>
              <w:t xml:space="preserve">p </w:t>
            </w:r>
            <w:r w:rsidR="00D77D6F" w:rsidRPr="00275706">
              <w:rPr>
                <w:rFonts w:eastAsia="GulimChe"/>
                <w:b/>
                <w:bCs/>
                <w:sz w:val="18"/>
                <w:szCs w:val="18"/>
                <w:lang w:val="en-CA"/>
              </w:rPr>
              <w:t>D</w:t>
            </w:r>
            <w:r w:rsidRPr="00275706">
              <w:rPr>
                <w:rFonts w:eastAsia="GulimChe"/>
                <w:b/>
                <w:bCs/>
                <w:sz w:val="18"/>
                <w:szCs w:val="18"/>
                <w:lang w:val="en-CA"/>
              </w:rPr>
              <w:t>ate</w:t>
            </w:r>
          </w:p>
        </w:tc>
      </w:tr>
      <w:tr w:rsidR="00367C06" w:rsidRPr="00275706" w14:paraId="4B960947" w14:textId="77777777" w:rsidTr="00DC73E0">
        <w:trPr>
          <w:trHeight w:val="259"/>
        </w:trPr>
        <w:tc>
          <w:tcPr>
            <w:tcW w:w="1350" w:type="dxa"/>
            <w:vMerge w:val="restart"/>
            <w:tcBorders>
              <w:top w:val="single" w:sz="4" w:space="0" w:color="auto"/>
              <w:bottom w:val="nil"/>
            </w:tcBorders>
            <w:shd w:val="clear" w:color="auto" w:fill="auto"/>
            <w:vAlign w:val="center"/>
          </w:tcPr>
          <w:p w14:paraId="3697F554" w14:textId="77777777" w:rsidR="00276C34" w:rsidRPr="00275706" w:rsidRDefault="00276C34" w:rsidP="00DC73E0">
            <w:pPr>
              <w:pStyle w:val="ExhibitText"/>
              <w:rPr>
                <w:rFonts w:eastAsia="GulimChe"/>
                <w:color w:val="000000" w:themeColor="text1"/>
                <w:sz w:val="18"/>
                <w:szCs w:val="18"/>
                <w:lang w:val="en-CA"/>
              </w:rPr>
            </w:pPr>
            <w:proofErr w:type="spellStart"/>
            <w:r w:rsidRPr="00275706">
              <w:rPr>
                <w:rFonts w:eastAsia="GulimChe"/>
                <w:color w:val="000000" w:themeColor="text1"/>
                <w:sz w:val="18"/>
                <w:szCs w:val="18"/>
                <w:lang w:val="en-CA"/>
              </w:rPr>
              <w:t>Suho</w:t>
            </w:r>
            <w:proofErr w:type="spellEnd"/>
          </w:p>
        </w:tc>
        <w:tc>
          <w:tcPr>
            <w:tcW w:w="2522" w:type="dxa"/>
            <w:tcBorders>
              <w:top w:val="single" w:sz="4" w:space="0" w:color="auto"/>
              <w:bottom w:val="nil"/>
            </w:tcBorders>
            <w:shd w:val="clear" w:color="auto" w:fill="auto"/>
            <w:vAlign w:val="center"/>
          </w:tcPr>
          <w:p w14:paraId="7EAB6F41" w14:textId="77777777" w:rsidR="00276C34" w:rsidRPr="00275706" w:rsidRDefault="00276C34" w:rsidP="00DC73E0">
            <w:pPr>
              <w:pStyle w:val="ExhibitText"/>
              <w:rPr>
                <w:rFonts w:eastAsia="GulimChe"/>
                <w:color w:val="000000" w:themeColor="text1"/>
                <w:sz w:val="18"/>
                <w:szCs w:val="18"/>
                <w:lang w:val="en-CA"/>
              </w:rPr>
            </w:pPr>
            <w:r w:rsidRPr="00275706">
              <w:rPr>
                <w:rFonts w:eastAsia="GulimChe"/>
                <w:color w:val="000000" w:themeColor="text1"/>
                <w:sz w:val="18"/>
                <w:szCs w:val="18"/>
                <w:lang w:val="en-CA"/>
              </w:rPr>
              <w:t>@</w:t>
            </w:r>
            <w:proofErr w:type="spellStart"/>
            <w:r w:rsidRPr="00275706">
              <w:rPr>
                <w:rFonts w:eastAsia="GulimChe"/>
                <w:color w:val="000000" w:themeColor="text1"/>
                <w:sz w:val="18"/>
                <w:szCs w:val="18"/>
                <w:lang w:val="en-CA"/>
              </w:rPr>
              <w:t>Suho_planet</w:t>
            </w:r>
            <w:proofErr w:type="spellEnd"/>
          </w:p>
        </w:tc>
        <w:tc>
          <w:tcPr>
            <w:tcW w:w="1349" w:type="dxa"/>
            <w:tcBorders>
              <w:top w:val="single" w:sz="4" w:space="0" w:color="auto"/>
              <w:bottom w:val="nil"/>
            </w:tcBorders>
            <w:shd w:val="clear" w:color="auto" w:fill="auto"/>
            <w:vAlign w:val="center"/>
          </w:tcPr>
          <w:p w14:paraId="11D8055B"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543,540 </w:t>
            </w:r>
          </w:p>
        </w:tc>
        <w:tc>
          <w:tcPr>
            <w:tcW w:w="1349" w:type="dxa"/>
            <w:tcBorders>
              <w:top w:val="single" w:sz="4" w:space="0" w:color="auto"/>
              <w:bottom w:val="nil"/>
            </w:tcBorders>
            <w:shd w:val="clear" w:color="auto" w:fill="auto"/>
            <w:vAlign w:val="center"/>
          </w:tcPr>
          <w:p w14:paraId="27522789"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4715</w:t>
            </w:r>
          </w:p>
        </w:tc>
        <w:tc>
          <w:tcPr>
            <w:tcW w:w="1350" w:type="dxa"/>
            <w:tcBorders>
              <w:top w:val="single" w:sz="4" w:space="0" w:color="auto"/>
              <w:bottom w:val="nil"/>
            </w:tcBorders>
            <w:shd w:val="clear" w:color="auto" w:fill="auto"/>
            <w:vAlign w:val="center"/>
          </w:tcPr>
          <w:p w14:paraId="15C38472"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12,566 </w:t>
            </w:r>
          </w:p>
        </w:tc>
        <w:tc>
          <w:tcPr>
            <w:tcW w:w="1440" w:type="dxa"/>
            <w:tcBorders>
              <w:top w:val="single" w:sz="4" w:space="0" w:color="auto"/>
              <w:bottom w:val="nil"/>
            </w:tcBorders>
            <w:shd w:val="clear" w:color="auto" w:fill="auto"/>
            <w:vAlign w:val="center"/>
          </w:tcPr>
          <w:p w14:paraId="08BCBC72" w14:textId="77777777" w:rsidR="00276C34" w:rsidRPr="00275706" w:rsidRDefault="00276C34" w:rsidP="00DC73E0">
            <w:pPr>
              <w:pStyle w:val="ExhibitText"/>
              <w:jc w:val="right"/>
              <w:rPr>
                <w:rFonts w:eastAsia="GulimChe"/>
                <w:color w:val="000000" w:themeColor="text1"/>
                <w:sz w:val="18"/>
                <w:szCs w:val="18"/>
                <w:lang w:val="en-CA"/>
              </w:rPr>
            </w:pPr>
            <w:r w:rsidRPr="00275706">
              <w:rPr>
                <w:rFonts w:eastAsia="GulimChe"/>
                <w:color w:val="000000" w:themeColor="text1"/>
                <w:sz w:val="18"/>
                <w:szCs w:val="18"/>
                <w:lang w:val="en-CA"/>
              </w:rPr>
              <w:t>Apr. 2012</w:t>
            </w:r>
          </w:p>
        </w:tc>
      </w:tr>
      <w:tr w:rsidR="00367C06" w:rsidRPr="00275706" w14:paraId="61348D07" w14:textId="77777777" w:rsidTr="00DC73E0">
        <w:trPr>
          <w:trHeight w:val="259"/>
        </w:trPr>
        <w:tc>
          <w:tcPr>
            <w:tcW w:w="1350" w:type="dxa"/>
            <w:vMerge/>
            <w:tcBorders>
              <w:top w:val="nil"/>
              <w:bottom w:val="single" w:sz="4" w:space="0" w:color="auto"/>
            </w:tcBorders>
            <w:shd w:val="clear" w:color="auto" w:fill="auto"/>
            <w:vAlign w:val="center"/>
          </w:tcPr>
          <w:p w14:paraId="55EEB48B" w14:textId="77777777" w:rsidR="00276C34" w:rsidRPr="00275706" w:rsidRDefault="00276C34" w:rsidP="00DC73E0">
            <w:pPr>
              <w:pStyle w:val="ExhibitText"/>
              <w:rPr>
                <w:rFonts w:eastAsia="GulimChe"/>
                <w:color w:val="000000" w:themeColor="text1"/>
                <w:sz w:val="18"/>
                <w:szCs w:val="18"/>
                <w:lang w:val="en-CA"/>
              </w:rPr>
            </w:pPr>
          </w:p>
        </w:tc>
        <w:tc>
          <w:tcPr>
            <w:tcW w:w="2522" w:type="dxa"/>
            <w:tcBorders>
              <w:top w:val="nil"/>
              <w:bottom w:val="single" w:sz="4" w:space="0" w:color="auto"/>
            </w:tcBorders>
            <w:shd w:val="clear" w:color="auto" w:fill="auto"/>
            <w:vAlign w:val="center"/>
          </w:tcPr>
          <w:p w14:paraId="41912AD6" w14:textId="77777777" w:rsidR="00276C34" w:rsidRPr="00275706" w:rsidRDefault="00276C34" w:rsidP="00DC73E0">
            <w:pPr>
              <w:pStyle w:val="ExhibitText"/>
              <w:rPr>
                <w:rFonts w:eastAsia="GulimChe"/>
                <w:color w:val="000000" w:themeColor="text1"/>
                <w:sz w:val="18"/>
                <w:szCs w:val="18"/>
                <w:lang w:val="en-CA"/>
              </w:rPr>
            </w:pPr>
            <w:r w:rsidRPr="00275706">
              <w:rPr>
                <w:rFonts w:eastAsia="GulimChe"/>
                <w:color w:val="000000" w:themeColor="text1"/>
                <w:sz w:val="18"/>
                <w:szCs w:val="18"/>
                <w:lang w:val="en-CA"/>
              </w:rPr>
              <w:t>@_</w:t>
            </w:r>
            <w:proofErr w:type="spellStart"/>
            <w:r w:rsidRPr="00275706">
              <w:rPr>
                <w:rFonts w:eastAsia="GulimChe"/>
                <w:color w:val="000000" w:themeColor="text1"/>
                <w:sz w:val="18"/>
                <w:szCs w:val="18"/>
                <w:lang w:val="en-CA"/>
              </w:rPr>
              <w:t>CottonBlossom</w:t>
            </w:r>
            <w:proofErr w:type="spellEnd"/>
          </w:p>
        </w:tc>
        <w:tc>
          <w:tcPr>
            <w:tcW w:w="1349" w:type="dxa"/>
            <w:tcBorders>
              <w:top w:val="nil"/>
              <w:bottom w:val="single" w:sz="4" w:space="0" w:color="auto"/>
            </w:tcBorders>
            <w:shd w:val="clear" w:color="auto" w:fill="auto"/>
            <w:vAlign w:val="center"/>
          </w:tcPr>
          <w:p w14:paraId="7925349F"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170,025 </w:t>
            </w:r>
          </w:p>
        </w:tc>
        <w:tc>
          <w:tcPr>
            <w:tcW w:w="1349" w:type="dxa"/>
            <w:tcBorders>
              <w:top w:val="nil"/>
              <w:bottom w:val="single" w:sz="4" w:space="0" w:color="auto"/>
            </w:tcBorders>
            <w:shd w:val="clear" w:color="auto" w:fill="auto"/>
            <w:vAlign w:val="center"/>
          </w:tcPr>
          <w:p w14:paraId="2360B2A5"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2,585</w:t>
            </w:r>
          </w:p>
        </w:tc>
        <w:tc>
          <w:tcPr>
            <w:tcW w:w="1350" w:type="dxa"/>
            <w:tcBorders>
              <w:top w:val="nil"/>
              <w:bottom w:val="single" w:sz="4" w:space="0" w:color="auto"/>
            </w:tcBorders>
            <w:shd w:val="clear" w:color="auto" w:fill="auto"/>
            <w:vAlign w:val="center"/>
          </w:tcPr>
          <w:p w14:paraId="4FB23995"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6,432 </w:t>
            </w:r>
          </w:p>
        </w:tc>
        <w:tc>
          <w:tcPr>
            <w:tcW w:w="1440" w:type="dxa"/>
            <w:tcBorders>
              <w:top w:val="nil"/>
              <w:bottom w:val="single" w:sz="4" w:space="0" w:color="auto"/>
            </w:tcBorders>
            <w:shd w:val="clear" w:color="auto" w:fill="auto"/>
            <w:vAlign w:val="center"/>
          </w:tcPr>
          <w:p w14:paraId="0357FA93" w14:textId="77777777" w:rsidR="00276C34" w:rsidRPr="00275706" w:rsidRDefault="00276C34" w:rsidP="00DC73E0">
            <w:pPr>
              <w:pStyle w:val="ExhibitText"/>
              <w:jc w:val="right"/>
              <w:rPr>
                <w:rFonts w:eastAsia="GulimChe"/>
                <w:color w:val="000000" w:themeColor="text1"/>
                <w:sz w:val="18"/>
                <w:szCs w:val="18"/>
                <w:lang w:val="en-CA"/>
              </w:rPr>
            </w:pPr>
            <w:r w:rsidRPr="00275706">
              <w:rPr>
                <w:rFonts w:eastAsia="GulimChe"/>
                <w:color w:val="000000" w:themeColor="text1"/>
                <w:sz w:val="18"/>
                <w:szCs w:val="18"/>
                <w:lang w:val="en-CA"/>
              </w:rPr>
              <w:t>May 2014</w:t>
            </w:r>
          </w:p>
        </w:tc>
      </w:tr>
      <w:tr w:rsidR="00367C06" w:rsidRPr="00275706" w14:paraId="089EEE9A" w14:textId="77777777" w:rsidTr="00DC73E0">
        <w:trPr>
          <w:trHeight w:val="259"/>
        </w:trPr>
        <w:tc>
          <w:tcPr>
            <w:tcW w:w="1350" w:type="dxa"/>
            <w:vMerge w:val="restart"/>
            <w:tcBorders>
              <w:top w:val="single" w:sz="4" w:space="0" w:color="auto"/>
              <w:bottom w:val="nil"/>
            </w:tcBorders>
            <w:shd w:val="clear" w:color="auto" w:fill="auto"/>
            <w:vAlign w:val="center"/>
          </w:tcPr>
          <w:p w14:paraId="38132527" w14:textId="77777777" w:rsidR="00276C34" w:rsidRPr="00275706" w:rsidRDefault="00276C34" w:rsidP="00DC73E0">
            <w:pPr>
              <w:pStyle w:val="ExhibitText"/>
              <w:rPr>
                <w:rFonts w:eastAsia="GulimChe"/>
                <w:color w:val="000000" w:themeColor="text1"/>
                <w:sz w:val="18"/>
                <w:szCs w:val="18"/>
                <w:lang w:val="en-CA"/>
              </w:rPr>
            </w:pPr>
            <w:r w:rsidRPr="00275706">
              <w:rPr>
                <w:rFonts w:eastAsia="GulimChe"/>
                <w:color w:val="000000" w:themeColor="text1"/>
                <w:sz w:val="18"/>
                <w:szCs w:val="18"/>
                <w:lang w:val="en-CA"/>
              </w:rPr>
              <w:t>D.O.</w:t>
            </w:r>
          </w:p>
        </w:tc>
        <w:tc>
          <w:tcPr>
            <w:tcW w:w="2522" w:type="dxa"/>
            <w:tcBorders>
              <w:top w:val="single" w:sz="4" w:space="0" w:color="auto"/>
              <w:bottom w:val="nil"/>
            </w:tcBorders>
            <w:shd w:val="clear" w:color="auto" w:fill="auto"/>
            <w:vAlign w:val="center"/>
          </w:tcPr>
          <w:p w14:paraId="51851A51" w14:textId="77777777" w:rsidR="00276C34" w:rsidRPr="00275706" w:rsidRDefault="00276C34" w:rsidP="00DC73E0">
            <w:pPr>
              <w:pStyle w:val="ExhibitText"/>
              <w:rPr>
                <w:rFonts w:eastAsia="GulimChe"/>
                <w:color w:val="000000" w:themeColor="text1"/>
                <w:sz w:val="18"/>
                <w:szCs w:val="18"/>
                <w:lang w:val="en-CA"/>
              </w:rPr>
            </w:pPr>
            <w:r w:rsidRPr="00275706">
              <w:rPr>
                <w:rFonts w:eastAsia="GulimChe"/>
                <w:color w:val="000000" w:themeColor="text1"/>
                <w:sz w:val="18"/>
                <w:szCs w:val="18"/>
                <w:lang w:val="en-CA"/>
              </w:rPr>
              <w:t>@</w:t>
            </w:r>
            <w:proofErr w:type="spellStart"/>
            <w:r w:rsidRPr="00275706">
              <w:rPr>
                <w:rFonts w:eastAsia="GulimChe"/>
                <w:color w:val="000000" w:themeColor="text1"/>
                <w:sz w:val="18"/>
                <w:szCs w:val="18"/>
                <w:lang w:val="en-CA"/>
              </w:rPr>
              <w:t>wishboynet</w:t>
            </w:r>
            <w:proofErr w:type="spellEnd"/>
          </w:p>
        </w:tc>
        <w:tc>
          <w:tcPr>
            <w:tcW w:w="1349" w:type="dxa"/>
            <w:tcBorders>
              <w:top w:val="single" w:sz="4" w:space="0" w:color="auto"/>
              <w:bottom w:val="nil"/>
            </w:tcBorders>
            <w:shd w:val="clear" w:color="auto" w:fill="auto"/>
            <w:vAlign w:val="center"/>
          </w:tcPr>
          <w:p w14:paraId="7A4F6466"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162,158 </w:t>
            </w:r>
          </w:p>
        </w:tc>
        <w:tc>
          <w:tcPr>
            <w:tcW w:w="1349" w:type="dxa"/>
            <w:tcBorders>
              <w:top w:val="single" w:sz="4" w:space="0" w:color="auto"/>
              <w:bottom w:val="nil"/>
            </w:tcBorders>
            <w:shd w:val="clear" w:color="auto" w:fill="auto"/>
            <w:vAlign w:val="center"/>
          </w:tcPr>
          <w:p w14:paraId="52CB8820"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1,900 </w:t>
            </w:r>
          </w:p>
        </w:tc>
        <w:tc>
          <w:tcPr>
            <w:tcW w:w="1350" w:type="dxa"/>
            <w:tcBorders>
              <w:top w:val="single" w:sz="4" w:space="0" w:color="auto"/>
              <w:bottom w:val="nil"/>
            </w:tcBorders>
            <w:shd w:val="clear" w:color="auto" w:fill="auto"/>
            <w:vAlign w:val="center"/>
          </w:tcPr>
          <w:p w14:paraId="65322331"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4,910 </w:t>
            </w:r>
          </w:p>
        </w:tc>
        <w:tc>
          <w:tcPr>
            <w:tcW w:w="1440" w:type="dxa"/>
            <w:tcBorders>
              <w:top w:val="single" w:sz="4" w:space="0" w:color="auto"/>
              <w:bottom w:val="nil"/>
            </w:tcBorders>
            <w:shd w:val="clear" w:color="auto" w:fill="auto"/>
            <w:vAlign w:val="center"/>
          </w:tcPr>
          <w:p w14:paraId="4F7CFA66" w14:textId="77777777" w:rsidR="00276C34" w:rsidRPr="00275706" w:rsidRDefault="00276C34" w:rsidP="00DC73E0">
            <w:pPr>
              <w:pStyle w:val="ExhibitText"/>
              <w:jc w:val="right"/>
              <w:rPr>
                <w:rFonts w:eastAsia="GulimChe"/>
                <w:color w:val="000000" w:themeColor="text1"/>
                <w:sz w:val="18"/>
                <w:szCs w:val="18"/>
                <w:lang w:val="en-CA"/>
              </w:rPr>
            </w:pPr>
            <w:r w:rsidRPr="00275706">
              <w:rPr>
                <w:rFonts w:eastAsia="GulimChe"/>
                <w:color w:val="000000" w:themeColor="text1"/>
                <w:sz w:val="18"/>
                <w:szCs w:val="18"/>
                <w:lang w:val="en-CA"/>
              </w:rPr>
              <w:t>Mar. 2013</w:t>
            </w:r>
          </w:p>
        </w:tc>
      </w:tr>
      <w:tr w:rsidR="00367C06" w:rsidRPr="00275706" w14:paraId="1AEDF178" w14:textId="77777777" w:rsidTr="00DC73E0">
        <w:trPr>
          <w:trHeight w:val="259"/>
        </w:trPr>
        <w:tc>
          <w:tcPr>
            <w:tcW w:w="1350" w:type="dxa"/>
            <w:vMerge/>
            <w:tcBorders>
              <w:top w:val="nil"/>
              <w:bottom w:val="nil"/>
            </w:tcBorders>
            <w:shd w:val="clear" w:color="auto" w:fill="auto"/>
            <w:vAlign w:val="center"/>
          </w:tcPr>
          <w:p w14:paraId="543451BA" w14:textId="77777777" w:rsidR="00276C34" w:rsidRPr="00275706" w:rsidRDefault="00276C34" w:rsidP="00DC73E0">
            <w:pPr>
              <w:pStyle w:val="ExhibitText"/>
              <w:rPr>
                <w:rFonts w:eastAsia="GulimChe"/>
                <w:color w:val="000000" w:themeColor="text1"/>
                <w:sz w:val="18"/>
                <w:szCs w:val="18"/>
                <w:lang w:val="en-CA"/>
              </w:rPr>
            </w:pPr>
          </w:p>
        </w:tc>
        <w:tc>
          <w:tcPr>
            <w:tcW w:w="2522" w:type="dxa"/>
            <w:tcBorders>
              <w:top w:val="nil"/>
              <w:bottom w:val="nil"/>
            </w:tcBorders>
            <w:shd w:val="clear" w:color="auto" w:fill="auto"/>
            <w:vAlign w:val="center"/>
          </w:tcPr>
          <w:p w14:paraId="763026DB" w14:textId="77777777" w:rsidR="00276C34" w:rsidRPr="00275706" w:rsidRDefault="00276C34" w:rsidP="00DC73E0">
            <w:pPr>
              <w:pStyle w:val="ExhibitText"/>
              <w:rPr>
                <w:rFonts w:eastAsia="GulimChe"/>
                <w:color w:val="000000" w:themeColor="text1"/>
                <w:sz w:val="18"/>
                <w:szCs w:val="18"/>
                <w:lang w:val="en-CA"/>
              </w:rPr>
            </w:pPr>
            <w:r w:rsidRPr="00275706">
              <w:rPr>
                <w:rFonts w:eastAsia="GulimChe"/>
                <w:color w:val="000000" w:themeColor="text1"/>
                <w:sz w:val="18"/>
                <w:szCs w:val="18"/>
                <w:lang w:val="en-CA"/>
              </w:rPr>
              <w:t>@</w:t>
            </w:r>
            <w:proofErr w:type="spellStart"/>
            <w:r w:rsidRPr="00275706">
              <w:rPr>
                <w:rFonts w:eastAsia="GulimChe"/>
                <w:color w:val="000000" w:themeColor="text1"/>
                <w:sz w:val="18"/>
                <w:szCs w:val="18"/>
                <w:lang w:val="en-CA"/>
              </w:rPr>
              <w:t>doh_kyungsoocom</w:t>
            </w:r>
            <w:proofErr w:type="spellEnd"/>
          </w:p>
        </w:tc>
        <w:tc>
          <w:tcPr>
            <w:tcW w:w="1349" w:type="dxa"/>
            <w:tcBorders>
              <w:top w:val="nil"/>
              <w:bottom w:val="nil"/>
            </w:tcBorders>
            <w:shd w:val="clear" w:color="auto" w:fill="auto"/>
            <w:vAlign w:val="center"/>
          </w:tcPr>
          <w:p w14:paraId="304F9B0B"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139,348 </w:t>
            </w:r>
          </w:p>
        </w:tc>
        <w:tc>
          <w:tcPr>
            <w:tcW w:w="1349" w:type="dxa"/>
            <w:tcBorders>
              <w:top w:val="nil"/>
              <w:bottom w:val="nil"/>
            </w:tcBorders>
            <w:shd w:val="clear" w:color="auto" w:fill="auto"/>
            <w:vAlign w:val="center"/>
          </w:tcPr>
          <w:p w14:paraId="78FBB5A8"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1,423 </w:t>
            </w:r>
          </w:p>
        </w:tc>
        <w:tc>
          <w:tcPr>
            <w:tcW w:w="1350" w:type="dxa"/>
            <w:tcBorders>
              <w:top w:val="nil"/>
              <w:bottom w:val="nil"/>
            </w:tcBorders>
            <w:shd w:val="clear" w:color="auto" w:fill="auto"/>
            <w:vAlign w:val="center"/>
          </w:tcPr>
          <w:p w14:paraId="6B74E4DD"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3,749 </w:t>
            </w:r>
          </w:p>
        </w:tc>
        <w:tc>
          <w:tcPr>
            <w:tcW w:w="1440" w:type="dxa"/>
            <w:tcBorders>
              <w:top w:val="nil"/>
              <w:bottom w:val="nil"/>
            </w:tcBorders>
            <w:shd w:val="clear" w:color="auto" w:fill="auto"/>
            <w:vAlign w:val="center"/>
          </w:tcPr>
          <w:p w14:paraId="7E7CF5C8" w14:textId="77777777" w:rsidR="00276C34" w:rsidRPr="00275706" w:rsidRDefault="00276C34" w:rsidP="00DC73E0">
            <w:pPr>
              <w:pStyle w:val="ExhibitText"/>
              <w:jc w:val="right"/>
              <w:rPr>
                <w:rFonts w:eastAsia="GulimChe"/>
                <w:color w:val="000000" w:themeColor="text1"/>
                <w:sz w:val="18"/>
                <w:szCs w:val="18"/>
                <w:lang w:val="en-CA"/>
              </w:rPr>
            </w:pPr>
            <w:r w:rsidRPr="00275706">
              <w:rPr>
                <w:rFonts w:eastAsia="GulimChe"/>
                <w:color w:val="000000" w:themeColor="text1"/>
                <w:sz w:val="18"/>
                <w:szCs w:val="18"/>
                <w:lang w:val="en-CA"/>
              </w:rPr>
              <w:t xml:space="preserve">May 2012 </w:t>
            </w:r>
          </w:p>
        </w:tc>
      </w:tr>
      <w:tr w:rsidR="00367C06" w:rsidRPr="00275706" w14:paraId="4DC9A938" w14:textId="77777777" w:rsidTr="00DC73E0">
        <w:trPr>
          <w:trHeight w:val="259"/>
        </w:trPr>
        <w:tc>
          <w:tcPr>
            <w:tcW w:w="1350" w:type="dxa"/>
            <w:vMerge/>
            <w:tcBorders>
              <w:top w:val="nil"/>
              <w:bottom w:val="single" w:sz="4" w:space="0" w:color="auto"/>
            </w:tcBorders>
            <w:shd w:val="clear" w:color="auto" w:fill="auto"/>
            <w:vAlign w:val="center"/>
          </w:tcPr>
          <w:p w14:paraId="35554D27" w14:textId="77777777" w:rsidR="00276C34" w:rsidRPr="00275706" w:rsidRDefault="00276C34" w:rsidP="00DC73E0">
            <w:pPr>
              <w:pStyle w:val="ExhibitText"/>
              <w:rPr>
                <w:rFonts w:eastAsia="GulimChe"/>
                <w:color w:val="000000" w:themeColor="text1"/>
                <w:sz w:val="18"/>
                <w:szCs w:val="18"/>
                <w:lang w:val="en-CA"/>
              </w:rPr>
            </w:pPr>
          </w:p>
        </w:tc>
        <w:tc>
          <w:tcPr>
            <w:tcW w:w="2522" w:type="dxa"/>
            <w:tcBorders>
              <w:top w:val="nil"/>
              <w:bottom w:val="single" w:sz="4" w:space="0" w:color="auto"/>
            </w:tcBorders>
            <w:shd w:val="clear" w:color="auto" w:fill="auto"/>
            <w:vAlign w:val="center"/>
          </w:tcPr>
          <w:p w14:paraId="247DB2BA" w14:textId="77777777" w:rsidR="00276C34" w:rsidRPr="00275706" w:rsidRDefault="00276C34" w:rsidP="00DC73E0">
            <w:pPr>
              <w:pStyle w:val="ExhibitText"/>
              <w:rPr>
                <w:rFonts w:eastAsia="GulimChe"/>
                <w:color w:val="000000" w:themeColor="text1"/>
                <w:sz w:val="18"/>
                <w:szCs w:val="18"/>
                <w:lang w:val="en-CA"/>
              </w:rPr>
            </w:pPr>
            <w:r w:rsidRPr="00275706">
              <w:rPr>
                <w:rFonts w:eastAsia="GulimChe"/>
                <w:color w:val="000000" w:themeColor="text1"/>
                <w:sz w:val="18"/>
                <w:szCs w:val="18"/>
                <w:lang w:val="en-CA"/>
              </w:rPr>
              <w:t>@112sweettime</w:t>
            </w:r>
          </w:p>
        </w:tc>
        <w:tc>
          <w:tcPr>
            <w:tcW w:w="1349" w:type="dxa"/>
            <w:tcBorders>
              <w:top w:val="nil"/>
              <w:bottom w:val="single" w:sz="4" w:space="0" w:color="auto"/>
            </w:tcBorders>
            <w:shd w:val="clear" w:color="auto" w:fill="auto"/>
            <w:vAlign w:val="center"/>
          </w:tcPr>
          <w:p w14:paraId="053E5015"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150,312 </w:t>
            </w:r>
          </w:p>
        </w:tc>
        <w:tc>
          <w:tcPr>
            <w:tcW w:w="1349" w:type="dxa"/>
            <w:tcBorders>
              <w:top w:val="nil"/>
              <w:bottom w:val="single" w:sz="4" w:space="0" w:color="auto"/>
            </w:tcBorders>
            <w:shd w:val="clear" w:color="auto" w:fill="auto"/>
            <w:vAlign w:val="center"/>
          </w:tcPr>
          <w:p w14:paraId="4292E62F"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3,204 </w:t>
            </w:r>
          </w:p>
        </w:tc>
        <w:tc>
          <w:tcPr>
            <w:tcW w:w="1350" w:type="dxa"/>
            <w:tcBorders>
              <w:top w:val="nil"/>
              <w:bottom w:val="single" w:sz="4" w:space="0" w:color="auto"/>
            </w:tcBorders>
            <w:shd w:val="clear" w:color="auto" w:fill="auto"/>
            <w:vAlign w:val="center"/>
          </w:tcPr>
          <w:p w14:paraId="18956787"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40 </w:t>
            </w:r>
          </w:p>
        </w:tc>
        <w:tc>
          <w:tcPr>
            <w:tcW w:w="1440" w:type="dxa"/>
            <w:tcBorders>
              <w:top w:val="nil"/>
              <w:bottom w:val="single" w:sz="4" w:space="0" w:color="auto"/>
            </w:tcBorders>
            <w:shd w:val="clear" w:color="auto" w:fill="auto"/>
            <w:vAlign w:val="center"/>
          </w:tcPr>
          <w:p w14:paraId="36B16057" w14:textId="77777777" w:rsidR="00276C34" w:rsidRPr="00275706" w:rsidRDefault="00276C34" w:rsidP="00DC73E0">
            <w:pPr>
              <w:pStyle w:val="ExhibitText"/>
              <w:jc w:val="right"/>
              <w:rPr>
                <w:rFonts w:eastAsia="GulimChe"/>
                <w:color w:val="000000" w:themeColor="text1"/>
                <w:sz w:val="18"/>
                <w:szCs w:val="18"/>
                <w:lang w:val="en-CA"/>
              </w:rPr>
            </w:pPr>
            <w:r w:rsidRPr="00275706">
              <w:rPr>
                <w:rFonts w:eastAsia="GulimChe"/>
                <w:color w:val="000000" w:themeColor="text1"/>
                <w:sz w:val="18"/>
                <w:szCs w:val="18"/>
                <w:lang w:val="en-CA"/>
              </w:rPr>
              <w:t xml:space="preserve">Sept. 2014 </w:t>
            </w:r>
          </w:p>
        </w:tc>
      </w:tr>
      <w:tr w:rsidR="00367C06" w:rsidRPr="00275706" w14:paraId="5A5EF8AC" w14:textId="77777777" w:rsidTr="00DC73E0">
        <w:trPr>
          <w:trHeight w:val="259"/>
        </w:trPr>
        <w:tc>
          <w:tcPr>
            <w:tcW w:w="1350" w:type="dxa"/>
            <w:vMerge w:val="restart"/>
            <w:tcBorders>
              <w:top w:val="single" w:sz="4" w:space="0" w:color="auto"/>
              <w:bottom w:val="nil"/>
            </w:tcBorders>
            <w:shd w:val="clear" w:color="auto" w:fill="auto"/>
            <w:vAlign w:val="center"/>
          </w:tcPr>
          <w:p w14:paraId="4C6DAB59" w14:textId="77777777" w:rsidR="00276C34" w:rsidRPr="00275706" w:rsidRDefault="00276C34" w:rsidP="00DC73E0">
            <w:pPr>
              <w:pStyle w:val="ExhibitText"/>
              <w:rPr>
                <w:rFonts w:eastAsia="GulimChe"/>
                <w:color w:val="000000" w:themeColor="text1"/>
                <w:sz w:val="18"/>
                <w:szCs w:val="18"/>
                <w:lang w:val="en-CA"/>
              </w:rPr>
            </w:pPr>
            <w:proofErr w:type="spellStart"/>
            <w:r w:rsidRPr="00275706">
              <w:rPr>
                <w:rFonts w:eastAsia="GulimChe"/>
                <w:color w:val="000000" w:themeColor="text1"/>
                <w:sz w:val="18"/>
                <w:szCs w:val="18"/>
                <w:lang w:val="en-CA"/>
              </w:rPr>
              <w:t>Chanyeol</w:t>
            </w:r>
            <w:proofErr w:type="spellEnd"/>
          </w:p>
        </w:tc>
        <w:tc>
          <w:tcPr>
            <w:tcW w:w="2522" w:type="dxa"/>
            <w:tcBorders>
              <w:top w:val="single" w:sz="4" w:space="0" w:color="auto"/>
              <w:bottom w:val="nil"/>
            </w:tcBorders>
            <w:shd w:val="clear" w:color="auto" w:fill="auto"/>
            <w:vAlign w:val="center"/>
          </w:tcPr>
          <w:p w14:paraId="265365A7" w14:textId="77777777" w:rsidR="00276C34" w:rsidRPr="00275706" w:rsidRDefault="00276C34" w:rsidP="00DC73E0">
            <w:pPr>
              <w:pStyle w:val="ExhibitText"/>
              <w:rPr>
                <w:rFonts w:eastAsia="GulimChe"/>
                <w:color w:val="000000" w:themeColor="text1"/>
                <w:sz w:val="18"/>
                <w:szCs w:val="18"/>
                <w:lang w:val="en-CA"/>
              </w:rPr>
            </w:pPr>
            <w:r w:rsidRPr="00275706">
              <w:rPr>
                <w:rFonts w:eastAsia="GulimChe"/>
                <w:color w:val="000000" w:themeColor="text1"/>
                <w:sz w:val="18"/>
                <w:szCs w:val="18"/>
                <w:lang w:val="en-CA"/>
              </w:rPr>
              <w:t>@</w:t>
            </w:r>
            <w:proofErr w:type="spellStart"/>
            <w:r w:rsidRPr="00275706">
              <w:rPr>
                <w:rFonts w:eastAsia="GulimChe"/>
                <w:color w:val="000000" w:themeColor="text1"/>
                <w:sz w:val="18"/>
                <w:szCs w:val="18"/>
                <w:lang w:val="en-CA"/>
              </w:rPr>
              <w:t>chanyeolit</w:t>
            </w:r>
            <w:proofErr w:type="spellEnd"/>
          </w:p>
        </w:tc>
        <w:tc>
          <w:tcPr>
            <w:tcW w:w="1349" w:type="dxa"/>
            <w:tcBorders>
              <w:top w:val="single" w:sz="4" w:space="0" w:color="auto"/>
              <w:bottom w:val="nil"/>
            </w:tcBorders>
            <w:shd w:val="clear" w:color="auto" w:fill="auto"/>
            <w:vAlign w:val="center"/>
          </w:tcPr>
          <w:p w14:paraId="686F75DB"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725,505 </w:t>
            </w:r>
          </w:p>
        </w:tc>
        <w:tc>
          <w:tcPr>
            <w:tcW w:w="1349" w:type="dxa"/>
            <w:tcBorders>
              <w:top w:val="single" w:sz="4" w:space="0" w:color="auto"/>
              <w:bottom w:val="nil"/>
            </w:tcBorders>
            <w:shd w:val="clear" w:color="auto" w:fill="auto"/>
            <w:vAlign w:val="center"/>
          </w:tcPr>
          <w:p w14:paraId="1709499F"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7,525 </w:t>
            </w:r>
          </w:p>
        </w:tc>
        <w:tc>
          <w:tcPr>
            <w:tcW w:w="1350" w:type="dxa"/>
            <w:tcBorders>
              <w:top w:val="single" w:sz="4" w:space="0" w:color="auto"/>
              <w:bottom w:val="nil"/>
            </w:tcBorders>
            <w:shd w:val="clear" w:color="auto" w:fill="auto"/>
            <w:vAlign w:val="center"/>
          </w:tcPr>
          <w:p w14:paraId="5A5A244A"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17,087 </w:t>
            </w:r>
          </w:p>
        </w:tc>
        <w:tc>
          <w:tcPr>
            <w:tcW w:w="1440" w:type="dxa"/>
            <w:tcBorders>
              <w:top w:val="single" w:sz="4" w:space="0" w:color="auto"/>
              <w:bottom w:val="nil"/>
            </w:tcBorders>
            <w:shd w:val="clear" w:color="auto" w:fill="auto"/>
            <w:vAlign w:val="center"/>
          </w:tcPr>
          <w:p w14:paraId="4F2F0851" w14:textId="77777777" w:rsidR="00276C34" w:rsidRPr="00275706" w:rsidRDefault="00276C34" w:rsidP="00DC73E0">
            <w:pPr>
              <w:pStyle w:val="ExhibitText"/>
              <w:jc w:val="right"/>
              <w:rPr>
                <w:rFonts w:eastAsia="GulimChe"/>
                <w:color w:val="000000" w:themeColor="text1"/>
                <w:sz w:val="18"/>
                <w:szCs w:val="18"/>
                <w:lang w:val="en-CA"/>
              </w:rPr>
            </w:pPr>
            <w:r w:rsidRPr="00275706">
              <w:rPr>
                <w:rFonts w:eastAsia="GulimChe"/>
                <w:color w:val="000000" w:themeColor="text1"/>
                <w:sz w:val="18"/>
                <w:szCs w:val="18"/>
                <w:lang w:val="en-CA"/>
              </w:rPr>
              <w:t>May 2012</w:t>
            </w:r>
          </w:p>
        </w:tc>
      </w:tr>
      <w:tr w:rsidR="00367C06" w:rsidRPr="00275706" w14:paraId="0357CAF1" w14:textId="77777777" w:rsidTr="00DC73E0">
        <w:trPr>
          <w:trHeight w:val="259"/>
        </w:trPr>
        <w:tc>
          <w:tcPr>
            <w:tcW w:w="1350" w:type="dxa"/>
            <w:vMerge/>
            <w:tcBorders>
              <w:top w:val="nil"/>
              <w:bottom w:val="nil"/>
            </w:tcBorders>
            <w:shd w:val="clear" w:color="auto" w:fill="auto"/>
            <w:vAlign w:val="center"/>
          </w:tcPr>
          <w:p w14:paraId="0876B1E2" w14:textId="77777777" w:rsidR="00276C34" w:rsidRPr="00275706" w:rsidRDefault="00276C34" w:rsidP="00DC73E0">
            <w:pPr>
              <w:pStyle w:val="ExhibitText"/>
              <w:rPr>
                <w:rFonts w:eastAsia="GulimChe"/>
                <w:color w:val="000000" w:themeColor="text1"/>
                <w:sz w:val="18"/>
                <w:szCs w:val="18"/>
                <w:lang w:val="en-CA"/>
              </w:rPr>
            </w:pPr>
          </w:p>
        </w:tc>
        <w:tc>
          <w:tcPr>
            <w:tcW w:w="2522" w:type="dxa"/>
            <w:tcBorders>
              <w:top w:val="nil"/>
              <w:bottom w:val="nil"/>
            </w:tcBorders>
            <w:shd w:val="clear" w:color="auto" w:fill="auto"/>
            <w:vAlign w:val="center"/>
          </w:tcPr>
          <w:p w14:paraId="4C92E4F2" w14:textId="77777777" w:rsidR="00276C34" w:rsidRPr="00275706" w:rsidRDefault="00276C34" w:rsidP="00DC73E0">
            <w:pPr>
              <w:pStyle w:val="ExhibitText"/>
              <w:rPr>
                <w:rFonts w:eastAsia="GulimChe"/>
                <w:color w:val="000000" w:themeColor="text1"/>
                <w:sz w:val="18"/>
                <w:szCs w:val="18"/>
                <w:lang w:val="en-CA"/>
              </w:rPr>
            </w:pPr>
            <w:r w:rsidRPr="00275706">
              <w:rPr>
                <w:rFonts w:eastAsia="GulimChe"/>
                <w:color w:val="000000" w:themeColor="text1"/>
                <w:sz w:val="18"/>
                <w:szCs w:val="18"/>
                <w:lang w:val="en-CA"/>
              </w:rPr>
              <w:t>@candycrush0506</w:t>
            </w:r>
          </w:p>
        </w:tc>
        <w:tc>
          <w:tcPr>
            <w:tcW w:w="1349" w:type="dxa"/>
            <w:tcBorders>
              <w:top w:val="nil"/>
              <w:bottom w:val="nil"/>
            </w:tcBorders>
            <w:shd w:val="clear" w:color="auto" w:fill="auto"/>
            <w:vAlign w:val="center"/>
          </w:tcPr>
          <w:p w14:paraId="3A65FA72"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352,390 </w:t>
            </w:r>
          </w:p>
        </w:tc>
        <w:tc>
          <w:tcPr>
            <w:tcW w:w="1349" w:type="dxa"/>
            <w:tcBorders>
              <w:top w:val="nil"/>
              <w:bottom w:val="nil"/>
            </w:tcBorders>
            <w:shd w:val="clear" w:color="auto" w:fill="auto"/>
            <w:vAlign w:val="center"/>
          </w:tcPr>
          <w:p w14:paraId="7545BBC8"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2,986 </w:t>
            </w:r>
          </w:p>
        </w:tc>
        <w:tc>
          <w:tcPr>
            <w:tcW w:w="1350" w:type="dxa"/>
            <w:tcBorders>
              <w:top w:val="nil"/>
              <w:bottom w:val="nil"/>
            </w:tcBorders>
            <w:shd w:val="clear" w:color="auto" w:fill="auto"/>
            <w:vAlign w:val="center"/>
          </w:tcPr>
          <w:p w14:paraId="0F41D5BB"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6,074 </w:t>
            </w:r>
          </w:p>
        </w:tc>
        <w:tc>
          <w:tcPr>
            <w:tcW w:w="1440" w:type="dxa"/>
            <w:tcBorders>
              <w:top w:val="nil"/>
              <w:bottom w:val="nil"/>
            </w:tcBorders>
            <w:shd w:val="clear" w:color="auto" w:fill="auto"/>
            <w:vAlign w:val="center"/>
          </w:tcPr>
          <w:p w14:paraId="6BB113F7" w14:textId="77777777" w:rsidR="00276C34" w:rsidRPr="00275706" w:rsidRDefault="00276C34" w:rsidP="00DC73E0">
            <w:pPr>
              <w:pStyle w:val="ExhibitText"/>
              <w:jc w:val="right"/>
              <w:rPr>
                <w:rFonts w:eastAsia="GulimChe"/>
                <w:color w:val="000000" w:themeColor="text1"/>
                <w:sz w:val="18"/>
                <w:szCs w:val="18"/>
                <w:lang w:val="en-CA"/>
              </w:rPr>
            </w:pPr>
            <w:r w:rsidRPr="00275706">
              <w:rPr>
                <w:rFonts w:eastAsia="GulimChe"/>
                <w:color w:val="000000" w:themeColor="text1"/>
                <w:sz w:val="18"/>
                <w:szCs w:val="18"/>
                <w:lang w:val="en-CA"/>
              </w:rPr>
              <w:t>Aug. 2013</w:t>
            </w:r>
          </w:p>
        </w:tc>
      </w:tr>
      <w:tr w:rsidR="00367C06" w:rsidRPr="00275706" w14:paraId="4D00C5D9" w14:textId="77777777" w:rsidTr="00DC73E0">
        <w:trPr>
          <w:trHeight w:val="259"/>
        </w:trPr>
        <w:tc>
          <w:tcPr>
            <w:tcW w:w="1350" w:type="dxa"/>
            <w:vMerge/>
            <w:tcBorders>
              <w:top w:val="nil"/>
              <w:bottom w:val="single" w:sz="4" w:space="0" w:color="auto"/>
            </w:tcBorders>
            <w:shd w:val="clear" w:color="auto" w:fill="auto"/>
            <w:vAlign w:val="center"/>
          </w:tcPr>
          <w:p w14:paraId="5A113BB8" w14:textId="77777777" w:rsidR="00276C34" w:rsidRPr="00275706" w:rsidRDefault="00276C34" w:rsidP="00DC73E0">
            <w:pPr>
              <w:pStyle w:val="ExhibitText"/>
              <w:rPr>
                <w:rFonts w:eastAsia="GulimChe"/>
                <w:color w:val="000000" w:themeColor="text1"/>
                <w:sz w:val="18"/>
                <w:szCs w:val="18"/>
                <w:lang w:val="en-CA"/>
              </w:rPr>
            </w:pPr>
          </w:p>
        </w:tc>
        <w:tc>
          <w:tcPr>
            <w:tcW w:w="2522" w:type="dxa"/>
            <w:tcBorders>
              <w:top w:val="nil"/>
              <w:bottom w:val="single" w:sz="4" w:space="0" w:color="auto"/>
            </w:tcBorders>
            <w:shd w:val="clear" w:color="auto" w:fill="auto"/>
            <w:vAlign w:val="center"/>
          </w:tcPr>
          <w:p w14:paraId="622CD636" w14:textId="77777777" w:rsidR="00276C34" w:rsidRPr="00275706" w:rsidRDefault="00276C34" w:rsidP="00DC73E0">
            <w:pPr>
              <w:pStyle w:val="ExhibitText"/>
              <w:rPr>
                <w:rFonts w:eastAsia="GulimChe"/>
                <w:color w:val="000000" w:themeColor="text1"/>
                <w:sz w:val="18"/>
                <w:szCs w:val="18"/>
                <w:lang w:val="en-CA"/>
              </w:rPr>
            </w:pPr>
            <w:r w:rsidRPr="00275706">
              <w:rPr>
                <w:rFonts w:eastAsia="GulimChe"/>
                <w:color w:val="000000" w:themeColor="text1"/>
                <w:sz w:val="18"/>
                <w:szCs w:val="18"/>
                <w:lang w:val="en-CA"/>
              </w:rPr>
              <w:t>@Precioso1127</w:t>
            </w:r>
          </w:p>
        </w:tc>
        <w:tc>
          <w:tcPr>
            <w:tcW w:w="1349" w:type="dxa"/>
            <w:tcBorders>
              <w:top w:val="nil"/>
              <w:bottom w:val="single" w:sz="4" w:space="0" w:color="auto"/>
            </w:tcBorders>
            <w:shd w:val="clear" w:color="auto" w:fill="auto"/>
            <w:vAlign w:val="center"/>
          </w:tcPr>
          <w:p w14:paraId="6D22C3AF"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171,452 </w:t>
            </w:r>
          </w:p>
        </w:tc>
        <w:tc>
          <w:tcPr>
            <w:tcW w:w="1349" w:type="dxa"/>
            <w:tcBorders>
              <w:top w:val="nil"/>
              <w:bottom w:val="single" w:sz="4" w:space="0" w:color="auto"/>
            </w:tcBorders>
            <w:shd w:val="clear" w:color="auto" w:fill="auto"/>
            <w:vAlign w:val="center"/>
          </w:tcPr>
          <w:p w14:paraId="69BA0A41"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3,047 </w:t>
            </w:r>
          </w:p>
        </w:tc>
        <w:tc>
          <w:tcPr>
            <w:tcW w:w="1350" w:type="dxa"/>
            <w:tcBorders>
              <w:top w:val="nil"/>
              <w:bottom w:val="single" w:sz="4" w:space="0" w:color="auto"/>
            </w:tcBorders>
            <w:shd w:val="clear" w:color="auto" w:fill="auto"/>
            <w:vAlign w:val="center"/>
          </w:tcPr>
          <w:p w14:paraId="21285F38"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4,884 </w:t>
            </w:r>
          </w:p>
        </w:tc>
        <w:tc>
          <w:tcPr>
            <w:tcW w:w="1440" w:type="dxa"/>
            <w:tcBorders>
              <w:top w:val="nil"/>
              <w:bottom w:val="single" w:sz="4" w:space="0" w:color="auto"/>
            </w:tcBorders>
            <w:shd w:val="clear" w:color="auto" w:fill="auto"/>
            <w:vAlign w:val="center"/>
          </w:tcPr>
          <w:p w14:paraId="24D9A7A2" w14:textId="77777777" w:rsidR="00276C34" w:rsidRPr="00275706" w:rsidRDefault="00276C34" w:rsidP="00DC73E0">
            <w:pPr>
              <w:pStyle w:val="ExhibitText"/>
              <w:jc w:val="right"/>
              <w:rPr>
                <w:rFonts w:eastAsia="GulimChe"/>
                <w:color w:val="000000" w:themeColor="text1"/>
                <w:sz w:val="18"/>
                <w:szCs w:val="18"/>
                <w:lang w:val="en-CA"/>
              </w:rPr>
            </w:pPr>
            <w:r w:rsidRPr="00275706">
              <w:rPr>
                <w:rFonts w:eastAsia="GulimChe"/>
                <w:color w:val="000000" w:themeColor="text1"/>
                <w:sz w:val="18"/>
                <w:szCs w:val="18"/>
                <w:lang w:val="en-CA"/>
              </w:rPr>
              <w:t>Dec. 2013</w:t>
            </w:r>
          </w:p>
        </w:tc>
      </w:tr>
      <w:tr w:rsidR="00367C06" w:rsidRPr="00275706" w14:paraId="3C95D1ED" w14:textId="77777777" w:rsidTr="00DC73E0">
        <w:trPr>
          <w:trHeight w:val="259"/>
        </w:trPr>
        <w:tc>
          <w:tcPr>
            <w:tcW w:w="1350" w:type="dxa"/>
            <w:vMerge w:val="restart"/>
            <w:tcBorders>
              <w:top w:val="single" w:sz="4" w:space="0" w:color="auto"/>
              <w:bottom w:val="nil"/>
            </w:tcBorders>
            <w:shd w:val="clear" w:color="auto" w:fill="auto"/>
            <w:vAlign w:val="center"/>
          </w:tcPr>
          <w:p w14:paraId="31B2E110" w14:textId="77777777" w:rsidR="00276C34" w:rsidRPr="00275706" w:rsidRDefault="00276C34" w:rsidP="00DC73E0">
            <w:pPr>
              <w:pStyle w:val="ExhibitText"/>
              <w:rPr>
                <w:rFonts w:eastAsia="GulimChe"/>
                <w:color w:val="000000" w:themeColor="text1"/>
                <w:sz w:val="18"/>
                <w:szCs w:val="18"/>
                <w:lang w:val="en-CA"/>
              </w:rPr>
            </w:pPr>
            <w:r w:rsidRPr="00275706">
              <w:rPr>
                <w:rFonts w:eastAsia="GulimChe"/>
                <w:color w:val="000000" w:themeColor="text1"/>
                <w:sz w:val="18"/>
                <w:szCs w:val="18"/>
                <w:lang w:val="en-CA"/>
              </w:rPr>
              <w:t>Baekhyun</w:t>
            </w:r>
          </w:p>
        </w:tc>
        <w:tc>
          <w:tcPr>
            <w:tcW w:w="2522" w:type="dxa"/>
            <w:tcBorders>
              <w:top w:val="single" w:sz="4" w:space="0" w:color="auto"/>
              <w:bottom w:val="nil"/>
            </w:tcBorders>
            <w:shd w:val="clear" w:color="auto" w:fill="auto"/>
            <w:vAlign w:val="center"/>
          </w:tcPr>
          <w:p w14:paraId="3670E460" w14:textId="77777777" w:rsidR="00276C34" w:rsidRPr="00275706" w:rsidRDefault="00276C34" w:rsidP="00DC73E0">
            <w:pPr>
              <w:pStyle w:val="ExhibitText"/>
              <w:rPr>
                <w:rFonts w:eastAsia="GulimChe"/>
                <w:color w:val="000000" w:themeColor="text1"/>
                <w:sz w:val="18"/>
                <w:szCs w:val="18"/>
                <w:lang w:val="en-CA"/>
              </w:rPr>
            </w:pPr>
            <w:r w:rsidRPr="00275706">
              <w:rPr>
                <w:rFonts w:eastAsia="GulimChe"/>
                <w:color w:val="000000" w:themeColor="text1"/>
                <w:sz w:val="18"/>
                <w:szCs w:val="18"/>
                <w:lang w:val="en-CA"/>
              </w:rPr>
              <w:t>@overflow0506</w:t>
            </w:r>
          </w:p>
        </w:tc>
        <w:tc>
          <w:tcPr>
            <w:tcW w:w="1349" w:type="dxa"/>
            <w:tcBorders>
              <w:top w:val="single" w:sz="4" w:space="0" w:color="auto"/>
              <w:bottom w:val="nil"/>
            </w:tcBorders>
            <w:shd w:val="clear" w:color="auto" w:fill="auto"/>
            <w:vAlign w:val="center"/>
          </w:tcPr>
          <w:p w14:paraId="23F60E3E"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326,244 </w:t>
            </w:r>
          </w:p>
        </w:tc>
        <w:tc>
          <w:tcPr>
            <w:tcW w:w="1349" w:type="dxa"/>
            <w:tcBorders>
              <w:top w:val="single" w:sz="4" w:space="0" w:color="auto"/>
              <w:bottom w:val="nil"/>
            </w:tcBorders>
            <w:shd w:val="clear" w:color="auto" w:fill="auto"/>
            <w:vAlign w:val="center"/>
          </w:tcPr>
          <w:p w14:paraId="318D326C"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2,516 </w:t>
            </w:r>
          </w:p>
        </w:tc>
        <w:tc>
          <w:tcPr>
            <w:tcW w:w="1350" w:type="dxa"/>
            <w:tcBorders>
              <w:top w:val="single" w:sz="4" w:space="0" w:color="auto"/>
              <w:bottom w:val="nil"/>
            </w:tcBorders>
            <w:shd w:val="clear" w:color="auto" w:fill="auto"/>
            <w:vAlign w:val="center"/>
          </w:tcPr>
          <w:p w14:paraId="10D4212B"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5,753 </w:t>
            </w:r>
          </w:p>
        </w:tc>
        <w:tc>
          <w:tcPr>
            <w:tcW w:w="1440" w:type="dxa"/>
            <w:tcBorders>
              <w:top w:val="single" w:sz="4" w:space="0" w:color="auto"/>
              <w:bottom w:val="nil"/>
            </w:tcBorders>
            <w:shd w:val="clear" w:color="auto" w:fill="auto"/>
            <w:vAlign w:val="center"/>
          </w:tcPr>
          <w:p w14:paraId="3509307C" w14:textId="77777777" w:rsidR="00276C34" w:rsidRPr="00275706" w:rsidRDefault="00276C34" w:rsidP="00DC73E0">
            <w:pPr>
              <w:pStyle w:val="ExhibitText"/>
              <w:jc w:val="right"/>
              <w:rPr>
                <w:rFonts w:eastAsia="GulimChe"/>
                <w:color w:val="000000" w:themeColor="text1"/>
                <w:sz w:val="18"/>
                <w:szCs w:val="18"/>
                <w:lang w:val="en-CA"/>
              </w:rPr>
            </w:pPr>
            <w:r w:rsidRPr="00275706">
              <w:rPr>
                <w:rFonts w:eastAsia="GulimChe"/>
                <w:color w:val="000000" w:themeColor="text1"/>
                <w:sz w:val="18"/>
                <w:szCs w:val="18"/>
                <w:lang w:val="en-CA"/>
              </w:rPr>
              <w:t>Apr. 2013</w:t>
            </w:r>
          </w:p>
        </w:tc>
      </w:tr>
      <w:tr w:rsidR="00367C06" w:rsidRPr="00275706" w14:paraId="24EE8734" w14:textId="77777777" w:rsidTr="00DC73E0">
        <w:trPr>
          <w:trHeight w:val="259"/>
        </w:trPr>
        <w:tc>
          <w:tcPr>
            <w:tcW w:w="1350" w:type="dxa"/>
            <w:vMerge/>
            <w:tcBorders>
              <w:top w:val="nil"/>
              <w:bottom w:val="nil"/>
            </w:tcBorders>
            <w:shd w:val="clear" w:color="auto" w:fill="auto"/>
            <w:vAlign w:val="center"/>
          </w:tcPr>
          <w:p w14:paraId="5AA33282" w14:textId="77777777" w:rsidR="00276C34" w:rsidRPr="00275706" w:rsidRDefault="00276C34" w:rsidP="00DC73E0">
            <w:pPr>
              <w:pStyle w:val="ExhibitText"/>
              <w:rPr>
                <w:rFonts w:eastAsia="GulimChe"/>
                <w:color w:val="000000" w:themeColor="text1"/>
                <w:sz w:val="18"/>
                <w:szCs w:val="18"/>
                <w:lang w:val="en-CA"/>
              </w:rPr>
            </w:pPr>
          </w:p>
        </w:tc>
        <w:tc>
          <w:tcPr>
            <w:tcW w:w="2522" w:type="dxa"/>
            <w:tcBorders>
              <w:top w:val="nil"/>
              <w:bottom w:val="nil"/>
            </w:tcBorders>
            <w:shd w:val="clear" w:color="auto" w:fill="auto"/>
            <w:vAlign w:val="center"/>
          </w:tcPr>
          <w:p w14:paraId="41D59505" w14:textId="77777777" w:rsidR="00276C34" w:rsidRPr="00275706" w:rsidRDefault="00276C34" w:rsidP="00DC73E0">
            <w:pPr>
              <w:pStyle w:val="ExhibitText"/>
              <w:rPr>
                <w:rFonts w:eastAsia="GulimChe"/>
                <w:color w:val="000000" w:themeColor="text1"/>
                <w:sz w:val="18"/>
                <w:szCs w:val="18"/>
                <w:lang w:val="en-CA"/>
              </w:rPr>
            </w:pPr>
            <w:r w:rsidRPr="00275706">
              <w:rPr>
                <w:rFonts w:eastAsia="GulimChe"/>
                <w:color w:val="000000" w:themeColor="text1"/>
                <w:sz w:val="18"/>
                <w:szCs w:val="18"/>
                <w:lang w:val="en-CA"/>
              </w:rPr>
              <w:t>@esquimau56</w:t>
            </w:r>
          </w:p>
        </w:tc>
        <w:tc>
          <w:tcPr>
            <w:tcW w:w="1349" w:type="dxa"/>
            <w:tcBorders>
              <w:top w:val="nil"/>
              <w:bottom w:val="nil"/>
            </w:tcBorders>
            <w:shd w:val="clear" w:color="auto" w:fill="auto"/>
            <w:vAlign w:val="center"/>
          </w:tcPr>
          <w:p w14:paraId="39C2BAF5"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238,898 </w:t>
            </w:r>
          </w:p>
        </w:tc>
        <w:tc>
          <w:tcPr>
            <w:tcW w:w="1349" w:type="dxa"/>
            <w:tcBorders>
              <w:top w:val="nil"/>
              <w:bottom w:val="nil"/>
            </w:tcBorders>
            <w:shd w:val="clear" w:color="auto" w:fill="auto"/>
            <w:vAlign w:val="center"/>
          </w:tcPr>
          <w:p w14:paraId="7E8B102F"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1,168 </w:t>
            </w:r>
          </w:p>
        </w:tc>
        <w:tc>
          <w:tcPr>
            <w:tcW w:w="1350" w:type="dxa"/>
            <w:tcBorders>
              <w:top w:val="nil"/>
              <w:bottom w:val="nil"/>
            </w:tcBorders>
            <w:shd w:val="clear" w:color="auto" w:fill="auto"/>
            <w:vAlign w:val="center"/>
          </w:tcPr>
          <w:p w14:paraId="37F8CA58"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4,943 </w:t>
            </w:r>
          </w:p>
        </w:tc>
        <w:tc>
          <w:tcPr>
            <w:tcW w:w="1440" w:type="dxa"/>
            <w:tcBorders>
              <w:top w:val="nil"/>
              <w:bottom w:val="nil"/>
            </w:tcBorders>
            <w:shd w:val="clear" w:color="auto" w:fill="auto"/>
            <w:vAlign w:val="center"/>
          </w:tcPr>
          <w:p w14:paraId="5E7761C4" w14:textId="77777777" w:rsidR="00276C34" w:rsidRPr="00275706" w:rsidRDefault="00276C34" w:rsidP="00DC73E0">
            <w:pPr>
              <w:pStyle w:val="ExhibitText"/>
              <w:jc w:val="right"/>
              <w:rPr>
                <w:rFonts w:eastAsia="GulimChe"/>
                <w:color w:val="000000" w:themeColor="text1"/>
                <w:sz w:val="18"/>
                <w:szCs w:val="18"/>
                <w:lang w:val="en-CA"/>
              </w:rPr>
            </w:pPr>
            <w:r w:rsidRPr="00275706">
              <w:rPr>
                <w:rFonts w:eastAsia="GulimChe"/>
                <w:color w:val="000000" w:themeColor="text1"/>
                <w:sz w:val="18"/>
                <w:szCs w:val="18"/>
                <w:lang w:val="en-CA"/>
              </w:rPr>
              <w:t>Feb. 2014</w:t>
            </w:r>
          </w:p>
        </w:tc>
      </w:tr>
      <w:tr w:rsidR="00367C06" w:rsidRPr="00275706" w14:paraId="72B77F4E" w14:textId="77777777" w:rsidTr="00DC73E0">
        <w:trPr>
          <w:trHeight w:val="259"/>
        </w:trPr>
        <w:tc>
          <w:tcPr>
            <w:tcW w:w="1350" w:type="dxa"/>
            <w:vMerge/>
            <w:tcBorders>
              <w:top w:val="nil"/>
              <w:bottom w:val="single" w:sz="4" w:space="0" w:color="auto"/>
            </w:tcBorders>
            <w:shd w:val="clear" w:color="auto" w:fill="auto"/>
            <w:vAlign w:val="center"/>
          </w:tcPr>
          <w:p w14:paraId="6DC5980D" w14:textId="77777777" w:rsidR="00276C34" w:rsidRPr="00275706" w:rsidRDefault="00276C34" w:rsidP="00DC73E0">
            <w:pPr>
              <w:pStyle w:val="ExhibitText"/>
              <w:rPr>
                <w:rFonts w:eastAsia="GulimChe"/>
                <w:color w:val="000000" w:themeColor="text1"/>
                <w:sz w:val="18"/>
                <w:szCs w:val="18"/>
                <w:lang w:val="en-CA"/>
              </w:rPr>
            </w:pPr>
          </w:p>
        </w:tc>
        <w:tc>
          <w:tcPr>
            <w:tcW w:w="2522" w:type="dxa"/>
            <w:tcBorders>
              <w:top w:val="nil"/>
              <w:bottom w:val="single" w:sz="4" w:space="0" w:color="auto"/>
            </w:tcBorders>
            <w:shd w:val="clear" w:color="auto" w:fill="auto"/>
            <w:vAlign w:val="center"/>
          </w:tcPr>
          <w:p w14:paraId="50671379" w14:textId="77777777" w:rsidR="00276C34" w:rsidRPr="00275706" w:rsidRDefault="00276C34" w:rsidP="00DC73E0">
            <w:pPr>
              <w:pStyle w:val="ExhibitText"/>
              <w:rPr>
                <w:rFonts w:eastAsia="GulimChe"/>
                <w:color w:val="000000" w:themeColor="text1"/>
                <w:sz w:val="18"/>
                <w:szCs w:val="18"/>
                <w:lang w:val="en-CA"/>
              </w:rPr>
            </w:pPr>
            <w:r w:rsidRPr="00275706">
              <w:rPr>
                <w:rFonts w:eastAsia="GulimChe"/>
                <w:color w:val="000000" w:themeColor="text1"/>
                <w:sz w:val="18"/>
                <w:szCs w:val="18"/>
                <w:lang w:val="en-CA"/>
              </w:rPr>
              <w:t>@</w:t>
            </w:r>
            <w:proofErr w:type="spellStart"/>
            <w:r w:rsidRPr="00275706">
              <w:rPr>
                <w:rFonts w:eastAsia="GulimChe"/>
                <w:color w:val="000000" w:themeColor="text1"/>
                <w:sz w:val="18"/>
                <w:szCs w:val="18"/>
                <w:lang w:val="en-CA"/>
              </w:rPr>
              <w:t>fuzzylittlebaby</w:t>
            </w:r>
            <w:proofErr w:type="spellEnd"/>
          </w:p>
        </w:tc>
        <w:tc>
          <w:tcPr>
            <w:tcW w:w="1349" w:type="dxa"/>
            <w:tcBorders>
              <w:top w:val="nil"/>
              <w:bottom w:val="single" w:sz="4" w:space="0" w:color="auto"/>
            </w:tcBorders>
            <w:shd w:val="clear" w:color="auto" w:fill="auto"/>
            <w:vAlign w:val="center"/>
          </w:tcPr>
          <w:p w14:paraId="1D62E067"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192,880 </w:t>
            </w:r>
          </w:p>
        </w:tc>
        <w:tc>
          <w:tcPr>
            <w:tcW w:w="1349" w:type="dxa"/>
            <w:tcBorders>
              <w:top w:val="nil"/>
              <w:bottom w:val="single" w:sz="4" w:space="0" w:color="auto"/>
            </w:tcBorders>
            <w:shd w:val="clear" w:color="auto" w:fill="auto"/>
            <w:vAlign w:val="center"/>
          </w:tcPr>
          <w:p w14:paraId="754781EB"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2,071 </w:t>
            </w:r>
          </w:p>
        </w:tc>
        <w:tc>
          <w:tcPr>
            <w:tcW w:w="1350" w:type="dxa"/>
            <w:tcBorders>
              <w:top w:val="nil"/>
              <w:bottom w:val="single" w:sz="4" w:space="0" w:color="auto"/>
            </w:tcBorders>
            <w:shd w:val="clear" w:color="auto" w:fill="auto"/>
            <w:vAlign w:val="center"/>
          </w:tcPr>
          <w:p w14:paraId="534FFE8B"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3,701 </w:t>
            </w:r>
          </w:p>
        </w:tc>
        <w:tc>
          <w:tcPr>
            <w:tcW w:w="1440" w:type="dxa"/>
            <w:tcBorders>
              <w:top w:val="nil"/>
              <w:bottom w:val="single" w:sz="4" w:space="0" w:color="auto"/>
            </w:tcBorders>
            <w:shd w:val="clear" w:color="auto" w:fill="auto"/>
            <w:vAlign w:val="center"/>
          </w:tcPr>
          <w:p w14:paraId="3EE5032C" w14:textId="77777777" w:rsidR="00276C34" w:rsidRPr="00275706" w:rsidRDefault="00276C34" w:rsidP="00DC73E0">
            <w:pPr>
              <w:pStyle w:val="ExhibitText"/>
              <w:jc w:val="right"/>
              <w:rPr>
                <w:rFonts w:eastAsia="GulimChe"/>
                <w:color w:val="000000" w:themeColor="text1"/>
                <w:sz w:val="18"/>
                <w:szCs w:val="18"/>
                <w:lang w:val="en-CA"/>
              </w:rPr>
            </w:pPr>
            <w:r w:rsidRPr="00275706">
              <w:rPr>
                <w:rFonts w:eastAsia="GulimChe"/>
                <w:color w:val="000000" w:themeColor="text1"/>
                <w:sz w:val="18"/>
                <w:szCs w:val="18"/>
                <w:lang w:val="en-CA"/>
              </w:rPr>
              <w:t>June 2014</w:t>
            </w:r>
          </w:p>
        </w:tc>
      </w:tr>
      <w:tr w:rsidR="00367C06" w:rsidRPr="00275706" w14:paraId="149D6748" w14:textId="77777777" w:rsidTr="00DC73E0">
        <w:trPr>
          <w:trHeight w:val="259"/>
        </w:trPr>
        <w:tc>
          <w:tcPr>
            <w:tcW w:w="1350" w:type="dxa"/>
            <w:vMerge w:val="restart"/>
            <w:tcBorders>
              <w:top w:val="single" w:sz="4" w:space="0" w:color="auto"/>
              <w:bottom w:val="nil"/>
            </w:tcBorders>
            <w:shd w:val="clear" w:color="auto" w:fill="auto"/>
            <w:vAlign w:val="center"/>
          </w:tcPr>
          <w:p w14:paraId="049BC8C1" w14:textId="77777777" w:rsidR="00276C34" w:rsidRPr="00275706" w:rsidRDefault="00276C34" w:rsidP="00DC73E0">
            <w:pPr>
              <w:pStyle w:val="ExhibitText"/>
              <w:rPr>
                <w:rFonts w:eastAsia="GulimChe"/>
                <w:color w:val="000000" w:themeColor="text1"/>
                <w:sz w:val="18"/>
                <w:szCs w:val="18"/>
                <w:lang w:val="en-CA"/>
              </w:rPr>
            </w:pPr>
            <w:r w:rsidRPr="00275706">
              <w:rPr>
                <w:rFonts w:eastAsia="GulimChe"/>
                <w:color w:val="000000" w:themeColor="text1"/>
                <w:sz w:val="18"/>
                <w:szCs w:val="18"/>
                <w:lang w:val="en-CA"/>
              </w:rPr>
              <w:t>Chen</w:t>
            </w:r>
          </w:p>
        </w:tc>
        <w:tc>
          <w:tcPr>
            <w:tcW w:w="2522" w:type="dxa"/>
            <w:tcBorders>
              <w:top w:val="single" w:sz="4" w:space="0" w:color="auto"/>
              <w:bottom w:val="nil"/>
            </w:tcBorders>
            <w:shd w:val="clear" w:color="auto" w:fill="auto"/>
            <w:vAlign w:val="center"/>
          </w:tcPr>
          <w:p w14:paraId="67713980" w14:textId="77777777" w:rsidR="00276C34" w:rsidRPr="00275706" w:rsidRDefault="00276C34" w:rsidP="00DC73E0">
            <w:pPr>
              <w:pStyle w:val="ExhibitText"/>
              <w:rPr>
                <w:rFonts w:eastAsia="GulimChe"/>
                <w:color w:val="000000" w:themeColor="text1"/>
                <w:sz w:val="18"/>
                <w:szCs w:val="18"/>
                <w:lang w:val="en-CA"/>
              </w:rPr>
            </w:pPr>
            <w:r w:rsidRPr="00275706">
              <w:rPr>
                <w:rFonts w:eastAsia="GulimChe"/>
                <w:color w:val="000000" w:themeColor="text1"/>
                <w:sz w:val="18"/>
                <w:szCs w:val="18"/>
                <w:lang w:val="en-CA"/>
              </w:rPr>
              <w:t>@</w:t>
            </w:r>
            <w:proofErr w:type="spellStart"/>
            <w:r w:rsidRPr="00275706">
              <w:rPr>
                <w:rFonts w:eastAsia="GulimChe"/>
                <w:color w:val="000000" w:themeColor="text1"/>
                <w:sz w:val="18"/>
                <w:szCs w:val="18"/>
                <w:lang w:val="en-CA"/>
              </w:rPr>
              <w:t>MonAmiChen</w:t>
            </w:r>
            <w:proofErr w:type="spellEnd"/>
          </w:p>
        </w:tc>
        <w:tc>
          <w:tcPr>
            <w:tcW w:w="1349" w:type="dxa"/>
            <w:tcBorders>
              <w:top w:val="single" w:sz="4" w:space="0" w:color="auto"/>
              <w:bottom w:val="nil"/>
            </w:tcBorders>
            <w:shd w:val="clear" w:color="auto" w:fill="auto"/>
            <w:vAlign w:val="center"/>
          </w:tcPr>
          <w:p w14:paraId="7DB7D5D6"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104,556 </w:t>
            </w:r>
          </w:p>
        </w:tc>
        <w:tc>
          <w:tcPr>
            <w:tcW w:w="1349" w:type="dxa"/>
            <w:tcBorders>
              <w:top w:val="single" w:sz="4" w:space="0" w:color="auto"/>
              <w:bottom w:val="nil"/>
            </w:tcBorders>
            <w:shd w:val="clear" w:color="auto" w:fill="auto"/>
            <w:vAlign w:val="center"/>
          </w:tcPr>
          <w:p w14:paraId="109379FE"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 </w:t>
            </w:r>
          </w:p>
        </w:tc>
        <w:tc>
          <w:tcPr>
            <w:tcW w:w="1350" w:type="dxa"/>
            <w:tcBorders>
              <w:top w:val="single" w:sz="4" w:space="0" w:color="auto"/>
              <w:bottom w:val="nil"/>
            </w:tcBorders>
            <w:shd w:val="clear" w:color="auto" w:fill="auto"/>
            <w:vAlign w:val="center"/>
          </w:tcPr>
          <w:p w14:paraId="04BBB382"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5,856 </w:t>
            </w:r>
          </w:p>
        </w:tc>
        <w:tc>
          <w:tcPr>
            <w:tcW w:w="1440" w:type="dxa"/>
            <w:tcBorders>
              <w:top w:val="single" w:sz="4" w:space="0" w:color="auto"/>
              <w:bottom w:val="nil"/>
            </w:tcBorders>
            <w:shd w:val="clear" w:color="auto" w:fill="auto"/>
            <w:vAlign w:val="center"/>
          </w:tcPr>
          <w:p w14:paraId="2FE2387A" w14:textId="77777777" w:rsidR="00276C34" w:rsidRPr="00275706" w:rsidRDefault="00276C34" w:rsidP="00DC73E0">
            <w:pPr>
              <w:pStyle w:val="ExhibitText"/>
              <w:jc w:val="right"/>
              <w:rPr>
                <w:rFonts w:eastAsia="GulimChe"/>
                <w:color w:val="000000" w:themeColor="text1"/>
                <w:sz w:val="18"/>
                <w:szCs w:val="18"/>
                <w:lang w:val="en-CA"/>
              </w:rPr>
            </w:pPr>
            <w:r w:rsidRPr="00275706">
              <w:rPr>
                <w:rFonts w:eastAsia="GulimChe"/>
                <w:color w:val="000000" w:themeColor="text1"/>
                <w:sz w:val="18"/>
                <w:szCs w:val="18"/>
                <w:lang w:val="en-CA"/>
              </w:rPr>
              <w:t>Dec. 2013</w:t>
            </w:r>
          </w:p>
        </w:tc>
      </w:tr>
      <w:tr w:rsidR="00367C06" w:rsidRPr="00275706" w14:paraId="6C435862" w14:textId="77777777" w:rsidTr="00DC73E0">
        <w:trPr>
          <w:trHeight w:val="259"/>
        </w:trPr>
        <w:tc>
          <w:tcPr>
            <w:tcW w:w="1350" w:type="dxa"/>
            <w:vMerge/>
            <w:tcBorders>
              <w:top w:val="nil"/>
              <w:bottom w:val="nil"/>
            </w:tcBorders>
            <w:shd w:val="clear" w:color="auto" w:fill="auto"/>
            <w:vAlign w:val="center"/>
          </w:tcPr>
          <w:p w14:paraId="758FE927" w14:textId="77777777" w:rsidR="00276C34" w:rsidRPr="00275706" w:rsidRDefault="00276C34" w:rsidP="00DC73E0">
            <w:pPr>
              <w:pStyle w:val="ExhibitText"/>
              <w:rPr>
                <w:rFonts w:eastAsia="GulimChe"/>
                <w:color w:val="000000" w:themeColor="text1"/>
                <w:sz w:val="18"/>
                <w:szCs w:val="18"/>
                <w:lang w:val="en-CA"/>
              </w:rPr>
            </w:pPr>
          </w:p>
        </w:tc>
        <w:tc>
          <w:tcPr>
            <w:tcW w:w="2522" w:type="dxa"/>
            <w:tcBorders>
              <w:top w:val="nil"/>
              <w:bottom w:val="nil"/>
            </w:tcBorders>
            <w:shd w:val="clear" w:color="auto" w:fill="auto"/>
            <w:vAlign w:val="center"/>
          </w:tcPr>
          <w:p w14:paraId="2CF07F9F" w14:textId="77777777" w:rsidR="00276C34" w:rsidRPr="00275706" w:rsidRDefault="00276C34" w:rsidP="00DC73E0">
            <w:pPr>
              <w:pStyle w:val="ExhibitText"/>
              <w:rPr>
                <w:rFonts w:eastAsia="GulimChe"/>
                <w:color w:val="000000" w:themeColor="text1"/>
                <w:sz w:val="18"/>
                <w:szCs w:val="18"/>
                <w:lang w:val="en-CA"/>
              </w:rPr>
            </w:pPr>
            <w:r w:rsidRPr="00275706">
              <w:rPr>
                <w:rFonts w:eastAsia="GulimChe"/>
                <w:color w:val="000000" w:themeColor="text1"/>
                <w:sz w:val="18"/>
                <w:szCs w:val="18"/>
                <w:lang w:val="en-CA"/>
              </w:rPr>
              <w:t>@WITH_CHEN</w:t>
            </w:r>
          </w:p>
        </w:tc>
        <w:tc>
          <w:tcPr>
            <w:tcW w:w="1349" w:type="dxa"/>
            <w:tcBorders>
              <w:top w:val="nil"/>
              <w:bottom w:val="nil"/>
            </w:tcBorders>
            <w:shd w:val="clear" w:color="auto" w:fill="auto"/>
            <w:vAlign w:val="center"/>
          </w:tcPr>
          <w:p w14:paraId="215CB362"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165,067 </w:t>
            </w:r>
          </w:p>
        </w:tc>
        <w:tc>
          <w:tcPr>
            <w:tcW w:w="1349" w:type="dxa"/>
            <w:tcBorders>
              <w:top w:val="nil"/>
              <w:bottom w:val="nil"/>
            </w:tcBorders>
            <w:shd w:val="clear" w:color="auto" w:fill="auto"/>
            <w:vAlign w:val="center"/>
          </w:tcPr>
          <w:p w14:paraId="7C5A680D"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6,924 </w:t>
            </w:r>
          </w:p>
        </w:tc>
        <w:tc>
          <w:tcPr>
            <w:tcW w:w="1350" w:type="dxa"/>
            <w:tcBorders>
              <w:top w:val="nil"/>
              <w:bottom w:val="nil"/>
            </w:tcBorders>
            <w:shd w:val="clear" w:color="auto" w:fill="auto"/>
            <w:vAlign w:val="center"/>
          </w:tcPr>
          <w:p w14:paraId="3356B66E"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14,271 </w:t>
            </w:r>
          </w:p>
        </w:tc>
        <w:tc>
          <w:tcPr>
            <w:tcW w:w="1440" w:type="dxa"/>
            <w:tcBorders>
              <w:top w:val="nil"/>
              <w:bottom w:val="nil"/>
            </w:tcBorders>
            <w:shd w:val="clear" w:color="auto" w:fill="auto"/>
            <w:vAlign w:val="center"/>
          </w:tcPr>
          <w:p w14:paraId="20A16F9B" w14:textId="77777777" w:rsidR="00276C34" w:rsidRPr="00275706" w:rsidRDefault="00276C34" w:rsidP="00DC73E0">
            <w:pPr>
              <w:pStyle w:val="ExhibitText"/>
              <w:jc w:val="right"/>
              <w:rPr>
                <w:rFonts w:eastAsia="GulimChe"/>
                <w:color w:val="000000" w:themeColor="text1"/>
                <w:sz w:val="18"/>
                <w:szCs w:val="18"/>
                <w:lang w:val="en-CA"/>
              </w:rPr>
            </w:pPr>
            <w:r w:rsidRPr="00275706">
              <w:rPr>
                <w:rFonts w:eastAsia="GulimChe"/>
                <w:color w:val="000000" w:themeColor="text1"/>
                <w:sz w:val="18"/>
                <w:szCs w:val="18"/>
                <w:lang w:val="en-CA"/>
              </w:rPr>
              <w:t>July 2013</w:t>
            </w:r>
          </w:p>
        </w:tc>
      </w:tr>
      <w:tr w:rsidR="00367C06" w:rsidRPr="00275706" w14:paraId="408FB626" w14:textId="77777777" w:rsidTr="00DC73E0">
        <w:trPr>
          <w:trHeight w:val="259"/>
        </w:trPr>
        <w:tc>
          <w:tcPr>
            <w:tcW w:w="1350" w:type="dxa"/>
            <w:vMerge/>
            <w:tcBorders>
              <w:top w:val="nil"/>
              <w:bottom w:val="single" w:sz="4" w:space="0" w:color="auto"/>
            </w:tcBorders>
            <w:shd w:val="clear" w:color="auto" w:fill="auto"/>
            <w:vAlign w:val="center"/>
          </w:tcPr>
          <w:p w14:paraId="6EA2A7F4" w14:textId="77777777" w:rsidR="00276C34" w:rsidRPr="00275706" w:rsidRDefault="00276C34" w:rsidP="00DC73E0">
            <w:pPr>
              <w:pStyle w:val="ExhibitText"/>
              <w:rPr>
                <w:rFonts w:eastAsia="GulimChe"/>
                <w:color w:val="000000" w:themeColor="text1"/>
                <w:sz w:val="18"/>
                <w:szCs w:val="18"/>
                <w:lang w:val="en-CA"/>
              </w:rPr>
            </w:pPr>
          </w:p>
        </w:tc>
        <w:tc>
          <w:tcPr>
            <w:tcW w:w="2522" w:type="dxa"/>
            <w:tcBorders>
              <w:top w:val="nil"/>
              <w:bottom w:val="single" w:sz="4" w:space="0" w:color="auto"/>
            </w:tcBorders>
            <w:shd w:val="clear" w:color="auto" w:fill="auto"/>
            <w:vAlign w:val="center"/>
          </w:tcPr>
          <w:p w14:paraId="71121B52" w14:textId="77777777" w:rsidR="00276C34" w:rsidRPr="00275706" w:rsidRDefault="00276C34" w:rsidP="00DC73E0">
            <w:pPr>
              <w:pStyle w:val="ExhibitText"/>
              <w:rPr>
                <w:rFonts w:eastAsia="GulimChe"/>
                <w:color w:val="000000" w:themeColor="text1"/>
                <w:sz w:val="18"/>
                <w:szCs w:val="18"/>
                <w:lang w:val="en-CA"/>
              </w:rPr>
            </w:pPr>
            <w:r w:rsidRPr="00275706">
              <w:rPr>
                <w:rFonts w:eastAsia="GulimChe"/>
                <w:color w:val="000000" w:themeColor="text1"/>
                <w:sz w:val="18"/>
                <w:szCs w:val="18"/>
                <w:lang w:val="en-CA"/>
              </w:rPr>
              <w:t>@KIM_OPPA921</w:t>
            </w:r>
          </w:p>
        </w:tc>
        <w:tc>
          <w:tcPr>
            <w:tcW w:w="1349" w:type="dxa"/>
            <w:tcBorders>
              <w:top w:val="nil"/>
              <w:bottom w:val="single" w:sz="4" w:space="0" w:color="auto"/>
            </w:tcBorders>
            <w:shd w:val="clear" w:color="auto" w:fill="auto"/>
            <w:vAlign w:val="center"/>
          </w:tcPr>
          <w:p w14:paraId="5EAF1757"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96,837 </w:t>
            </w:r>
          </w:p>
        </w:tc>
        <w:tc>
          <w:tcPr>
            <w:tcW w:w="1349" w:type="dxa"/>
            <w:tcBorders>
              <w:top w:val="nil"/>
              <w:bottom w:val="single" w:sz="4" w:space="0" w:color="auto"/>
            </w:tcBorders>
            <w:shd w:val="clear" w:color="auto" w:fill="auto"/>
            <w:vAlign w:val="center"/>
          </w:tcPr>
          <w:p w14:paraId="7E1F5CDD"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3,188 </w:t>
            </w:r>
          </w:p>
        </w:tc>
        <w:tc>
          <w:tcPr>
            <w:tcW w:w="1350" w:type="dxa"/>
            <w:tcBorders>
              <w:top w:val="nil"/>
              <w:bottom w:val="single" w:sz="4" w:space="0" w:color="auto"/>
            </w:tcBorders>
            <w:shd w:val="clear" w:color="auto" w:fill="auto"/>
            <w:vAlign w:val="center"/>
          </w:tcPr>
          <w:p w14:paraId="143A7895"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5,655 </w:t>
            </w:r>
          </w:p>
        </w:tc>
        <w:tc>
          <w:tcPr>
            <w:tcW w:w="1440" w:type="dxa"/>
            <w:tcBorders>
              <w:top w:val="nil"/>
              <w:bottom w:val="single" w:sz="4" w:space="0" w:color="auto"/>
            </w:tcBorders>
            <w:shd w:val="clear" w:color="auto" w:fill="auto"/>
            <w:vAlign w:val="center"/>
          </w:tcPr>
          <w:p w14:paraId="2230ADFE" w14:textId="77777777" w:rsidR="00276C34" w:rsidRPr="00275706" w:rsidRDefault="00276C34" w:rsidP="00DC73E0">
            <w:pPr>
              <w:pStyle w:val="ExhibitText"/>
              <w:jc w:val="right"/>
              <w:rPr>
                <w:rFonts w:eastAsia="GulimChe"/>
                <w:color w:val="000000" w:themeColor="text1"/>
                <w:sz w:val="18"/>
                <w:szCs w:val="18"/>
                <w:lang w:val="en-CA"/>
              </w:rPr>
            </w:pPr>
            <w:r w:rsidRPr="00275706">
              <w:rPr>
                <w:rFonts w:eastAsia="GulimChe"/>
                <w:color w:val="000000" w:themeColor="text1"/>
                <w:sz w:val="18"/>
                <w:szCs w:val="18"/>
                <w:lang w:val="en-CA"/>
              </w:rPr>
              <w:t>May 2014</w:t>
            </w:r>
          </w:p>
        </w:tc>
      </w:tr>
      <w:tr w:rsidR="00367C06" w:rsidRPr="00275706" w14:paraId="7CD94616" w14:textId="77777777" w:rsidTr="00DC73E0">
        <w:trPr>
          <w:trHeight w:val="259"/>
        </w:trPr>
        <w:tc>
          <w:tcPr>
            <w:tcW w:w="1350" w:type="dxa"/>
            <w:vMerge w:val="restart"/>
            <w:tcBorders>
              <w:top w:val="single" w:sz="4" w:space="0" w:color="auto"/>
              <w:bottom w:val="nil"/>
            </w:tcBorders>
            <w:shd w:val="clear" w:color="auto" w:fill="auto"/>
            <w:vAlign w:val="center"/>
          </w:tcPr>
          <w:p w14:paraId="644BB794" w14:textId="77777777" w:rsidR="00276C34" w:rsidRPr="00275706" w:rsidRDefault="00276C34" w:rsidP="00DC73E0">
            <w:pPr>
              <w:pStyle w:val="ExhibitText"/>
              <w:rPr>
                <w:rFonts w:eastAsia="GulimChe"/>
                <w:color w:val="000000" w:themeColor="text1"/>
                <w:sz w:val="18"/>
                <w:szCs w:val="18"/>
                <w:lang w:val="en-CA"/>
              </w:rPr>
            </w:pPr>
            <w:proofErr w:type="spellStart"/>
            <w:r w:rsidRPr="00275706">
              <w:rPr>
                <w:rFonts w:eastAsia="GulimChe"/>
                <w:color w:val="000000" w:themeColor="text1"/>
                <w:sz w:val="18"/>
                <w:szCs w:val="18"/>
                <w:lang w:val="en-CA"/>
              </w:rPr>
              <w:t>Sehun</w:t>
            </w:r>
            <w:proofErr w:type="spellEnd"/>
          </w:p>
        </w:tc>
        <w:tc>
          <w:tcPr>
            <w:tcW w:w="2522" w:type="dxa"/>
            <w:tcBorders>
              <w:top w:val="single" w:sz="4" w:space="0" w:color="auto"/>
              <w:bottom w:val="nil"/>
            </w:tcBorders>
            <w:shd w:val="clear" w:color="auto" w:fill="auto"/>
            <w:vAlign w:val="center"/>
          </w:tcPr>
          <w:p w14:paraId="47CE988F" w14:textId="77777777" w:rsidR="00276C34" w:rsidRPr="00275706" w:rsidRDefault="00276C34" w:rsidP="00DC73E0">
            <w:pPr>
              <w:pStyle w:val="ExhibitText"/>
              <w:rPr>
                <w:rFonts w:eastAsia="GulimChe"/>
                <w:color w:val="000000" w:themeColor="text1"/>
                <w:sz w:val="18"/>
                <w:szCs w:val="18"/>
                <w:lang w:val="en-CA"/>
              </w:rPr>
            </w:pPr>
            <w:r w:rsidRPr="00275706">
              <w:rPr>
                <w:rFonts w:eastAsia="GulimChe"/>
                <w:color w:val="000000" w:themeColor="text1"/>
                <w:sz w:val="18"/>
                <w:szCs w:val="18"/>
                <w:lang w:val="en-CA"/>
              </w:rPr>
              <w:t>@</w:t>
            </w:r>
            <w:proofErr w:type="spellStart"/>
            <w:r w:rsidRPr="00275706">
              <w:rPr>
                <w:rFonts w:eastAsia="GulimChe"/>
                <w:color w:val="000000" w:themeColor="text1"/>
                <w:sz w:val="18"/>
                <w:szCs w:val="18"/>
                <w:lang w:val="en-CA"/>
              </w:rPr>
              <w:t>iridescent_boy</w:t>
            </w:r>
            <w:proofErr w:type="spellEnd"/>
          </w:p>
        </w:tc>
        <w:tc>
          <w:tcPr>
            <w:tcW w:w="1349" w:type="dxa"/>
            <w:tcBorders>
              <w:top w:val="single" w:sz="4" w:space="0" w:color="auto"/>
              <w:bottom w:val="nil"/>
            </w:tcBorders>
            <w:shd w:val="clear" w:color="auto" w:fill="auto"/>
            <w:vAlign w:val="center"/>
          </w:tcPr>
          <w:p w14:paraId="5BBF8016"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1,119,476 </w:t>
            </w:r>
          </w:p>
        </w:tc>
        <w:tc>
          <w:tcPr>
            <w:tcW w:w="1349" w:type="dxa"/>
            <w:tcBorders>
              <w:top w:val="single" w:sz="4" w:space="0" w:color="auto"/>
              <w:bottom w:val="nil"/>
            </w:tcBorders>
            <w:shd w:val="clear" w:color="auto" w:fill="auto"/>
            <w:vAlign w:val="center"/>
          </w:tcPr>
          <w:p w14:paraId="5CA1B989"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7,567 </w:t>
            </w:r>
          </w:p>
        </w:tc>
        <w:tc>
          <w:tcPr>
            <w:tcW w:w="1350" w:type="dxa"/>
            <w:tcBorders>
              <w:top w:val="single" w:sz="4" w:space="0" w:color="auto"/>
              <w:bottom w:val="nil"/>
            </w:tcBorders>
            <w:shd w:val="clear" w:color="auto" w:fill="auto"/>
            <w:vAlign w:val="center"/>
          </w:tcPr>
          <w:p w14:paraId="4357AC0A"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15,292 </w:t>
            </w:r>
          </w:p>
        </w:tc>
        <w:tc>
          <w:tcPr>
            <w:tcW w:w="1440" w:type="dxa"/>
            <w:tcBorders>
              <w:top w:val="single" w:sz="4" w:space="0" w:color="auto"/>
              <w:bottom w:val="nil"/>
            </w:tcBorders>
            <w:shd w:val="clear" w:color="auto" w:fill="auto"/>
            <w:vAlign w:val="center"/>
          </w:tcPr>
          <w:p w14:paraId="156FCB5C" w14:textId="77777777" w:rsidR="00276C34" w:rsidRPr="00275706" w:rsidRDefault="00276C34" w:rsidP="00DC73E0">
            <w:pPr>
              <w:pStyle w:val="ExhibitText"/>
              <w:jc w:val="right"/>
              <w:rPr>
                <w:rFonts w:eastAsia="GulimChe"/>
                <w:color w:val="000000" w:themeColor="text1"/>
                <w:sz w:val="18"/>
                <w:szCs w:val="18"/>
                <w:lang w:val="en-CA"/>
              </w:rPr>
            </w:pPr>
            <w:r w:rsidRPr="00275706">
              <w:rPr>
                <w:rFonts w:eastAsia="GulimChe"/>
                <w:color w:val="000000" w:themeColor="text1"/>
                <w:sz w:val="18"/>
                <w:szCs w:val="18"/>
                <w:lang w:val="en-CA"/>
              </w:rPr>
              <w:t>Apr. 2012</w:t>
            </w:r>
          </w:p>
        </w:tc>
      </w:tr>
      <w:tr w:rsidR="00367C06" w:rsidRPr="00275706" w14:paraId="4373BDE6" w14:textId="77777777" w:rsidTr="00DC73E0">
        <w:trPr>
          <w:trHeight w:val="259"/>
        </w:trPr>
        <w:tc>
          <w:tcPr>
            <w:tcW w:w="1350" w:type="dxa"/>
            <w:vMerge/>
            <w:tcBorders>
              <w:top w:val="nil"/>
              <w:bottom w:val="nil"/>
            </w:tcBorders>
            <w:shd w:val="clear" w:color="auto" w:fill="auto"/>
            <w:vAlign w:val="center"/>
          </w:tcPr>
          <w:p w14:paraId="3662A6A4" w14:textId="77777777" w:rsidR="00276C34" w:rsidRPr="00275706" w:rsidRDefault="00276C34" w:rsidP="00DC73E0">
            <w:pPr>
              <w:pStyle w:val="ExhibitText"/>
              <w:rPr>
                <w:rFonts w:eastAsia="GulimChe"/>
                <w:color w:val="000000" w:themeColor="text1"/>
                <w:sz w:val="18"/>
                <w:szCs w:val="18"/>
                <w:lang w:val="en-CA"/>
              </w:rPr>
            </w:pPr>
          </w:p>
        </w:tc>
        <w:tc>
          <w:tcPr>
            <w:tcW w:w="2522" w:type="dxa"/>
            <w:tcBorders>
              <w:top w:val="nil"/>
              <w:bottom w:val="nil"/>
            </w:tcBorders>
            <w:shd w:val="clear" w:color="auto" w:fill="auto"/>
            <w:vAlign w:val="center"/>
          </w:tcPr>
          <w:p w14:paraId="019FA3BE" w14:textId="77777777" w:rsidR="00276C34" w:rsidRPr="00275706" w:rsidRDefault="00276C34" w:rsidP="00DC73E0">
            <w:pPr>
              <w:pStyle w:val="ExhibitText"/>
              <w:rPr>
                <w:rFonts w:eastAsia="GulimChe"/>
                <w:color w:val="000000" w:themeColor="text1"/>
                <w:sz w:val="18"/>
                <w:szCs w:val="18"/>
                <w:lang w:val="en-CA"/>
              </w:rPr>
            </w:pPr>
            <w:r w:rsidRPr="00275706">
              <w:rPr>
                <w:rFonts w:eastAsia="GulimChe"/>
                <w:color w:val="000000" w:themeColor="text1"/>
                <w:sz w:val="18"/>
                <w:szCs w:val="18"/>
                <w:lang w:val="en-CA"/>
              </w:rPr>
              <w:t>@</w:t>
            </w:r>
            <w:proofErr w:type="spellStart"/>
            <w:r w:rsidRPr="00275706">
              <w:rPr>
                <w:rFonts w:eastAsia="GulimChe"/>
                <w:color w:val="000000" w:themeColor="text1"/>
                <w:sz w:val="18"/>
                <w:szCs w:val="18"/>
                <w:lang w:val="en-CA"/>
              </w:rPr>
              <w:t>hyperbeat_sh</w:t>
            </w:r>
            <w:proofErr w:type="spellEnd"/>
          </w:p>
        </w:tc>
        <w:tc>
          <w:tcPr>
            <w:tcW w:w="1349" w:type="dxa"/>
            <w:tcBorders>
              <w:top w:val="nil"/>
              <w:bottom w:val="nil"/>
            </w:tcBorders>
            <w:shd w:val="clear" w:color="auto" w:fill="auto"/>
            <w:vAlign w:val="center"/>
          </w:tcPr>
          <w:p w14:paraId="64597268"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524,124 </w:t>
            </w:r>
          </w:p>
        </w:tc>
        <w:tc>
          <w:tcPr>
            <w:tcW w:w="1349" w:type="dxa"/>
            <w:tcBorders>
              <w:top w:val="nil"/>
              <w:bottom w:val="nil"/>
            </w:tcBorders>
            <w:shd w:val="clear" w:color="auto" w:fill="auto"/>
            <w:vAlign w:val="center"/>
          </w:tcPr>
          <w:p w14:paraId="5686FD70"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3,926 </w:t>
            </w:r>
          </w:p>
        </w:tc>
        <w:tc>
          <w:tcPr>
            <w:tcW w:w="1350" w:type="dxa"/>
            <w:tcBorders>
              <w:top w:val="nil"/>
              <w:bottom w:val="nil"/>
            </w:tcBorders>
            <w:shd w:val="clear" w:color="auto" w:fill="auto"/>
            <w:vAlign w:val="center"/>
          </w:tcPr>
          <w:p w14:paraId="13B58815"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7,341 </w:t>
            </w:r>
          </w:p>
        </w:tc>
        <w:tc>
          <w:tcPr>
            <w:tcW w:w="1440" w:type="dxa"/>
            <w:tcBorders>
              <w:top w:val="nil"/>
              <w:bottom w:val="nil"/>
            </w:tcBorders>
            <w:shd w:val="clear" w:color="auto" w:fill="auto"/>
            <w:vAlign w:val="center"/>
          </w:tcPr>
          <w:p w14:paraId="363251AA" w14:textId="77777777" w:rsidR="00276C34" w:rsidRPr="00275706" w:rsidRDefault="00276C34" w:rsidP="00DC73E0">
            <w:pPr>
              <w:pStyle w:val="ExhibitText"/>
              <w:jc w:val="right"/>
              <w:rPr>
                <w:rFonts w:eastAsia="GulimChe"/>
                <w:color w:val="000000" w:themeColor="text1"/>
                <w:sz w:val="18"/>
                <w:szCs w:val="18"/>
                <w:lang w:val="en-CA"/>
              </w:rPr>
            </w:pPr>
            <w:r w:rsidRPr="00275706">
              <w:rPr>
                <w:rFonts w:eastAsia="GulimChe"/>
                <w:color w:val="000000" w:themeColor="text1"/>
                <w:sz w:val="18"/>
                <w:szCs w:val="18"/>
                <w:lang w:val="en-CA"/>
              </w:rPr>
              <w:t>May 2012</w:t>
            </w:r>
          </w:p>
        </w:tc>
      </w:tr>
      <w:tr w:rsidR="00367C06" w:rsidRPr="00275706" w14:paraId="5A29DFB9" w14:textId="77777777" w:rsidTr="00DC73E0">
        <w:trPr>
          <w:trHeight w:val="259"/>
        </w:trPr>
        <w:tc>
          <w:tcPr>
            <w:tcW w:w="1350" w:type="dxa"/>
            <w:vMerge/>
            <w:tcBorders>
              <w:top w:val="nil"/>
              <w:bottom w:val="single" w:sz="4" w:space="0" w:color="auto"/>
            </w:tcBorders>
            <w:shd w:val="clear" w:color="auto" w:fill="auto"/>
            <w:vAlign w:val="center"/>
          </w:tcPr>
          <w:p w14:paraId="4A4903E9" w14:textId="77777777" w:rsidR="00276C34" w:rsidRPr="00275706" w:rsidRDefault="00276C34" w:rsidP="00DC73E0">
            <w:pPr>
              <w:pStyle w:val="ExhibitText"/>
              <w:rPr>
                <w:rFonts w:eastAsia="GulimChe"/>
                <w:color w:val="000000" w:themeColor="text1"/>
                <w:sz w:val="18"/>
                <w:szCs w:val="18"/>
                <w:lang w:val="en-CA"/>
              </w:rPr>
            </w:pPr>
          </w:p>
        </w:tc>
        <w:tc>
          <w:tcPr>
            <w:tcW w:w="2522" w:type="dxa"/>
            <w:tcBorders>
              <w:top w:val="nil"/>
              <w:bottom w:val="single" w:sz="4" w:space="0" w:color="auto"/>
            </w:tcBorders>
            <w:shd w:val="clear" w:color="auto" w:fill="auto"/>
            <w:vAlign w:val="center"/>
          </w:tcPr>
          <w:p w14:paraId="6E27D5F0" w14:textId="77777777" w:rsidR="00276C34" w:rsidRPr="00275706" w:rsidRDefault="00276C34" w:rsidP="00DC73E0">
            <w:pPr>
              <w:pStyle w:val="ExhibitText"/>
              <w:rPr>
                <w:rFonts w:eastAsia="GulimChe"/>
                <w:color w:val="000000" w:themeColor="text1"/>
                <w:sz w:val="18"/>
                <w:szCs w:val="18"/>
                <w:lang w:val="en-CA"/>
              </w:rPr>
            </w:pPr>
            <w:r w:rsidRPr="00275706">
              <w:rPr>
                <w:rFonts w:eastAsia="GulimChe"/>
                <w:color w:val="000000" w:themeColor="text1"/>
                <w:sz w:val="18"/>
                <w:szCs w:val="18"/>
                <w:lang w:val="en-CA"/>
              </w:rPr>
              <w:t>@</w:t>
            </w:r>
            <w:proofErr w:type="spellStart"/>
            <w:r w:rsidRPr="00275706">
              <w:rPr>
                <w:rFonts w:eastAsia="GulimChe"/>
                <w:color w:val="000000" w:themeColor="text1"/>
                <w:sz w:val="18"/>
                <w:szCs w:val="18"/>
                <w:lang w:val="en-CA"/>
              </w:rPr>
              <w:t>aiolos_sh</w:t>
            </w:r>
            <w:proofErr w:type="spellEnd"/>
          </w:p>
        </w:tc>
        <w:tc>
          <w:tcPr>
            <w:tcW w:w="1349" w:type="dxa"/>
            <w:tcBorders>
              <w:top w:val="nil"/>
              <w:bottom w:val="single" w:sz="4" w:space="0" w:color="auto"/>
            </w:tcBorders>
            <w:shd w:val="clear" w:color="auto" w:fill="auto"/>
            <w:vAlign w:val="center"/>
          </w:tcPr>
          <w:p w14:paraId="09473F4B"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327,621 </w:t>
            </w:r>
          </w:p>
        </w:tc>
        <w:tc>
          <w:tcPr>
            <w:tcW w:w="1349" w:type="dxa"/>
            <w:tcBorders>
              <w:top w:val="nil"/>
              <w:bottom w:val="single" w:sz="4" w:space="0" w:color="auto"/>
            </w:tcBorders>
            <w:shd w:val="clear" w:color="auto" w:fill="auto"/>
            <w:vAlign w:val="center"/>
          </w:tcPr>
          <w:p w14:paraId="0D53D154"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5,600 </w:t>
            </w:r>
          </w:p>
        </w:tc>
        <w:tc>
          <w:tcPr>
            <w:tcW w:w="1350" w:type="dxa"/>
            <w:tcBorders>
              <w:top w:val="nil"/>
              <w:bottom w:val="single" w:sz="4" w:space="0" w:color="auto"/>
            </w:tcBorders>
            <w:shd w:val="clear" w:color="auto" w:fill="auto"/>
            <w:vAlign w:val="center"/>
          </w:tcPr>
          <w:p w14:paraId="63923604"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13,644 </w:t>
            </w:r>
          </w:p>
        </w:tc>
        <w:tc>
          <w:tcPr>
            <w:tcW w:w="1440" w:type="dxa"/>
            <w:tcBorders>
              <w:top w:val="nil"/>
              <w:bottom w:val="single" w:sz="4" w:space="0" w:color="auto"/>
            </w:tcBorders>
            <w:shd w:val="clear" w:color="auto" w:fill="auto"/>
            <w:vAlign w:val="center"/>
          </w:tcPr>
          <w:p w14:paraId="7B2F21A0" w14:textId="77777777" w:rsidR="00276C34" w:rsidRPr="00275706" w:rsidRDefault="00276C34" w:rsidP="00DC73E0">
            <w:pPr>
              <w:pStyle w:val="ExhibitText"/>
              <w:jc w:val="right"/>
              <w:rPr>
                <w:rFonts w:eastAsia="GulimChe"/>
                <w:color w:val="000000" w:themeColor="text1"/>
                <w:sz w:val="18"/>
                <w:szCs w:val="18"/>
                <w:lang w:val="en-CA"/>
              </w:rPr>
            </w:pPr>
            <w:r w:rsidRPr="00275706">
              <w:rPr>
                <w:rFonts w:eastAsia="GulimChe"/>
                <w:color w:val="000000" w:themeColor="text1"/>
                <w:sz w:val="18"/>
                <w:szCs w:val="18"/>
                <w:lang w:val="en-CA"/>
              </w:rPr>
              <w:t>July 2012</w:t>
            </w:r>
          </w:p>
        </w:tc>
      </w:tr>
      <w:tr w:rsidR="00367C06" w:rsidRPr="00275706" w14:paraId="746D7C63" w14:textId="77777777" w:rsidTr="00DC73E0">
        <w:trPr>
          <w:trHeight w:val="259"/>
        </w:trPr>
        <w:tc>
          <w:tcPr>
            <w:tcW w:w="1350" w:type="dxa"/>
            <w:vMerge w:val="restart"/>
            <w:tcBorders>
              <w:top w:val="single" w:sz="4" w:space="0" w:color="auto"/>
              <w:bottom w:val="nil"/>
            </w:tcBorders>
            <w:shd w:val="clear" w:color="auto" w:fill="auto"/>
            <w:vAlign w:val="center"/>
          </w:tcPr>
          <w:p w14:paraId="1378ABEE" w14:textId="77777777" w:rsidR="00276C34" w:rsidRPr="00275706" w:rsidRDefault="00276C34" w:rsidP="00DC73E0">
            <w:pPr>
              <w:pStyle w:val="ExhibitText"/>
              <w:rPr>
                <w:rFonts w:eastAsia="GulimChe"/>
                <w:color w:val="000000" w:themeColor="text1"/>
                <w:sz w:val="18"/>
                <w:szCs w:val="18"/>
                <w:lang w:val="en-CA"/>
              </w:rPr>
            </w:pPr>
            <w:r w:rsidRPr="00275706">
              <w:rPr>
                <w:rFonts w:eastAsia="GulimChe"/>
                <w:color w:val="000000" w:themeColor="text1"/>
                <w:sz w:val="18"/>
                <w:szCs w:val="18"/>
                <w:lang w:val="en-CA"/>
              </w:rPr>
              <w:t>Lay</w:t>
            </w:r>
          </w:p>
        </w:tc>
        <w:tc>
          <w:tcPr>
            <w:tcW w:w="2522" w:type="dxa"/>
            <w:tcBorders>
              <w:top w:val="single" w:sz="4" w:space="0" w:color="auto"/>
              <w:bottom w:val="nil"/>
            </w:tcBorders>
            <w:shd w:val="clear" w:color="auto" w:fill="auto"/>
            <w:vAlign w:val="center"/>
          </w:tcPr>
          <w:p w14:paraId="17687645" w14:textId="77777777" w:rsidR="00276C34" w:rsidRPr="00275706" w:rsidRDefault="00276C34" w:rsidP="00DC73E0">
            <w:pPr>
              <w:pStyle w:val="ExhibitText"/>
              <w:rPr>
                <w:rFonts w:eastAsia="GulimChe"/>
                <w:color w:val="000000" w:themeColor="text1"/>
                <w:sz w:val="18"/>
                <w:szCs w:val="18"/>
                <w:lang w:val="en-CA"/>
              </w:rPr>
            </w:pPr>
            <w:r w:rsidRPr="00275706">
              <w:rPr>
                <w:rFonts w:eastAsia="GulimChe"/>
                <w:color w:val="000000" w:themeColor="text1"/>
                <w:sz w:val="18"/>
                <w:szCs w:val="18"/>
                <w:lang w:val="en-CA"/>
              </w:rPr>
              <w:t>@19911007com</w:t>
            </w:r>
          </w:p>
        </w:tc>
        <w:tc>
          <w:tcPr>
            <w:tcW w:w="1349" w:type="dxa"/>
            <w:tcBorders>
              <w:top w:val="single" w:sz="4" w:space="0" w:color="auto"/>
              <w:bottom w:val="nil"/>
            </w:tcBorders>
            <w:shd w:val="clear" w:color="auto" w:fill="auto"/>
            <w:vAlign w:val="center"/>
          </w:tcPr>
          <w:p w14:paraId="1D8E005F"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101,322 </w:t>
            </w:r>
          </w:p>
        </w:tc>
        <w:tc>
          <w:tcPr>
            <w:tcW w:w="1349" w:type="dxa"/>
            <w:tcBorders>
              <w:top w:val="single" w:sz="4" w:space="0" w:color="auto"/>
              <w:bottom w:val="nil"/>
            </w:tcBorders>
            <w:shd w:val="clear" w:color="auto" w:fill="auto"/>
            <w:vAlign w:val="center"/>
          </w:tcPr>
          <w:p w14:paraId="6BB1050A"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2,802 </w:t>
            </w:r>
          </w:p>
        </w:tc>
        <w:tc>
          <w:tcPr>
            <w:tcW w:w="1350" w:type="dxa"/>
            <w:tcBorders>
              <w:top w:val="single" w:sz="4" w:space="0" w:color="auto"/>
              <w:bottom w:val="nil"/>
            </w:tcBorders>
            <w:shd w:val="clear" w:color="auto" w:fill="auto"/>
            <w:vAlign w:val="center"/>
          </w:tcPr>
          <w:p w14:paraId="011B4A3F"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4,159 </w:t>
            </w:r>
          </w:p>
        </w:tc>
        <w:tc>
          <w:tcPr>
            <w:tcW w:w="1440" w:type="dxa"/>
            <w:tcBorders>
              <w:top w:val="single" w:sz="4" w:space="0" w:color="auto"/>
              <w:bottom w:val="nil"/>
            </w:tcBorders>
            <w:shd w:val="clear" w:color="auto" w:fill="auto"/>
            <w:vAlign w:val="center"/>
          </w:tcPr>
          <w:p w14:paraId="0EFBFEDF" w14:textId="77777777" w:rsidR="00276C34" w:rsidRPr="00275706" w:rsidRDefault="00276C34" w:rsidP="00DC73E0">
            <w:pPr>
              <w:pStyle w:val="ExhibitText"/>
              <w:jc w:val="right"/>
              <w:rPr>
                <w:rFonts w:eastAsia="GulimChe"/>
                <w:color w:val="000000" w:themeColor="text1"/>
                <w:sz w:val="18"/>
                <w:szCs w:val="18"/>
                <w:lang w:val="en-CA"/>
              </w:rPr>
            </w:pPr>
            <w:r w:rsidRPr="00275706">
              <w:rPr>
                <w:rFonts w:eastAsia="GulimChe"/>
                <w:color w:val="000000" w:themeColor="text1"/>
                <w:sz w:val="18"/>
                <w:szCs w:val="18"/>
                <w:lang w:val="en-CA"/>
              </w:rPr>
              <w:t>Sept. 2012</w:t>
            </w:r>
          </w:p>
        </w:tc>
      </w:tr>
      <w:tr w:rsidR="00367C06" w:rsidRPr="00275706" w14:paraId="1CC57F3E" w14:textId="77777777" w:rsidTr="00DC73E0">
        <w:trPr>
          <w:trHeight w:val="259"/>
        </w:trPr>
        <w:tc>
          <w:tcPr>
            <w:tcW w:w="1350" w:type="dxa"/>
            <w:vMerge/>
            <w:tcBorders>
              <w:top w:val="nil"/>
              <w:bottom w:val="nil"/>
            </w:tcBorders>
            <w:shd w:val="clear" w:color="auto" w:fill="auto"/>
            <w:vAlign w:val="center"/>
          </w:tcPr>
          <w:p w14:paraId="2749E355" w14:textId="77777777" w:rsidR="00276C34" w:rsidRPr="00275706" w:rsidRDefault="00276C34" w:rsidP="00DC73E0">
            <w:pPr>
              <w:pStyle w:val="ExhibitText"/>
              <w:rPr>
                <w:rFonts w:eastAsia="GulimChe"/>
                <w:color w:val="000000" w:themeColor="text1"/>
                <w:sz w:val="18"/>
                <w:szCs w:val="18"/>
                <w:lang w:val="en-CA"/>
              </w:rPr>
            </w:pPr>
          </w:p>
        </w:tc>
        <w:tc>
          <w:tcPr>
            <w:tcW w:w="2522" w:type="dxa"/>
            <w:tcBorders>
              <w:top w:val="nil"/>
              <w:bottom w:val="nil"/>
            </w:tcBorders>
            <w:shd w:val="clear" w:color="auto" w:fill="auto"/>
            <w:vAlign w:val="center"/>
          </w:tcPr>
          <w:p w14:paraId="58A2EB66" w14:textId="77777777" w:rsidR="00276C34" w:rsidRPr="00275706" w:rsidRDefault="00276C34" w:rsidP="00DC73E0">
            <w:pPr>
              <w:pStyle w:val="ExhibitText"/>
              <w:rPr>
                <w:rFonts w:eastAsia="GulimChe"/>
                <w:color w:val="000000" w:themeColor="text1"/>
                <w:sz w:val="18"/>
                <w:szCs w:val="18"/>
                <w:lang w:val="en-CA"/>
              </w:rPr>
            </w:pPr>
            <w:r w:rsidRPr="00275706">
              <w:rPr>
                <w:rFonts w:eastAsia="GulimChe"/>
                <w:color w:val="000000" w:themeColor="text1"/>
                <w:sz w:val="18"/>
                <w:szCs w:val="18"/>
                <w:lang w:val="en-CA"/>
              </w:rPr>
              <w:t>@</w:t>
            </w:r>
            <w:proofErr w:type="spellStart"/>
            <w:r w:rsidRPr="00275706">
              <w:rPr>
                <w:rFonts w:eastAsia="GulimChe"/>
                <w:color w:val="000000" w:themeColor="text1"/>
                <w:sz w:val="18"/>
                <w:szCs w:val="18"/>
                <w:lang w:val="en-CA"/>
              </w:rPr>
              <w:t>layixingworld</w:t>
            </w:r>
            <w:proofErr w:type="spellEnd"/>
          </w:p>
        </w:tc>
        <w:tc>
          <w:tcPr>
            <w:tcW w:w="1349" w:type="dxa"/>
            <w:tcBorders>
              <w:top w:val="nil"/>
              <w:bottom w:val="nil"/>
            </w:tcBorders>
            <w:shd w:val="clear" w:color="auto" w:fill="auto"/>
            <w:vAlign w:val="center"/>
          </w:tcPr>
          <w:p w14:paraId="7D2D98BE"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82,755 </w:t>
            </w:r>
          </w:p>
        </w:tc>
        <w:tc>
          <w:tcPr>
            <w:tcW w:w="1349" w:type="dxa"/>
            <w:tcBorders>
              <w:top w:val="nil"/>
              <w:bottom w:val="nil"/>
            </w:tcBorders>
            <w:shd w:val="clear" w:color="auto" w:fill="auto"/>
            <w:vAlign w:val="center"/>
          </w:tcPr>
          <w:p w14:paraId="5949B86B"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44,188 </w:t>
            </w:r>
          </w:p>
        </w:tc>
        <w:tc>
          <w:tcPr>
            <w:tcW w:w="1350" w:type="dxa"/>
            <w:tcBorders>
              <w:top w:val="nil"/>
              <w:bottom w:val="nil"/>
            </w:tcBorders>
            <w:shd w:val="clear" w:color="auto" w:fill="auto"/>
            <w:vAlign w:val="center"/>
          </w:tcPr>
          <w:p w14:paraId="7C34C366"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61,893 </w:t>
            </w:r>
          </w:p>
        </w:tc>
        <w:tc>
          <w:tcPr>
            <w:tcW w:w="1440" w:type="dxa"/>
            <w:tcBorders>
              <w:top w:val="nil"/>
              <w:bottom w:val="nil"/>
            </w:tcBorders>
            <w:shd w:val="clear" w:color="auto" w:fill="auto"/>
            <w:vAlign w:val="center"/>
          </w:tcPr>
          <w:p w14:paraId="0F391ACA" w14:textId="77777777" w:rsidR="00276C34" w:rsidRPr="00275706" w:rsidRDefault="00276C34" w:rsidP="00DC73E0">
            <w:pPr>
              <w:pStyle w:val="ExhibitText"/>
              <w:jc w:val="right"/>
              <w:rPr>
                <w:rFonts w:eastAsia="GulimChe"/>
                <w:color w:val="000000" w:themeColor="text1"/>
                <w:sz w:val="18"/>
                <w:szCs w:val="18"/>
                <w:lang w:val="en-CA"/>
              </w:rPr>
            </w:pPr>
            <w:r w:rsidRPr="00275706">
              <w:rPr>
                <w:rFonts w:eastAsia="GulimChe"/>
                <w:color w:val="000000" w:themeColor="text1"/>
                <w:sz w:val="18"/>
                <w:szCs w:val="18"/>
                <w:lang w:val="en-CA"/>
              </w:rPr>
              <w:t>May 2012</w:t>
            </w:r>
          </w:p>
        </w:tc>
      </w:tr>
      <w:tr w:rsidR="00367C06" w:rsidRPr="00275706" w14:paraId="0CC95048" w14:textId="77777777" w:rsidTr="00DC73E0">
        <w:trPr>
          <w:trHeight w:val="259"/>
        </w:trPr>
        <w:tc>
          <w:tcPr>
            <w:tcW w:w="1350" w:type="dxa"/>
            <w:vMerge/>
            <w:tcBorders>
              <w:top w:val="nil"/>
              <w:bottom w:val="single" w:sz="4" w:space="0" w:color="auto"/>
            </w:tcBorders>
            <w:shd w:val="clear" w:color="auto" w:fill="auto"/>
            <w:vAlign w:val="center"/>
          </w:tcPr>
          <w:p w14:paraId="5FAF286A" w14:textId="77777777" w:rsidR="00276C34" w:rsidRPr="00275706" w:rsidRDefault="00276C34" w:rsidP="00DC73E0">
            <w:pPr>
              <w:pStyle w:val="ExhibitText"/>
              <w:rPr>
                <w:rFonts w:eastAsia="GulimChe"/>
                <w:color w:val="000000" w:themeColor="text1"/>
                <w:sz w:val="18"/>
                <w:szCs w:val="18"/>
                <w:lang w:val="en-CA"/>
              </w:rPr>
            </w:pPr>
          </w:p>
        </w:tc>
        <w:tc>
          <w:tcPr>
            <w:tcW w:w="2522" w:type="dxa"/>
            <w:tcBorders>
              <w:top w:val="nil"/>
              <w:bottom w:val="single" w:sz="4" w:space="0" w:color="auto"/>
            </w:tcBorders>
            <w:shd w:val="clear" w:color="auto" w:fill="auto"/>
            <w:vAlign w:val="center"/>
          </w:tcPr>
          <w:p w14:paraId="5DAE61DE" w14:textId="77777777" w:rsidR="00276C34" w:rsidRPr="00275706" w:rsidRDefault="00276C34" w:rsidP="00DC73E0">
            <w:pPr>
              <w:pStyle w:val="ExhibitText"/>
              <w:rPr>
                <w:rFonts w:eastAsia="GulimChe"/>
                <w:color w:val="000000" w:themeColor="text1"/>
                <w:sz w:val="18"/>
                <w:szCs w:val="18"/>
                <w:lang w:val="en-CA"/>
              </w:rPr>
            </w:pPr>
            <w:r w:rsidRPr="00275706">
              <w:rPr>
                <w:rFonts w:eastAsia="GulimChe"/>
                <w:color w:val="000000" w:themeColor="text1"/>
                <w:sz w:val="18"/>
                <w:szCs w:val="18"/>
                <w:lang w:val="en-CA"/>
              </w:rPr>
              <w:t>@</w:t>
            </w:r>
            <w:proofErr w:type="spellStart"/>
            <w:r w:rsidRPr="00275706">
              <w:rPr>
                <w:rFonts w:eastAsia="GulimChe"/>
                <w:color w:val="000000" w:themeColor="text1"/>
                <w:sz w:val="18"/>
                <w:szCs w:val="18"/>
                <w:lang w:val="en-CA"/>
              </w:rPr>
              <w:t>howdyixing</w:t>
            </w:r>
            <w:proofErr w:type="spellEnd"/>
          </w:p>
        </w:tc>
        <w:tc>
          <w:tcPr>
            <w:tcW w:w="1349" w:type="dxa"/>
            <w:tcBorders>
              <w:top w:val="nil"/>
              <w:bottom w:val="single" w:sz="4" w:space="0" w:color="auto"/>
            </w:tcBorders>
            <w:shd w:val="clear" w:color="auto" w:fill="auto"/>
            <w:vAlign w:val="center"/>
          </w:tcPr>
          <w:p w14:paraId="05ED690E"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35,450 </w:t>
            </w:r>
          </w:p>
        </w:tc>
        <w:tc>
          <w:tcPr>
            <w:tcW w:w="1349" w:type="dxa"/>
            <w:tcBorders>
              <w:top w:val="nil"/>
              <w:bottom w:val="single" w:sz="4" w:space="0" w:color="auto"/>
            </w:tcBorders>
            <w:shd w:val="clear" w:color="auto" w:fill="auto"/>
            <w:vAlign w:val="center"/>
          </w:tcPr>
          <w:p w14:paraId="7FE3E4AC"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1,620 </w:t>
            </w:r>
          </w:p>
        </w:tc>
        <w:tc>
          <w:tcPr>
            <w:tcW w:w="1350" w:type="dxa"/>
            <w:tcBorders>
              <w:top w:val="nil"/>
              <w:bottom w:val="single" w:sz="4" w:space="0" w:color="auto"/>
            </w:tcBorders>
            <w:shd w:val="clear" w:color="auto" w:fill="auto"/>
            <w:vAlign w:val="center"/>
          </w:tcPr>
          <w:p w14:paraId="64C8893A"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4,698 </w:t>
            </w:r>
          </w:p>
        </w:tc>
        <w:tc>
          <w:tcPr>
            <w:tcW w:w="1440" w:type="dxa"/>
            <w:tcBorders>
              <w:top w:val="nil"/>
              <w:bottom w:val="single" w:sz="4" w:space="0" w:color="auto"/>
            </w:tcBorders>
            <w:shd w:val="clear" w:color="auto" w:fill="auto"/>
            <w:vAlign w:val="center"/>
          </w:tcPr>
          <w:p w14:paraId="7C4561E4" w14:textId="77777777" w:rsidR="00276C34" w:rsidRPr="00275706" w:rsidRDefault="00276C34" w:rsidP="00DC73E0">
            <w:pPr>
              <w:pStyle w:val="ExhibitText"/>
              <w:jc w:val="right"/>
              <w:rPr>
                <w:rFonts w:eastAsia="GulimChe"/>
                <w:color w:val="000000" w:themeColor="text1"/>
                <w:sz w:val="18"/>
                <w:szCs w:val="18"/>
                <w:lang w:val="en-CA"/>
              </w:rPr>
            </w:pPr>
            <w:r w:rsidRPr="00275706">
              <w:rPr>
                <w:rFonts w:eastAsia="GulimChe"/>
                <w:color w:val="000000" w:themeColor="text1"/>
                <w:sz w:val="18"/>
                <w:szCs w:val="18"/>
                <w:lang w:val="en-CA"/>
              </w:rPr>
              <w:t>Dec. 2013</w:t>
            </w:r>
          </w:p>
        </w:tc>
      </w:tr>
      <w:tr w:rsidR="00367C06" w:rsidRPr="00275706" w14:paraId="5D508DBF" w14:textId="77777777" w:rsidTr="00DC73E0">
        <w:trPr>
          <w:trHeight w:val="259"/>
        </w:trPr>
        <w:tc>
          <w:tcPr>
            <w:tcW w:w="1350" w:type="dxa"/>
            <w:vMerge w:val="restart"/>
            <w:tcBorders>
              <w:top w:val="single" w:sz="4" w:space="0" w:color="auto"/>
              <w:bottom w:val="nil"/>
            </w:tcBorders>
            <w:shd w:val="clear" w:color="auto" w:fill="auto"/>
            <w:vAlign w:val="center"/>
          </w:tcPr>
          <w:p w14:paraId="221995BA" w14:textId="77777777" w:rsidR="00276C34" w:rsidRPr="00275706" w:rsidRDefault="00276C34" w:rsidP="00DC73E0">
            <w:pPr>
              <w:pStyle w:val="ExhibitText"/>
              <w:rPr>
                <w:rFonts w:eastAsia="GulimChe"/>
                <w:color w:val="000000" w:themeColor="text1"/>
                <w:sz w:val="18"/>
                <w:szCs w:val="18"/>
                <w:lang w:val="en-CA"/>
              </w:rPr>
            </w:pPr>
            <w:proofErr w:type="spellStart"/>
            <w:r w:rsidRPr="00275706">
              <w:rPr>
                <w:rFonts w:eastAsia="GulimChe"/>
                <w:color w:val="000000" w:themeColor="text1"/>
                <w:sz w:val="18"/>
                <w:szCs w:val="18"/>
                <w:lang w:val="en-CA"/>
              </w:rPr>
              <w:t>Xiumin</w:t>
            </w:r>
            <w:proofErr w:type="spellEnd"/>
          </w:p>
        </w:tc>
        <w:tc>
          <w:tcPr>
            <w:tcW w:w="2522" w:type="dxa"/>
            <w:tcBorders>
              <w:top w:val="single" w:sz="4" w:space="0" w:color="auto"/>
              <w:bottom w:val="nil"/>
            </w:tcBorders>
            <w:shd w:val="clear" w:color="auto" w:fill="auto"/>
            <w:vAlign w:val="center"/>
          </w:tcPr>
          <w:p w14:paraId="4A91C38E" w14:textId="77777777" w:rsidR="00276C34" w:rsidRPr="00275706" w:rsidRDefault="00276C34" w:rsidP="00DC73E0">
            <w:pPr>
              <w:pStyle w:val="ExhibitText"/>
              <w:rPr>
                <w:rFonts w:eastAsia="GulimChe"/>
                <w:color w:val="000000" w:themeColor="text1"/>
                <w:sz w:val="18"/>
                <w:szCs w:val="18"/>
                <w:lang w:val="en-CA"/>
              </w:rPr>
            </w:pPr>
            <w:r w:rsidRPr="00275706">
              <w:rPr>
                <w:rFonts w:eastAsia="GulimChe"/>
                <w:color w:val="000000" w:themeColor="text1"/>
                <w:sz w:val="18"/>
                <w:szCs w:val="18"/>
                <w:lang w:val="en-CA"/>
              </w:rPr>
              <w:t>@mywarmspring326</w:t>
            </w:r>
          </w:p>
        </w:tc>
        <w:tc>
          <w:tcPr>
            <w:tcW w:w="1349" w:type="dxa"/>
            <w:tcBorders>
              <w:top w:val="single" w:sz="4" w:space="0" w:color="auto"/>
              <w:bottom w:val="nil"/>
            </w:tcBorders>
            <w:shd w:val="clear" w:color="auto" w:fill="auto"/>
            <w:vAlign w:val="center"/>
          </w:tcPr>
          <w:p w14:paraId="55080743"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133,249 </w:t>
            </w:r>
          </w:p>
        </w:tc>
        <w:tc>
          <w:tcPr>
            <w:tcW w:w="1349" w:type="dxa"/>
            <w:tcBorders>
              <w:top w:val="single" w:sz="4" w:space="0" w:color="auto"/>
              <w:bottom w:val="nil"/>
            </w:tcBorders>
            <w:shd w:val="clear" w:color="auto" w:fill="auto"/>
            <w:vAlign w:val="center"/>
          </w:tcPr>
          <w:p w14:paraId="300B65AA"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3,384 </w:t>
            </w:r>
          </w:p>
        </w:tc>
        <w:tc>
          <w:tcPr>
            <w:tcW w:w="1350" w:type="dxa"/>
            <w:tcBorders>
              <w:top w:val="single" w:sz="4" w:space="0" w:color="auto"/>
              <w:bottom w:val="nil"/>
            </w:tcBorders>
            <w:shd w:val="clear" w:color="auto" w:fill="auto"/>
            <w:vAlign w:val="center"/>
          </w:tcPr>
          <w:p w14:paraId="4047F9CF"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10,494 </w:t>
            </w:r>
          </w:p>
        </w:tc>
        <w:tc>
          <w:tcPr>
            <w:tcW w:w="1440" w:type="dxa"/>
            <w:tcBorders>
              <w:top w:val="single" w:sz="4" w:space="0" w:color="auto"/>
              <w:bottom w:val="nil"/>
            </w:tcBorders>
            <w:shd w:val="clear" w:color="auto" w:fill="auto"/>
            <w:vAlign w:val="center"/>
          </w:tcPr>
          <w:p w14:paraId="244745E1" w14:textId="77777777" w:rsidR="00276C34" w:rsidRPr="00275706" w:rsidRDefault="00276C34" w:rsidP="00DC73E0">
            <w:pPr>
              <w:pStyle w:val="ExhibitText"/>
              <w:jc w:val="right"/>
              <w:rPr>
                <w:rFonts w:eastAsia="GulimChe"/>
                <w:color w:val="000000" w:themeColor="text1"/>
                <w:sz w:val="18"/>
                <w:szCs w:val="18"/>
                <w:lang w:val="en-CA"/>
              </w:rPr>
            </w:pPr>
            <w:r w:rsidRPr="00275706">
              <w:rPr>
                <w:rFonts w:eastAsia="GulimChe"/>
                <w:color w:val="000000" w:themeColor="text1"/>
                <w:sz w:val="18"/>
                <w:szCs w:val="18"/>
                <w:lang w:val="en-CA"/>
              </w:rPr>
              <w:t>Nov. 2013</w:t>
            </w:r>
          </w:p>
        </w:tc>
      </w:tr>
      <w:tr w:rsidR="00367C06" w:rsidRPr="00275706" w14:paraId="68C65A93" w14:textId="77777777" w:rsidTr="00DC73E0">
        <w:trPr>
          <w:trHeight w:val="259"/>
        </w:trPr>
        <w:tc>
          <w:tcPr>
            <w:tcW w:w="1350" w:type="dxa"/>
            <w:vMerge/>
            <w:tcBorders>
              <w:top w:val="nil"/>
              <w:bottom w:val="nil"/>
            </w:tcBorders>
            <w:shd w:val="clear" w:color="auto" w:fill="auto"/>
            <w:vAlign w:val="center"/>
          </w:tcPr>
          <w:p w14:paraId="765ABD63" w14:textId="77777777" w:rsidR="00276C34" w:rsidRPr="00275706" w:rsidRDefault="00276C34" w:rsidP="00DC73E0">
            <w:pPr>
              <w:pStyle w:val="ExhibitText"/>
              <w:rPr>
                <w:rFonts w:eastAsia="GulimChe"/>
                <w:color w:val="000000" w:themeColor="text1"/>
                <w:sz w:val="18"/>
                <w:szCs w:val="18"/>
                <w:lang w:val="en-CA"/>
              </w:rPr>
            </w:pPr>
          </w:p>
        </w:tc>
        <w:tc>
          <w:tcPr>
            <w:tcW w:w="2522" w:type="dxa"/>
            <w:tcBorders>
              <w:top w:val="nil"/>
              <w:bottom w:val="nil"/>
            </w:tcBorders>
            <w:shd w:val="clear" w:color="auto" w:fill="auto"/>
            <w:vAlign w:val="center"/>
          </w:tcPr>
          <w:p w14:paraId="1220797A" w14:textId="77777777" w:rsidR="00276C34" w:rsidRPr="00275706" w:rsidRDefault="00276C34" w:rsidP="00DC73E0">
            <w:pPr>
              <w:pStyle w:val="ExhibitText"/>
              <w:rPr>
                <w:rFonts w:eastAsia="GulimChe"/>
                <w:color w:val="000000" w:themeColor="text1"/>
                <w:sz w:val="18"/>
                <w:szCs w:val="18"/>
                <w:lang w:val="en-CA"/>
              </w:rPr>
            </w:pPr>
            <w:r w:rsidRPr="00275706">
              <w:rPr>
                <w:rFonts w:eastAsia="GulimChe"/>
                <w:color w:val="000000" w:themeColor="text1"/>
                <w:sz w:val="18"/>
                <w:szCs w:val="18"/>
                <w:lang w:val="en-CA"/>
              </w:rPr>
              <w:t>@xiumonday0326</w:t>
            </w:r>
          </w:p>
        </w:tc>
        <w:tc>
          <w:tcPr>
            <w:tcW w:w="1349" w:type="dxa"/>
            <w:tcBorders>
              <w:top w:val="nil"/>
              <w:bottom w:val="nil"/>
            </w:tcBorders>
            <w:shd w:val="clear" w:color="auto" w:fill="auto"/>
            <w:vAlign w:val="center"/>
          </w:tcPr>
          <w:p w14:paraId="02E0F033"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124,904 </w:t>
            </w:r>
          </w:p>
        </w:tc>
        <w:tc>
          <w:tcPr>
            <w:tcW w:w="1349" w:type="dxa"/>
            <w:tcBorders>
              <w:top w:val="nil"/>
              <w:bottom w:val="nil"/>
            </w:tcBorders>
            <w:shd w:val="clear" w:color="auto" w:fill="auto"/>
            <w:vAlign w:val="center"/>
          </w:tcPr>
          <w:p w14:paraId="0A6B94D2"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2,606 </w:t>
            </w:r>
          </w:p>
        </w:tc>
        <w:tc>
          <w:tcPr>
            <w:tcW w:w="1350" w:type="dxa"/>
            <w:tcBorders>
              <w:top w:val="nil"/>
              <w:bottom w:val="nil"/>
            </w:tcBorders>
            <w:shd w:val="clear" w:color="auto" w:fill="auto"/>
            <w:vAlign w:val="center"/>
          </w:tcPr>
          <w:p w14:paraId="5C38E9EC"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5,883 </w:t>
            </w:r>
          </w:p>
        </w:tc>
        <w:tc>
          <w:tcPr>
            <w:tcW w:w="1440" w:type="dxa"/>
            <w:tcBorders>
              <w:top w:val="nil"/>
              <w:bottom w:val="nil"/>
            </w:tcBorders>
            <w:shd w:val="clear" w:color="auto" w:fill="auto"/>
            <w:vAlign w:val="center"/>
          </w:tcPr>
          <w:p w14:paraId="0E72E4F6" w14:textId="77777777" w:rsidR="00276C34" w:rsidRPr="00275706" w:rsidRDefault="00276C34" w:rsidP="00DC73E0">
            <w:pPr>
              <w:pStyle w:val="ExhibitText"/>
              <w:jc w:val="right"/>
              <w:rPr>
                <w:rFonts w:eastAsia="GulimChe"/>
                <w:color w:val="000000" w:themeColor="text1"/>
                <w:sz w:val="18"/>
                <w:szCs w:val="18"/>
                <w:lang w:val="en-CA"/>
              </w:rPr>
            </w:pPr>
            <w:r w:rsidRPr="00275706">
              <w:rPr>
                <w:rFonts w:eastAsia="GulimChe"/>
                <w:color w:val="000000" w:themeColor="text1"/>
                <w:sz w:val="18"/>
                <w:szCs w:val="18"/>
                <w:lang w:val="en-CA"/>
              </w:rPr>
              <w:t>Nov. 2013</w:t>
            </w:r>
          </w:p>
        </w:tc>
      </w:tr>
      <w:tr w:rsidR="00367C06" w:rsidRPr="00275706" w14:paraId="03F190AA" w14:textId="77777777" w:rsidTr="00DC73E0">
        <w:trPr>
          <w:trHeight w:val="259"/>
        </w:trPr>
        <w:tc>
          <w:tcPr>
            <w:tcW w:w="1350" w:type="dxa"/>
            <w:vMerge/>
            <w:tcBorders>
              <w:top w:val="nil"/>
              <w:bottom w:val="single" w:sz="4" w:space="0" w:color="auto"/>
            </w:tcBorders>
            <w:shd w:val="clear" w:color="auto" w:fill="auto"/>
            <w:vAlign w:val="center"/>
          </w:tcPr>
          <w:p w14:paraId="1C8DB5DC" w14:textId="77777777" w:rsidR="00276C34" w:rsidRPr="00275706" w:rsidRDefault="00276C34" w:rsidP="00DC73E0">
            <w:pPr>
              <w:pStyle w:val="ExhibitText"/>
              <w:rPr>
                <w:rFonts w:eastAsia="GulimChe"/>
                <w:color w:val="000000" w:themeColor="text1"/>
                <w:sz w:val="18"/>
                <w:szCs w:val="18"/>
                <w:lang w:val="en-CA"/>
              </w:rPr>
            </w:pPr>
          </w:p>
        </w:tc>
        <w:tc>
          <w:tcPr>
            <w:tcW w:w="2522" w:type="dxa"/>
            <w:tcBorders>
              <w:top w:val="nil"/>
              <w:bottom w:val="single" w:sz="4" w:space="0" w:color="auto"/>
            </w:tcBorders>
            <w:shd w:val="clear" w:color="auto" w:fill="auto"/>
            <w:vAlign w:val="center"/>
          </w:tcPr>
          <w:p w14:paraId="03868773" w14:textId="77777777" w:rsidR="00276C34" w:rsidRPr="00275706" w:rsidRDefault="00276C34" w:rsidP="00DC73E0">
            <w:pPr>
              <w:pStyle w:val="ExhibitText"/>
              <w:rPr>
                <w:rFonts w:eastAsia="GulimChe"/>
                <w:color w:val="000000" w:themeColor="text1"/>
                <w:sz w:val="18"/>
                <w:szCs w:val="18"/>
                <w:lang w:val="en-CA"/>
              </w:rPr>
            </w:pPr>
            <w:r w:rsidRPr="00275706">
              <w:rPr>
                <w:rFonts w:eastAsia="GulimChe"/>
                <w:color w:val="000000" w:themeColor="text1"/>
                <w:sz w:val="18"/>
                <w:szCs w:val="18"/>
                <w:lang w:val="en-CA"/>
              </w:rPr>
              <w:t>@ICETREE326</w:t>
            </w:r>
          </w:p>
        </w:tc>
        <w:tc>
          <w:tcPr>
            <w:tcW w:w="1349" w:type="dxa"/>
            <w:tcBorders>
              <w:top w:val="nil"/>
              <w:bottom w:val="single" w:sz="4" w:space="0" w:color="auto"/>
            </w:tcBorders>
            <w:shd w:val="clear" w:color="auto" w:fill="auto"/>
            <w:vAlign w:val="center"/>
          </w:tcPr>
          <w:p w14:paraId="5B07080A"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90,180 </w:t>
            </w:r>
          </w:p>
        </w:tc>
        <w:tc>
          <w:tcPr>
            <w:tcW w:w="1349" w:type="dxa"/>
            <w:tcBorders>
              <w:top w:val="nil"/>
              <w:bottom w:val="single" w:sz="4" w:space="0" w:color="auto"/>
            </w:tcBorders>
            <w:shd w:val="clear" w:color="auto" w:fill="auto"/>
            <w:vAlign w:val="center"/>
          </w:tcPr>
          <w:p w14:paraId="37CC497D"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1,752 </w:t>
            </w:r>
          </w:p>
        </w:tc>
        <w:tc>
          <w:tcPr>
            <w:tcW w:w="1350" w:type="dxa"/>
            <w:tcBorders>
              <w:top w:val="nil"/>
              <w:bottom w:val="single" w:sz="4" w:space="0" w:color="auto"/>
            </w:tcBorders>
            <w:shd w:val="clear" w:color="auto" w:fill="auto"/>
            <w:vAlign w:val="center"/>
          </w:tcPr>
          <w:p w14:paraId="332C22CB"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3,036 </w:t>
            </w:r>
          </w:p>
        </w:tc>
        <w:tc>
          <w:tcPr>
            <w:tcW w:w="1440" w:type="dxa"/>
            <w:tcBorders>
              <w:top w:val="nil"/>
              <w:bottom w:val="single" w:sz="4" w:space="0" w:color="auto"/>
            </w:tcBorders>
            <w:shd w:val="clear" w:color="auto" w:fill="auto"/>
            <w:vAlign w:val="center"/>
          </w:tcPr>
          <w:p w14:paraId="3F3F8C2E" w14:textId="77777777" w:rsidR="00276C34" w:rsidRPr="00275706" w:rsidRDefault="00276C34" w:rsidP="00DC73E0">
            <w:pPr>
              <w:pStyle w:val="ExhibitText"/>
              <w:jc w:val="right"/>
              <w:rPr>
                <w:rFonts w:eastAsia="GulimChe"/>
                <w:color w:val="000000" w:themeColor="text1"/>
                <w:sz w:val="18"/>
                <w:szCs w:val="18"/>
                <w:lang w:val="en-CA"/>
              </w:rPr>
            </w:pPr>
            <w:r w:rsidRPr="00275706">
              <w:rPr>
                <w:rFonts w:eastAsia="GulimChe"/>
                <w:color w:val="000000" w:themeColor="text1"/>
                <w:sz w:val="18"/>
                <w:szCs w:val="18"/>
                <w:lang w:val="en-CA"/>
              </w:rPr>
              <w:t>Aug. 2015</w:t>
            </w:r>
          </w:p>
        </w:tc>
      </w:tr>
      <w:tr w:rsidR="00367C06" w:rsidRPr="00275706" w14:paraId="2783311F" w14:textId="77777777" w:rsidTr="00DC73E0">
        <w:trPr>
          <w:trHeight w:val="259"/>
        </w:trPr>
        <w:tc>
          <w:tcPr>
            <w:tcW w:w="1350" w:type="dxa"/>
            <w:vMerge w:val="restart"/>
            <w:tcBorders>
              <w:top w:val="single" w:sz="4" w:space="0" w:color="auto"/>
            </w:tcBorders>
            <w:shd w:val="clear" w:color="auto" w:fill="auto"/>
            <w:vAlign w:val="center"/>
          </w:tcPr>
          <w:p w14:paraId="654775F7" w14:textId="77777777" w:rsidR="00276C34" w:rsidRPr="00275706" w:rsidRDefault="00276C34" w:rsidP="00DC73E0">
            <w:pPr>
              <w:pStyle w:val="ExhibitText"/>
              <w:rPr>
                <w:rFonts w:eastAsia="GulimChe"/>
                <w:color w:val="000000" w:themeColor="text1"/>
                <w:sz w:val="18"/>
                <w:szCs w:val="18"/>
                <w:lang w:val="en-CA"/>
              </w:rPr>
            </w:pPr>
            <w:r w:rsidRPr="00275706">
              <w:rPr>
                <w:rFonts w:eastAsia="GulimChe"/>
                <w:color w:val="000000" w:themeColor="text1"/>
                <w:sz w:val="18"/>
                <w:szCs w:val="18"/>
                <w:lang w:val="en-CA"/>
              </w:rPr>
              <w:t>Kai</w:t>
            </w:r>
          </w:p>
        </w:tc>
        <w:tc>
          <w:tcPr>
            <w:tcW w:w="2522" w:type="dxa"/>
            <w:tcBorders>
              <w:top w:val="single" w:sz="4" w:space="0" w:color="auto"/>
            </w:tcBorders>
            <w:shd w:val="clear" w:color="auto" w:fill="auto"/>
            <w:vAlign w:val="center"/>
          </w:tcPr>
          <w:p w14:paraId="01856504" w14:textId="77777777" w:rsidR="00276C34" w:rsidRPr="00275706" w:rsidRDefault="00276C34" w:rsidP="00DC73E0">
            <w:pPr>
              <w:pStyle w:val="ExhibitText"/>
              <w:rPr>
                <w:rFonts w:eastAsia="GulimChe"/>
                <w:color w:val="000000" w:themeColor="text1"/>
                <w:sz w:val="18"/>
                <w:szCs w:val="18"/>
                <w:lang w:val="en-CA"/>
              </w:rPr>
            </w:pPr>
            <w:r w:rsidRPr="00275706">
              <w:rPr>
                <w:rFonts w:eastAsia="GulimChe"/>
                <w:color w:val="000000" w:themeColor="text1"/>
                <w:sz w:val="18"/>
                <w:szCs w:val="18"/>
                <w:lang w:val="en-CA"/>
              </w:rPr>
              <w:t>@</w:t>
            </w:r>
            <w:proofErr w:type="spellStart"/>
            <w:r w:rsidRPr="00275706">
              <w:rPr>
                <w:rFonts w:eastAsia="GulimChe"/>
                <w:color w:val="000000" w:themeColor="text1"/>
                <w:sz w:val="18"/>
                <w:szCs w:val="18"/>
                <w:lang w:val="en-CA"/>
              </w:rPr>
              <w:t>jonginnet</w:t>
            </w:r>
            <w:proofErr w:type="spellEnd"/>
          </w:p>
        </w:tc>
        <w:tc>
          <w:tcPr>
            <w:tcW w:w="1349" w:type="dxa"/>
            <w:tcBorders>
              <w:top w:val="single" w:sz="4" w:space="0" w:color="auto"/>
            </w:tcBorders>
            <w:shd w:val="clear" w:color="auto" w:fill="auto"/>
            <w:vAlign w:val="center"/>
          </w:tcPr>
          <w:p w14:paraId="75810D96"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758,701 </w:t>
            </w:r>
          </w:p>
        </w:tc>
        <w:tc>
          <w:tcPr>
            <w:tcW w:w="1349" w:type="dxa"/>
            <w:tcBorders>
              <w:top w:val="single" w:sz="4" w:space="0" w:color="auto"/>
            </w:tcBorders>
            <w:shd w:val="clear" w:color="auto" w:fill="auto"/>
            <w:vAlign w:val="center"/>
          </w:tcPr>
          <w:p w14:paraId="72F32A1A"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5,410 </w:t>
            </w:r>
          </w:p>
        </w:tc>
        <w:tc>
          <w:tcPr>
            <w:tcW w:w="1350" w:type="dxa"/>
            <w:tcBorders>
              <w:top w:val="single" w:sz="4" w:space="0" w:color="auto"/>
            </w:tcBorders>
            <w:shd w:val="clear" w:color="auto" w:fill="auto"/>
            <w:vAlign w:val="center"/>
          </w:tcPr>
          <w:p w14:paraId="75A32180"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16,403 </w:t>
            </w:r>
          </w:p>
        </w:tc>
        <w:tc>
          <w:tcPr>
            <w:tcW w:w="1440" w:type="dxa"/>
            <w:tcBorders>
              <w:top w:val="single" w:sz="4" w:space="0" w:color="auto"/>
            </w:tcBorders>
            <w:shd w:val="clear" w:color="auto" w:fill="auto"/>
            <w:vAlign w:val="center"/>
          </w:tcPr>
          <w:p w14:paraId="0E4927A9" w14:textId="77777777" w:rsidR="00276C34" w:rsidRPr="00275706" w:rsidRDefault="00276C34" w:rsidP="00DC73E0">
            <w:pPr>
              <w:pStyle w:val="ExhibitText"/>
              <w:jc w:val="right"/>
              <w:rPr>
                <w:rFonts w:eastAsia="GulimChe"/>
                <w:color w:val="000000" w:themeColor="text1"/>
                <w:sz w:val="18"/>
                <w:szCs w:val="18"/>
                <w:lang w:val="en-CA"/>
              </w:rPr>
            </w:pPr>
            <w:r w:rsidRPr="00275706">
              <w:rPr>
                <w:rFonts w:eastAsia="GulimChe"/>
                <w:color w:val="000000" w:themeColor="text1"/>
                <w:sz w:val="18"/>
                <w:szCs w:val="18"/>
                <w:lang w:val="en-CA"/>
              </w:rPr>
              <w:t>May 2012</w:t>
            </w:r>
          </w:p>
        </w:tc>
      </w:tr>
      <w:tr w:rsidR="00367C06" w:rsidRPr="00275706" w14:paraId="55ED3BC8" w14:textId="77777777" w:rsidTr="00DC73E0">
        <w:trPr>
          <w:trHeight w:val="259"/>
        </w:trPr>
        <w:tc>
          <w:tcPr>
            <w:tcW w:w="1350" w:type="dxa"/>
            <w:vMerge/>
            <w:shd w:val="clear" w:color="auto" w:fill="auto"/>
            <w:vAlign w:val="center"/>
          </w:tcPr>
          <w:p w14:paraId="6F004AF9" w14:textId="77777777" w:rsidR="00276C34" w:rsidRPr="00275706" w:rsidRDefault="00276C34" w:rsidP="00DC73E0">
            <w:pPr>
              <w:pStyle w:val="ExhibitText"/>
              <w:rPr>
                <w:rFonts w:eastAsia="GulimChe"/>
                <w:color w:val="000000" w:themeColor="text1"/>
                <w:sz w:val="18"/>
                <w:szCs w:val="18"/>
                <w:lang w:val="en-CA"/>
              </w:rPr>
            </w:pPr>
          </w:p>
        </w:tc>
        <w:tc>
          <w:tcPr>
            <w:tcW w:w="2522" w:type="dxa"/>
            <w:shd w:val="clear" w:color="auto" w:fill="auto"/>
            <w:vAlign w:val="center"/>
          </w:tcPr>
          <w:p w14:paraId="7949350E" w14:textId="77777777" w:rsidR="00276C34" w:rsidRPr="00275706" w:rsidRDefault="00276C34" w:rsidP="00DC73E0">
            <w:pPr>
              <w:pStyle w:val="ExhibitText"/>
              <w:rPr>
                <w:rFonts w:eastAsia="GulimChe"/>
                <w:color w:val="000000" w:themeColor="text1"/>
                <w:sz w:val="18"/>
                <w:szCs w:val="18"/>
                <w:lang w:val="en-CA"/>
              </w:rPr>
            </w:pPr>
            <w:r w:rsidRPr="00275706">
              <w:rPr>
                <w:rFonts w:eastAsia="GulimChe"/>
                <w:color w:val="000000" w:themeColor="text1"/>
                <w:sz w:val="18"/>
                <w:szCs w:val="18"/>
                <w:lang w:val="en-CA"/>
              </w:rPr>
              <w:t>@</w:t>
            </w:r>
            <w:proofErr w:type="spellStart"/>
            <w:r w:rsidRPr="00275706">
              <w:rPr>
                <w:rFonts w:eastAsia="GulimChe"/>
                <w:color w:val="000000" w:themeColor="text1"/>
                <w:sz w:val="18"/>
                <w:szCs w:val="18"/>
                <w:lang w:val="en-CA"/>
              </w:rPr>
              <w:t>exokai_kr</w:t>
            </w:r>
            <w:proofErr w:type="spellEnd"/>
          </w:p>
        </w:tc>
        <w:tc>
          <w:tcPr>
            <w:tcW w:w="1349" w:type="dxa"/>
            <w:shd w:val="clear" w:color="auto" w:fill="auto"/>
            <w:vAlign w:val="center"/>
          </w:tcPr>
          <w:p w14:paraId="08854B02"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263,309 </w:t>
            </w:r>
          </w:p>
        </w:tc>
        <w:tc>
          <w:tcPr>
            <w:tcW w:w="1349" w:type="dxa"/>
            <w:shd w:val="clear" w:color="auto" w:fill="auto"/>
            <w:vAlign w:val="center"/>
          </w:tcPr>
          <w:p w14:paraId="7C9B3502"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2,316 </w:t>
            </w:r>
          </w:p>
        </w:tc>
        <w:tc>
          <w:tcPr>
            <w:tcW w:w="1350" w:type="dxa"/>
            <w:shd w:val="clear" w:color="auto" w:fill="auto"/>
            <w:vAlign w:val="center"/>
          </w:tcPr>
          <w:p w14:paraId="694D9126"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5,250 </w:t>
            </w:r>
          </w:p>
        </w:tc>
        <w:tc>
          <w:tcPr>
            <w:tcW w:w="1440" w:type="dxa"/>
            <w:shd w:val="clear" w:color="auto" w:fill="auto"/>
            <w:vAlign w:val="center"/>
          </w:tcPr>
          <w:p w14:paraId="5FC64FB8" w14:textId="77777777" w:rsidR="00276C34" w:rsidRPr="00275706" w:rsidRDefault="00276C34" w:rsidP="00DC73E0">
            <w:pPr>
              <w:pStyle w:val="ExhibitText"/>
              <w:jc w:val="right"/>
              <w:rPr>
                <w:rFonts w:eastAsia="GulimChe"/>
                <w:color w:val="000000" w:themeColor="text1"/>
                <w:sz w:val="18"/>
                <w:szCs w:val="18"/>
                <w:lang w:val="en-CA"/>
              </w:rPr>
            </w:pPr>
            <w:r w:rsidRPr="00275706">
              <w:rPr>
                <w:rFonts w:eastAsia="GulimChe"/>
                <w:color w:val="000000" w:themeColor="text1"/>
                <w:sz w:val="18"/>
                <w:szCs w:val="18"/>
                <w:lang w:val="en-CA"/>
              </w:rPr>
              <w:t>July 2013</w:t>
            </w:r>
          </w:p>
        </w:tc>
      </w:tr>
      <w:tr w:rsidR="00367C06" w:rsidRPr="00275706" w14:paraId="68ED6620" w14:textId="77777777" w:rsidTr="00DC73E0">
        <w:trPr>
          <w:trHeight w:val="259"/>
        </w:trPr>
        <w:tc>
          <w:tcPr>
            <w:tcW w:w="1350" w:type="dxa"/>
            <w:vMerge/>
            <w:shd w:val="clear" w:color="auto" w:fill="auto"/>
            <w:vAlign w:val="center"/>
          </w:tcPr>
          <w:p w14:paraId="091B3DC1" w14:textId="77777777" w:rsidR="00276C34" w:rsidRPr="00275706" w:rsidRDefault="00276C34" w:rsidP="00DC73E0">
            <w:pPr>
              <w:pStyle w:val="ExhibitText"/>
              <w:rPr>
                <w:rFonts w:eastAsia="GulimChe"/>
                <w:color w:val="000000" w:themeColor="text1"/>
                <w:sz w:val="18"/>
                <w:szCs w:val="18"/>
                <w:lang w:val="en-CA"/>
              </w:rPr>
            </w:pPr>
          </w:p>
        </w:tc>
        <w:tc>
          <w:tcPr>
            <w:tcW w:w="2522" w:type="dxa"/>
            <w:shd w:val="clear" w:color="auto" w:fill="auto"/>
            <w:vAlign w:val="center"/>
          </w:tcPr>
          <w:p w14:paraId="751CBD46" w14:textId="77777777" w:rsidR="00276C34" w:rsidRPr="00275706" w:rsidRDefault="00276C34" w:rsidP="00DC73E0">
            <w:pPr>
              <w:pStyle w:val="ExhibitText"/>
              <w:rPr>
                <w:rFonts w:eastAsia="GulimChe"/>
                <w:color w:val="000000" w:themeColor="text1"/>
                <w:sz w:val="18"/>
                <w:szCs w:val="18"/>
                <w:lang w:val="en-CA"/>
              </w:rPr>
            </w:pPr>
            <w:r w:rsidRPr="00275706">
              <w:rPr>
                <w:rFonts w:eastAsia="GulimChe"/>
                <w:color w:val="000000" w:themeColor="text1"/>
                <w:sz w:val="18"/>
                <w:szCs w:val="18"/>
                <w:lang w:val="en-CA"/>
              </w:rPr>
              <w:t>@</w:t>
            </w:r>
            <w:proofErr w:type="spellStart"/>
            <w:r w:rsidRPr="00275706">
              <w:rPr>
                <w:rFonts w:eastAsia="GulimChe"/>
                <w:color w:val="000000" w:themeColor="text1"/>
                <w:sz w:val="18"/>
                <w:szCs w:val="18"/>
                <w:lang w:val="en-CA"/>
              </w:rPr>
              <w:t>kai_n_kimjongin</w:t>
            </w:r>
            <w:proofErr w:type="spellEnd"/>
          </w:p>
        </w:tc>
        <w:tc>
          <w:tcPr>
            <w:tcW w:w="1349" w:type="dxa"/>
            <w:shd w:val="clear" w:color="auto" w:fill="auto"/>
            <w:vAlign w:val="center"/>
          </w:tcPr>
          <w:p w14:paraId="6A960E0E"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187,450 </w:t>
            </w:r>
          </w:p>
        </w:tc>
        <w:tc>
          <w:tcPr>
            <w:tcW w:w="1349" w:type="dxa"/>
            <w:shd w:val="clear" w:color="auto" w:fill="auto"/>
            <w:vAlign w:val="center"/>
          </w:tcPr>
          <w:p w14:paraId="19A61105"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2,398 </w:t>
            </w:r>
          </w:p>
        </w:tc>
        <w:tc>
          <w:tcPr>
            <w:tcW w:w="1350" w:type="dxa"/>
            <w:shd w:val="clear" w:color="auto" w:fill="auto"/>
            <w:vAlign w:val="center"/>
          </w:tcPr>
          <w:p w14:paraId="12E7AFCE" w14:textId="77777777" w:rsidR="00276C34" w:rsidRPr="00275706" w:rsidRDefault="00276C34" w:rsidP="00DC73E0">
            <w:pPr>
              <w:pStyle w:val="ExhibitText"/>
              <w:ind w:right="144"/>
              <w:jc w:val="right"/>
              <w:rPr>
                <w:rFonts w:eastAsia="GulimChe"/>
                <w:color w:val="000000" w:themeColor="text1"/>
                <w:sz w:val="18"/>
                <w:szCs w:val="18"/>
                <w:lang w:val="en-CA"/>
              </w:rPr>
            </w:pPr>
            <w:r w:rsidRPr="00275706">
              <w:rPr>
                <w:rFonts w:eastAsia="GulimChe"/>
                <w:color w:val="000000" w:themeColor="text1"/>
                <w:sz w:val="18"/>
                <w:szCs w:val="18"/>
                <w:lang w:val="en-CA"/>
              </w:rPr>
              <w:t xml:space="preserve"> 4,009 </w:t>
            </w:r>
          </w:p>
        </w:tc>
        <w:tc>
          <w:tcPr>
            <w:tcW w:w="1440" w:type="dxa"/>
            <w:shd w:val="clear" w:color="auto" w:fill="auto"/>
            <w:vAlign w:val="center"/>
          </w:tcPr>
          <w:p w14:paraId="5D503425" w14:textId="77777777" w:rsidR="00276C34" w:rsidRPr="00275706" w:rsidRDefault="00276C34" w:rsidP="00DC73E0">
            <w:pPr>
              <w:pStyle w:val="ExhibitText"/>
              <w:jc w:val="right"/>
              <w:rPr>
                <w:rFonts w:eastAsia="GulimChe"/>
                <w:color w:val="000000" w:themeColor="text1"/>
                <w:sz w:val="18"/>
                <w:szCs w:val="18"/>
                <w:lang w:val="en-CA"/>
              </w:rPr>
            </w:pPr>
            <w:r w:rsidRPr="00275706">
              <w:rPr>
                <w:rFonts w:eastAsia="GulimChe"/>
                <w:color w:val="000000" w:themeColor="text1"/>
                <w:sz w:val="18"/>
                <w:szCs w:val="18"/>
                <w:lang w:val="en-CA"/>
              </w:rPr>
              <w:t>Feb. 2013</w:t>
            </w:r>
          </w:p>
        </w:tc>
      </w:tr>
    </w:tbl>
    <w:p w14:paraId="4BB63E45" w14:textId="77777777" w:rsidR="000D0C83" w:rsidRPr="00275706" w:rsidRDefault="000D0C83" w:rsidP="00C64BE4">
      <w:pPr>
        <w:pStyle w:val="ExhibitText"/>
        <w:rPr>
          <w:rStyle w:val="CommentReference"/>
          <w:rFonts w:asciiTheme="minorHAnsi" w:eastAsiaTheme="minorEastAsia" w:hAnsiTheme="minorHAnsi" w:cstheme="minorBidi"/>
          <w:kern w:val="2"/>
          <w:lang w:val="en-CA"/>
        </w:rPr>
      </w:pPr>
    </w:p>
    <w:p w14:paraId="2EACDF2B" w14:textId="0F2B9B0E" w:rsidR="002E2EB5" w:rsidRPr="00275706" w:rsidRDefault="002E2EB5" w:rsidP="00DF1AE2">
      <w:pPr>
        <w:pStyle w:val="Footnote"/>
        <w:jc w:val="both"/>
        <w:rPr>
          <w:rFonts w:eastAsia="GulimChe"/>
          <w:lang w:val="en-CA"/>
        </w:rPr>
      </w:pPr>
      <w:r w:rsidRPr="00275706">
        <w:rPr>
          <w:rFonts w:eastAsia="GulimChe"/>
          <w:lang w:val="en-CA"/>
        </w:rPr>
        <w:t xml:space="preserve">Note: Twitter activity counts </w:t>
      </w:r>
      <w:r w:rsidR="00BB52CD" w:rsidRPr="00275706">
        <w:rPr>
          <w:rFonts w:eastAsia="GulimChe"/>
          <w:lang w:val="en-CA"/>
        </w:rPr>
        <w:t xml:space="preserve">were </w:t>
      </w:r>
      <w:r w:rsidRPr="00275706">
        <w:rPr>
          <w:rFonts w:eastAsia="GulimChe"/>
          <w:lang w:val="en-CA"/>
        </w:rPr>
        <w:t>based on the number of followers for each of the 20 most active hommas Twitter accounts for each of BTS and EXO.</w:t>
      </w:r>
    </w:p>
    <w:p w14:paraId="6E643899" w14:textId="31F21859" w:rsidR="00276C34" w:rsidRPr="00275706" w:rsidRDefault="00276C34" w:rsidP="00DF1AE2">
      <w:pPr>
        <w:pStyle w:val="Footnote"/>
        <w:jc w:val="both"/>
        <w:rPr>
          <w:rStyle w:val="CommentReference"/>
          <w:rFonts w:asciiTheme="minorHAnsi" w:eastAsiaTheme="minorEastAsia" w:hAnsiTheme="minorHAnsi" w:cstheme="minorBidi"/>
          <w:kern w:val="2"/>
          <w:lang w:val="en-CA"/>
        </w:rPr>
      </w:pPr>
      <w:r w:rsidRPr="00275706">
        <w:rPr>
          <w:rStyle w:val="CommentReference"/>
          <w:rFonts w:eastAsiaTheme="minorEastAsia"/>
          <w:spacing w:val="2"/>
          <w:kern w:val="2"/>
          <w:sz w:val="17"/>
          <w:szCs w:val="17"/>
          <w:lang w:val="en-CA"/>
        </w:rPr>
        <w:t xml:space="preserve">Source: Created by </w:t>
      </w:r>
      <w:r w:rsidR="002E2EB5" w:rsidRPr="00275706">
        <w:rPr>
          <w:rStyle w:val="CommentReference"/>
          <w:rFonts w:eastAsiaTheme="minorEastAsia"/>
          <w:spacing w:val="2"/>
          <w:kern w:val="2"/>
          <w:sz w:val="17"/>
          <w:szCs w:val="17"/>
          <w:lang w:val="en-CA"/>
        </w:rPr>
        <w:t xml:space="preserve">the case </w:t>
      </w:r>
      <w:r w:rsidRPr="00275706">
        <w:rPr>
          <w:rStyle w:val="CommentReference"/>
          <w:rFonts w:eastAsiaTheme="minorEastAsia"/>
          <w:spacing w:val="2"/>
          <w:kern w:val="2"/>
          <w:sz w:val="17"/>
          <w:szCs w:val="17"/>
          <w:lang w:val="en-CA"/>
        </w:rPr>
        <w:t>authors</w:t>
      </w:r>
      <w:r w:rsidR="00FD66EE" w:rsidRPr="00275706">
        <w:rPr>
          <w:rStyle w:val="CommentReference"/>
          <w:rFonts w:eastAsiaTheme="minorEastAsia"/>
          <w:spacing w:val="2"/>
          <w:kern w:val="2"/>
          <w:sz w:val="17"/>
          <w:szCs w:val="17"/>
          <w:lang w:val="en-CA"/>
        </w:rPr>
        <w:t xml:space="preserve"> based on account information for the specified Twitter accounts, accessed on </w:t>
      </w:r>
      <w:r w:rsidR="00FD66EE" w:rsidRPr="00275706">
        <w:rPr>
          <w:rFonts w:eastAsia="GulimChe"/>
          <w:spacing w:val="2"/>
          <w:lang w:val="en-CA"/>
        </w:rPr>
        <w:t>September 5, 2018</w:t>
      </w:r>
      <w:r w:rsidRPr="00275706">
        <w:rPr>
          <w:rStyle w:val="CommentReference"/>
          <w:rFonts w:eastAsiaTheme="minorEastAsia"/>
          <w:kern w:val="2"/>
          <w:sz w:val="17"/>
          <w:szCs w:val="17"/>
          <w:lang w:val="en-CA"/>
        </w:rPr>
        <w:t>.</w:t>
      </w:r>
      <w:r w:rsidRPr="00275706">
        <w:rPr>
          <w:rStyle w:val="CommentReference"/>
          <w:rFonts w:asciiTheme="minorHAnsi" w:eastAsiaTheme="minorEastAsia" w:hAnsiTheme="minorHAnsi" w:cstheme="minorBidi"/>
          <w:kern w:val="2"/>
          <w:lang w:val="en-CA"/>
        </w:rPr>
        <w:br w:type="page"/>
      </w:r>
    </w:p>
    <w:p w14:paraId="07D4EEA4" w14:textId="4B1F40D1" w:rsidR="00B87DC0" w:rsidRPr="00275706" w:rsidRDefault="00276C34" w:rsidP="000D0C83">
      <w:pPr>
        <w:pStyle w:val="ExhibitHeading"/>
        <w:jc w:val="left"/>
        <w:rPr>
          <w:lang w:val="en-CA"/>
        </w:rPr>
      </w:pPr>
      <w:r w:rsidRPr="00275706">
        <w:rPr>
          <w:lang w:val="en-CA"/>
        </w:rPr>
        <w:lastRenderedPageBreak/>
        <w:t>ENDNOTES</w:t>
      </w:r>
    </w:p>
    <w:sectPr w:rsidR="00B87DC0" w:rsidRPr="00275706" w:rsidSect="00751E0B">
      <w:headerReference w:type="default" r:id="rId21"/>
      <w:endnotePr>
        <w:numFmt w:val="decimal"/>
      </w:endnotePr>
      <w:pgSz w:w="12240" w:h="15840" w:code="1"/>
      <w:pgMar w:top="1080" w:right="1440" w:bottom="1440" w:left="1440" w:header="108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18E55" w16cex:dateUtc="2021-04-14T22:52:00Z"/>
  <w16cex:commentExtensible w16cex:durableId="2436ED11" w16cex:dateUtc="2021-04-30T12:54:00Z"/>
  <w16cex:commentExtensible w16cex:durableId="242196DC" w16cex:dateUtc="2021-04-14T23:29:00Z"/>
  <w16cex:commentExtensible w16cex:durableId="2436ED39" w16cex:dateUtc="2021-04-30T12:55:00Z"/>
  <w16cex:commentExtensible w16cex:durableId="2421A716" w16cex:dateUtc="2021-04-15T00:38:00Z"/>
  <w16cex:commentExtensible w16cex:durableId="2436F1CC" w16cex:dateUtc="2021-04-30T13:14:00Z"/>
  <w16cex:commentExtensible w16cex:durableId="2421D0BC" w16cex:dateUtc="2021-04-15T03:36:00Z"/>
  <w16cex:commentExtensible w16cex:durableId="2436F1EA" w16cex:dateUtc="2021-04-30T13:15:00Z"/>
  <w16cex:commentExtensible w16cex:durableId="2421D0AE" w16cex:dateUtc="2021-04-15T03:35:00Z"/>
  <w16cex:commentExtensible w16cex:durableId="2436F253" w16cex:dateUtc="2021-04-30T13:17:00Z"/>
  <w16cex:commentExtensible w16cex:durableId="2421D714" w16cex:dateUtc="2021-04-15T04:03:00Z"/>
  <w16cex:commentExtensible w16cex:durableId="2436F2AC" w16cex:dateUtc="2021-04-30T13:18:00Z"/>
  <w16cex:commentExtensible w16cex:durableId="2423F9CC" w16cex:dateUtc="2021-04-16T18:55:00Z"/>
  <w16cex:commentExtensible w16cex:durableId="2436F3A0" w16cex:dateUtc="2021-04-30T13:22:00Z"/>
  <w16cex:commentExtensible w16cex:durableId="2421E132" w16cex:dateUtc="2021-04-15T04:46:00Z"/>
  <w16cex:commentExtensible w16cex:durableId="2436F42B" w16cex:dateUtc="2021-04-30T13:24:00Z"/>
  <w16cex:commentExtensible w16cex:durableId="2421E74D" w16cex:dateUtc="2021-04-15T05:12:00Z"/>
  <w16cex:commentExtensible w16cex:durableId="2436F442" w16cex:dateUtc="2021-04-30T13:25:00Z"/>
  <w16cex:commentExtensible w16cex:durableId="2421E6C2" w16cex:dateUtc="2021-04-15T05:10:00Z"/>
  <w16cex:commentExtensible w16cex:durableId="24392450" w16cex:dateUtc="2021-05-02T04:14:00Z"/>
  <w16cex:commentExtensible w16cex:durableId="2422F0FE" w16cex:dateUtc="2021-04-16T00:06:00Z"/>
  <w16cex:commentExtensible w16cex:durableId="2436F47F" w16cex:dateUtc="2021-04-30T13:26:00Z"/>
  <w16cex:commentExtensible w16cex:durableId="2422F57D" w16cex:dateUtc="2021-04-16T00:25:00Z"/>
  <w16cex:commentExtensible w16cex:durableId="243926B9" w16cex:dateUtc="2021-05-02T04:25:00Z"/>
  <w16cex:commentExtensible w16cex:durableId="2423FA6D" w16cex:dateUtc="2021-04-16T18:58:00Z"/>
  <w16cex:commentExtensible w16cex:durableId="243AA218" w16cex:dateUtc="2021-05-03T07:23: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3B5CDB" w14:textId="77777777" w:rsidR="00ED2EC5" w:rsidRDefault="00ED2EC5" w:rsidP="00D75295">
      <w:r>
        <w:separator/>
      </w:r>
    </w:p>
  </w:endnote>
  <w:endnote w:type="continuationSeparator" w:id="0">
    <w:p w14:paraId="6D991366" w14:textId="77777777" w:rsidR="00ED2EC5" w:rsidRDefault="00ED2EC5" w:rsidP="00D75295">
      <w:r>
        <w:continuationSeparator/>
      </w:r>
    </w:p>
  </w:endnote>
  <w:endnote w:id="1">
    <w:p w14:paraId="3D4CE196" w14:textId="227A5CD8" w:rsidR="00ED2EC5" w:rsidRPr="00BC4044" w:rsidRDefault="00ED2EC5" w:rsidP="00DF1AE2">
      <w:pPr>
        <w:pStyle w:val="Footnote"/>
        <w:jc w:val="both"/>
      </w:pPr>
      <w:r w:rsidRPr="00023972">
        <w:rPr>
          <w:rStyle w:val="EndnoteReference"/>
        </w:rPr>
        <w:endnoteRef/>
      </w:r>
      <w:r w:rsidRPr="00023972">
        <w:t xml:space="preserve"> “Ella Mai, Bebe Rexha, Normani &amp; Kane Brown to Announce 2018 American Music Awards Nominations Live on YouTube,” Billboard, September 11, 2018, www.billboard.com/articles/news/amas/8474634/2018-american-music-awards-ella-mai-bebe-rexha-normani-kane-brown-nominations-youtube.</w:t>
      </w:r>
    </w:p>
  </w:endnote>
  <w:endnote w:id="2">
    <w:p w14:paraId="4DF0C0EC" w14:textId="7F36C943" w:rsidR="00ED2EC5" w:rsidRPr="00023972" w:rsidRDefault="00ED2EC5" w:rsidP="00DF1AE2">
      <w:pPr>
        <w:pStyle w:val="Footnote"/>
        <w:jc w:val="both"/>
      </w:pPr>
      <w:r w:rsidRPr="00023972">
        <w:rPr>
          <w:rStyle w:val="EndnoteReference"/>
        </w:rPr>
        <w:endnoteRef/>
      </w:r>
      <w:r w:rsidRPr="00023972">
        <w:t xml:space="preserve"> The name BTS originated as an acronym for the group’s original name, </w:t>
      </w:r>
      <w:r w:rsidRPr="00023972">
        <w:rPr>
          <w:i/>
          <w:iCs/>
        </w:rPr>
        <w:t>Bantan Sonyeondan</w:t>
      </w:r>
      <w:r w:rsidRPr="00023972">
        <w:t xml:space="preserve">, Korean for “Bulletproof Boy Scouts,” and later anglicized to Bangtan Boys. In 2017, the band rebranded, keeping the acronym BTS as the band’s name, but meaning “Beyond the Scenes.” Raisa Bruner, “Everything to Know about K-Pop Group BTS,” </w:t>
      </w:r>
      <w:r w:rsidRPr="00881E89">
        <w:rPr>
          <w:i/>
          <w:iCs/>
        </w:rPr>
        <w:t>Time</w:t>
      </w:r>
      <w:r w:rsidRPr="00881E89">
        <w:t xml:space="preserve">, October 11, 2018, </w:t>
      </w:r>
      <w:r w:rsidRPr="005E0C56">
        <w:t xml:space="preserve">https://time.com/collection-post/5418827/bts-members; </w:t>
      </w:r>
      <w:r w:rsidRPr="00023972">
        <w:t>Aja Romano, “BTS, the Band that Changed K-Pop, Explained,” Vox, February 21, 2020, www.vox.com/culture/2018/6/13/17426350/bts-history-members-explained.</w:t>
      </w:r>
    </w:p>
  </w:endnote>
  <w:endnote w:id="3">
    <w:p w14:paraId="07B9DAF3" w14:textId="4CEA517E" w:rsidR="00ED2EC5" w:rsidRPr="00815CD6" w:rsidRDefault="00ED2EC5" w:rsidP="00DF1AE2">
      <w:pPr>
        <w:pStyle w:val="Footnote"/>
        <w:jc w:val="both"/>
        <w:rPr>
          <w:spacing w:val="-4"/>
          <w:kern w:val="17"/>
        </w:rPr>
      </w:pPr>
      <w:r w:rsidRPr="00815CD6">
        <w:rPr>
          <w:rStyle w:val="EndnoteReference"/>
          <w:spacing w:val="-4"/>
          <w:kern w:val="17"/>
        </w:rPr>
        <w:endnoteRef/>
      </w:r>
      <w:r w:rsidRPr="00815CD6">
        <w:rPr>
          <w:spacing w:val="-4"/>
          <w:kern w:val="17"/>
        </w:rPr>
        <w:t xml:space="preserve"> Noelle Devoe, “Will BTS Be at the 2108 AMAs? The Answer Will Break Your Heart, But There’s a Bright Side,” Elite Daily, October 5, 2018, www.elitedaily.com/p/will-bts-be-at-the-2018-amas-the-answer-will-break-your-heart-but-theres-a-bright-side-12170895.</w:t>
      </w:r>
    </w:p>
  </w:endnote>
  <w:endnote w:id="4">
    <w:p w14:paraId="501A3858" w14:textId="18B8BF63" w:rsidR="00ED2EC5" w:rsidRPr="00023972" w:rsidRDefault="00ED2EC5" w:rsidP="00DF1AE2">
      <w:pPr>
        <w:pStyle w:val="Footnote"/>
        <w:jc w:val="both"/>
      </w:pPr>
      <w:r w:rsidRPr="00023972">
        <w:rPr>
          <w:rStyle w:val="EndnoteReference"/>
        </w:rPr>
        <w:endnoteRef/>
      </w:r>
      <w:r w:rsidRPr="00023972">
        <w:t xml:space="preserve"> “BTS Wins Favorite Social Artist Award Presented by Xfinity—AMAs 2018,” YouTube video, 1:19, posted by American Music Awards, October 10, 2018, https://youtu.be/Ee1MyZ1GEUc.</w:t>
      </w:r>
    </w:p>
  </w:endnote>
  <w:endnote w:id="5">
    <w:p w14:paraId="02BF0F6D" w14:textId="54452C10" w:rsidR="00ED2EC5" w:rsidRPr="00023972" w:rsidRDefault="00ED2EC5" w:rsidP="00DF1AE2">
      <w:pPr>
        <w:pStyle w:val="Footnote"/>
        <w:jc w:val="both"/>
      </w:pPr>
      <w:r w:rsidRPr="00023972">
        <w:rPr>
          <w:rStyle w:val="EndnoteReference"/>
        </w:rPr>
        <w:endnoteRef/>
      </w:r>
      <w:r w:rsidRPr="00023972">
        <w:t xml:space="preserve"> Yoonjung Seo and Julia Hollingsworth, “BTS’ Army of Admirers: Inside One of the World’s Most Powerful Fandoms,” CNN, October 20, 2019, www.cnn.com/2019/10/12/asia/bts-fandom-army-intl-hnk/index.html.</w:t>
      </w:r>
    </w:p>
  </w:endnote>
  <w:endnote w:id="6">
    <w:p w14:paraId="51EF15E2" w14:textId="3887F3CD" w:rsidR="00ED2EC5" w:rsidRPr="00023972" w:rsidRDefault="00ED2EC5" w:rsidP="00DF1AE2">
      <w:pPr>
        <w:jc w:val="both"/>
        <w:rPr>
          <w:rFonts w:ascii="Arial" w:hAnsi="Arial" w:cs="Arial"/>
          <w:sz w:val="17"/>
          <w:szCs w:val="17"/>
          <w:lang w:val="en-GB"/>
        </w:rPr>
      </w:pPr>
      <w:r w:rsidRPr="00023972">
        <w:rPr>
          <w:rStyle w:val="EndnoteReference"/>
          <w:rFonts w:ascii="Arial" w:hAnsi="Arial" w:cs="Arial"/>
          <w:sz w:val="17"/>
          <w:szCs w:val="17"/>
        </w:rPr>
        <w:endnoteRef/>
      </w:r>
      <w:r w:rsidRPr="00023972">
        <w:rPr>
          <w:rFonts w:ascii="Arial" w:hAnsi="Arial" w:cs="Arial"/>
          <w:sz w:val="17"/>
          <w:szCs w:val="17"/>
        </w:rPr>
        <w:t xml:space="preserve"> </w:t>
      </w:r>
      <w:r w:rsidRPr="00023972">
        <w:rPr>
          <w:rFonts w:ascii="Arial" w:hAnsi="Arial" w:cs="Arial"/>
          <w:sz w:val="17"/>
          <w:szCs w:val="17"/>
          <w:lang w:val="en-GB"/>
        </w:rPr>
        <w:t>Its name was changed to Hybe Corporation in March 2021 but, this case/teaching note used the previous name, Big Hit Entertainment.</w:t>
      </w:r>
    </w:p>
  </w:endnote>
  <w:endnote w:id="7">
    <w:p w14:paraId="7790682E" w14:textId="3F44B955" w:rsidR="00ED2EC5" w:rsidRPr="00023972" w:rsidRDefault="00ED2EC5" w:rsidP="00DF1AE2">
      <w:pPr>
        <w:pStyle w:val="Footnote"/>
        <w:jc w:val="both"/>
      </w:pPr>
      <w:r w:rsidRPr="00023972">
        <w:rPr>
          <w:rStyle w:val="EndnoteReference"/>
        </w:rPr>
        <w:endnoteRef/>
      </w:r>
      <w:r w:rsidRPr="00023972">
        <w:rPr>
          <w:rFonts w:eastAsia="GulimChe"/>
        </w:rPr>
        <w:t xml:space="preserve"> Shin S</w:t>
      </w:r>
      <w:r w:rsidRPr="00BC4044">
        <w:rPr>
          <w:rFonts w:eastAsia="GulimChe"/>
        </w:rPr>
        <w:t>eung-min, “</w:t>
      </w:r>
      <w:r w:rsidRPr="00881E89">
        <w:rPr>
          <w:rFonts w:eastAsia="GulimChe"/>
        </w:rPr>
        <w:t>[Analysis] Everything about BTS: Hit Songs, Recipe to Become the K-P</w:t>
      </w:r>
      <w:r w:rsidRPr="00231CFC">
        <w:rPr>
          <w:rFonts w:eastAsia="GulimChe"/>
        </w:rPr>
        <w:t>op Leader, Interview with CEO Bang</w:t>
      </w:r>
      <w:r w:rsidR="00815CD6">
        <w:rPr>
          <w:rFonts w:eastAsia="GulimChe"/>
        </w:rPr>
        <w:t> </w:t>
      </w:r>
      <w:r w:rsidRPr="005E0C56">
        <w:rPr>
          <w:rFonts w:eastAsia="GulimChe"/>
        </w:rPr>
        <w:t>Si-Hyuk</w:t>
      </w:r>
      <w:r w:rsidR="00815CD6">
        <w:rPr>
          <w:rFonts w:eastAsia="GulimChe"/>
        </w:rPr>
        <w:t> </w:t>
      </w:r>
      <w:r w:rsidRPr="005E0C56">
        <w:rPr>
          <w:rFonts w:eastAsia="GulimChe"/>
        </w:rPr>
        <w:t>[in</w:t>
      </w:r>
      <w:r w:rsidR="00815CD6">
        <w:rPr>
          <w:rFonts w:eastAsia="GulimChe"/>
        </w:rPr>
        <w:t> </w:t>
      </w:r>
      <w:r w:rsidRPr="005E0C56">
        <w:rPr>
          <w:rFonts w:eastAsia="GulimChe"/>
        </w:rPr>
        <w:t>Korean],”</w:t>
      </w:r>
      <w:r w:rsidR="00815CD6">
        <w:rPr>
          <w:rFonts w:eastAsia="GulimChe"/>
        </w:rPr>
        <w:t> </w:t>
      </w:r>
      <w:r w:rsidRPr="00023972">
        <w:rPr>
          <w:rFonts w:eastAsia="GulimChe"/>
        </w:rPr>
        <w:t>Monthly</w:t>
      </w:r>
      <w:r w:rsidR="00815CD6">
        <w:rPr>
          <w:rFonts w:eastAsia="GulimChe"/>
        </w:rPr>
        <w:t> </w:t>
      </w:r>
      <w:r w:rsidRPr="00023972">
        <w:rPr>
          <w:rFonts w:eastAsia="GulimChe"/>
        </w:rPr>
        <w:t>Chosun,</w:t>
      </w:r>
      <w:r w:rsidR="00815CD6">
        <w:rPr>
          <w:rFonts w:eastAsia="GulimChe"/>
        </w:rPr>
        <w:t> </w:t>
      </w:r>
      <w:r w:rsidRPr="00023972">
        <w:rPr>
          <w:rFonts w:eastAsia="GulimChe"/>
        </w:rPr>
        <w:t>March</w:t>
      </w:r>
      <w:r w:rsidR="00815CD6">
        <w:rPr>
          <w:rFonts w:eastAsia="GulimChe"/>
        </w:rPr>
        <w:t> </w:t>
      </w:r>
      <w:r w:rsidRPr="00023972">
        <w:rPr>
          <w:rFonts w:eastAsia="GulimChe"/>
        </w:rPr>
        <w:t>19,</w:t>
      </w:r>
      <w:r w:rsidR="00815CD6">
        <w:rPr>
          <w:rFonts w:eastAsia="GulimChe"/>
        </w:rPr>
        <w:t> </w:t>
      </w:r>
      <w:r w:rsidRPr="00023972">
        <w:rPr>
          <w:rFonts w:eastAsia="GulimChe"/>
        </w:rPr>
        <w:t xml:space="preserve">2018, </w:t>
      </w:r>
      <w:r w:rsidR="00815CD6">
        <w:rPr>
          <w:rFonts w:eastAsia="GulimChe"/>
        </w:rPr>
        <w:t xml:space="preserve">http://monthly.chosun.com/client/mdaily/daily_view.asp?idx=3 </w:t>
      </w:r>
      <w:r w:rsidRPr="00023972">
        <w:rPr>
          <w:rFonts w:eastAsia="GulimChe"/>
        </w:rPr>
        <w:t>558&amp;Newsnumb=2018033558.</w:t>
      </w:r>
    </w:p>
  </w:endnote>
  <w:endnote w:id="8">
    <w:p w14:paraId="07D9B4D6" w14:textId="600AC65E" w:rsidR="00ED2EC5" w:rsidRPr="00023972" w:rsidRDefault="00ED2EC5" w:rsidP="00DF1AE2">
      <w:pPr>
        <w:pStyle w:val="Footnote"/>
        <w:jc w:val="both"/>
      </w:pPr>
      <w:r w:rsidRPr="00023972">
        <w:rPr>
          <w:rStyle w:val="EndnoteReference"/>
        </w:rPr>
        <w:endnoteRef/>
      </w:r>
      <w:r w:rsidRPr="00023972">
        <w:t xml:space="preserve"> “About BTS,” BTS, accessed February 11, 2021, https://ibighit.com/bts/eng/profile.</w:t>
      </w:r>
    </w:p>
  </w:endnote>
  <w:endnote w:id="9">
    <w:p w14:paraId="1F9BC063" w14:textId="0DCEE421" w:rsidR="00ED2EC5" w:rsidRPr="00BC4044" w:rsidRDefault="00ED2EC5" w:rsidP="00DF1AE2">
      <w:pPr>
        <w:pStyle w:val="Footnote"/>
        <w:jc w:val="both"/>
      </w:pPr>
      <w:r w:rsidRPr="00023972">
        <w:rPr>
          <w:rStyle w:val="EndnoteReference"/>
        </w:rPr>
        <w:endnoteRef/>
      </w:r>
      <w:r w:rsidRPr="00023972">
        <w:t xml:space="preserve"> “Discography,” </w:t>
      </w:r>
      <w:r w:rsidRPr="00023972">
        <w:rPr>
          <w:rFonts w:eastAsia="GulimChe"/>
        </w:rPr>
        <w:t xml:space="preserve">BTS, </w:t>
      </w:r>
      <w:r w:rsidRPr="00023972">
        <w:t xml:space="preserve">accessed August 22, 2020, </w:t>
      </w:r>
      <w:r w:rsidRPr="00BC4044">
        <w:t>https://ibighit.com/bts/eng/discography.</w:t>
      </w:r>
    </w:p>
  </w:endnote>
  <w:endnote w:id="10">
    <w:p w14:paraId="35305102" w14:textId="7CB831C2" w:rsidR="00ED2EC5" w:rsidRPr="00881E89" w:rsidRDefault="00ED2EC5" w:rsidP="00DF1AE2">
      <w:pPr>
        <w:pStyle w:val="Footnote"/>
        <w:jc w:val="both"/>
      </w:pPr>
      <w:r w:rsidRPr="00023972">
        <w:rPr>
          <w:rStyle w:val="EndnoteReference"/>
        </w:rPr>
        <w:endnoteRef/>
      </w:r>
      <w:r w:rsidRPr="00023972">
        <w:t xml:space="preserve"> Tamar Herman, “Stars React to BTS’s Debut Performance on 2017 AMAs,” </w:t>
      </w:r>
      <w:r w:rsidRPr="00023972">
        <w:rPr>
          <w:i/>
          <w:iCs/>
        </w:rPr>
        <w:t>Billboard</w:t>
      </w:r>
      <w:r w:rsidRPr="00023972">
        <w:t xml:space="preserve">, November 20, 2017, </w:t>
      </w:r>
      <w:r w:rsidRPr="00881E89">
        <w:t>www.billboard.com/articles/columns/k-town/8039606/bts-performance-amas-2017-dna-celebrity-reactions-twitter.</w:t>
      </w:r>
    </w:p>
  </w:endnote>
  <w:endnote w:id="11">
    <w:p w14:paraId="2F4585C7" w14:textId="4159D869" w:rsidR="00ED2EC5" w:rsidRPr="00231CFC" w:rsidRDefault="00ED2EC5" w:rsidP="00DF1AE2">
      <w:pPr>
        <w:pStyle w:val="Footnote"/>
        <w:jc w:val="both"/>
      </w:pPr>
      <w:r w:rsidRPr="00023972">
        <w:rPr>
          <w:rStyle w:val="EndnoteReference"/>
        </w:rPr>
        <w:endnoteRef/>
      </w:r>
      <w:r w:rsidRPr="00023972">
        <w:t xml:space="preserve"> Pakkee Tan, “BTS Makes It to the Time 100 List for the Second Year Running</w:t>
      </w:r>
      <w:r w:rsidRPr="00BC4044">
        <w:t xml:space="preserve">,” E Online, April 17, 2019, </w:t>
      </w:r>
      <w:r w:rsidRPr="00881E89">
        <w:t xml:space="preserve">www.eonline.com/ap/news/1033340/will-bts-make-it-to-the-time-100-list-this-year. </w:t>
      </w:r>
    </w:p>
  </w:endnote>
  <w:endnote w:id="12">
    <w:p w14:paraId="40CD3CC5" w14:textId="2ED01494" w:rsidR="00ED2EC5" w:rsidRPr="00DF1AE2" w:rsidRDefault="00ED2EC5" w:rsidP="00DF1AE2">
      <w:pPr>
        <w:pStyle w:val="EndnoteText"/>
        <w:jc w:val="both"/>
        <w:rPr>
          <w:rFonts w:ascii="Arial" w:hAnsi="Arial" w:cs="Arial"/>
          <w:sz w:val="17"/>
          <w:szCs w:val="17"/>
        </w:rPr>
      </w:pPr>
      <w:r w:rsidRPr="00DF1AE2">
        <w:rPr>
          <w:rStyle w:val="EndnoteReference"/>
          <w:rFonts w:ascii="Arial" w:hAnsi="Arial" w:cs="Arial"/>
          <w:sz w:val="17"/>
          <w:szCs w:val="17"/>
        </w:rPr>
        <w:endnoteRef/>
      </w:r>
      <w:r w:rsidRPr="00DF1AE2">
        <w:rPr>
          <w:rFonts w:ascii="Arial" w:hAnsi="Arial" w:cs="Arial"/>
          <w:sz w:val="17"/>
          <w:szCs w:val="17"/>
        </w:rPr>
        <w:t xml:space="preserve"> </w:t>
      </w:r>
      <w:r w:rsidRPr="00023972">
        <w:rPr>
          <w:rFonts w:ascii="Arial" w:hAnsi="Arial" w:cs="Arial"/>
          <w:sz w:val="17"/>
          <w:szCs w:val="17"/>
        </w:rPr>
        <w:t>Denise Warner</w:t>
      </w:r>
      <w:r w:rsidRPr="00023972">
        <w:rPr>
          <w:rFonts w:ascii="Arial" w:hAnsi="Arial" w:cs="Arial"/>
          <w:sz w:val="17"/>
          <w:szCs w:val="17"/>
          <w:lang w:val="en-US"/>
        </w:rPr>
        <w:t xml:space="preserve">, “Here Are All the Winners From the 2019 American Music Awards,” </w:t>
      </w:r>
      <w:r w:rsidRPr="00023972">
        <w:rPr>
          <w:rFonts w:ascii="Arial" w:hAnsi="Arial" w:cs="Arial"/>
          <w:i/>
          <w:iCs/>
          <w:sz w:val="17"/>
          <w:szCs w:val="17"/>
          <w:lang w:val="en-US"/>
        </w:rPr>
        <w:t>Billboard</w:t>
      </w:r>
      <w:r w:rsidRPr="00023972">
        <w:rPr>
          <w:rFonts w:ascii="Arial" w:hAnsi="Arial" w:cs="Arial"/>
          <w:sz w:val="17"/>
          <w:szCs w:val="17"/>
          <w:lang w:val="en-US"/>
        </w:rPr>
        <w:t>, November 24, 2029, ww</w:t>
      </w:r>
      <w:r w:rsidRPr="00BC4044">
        <w:rPr>
          <w:rFonts w:ascii="Arial" w:hAnsi="Arial" w:cs="Arial"/>
          <w:sz w:val="17"/>
          <w:szCs w:val="17"/>
          <w:lang w:val="en-US"/>
        </w:rPr>
        <w:t>w.billboard.com/articles/news/awards/8544611/2019-amas-winners-list/.</w:t>
      </w:r>
    </w:p>
  </w:endnote>
  <w:endnote w:id="13">
    <w:p w14:paraId="410D6A8E" w14:textId="7FB242D6" w:rsidR="00ED2EC5" w:rsidRPr="00023972" w:rsidRDefault="00ED2EC5" w:rsidP="00DF1AE2">
      <w:pPr>
        <w:pStyle w:val="Footnote"/>
        <w:jc w:val="both"/>
      </w:pPr>
      <w:r w:rsidRPr="00023972">
        <w:rPr>
          <w:rStyle w:val="EndnoteReference"/>
        </w:rPr>
        <w:endnoteRef/>
      </w:r>
      <w:r w:rsidRPr="00023972">
        <w:t xml:space="preserve"> Dan Thorne, “BTS A</w:t>
      </w:r>
      <w:r w:rsidRPr="00BC4044">
        <w:t xml:space="preserve">dd TikTok Record to </w:t>
      </w:r>
      <w:r w:rsidRPr="00881E89">
        <w:t xml:space="preserve">Their </w:t>
      </w:r>
      <w:r w:rsidRPr="00231CFC">
        <w:t>G</w:t>
      </w:r>
      <w:r w:rsidRPr="003B5BFE">
        <w:t>rowing L</w:t>
      </w:r>
      <w:r w:rsidRPr="00130B0D">
        <w:t>ist of Social M</w:t>
      </w:r>
      <w:r w:rsidRPr="005E0C56">
        <w:t>edia Achievements,” Guinn</w:t>
      </w:r>
      <w:r w:rsidRPr="00023972">
        <w:t>ess World Records, October 23, 2019, www.guinnessworldrecords.com/news/2019/10/bts-add-tiktok-record-to-their-growing-list-of-social-media-achievements-596136.</w:t>
      </w:r>
    </w:p>
  </w:endnote>
  <w:endnote w:id="14">
    <w:p w14:paraId="3ABD974A" w14:textId="4C54221F" w:rsidR="00ED2EC5" w:rsidRPr="00231CFC" w:rsidRDefault="00ED2EC5" w:rsidP="00DF1AE2">
      <w:pPr>
        <w:pStyle w:val="Footnote"/>
        <w:jc w:val="both"/>
      </w:pPr>
      <w:r w:rsidRPr="00023972">
        <w:rPr>
          <w:rStyle w:val="EndnoteReference"/>
        </w:rPr>
        <w:endnoteRef/>
      </w:r>
      <w:r w:rsidRPr="00023972">
        <w:rPr>
          <w:vertAlign w:val="superscript"/>
        </w:rPr>
        <w:t xml:space="preserve"> </w:t>
      </w:r>
      <w:r w:rsidRPr="00023972">
        <w:t>Gaon Music Chart</w:t>
      </w:r>
      <w:r w:rsidRPr="00BC4044">
        <w:t xml:space="preserve">, accessed November 22, 2020, </w:t>
      </w:r>
      <w:r w:rsidRPr="00881E89">
        <w:t>http://gaonchart.co.kr.</w:t>
      </w:r>
    </w:p>
  </w:endnote>
  <w:endnote w:id="15">
    <w:p w14:paraId="7D134581" w14:textId="409D7A67" w:rsidR="00ED2EC5" w:rsidRPr="00DF1AE2" w:rsidRDefault="00ED2EC5" w:rsidP="00DF1AE2">
      <w:pPr>
        <w:pStyle w:val="EndnoteText"/>
        <w:jc w:val="both"/>
        <w:rPr>
          <w:rFonts w:ascii="Arial" w:hAnsi="Arial" w:cs="Arial"/>
          <w:sz w:val="17"/>
          <w:szCs w:val="17"/>
        </w:rPr>
      </w:pPr>
      <w:r w:rsidRPr="00DF1AE2">
        <w:rPr>
          <w:rStyle w:val="EndnoteReference"/>
          <w:rFonts w:ascii="Arial" w:hAnsi="Arial" w:cs="Arial"/>
          <w:sz w:val="17"/>
          <w:szCs w:val="17"/>
        </w:rPr>
        <w:endnoteRef/>
      </w:r>
      <w:r w:rsidRPr="00DF1AE2">
        <w:rPr>
          <w:rFonts w:ascii="Arial" w:hAnsi="Arial" w:cs="Arial"/>
          <w:sz w:val="17"/>
          <w:szCs w:val="17"/>
        </w:rPr>
        <w:t xml:space="preserve"> </w:t>
      </w:r>
      <w:r w:rsidRPr="00023972">
        <w:rPr>
          <w:rFonts w:ascii="Arial" w:hAnsi="Arial" w:cs="Arial"/>
          <w:sz w:val="17"/>
          <w:szCs w:val="17"/>
        </w:rPr>
        <w:t>Hankyung Kate Lee, “Hommas, a Unique Part of K-Pop Fandom Culture,” ABC News, July 31, 2019, https://abcnews.go.com/International/hommas-unique-part-pop-fandom-culture/story?id=64427195.</w:t>
      </w:r>
    </w:p>
  </w:endnote>
  <w:endnote w:id="16">
    <w:p w14:paraId="1661B339" w14:textId="1BA3A488" w:rsidR="00ED2EC5" w:rsidRPr="00881E89" w:rsidRDefault="00ED2EC5" w:rsidP="00DF1AE2">
      <w:pPr>
        <w:pStyle w:val="Footnote"/>
        <w:jc w:val="both"/>
      </w:pPr>
      <w:r w:rsidRPr="00023972">
        <w:rPr>
          <w:rStyle w:val="EndnoteReference"/>
        </w:rPr>
        <w:endnoteRef/>
      </w:r>
      <w:r w:rsidRPr="00023972">
        <w:rPr>
          <w:rFonts w:eastAsia="GulimChe"/>
        </w:rPr>
        <w:t xml:space="preserve"> Shin S</w:t>
      </w:r>
      <w:r w:rsidRPr="00BC4044">
        <w:rPr>
          <w:rFonts w:eastAsia="GulimChe"/>
        </w:rPr>
        <w:t>eung-min, op. cit.</w:t>
      </w:r>
    </w:p>
  </w:endnote>
  <w:endnote w:id="17">
    <w:p w14:paraId="5F884DD9" w14:textId="6FEBBACA" w:rsidR="00ED2EC5" w:rsidRPr="00DF1AE2" w:rsidRDefault="00ED2EC5" w:rsidP="00DF1AE2">
      <w:pPr>
        <w:pStyle w:val="EndnoteText"/>
        <w:jc w:val="both"/>
        <w:rPr>
          <w:rFonts w:ascii="Arial" w:hAnsi="Arial" w:cs="Arial"/>
          <w:sz w:val="17"/>
          <w:szCs w:val="17"/>
          <w:lang w:val="en-US"/>
        </w:rPr>
      </w:pPr>
      <w:r w:rsidRPr="00DF1AE2">
        <w:rPr>
          <w:rStyle w:val="EndnoteReference"/>
          <w:rFonts w:ascii="Arial" w:hAnsi="Arial" w:cs="Arial"/>
          <w:sz w:val="17"/>
          <w:szCs w:val="17"/>
        </w:rPr>
        <w:endnoteRef/>
      </w:r>
      <w:r w:rsidRPr="00DF1AE2">
        <w:rPr>
          <w:rFonts w:ascii="Arial" w:hAnsi="Arial" w:cs="Arial"/>
          <w:sz w:val="17"/>
          <w:szCs w:val="17"/>
        </w:rPr>
        <w:t xml:space="preserve"> </w:t>
      </w:r>
      <w:r w:rsidRPr="00023972">
        <w:rPr>
          <w:rFonts w:ascii="Arial" w:hAnsi="Arial" w:cs="Arial"/>
          <w:sz w:val="17"/>
          <w:szCs w:val="17"/>
          <w:lang w:val="en-US"/>
        </w:rPr>
        <w:t xml:space="preserve">Kat Moon, “Inside the BTS ARMY, the Devoted Fandom with an Unrivaled Level of Organization,” </w:t>
      </w:r>
      <w:r w:rsidRPr="00023972">
        <w:rPr>
          <w:rFonts w:ascii="Arial" w:hAnsi="Arial" w:cs="Arial"/>
          <w:i/>
          <w:iCs/>
          <w:sz w:val="17"/>
          <w:szCs w:val="17"/>
          <w:lang w:val="en-US"/>
        </w:rPr>
        <w:t>Time</w:t>
      </w:r>
      <w:r w:rsidRPr="00BC4044">
        <w:rPr>
          <w:rFonts w:ascii="Arial" w:hAnsi="Arial" w:cs="Arial"/>
          <w:sz w:val="17"/>
          <w:szCs w:val="17"/>
          <w:lang w:val="en-US"/>
        </w:rPr>
        <w:t xml:space="preserve">, November 18, 2020, </w:t>
      </w:r>
      <w:r w:rsidRPr="00BC4044">
        <w:rPr>
          <w:rFonts w:ascii="Arial" w:hAnsi="Arial" w:cs="Arial"/>
          <w:sz w:val="17"/>
          <w:szCs w:val="17"/>
        </w:rPr>
        <w:t>https://time.com/5912998/bts-army/.</w:t>
      </w:r>
    </w:p>
  </w:endnote>
  <w:endnote w:id="18">
    <w:p w14:paraId="062DD8D5" w14:textId="2C5B984A" w:rsidR="00ED2EC5" w:rsidRPr="00DF1AE2" w:rsidRDefault="00ED2EC5" w:rsidP="00DF1AE2">
      <w:pPr>
        <w:pStyle w:val="EndnoteText"/>
        <w:jc w:val="both"/>
        <w:rPr>
          <w:rFonts w:ascii="Arial" w:hAnsi="Arial" w:cs="Arial"/>
          <w:sz w:val="17"/>
          <w:szCs w:val="17"/>
        </w:rPr>
      </w:pPr>
      <w:r w:rsidRPr="00DF1AE2">
        <w:rPr>
          <w:rStyle w:val="EndnoteReference"/>
          <w:rFonts w:ascii="Arial" w:hAnsi="Arial" w:cs="Arial"/>
          <w:sz w:val="17"/>
          <w:szCs w:val="17"/>
        </w:rPr>
        <w:endnoteRef/>
      </w:r>
      <w:r w:rsidRPr="00DF1AE2">
        <w:rPr>
          <w:rFonts w:ascii="Arial" w:hAnsi="Arial" w:cs="Arial"/>
          <w:sz w:val="17"/>
          <w:szCs w:val="17"/>
        </w:rPr>
        <w:t xml:space="preserve"> </w:t>
      </w:r>
      <w:r w:rsidRPr="00023972">
        <w:rPr>
          <w:rFonts w:ascii="Arial" w:hAnsi="Arial" w:cs="Arial"/>
          <w:sz w:val="17"/>
          <w:szCs w:val="17"/>
          <w:lang w:val="en-US"/>
        </w:rPr>
        <w:t>Ibid.</w:t>
      </w:r>
    </w:p>
  </w:endnote>
  <w:endnote w:id="19">
    <w:p w14:paraId="5C1AD3E1" w14:textId="1782789D" w:rsidR="00ED2EC5" w:rsidRPr="00BC4044" w:rsidRDefault="00ED2EC5" w:rsidP="00DF1AE2">
      <w:pPr>
        <w:pStyle w:val="Footnote"/>
        <w:jc w:val="both"/>
      </w:pPr>
      <w:r w:rsidRPr="00023972">
        <w:rPr>
          <w:rStyle w:val="EndnoteReference"/>
        </w:rPr>
        <w:endnoteRef/>
      </w:r>
      <w:r w:rsidRPr="00023972">
        <w:t xml:space="preserve"> Hankyung Kate Lee, op. cit</w:t>
      </w:r>
      <w:r w:rsidRPr="00BC4044">
        <w:t>.</w:t>
      </w:r>
    </w:p>
  </w:endnote>
  <w:endnote w:id="20">
    <w:p w14:paraId="0C3F4BEA" w14:textId="6FA7A9BA" w:rsidR="00ED2EC5" w:rsidRPr="00881E89" w:rsidRDefault="00ED2EC5" w:rsidP="00DF1AE2">
      <w:pPr>
        <w:pStyle w:val="Footnote"/>
        <w:jc w:val="both"/>
      </w:pPr>
      <w:r w:rsidRPr="00023972">
        <w:rPr>
          <w:rStyle w:val="EndnoteReference"/>
        </w:rPr>
        <w:endnoteRef/>
      </w:r>
      <w:r w:rsidRPr="00023972">
        <w:t xml:space="preserve"> Korea Communications Commission,</w:t>
      </w:r>
      <w:r w:rsidRPr="00023972">
        <w:rPr>
          <w:rFonts w:eastAsia="GulimChe"/>
        </w:rPr>
        <w:t xml:space="preserve"> </w:t>
      </w:r>
      <w:r w:rsidRPr="00023972">
        <w:rPr>
          <w:rFonts w:eastAsia="GulimChe"/>
          <w:i/>
          <w:iCs/>
        </w:rPr>
        <w:t>2017 Media Usage Survey Report</w:t>
      </w:r>
      <w:r w:rsidRPr="00BC4044">
        <w:rPr>
          <w:rFonts w:eastAsia="GulimChe"/>
        </w:rPr>
        <w:t xml:space="preserve"> [in Korean], December 2017</w:t>
      </w:r>
      <w:r w:rsidRPr="00BC4044">
        <w:t>,</w:t>
      </w:r>
      <w:r w:rsidRPr="00BC4044">
        <w:rPr>
          <w:rFonts w:eastAsia="GulimChe"/>
        </w:rPr>
        <w:t xml:space="preserve"> www.data.go.kr/dataset/3068653/fileData.do</w:t>
      </w:r>
      <w:r w:rsidRPr="00881E89">
        <w:rPr>
          <w:rFonts w:eastAsia="GulimChe"/>
        </w:rPr>
        <w:t>.</w:t>
      </w:r>
    </w:p>
  </w:endnote>
  <w:endnote w:id="21">
    <w:p w14:paraId="2C6041E7" w14:textId="0E272C33" w:rsidR="00ED2EC5" w:rsidRPr="005E0C56" w:rsidRDefault="00ED2EC5" w:rsidP="00DF1AE2">
      <w:pPr>
        <w:pStyle w:val="Footnote"/>
        <w:jc w:val="both"/>
      </w:pPr>
      <w:r w:rsidRPr="00023972">
        <w:rPr>
          <w:rStyle w:val="EndnoteReference"/>
        </w:rPr>
        <w:endnoteRef/>
      </w:r>
      <w:r w:rsidRPr="00023972">
        <w:t xml:space="preserve"> Hugh McIntyre, “</w:t>
      </w:r>
      <w:r w:rsidRPr="00BC4044">
        <w:t xml:space="preserve">Psy’s </w:t>
      </w:r>
      <w:r w:rsidRPr="00881E89">
        <w:t>‘Gangnam Style</w:t>
      </w:r>
      <w:r w:rsidRPr="00231CFC">
        <w:t>’</w:t>
      </w:r>
      <w:r w:rsidRPr="003B5BFE">
        <w:t xml:space="preserve"> Finally Reaches 3 Billion Views o</w:t>
      </w:r>
      <w:r w:rsidRPr="00130B0D">
        <w:t xml:space="preserve">n YouTube,” </w:t>
      </w:r>
      <w:r w:rsidRPr="005E0C56">
        <w:rPr>
          <w:i/>
        </w:rPr>
        <w:t>Forbes</w:t>
      </w:r>
      <w:r w:rsidRPr="005E0C56">
        <w:t>, November 25, 2017, www.forbes.com/sites/hughmcintyre/2017/11/25/psys-gangnam-style-finally-reaches-3-billion-views-on-youtube.</w:t>
      </w:r>
    </w:p>
  </w:endnote>
  <w:endnote w:id="22">
    <w:p w14:paraId="64DDDE7B" w14:textId="0969F012" w:rsidR="00ED2EC5" w:rsidRPr="00023972" w:rsidRDefault="00ED2EC5" w:rsidP="00DF1AE2">
      <w:pPr>
        <w:pStyle w:val="Footnote"/>
        <w:jc w:val="both"/>
      </w:pPr>
      <w:r w:rsidRPr="00023972">
        <w:rPr>
          <w:rStyle w:val="EndnoteReference"/>
        </w:rPr>
        <w:endnoteRef/>
      </w:r>
      <w:r w:rsidRPr="00023972">
        <w:t xml:space="preserve"> Ibid.</w:t>
      </w:r>
    </w:p>
  </w:endnote>
  <w:endnote w:id="23">
    <w:p w14:paraId="5D9FF4DE" w14:textId="5BF5640D" w:rsidR="00ED2EC5" w:rsidRPr="00023972" w:rsidRDefault="00ED2EC5" w:rsidP="00DF1AE2">
      <w:pPr>
        <w:pStyle w:val="Footnote"/>
        <w:jc w:val="both"/>
      </w:pPr>
      <w:r w:rsidRPr="00023972">
        <w:rPr>
          <w:rStyle w:val="EndnoteReference"/>
        </w:rPr>
        <w:endnoteRef/>
      </w:r>
      <w:r w:rsidRPr="00023972">
        <w:t xml:space="preserve"> Robert </w:t>
      </w:r>
      <w:r w:rsidRPr="00023972">
        <w:rPr>
          <w:rFonts w:eastAsia="GulimChe"/>
        </w:rPr>
        <w:t>Kyncl with</w:t>
      </w:r>
      <w:r w:rsidRPr="00BC4044">
        <w:rPr>
          <w:rFonts w:eastAsia="GulimChe"/>
        </w:rPr>
        <w:t xml:space="preserve"> Maany Peyvan</w:t>
      </w:r>
      <w:r w:rsidRPr="00881E89">
        <w:rPr>
          <w:rFonts w:eastAsia="GulimChe"/>
        </w:rPr>
        <w:t xml:space="preserve">, </w:t>
      </w:r>
      <w:r w:rsidRPr="00881E89">
        <w:rPr>
          <w:rFonts w:eastAsia="GulimChe"/>
          <w:i/>
          <w:iCs/>
        </w:rPr>
        <w:t>Streampunks:</w:t>
      </w:r>
      <w:r w:rsidRPr="00231CFC">
        <w:rPr>
          <w:rFonts w:eastAsia="GulimChe"/>
        </w:rPr>
        <w:t xml:space="preserve"> </w:t>
      </w:r>
      <w:r w:rsidRPr="003B5BFE">
        <w:rPr>
          <w:rFonts w:eastAsia="GulimChe"/>
          <w:i/>
          <w:iCs/>
        </w:rPr>
        <w:t>YouTube and the Rebels Remaking Media</w:t>
      </w:r>
      <w:r w:rsidRPr="003B5BFE">
        <w:rPr>
          <w:rFonts w:eastAsia="GulimChe"/>
        </w:rPr>
        <w:t xml:space="preserve"> (New York: Harper Busi</w:t>
      </w:r>
      <w:r w:rsidRPr="00130B0D">
        <w:rPr>
          <w:rFonts w:eastAsia="GulimChe"/>
        </w:rPr>
        <w:t xml:space="preserve">ness, 2017), translated by Sin Sol-ip as </w:t>
      </w:r>
      <w:r w:rsidRPr="005E0C56">
        <w:rPr>
          <w:rFonts w:eastAsia="GulimChe"/>
          <w:i/>
          <w:iCs/>
        </w:rPr>
        <w:t>YouTube Revolution</w:t>
      </w:r>
      <w:r w:rsidRPr="005E0C56">
        <w:rPr>
          <w:rFonts w:eastAsia="GulimChe"/>
        </w:rPr>
        <w:t xml:space="preserve"> [in Korean] (Seoul: Gilbut</w:t>
      </w:r>
      <w:r w:rsidRPr="00023972">
        <w:rPr>
          <w:rFonts w:eastAsia="GulimChe"/>
        </w:rPr>
        <w:t>, 2018), 121.</w:t>
      </w:r>
    </w:p>
  </w:endnote>
  <w:endnote w:id="24">
    <w:p w14:paraId="5C81CAE1" w14:textId="042D2628" w:rsidR="00ED2EC5" w:rsidRPr="003B5BFE" w:rsidRDefault="00ED2EC5" w:rsidP="00DF1AE2">
      <w:pPr>
        <w:pStyle w:val="Footnote"/>
        <w:jc w:val="both"/>
      </w:pPr>
      <w:r w:rsidRPr="00023972">
        <w:rPr>
          <w:rStyle w:val="EndnoteReference"/>
        </w:rPr>
        <w:endnoteRef/>
      </w:r>
      <w:r w:rsidRPr="00023972">
        <w:t xml:space="preserve"> Choe Sang-Hun and Mark Russell, “Bringing K-Pop to the West</w:t>
      </w:r>
      <w:r w:rsidRPr="00BC4044">
        <w:t xml:space="preserve">,” </w:t>
      </w:r>
      <w:r w:rsidRPr="00BC4044">
        <w:rPr>
          <w:i/>
          <w:iCs/>
        </w:rPr>
        <w:t>New York Times</w:t>
      </w:r>
      <w:r w:rsidRPr="00BC4044">
        <w:t xml:space="preserve">, March 4, 2012, </w:t>
      </w:r>
      <w:r w:rsidRPr="00881E89">
        <w:t>www.nytimes.com/2012/03/05/business/global/using-social-media-to-bring-korean-pop-music-to-the-west.html</w:t>
      </w:r>
      <w:r w:rsidRPr="00231CFC">
        <w:t>.</w:t>
      </w:r>
    </w:p>
  </w:endnote>
  <w:endnote w:id="25">
    <w:p w14:paraId="1C7DF225" w14:textId="52E46716" w:rsidR="00ED2EC5" w:rsidRPr="00023972" w:rsidRDefault="00ED2EC5" w:rsidP="00DF1AE2">
      <w:pPr>
        <w:pStyle w:val="EndnoteText"/>
        <w:jc w:val="both"/>
        <w:rPr>
          <w:rFonts w:ascii="Arial" w:hAnsi="Arial" w:cs="Arial"/>
          <w:sz w:val="17"/>
          <w:szCs w:val="17"/>
          <w:lang w:val="en-US"/>
        </w:rPr>
      </w:pPr>
      <w:r w:rsidRPr="00DF1AE2">
        <w:rPr>
          <w:rStyle w:val="EndnoteReference"/>
          <w:rFonts w:ascii="Arial" w:hAnsi="Arial" w:cs="Arial"/>
          <w:sz w:val="17"/>
          <w:szCs w:val="17"/>
        </w:rPr>
        <w:endnoteRef/>
      </w:r>
      <w:r w:rsidRPr="00DF1AE2">
        <w:rPr>
          <w:rFonts w:ascii="Arial" w:hAnsi="Arial" w:cs="Arial"/>
          <w:sz w:val="17"/>
          <w:szCs w:val="17"/>
        </w:rPr>
        <w:t xml:space="preserve"> </w:t>
      </w:r>
      <w:r w:rsidRPr="00023972">
        <w:rPr>
          <w:rFonts w:ascii="Arial" w:hAnsi="Arial" w:cs="Arial"/>
          <w:sz w:val="17"/>
          <w:szCs w:val="17"/>
        </w:rPr>
        <w:t>Taylor Glasby, “A Beginner’s Guide to K-Pop</w:t>
      </w:r>
      <w:r w:rsidRPr="00023972">
        <w:rPr>
          <w:rFonts w:ascii="Arial" w:hAnsi="Arial" w:cs="Arial"/>
          <w:i/>
          <w:iCs/>
          <w:sz w:val="17"/>
          <w:szCs w:val="17"/>
        </w:rPr>
        <w:t>,” i-D Vice</w:t>
      </w:r>
      <w:r w:rsidRPr="00023972">
        <w:rPr>
          <w:rFonts w:ascii="Arial" w:hAnsi="Arial" w:cs="Arial"/>
          <w:sz w:val="17"/>
          <w:szCs w:val="17"/>
        </w:rPr>
        <w:t>, August 1, 2019, https://i-d.vice.com/en_us/article/wjvw39/k-pop-guide-nct-bts-blackpink.</w:t>
      </w:r>
    </w:p>
  </w:endnote>
  <w:endnote w:id="26">
    <w:p w14:paraId="7A50F898" w14:textId="109D0885" w:rsidR="00ED2EC5" w:rsidRPr="005E0C56" w:rsidRDefault="00ED2EC5" w:rsidP="00DF1AE2">
      <w:pPr>
        <w:pStyle w:val="Footnote"/>
        <w:jc w:val="both"/>
        <w:rPr>
          <w:lang w:val="en-US"/>
        </w:rPr>
      </w:pPr>
      <w:r w:rsidRPr="00023972">
        <w:rPr>
          <w:rStyle w:val="EndnoteReference"/>
        </w:rPr>
        <w:endnoteRef/>
      </w:r>
      <w:r w:rsidRPr="00023972">
        <w:t xml:space="preserve"> Music Ally, “What C</w:t>
      </w:r>
      <w:r w:rsidRPr="00BC4044">
        <w:t xml:space="preserve">an the Global </w:t>
      </w:r>
      <w:r w:rsidRPr="00881E89">
        <w:t xml:space="preserve">Music </w:t>
      </w:r>
      <w:r w:rsidRPr="00231CFC">
        <w:t>I</w:t>
      </w:r>
      <w:r w:rsidRPr="003B5BFE">
        <w:t>ndustry L</w:t>
      </w:r>
      <w:r w:rsidRPr="00130B0D">
        <w:t xml:space="preserve">earn from K-Pop and South Korea?,” MusicAlly, July 13, 2020, </w:t>
      </w:r>
      <w:r w:rsidRPr="005E0C56">
        <w:t>https://musically.com/2020/07/13/what-can-the-global-music-industry-learn-from-k-pop-and-south-korea</w:t>
      </w:r>
      <w:r w:rsidRPr="005E0C56">
        <w:rPr>
          <w:lang w:val="en-US"/>
        </w:rPr>
        <w:t>.</w:t>
      </w:r>
    </w:p>
  </w:endnote>
  <w:endnote w:id="27">
    <w:p w14:paraId="0F5DDDC7" w14:textId="420A4413" w:rsidR="00ED2EC5" w:rsidRPr="00BC4044" w:rsidRDefault="00ED2EC5" w:rsidP="00DF1AE2">
      <w:pPr>
        <w:pStyle w:val="Footnote"/>
        <w:jc w:val="both"/>
      </w:pPr>
      <w:r w:rsidRPr="00023972">
        <w:rPr>
          <w:rStyle w:val="EndnoteReference"/>
        </w:rPr>
        <w:endnoteRef/>
      </w:r>
      <w:r w:rsidRPr="00023972">
        <w:t xml:space="preserve"> Hankyung Kate Lee, op. cit</w:t>
      </w:r>
      <w:r w:rsidRPr="00BC4044">
        <w:t>.</w:t>
      </w:r>
    </w:p>
  </w:endnote>
  <w:endnote w:id="28">
    <w:p w14:paraId="1F11C6D4" w14:textId="20C84F28" w:rsidR="00ED2EC5" w:rsidRPr="00023972" w:rsidRDefault="00ED2EC5" w:rsidP="00DF1AE2">
      <w:pPr>
        <w:pStyle w:val="Footnote"/>
        <w:jc w:val="both"/>
      </w:pPr>
      <w:r w:rsidRPr="00023972">
        <w:rPr>
          <w:rStyle w:val="EndnoteReference"/>
        </w:rPr>
        <w:endnoteRef/>
      </w:r>
      <w:r w:rsidRPr="00023972">
        <w:t xml:space="preserve"> Hyeyoung </w:t>
      </w:r>
      <w:r w:rsidRPr="00023972">
        <w:rPr>
          <w:rFonts w:eastAsia="GulimChe"/>
        </w:rPr>
        <w:t>Kim, “Gamst</w:t>
      </w:r>
      <w:r w:rsidRPr="00BC4044">
        <w:rPr>
          <w:rFonts w:eastAsia="GulimChe"/>
        </w:rPr>
        <w:t>, Dominating Online Soccer Commentary in the Asian Games Following the World Cup! [in Korean]</w:t>
      </w:r>
      <w:r w:rsidRPr="00881E89">
        <w:rPr>
          <w:rFonts w:eastAsia="GulimChe"/>
        </w:rPr>
        <w:t>,”</w:t>
      </w:r>
      <w:r w:rsidRPr="00231CFC">
        <w:rPr>
          <w:rFonts w:eastAsia="GulimChe"/>
        </w:rPr>
        <w:t xml:space="preserve"> </w:t>
      </w:r>
      <w:r w:rsidRPr="005E0C56">
        <w:rPr>
          <w:rFonts w:eastAsia="GulimChe"/>
        </w:rPr>
        <w:t>iMBC, August 29, 2018</w:t>
      </w:r>
      <w:r w:rsidRPr="00023972">
        <w:rPr>
          <w:rFonts w:eastAsia="GulimChe"/>
        </w:rPr>
        <w:t>, http://enews.imbc.com/News/RetrieveNewsInfo/241781.</w:t>
      </w:r>
    </w:p>
  </w:endnote>
  <w:endnote w:id="29">
    <w:p w14:paraId="554A7E23" w14:textId="65188524" w:rsidR="00ED2EC5" w:rsidRPr="005E0C56" w:rsidRDefault="00ED2EC5" w:rsidP="00DF1AE2">
      <w:pPr>
        <w:pStyle w:val="Footnote"/>
        <w:jc w:val="both"/>
        <w:rPr>
          <w:rFonts w:eastAsia="GulimChe"/>
        </w:rPr>
      </w:pPr>
      <w:r w:rsidRPr="00023972">
        <w:rPr>
          <w:rStyle w:val="EndnoteReference"/>
          <w:rFonts w:eastAsia="GulimChe"/>
        </w:rPr>
        <w:endnoteRef/>
      </w:r>
      <w:r w:rsidRPr="00023972">
        <w:rPr>
          <w:rFonts w:eastAsia="GulimChe"/>
        </w:rPr>
        <w:t xml:space="preserve"> Lee Tae-Hee,</w:t>
      </w:r>
      <w:r w:rsidRPr="00023972">
        <w:t xml:space="preserve"> “</w:t>
      </w:r>
      <w:r w:rsidRPr="00BC4044">
        <w:rPr>
          <w:rFonts w:eastAsia="GulimChe"/>
        </w:rPr>
        <w:t xml:space="preserve">J.Fla Becomes </w:t>
      </w:r>
      <w:r w:rsidRPr="00881E89">
        <w:rPr>
          <w:rFonts w:eastAsia="GulimChe"/>
        </w:rPr>
        <w:t xml:space="preserve">First Korean YouTuber to </w:t>
      </w:r>
      <w:r w:rsidRPr="00231CFC">
        <w:rPr>
          <w:rFonts w:eastAsia="GulimChe"/>
        </w:rPr>
        <w:t>R</w:t>
      </w:r>
      <w:r w:rsidRPr="003B5BFE">
        <w:rPr>
          <w:rFonts w:eastAsia="GulimChe"/>
        </w:rPr>
        <w:t>each 10m S</w:t>
      </w:r>
      <w:r w:rsidRPr="00130B0D">
        <w:rPr>
          <w:rFonts w:eastAsia="GulimChe"/>
        </w:rPr>
        <w:t xml:space="preserve">ubscribers,” </w:t>
      </w:r>
      <w:r w:rsidRPr="00130B0D">
        <w:rPr>
          <w:rFonts w:eastAsia="GulimChe"/>
          <w:i/>
          <w:iCs/>
        </w:rPr>
        <w:t>Korea Herald</w:t>
      </w:r>
      <w:r w:rsidRPr="00130B0D">
        <w:rPr>
          <w:rFonts w:eastAsia="GulimChe"/>
        </w:rPr>
        <w:t xml:space="preserve">, November 20, 2018,  </w:t>
      </w:r>
      <w:r w:rsidRPr="005E0C56">
        <w:rPr>
          <w:rFonts w:eastAsia="GulimChe"/>
        </w:rPr>
        <w:t>www.koreaherald.com/view.php?ud=20181120000484</w:t>
      </w:r>
    </w:p>
  </w:endnote>
  <w:endnote w:id="30">
    <w:p w14:paraId="1C96336B" w14:textId="78B8AC9D" w:rsidR="00ED2EC5" w:rsidRPr="003B5BFE" w:rsidRDefault="00ED2EC5" w:rsidP="00DF1AE2">
      <w:pPr>
        <w:pStyle w:val="Footnote"/>
        <w:jc w:val="both"/>
        <w:rPr>
          <w:rFonts w:eastAsia="GulimChe"/>
        </w:rPr>
      </w:pPr>
      <w:r w:rsidRPr="00023972">
        <w:rPr>
          <w:rStyle w:val="EndnoteReference"/>
          <w:rFonts w:eastAsia="GulimChe"/>
        </w:rPr>
        <w:endnoteRef/>
      </w:r>
      <w:r w:rsidRPr="00023972">
        <w:rPr>
          <w:rFonts w:eastAsia="GulimChe"/>
        </w:rPr>
        <w:t xml:space="preserve"> “It Seems L</w:t>
      </w:r>
      <w:r w:rsidRPr="00BC4044">
        <w:rPr>
          <w:rFonts w:eastAsia="GulimChe"/>
        </w:rPr>
        <w:t xml:space="preserve">ike I Can Have a Drink with Sam Smith and Kendrick Lamar Soon [in Korean],” </w:t>
      </w:r>
      <w:r w:rsidRPr="00881E89">
        <w:rPr>
          <w:rFonts w:eastAsia="GulimChe"/>
        </w:rPr>
        <w:t xml:space="preserve">YouTube video, 4:30, posted by “Yan,” June 6, 2018, </w:t>
      </w:r>
      <w:r w:rsidRPr="00231CFC">
        <w:rPr>
          <w:rFonts w:eastAsia="GulimChe"/>
        </w:rPr>
        <w:t>https://youtu.be/lzYl8RYgbX4</w:t>
      </w:r>
      <w:r w:rsidRPr="003B5BFE">
        <w:rPr>
          <w:rFonts w:eastAsia="GulimChe"/>
        </w:rPr>
        <w:t>.</w:t>
      </w:r>
    </w:p>
  </w:endnote>
  <w:endnote w:id="31">
    <w:p w14:paraId="015E8D5D" w14:textId="741780B8" w:rsidR="00ED2EC5" w:rsidRPr="00DF1AE2" w:rsidRDefault="00ED2EC5" w:rsidP="00DF1AE2">
      <w:pPr>
        <w:pStyle w:val="EndnoteText"/>
        <w:jc w:val="both"/>
        <w:rPr>
          <w:rFonts w:ascii="Arial" w:hAnsi="Arial" w:cs="Arial"/>
          <w:sz w:val="17"/>
          <w:szCs w:val="17"/>
          <w:lang w:val="en-US"/>
        </w:rPr>
      </w:pPr>
      <w:r w:rsidRPr="00DF1AE2">
        <w:rPr>
          <w:rStyle w:val="EndnoteReference"/>
          <w:rFonts w:ascii="Arial" w:hAnsi="Arial" w:cs="Arial"/>
          <w:sz w:val="17"/>
          <w:szCs w:val="17"/>
        </w:rPr>
        <w:endnoteRef/>
      </w:r>
      <w:r w:rsidRPr="00023972">
        <w:rPr>
          <w:rFonts w:ascii="Arial" w:hAnsi="Arial" w:cs="Arial"/>
          <w:sz w:val="17"/>
          <w:szCs w:val="17"/>
        </w:rPr>
        <w:t xml:space="preserve"> </w:t>
      </w:r>
      <w:r w:rsidRPr="00023972">
        <w:rPr>
          <w:rFonts w:ascii="Arial" w:hAnsi="Arial" w:cs="Arial"/>
          <w:sz w:val="17"/>
          <w:szCs w:val="17"/>
          <w:lang w:val="en-US"/>
        </w:rPr>
        <w:t>Haeryung Kang, “‘Hitman</w:t>
      </w:r>
      <w:r w:rsidRPr="00BC4044">
        <w:rPr>
          <w:rFonts w:ascii="Arial" w:hAnsi="Arial" w:cs="Arial"/>
          <w:sz w:val="17"/>
          <w:szCs w:val="17"/>
          <w:lang w:val="en-US"/>
        </w:rPr>
        <w:t xml:space="preserve">’ Bang Si-hyuk, The Brand-New Billionaire Behind BTS,” </w:t>
      </w:r>
      <w:r w:rsidRPr="00881E89">
        <w:rPr>
          <w:rFonts w:ascii="Arial" w:hAnsi="Arial" w:cs="Arial"/>
          <w:sz w:val="17"/>
          <w:szCs w:val="17"/>
          <w:lang w:val="en-US"/>
        </w:rPr>
        <w:t>NPR,</w:t>
      </w:r>
      <w:r w:rsidRPr="00231CFC">
        <w:rPr>
          <w:rFonts w:ascii="Arial" w:hAnsi="Arial" w:cs="Arial"/>
          <w:sz w:val="17"/>
          <w:szCs w:val="17"/>
          <w:lang w:val="en-US"/>
        </w:rPr>
        <w:t xml:space="preserve"> November 11, 2020, </w:t>
      </w:r>
      <w:r w:rsidRPr="003B5BFE">
        <w:rPr>
          <w:rFonts w:ascii="Arial" w:hAnsi="Arial" w:cs="Arial"/>
          <w:sz w:val="17"/>
          <w:szCs w:val="17"/>
        </w:rPr>
        <w:t>www.npr.org/2020/11/18/935848354/hitman-bang-si-hyuk-the-brand-new-billionaire-behind-bts.</w:t>
      </w:r>
    </w:p>
  </w:endnote>
  <w:endnote w:id="32">
    <w:p w14:paraId="26B10D85" w14:textId="511DE32E" w:rsidR="00ED2EC5" w:rsidRPr="00DF1AE2" w:rsidRDefault="00ED2EC5" w:rsidP="00DF1AE2">
      <w:pPr>
        <w:pStyle w:val="EndnoteText"/>
        <w:jc w:val="both"/>
        <w:rPr>
          <w:rFonts w:ascii="Arial" w:hAnsi="Arial" w:cs="Arial"/>
          <w:sz w:val="17"/>
          <w:szCs w:val="17"/>
          <w:lang w:val="en-US"/>
        </w:rPr>
      </w:pPr>
      <w:r w:rsidRPr="00DF1AE2">
        <w:rPr>
          <w:rStyle w:val="EndnoteReference"/>
          <w:rFonts w:ascii="Arial" w:hAnsi="Arial" w:cs="Arial"/>
          <w:sz w:val="17"/>
          <w:szCs w:val="17"/>
        </w:rPr>
        <w:endnoteRef/>
      </w:r>
      <w:r w:rsidRPr="00023972">
        <w:rPr>
          <w:rFonts w:ascii="Arial" w:hAnsi="Arial" w:cs="Arial"/>
          <w:sz w:val="17"/>
          <w:szCs w:val="17"/>
        </w:rPr>
        <w:t xml:space="preserve"> </w:t>
      </w:r>
      <w:r w:rsidRPr="00023972">
        <w:rPr>
          <w:rFonts w:ascii="Arial" w:hAnsi="Arial" w:cs="Arial"/>
          <w:sz w:val="17"/>
          <w:szCs w:val="17"/>
          <w:lang w:val="en-US"/>
        </w:rPr>
        <w:t>Ibid.</w:t>
      </w:r>
    </w:p>
  </w:endnote>
  <w:endnote w:id="33">
    <w:p w14:paraId="1E51B91D" w14:textId="02A12BE3" w:rsidR="00ED2EC5" w:rsidRPr="00023972" w:rsidRDefault="00ED2EC5" w:rsidP="00DF1AE2">
      <w:pPr>
        <w:pStyle w:val="Footnote"/>
        <w:jc w:val="both"/>
      </w:pPr>
      <w:r w:rsidRPr="00023972">
        <w:rPr>
          <w:rStyle w:val="EndnoteReference"/>
        </w:rPr>
        <w:endnoteRef/>
      </w:r>
      <w:r w:rsidRPr="00023972">
        <w:t xml:space="preserve"> Lee Ji-yoon, “STIC Investments </w:t>
      </w:r>
      <w:r w:rsidRPr="00BC4044">
        <w:t>Invests W104b in Big Hit,</w:t>
      </w:r>
      <w:r w:rsidRPr="00881E89">
        <w:t xml:space="preserve">” </w:t>
      </w:r>
      <w:r w:rsidRPr="00231CFC">
        <w:rPr>
          <w:i/>
          <w:iCs/>
        </w:rPr>
        <w:t>Korea Herald:</w:t>
      </w:r>
      <w:r w:rsidRPr="003B5BFE">
        <w:t xml:space="preserve"> </w:t>
      </w:r>
      <w:r w:rsidRPr="00130B0D">
        <w:rPr>
          <w:i/>
        </w:rPr>
        <w:t>The Investor</w:t>
      </w:r>
      <w:r w:rsidRPr="005E0C56">
        <w:t>, October 11, 2018, www.theinvestor.co.kr/view.php?ud=20181011000694.</w:t>
      </w:r>
    </w:p>
  </w:endnote>
  <w:endnote w:id="34">
    <w:p w14:paraId="0CE861B7" w14:textId="4F24776B" w:rsidR="00ED2EC5" w:rsidRPr="00023972" w:rsidRDefault="00ED2EC5" w:rsidP="00DF1AE2">
      <w:pPr>
        <w:pStyle w:val="Footnote"/>
        <w:jc w:val="both"/>
      </w:pPr>
      <w:r w:rsidRPr="00023972">
        <w:rPr>
          <w:rStyle w:val="EndnoteReference"/>
        </w:rPr>
        <w:endnoteRef/>
      </w:r>
      <w:r w:rsidRPr="00023972">
        <w:t xml:space="preserve"> ₩ = KRW = South Korean won; </w:t>
      </w:r>
      <w:r w:rsidRPr="00023972">
        <w:rPr>
          <w:lang w:val="en-CA"/>
        </w:rPr>
        <w:t>₩1 = US$0.0009366 as of April 2018.</w:t>
      </w:r>
    </w:p>
  </w:endnote>
  <w:endnote w:id="35">
    <w:p w14:paraId="403754B8" w14:textId="0CD7E7EE" w:rsidR="00ED2EC5" w:rsidRPr="00023972" w:rsidRDefault="00ED2EC5" w:rsidP="00DF1AE2">
      <w:pPr>
        <w:pStyle w:val="Footnote"/>
        <w:jc w:val="both"/>
      </w:pPr>
      <w:r w:rsidRPr="00023972">
        <w:rPr>
          <w:rStyle w:val="EndnoteReference"/>
        </w:rPr>
        <w:endnoteRef/>
      </w:r>
      <w:r w:rsidRPr="00023972">
        <w:t xml:space="preserve"> </w:t>
      </w:r>
      <w:r w:rsidRPr="00023972">
        <w:rPr>
          <w:rFonts w:eastAsia="Gulim"/>
        </w:rPr>
        <w:t>Jeong</w:t>
      </w:r>
      <w:r w:rsidRPr="00023972">
        <w:t xml:space="preserve"> Eun-hye</w:t>
      </w:r>
      <w:r w:rsidRPr="00023972">
        <w:rPr>
          <w:rFonts w:eastAsia="Gulim"/>
        </w:rPr>
        <w:t xml:space="preserve">, </w:t>
      </w:r>
      <w:r w:rsidRPr="00BC4044">
        <w:rPr>
          <w:rFonts w:eastAsia="Gulim"/>
        </w:rPr>
        <w:t xml:space="preserve">“BTS Big Hit Stock, </w:t>
      </w:r>
      <w:r w:rsidRPr="00881E89">
        <w:rPr>
          <w:rFonts w:eastAsia="Gulim"/>
        </w:rPr>
        <w:t>‘KRW 700K per Share</w:t>
      </w:r>
      <w:r w:rsidRPr="00231CFC">
        <w:rPr>
          <w:rFonts w:eastAsia="Gulim"/>
        </w:rPr>
        <w:t xml:space="preserve">’: </w:t>
      </w:r>
      <w:r w:rsidRPr="003B5BFE">
        <w:rPr>
          <w:rFonts w:eastAsia="Gulim"/>
        </w:rPr>
        <w:t>55%</w:t>
      </w:r>
      <w:r w:rsidRPr="00130B0D">
        <w:rPr>
          <w:rFonts w:eastAsia="Gulim"/>
        </w:rPr>
        <w:t xml:space="preserve"> Increase</w:t>
      </w:r>
      <w:r w:rsidRPr="005E0C56">
        <w:rPr>
          <w:rFonts w:eastAsia="Gulim"/>
        </w:rPr>
        <w:t xml:space="preserve"> in 4 Months [in Korean],</w:t>
      </w:r>
      <w:r w:rsidRPr="00023972">
        <w:rPr>
          <w:rFonts w:eastAsia="Gulim"/>
        </w:rPr>
        <w:t xml:space="preserve">” </w:t>
      </w:r>
      <w:r w:rsidRPr="00023972">
        <w:rPr>
          <w:rFonts w:eastAsia="Gulim"/>
          <w:i/>
          <w:iCs/>
        </w:rPr>
        <w:t>JoongAng Ilbo,</w:t>
      </w:r>
      <w:r w:rsidRPr="00023972">
        <w:rPr>
          <w:rFonts w:eastAsia="Gulim"/>
        </w:rPr>
        <w:t xml:space="preserve"> August 9, 2018, https://news.joins.com/article/22871377.</w:t>
      </w:r>
    </w:p>
  </w:endnote>
  <w:endnote w:id="36">
    <w:p w14:paraId="24FF1D51" w14:textId="09B63D5D" w:rsidR="00ED2EC5" w:rsidRPr="00DF1AE2" w:rsidRDefault="00ED2EC5" w:rsidP="00DF1AE2">
      <w:pPr>
        <w:pStyle w:val="EndnoteText"/>
        <w:jc w:val="both"/>
        <w:rPr>
          <w:rFonts w:ascii="Arial" w:hAnsi="Arial" w:cs="Arial"/>
          <w:sz w:val="17"/>
          <w:szCs w:val="17"/>
        </w:rPr>
      </w:pPr>
      <w:r w:rsidRPr="00DF1AE2">
        <w:rPr>
          <w:rStyle w:val="EndnoteReference"/>
          <w:rFonts w:ascii="Arial" w:hAnsi="Arial" w:cs="Arial"/>
          <w:sz w:val="17"/>
          <w:szCs w:val="17"/>
        </w:rPr>
        <w:endnoteRef/>
      </w:r>
      <w:r w:rsidRPr="00DF1AE2">
        <w:rPr>
          <w:rFonts w:ascii="Arial" w:hAnsi="Arial" w:cs="Arial"/>
          <w:sz w:val="17"/>
          <w:szCs w:val="17"/>
        </w:rPr>
        <w:t xml:space="preserve"> </w:t>
      </w:r>
      <w:r w:rsidRPr="00023972">
        <w:rPr>
          <w:rFonts w:ascii="Arial" w:hAnsi="Arial" w:cs="Arial"/>
          <w:sz w:val="17"/>
          <w:szCs w:val="17"/>
          <w:lang w:val="en-US"/>
        </w:rPr>
        <w:t>Tamar Herman, “TWICE’s Label JYP Entertainment Rises t</w:t>
      </w:r>
      <w:r w:rsidRPr="00BC4044">
        <w:rPr>
          <w:rFonts w:ascii="Arial" w:hAnsi="Arial" w:cs="Arial"/>
          <w:sz w:val="17"/>
          <w:szCs w:val="17"/>
          <w:lang w:val="en-US"/>
        </w:rPr>
        <w:t>o No. 1 Market Capitalization a</w:t>
      </w:r>
      <w:r w:rsidRPr="00881E89">
        <w:rPr>
          <w:rFonts w:ascii="Arial" w:hAnsi="Arial" w:cs="Arial"/>
          <w:sz w:val="17"/>
          <w:szCs w:val="17"/>
          <w:lang w:val="en-US"/>
        </w:rPr>
        <w:t xml:space="preserve">mong K-Pop Agencies,” </w:t>
      </w:r>
      <w:r w:rsidRPr="00881E89">
        <w:rPr>
          <w:rFonts w:ascii="Arial" w:hAnsi="Arial" w:cs="Arial"/>
          <w:i/>
          <w:iCs/>
          <w:sz w:val="17"/>
          <w:szCs w:val="17"/>
          <w:lang w:val="en-US"/>
        </w:rPr>
        <w:t>Forbes</w:t>
      </w:r>
      <w:r w:rsidRPr="00231CFC">
        <w:rPr>
          <w:rFonts w:ascii="Arial" w:hAnsi="Arial" w:cs="Arial"/>
          <w:sz w:val="17"/>
          <w:szCs w:val="17"/>
          <w:lang w:val="en-US"/>
        </w:rPr>
        <w:t xml:space="preserve">, August 31, 2018, </w:t>
      </w:r>
      <w:r w:rsidRPr="005E0C56">
        <w:rPr>
          <w:rFonts w:ascii="Arial" w:hAnsi="Arial" w:cs="Arial"/>
          <w:sz w:val="17"/>
          <w:szCs w:val="17"/>
        </w:rPr>
        <w:t>www.forbes.com/sites/tamarherman/2018/08/30/twice-got7s-label-jyp-entertainment-rises-to-no-1-market-capitalization-among-k-pop-agencies/?sh=726639e1382e</w:t>
      </w:r>
      <w:r w:rsidRPr="00023972">
        <w:rPr>
          <w:rFonts w:ascii="Arial" w:hAnsi="Arial" w:cs="Arial"/>
          <w:sz w:val="17"/>
          <w:szCs w:val="17"/>
        </w:rPr>
        <w:t>.</w:t>
      </w:r>
    </w:p>
  </w:endnote>
  <w:endnote w:id="37">
    <w:p w14:paraId="25B9DFC0" w14:textId="2F5CC332" w:rsidR="00ED2EC5" w:rsidRPr="005E0C56" w:rsidRDefault="00ED2EC5" w:rsidP="00DF1AE2">
      <w:pPr>
        <w:pStyle w:val="Footnote"/>
        <w:jc w:val="both"/>
      </w:pPr>
      <w:r w:rsidRPr="00023972">
        <w:rPr>
          <w:rStyle w:val="EndnoteReference"/>
        </w:rPr>
        <w:endnoteRef/>
      </w:r>
      <w:r w:rsidRPr="00023972">
        <w:t xml:space="preserve"> Caitlin Kelley, “BTS</w:t>
      </w:r>
      <w:r w:rsidRPr="00BC4044">
        <w:t xml:space="preserve">’s Label Big Hit Entertainment Reports Skyrocketing Revenue </w:t>
      </w:r>
      <w:r w:rsidRPr="00881E89">
        <w:t>in 2019,</w:t>
      </w:r>
      <w:r w:rsidRPr="00231CFC">
        <w:t>”</w:t>
      </w:r>
      <w:r w:rsidRPr="003B5BFE">
        <w:t xml:space="preserve"> </w:t>
      </w:r>
      <w:r w:rsidRPr="00130B0D">
        <w:rPr>
          <w:i/>
        </w:rPr>
        <w:t>Forbes</w:t>
      </w:r>
      <w:r w:rsidRPr="005E0C56">
        <w:t>, August 23, 2019, www.forbes.com/sites/caitlinkelley/2019/08/23/btss-label-big-hit-entertainment-reports-skyrocketing-revenue-in-2019.</w:t>
      </w:r>
    </w:p>
  </w:endnote>
  <w:endnote w:id="38">
    <w:p w14:paraId="66C99879" w14:textId="078083E1" w:rsidR="00ED2EC5" w:rsidRPr="00881E89" w:rsidRDefault="00ED2EC5" w:rsidP="00DF1AE2">
      <w:pPr>
        <w:pStyle w:val="Footnote"/>
        <w:jc w:val="both"/>
      </w:pPr>
      <w:r w:rsidRPr="00023972">
        <w:rPr>
          <w:rStyle w:val="EndnoteReference"/>
        </w:rPr>
        <w:endnoteRef/>
      </w:r>
      <w:r w:rsidRPr="00023972">
        <w:rPr>
          <w:rFonts w:eastAsia="GulimChe"/>
        </w:rPr>
        <w:t xml:space="preserve"> Shin Seu</w:t>
      </w:r>
      <w:r w:rsidRPr="00BC4044">
        <w:rPr>
          <w:rFonts w:eastAsia="GulimChe"/>
        </w:rPr>
        <w:t xml:space="preserve">ng-min, </w:t>
      </w:r>
      <w:r w:rsidRPr="00881E89">
        <w:rPr>
          <w:rFonts w:eastAsia="GulimChe"/>
        </w:rPr>
        <w:t>op. cit.</w:t>
      </w:r>
    </w:p>
  </w:endnote>
  <w:endnote w:id="39">
    <w:p w14:paraId="0826ED85" w14:textId="684FF9D2" w:rsidR="00ED2EC5" w:rsidRPr="00DF1AE2" w:rsidRDefault="00ED2EC5" w:rsidP="00DF1AE2">
      <w:pPr>
        <w:pStyle w:val="EndnoteText"/>
        <w:jc w:val="both"/>
        <w:rPr>
          <w:rFonts w:ascii="Arial" w:hAnsi="Arial" w:cs="Arial"/>
          <w:sz w:val="17"/>
          <w:szCs w:val="17"/>
          <w:lang w:val="en-US"/>
        </w:rPr>
      </w:pPr>
      <w:r w:rsidRPr="00DF1AE2">
        <w:rPr>
          <w:rStyle w:val="EndnoteReference"/>
          <w:rFonts w:ascii="Arial" w:hAnsi="Arial" w:cs="Arial"/>
          <w:sz w:val="17"/>
          <w:szCs w:val="17"/>
        </w:rPr>
        <w:endnoteRef/>
      </w:r>
      <w:r w:rsidRPr="00DF1AE2">
        <w:rPr>
          <w:rFonts w:ascii="Arial" w:hAnsi="Arial" w:cs="Arial"/>
          <w:sz w:val="17"/>
          <w:szCs w:val="17"/>
        </w:rPr>
        <w:t xml:space="preserve"> </w:t>
      </w:r>
      <w:r w:rsidRPr="00023972">
        <w:rPr>
          <w:rFonts w:ascii="Arial" w:hAnsi="Arial" w:cs="Arial"/>
          <w:sz w:val="17"/>
          <w:szCs w:val="17"/>
          <w:lang w:val="en-US"/>
        </w:rPr>
        <w:t xml:space="preserve">Andrew Salmon, “Korea's S.M. Entertainment: The Company That Created K-Pop,” </w:t>
      </w:r>
      <w:r w:rsidRPr="00023972">
        <w:rPr>
          <w:rFonts w:ascii="Arial" w:hAnsi="Arial" w:cs="Arial"/>
          <w:i/>
          <w:iCs/>
          <w:sz w:val="17"/>
          <w:szCs w:val="17"/>
          <w:lang w:val="en-US"/>
        </w:rPr>
        <w:t>Forbes</w:t>
      </w:r>
      <w:r w:rsidRPr="00023972">
        <w:rPr>
          <w:rFonts w:ascii="Arial" w:hAnsi="Arial" w:cs="Arial"/>
          <w:sz w:val="17"/>
          <w:szCs w:val="17"/>
          <w:lang w:val="en-US"/>
        </w:rPr>
        <w:t>, July 31, 2013, www.forbes.com/sites/forbesasia/2013/07/31/koreas-s-m-entertainment-the-company-that-created-k-pop/?sh=8bcb050407dd.</w:t>
      </w:r>
    </w:p>
  </w:endnote>
  <w:endnote w:id="40">
    <w:p w14:paraId="5EEB3DFC" w14:textId="6C8B1CA3" w:rsidR="00ED2EC5" w:rsidRPr="00881E89" w:rsidRDefault="00ED2EC5" w:rsidP="00DF1AE2">
      <w:pPr>
        <w:pStyle w:val="Footnote"/>
        <w:jc w:val="both"/>
      </w:pPr>
      <w:r w:rsidRPr="00023972">
        <w:rPr>
          <w:rStyle w:val="EndnoteReference"/>
        </w:rPr>
        <w:endnoteRef/>
      </w:r>
      <w:r w:rsidRPr="00023972">
        <w:t xml:space="preserve"> “Bangtan Blog: </w:t>
      </w:r>
      <w:r w:rsidRPr="00023972">
        <w:rPr>
          <w:rFonts w:eastAsia="GulimChe"/>
        </w:rPr>
        <w:t xml:space="preserve">BTS Official Blog,” </w:t>
      </w:r>
      <w:r w:rsidRPr="00BC4044">
        <w:t>accessed August 22, 2020,</w:t>
      </w:r>
      <w:r w:rsidRPr="00BC4044">
        <w:rPr>
          <w:rFonts w:eastAsia="GulimChe"/>
        </w:rPr>
        <w:t xml:space="preserve"> http://btsblog.ibighit.com</w:t>
      </w:r>
      <w:r w:rsidRPr="00881E89">
        <w:rPr>
          <w:rFonts w:eastAsia="GulimChe"/>
        </w:rPr>
        <w:t>.</w:t>
      </w:r>
    </w:p>
  </w:endnote>
  <w:endnote w:id="41">
    <w:p w14:paraId="01B5D932" w14:textId="250F121C" w:rsidR="00ED2EC5" w:rsidRPr="00881E89" w:rsidRDefault="00ED2EC5" w:rsidP="00DF1AE2">
      <w:pPr>
        <w:pStyle w:val="Footnote"/>
        <w:jc w:val="both"/>
      </w:pPr>
      <w:r w:rsidRPr="00023972">
        <w:rPr>
          <w:rStyle w:val="EndnoteReference"/>
        </w:rPr>
        <w:endnoteRef/>
      </w:r>
      <w:r w:rsidRPr="00023972">
        <w:t xml:space="preserve"> </w:t>
      </w:r>
      <w:r w:rsidRPr="00023972">
        <w:rPr>
          <w:rFonts w:eastAsia="GulimChe"/>
        </w:rPr>
        <w:t>Shin Seung-min</w:t>
      </w:r>
      <w:r w:rsidRPr="00BC4044">
        <w:rPr>
          <w:rFonts w:eastAsia="GulimChe"/>
        </w:rPr>
        <w:t>, op</w:t>
      </w:r>
      <w:r w:rsidRPr="00881E89">
        <w:rPr>
          <w:rFonts w:eastAsia="GulimChe"/>
        </w:rPr>
        <w:t>. cit.</w:t>
      </w:r>
    </w:p>
  </w:endnote>
  <w:endnote w:id="42">
    <w:p w14:paraId="385A152D" w14:textId="48E6E6F8" w:rsidR="00ED2EC5" w:rsidRPr="00023972" w:rsidRDefault="00ED2EC5" w:rsidP="00DF1AE2">
      <w:pPr>
        <w:pStyle w:val="Footnote"/>
        <w:jc w:val="both"/>
      </w:pPr>
      <w:r w:rsidRPr="00023972">
        <w:rPr>
          <w:rStyle w:val="EndnoteReference"/>
        </w:rPr>
        <w:endnoteRef/>
      </w:r>
      <w:r w:rsidRPr="00023972">
        <w:t xml:space="preserve"> </w:t>
      </w:r>
      <w:r w:rsidRPr="00023972">
        <w:rPr>
          <w:rFonts w:eastAsia="GulimChe"/>
          <w:color w:val="000000"/>
        </w:rPr>
        <w:t xml:space="preserve">Jackie Alvarado, </w:t>
      </w:r>
      <w:r w:rsidRPr="00023972">
        <w:rPr>
          <w:rFonts w:eastAsia="GulimChe"/>
          <w:i/>
          <w:iCs/>
          <w:color w:val="000000"/>
        </w:rPr>
        <w:t>Good Insight</w:t>
      </w:r>
      <w:r w:rsidRPr="00023972">
        <w:rPr>
          <w:rFonts w:eastAsia="GulimChe"/>
          <w:color w:val="000000"/>
        </w:rPr>
        <w:t xml:space="preserve">, episode 67, “BTS and K-Pop’s Future,” interview by </w:t>
      </w:r>
      <w:r w:rsidRPr="00023972">
        <w:rPr>
          <w:rFonts w:eastAsia="GulimChe"/>
          <w:color w:val="000000"/>
          <w:lang w:eastAsia="ko-KR"/>
        </w:rPr>
        <w:t>a production staff member</w:t>
      </w:r>
      <w:r w:rsidRPr="00023972">
        <w:rPr>
          <w:rFonts w:eastAsia="GulimChe"/>
          <w:color w:val="000000"/>
        </w:rPr>
        <w:t>. Aired February 23, 2018, on KBS.</w:t>
      </w:r>
    </w:p>
  </w:endnote>
  <w:endnote w:id="43">
    <w:p w14:paraId="72EB3A29" w14:textId="36C6DC6E" w:rsidR="00ED2EC5" w:rsidRPr="003B5BFE" w:rsidRDefault="00ED2EC5" w:rsidP="00DF1AE2">
      <w:pPr>
        <w:pStyle w:val="Footnote"/>
        <w:jc w:val="both"/>
      </w:pPr>
      <w:r w:rsidRPr="00023972">
        <w:rPr>
          <w:rStyle w:val="EndnoteReference"/>
        </w:rPr>
        <w:endnoteRef/>
      </w:r>
      <w:r w:rsidRPr="00023972">
        <w:t xml:space="preserve"> “BTS,” V Liv</w:t>
      </w:r>
      <w:r w:rsidRPr="00BC4044">
        <w:t>e channel, accessed November 22, 2020, www.vlive.tv/channel/fe619</w:t>
      </w:r>
      <w:r w:rsidRPr="00881E89">
        <w:t xml:space="preserve">; </w:t>
      </w:r>
      <w:r w:rsidRPr="00881E89">
        <w:rPr>
          <w:rFonts w:eastAsia="GulimChe"/>
        </w:rPr>
        <w:t>Shin Seung-min,</w:t>
      </w:r>
      <w:r w:rsidRPr="00231CFC">
        <w:rPr>
          <w:rFonts w:eastAsia="GulimChe"/>
        </w:rPr>
        <w:t xml:space="preserve"> op. cit.</w:t>
      </w:r>
    </w:p>
  </w:endnote>
  <w:endnote w:id="44">
    <w:p w14:paraId="45232D6E" w14:textId="1E8F9ED6" w:rsidR="00ED2EC5" w:rsidRPr="00023972" w:rsidRDefault="00ED2EC5" w:rsidP="00DF1AE2">
      <w:pPr>
        <w:pStyle w:val="Footnote"/>
        <w:jc w:val="both"/>
        <w:rPr>
          <w:rFonts w:eastAsia="GulimChe"/>
        </w:rPr>
      </w:pPr>
      <w:r w:rsidRPr="00023972">
        <w:rPr>
          <w:rStyle w:val="EndnoteReference"/>
          <w:rFonts w:eastAsia="GulimChe"/>
        </w:rPr>
        <w:endnoteRef/>
      </w:r>
      <w:r w:rsidRPr="00023972">
        <w:rPr>
          <w:rFonts w:eastAsia="GulimChe"/>
        </w:rPr>
        <w:t xml:space="preserve"> Nam Ji-</w:t>
      </w:r>
      <w:r w:rsidRPr="00023972">
        <w:rPr>
          <w:rFonts w:eastAsia="GulimChe"/>
        </w:rPr>
        <w:t>eun, “</w:t>
      </w:r>
      <w:r w:rsidRPr="00BC4044">
        <w:rPr>
          <w:rFonts w:eastAsia="GulimChe"/>
        </w:rPr>
        <w:t>BTS Fan Club Expands Its Influence, Ordering ‘</w:t>
      </w:r>
      <w:r w:rsidRPr="00881E89">
        <w:rPr>
          <w:rFonts w:eastAsia="GulimChe"/>
        </w:rPr>
        <w:t>Far-R</w:t>
      </w:r>
      <w:r w:rsidRPr="00231CFC">
        <w:rPr>
          <w:rFonts w:eastAsia="GulimChe"/>
        </w:rPr>
        <w:t>ight Japan Out</w:t>
      </w:r>
      <w:r w:rsidRPr="003B5BFE">
        <w:rPr>
          <w:rFonts w:eastAsia="GulimChe"/>
        </w:rPr>
        <w:t xml:space="preserve">’” [in Korean], </w:t>
      </w:r>
      <w:r w:rsidRPr="00130B0D">
        <w:rPr>
          <w:rFonts w:eastAsia="GulimChe"/>
        </w:rPr>
        <w:t>Hankyoreh</w:t>
      </w:r>
      <w:r w:rsidRPr="005E0C56">
        <w:rPr>
          <w:rFonts w:eastAsia="GulimChe"/>
        </w:rPr>
        <w:t xml:space="preserve">, September 18, 2018, </w:t>
      </w:r>
      <w:r w:rsidRPr="00023972">
        <w:rPr>
          <w:rFonts w:eastAsia="GulimChe"/>
        </w:rPr>
        <w:t xml:space="preserve">www.hani.co.kr/arti/culture/culture_general/862596.html; and Jonah Hicap, “Big Hit Cancels BTS Song Written by Japanese Producer Yasushi Akimoto over ‘Right-Wing, Misogynistic’ Issues,” </w:t>
      </w:r>
      <w:r w:rsidRPr="00023972">
        <w:rPr>
          <w:rFonts w:eastAsia="GulimChe"/>
          <w:i/>
          <w:iCs/>
        </w:rPr>
        <w:t>Metro</w:t>
      </w:r>
      <w:r w:rsidRPr="00023972">
        <w:rPr>
          <w:rFonts w:eastAsia="GulimChe"/>
        </w:rPr>
        <w:t>, September 17, 2018, https://metro.co.uk/2018/09/17/big-hit-cancels-bts-song-written-by-japanese-producer-yasushi-akimoto-over-right-wing-misogynistic-issues-7950938.</w:t>
      </w:r>
    </w:p>
  </w:endnote>
  <w:endnote w:id="45">
    <w:p w14:paraId="78106BE5" w14:textId="06CD3E41" w:rsidR="00ED2EC5" w:rsidRPr="00881E89" w:rsidRDefault="00ED2EC5" w:rsidP="00DF1AE2">
      <w:pPr>
        <w:pStyle w:val="Footnote"/>
        <w:jc w:val="both"/>
      </w:pPr>
      <w:r w:rsidRPr="00023972">
        <w:rPr>
          <w:rStyle w:val="EndnoteReference"/>
        </w:rPr>
        <w:endnoteRef/>
      </w:r>
      <w:r w:rsidRPr="00023972">
        <w:t xml:space="preserve"> Jeff Benjamin, “How BTS’ BBMA Win Proves K-Pop Can Compete and Thrive on a Global Scale,” </w:t>
      </w:r>
      <w:r w:rsidRPr="00023972">
        <w:rPr>
          <w:i/>
          <w:iCs/>
        </w:rPr>
        <w:t>Billboard</w:t>
      </w:r>
      <w:r w:rsidRPr="00023972">
        <w:t xml:space="preserve">, May 23, 2017, </w:t>
      </w:r>
      <w:r w:rsidRPr="00BC4044">
        <w:t>www.billboard.com/articles/columns/k-town/7801372/bts-top-social-artist-win-kpop-2017-billboard-music-awards</w:t>
      </w:r>
      <w:r w:rsidRPr="00881E89">
        <w:t>.</w:t>
      </w:r>
    </w:p>
  </w:endnote>
  <w:endnote w:id="46">
    <w:p w14:paraId="6279847D" w14:textId="0AD9F42C" w:rsidR="00ED2EC5" w:rsidRPr="00DF1AE2" w:rsidRDefault="00ED2EC5" w:rsidP="00DF1AE2">
      <w:pPr>
        <w:pStyle w:val="EndnoteText"/>
        <w:jc w:val="both"/>
        <w:rPr>
          <w:rFonts w:ascii="Arial" w:hAnsi="Arial" w:cs="Arial"/>
          <w:sz w:val="17"/>
          <w:szCs w:val="17"/>
        </w:rPr>
      </w:pPr>
      <w:r w:rsidRPr="00DF1AE2">
        <w:rPr>
          <w:rStyle w:val="EndnoteReference"/>
          <w:rFonts w:ascii="Arial" w:hAnsi="Arial" w:cs="Arial"/>
          <w:sz w:val="17"/>
          <w:szCs w:val="17"/>
        </w:rPr>
        <w:endnoteRef/>
      </w:r>
      <w:r w:rsidRPr="00DF1AE2">
        <w:rPr>
          <w:rFonts w:ascii="Arial" w:hAnsi="Arial" w:cs="Arial"/>
          <w:sz w:val="17"/>
          <w:szCs w:val="17"/>
        </w:rPr>
        <w:t xml:space="preserve"> </w:t>
      </w:r>
      <w:r w:rsidRPr="00023972">
        <w:rPr>
          <w:rFonts w:ascii="Arial" w:hAnsi="Arial" w:cs="Arial"/>
          <w:sz w:val="17"/>
          <w:szCs w:val="17"/>
          <w:lang w:val="en-US"/>
        </w:rPr>
        <w:t xml:space="preserve">Bangtan Translation, accessed February 22, 2021, </w:t>
      </w:r>
      <w:r w:rsidRPr="00BC4044">
        <w:rPr>
          <w:rFonts w:ascii="Arial" w:hAnsi="Arial" w:cs="Arial"/>
          <w:sz w:val="17"/>
          <w:szCs w:val="17"/>
        </w:rPr>
        <w:t>www.bangtansubs.com.</w:t>
      </w:r>
    </w:p>
  </w:endnote>
  <w:endnote w:id="47">
    <w:p w14:paraId="7192BC96" w14:textId="6978BAE8" w:rsidR="00ED2EC5" w:rsidRPr="00881E89" w:rsidRDefault="00ED2EC5" w:rsidP="00DF1AE2">
      <w:pPr>
        <w:pStyle w:val="Footnote"/>
        <w:jc w:val="both"/>
      </w:pPr>
      <w:r w:rsidRPr="00023972">
        <w:rPr>
          <w:rStyle w:val="EndnoteReference"/>
        </w:rPr>
        <w:endnoteRef/>
      </w:r>
      <w:r w:rsidRPr="00023972">
        <w:t xml:space="preserve"> See, for example, “Reaction to BTS DNA‼!,” YouTube video, 7:24, posted by “2KGT,” September 19, 2017, https://youtu.be/E-NnY0U30Tk; and “BTS Blood, Sweat &amp; Tears, MV Reaction,” YouTube video, 10:49, posted by “To: Euphoria,” October 9, 2016, </w:t>
      </w:r>
      <w:r w:rsidRPr="00BC4044">
        <w:t>https://youtu.be/CtoUiY_5FKw</w:t>
      </w:r>
      <w:r w:rsidRPr="00881E89">
        <w:t>.</w:t>
      </w:r>
    </w:p>
  </w:endnote>
  <w:endnote w:id="48">
    <w:p w14:paraId="2559A85A" w14:textId="3BA867F2" w:rsidR="00ED2EC5" w:rsidRPr="00023972" w:rsidRDefault="00ED2EC5" w:rsidP="00DF1AE2">
      <w:pPr>
        <w:pStyle w:val="Footnote"/>
        <w:jc w:val="both"/>
      </w:pPr>
      <w:r w:rsidRPr="00023972">
        <w:rPr>
          <w:rStyle w:val="EndnoteReference"/>
        </w:rPr>
        <w:endnoteRef/>
      </w:r>
      <w:r w:rsidRPr="00023972">
        <w:rPr>
          <w:rFonts w:eastAsia="GulimChe"/>
        </w:rPr>
        <w:t xml:space="preserve"> Shin Seung-min</w:t>
      </w:r>
      <w:r w:rsidRPr="00BC4044">
        <w:rPr>
          <w:rFonts w:eastAsia="GulimChe"/>
        </w:rPr>
        <w:t xml:space="preserve">, </w:t>
      </w:r>
      <w:hyperlink r:id="rId1" w:history="1">
        <w:r w:rsidRPr="00023972">
          <w:rPr>
            <w:rStyle w:val="Hyperlink"/>
            <w:rFonts w:eastAsia="GulimChe"/>
            <w:color w:val="auto"/>
            <w:u w:val="none"/>
          </w:rPr>
          <w:t>op</w:t>
        </w:r>
      </w:hyperlink>
      <w:r w:rsidRPr="00023972">
        <w:rPr>
          <w:rFonts w:eastAsia="GulimChe"/>
        </w:rPr>
        <w:t>. cit.</w:t>
      </w:r>
    </w:p>
  </w:endnote>
  <w:endnote w:id="49">
    <w:p w14:paraId="7B9C40DC" w14:textId="4C2E334B" w:rsidR="00ED2EC5" w:rsidRPr="005E0C56" w:rsidRDefault="00ED2EC5" w:rsidP="00DF1AE2">
      <w:pPr>
        <w:pStyle w:val="Footnote"/>
        <w:jc w:val="both"/>
        <w:rPr>
          <w:rFonts w:eastAsia="GulimChe"/>
        </w:rPr>
      </w:pPr>
      <w:r w:rsidRPr="00023972">
        <w:rPr>
          <w:rStyle w:val="EndnoteReference"/>
          <w:rFonts w:eastAsia="GulimChe"/>
        </w:rPr>
        <w:endnoteRef/>
      </w:r>
      <w:r w:rsidRPr="00023972">
        <w:rPr>
          <w:rFonts w:eastAsia="GulimChe"/>
        </w:rPr>
        <w:t xml:space="preserve"> Jin Shin, “Hommas Earning as Much as Large Company Employees by Following Idol Groups</w:t>
      </w:r>
      <w:r w:rsidRPr="00BC4044">
        <w:rPr>
          <w:rFonts w:eastAsia="GulimChe"/>
        </w:rPr>
        <w:t xml:space="preserve"> [in Korean],” Hankook Ilbo, </w:t>
      </w:r>
      <w:r w:rsidRPr="00881E89">
        <w:rPr>
          <w:rFonts w:eastAsia="GulimChe"/>
        </w:rPr>
        <w:t>February 2, 2016,</w:t>
      </w:r>
      <w:r w:rsidRPr="00231CFC">
        <w:t xml:space="preserve"> </w:t>
      </w:r>
      <w:r w:rsidRPr="003B5BFE">
        <w:rPr>
          <w:rFonts w:eastAsia="GulimChe"/>
        </w:rPr>
        <w:t>www.hankookilbo.com/News/Read/201602020447329122</w:t>
      </w:r>
      <w:r w:rsidRPr="00130B0D">
        <w:rPr>
          <w:rFonts w:eastAsia="GulimChe"/>
        </w:rPr>
        <w:t>.</w:t>
      </w:r>
    </w:p>
  </w:endnote>
  <w:endnote w:id="50">
    <w:p w14:paraId="347132A8" w14:textId="59F249A6" w:rsidR="00ED2EC5" w:rsidRPr="00023972" w:rsidRDefault="00ED2EC5" w:rsidP="00DF1AE2">
      <w:pPr>
        <w:pStyle w:val="Footnote"/>
        <w:jc w:val="both"/>
        <w:rPr>
          <w:rFonts w:eastAsia="GulimChe"/>
        </w:rPr>
      </w:pPr>
      <w:r w:rsidRPr="00023972">
        <w:rPr>
          <w:rStyle w:val="EndnoteReference"/>
        </w:rPr>
        <w:endnoteRef/>
      </w:r>
      <w:r w:rsidRPr="00023972">
        <w:t xml:space="preserve"> BTS (@BTS_official), “2018 BTS Festa Timeline #2018BTSFESTA,” Twitter, May 31, 2018 @ 11:00 a.m., </w:t>
      </w:r>
      <w:r w:rsidRPr="00023972">
        <w:rPr>
          <w:rFonts w:eastAsia="GulimChe"/>
        </w:rPr>
        <w:t>https://twitter.com/bts_bighit/status/1002203098499055619.</w:t>
      </w:r>
    </w:p>
  </w:endnote>
  <w:endnote w:id="51">
    <w:p w14:paraId="75B11EE2" w14:textId="711DAB73" w:rsidR="00ED2EC5" w:rsidRPr="00023972" w:rsidRDefault="00ED2EC5" w:rsidP="00DF1AE2">
      <w:pPr>
        <w:pStyle w:val="Footnote"/>
        <w:jc w:val="both"/>
      </w:pPr>
      <w:r w:rsidRPr="00023972">
        <w:rPr>
          <w:rStyle w:val="EndnoteReference"/>
        </w:rPr>
        <w:endnoteRef/>
      </w:r>
      <w:r w:rsidRPr="00023972">
        <w:t xml:space="preserve"> Hankyung Kate Lee, </w:t>
      </w:r>
      <w:hyperlink r:id="rId2" w:history="1">
        <w:r w:rsidRPr="00023972">
          <w:rPr>
            <w:rStyle w:val="Hyperlink"/>
            <w:color w:val="auto"/>
            <w:u w:val="none"/>
          </w:rPr>
          <w:t>op</w:t>
        </w:r>
      </w:hyperlink>
      <w:r w:rsidRPr="00023972">
        <w:t>. cit.</w:t>
      </w:r>
    </w:p>
  </w:endnote>
  <w:endnote w:id="52">
    <w:p w14:paraId="26FACBB9" w14:textId="384D82A0" w:rsidR="00ED2EC5" w:rsidRPr="00023972" w:rsidRDefault="00ED2EC5" w:rsidP="00DF1AE2">
      <w:pPr>
        <w:pStyle w:val="Footnote"/>
        <w:jc w:val="both"/>
        <w:rPr>
          <w:rFonts w:eastAsia="GulimChe"/>
        </w:rPr>
      </w:pPr>
      <w:r w:rsidRPr="00023972">
        <w:rPr>
          <w:rStyle w:val="EndnoteReference"/>
          <w:rFonts w:eastAsia="GulimChe"/>
        </w:rPr>
        <w:endnoteRef/>
      </w:r>
      <w:r w:rsidRPr="00023972">
        <w:rPr>
          <w:rFonts w:eastAsia="GulimChe"/>
        </w:rPr>
        <w:t xml:space="preserve"> Sangreul </w:t>
      </w:r>
      <w:r w:rsidRPr="00023972">
        <w:rPr>
          <w:rFonts w:eastAsia="GulimChe"/>
          <w:color w:val="000000"/>
        </w:rPr>
        <w:t xml:space="preserve">Bae and Changho Lee, </w:t>
      </w:r>
      <w:r w:rsidRPr="00BC4044">
        <w:rPr>
          <w:rFonts w:eastAsia="GulimChe"/>
          <w:color w:val="000000"/>
        </w:rPr>
        <w:t>“A Qualitative Study on the Impact of Social Media on Youth Leisure Culture and Fandom Culture</w:t>
      </w:r>
      <w:r w:rsidRPr="00881E89">
        <w:rPr>
          <w:rFonts w:eastAsia="GulimChe"/>
          <w:color w:val="000000"/>
        </w:rPr>
        <w:t xml:space="preserve"> [in Korean],</w:t>
      </w:r>
      <w:r w:rsidRPr="00231CFC">
        <w:rPr>
          <w:rFonts w:eastAsia="GulimChe"/>
          <w:color w:val="000000"/>
        </w:rPr>
        <w:t xml:space="preserve">” </w:t>
      </w:r>
      <w:r w:rsidRPr="003B5BFE">
        <w:rPr>
          <w:rFonts w:eastAsia="GulimChe"/>
          <w:i/>
          <w:iCs/>
          <w:color w:val="000000"/>
        </w:rPr>
        <w:t>Studies on Korean Youth</w:t>
      </w:r>
      <w:r w:rsidRPr="00130B0D">
        <w:rPr>
          <w:rFonts w:eastAsia="GulimChe"/>
          <w:color w:val="000000"/>
        </w:rPr>
        <w:t xml:space="preserve"> </w:t>
      </w:r>
      <w:r w:rsidRPr="005E0C56">
        <w:rPr>
          <w:rFonts w:eastAsia="GulimChe"/>
          <w:color w:val="000000"/>
        </w:rPr>
        <w:t>27, no. 3 (</w:t>
      </w:r>
      <w:r w:rsidRPr="00023972">
        <w:rPr>
          <w:rFonts w:eastAsia="GulimChe"/>
          <w:color w:val="000000"/>
        </w:rPr>
        <w:t>2016):189</w:t>
      </w:r>
      <w:r w:rsidRPr="00023972">
        <w:rPr>
          <w:rFonts w:eastAsia="Batang"/>
          <w:color w:val="000000"/>
        </w:rPr>
        <w:t>–</w:t>
      </w:r>
      <w:r w:rsidRPr="00023972">
        <w:rPr>
          <w:rFonts w:eastAsia="GulimChe"/>
          <w:color w:val="000000"/>
        </w:rPr>
        <w:t>218.</w:t>
      </w:r>
    </w:p>
  </w:endnote>
  <w:endnote w:id="53">
    <w:p w14:paraId="7E66495A" w14:textId="3B5B997C" w:rsidR="00ED2EC5" w:rsidRPr="00023972" w:rsidRDefault="00ED2EC5" w:rsidP="00DF1AE2">
      <w:pPr>
        <w:pStyle w:val="Footnote"/>
        <w:jc w:val="both"/>
        <w:rPr>
          <w:rFonts w:eastAsia="GulimChe"/>
        </w:rPr>
      </w:pPr>
      <w:r w:rsidRPr="00023972">
        <w:rPr>
          <w:rStyle w:val="EndnoteReference"/>
          <w:rFonts w:eastAsia="GulimChe"/>
        </w:rPr>
        <w:endnoteRef/>
      </w:r>
      <w:r w:rsidRPr="00023972">
        <w:rPr>
          <w:rFonts w:eastAsia="GulimChe"/>
        </w:rPr>
        <w:t xml:space="preserve"> Jin Shin, op. cit.; and </w:t>
      </w:r>
      <w:r w:rsidRPr="00BC4044">
        <w:t xml:space="preserve">Huang Junyi and Joey </w:t>
      </w:r>
      <w:r w:rsidRPr="00881E89">
        <w:t>Lee, “</w:t>
      </w:r>
      <w:r w:rsidRPr="00231CFC">
        <w:t xml:space="preserve">BTS </w:t>
      </w:r>
      <w:r w:rsidRPr="003B5BFE">
        <w:t>P</w:t>
      </w:r>
      <w:r w:rsidRPr="00130B0D">
        <w:t xml:space="preserve">oster </w:t>
      </w:r>
      <w:r w:rsidRPr="005E0C56">
        <w:t>Set S</w:t>
      </w:r>
      <w:r w:rsidRPr="00023972">
        <w:t>old for $150: Here’s How Much Fans Paid for Unofficial Merchandise,” AsiaOne, January 21, 2019, www.asiaone.com/entertainment/bts-poster-set-sold-150-heres-how-much-fans-paid-unofficial-merchandise.</w:t>
      </w:r>
    </w:p>
  </w:endnote>
  <w:endnote w:id="54">
    <w:p w14:paraId="19C9D922" w14:textId="791E5BC6" w:rsidR="00ED2EC5" w:rsidRPr="00881E89" w:rsidRDefault="00ED2EC5" w:rsidP="00DF1AE2">
      <w:pPr>
        <w:pStyle w:val="Footnote"/>
        <w:jc w:val="both"/>
      </w:pPr>
      <w:r w:rsidRPr="00023972">
        <w:rPr>
          <w:rStyle w:val="EndnoteReference"/>
        </w:rPr>
        <w:endnoteRef/>
      </w:r>
      <w:r w:rsidRPr="00023972">
        <w:t xml:space="preserve"> </w:t>
      </w:r>
      <w:r w:rsidRPr="00023972">
        <w:rPr>
          <w:rFonts w:eastAsia="GulimChe"/>
        </w:rPr>
        <w:t>Shin Seung-min</w:t>
      </w:r>
      <w:r w:rsidRPr="00BC4044">
        <w:rPr>
          <w:rFonts w:eastAsia="GulimChe"/>
        </w:rPr>
        <w:t>, op. cit.</w:t>
      </w:r>
    </w:p>
  </w:endnote>
  <w:endnote w:id="55">
    <w:p w14:paraId="6F9B9E0D" w14:textId="23764378" w:rsidR="00ED2EC5" w:rsidRPr="00BC4044" w:rsidRDefault="00ED2EC5" w:rsidP="00DF1AE2">
      <w:pPr>
        <w:pStyle w:val="Footnote"/>
        <w:jc w:val="both"/>
      </w:pPr>
      <w:r w:rsidRPr="00023972">
        <w:rPr>
          <w:rStyle w:val="EndnoteReference"/>
        </w:rPr>
        <w:endnoteRef/>
      </w:r>
      <w:r w:rsidRPr="00023972">
        <w:t xml:space="preserve"> Hankyung Kate Lee, op. cit.</w:t>
      </w:r>
    </w:p>
  </w:endnote>
  <w:endnote w:id="56">
    <w:p w14:paraId="3F5F6B57" w14:textId="758729B0" w:rsidR="00ED2EC5" w:rsidRPr="00023972" w:rsidRDefault="00ED2EC5" w:rsidP="00DF1AE2">
      <w:pPr>
        <w:pStyle w:val="Footnote"/>
        <w:jc w:val="both"/>
      </w:pPr>
      <w:r w:rsidRPr="00023972">
        <w:rPr>
          <w:rStyle w:val="EndnoteReference"/>
        </w:rPr>
        <w:endnoteRef/>
      </w:r>
      <w:r w:rsidRPr="00023972">
        <w:t xml:space="preserve"> </w:t>
      </w:r>
      <w:r w:rsidRPr="00023972">
        <w:rPr>
          <w:rFonts w:eastAsia="GulimChe"/>
        </w:rPr>
        <w:t xml:space="preserve">H. Kang, </w:t>
      </w:r>
      <w:r w:rsidRPr="00023972">
        <w:rPr>
          <w:rFonts w:eastAsia="GulimChe"/>
          <w:i/>
          <w:iCs/>
        </w:rPr>
        <w:t>K-</w:t>
      </w:r>
      <w:r w:rsidRPr="00BC4044">
        <w:rPr>
          <w:rFonts w:eastAsia="GulimChe"/>
          <w:i/>
          <w:iCs/>
        </w:rPr>
        <w:t>Pop, Idol and Homma</w:t>
      </w:r>
      <w:r w:rsidRPr="00881E89">
        <w:rPr>
          <w:rFonts w:eastAsia="GulimChe"/>
          <w:i/>
          <w:iCs/>
        </w:rPr>
        <w:t xml:space="preserve"> </w:t>
      </w:r>
      <w:r w:rsidRPr="00881E89">
        <w:rPr>
          <w:rFonts w:eastAsia="GulimChe"/>
        </w:rPr>
        <w:t>[</w:t>
      </w:r>
      <w:r w:rsidRPr="00231CFC">
        <w:rPr>
          <w:rFonts w:eastAsia="GulimChe"/>
          <w:lang w:val="en-US" w:eastAsia="ko-KR"/>
        </w:rPr>
        <w:t>In Korean],</w:t>
      </w:r>
      <w:r w:rsidRPr="003B5BFE">
        <w:rPr>
          <w:rFonts w:eastAsia="GulimChe"/>
          <w:i/>
          <w:iCs/>
        </w:rPr>
        <w:t xml:space="preserve"> Hello World</w:t>
      </w:r>
      <w:r w:rsidRPr="00130B0D">
        <w:rPr>
          <w:rFonts w:eastAsia="GulimChe"/>
          <w:i/>
          <w:iCs/>
        </w:rPr>
        <w:t xml:space="preserve"> Series Book, electronic version only available at</w:t>
      </w:r>
      <w:r w:rsidRPr="005E0C56">
        <w:rPr>
          <w:rFonts w:eastAsia="GulimChe"/>
        </w:rPr>
        <w:t xml:space="preserve"> </w:t>
      </w:r>
      <w:r w:rsidRPr="005E0C56">
        <w:rPr>
          <w:rFonts w:eastAsia="GulimChe"/>
        </w:rPr>
        <w:t>Ridi Books, January 1, 2016. https://ridibooks.com/books/1959000071.</w:t>
      </w:r>
    </w:p>
  </w:endnote>
  <w:endnote w:id="57">
    <w:p w14:paraId="0EC10973" w14:textId="1FDD899F" w:rsidR="00ED2EC5" w:rsidRPr="00881E89" w:rsidRDefault="00ED2EC5" w:rsidP="00DF1AE2">
      <w:pPr>
        <w:pStyle w:val="Footnote"/>
        <w:jc w:val="both"/>
      </w:pPr>
      <w:r w:rsidRPr="00023972">
        <w:rPr>
          <w:rStyle w:val="EndnoteReference"/>
        </w:rPr>
        <w:endnoteRef/>
      </w:r>
      <w:r w:rsidRPr="00023972">
        <w:t xml:space="preserve"> Hankyung Kate Lee, op</w:t>
      </w:r>
      <w:r w:rsidRPr="00BC4044">
        <w:t>. cit.</w:t>
      </w:r>
    </w:p>
  </w:endnote>
  <w:endnote w:id="58">
    <w:p w14:paraId="4ED6CF04" w14:textId="72B1A589" w:rsidR="00ED2EC5" w:rsidRPr="00023972" w:rsidRDefault="00ED2EC5" w:rsidP="00DF1AE2">
      <w:pPr>
        <w:pStyle w:val="Footnote"/>
        <w:jc w:val="both"/>
        <w:rPr>
          <w:rFonts w:eastAsia="GulimChe"/>
        </w:rPr>
      </w:pPr>
      <w:r w:rsidRPr="00023972">
        <w:rPr>
          <w:rStyle w:val="EndnoteReference"/>
          <w:rFonts w:eastAsia="GulimChe"/>
        </w:rPr>
        <w:endnoteRef/>
      </w:r>
      <w:r w:rsidRPr="00023972">
        <w:rPr>
          <w:rFonts w:eastAsia="GulimChe"/>
        </w:rPr>
        <w:t xml:space="preserve"> H. Kang, op. cit.</w:t>
      </w:r>
    </w:p>
  </w:endnote>
  <w:endnote w:id="59">
    <w:p w14:paraId="1E94481D" w14:textId="7DB3EDCC" w:rsidR="00ED2EC5" w:rsidRPr="00023972" w:rsidRDefault="00ED2EC5" w:rsidP="00DF1AE2">
      <w:pPr>
        <w:pStyle w:val="Footnote"/>
        <w:jc w:val="both"/>
        <w:rPr>
          <w:rFonts w:eastAsia="GulimChe"/>
        </w:rPr>
      </w:pPr>
      <w:r w:rsidRPr="00023972">
        <w:rPr>
          <w:rStyle w:val="EndnoteReference"/>
          <w:rFonts w:eastAsia="GulimChe"/>
        </w:rPr>
        <w:endnoteRef/>
      </w:r>
      <w:r w:rsidRPr="00023972">
        <w:rPr>
          <w:rFonts w:eastAsia="GulimChe"/>
        </w:rPr>
        <w:t xml:space="preserve"> Ibid.</w:t>
      </w:r>
    </w:p>
  </w:endnote>
  <w:endnote w:id="60">
    <w:p w14:paraId="399F3104" w14:textId="4786D273" w:rsidR="00ED2EC5" w:rsidRPr="00023972" w:rsidRDefault="00ED2EC5" w:rsidP="00DF1AE2">
      <w:pPr>
        <w:pStyle w:val="Footnote"/>
        <w:jc w:val="both"/>
        <w:rPr>
          <w:rFonts w:eastAsia="GulimChe"/>
        </w:rPr>
      </w:pPr>
      <w:r w:rsidRPr="00023972">
        <w:rPr>
          <w:rStyle w:val="EndnoteReference"/>
          <w:rFonts w:eastAsia="GulimChe"/>
        </w:rPr>
        <w:endnoteRef/>
      </w:r>
      <w:r w:rsidRPr="00023972">
        <w:rPr>
          <w:rFonts w:eastAsia="GulimChe"/>
        </w:rPr>
        <w:t xml:space="preserve"> Jin Shin, “Making Money from Selling Idol Photos</w:t>
      </w:r>
      <w:r w:rsidRPr="00BC4044">
        <w:rPr>
          <w:rFonts w:eastAsia="GulimChe"/>
        </w:rPr>
        <w:t>: ‘Homma</w:t>
      </w:r>
      <w:r w:rsidRPr="00881E89">
        <w:rPr>
          <w:rFonts w:eastAsia="GulimChe"/>
        </w:rPr>
        <w:t>’ Abusing Fan Culture</w:t>
      </w:r>
      <w:r w:rsidRPr="00231CFC">
        <w:rPr>
          <w:rFonts w:eastAsia="GulimChe"/>
        </w:rPr>
        <w:t xml:space="preserve"> [in Korean]</w:t>
      </w:r>
      <w:r w:rsidRPr="003B5BFE">
        <w:rPr>
          <w:rFonts w:eastAsia="GulimChe"/>
        </w:rPr>
        <w:t>,</w:t>
      </w:r>
      <w:r w:rsidRPr="00130B0D">
        <w:rPr>
          <w:rFonts w:eastAsia="GulimChe"/>
        </w:rPr>
        <w:t>”</w:t>
      </w:r>
      <w:r w:rsidRPr="005E0C56">
        <w:rPr>
          <w:rFonts w:eastAsia="GulimChe"/>
        </w:rPr>
        <w:t xml:space="preserve"> JTBC, March 28, 2016, </w:t>
      </w:r>
      <w:r w:rsidRPr="00023972">
        <w:rPr>
          <w:rFonts w:eastAsia="GulimChe"/>
        </w:rPr>
        <w:t>http://news.jtbc.joins.com/article/article.aspx?news_id=NB11201545.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ulim">
    <w:altName w:val="굴림"/>
    <w:panose1 w:val="020B0600000101010101"/>
    <w:charset w:val="81"/>
    <w:family w:val="swiss"/>
    <w:pitch w:val="variable"/>
    <w:sig w:usb0="B00002AF" w:usb1="69D77CFB" w:usb2="00000030" w:usb3="00000000" w:csb0="0008009F" w:csb1="00000000"/>
  </w:font>
  <w:font w:name="GulimChe">
    <w:charset w:val="81"/>
    <w:family w:val="modern"/>
    <w:pitch w:val="fixed"/>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90C9AC" w14:textId="77777777" w:rsidR="00ED2EC5" w:rsidRDefault="00ED2EC5" w:rsidP="00D75295">
      <w:r>
        <w:separator/>
      </w:r>
    </w:p>
  </w:footnote>
  <w:footnote w:type="continuationSeparator" w:id="0">
    <w:p w14:paraId="3D895514" w14:textId="77777777" w:rsidR="00ED2EC5" w:rsidRDefault="00ED2EC5"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68F69C36" w:rsidR="00ED2EC5" w:rsidRPr="007B2C7A" w:rsidRDefault="00ED2EC5" w:rsidP="001C7777">
    <w:pPr>
      <w:pBdr>
        <w:bottom w:val="single" w:sz="18" w:space="1" w:color="auto"/>
      </w:pBdr>
      <w:tabs>
        <w:tab w:val="left" w:pos="-1440"/>
        <w:tab w:val="left" w:pos="-720"/>
        <w:tab w:val="right" w:pos="9360"/>
      </w:tabs>
      <w:rPr>
        <w:sz w:val="20"/>
        <w:szCs w:val="20"/>
      </w:rPr>
    </w:pPr>
    <w:r w:rsidRPr="007B2C7A">
      <w:rPr>
        <w:rFonts w:ascii="Arial" w:hAnsi="Arial"/>
        <w:b/>
        <w:sz w:val="20"/>
        <w:szCs w:val="20"/>
      </w:rPr>
      <w:t xml:space="preserve">Page </w:t>
    </w:r>
    <w:r w:rsidRPr="007B2C7A">
      <w:rPr>
        <w:rFonts w:ascii="Arial" w:hAnsi="Arial"/>
        <w:b/>
        <w:sz w:val="20"/>
        <w:szCs w:val="20"/>
      </w:rPr>
      <w:fldChar w:fldCharType="begin"/>
    </w:r>
    <w:r w:rsidRPr="007B2C7A">
      <w:rPr>
        <w:rFonts w:ascii="Arial" w:hAnsi="Arial"/>
        <w:b/>
        <w:sz w:val="20"/>
        <w:szCs w:val="20"/>
      </w:rPr>
      <w:instrText>PAGE</w:instrText>
    </w:r>
    <w:r w:rsidRPr="007B2C7A">
      <w:rPr>
        <w:rFonts w:ascii="Arial" w:hAnsi="Arial"/>
        <w:b/>
        <w:sz w:val="20"/>
        <w:szCs w:val="20"/>
      </w:rPr>
      <w:fldChar w:fldCharType="separate"/>
    </w:r>
    <w:r w:rsidRPr="007B2C7A">
      <w:rPr>
        <w:rFonts w:ascii="Arial" w:hAnsi="Arial"/>
        <w:b/>
        <w:noProof/>
        <w:sz w:val="20"/>
        <w:szCs w:val="20"/>
      </w:rPr>
      <w:t>13</w:t>
    </w:r>
    <w:r w:rsidRPr="007B2C7A">
      <w:rPr>
        <w:rFonts w:ascii="Arial" w:hAnsi="Arial"/>
        <w:b/>
        <w:sz w:val="20"/>
        <w:szCs w:val="20"/>
      </w:rPr>
      <w:fldChar w:fldCharType="end"/>
    </w:r>
    <w:r w:rsidRPr="007B2C7A">
      <w:rPr>
        <w:rFonts w:ascii="Arial" w:hAnsi="Arial"/>
        <w:b/>
        <w:sz w:val="20"/>
        <w:szCs w:val="20"/>
      </w:rPr>
      <w:tab/>
    </w:r>
    <w:r w:rsidR="00815CD6">
      <w:rPr>
        <w:rFonts w:ascii="Arial" w:hAnsi="Arial"/>
        <w:b/>
        <w:sz w:val="20"/>
        <w:szCs w:val="20"/>
      </w:rPr>
      <w:t>9B21E010</w:t>
    </w:r>
  </w:p>
  <w:p w14:paraId="2B53C0A0" w14:textId="77777777" w:rsidR="00ED2EC5" w:rsidRDefault="00ED2EC5" w:rsidP="00D13667">
    <w:pPr>
      <w:pStyle w:val="Header"/>
      <w:tabs>
        <w:tab w:val="clear" w:pos="4680"/>
      </w:tabs>
      <w:rPr>
        <w:sz w:val="18"/>
        <w:szCs w:val="18"/>
      </w:rPr>
    </w:pPr>
  </w:p>
  <w:p w14:paraId="47119730" w14:textId="77777777" w:rsidR="00ED2EC5" w:rsidRPr="00C92CC4" w:rsidRDefault="00ED2EC5"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106907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9616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8A236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DA0CE2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47E949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F07B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A64D4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78FAC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E04AB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4C617D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F70B4"/>
    <w:multiLevelType w:val="hybridMultilevel"/>
    <w:tmpl w:val="1C043F1A"/>
    <w:lvl w:ilvl="0" w:tplc="215ADFB0">
      <w:start w:val="1"/>
      <w:numFmt w:val="bullet"/>
      <w:lvlText w:val=""/>
      <w:lvlJc w:val="left"/>
      <w:pPr>
        <w:ind w:left="360" w:hanging="360"/>
      </w:pPr>
      <w:rPr>
        <w:rFonts w:ascii="Symbol" w:hAnsi="Symbol"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07766B1F"/>
    <w:multiLevelType w:val="hybridMultilevel"/>
    <w:tmpl w:val="C68A3296"/>
    <w:lvl w:ilvl="0" w:tplc="87962D2E">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12" w15:restartNumberingAfterBreak="0">
    <w:nsid w:val="090B2E83"/>
    <w:multiLevelType w:val="hybridMultilevel"/>
    <w:tmpl w:val="EE7A696C"/>
    <w:lvl w:ilvl="0" w:tplc="D296533E">
      <w:start w:val="1"/>
      <w:numFmt w:val="decimal"/>
      <w:lvlText w:val="%1)"/>
      <w:lvlJc w:val="left"/>
      <w:pPr>
        <w:ind w:left="0" w:hanging="360"/>
      </w:pPr>
      <w:rPr>
        <w:rFonts w:hint="default"/>
      </w:rPr>
    </w:lvl>
    <w:lvl w:ilvl="1" w:tplc="04090019" w:tentative="1">
      <w:start w:val="1"/>
      <w:numFmt w:val="upperLetter"/>
      <w:lvlText w:val="%2."/>
      <w:lvlJc w:val="left"/>
      <w:pPr>
        <w:ind w:left="440" w:hanging="400"/>
      </w:pPr>
    </w:lvl>
    <w:lvl w:ilvl="2" w:tplc="0409001B" w:tentative="1">
      <w:start w:val="1"/>
      <w:numFmt w:val="lowerRoman"/>
      <w:lvlText w:val="%3."/>
      <w:lvlJc w:val="right"/>
      <w:pPr>
        <w:ind w:left="840" w:hanging="400"/>
      </w:pPr>
    </w:lvl>
    <w:lvl w:ilvl="3" w:tplc="0409000F" w:tentative="1">
      <w:start w:val="1"/>
      <w:numFmt w:val="decimal"/>
      <w:lvlText w:val="%4."/>
      <w:lvlJc w:val="left"/>
      <w:pPr>
        <w:ind w:left="1240" w:hanging="400"/>
      </w:pPr>
    </w:lvl>
    <w:lvl w:ilvl="4" w:tplc="04090019" w:tentative="1">
      <w:start w:val="1"/>
      <w:numFmt w:val="upperLetter"/>
      <w:lvlText w:val="%5."/>
      <w:lvlJc w:val="left"/>
      <w:pPr>
        <w:ind w:left="1640" w:hanging="400"/>
      </w:pPr>
    </w:lvl>
    <w:lvl w:ilvl="5" w:tplc="0409001B" w:tentative="1">
      <w:start w:val="1"/>
      <w:numFmt w:val="lowerRoman"/>
      <w:lvlText w:val="%6."/>
      <w:lvlJc w:val="right"/>
      <w:pPr>
        <w:ind w:left="2040" w:hanging="400"/>
      </w:pPr>
    </w:lvl>
    <w:lvl w:ilvl="6" w:tplc="0409000F" w:tentative="1">
      <w:start w:val="1"/>
      <w:numFmt w:val="decimal"/>
      <w:lvlText w:val="%7."/>
      <w:lvlJc w:val="left"/>
      <w:pPr>
        <w:ind w:left="2440" w:hanging="400"/>
      </w:pPr>
    </w:lvl>
    <w:lvl w:ilvl="7" w:tplc="04090019" w:tentative="1">
      <w:start w:val="1"/>
      <w:numFmt w:val="upperLetter"/>
      <w:lvlText w:val="%8."/>
      <w:lvlJc w:val="left"/>
      <w:pPr>
        <w:ind w:left="2840" w:hanging="400"/>
      </w:pPr>
    </w:lvl>
    <w:lvl w:ilvl="8" w:tplc="0409001B" w:tentative="1">
      <w:start w:val="1"/>
      <w:numFmt w:val="lowerRoman"/>
      <w:lvlText w:val="%9."/>
      <w:lvlJc w:val="right"/>
      <w:pPr>
        <w:ind w:left="3240" w:hanging="400"/>
      </w:pPr>
    </w:lvl>
  </w:abstractNum>
  <w:abstractNum w:abstractNumId="13" w15:restartNumberingAfterBreak="0">
    <w:nsid w:val="12B738AE"/>
    <w:multiLevelType w:val="hybridMultilevel"/>
    <w:tmpl w:val="FA24F4CA"/>
    <w:lvl w:ilvl="0" w:tplc="1CE60004">
      <w:start w:val="1"/>
      <w:numFmt w:val="decimal"/>
      <w:lvlText w:val="%1."/>
      <w:lvlJc w:val="left"/>
      <w:pPr>
        <w:ind w:left="500" w:hanging="360"/>
      </w:pPr>
      <w:rPr>
        <w:rFonts w:hint="eastAsia"/>
      </w:rPr>
    </w:lvl>
    <w:lvl w:ilvl="1" w:tplc="04090019" w:tentative="1">
      <w:start w:val="1"/>
      <w:numFmt w:val="upperLetter"/>
      <w:lvlText w:val="%2."/>
      <w:lvlJc w:val="left"/>
      <w:pPr>
        <w:ind w:left="940" w:hanging="400"/>
      </w:pPr>
    </w:lvl>
    <w:lvl w:ilvl="2" w:tplc="0409001B" w:tentative="1">
      <w:start w:val="1"/>
      <w:numFmt w:val="lowerRoman"/>
      <w:lvlText w:val="%3."/>
      <w:lvlJc w:val="right"/>
      <w:pPr>
        <w:ind w:left="1340" w:hanging="400"/>
      </w:pPr>
    </w:lvl>
    <w:lvl w:ilvl="3" w:tplc="0409000F" w:tentative="1">
      <w:start w:val="1"/>
      <w:numFmt w:val="decimal"/>
      <w:lvlText w:val="%4."/>
      <w:lvlJc w:val="left"/>
      <w:pPr>
        <w:ind w:left="1740" w:hanging="400"/>
      </w:pPr>
    </w:lvl>
    <w:lvl w:ilvl="4" w:tplc="04090019" w:tentative="1">
      <w:start w:val="1"/>
      <w:numFmt w:val="upperLetter"/>
      <w:lvlText w:val="%5."/>
      <w:lvlJc w:val="left"/>
      <w:pPr>
        <w:ind w:left="2140" w:hanging="400"/>
      </w:pPr>
    </w:lvl>
    <w:lvl w:ilvl="5" w:tplc="0409001B" w:tentative="1">
      <w:start w:val="1"/>
      <w:numFmt w:val="lowerRoman"/>
      <w:lvlText w:val="%6."/>
      <w:lvlJc w:val="right"/>
      <w:pPr>
        <w:ind w:left="2540" w:hanging="400"/>
      </w:pPr>
    </w:lvl>
    <w:lvl w:ilvl="6" w:tplc="0409000F" w:tentative="1">
      <w:start w:val="1"/>
      <w:numFmt w:val="decimal"/>
      <w:lvlText w:val="%7."/>
      <w:lvlJc w:val="left"/>
      <w:pPr>
        <w:ind w:left="2940" w:hanging="400"/>
      </w:pPr>
    </w:lvl>
    <w:lvl w:ilvl="7" w:tplc="04090019" w:tentative="1">
      <w:start w:val="1"/>
      <w:numFmt w:val="upperLetter"/>
      <w:lvlText w:val="%8."/>
      <w:lvlJc w:val="left"/>
      <w:pPr>
        <w:ind w:left="3340" w:hanging="400"/>
      </w:pPr>
    </w:lvl>
    <w:lvl w:ilvl="8" w:tplc="0409001B" w:tentative="1">
      <w:start w:val="1"/>
      <w:numFmt w:val="lowerRoman"/>
      <w:lvlText w:val="%9."/>
      <w:lvlJc w:val="right"/>
      <w:pPr>
        <w:ind w:left="3740" w:hanging="400"/>
      </w:pPr>
    </w:lvl>
  </w:abstractNum>
  <w:abstractNum w:abstractNumId="14" w15:restartNumberingAfterBreak="0">
    <w:nsid w:val="13320A87"/>
    <w:multiLevelType w:val="hybridMultilevel"/>
    <w:tmpl w:val="11E4C0FC"/>
    <w:lvl w:ilvl="0" w:tplc="315E40C4">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15"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9DD65B0"/>
    <w:multiLevelType w:val="multilevel"/>
    <w:tmpl w:val="DE18F8D2"/>
    <w:lvl w:ilvl="0">
      <w:start w:val="1"/>
      <w:numFmt w:val="decimal"/>
      <w:lvlText w:val="(%1)"/>
      <w:lvlJc w:val="left"/>
      <w:pPr>
        <w:ind w:left="410" w:hanging="360"/>
      </w:pPr>
      <w:rPr>
        <w:rFonts w:ascii="Gulim" w:eastAsia="Gulim" w:hAnsi="Gulim" w:cs="Gulim"/>
        <w:sz w:val="20"/>
        <w:szCs w:val="20"/>
      </w:rPr>
    </w:lvl>
    <w:lvl w:ilvl="1">
      <w:start w:val="1"/>
      <w:numFmt w:val="upperLetter"/>
      <w:lvlText w:val="%2."/>
      <w:lvlJc w:val="left"/>
      <w:pPr>
        <w:ind w:left="850" w:hanging="400"/>
      </w:pPr>
    </w:lvl>
    <w:lvl w:ilvl="2">
      <w:start w:val="1"/>
      <w:numFmt w:val="lowerRoman"/>
      <w:lvlText w:val="%3."/>
      <w:lvlJc w:val="right"/>
      <w:pPr>
        <w:ind w:left="1250" w:hanging="400"/>
      </w:pPr>
    </w:lvl>
    <w:lvl w:ilvl="3">
      <w:start w:val="1"/>
      <w:numFmt w:val="decimal"/>
      <w:lvlText w:val="%4."/>
      <w:lvlJc w:val="left"/>
      <w:pPr>
        <w:ind w:left="1650" w:hanging="400"/>
      </w:pPr>
    </w:lvl>
    <w:lvl w:ilvl="4">
      <w:start w:val="1"/>
      <w:numFmt w:val="upperLetter"/>
      <w:lvlText w:val="%5."/>
      <w:lvlJc w:val="left"/>
      <w:pPr>
        <w:ind w:left="2050" w:hanging="400"/>
      </w:pPr>
    </w:lvl>
    <w:lvl w:ilvl="5">
      <w:start w:val="1"/>
      <w:numFmt w:val="lowerRoman"/>
      <w:lvlText w:val="%6."/>
      <w:lvlJc w:val="right"/>
      <w:pPr>
        <w:ind w:left="2450" w:hanging="400"/>
      </w:pPr>
    </w:lvl>
    <w:lvl w:ilvl="6">
      <w:start w:val="1"/>
      <w:numFmt w:val="decimal"/>
      <w:lvlText w:val="%7."/>
      <w:lvlJc w:val="left"/>
      <w:pPr>
        <w:ind w:left="2850" w:hanging="400"/>
      </w:pPr>
    </w:lvl>
    <w:lvl w:ilvl="7">
      <w:start w:val="1"/>
      <w:numFmt w:val="upperLetter"/>
      <w:lvlText w:val="%8."/>
      <w:lvlJc w:val="left"/>
      <w:pPr>
        <w:ind w:left="3250" w:hanging="400"/>
      </w:pPr>
    </w:lvl>
    <w:lvl w:ilvl="8">
      <w:start w:val="1"/>
      <w:numFmt w:val="lowerRoman"/>
      <w:lvlText w:val="%9."/>
      <w:lvlJc w:val="right"/>
      <w:pPr>
        <w:ind w:left="3650" w:hanging="400"/>
      </w:pPr>
    </w:lvl>
  </w:abstractNum>
  <w:abstractNum w:abstractNumId="17" w15:restartNumberingAfterBreak="0">
    <w:nsid w:val="1DB905BD"/>
    <w:multiLevelType w:val="hybridMultilevel"/>
    <w:tmpl w:val="C194BEC8"/>
    <w:lvl w:ilvl="0" w:tplc="B4D8750C">
      <w:start w:val="1"/>
      <w:numFmt w:val="decimal"/>
      <w:lvlText w:val="%1)"/>
      <w:lvlJc w:val="left"/>
      <w:pPr>
        <w:ind w:left="460" w:hanging="360"/>
      </w:pPr>
      <w:rPr>
        <w:rFonts w:hint="eastAsia"/>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18" w15:restartNumberingAfterBreak="0">
    <w:nsid w:val="1FEE123B"/>
    <w:multiLevelType w:val="hybridMultilevel"/>
    <w:tmpl w:val="2CA8AF94"/>
    <w:lvl w:ilvl="0" w:tplc="C5F0146E">
      <w:start w:val="1"/>
      <w:numFmt w:val="bullet"/>
      <w:lvlText w:val=""/>
      <w:lvlJc w:val="left"/>
      <w:pPr>
        <w:ind w:left="800" w:hanging="400"/>
      </w:pPr>
      <w:rPr>
        <w:rFonts w:ascii="Symbol" w:hAnsi="Symbol" w:hint="default"/>
        <w:color w:val="auto"/>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26A661A5"/>
    <w:multiLevelType w:val="hybridMultilevel"/>
    <w:tmpl w:val="FCBC427E"/>
    <w:lvl w:ilvl="0" w:tplc="6D8C250C">
      <w:start w:val="1"/>
      <w:numFmt w:val="decimal"/>
      <w:lvlText w:val="%1."/>
      <w:lvlJc w:val="left"/>
      <w:pPr>
        <w:ind w:left="410" w:hanging="360"/>
      </w:pPr>
      <w:rPr>
        <w:rFonts w:ascii="Times New Roman" w:hAnsi="Times New Roman" w:cs="Times New Roman" w:hint="default"/>
      </w:rPr>
    </w:lvl>
    <w:lvl w:ilvl="1" w:tplc="04090019" w:tentative="1">
      <w:start w:val="1"/>
      <w:numFmt w:val="upperLetter"/>
      <w:lvlText w:val="%2."/>
      <w:lvlJc w:val="left"/>
      <w:pPr>
        <w:ind w:left="850" w:hanging="400"/>
      </w:pPr>
    </w:lvl>
    <w:lvl w:ilvl="2" w:tplc="0409001B" w:tentative="1">
      <w:start w:val="1"/>
      <w:numFmt w:val="lowerRoman"/>
      <w:lvlText w:val="%3."/>
      <w:lvlJc w:val="right"/>
      <w:pPr>
        <w:ind w:left="1250" w:hanging="400"/>
      </w:pPr>
    </w:lvl>
    <w:lvl w:ilvl="3" w:tplc="0409000F" w:tentative="1">
      <w:start w:val="1"/>
      <w:numFmt w:val="decimal"/>
      <w:lvlText w:val="%4."/>
      <w:lvlJc w:val="left"/>
      <w:pPr>
        <w:ind w:left="1650" w:hanging="400"/>
      </w:pPr>
    </w:lvl>
    <w:lvl w:ilvl="4" w:tplc="04090019" w:tentative="1">
      <w:start w:val="1"/>
      <w:numFmt w:val="upperLetter"/>
      <w:lvlText w:val="%5."/>
      <w:lvlJc w:val="left"/>
      <w:pPr>
        <w:ind w:left="2050" w:hanging="400"/>
      </w:pPr>
    </w:lvl>
    <w:lvl w:ilvl="5" w:tplc="0409001B" w:tentative="1">
      <w:start w:val="1"/>
      <w:numFmt w:val="lowerRoman"/>
      <w:lvlText w:val="%6."/>
      <w:lvlJc w:val="right"/>
      <w:pPr>
        <w:ind w:left="2450" w:hanging="400"/>
      </w:pPr>
    </w:lvl>
    <w:lvl w:ilvl="6" w:tplc="0409000F" w:tentative="1">
      <w:start w:val="1"/>
      <w:numFmt w:val="decimal"/>
      <w:lvlText w:val="%7."/>
      <w:lvlJc w:val="left"/>
      <w:pPr>
        <w:ind w:left="2850" w:hanging="400"/>
      </w:pPr>
    </w:lvl>
    <w:lvl w:ilvl="7" w:tplc="04090019" w:tentative="1">
      <w:start w:val="1"/>
      <w:numFmt w:val="upperLetter"/>
      <w:lvlText w:val="%8."/>
      <w:lvlJc w:val="left"/>
      <w:pPr>
        <w:ind w:left="3250" w:hanging="400"/>
      </w:pPr>
    </w:lvl>
    <w:lvl w:ilvl="8" w:tplc="0409001B" w:tentative="1">
      <w:start w:val="1"/>
      <w:numFmt w:val="lowerRoman"/>
      <w:lvlText w:val="%9."/>
      <w:lvlJc w:val="right"/>
      <w:pPr>
        <w:ind w:left="3650" w:hanging="400"/>
      </w:pPr>
    </w:lvl>
  </w:abstractNum>
  <w:abstractNum w:abstractNumId="20" w15:restartNumberingAfterBreak="0">
    <w:nsid w:val="2B2151CE"/>
    <w:multiLevelType w:val="hybridMultilevel"/>
    <w:tmpl w:val="AD2AC2E6"/>
    <w:lvl w:ilvl="0" w:tplc="C186C798">
      <w:start w:val="1"/>
      <w:numFmt w:val="decimal"/>
      <w:lvlText w:val="%1)"/>
      <w:lvlJc w:val="left"/>
      <w:pPr>
        <w:ind w:left="820" w:hanging="360"/>
      </w:pPr>
      <w:rPr>
        <w:rFonts w:hint="default"/>
      </w:rPr>
    </w:lvl>
    <w:lvl w:ilvl="1" w:tplc="04090019" w:tentative="1">
      <w:start w:val="1"/>
      <w:numFmt w:val="upperLetter"/>
      <w:lvlText w:val="%2."/>
      <w:lvlJc w:val="left"/>
      <w:pPr>
        <w:ind w:left="1260" w:hanging="400"/>
      </w:pPr>
    </w:lvl>
    <w:lvl w:ilvl="2" w:tplc="0409001B" w:tentative="1">
      <w:start w:val="1"/>
      <w:numFmt w:val="lowerRoman"/>
      <w:lvlText w:val="%3."/>
      <w:lvlJc w:val="right"/>
      <w:pPr>
        <w:ind w:left="1660" w:hanging="400"/>
      </w:pPr>
    </w:lvl>
    <w:lvl w:ilvl="3" w:tplc="0409000F" w:tentative="1">
      <w:start w:val="1"/>
      <w:numFmt w:val="decimal"/>
      <w:lvlText w:val="%4."/>
      <w:lvlJc w:val="left"/>
      <w:pPr>
        <w:ind w:left="2060" w:hanging="400"/>
      </w:pPr>
    </w:lvl>
    <w:lvl w:ilvl="4" w:tplc="04090019" w:tentative="1">
      <w:start w:val="1"/>
      <w:numFmt w:val="upperLetter"/>
      <w:lvlText w:val="%5."/>
      <w:lvlJc w:val="left"/>
      <w:pPr>
        <w:ind w:left="2460" w:hanging="400"/>
      </w:pPr>
    </w:lvl>
    <w:lvl w:ilvl="5" w:tplc="0409001B" w:tentative="1">
      <w:start w:val="1"/>
      <w:numFmt w:val="lowerRoman"/>
      <w:lvlText w:val="%6."/>
      <w:lvlJc w:val="right"/>
      <w:pPr>
        <w:ind w:left="2860" w:hanging="400"/>
      </w:pPr>
    </w:lvl>
    <w:lvl w:ilvl="6" w:tplc="0409000F" w:tentative="1">
      <w:start w:val="1"/>
      <w:numFmt w:val="decimal"/>
      <w:lvlText w:val="%7."/>
      <w:lvlJc w:val="left"/>
      <w:pPr>
        <w:ind w:left="3260" w:hanging="400"/>
      </w:pPr>
    </w:lvl>
    <w:lvl w:ilvl="7" w:tplc="04090019" w:tentative="1">
      <w:start w:val="1"/>
      <w:numFmt w:val="upperLetter"/>
      <w:lvlText w:val="%8."/>
      <w:lvlJc w:val="left"/>
      <w:pPr>
        <w:ind w:left="3660" w:hanging="400"/>
      </w:pPr>
    </w:lvl>
    <w:lvl w:ilvl="8" w:tplc="0409001B" w:tentative="1">
      <w:start w:val="1"/>
      <w:numFmt w:val="lowerRoman"/>
      <w:lvlText w:val="%9."/>
      <w:lvlJc w:val="right"/>
      <w:pPr>
        <w:ind w:left="4060" w:hanging="400"/>
      </w:pPr>
    </w:lvl>
  </w:abstractNum>
  <w:abstractNum w:abstractNumId="21" w15:restartNumberingAfterBreak="0">
    <w:nsid w:val="318D25A3"/>
    <w:multiLevelType w:val="hybridMultilevel"/>
    <w:tmpl w:val="F754EB68"/>
    <w:lvl w:ilvl="0" w:tplc="2304B5C6">
      <w:start w:val="1"/>
      <w:numFmt w:val="decimal"/>
      <w:lvlText w:val="%1)"/>
      <w:lvlJc w:val="left"/>
      <w:pPr>
        <w:ind w:left="460" w:hanging="360"/>
      </w:pPr>
      <w:rPr>
        <w:rFonts w:hint="eastAsia"/>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22"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021A7F"/>
    <w:multiLevelType w:val="hybridMultilevel"/>
    <w:tmpl w:val="7E0029E2"/>
    <w:lvl w:ilvl="0" w:tplc="3EDC033C">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24"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E1B62EF"/>
    <w:multiLevelType w:val="hybridMultilevel"/>
    <w:tmpl w:val="89B66B8E"/>
    <w:lvl w:ilvl="0" w:tplc="A2F2AC88">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26"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F1F1988"/>
    <w:multiLevelType w:val="hybridMultilevel"/>
    <w:tmpl w:val="6CE28AC4"/>
    <w:lvl w:ilvl="0" w:tplc="E93EB12C">
      <w:start w:val="1"/>
      <w:numFmt w:val="decimal"/>
      <w:lvlText w:val="%1)"/>
      <w:lvlJc w:val="left"/>
      <w:pPr>
        <w:ind w:left="820" w:hanging="360"/>
      </w:pPr>
      <w:rPr>
        <w:rFonts w:ascii="Times New Roman" w:eastAsia="GulimChe" w:hAnsi="Times New Roman" w:cs="Times New Roman"/>
      </w:rPr>
    </w:lvl>
    <w:lvl w:ilvl="1" w:tplc="04090019" w:tentative="1">
      <w:start w:val="1"/>
      <w:numFmt w:val="upperLetter"/>
      <w:lvlText w:val="%2."/>
      <w:lvlJc w:val="left"/>
      <w:pPr>
        <w:ind w:left="1260" w:hanging="400"/>
      </w:pPr>
    </w:lvl>
    <w:lvl w:ilvl="2" w:tplc="0409001B" w:tentative="1">
      <w:start w:val="1"/>
      <w:numFmt w:val="lowerRoman"/>
      <w:lvlText w:val="%3."/>
      <w:lvlJc w:val="right"/>
      <w:pPr>
        <w:ind w:left="1660" w:hanging="400"/>
      </w:pPr>
    </w:lvl>
    <w:lvl w:ilvl="3" w:tplc="0409000F" w:tentative="1">
      <w:start w:val="1"/>
      <w:numFmt w:val="decimal"/>
      <w:lvlText w:val="%4."/>
      <w:lvlJc w:val="left"/>
      <w:pPr>
        <w:ind w:left="2060" w:hanging="400"/>
      </w:pPr>
    </w:lvl>
    <w:lvl w:ilvl="4" w:tplc="04090019" w:tentative="1">
      <w:start w:val="1"/>
      <w:numFmt w:val="upperLetter"/>
      <w:lvlText w:val="%5."/>
      <w:lvlJc w:val="left"/>
      <w:pPr>
        <w:ind w:left="2460" w:hanging="400"/>
      </w:pPr>
    </w:lvl>
    <w:lvl w:ilvl="5" w:tplc="0409001B" w:tentative="1">
      <w:start w:val="1"/>
      <w:numFmt w:val="lowerRoman"/>
      <w:lvlText w:val="%6."/>
      <w:lvlJc w:val="right"/>
      <w:pPr>
        <w:ind w:left="2860" w:hanging="400"/>
      </w:pPr>
    </w:lvl>
    <w:lvl w:ilvl="6" w:tplc="0409000F" w:tentative="1">
      <w:start w:val="1"/>
      <w:numFmt w:val="decimal"/>
      <w:lvlText w:val="%7."/>
      <w:lvlJc w:val="left"/>
      <w:pPr>
        <w:ind w:left="3260" w:hanging="400"/>
      </w:pPr>
    </w:lvl>
    <w:lvl w:ilvl="7" w:tplc="04090019" w:tentative="1">
      <w:start w:val="1"/>
      <w:numFmt w:val="upperLetter"/>
      <w:lvlText w:val="%8."/>
      <w:lvlJc w:val="left"/>
      <w:pPr>
        <w:ind w:left="3660" w:hanging="400"/>
      </w:pPr>
    </w:lvl>
    <w:lvl w:ilvl="8" w:tplc="0409001B" w:tentative="1">
      <w:start w:val="1"/>
      <w:numFmt w:val="lowerRoman"/>
      <w:lvlText w:val="%9."/>
      <w:lvlJc w:val="right"/>
      <w:pPr>
        <w:ind w:left="4060" w:hanging="400"/>
      </w:pPr>
    </w:lvl>
  </w:abstractNum>
  <w:abstractNum w:abstractNumId="28"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EE42A33"/>
    <w:multiLevelType w:val="hybridMultilevel"/>
    <w:tmpl w:val="2F809160"/>
    <w:lvl w:ilvl="0" w:tplc="E93EB12C">
      <w:start w:val="1"/>
      <w:numFmt w:val="decimal"/>
      <w:lvlText w:val="%1)"/>
      <w:lvlJc w:val="left"/>
      <w:pPr>
        <w:ind w:left="900" w:hanging="400"/>
      </w:pPr>
      <w:rPr>
        <w:rFonts w:ascii="Times New Roman" w:eastAsia="GulimChe" w:hAnsi="Times New Roman" w:cs="Times New Roman"/>
      </w:rPr>
    </w:lvl>
    <w:lvl w:ilvl="1" w:tplc="04090019" w:tentative="1">
      <w:start w:val="1"/>
      <w:numFmt w:val="upperLetter"/>
      <w:lvlText w:val="%2."/>
      <w:lvlJc w:val="left"/>
      <w:pPr>
        <w:ind w:left="1300" w:hanging="400"/>
      </w:pPr>
    </w:lvl>
    <w:lvl w:ilvl="2" w:tplc="0409001B" w:tentative="1">
      <w:start w:val="1"/>
      <w:numFmt w:val="lowerRoman"/>
      <w:lvlText w:val="%3."/>
      <w:lvlJc w:val="right"/>
      <w:pPr>
        <w:ind w:left="1700" w:hanging="400"/>
      </w:pPr>
    </w:lvl>
    <w:lvl w:ilvl="3" w:tplc="0409000F" w:tentative="1">
      <w:start w:val="1"/>
      <w:numFmt w:val="decimal"/>
      <w:lvlText w:val="%4."/>
      <w:lvlJc w:val="left"/>
      <w:pPr>
        <w:ind w:left="2100" w:hanging="400"/>
      </w:pPr>
    </w:lvl>
    <w:lvl w:ilvl="4" w:tplc="04090019" w:tentative="1">
      <w:start w:val="1"/>
      <w:numFmt w:val="upperLetter"/>
      <w:lvlText w:val="%5."/>
      <w:lvlJc w:val="left"/>
      <w:pPr>
        <w:ind w:left="2500" w:hanging="400"/>
      </w:pPr>
    </w:lvl>
    <w:lvl w:ilvl="5" w:tplc="0409001B" w:tentative="1">
      <w:start w:val="1"/>
      <w:numFmt w:val="lowerRoman"/>
      <w:lvlText w:val="%6."/>
      <w:lvlJc w:val="right"/>
      <w:pPr>
        <w:ind w:left="2900" w:hanging="400"/>
      </w:pPr>
    </w:lvl>
    <w:lvl w:ilvl="6" w:tplc="0409000F" w:tentative="1">
      <w:start w:val="1"/>
      <w:numFmt w:val="decimal"/>
      <w:lvlText w:val="%7."/>
      <w:lvlJc w:val="left"/>
      <w:pPr>
        <w:ind w:left="3300" w:hanging="400"/>
      </w:pPr>
    </w:lvl>
    <w:lvl w:ilvl="7" w:tplc="04090019" w:tentative="1">
      <w:start w:val="1"/>
      <w:numFmt w:val="upperLetter"/>
      <w:lvlText w:val="%8."/>
      <w:lvlJc w:val="left"/>
      <w:pPr>
        <w:ind w:left="3700" w:hanging="400"/>
      </w:pPr>
    </w:lvl>
    <w:lvl w:ilvl="8" w:tplc="0409001B" w:tentative="1">
      <w:start w:val="1"/>
      <w:numFmt w:val="lowerRoman"/>
      <w:lvlText w:val="%9."/>
      <w:lvlJc w:val="right"/>
      <w:pPr>
        <w:ind w:left="4100" w:hanging="400"/>
      </w:pPr>
    </w:lvl>
  </w:abstractNum>
  <w:abstractNum w:abstractNumId="30"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71785D"/>
    <w:multiLevelType w:val="hybridMultilevel"/>
    <w:tmpl w:val="6F929B4C"/>
    <w:lvl w:ilvl="0" w:tplc="F850CBC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5" w15:restartNumberingAfterBreak="0">
    <w:nsid w:val="70B76200"/>
    <w:multiLevelType w:val="hybridMultilevel"/>
    <w:tmpl w:val="DB56021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6"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5F4F5D"/>
    <w:multiLevelType w:val="hybridMultilevel"/>
    <w:tmpl w:val="5638F634"/>
    <w:lvl w:ilvl="0" w:tplc="6E30870C">
      <w:start w:val="1"/>
      <w:numFmt w:val="decimal"/>
      <w:lvlText w:val="%1)"/>
      <w:lvlJc w:val="left"/>
      <w:pPr>
        <w:ind w:left="0" w:hanging="360"/>
      </w:pPr>
      <w:rPr>
        <w:rFonts w:hint="default"/>
      </w:rPr>
    </w:lvl>
    <w:lvl w:ilvl="1" w:tplc="04090019" w:tentative="1">
      <w:start w:val="1"/>
      <w:numFmt w:val="upperLetter"/>
      <w:lvlText w:val="%2."/>
      <w:lvlJc w:val="left"/>
      <w:pPr>
        <w:ind w:left="440" w:hanging="400"/>
      </w:pPr>
    </w:lvl>
    <w:lvl w:ilvl="2" w:tplc="0409001B" w:tentative="1">
      <w:start w:val="1"/>
      <w:numFmt w:val="lowerRoman"/>
      <w:lvlText w:val="%3."/>
      <w:lvlJc w:val="right"/>
      <w:pPr>
        <w:ind w:left="840" w:hanging="400"/>
      </w:pPr>
    </w:lvl>
    <w:lvl w:ilvl="3" w:tplc="0409000F" w:tentative="1">
      <w:start w:val="1"/>
      <w:numFmt w:val="decimal"/>
      <w:lvlText w:val="%4."/>
      <w:lvlJc w:val="left"/>
      <w:pPr>
        <w:ind w:left="1240" w:hanging="400"/>
      </w:pPr>
    </w:lvl>
    <w:lvl w:ilvl="4" w:tplc="04090019" w:tentative="1">
      <w:start w:val="1"/>
      <w:numFmt w:val="upperLetter"/>
      <w:lvlText w:val="%5."/>
      <w:lvlJc w:val="left"/>
      <w:pPr>
        <w:ind w:left="1640" w:hanging="400"/>
      </w:pPr>
    </w:lvl>
    <w:lvl w:ilvl="5" w:tplc="0409001B" w:tentative="1">
      <w:start w:val="1"/>
      <w:numFmt w:val="lowerRoman"/>
      <w:lvlText w:val="%6."/>
      <w:lvlJc w:val="right"/>
      <w:pPr>
        <w:ind w:left="2040" w:hanging="400"/>
      </w:pPr>
    </w:lvl>
    <w:lvl w:ilvl="6" w:tplc="0409000F" w:tentative="1">
      <w:start w:val="1"/>
      <w:numFmt w:val="decimal"/>
      <w:lvlText w:val="%7."/>
      <w:lvlJc w:val="left"/>
      <w:pPr>
        <w:ind w:left="2440" w:hanging="400"/>
      </w:pPr>
    </w:lvl>
    <w:lvl w:ilvl="7" w:tplc="04090019" w:tentative="1">
      <w:start w:val="1"/>
      <w:numFmt w:val="upperLetter"/>
      <w:lvlText w:val="%8."/>
      <w:lvlJc w:val="left"/>
      <w:pPr>
        <w:ind w:left="2840" w:hanging="400"/>
      </w:pPr>
    </w:lvl>
    <w:lvl w:ilvl="8" w:tplc="0409001B" w:tentative="1">
      <w:start w:val="1"/>
      <w:numFmt w:val="lowerRoman"/>
      <w:lvlText w:val="%9."/>
      <w:lvlJc w:val="right"/>
      <w:pPr>
        <w:ind w:left="3240" w:hanging="400"/>
      </w:pPr>
    </w:lvl>
  </w:abstractNum>
  <w:num w:numId="1">
    <w:abstractNumId w:val="37"/>
  </w:num>
  <w:num w:numId="2">
    <w:abstractNumId w:val="28"/>
  </w:num>
  <w:num w:numId="3">
    <w:abstractNumId w:val="24"/>
  </w:num>
  <w:num w:numId="4">
    <w:abstractNumId w:val="36"/>
  </w:num>
  <w:num w:numId="5">
    <w:abstractNumId w:val="26"/>
  </w:num>
  <w:num w:numId="6">
    <w:abstractNumId w:val="32"/>
  </w:num>
  <w:num w:numId="7">
    <w:abstractNumId w:val="15"/>
  </w:num>
  <w:num w:numId="8">
    <w:abstractNumId w:val="38"/>
  </w:num>
  <w:num w:numId="9">
    <w:abstractNumId w:val="33"/>
  </w:num>
  <w:num w:numId="10">
    <w:abstractNumId w:val="22"/>
  </w:num>
  <w:num w:numId="11">
    <w:abstractNumId w:val="30"/>
  </w:num>
  <w:num w:numId="12">
    <w:abstractNumId w:val="31"/>
  </w:num>
  <w:num w:numId="13">
    <w:abstractNumId w:val="35"/>
  </w:num>
  <w:num w:numId="14">
    <w:abstractNumId w:val="27"/>
  </w:num>
  <w:num w:numId="15">
    <w:abstractNumId w:val="17"/>
  </w:num>
  <w:num w:numId="16">
    <w:abstractNumId w:val="21"/>
  </w:num>
  <w:num w:numId="17">
    <w:abstractNumId w:val="13"/>
  </w:num>
  <w:num w:numId="18">
    <w:abstractNumId w:val="14"/>
  </w:num>
  <w:num w:numId="19">
    <w:abstractNumId w:val="34"/>
  </w:num>
  <w:num w:numId="20">
    <w:abstractNumId w:val="11"/>
  </w:num>
  <w:num w:numId="21">
    <w:abstractNumId w:val="23"/>
  </w:num>
  <w:num w:numId="22">
    <w:abstractNumId w:val="12"/>
  </w:num>
  <w:num w:numId="23">
    <w:abstractNumId w:val="25"/>
  </w:num>
  <w:num w:numId="24">
    <w:abstractNumId w:val="39"/>
  </w:num>
  <w:num w:numId="25">
    <w:abstractNumId w:val="20"/>
  </w:num>
  <w:num w:numId="26">
    <w:abstractNumId w:val="29"/>
  </w:num>
  <w:num w:numId="27">
    <w:abstractNumId w:val="19"/>
  </w:num>
  <w:num w:numId="28">
    <w:abstractNumId w:val="16"/>
  </w:num>
  <w:num w:numId="29">
    <w:abstractNumId w:val="18"/>
  </w:num>
  <w:num w:numId="30">
    <w:abstractNumId w:val="10"/>
  </w:num>
  <w:num w:numId="31">
    <w:abstractNumId w:val="0"/>
  </w:num>
  <w:num w:numId="32">
    <w:abstractNumId w:val="1"/>
  </w:num>
  <w:num w:numId="33">
    <w:abstractNumId w:val="2"/>
  </w:num>
  <w:num w:numId="34">
    <w:abstractNumId w:val="3"/>
  </w:num>
  <w:num w:numId="35">
    <w:abstractNumId w:val="8"/>
  </w:num>
  <w:num w:numId="36">
    <w:abstractNumId w:val="4"/>
  </w:num>
  <w:num w:numId="37">
    <w:abstractNumId w:val="5"/>
  </w:num>
  <w:num w:numId="38">
    <w:abstractNumId w:val="6"/>
  </w:num>
  <w:num w:numId="39">
    <w:abstractNumId w:val="7"/>
  </w:num>
  <w:num w:numId="40">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s-419" w:vendorID="64" w:dllVersion="6" w:nlCheck="1" w:checkStyle="0"/>
  <w:activeWritingStyle w:appName="MSWord" w:lang="en-US" w:vendorID="64" w:dllVersion="6" w:nlCheck="1" w:checkStyle="1"/>
  <w:activeWritingStyle w:appName="MSWord" w:lang="en-CA"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es-419" w:vendorID="64" w:dllVersion="4096" w:nlCheck="1" w:checkStyle="0"/>
  <w:activeWritingStyle w:appName="MSWord" w:lang="en-GB" w:vendorID="64" w:dllVersion="0" w:nlCheck="1" w:checkStyle="0"/>
  <w:activeWritingStyle w:appName="MSWord" w:lang="en-US" w:vendorID="64" w:dllVersion="0" w:nlCheck="1" w:checkStyle="0"/>
  <w:activeWritingStyle w:appName="MSWord" w:lang="en-CA"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dit="trackedChanges" w:enforcement="0"/>
  <w:defaultTabStop w:val="720"/>
  <w:characterSpacingControl w:val="doNotCompress"/>
  <w:hdrShapeDefaults>
    <o:shapedefaults v:ext="edit" spidmax="10241"/>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0485B"/>
    <w:rsid w:val="0000783C"/>
    <w:rsid w:val="00013360"/>
    <w:rsid w:val="00016759"/>
    <w:rsid w:val="00017CF3"/>
    <w:rsid w:val="000216CE"/>
    <w:rsid w:val="00023972"/>
    <w:rsid w:val="00024787"/>
    <w:rsid w:val="00024ED4"/>
    <w:rsid w:val="00025DC7"/>
    <w:rsid w:val="000272AE"/>
    <w:rsid w:val="0003042F"/>
    <w:rsid w:val="00035F09"/>
    <w:rsid w:val="00043D79"/>
    <w:rsid w:val="00044ECC"/>
    <w:rsid w:val="000465F2"/>
    <w:rsid w:val="000531D3"/>
    <w:rsid w:val="0005646B"/>
    <w:rsid w:val="000615D1"/>
    <w:rsid w:val="00073F89"/>
    <w:rsid w:val="000753DD"/>
    <w:rsid w:val="0008102D"/>
    <w:rsid w:val="000838BA"/>
    <w:rsid w:val="0008646B"/>
    <w:rsid w:val="00086B26"/>
    <w:rsid w:val="00094C0E"/>
    <w:rsid w:val="000A146D"/>
    <w:rsid w:val="000A364C"/>
    <w:rsid w:val="000B7DDC"/>
    <w:rsid w:val="000D0C83"/>
    <w:rsid w:val="000D2A2F"/>
    <w:rsid w:val="000D7091"/>
    <w:rsid w:val="000E140A"/>
    <w:rsid w:val="000E53A7"/>
    <w:rsid w:val="000E5B89"/>
    <w:rsid w:val="000F0C22"/>
    <w:rsid w:val="000F6B09"/>
    <w:rsid w:val="000F6FDC"/>
    <w:rsid w:val="00103AE5"/>
    <w:rsid w:val="00104567"/>
    <w:rsid w:val="00104916"/>
    <w:rsid w:val="00104AA7"/>
    <w:rsid w:val="00120D55"/>
    <w:rsid w:val="0012732D"/>
    <w:rsid w:val="00130B0D"/>
    <w:rsid w:val="001314EB"/>
    <w:rsid w:val="00135DAA"/>
    <w:rsid w:val="00137908"/>
    <w:rsid w:val="00143F25"/>
    <w:rsid w:val="00151125"/>
    <w:rsid w:val="00152682"/>
    <w:rsid w:val="00154FC9"/>
    <w:rsid w:val="00156944"/>
    <w:rsid w:val="0016287D"/>
    <w:rsid w:val="0016531C"/>
    <w:rsid w:val="001657B7"/>
    <w:rsid w:val="001749C6"/>
    <w:rsid w:val="001761CA"/>
    <w:rsid w:val="00182D7C"/>
    <w:rsid w:val="001879D9"/>
    <w:rsid w:val="001901C0"/>
    <w:rsid w:val="0019241A"/>
    <w:rsid w:val="00192A18"/>
    <w:rsid w:val="001A1517"/>
    <w:rsid w:val="001A22D1"/>
    <w:rsid w:val="001A743C"/>
    <w:rsid w:val="001A752D"/>
    <w:rsid w:val="001A757E"/>
    <w:rsid w:val="001B5032"/>
    <w:rsid w:val="001C7777"/>
    <w:rsid w:val="001D344B"/>
    <w:rsid w:val="001D6EC4"/>
    <w:rsid w:val="001E364F"/>
    <w:rsid w:val="001E6729"/>
    <w:rsid w:val="001F2094"/>
    <w:rsid w:val="001F4222"/>
    <w:rsid w:val="00203AA1"/>
    <w:rsid w:val="00206D9C"/>
    <w:rsid w:val="00211A6B"/>
    <w:rsid w:val="00213E98"/>
    <w:rsid w:val="00224FEA"/>
    <w:rsid w:val="00230150"/>
    <w:rsid w:val="00230543"/>
    <w:rsid w:val="0023081A"/>
    <w:rsid w:val="00231CFC"/>
    <w:rsid w:val="00233111"/>
    <w:rsid w:val="002346E9"/>
    <w:rsid w:val="00237E97"/>
    <w:rsid w:val="002425BE"/>
    <w:rsid w:val="00247458"/>
    <w:rsid w:val="00250D35"/>
    <w:rsid w:val="002602D0"/>
    <w:rsid w:val="00265FA8"/>
    <w:rsid w:val="00267354"/>
    <w:rsid w:val="002705F6"/>
    <w:rsid w:val="00275706"/>
    <w:rsid w:val="00276C34"/>
    <w:rsid w:val="0028116F"/>
    <w:rsid w:val="002919EF"/>
    <w:rsid w:val="0029343E"/>
    <w:rsid w:val="002A6C45"/>
    <w:rsid w:val="002B40FF"/>
    <w:rsid w:val="002C0501"/>
    <w:rsid w:val="002C4E29"/>
    <w:rsid w:val="002C5833"/>
    <w:rsid w:val="002C690B"/>
    <w:rsid w:val="002E2EB5"/>
    <w:rsid w:val="002E454B"/>
    <w:rsid w:val="002E7EF5"/>
    <w:rsid w:val="002F460C"/>
    <w:rsid w:val="002F48D6"/>
    <w:rsid w:val="00304A51"/>
    <w:rsid w:val="00310436"/>
    <w:rsid w:val="00310D21"/>
    <w:rsid w:val="00317391"/>
    <w:rsid w:val="003260C1"/>
    <w:rsid w:val="00326216"/>
    <w:rsid w:val="003313A6"/>
    <w:rsid w:val="00336580"/>
    <w:rsid w:val="00350B02"/>
    <w:rsid w:val="00354899"/>
    <w:rsid w:val="00355FD6"/>
    <w:rsid w:val="00357F73"/>
    <w:rsid w:val="0036153A"/>
    <w:rsid w:val="00364A5C"/>
    <w:rsid w:val="003660CB"/>
    <w:rsid w:val="00367C06"/>
    <w:rsid w:val="00367DA8"/>
    <w:rsid w:val="00367F98"/>
    <w:rsid w:val="00373FB1"/>
    <w:rsid w:val="003769FB"/>
    <w:rsid w:val="00377179"/>
    <w:rsid w:val="00380DAC"/>
    <w:rsid w:val="00386467"/>
    <w:rsid w:val="0039416F"/>
    <w:rsid w:val="00394AB0"/>
    <w:rsid w:val="00395081"/>
    <w:rsid w:val="00396C76"/>
    <w:rsid w:val="003A209E"/>
    <w:rsid w:val="003B30D8"/>
    <w:rsid w:val="003B455D"/>
    <w:rsid w:val="003B5BFE"/>
    <w:rsid w:val="003B7EF2"/>
    <w:rsid w:val="003C3FA4"/>
    <w:rsid w:val="003D0BA1"/>
    <w:rsid w:val="003D3EB9"/>
    <w:rsid w:val="003E61A1"/>
    <w:rsid w:val="003F2038"/>
    <w:rsid w:val="003F2B0C"/>
    <w:rsid w:val="003F3A20"/>
    <w:rsid w:val="004008FF"/>
    <w:rsid w:val="004105B2"/>
    <w:rsid w:val="0041102C"/>
    <w:rsid w:val="0041145A"/>
    <w:rsid w:val="00412900"/>
    <w:rsid w:val="00415735"/>
    <w:rsid w:val="00420501"/>
    <w:rsid w:val="004221E4"/>
    <w:rsid w:val="00423F6F"/>
    <w:rsid w:val="004273F8"/>
    <w:rsid w:val="00431EFA"/>
    <w:rsid w:val="004355A3"/>
    <w:rsid w:val="00443EBD"/>
    <w:rsid w:val="00446546"/>
    <w:rsid w:val="00452769"/>
    <w:rsid w:val="00454FA7"/>
    <w:rsid w:val="00460E99"/>
    <w:rsid w:val="00462BEA"/>
    <w:rsid w:val="00464912"/>
    <w:rsid w:val="00465348"/>
    <w:rsid w:val="00483A20"/>
    <w:rsid w:val="00484244"/>
    <w:rsid w:val="004858E7"/>
    <w:rsid w:val="00487B56"/>
    <w:rsid w:val="0049177D"/>
    <w:rsid w:val="004933AC"/>
    <w:rsid w:val="004979A5"/>
    <w:rsid w:val="004A0FB9"/>
    <w:rsid w:val="004A25E0"/>
    <w:rsid w:val="004B1CCB"/>
    <w:rsid w:val="004B298E"/>
    <w:rsid w:val="004B5618"/>
    <w:rsid w:val="004B632F"/>
    <w:rsid w:val="004C1549"/>
    <w:rsid w:val="004D1A68"/>
    <w:rsid w:val="004D3FB1"/>
    <w:rsid w:val="004D6F21"/>
    <w:rsid w:val="004D73A5"/>
    <w:rsid w:val="004D76CB"/>
    <w:rsid w:val="004E74D8"/>
    <w:rsid w:val="0050361A"/>
    <w:rsid w:val="00504A0E"/>
    <w:rsid w:val="00506414"/>
    <w:rsid w:val="005136D6"/>
    <w:rsid w:val="005160F1"/>
    <w:rsid w:val="00521753"/>
    <w:rsid w:val="00521BA6"/>
    <w:rsid w:val="00523C8F"/>
    <w:rsid w:val="00524F2F"/>
    <w:rsid w:val="00527E5C"/>
    <w:rsid w:val="00532CF5"/>
    <w:rsid w:val="005339B0"/>
    <w:rsid w:val="00533F61"/>
    <w:rsid w:val="00537EB7"/>
    <w:rsid w:val="00537FFB"/>
    <w:rsid w:val="00541076"/>
    <w:rsid w:val="0054556B"/>
    <w:rsid w:val="005473D0"/>
    <w:rsid w:val="00550C39"/>
    <w:rsid w:val="005528CB"/>
    <w:rsid w:val="00555242"/>
    <w:rsid w:val="00566771"/>
    <w:rsid w:val="00581E2E"/>
    <w:rsid w:val="00584F15"/>
    <w:rsid w:val="00586D19"/>
    <w:rsid w:val="0059514B"/>
    <w:rsid w:val="00597C1C"/>
    <w:rsid w:val="005A1B0F"/>
    <w:rsid w:val="005A5EEA"/>
    <w:rsid w:val="005A7473"/>
    <w:rsid w:val="005B3924"/>
    <w:rsid w:val="005B4CE6"/>
    <w:rsid w:val="005B5EFE"/>
    <w:rsid w:val="005C37B9"/>
    <w:rsid w:val="005D6212"/>
    <w:rsid w:val="005E0052"/>
    <w:rsid w:val="005E025A"/>
    <w:rsid w:val="005E0C56"/>
    <w:rsid w:val="005E0D4D"/>
    <w:rsid w:val="005E2441"/>
    <w:rsid w:val="005F3FE5"/>
    <w:rsid w:val="0060210E"/>
    <w:rsid w:val="00612B48"/>
    <w:rsid w:val="006163F7"/>
    <w:rsid w:val="00627C63"/>
    <w:rsid w:val="00630BC5"/>
    <w:rsid w:val="0063350B"/>
    <w:rsid w:val="006353CA"/>
    <w:rsid w:val="00652606"/>
    <w:rsid w:val="00674FDE"/>
    <w:rsid w:val="006829D0"/>
    <w:rsid w:val="00684B7C"/>
    <w:rsid w:val="00684BAC"/>
    <w:rsid w:val="006860BC"/>
    <w:rsid w:val="00692E33"/>
    <w:rsid w:val="006946EE"/>
    <w:rsid w:val="00695BC4"/>
    <w:rsid w:val="006A58A9"/>
    <w:rsid w:val="006A5A72"/>
    <w:rsid w:val="006A606D"/>
    <w:rsid w:val="006B46AC"/>
    <w:rsid w:val="006C0371"/>
    <w:rsid w:val="006C08B6"/>
    <w:rsid w:val="006C0B1A"/>
    <w:rsid w:val="006C37D1"/>
    <w:rsid w:val="006C383F"/>
    <w:rsid w:val="006C3F29"/>
    <w:rsid w:val="006C6065"/>
    <w:rsid w:val="006C7F9F"/>
    <w:rsid w:val="006D1F09"/>
    <w:rsid w:val="006E1F2A"/>
    <w:rsid w:val="006E2F6D"/>
    <w:rsid w:val="006E58F6"/>
    <w:rsid w:val="006E77E1"/>
    <w:rsid w:val="006F131D"/>
    <w:rsid w:val="006F1E82"/>
    <w:rsid w:val="00701579"/>
    <w:rsid w:val="00703DDE"/>
    <w:rsid w:val="00704939"/>
    <w:rsid w:val="0070651A"/>
    <w:rsid w:val="00711642"/>
    <w:rsid w:val="0072005F"/>
    <w:rsid w:val="0072013F"/>
    <w:rsid w:val="00720FF7"/>
    <w:rsid w:val="007372C7"/>
    <w:rsid w:val="0074690D"/>
    <w:rsid w:val="007507C6"/>
    <w:rsid w:val="00750FBA"/>
    <w:rsid w:val="00751E0B"/>
    <w:rsid w:val="00752BCD"/>
    <w:rsid w:val="00757749"/>
    <w:rsid w:val="00766DA1"/>
    <w:rsid w:val="0076781E"/>
    <w:rsid w:val="00780D94"/>
    <w:rsid w:val="00781062"/>
    <w:rsid w:val="00781679"/>
    <w:rsid w:val="007826F6"/>
    <w:rsid w:val="007866A6"/>
    <w:rsid w:val="00790352"/>
    <w:rsid w:val="007A130D"/>
    <w:rsid w:val="007A5831"/>
    <w:rsid w:val="007B2C7A"/>
    <w:rsid w:val="007C2028"/>
    <w:rsid w:val="007D1A2D"/>
    <w:rsid w:val="007D32E6"/>
    <w:rsid w:val="007D4102"/>
    <w:rsid w:val="007D685A"/>
    <w:rsid w:val="007E51C1"/>
    <w:rsid w:val="007E5496"/>
    <w:rsid w:val="007E54A7"/>
    <w:rsid w:val="007E5BB8"/>
    <w:rsid w:val="007F43B7"/>
    <w:rsid w:val="0080560A"/>
    <w:rsid w:val="00810659"/>
    <w:rsid w:val="008141B8"/>
    <w:rsid w:val="00815CD6"/>
    <w:rsid w:val="00816D47"/>
    <w:rsid w:val="00821FFC"/>
    <w:rsid w:val="00825BCE"/>
    <w:rsid w:val="008271CA"/>
    <w:rsid w:val="00830328"/>
    <w:rsid w:val="0084255A"/>
    <w:rsid w:val="008467D5"/>
    <w:rsid w:val="00846A33"/>
    <w:rsid w:val="008529CF"/>
    <w:rsid w:val="00860BE7"/>
    <w:rsid w:val="00861CCA"/>
    <w:rsid w:val="00866B1F"/>
    <w:rsid w:val="00881E89"/>
    <w:rsid w:val="0089427F"/>
    <w:rsid w:val="008A1C2B"/>
    <w:rsid w:val="008A35DD"/>
    <w:rsid w:val="008A4DC4"/>
    <w:rsid w:val="008B438C"/>
    <w:rsid w:val="008B621A"/>
    <w:rsid w:val="008D06CA"/>
    <w:rsid w:val="008D3A46"/>
    <w:rsid w:val="008E0E9D"/>
    <w:rsid w:val="008F2385"/>
    <w:rsid w:val="008F3C4E"/>
    <w:rsid w:val="009067A4"/>
    <w:rsid w:val="00920002"/>
    <w:rsid w:val="00921182"/>
    <w:rsid w:val="009307DA"/>
    <w:rsid w:val="00930885"/>
    <w:rsid w:val="00933D68"/>
    <w:rsid w:val="009340DB"/>
    <w:rsid w:val="0094618C"/>
    <w:rsid w:val="00951E9F"/>
    <w:rsid w:val="0095684B"/>
    <w:rsid w:val="00970456"/>
    <w:rsid w:val="00972498"/>
    <w:rsid w:val="0097481F"/>
    <w:rsid w:val="00974CC6"/>
    <w:rsid w:val="00976AD4"/>
    <w:rsid w:val="009871F5"/>
    <w:rsid w:val="00995547"/>
    <w:rsid w:val="00995A7F"/>
    <w:rsid w:val="009A1691"/>
    <w:rsid w:val="009A312F"/>
    <w:rsid w:val="009A5348"/>
    <w:rsid w:val="009B0AB7"/>
    <w:rsid w:val="009C61FC"/>
    <w:rsid w:val="009C76D5"/>
    <w:rsid w:val="009E17A2"/>
    <w:rsid w:val="009E2BC1"/>
    <w:rsid w:val="009E30D3"/>
    <w:rsid w:val="009F7AA4"/>
    <w:rsid w:val="00A10AD7"/>
    <w:rsid w:val="00A14D10"/>
    <w:rsid w:val="00A179CB"/>
    <w:rsid w:val="00A2491C"/>
    <w:rsid w:val="00A27CBB"/>
    <w:rsid w:val="00A319C3"/>
    <w:rsid w:val="00A323B0"/>
    <w:rsid w:val="00A35F54"/>
    <w:rsid w:val="00A40A49"/>
    <w:rsid w:val="00A44474"/>
    <w:rsid w:val="00A4673E"/>
    <w:rsid w:val="00A51010"/>
    <w:rsid w:val="00A522BB"/>
    <w:rsid w:val="00A559DB"/>
    <w:rsid w:val="00A569EA"/>
    <w:rsid w:val="00A676A0"/>
    <w:rsid w:val="00A71A43"/>
    <w:rsid w:val="00A72322"/>
    <w:rsid w:val="00A73E11"/>
    <w:rsid w:val="00A857AE"/>
    <w:rsid w:val="00A91C84"/>
    <w:rsid w:val="00AB14AF"/>
    <w:rsid w:val="00AB24C8"/>
    <w:rsid w:val="00AB67C7"/>
    <w:rsid w:val="00AC227D"/>
    <w:rsid w:val="00AC5AE5"/>
    <w:rsid w:val="00AD4A28"/>
    <w:rsid w:val="00AE6F2C"/>
    <w:rsid w:val="00AF35FC"/>
    <w:rsid w:val="00AF5556"/>
    <w:rsid w:val="00AF7864"/>
    <w:rsid w:val="00B03639"/>
    <w:rsid w:val="00B048E2"/>
    <w:rsid w:val="00B0525E"/>
    <w:rsid w:val="00B0652A"/>
    <w:rsid w:val="00B1021B"/>
    <w:rsid w:val="00B11AFF"/>
    <w:rsid w:val="00B12EE2"/>
    <w:rsid w:val="00B12F59"/>
    <w:rsid w:val="00B17F9C"/>
    <w:rsid w:val="00B272BD"/>
    <w:rsid w:val="00B3252B"/>
    <w:rsid w:val="00B40937"/>
    <w:rsid w:val="00B423EF"/>
    <w:rsid w:val="00B453DE"/>
    <w:rsid w:val="00B50A6A"/>
    <w:rsid w:val="00B50F9E"/>
    <w:rsid w:val="00B55140"/>
    <w:rsid w:val="00B56105"/>
    <w:rsid w:val="00B6179B"/>
    <w:rsid w:val="00B61C01"/>
    <w:rsid w:val="00B62497"/>
    <w:rsid w:val="00B72597"/>
    <w:rsid w:val="00B75CA9"/>
    <w:rsid w:val="00B87DC0"/>
    <w:rsid w:val="00B901F9"/>
    <w:rsid w:val="00B905C5"/>
    <w:rsid w:val="00BA69F9"/>
    <w:rsid w:val="00BB52CD"/>
    <w:rsid w:val="00BC4044"/>
    <w:rsid w:val="00BC4D98"/>
    <w:rsid w:val="00BD6EFB"/>
    <w:rsid w:val="00BE3DF5"/>
    <w:rsid w:val="00BF5EAB"/>
    <w:rsid w:val="00C00148"/>
    <w:rsid w:val="00C00A4A"/>
    <w:rsid w:val="00C02410"/>
    <w:rsid w:val="00C0550D"/>
    <w:rsid w:val="00C1584D"/>
    <w:rsid w:val="00C15BE2"/>
    <w:rsid w:val="00C17C8A"/>
    <w:rsid w:val="00C21922"/>
    <w:rsid w:val="00C24755"/>
    <w:rsid w:val="00C25763"/>
    <w:rsid w:val="00C3447F"/>
    <w:rsid w:val="00C35DCE"/>
    <w:rsid w:val="00C41B4B"/>
    <w:rsid w:val="00C422A8"/>
    <w:rsid w:val="00C44097"/>
    <w:rsid w:val="00C44714"/>
    <w:rsid w:val="00C472FC"/>
    <w:rsid w:val="00C51948"/>
    <w:rsid w:val="00C55621"/>
    <w:rsid w:val="00C60F41"/>
    <w:rsid w:val="00C64BE4"/>
    <w:rsid w:val="00C67102"/>
    <w:rsid w:val="00C709F8"/>
    <w:rsid w:val="00C73B48"/>
    <w:rsid w:val="00C73D7F"/>
    <w:rsid w:val="00C8026B"/>
    <w:rsid w:val="00C81491"/>
    <w:rsid w:val="00C81676"/>
    <w:rsid w:val="00C83B35"/>
    <w:rsid w:val="00C85C5D"/>
    <w:rsid w:val="00C92B27"/>
    <w:rsid w:val="00C92CC4"/>
    <w:rsid w:val="00C94929"/>
    <w:rsid w:val="00CA0AFB"/>
    <w:rsid w:val="00CA2CE1"/>
    <w:rsid w:val="00CA3976"/>
    <w:rsid w:val="00CA4018"/>
    <w:rsid w:val="00CA50E3"/>
    <w:rsid w:val="00CA52CB"/>
    <w:rsid w:val="00CA5862"/>
    <w:rsid w:val="00CA6BF1"/>
    <w:rsid w:val="00CA757B"/>
    <w:rsid w:val="00CB472F"/>
    <w:rsid w:val="00CB6602"/>
    <w:rsid w:val="00CB7EFD"/>
    <w:rsid w:val="00CC1787"/>
    <w:rsid w:val="00CC182C"/>
    <w:rsid w:val="00CC4A40"/>
    <w:rsid w:val="00CC6C23"/>
    <w:rsid w:val="00CD0824"/>
    <w:rsid w:val="00CD2908"/>
    <w:rsid w:val="00CD3143"/>
    <w:rsid w:val="00CD7E43"/>
    <w:rsid w:val="00CE2221"/>
    <w:rsid w:val="00CE4AA2"/>
    <w:rsid w:val="00CF46D4"/>
    <w:rsid w:val="00CF5EDF"/>
    <w:rsid w:val="00CF6F0E"/>
    <w:rsid w:val="00D03A82"/>
    <w:rsid w:val="00D0440A"/>
    <w:rsid w:val="00D07098"/>
    <w:rsid w:val="00D13667"/>
    <w:rsid w:val="00D15344"/>
    <w:rsid w:val="00D153B5"/>
    <w:rsid w:val="00D16AB1"/>
    <w:rsid w:val="00D209FB"/>
    <w:rsid w:val="00D21D5A"/>
    <w:rsid w:val="00D23B47"/>
    <w:rsid w:val="00D23F57"/>
    <w:rsid w:val="00D24512"/>
    <w:rsid w:val="00D26482"/>
    <w:rsid w:val="00D31BEC"/>
    <w:rsid w:val="00D338D8"/>
    <w:rsid w:val="00D35F86"/>
    <w:rsid w:val="00D50524"/>
    <w:rsid w:val="00D62142"/>
    <w:rsid w:val="00D63150"/>
    <w:rsid w:val="00D6345E"/>
    <w:rsid w:val="00D636BA"/>
    <w:rsid w:val="00D640A3"/>
    <w:rsid w:val="00D64A32"/>
    <w:rsid w:val="00D64EFC"/>
    <w:rsid w:val="00D66C45"/>
    <w:rsid w:val="00D75295"/>
    <w:rsid w:val="00D76CE9"/>
    <w:rsid w:val="00D77D6F"/>
    <w:rsid w:val="00D805E3"/>
    <w:rsid w:val="00D82007"/>
    <w:rsid w:val="00D97F12"/>
    <w:rsid w:val="00DA4D07"/>
    <w:rsid w:val="00DA6095"/>
    <w:rsid w:val="00DA65C1"/>
    <w:rsid w:val="00DB0315"/>
    <w:rsid w:val="00DB42E7"/>
    <w:rsid w:val="00DB510D"/>
    <w:rsid w:val="00DC09D8"/>
    <w:rsid w:val="00DC2E51"/>
    <w:rsid w:val="00DC4C1F"/>
    <w:rsid w:val="00DC73E0"/>
    <w:rsid w:val="00DD003D"/>
    <w:rsid w:val="00DE01A6"/>
    <w:rsid w:val="00DE2C70"/>
    <w:rsid w:val="00DE468A"/>
    <w:rsid w:val="00DE7A98"/>
    <w:rsid w:val="00DF1AE2"/>
    <w:rsid w:val="00DF32C2"/>
    <w:rsid w:val="00DF454E"/>
    <w:rsid w:val="00E012D4"/>
    <w:rsid w:val="00E1462F"/>
    <w:rsid w:val="00E15800"/>
    <w:rsid w:val="00E21D0D"/>
    <w:rsid w:val="00E25DD4"/>
    <w:rsid w:val="00E32397"/>
    <w:rsid w:val="00E34591"/>
    <w:rsid w:val="00E45662"/>
    <w:rsid w:val="00E471A7"/>
    <w:rsid w:val="00E471D9"/>
    <w:rsid w:val="00E50BE9"/>
    <w:rsid w:val="00E51E1E"/>
    <w:rsid w:val="00E52155"/>
    <w:rsid w:val="00E53FEC"/>
    <w:rsid w:val="00E57EFB"/>
    <w:rsid w:val="00E60437"/>
    <w:rsid w:val="00E635CF"/>
    <w:rsid w:val="00E6589F"/>
    <w:rsid w:val="00E70B70"/>
    <w:rsid w:val="00E83E1D"/>
    <w:rsid w:val="00E86931"/>
    <w:rsid w:val="00E86A2C"/>
    <w:rsid w:val="00E929F3"/>
    <w:rsid w:val="00E92BA2"/>
    <w:rsid w:val="00EA36FC"/>
    <w:rsid w:val="00EB1E3B"/>
    <w:rsid w:val="00EB26A2"/>
    <w:rsid w:val="00EC6E0A"/>
    <w:rsid w:val="00ED2EC5"/>
    <w:rsid w:val="00ED4E18"/>
    <w:rsid w:val="00ED5A68"/>
    <w:rsid w:val="00ED7922"/>
    <w:rsid w:val="00EE02C4"/>
    <w:rsid w:val="00EE15A2"/>
    <w:rsid w:val="00EE1F37"/>
    <w:rsid w:val="00EE725E"/>
    <w:rsid w:val="00EF3CEA"/>
    <w:rsid w:val="00EF6E09"/>
    <w:rsid w:val="00EF7D79"/>
    <w:rsid w:val="00F00281"/>
    <w:rsid w:val="00F0159C"/>
    <w:rsid w:val="00F105B7"/>
    <w:rsid w:val="00F105FE"/>
    <w:rsid w:val="00F13220"/>
    <w:rsid w:val="00F17A21"/>
    <w:rsid w:val="00F200A0"/>
    <w:rsid w:val="00F21B65"/>
    <w:rsid w:val="00F36FC2"/>
    <w:rsid w:val="00F37B27"/>
    <w:rsid w:val="00F419B3"/>
    <w:rsid w:val="00F45AAE"/>
    <w:rsid w:val="00F46556"/>
    <w:rsid w:val="00F50E91"/>
    <w:rsid w:val="00F55726"/>
    <w:rsid w:val="00F56799"/>
    <w:rsid w:val="00F57CA3"/>
    <w:rsid w:val="00F57D29"/>
    <w:rsid w:val="00F60786"/>
    <w:rsid w:val="00F6432F"/>
    <w:rsid w:val="00F64D0C"/>
    <w:rsid w:val="00F76295"/>
    <w:rsid w:val="00F87D99"/>
    <w:rsid w:val="00F917B8"/>
    <w:rsid w:val="00F91BC7"/>
    <w:rsid w:val="00F95E0B"/>
    <w:rsid w:val="00F96201"/>
    <w:rsid w:val="00F96F9C"/>
    <w:rsid w:val="00FA1BBC"/>
    <w:rsid w:val="00FA623F"/>
    <w:rsid w:val="00FB1DB5"/>
    <w:rsid w:val="00FC1C5F"/>
    <w:rsid w:val="00FC246C"/>
    <w:rsid w:val="00FD0B18"/>
    <w:rsid w:val="00FD2FAD"/>
    <w:rsid w:val="00FD66EE"/>
    <w:rsid w:val="00FE03F6"/>
    <w:rsid w:val="00FE714F"/>
    <w:rsid w:val="00FE7362"/>
    <w:rsid w:val="00FF0D18"/>
    <w:rsid w:val="00FF550E"/>
    <w:rsid w:val="00FF5D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Batang"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1C2B"/>
    <w:pPr>
      <w:spacing w:after="0" w:line="240" w:lineRule="auto"/>
    </w:pPr>
    <w:rPr>
      <w:rFonts w:ascii="Times New Roman" w:eastAsia="Times New Roman" w:hAnsi="Times New Roman" w:cs="Times New Roman"/>
      <w:sz w:val="24"/>
      <w:szCs w:val="24"/>
      <w:lang w:val="en-CA"/>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 w:val="20"/>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 w:val="20"/>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sz w:val="20"/>
      <w:szCs w:val="20"/>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sz w:val="20"/>
      <w:szCs w:val="20"/>
      <w:lang w:val="en-GB"/>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sz w:val="20"/>
      <w:szCs w:val="20"/>
      <w:lang w:val="en-GB"/>
    </w:rPr>
  </w:style>
  <w:style w:type="paragraph" w:styleId="Heading7">
    <w:name w:val="heading 7"/>
    <w:basedOn w:val="Normal"/>
    <w:next w:val="Normal"/>
    <w:link w:val="Heading7Char"/>
    <w:qFormat/>
    <w:rsid w:val="004273F8"/>
    <w:pPr>
      <w:keepNext/>
      <w:outlineLvl w:val="6"/>
    </w:pPr>
    <w:rPr>
      <w:b/>
      <w:bCs/>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szCs w:val="20"/>
      <w:lang w:val="en-AU"/>
    </w:rPr>
  </w:style>
  <w:style w:type="paragraph" w:styleId="Heading9">
    <w:name w:val="heading 9"/>
    <w:basedOn w:val="Normal"/>
    <w:next w:val="Normal"/>
    <w:link w:val="Heading9Char"/>
    <w:qFormat/>
    <w:rsid w:val="00711642"/>
    <w:pPr>
      <w:spacing w:before="40" w:after="40"/>
      <w:outlineLvl w:val="8"/>
    </w:pPr>
    <w:rPr>
      <w:b/>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unhideWhenUsed/>
    <w:rsid w:val="008467D5"/>
    <w:rPr>
      <w:rFonts w:ascii="Tahoma" w:hAnsi="Tahoma" w:cs="Tahoma"/>
      <w:sz w:val="16"/>
      <w:szCs w:val="16"/>
      <w:lang w:val="en-GB"/>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lang w:val="en-GB"/>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lang w:val="en-GB"/>
    </w:rPr>
  </w:style>
  <w:style w:type="paragraph" w:customStyle="1" w:styleId="BodyTextMain">
    <w:name w:val="Body Text Main"/>
    <w:basedOn w:val="Normal"/>
    <w:link w:val="BodyTextMainChar"/>
    <w:qFormat/>
    <w:rsid w:val="000F0C22"/>
    <w:pPr>
      <w:jc w:val="both"/>
    </w:pPr>
    <w:rPr>
      <w:sz w:val="22"/>
      <w:szCs w:val="22"/>
      <w:lang w:val="en-GB"/>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next w:val="BodyTextMain"/>
    <w:link w:val="Casehead1Char"/>
    <w:qFormat/>
    <w:rsid w:val="00E86931"/>
    <w:pPr>
      <w:keepNext/>
    </w:pPr>
    <w:rPr>
      <w:rFonts w:ascii="Arial" w:hAnsi="Arial" w:cs="Arial"/>
      <w:b/>
      <w:caps/>
      <w:sz w:val="20"/>
      <w:szCs w:val="20"/>
    </w:rPr>
  </w:style>
  <w:style w:type="character" w:customStyle="1" w:styleId="Casehead1Char">
    <w:name w:val="Casehead 1 Char"/>
    <w:basedOn w:val="BodyTextMainChar"/>
    <w:link w:val="Casehead1"/>
    <w:rsid w:val="00E86931"/>
    <w:rPr>
      <w:rFonts w:ascii="Arial" w:eastAsia="Times New Roman" w:hAnsi="Arial" w:cs="Arial"/>
      <w:b/>
      <w:caps/>
      <w:sz w:val="20"/>
      <w:szCs w:val="20"/>
    </w:rPr>
  </w:style>
  <w:style w:type="paragraph" w:customStyle="1" w:styleId="Casehead2">
    <w:name w:val="Casehead 2"/>
    <w:basedOn w:val="Casehead1"/>
    <w:next w:val="BodyTextMain"/>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rPr>
      <w:sz w:val="20"/>
      <w:szCs w:val="20"/>
      <w:lang w:val="en-GB"/>
    </w:rPr>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1F2094"/>
    <w:rPr>
      <w:b w:val="0"/>
      <w:color w:val="auto"/>
      <w:vertAlign w:val="superscript"/>
    </w:rPr>
  </w:style>
  <w:style w:type="paragraph" w:customStyle="1" w:styleId="Footnote">
    <w:name w:val="Footnote"/>
    <w:basedOn w:val="FootnoteText"/>
    <w:link w:val="FootnoteChar"/>
    <w:qFormat/>
    <w:rsid w:val="001F2094"/>
    <w:rPr>
      <w:rFonts w:ascii="Arial" w:hAnsi="Arial" w:cs="Arial"/>
      <w:sz w:val="17"/>
      <w:szCs w:val="17"/>
    </w:rPr>
  </w:style>
  <w:style w:type="character" w:customStyle="1" w:styleId="FootnoteChar">
    <w:name w:val="Footnote Char"/>
    <w:basedOn w:val="FootnoteTextChar"/>
    <w:link w:val="Footnote"/>
    <w:rsid w:val="001F2094"/>
    <w:rPr>
      <w:rFonts w:ascii="Arial" w:eastAsia="Times New Roman" w:hAnsi="Arial" w:cs="Arial"/>
      <w:sz w:val="17"/>
      <w:szCs w:val="17"/>
      <w:lang w:val="en-GB"/>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next w:val="ExhibitText"/>
    <w:link w:val="ExhibitHeadingChar"/>
    <w:qFormat/>
    <w:rsid w:val="00E86931"/>
    <w:pPr>
      <w:keepNext/>
      <w:jc w:val="center"/>
    </w:pPr>
    <w:rPr>
      <w:rFonts w:ascii="Arial" w:hAnsi="Arial" w:cs="Arial"/>
      <w:b/>
      <w:caps/>
      <w:sz w:val="20"/>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character" w:customStyle="1" w:styleId="ExhibitHeadingChar">
    <w:name w:val="Exhibit Heading Char"/>
    <w:basedOn w:val="BodyTextMainChar"/>
    <w:link w:val="ExhibitHeading"/>
    <w:rsid w:val="00E86931"/>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Cs w:val="20"/>
      <w:lang w:val="en-GB"/>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styleId="Header">
    <w:name w:val="header"/>
    <w:basedOn w:val="Normal"/>
    <w:link w:val="HeaderChar"/>
    <w:uiPriority w:val="99"/>
    <w:unhideWhenUsed/>
    <w:rsid w:val="00F105B7"/>
    <w:pPr>
      <w:tabs>
        <w:tab w:val="center" w:pos="4680"/>
        <w:tab w:val="right" w:pos="9360"/>
      </w:tabs>
    </w:pPr>
    <w:rPr>
      <w:sz w:val="20"/>
      <w:szCs w:val="20"/>
      <w:lang w:val="en-GB"/>
    </w:r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rPr>
      <w:sz w:val="20"/>
      <w:szCs w:val="20"/>
      <w:lang w:val="en-GB"/>
    </w:r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rPr>
      <w:sz w:val="20"/>
      <w:szCs w:val="20"/>
      <w:lang w:val="en-GB"/>
    </w:r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lang w:val="en-GB"/>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rPr>
      <w:sz w:val="20"/>
      <w:szCs w:val="20"/>
      <w:lang w:val="en-GB"/>
    </w:rPr>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lang w:val="en-GB"/>
    </w:rPr>
  </w:style>
  <w:style w:type="character" w:customStyle="1" w:styleId="footnotetextCharChar">
    <w:name w:val="footnote text Char Char"/>
    <w:link w:val="FootnoteText1"/>
    <w:rsid w:val="00ED7922"/>
    <w:rPr>
      <w:rFonts w:ascii="Arial" w:eastAsia="Times New Roman"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lang w:val="en-IN" w:eastAsia="en-IN"/>
    </w:rPr>
  </w:style>
  <w:style w:type="character" w:styleId="Strong">
    <w:name w:val="Strong"/>
    <w:uiPriority w:val="22"/>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sz w:val="20"/>
      <w:szCs w:val="20"/>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1F2094"/>
    <w:rPr>
      <w:b w:val="0"/>
      <w:color w:val="auto"/>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iPriority w:val="99"/>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Cs w:val="20"/>
      <w:lang w:val="en-GB"/>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rPr>
      <w:sz w:val="20"/>
      <w:szCs w:val="20"/>
      <w:lang w:val="en-GB"/>
    </w:r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sz w:val="20"/>
      <w:szCs w:val="20"/>
      <w:lang w:val="en-AU"/>
    </w:rPr>
  </w:style>
  <w:style w:type="paragraph" w:styleId="BodyTextIndent3">
    <w:name w:val="Body Text Indent 3"/>
    <w:basedOn w:val="Normal"/>
    <w:link w:val="BodyTextIndent3Char"/>
    <w:rsid w:val="00711642"/>
    <w:pPr>
      <w:spacing w:after="120"/>
      <w:ind w:left="360"/>
    </w:pPr>
    <w:rPr>
      <w:sz w:val="16"/>
      <w:szCs w:val="16"/>
      <w:lang w:val="en-GB"/>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Cs w:val="20"/>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rsid w:val="0023081A"/>
    <w:pPr>
      <w:spacing w:after="0" w:line="240" w:lineRule="auto"/>
    </w:pPr>
    <w:rPr>
      <w:rFonts w:ascii="Times New Roman" w:eastAsia="Times New Roman" w:hAnsi="Times New Roman" w:cs="Times New Roman"/>
      <w:sz w:val="20"/>
      <w:szCs w:val="20"/>
    </w:rPr>
  </w:style>
  <w:style w:type="paragraph" w:customStyle="1" w:styleId="casehead10">
    <w:name w:val="casehead1"/>
    <w:basedOn w:val="Normal"/>
    <w:next w:val="BodyText"/>
    <w:rsid w:val="001C7777"/>
    <w:rPr>
      <w:rFonts w:ascii="Arial" w:hAnsi="Arial"/>
      <w:b/>
      <w:caps/>
      <w:sz w:val="20"/>
      <w:szCs w:val="20"/>
      <w:lang w:val="en-GB" w:eastAsia="en-CA"/>
    </w:rPr>
  </w:style>
  <w:style w:type="paragraph" w:customStyle="1" w:styleId="casehead20">
    <w:name w:val="casehead2"/>
    <w:basedOn w:val="Normal"/>
    <w:next w:val="BodyText"/>
    <w:rsid w:val="001C7777"/>
    <w:rPr>
      <w:rFonts w:ascii="Arial" w:hAnsi="Arial"/>
      <w:b/>
      <w:sz w:val="20"/>
      <w:szCs w:val="20"/>
      <w:lang w:val="en-GB"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paragraph" w:customStyle="1" w:styleId="BodyTextIndent1">
    <w:name w:val="Body Text Indent1"/>
    <w:basedOn w:val="Normal"/>
    <w:link w:val="BodyTextIndentCharChar"/>
    <w:rsid w:val="00ED7922"/>
    <w:pPr>
      <w:spacing w:after="120"/>
      <w:ind w:left="360"/>
    </w:pPr>
    <w:rPr>
      <w:sz w:val="20"/>
      <w:szCs w:val="20"/>
      <w:lang w:val="en-GB"/>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paragraph" w:customStyle="1" w:styleId="CommentSubject1">
    <w:name w:val="Comment Subject1"/>
    <w:basedOn w:val="CommentText"/>
    <w:next w:val="CommentText"/>
    <w:link w:val="CommentSubjectChar1"/>
    <w:rsid w:val="00ED7922"/>
    <w:rPr>
      <w:b/>
      <w:bCs/>
      <w:kern w:val="2"/>
      <w:sz w:val="22"/>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paragraph" w:customStyle="1" w:styleId="BodyTextIndent31">
    <w:name w:val="Body Text Indent 31"/>
    <w:basedOn w:val="Normal"/>
    <w:link w:val="BodyTextIndent3CharChar"/>
    <w:rsid w:val="00ED7922"/>
    <w:pPr>
      <w:spacing w:after="120"/>
      <w:ind w:left="360"/>
    </w:pPr>
    <w:rPr>
      <w:sz w:val="16"/>
      <w:szCs w:val="16"/>
      <w:lang w:val="en-GB"/>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NormalWeb1">
    <w:name w:val="Normal (Web)1"/>
    <w:basedOn w:val="Normal"/>
    <w:rsid w:val="00ED7922"/>
    <w:pPr>
      <w:spacing w:before="100" w:beforeAutospacing="1" w:after="100" w:afterAutospacing="1"/>
    </w:pPr>
    <w:rPr>
      <w:kern w:val="2"/>
      <w:lang w:val="en-GB"/>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lang w:val="en-GB"/>
    </w:rPr>
  </w:style>
  <w:style w:type="paragraph" w:styleId="Date">
    <w:name w:val="Date"/>
    <w:basedOn w:val="Normal"/>
    <w:next w:val="Normal"/>
    <w:link w:val="DateChar"/>
    <w:uiPriority w:val="99"/>
    <w:semiHidden/>
    <w:unhideWhenUsed/>
    <w:rsid w:val="00276C34"/>
    <w:pPr>
      <w:widowControl w:val="0"/>
      <w:wordWrap w:val="0"/>
      <w:autoSpaceDE w:val="0"/>
      <w:autoSpaceDN w:val="0"/>
      <w:spacing w:after="200" w:line="276" w:lineRule="auto"/>
      <w:jc w:val="both"/>
    </w:pPr>
    <w:rPr>
      <w:rFonts w:asciiTheme="minorHAnsi" w:eastAsiaTheme="minorEastAsia" w:hAnsiTheme="minorHAnsi" w:cstheme="minorBidi"/>
      <w:kern w:val="2"/>
      <w:sz w:val="20"/>
      <w:szCs w:val="22"/>
      <w:lang w:val="en-GB" w:eastAsia="ko-KR"/>
    </w:rPr>
  </w:style>
  <w:style w:type="character" w:customStyle="1" w:styleId="DateChar">
    <w:name w:val="Date Char"/>
    <w:basedOn w:val="DefaultParagraphFont"/>
    <w:link w:val="Date"/>
    <w:uiPriority w:val="99"/>
    <w:semiHidden/>
    <w:rsid w:val="00276C34"/>
    <w:rPr>
      <w:rFonts w:eastAsiaTheme="minorEastAsia"/>
      <w:kern w:val="2"/>
      <w:sz w:val="20"/>
      <w:lang w:eastAsia="ko-KR"/>
    </w:rPr>
  </w:style>
  <w:style w:type="paragraph" w:customStyle="1" w:styleId="pt10">
    <w:name w:val="pt_10"/>
    <w:basedOn w:val="Normal"/>
    <w:rsid w:val="00276C34"/>
    <w:pPr>
      <w:spacing w:before="100" w:beforeAutospacing="1" w:after="100" w:afterAutospacing="1" w:line="408" w:lineRule="auto"/>
    </w:pPr>
    <w:rPr>
      <w:rFonts w:ascii="Gulim" w:eastAsia="Gulim" w:hAnsi="Gulim" w:cs="Gulim"/>
      <w:lang w:val="en-GB" w:eastAsia="ko-KR"/>
    </w:rPr>
  </w:style>
  <w:style w:type="character" w:customStyle="1" w:styleId="1">
    <w:name w:val="확인되지 않은 멘션1"/>
    <w:basedOn w:val="DefaultParagraphFont"/>
    <w:uiPriority w:val="99"/>
    <w:semiHidden/>
    <w:unhideWhenUsed/>
    <w:rsid w:val="00276C34"/>
    <w:rPr>
      <w:color w:val="605E5C"/>
      <w:shd w:val="clear" w:color="auto" w:fill="E1DFDD"/>
    </w:rPr>
  </w:style>
  <w:style w:type="character" w:customStyle="1" w:styleId="UnresolvedMention1">
    <w:name w:val="Unresolved Mention1"/>
    <w:basedOn w:val="DefaultParagraphFont"/>
    <w:uiPriority w:val="99"/>
    <w:semiHidden/>
    <w:unhideWhenUsed/>
    <w:rsid w:val="00276C34"/>
    <w:rPr>
      <w:color w:val="605E5C"/>
      <w:shd w:val="clear" w:color="auto" w:fill="E1DFDD"/>
    </w:rPr>
  </w:style>
  <w:style w:type="character" w:customStyle="1" w:styleId="UnresolvedMention2">
    <w:name w:val="Unresolved Mention2"/>
    <w:basedOn w:val="DefaultParagraphFont"/>
    <w:uiPriority w:val="99"/>
    <w:semiHidden/>
    <w:unhideWhenUsed/>
    <w:rsid w:val="00276C34"/>
    <w:rPr>
      <w:color w:val="605E5C"/>
      <w:shd w:val="clear" w:color="auto" w:fill="E1DFDD"/>
    </w:rPr>
  </w:style>
  <w:style w:type="character" w:customStyle="1" w:styleId="UnresolvedMention3">
    <w:name w:val="Unresolved Mention3"/>
    <w:basedOn w:val="DefaultParagraphFont"/>
    <w:uiPriority w:val="99"/>
    <w:semiHidden/>
    <w:unhideWhenUsed/>
    <w:rsid w:val="00276C34"/>
    <w:rPr>
      <w:color w:val="605E5C"/>
      <w:shd w:val="clear" w:color="auto" w:fill="E1DFDD"/>
    </w:rPr>
  </w:style>
  <w:style w:type="character" w:styleId="Hyperlink">
    <w:name w:val="Hyperlink"/>
    <w:basedOn w:val="DefaultParagraphFont"/>
    <w:uiPriority w:val="99"/>
    <w:unhideWhenUsed/>
    <w:rsid w:val="005E0D4D"/>
    <w:rPr>
      <w:color w:val="0000FF" w:themeColor="hyperlink"/>
      <w:u w:val="single"/>
    </w:rPr>
  </w:style>
  <w:style w:type="character" w:styleId="UnresolvedMention">
    <w:name w:val="Unresolved Mention"/>
    <w:basedOn w:val="DefaultParagraphFont"/>
    <w:uiPriority w:val="99"/>
    <w:semiHidden/>
    <w:unhideWhenUsed/>
    <w:rsid w:val="0049177D"/>
    <w:rPr>
      <w:color w:val="605E5C"/>
      <w:shd w:val="clear" w:color="auto" w:fill="E1DFDD"/>
    </w:rPr>
  </w:style>
  <w:style w:type="table" w:customStyle="1" w:styleId="TableGrid1">
    <w:name w:val="Table Grid1"/>
    <w:basedOn w:val="TableNormal"/>
    <w:next w:val="TableGrid"/>
    <w:uiPriority w:val="59"/>
    <w:rsid w:val="00815CD6"/>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444760">
      <w:bodyDiv w:val="1"/>
      <w:marLeft w:val="0"/>
      <w:marRight w:val="0"/>
      <w:marTop w:val="0"/>
      <w:marBottom w:val="0"/>
      <w:divBdr>
        <w:top w:val="none" w:sz="0" w:space="0" w:color="auto"/>
        <w:left w:val="none" w:sz="0" w:space="0" w:color="auto"/>
        <w:bottom w:val="none" w:sz="0" w:space="0" w:color="auto"/>
        <w:right w:val="none" w:sz="0" w:space="0" w:color="auto"/>
      </w:divBdr>
    </w:div>
    <w:div w:id="491222055">
      <w:bodyDiv w:val="1"/>
      <w:marLeft w:val="0"/>
      <w:marRight w:val="0"/>
      <w:marTop w:val="0"/>
      <w:marBottom w:val="0"/>
      <w:divBdr>
        <w:top w:val="none" w:sz="0" w:space="0" w:color="auto"/>
        <w:left w:val="none" w:sz="0" w:space="0" w:color="auto"/>
        <w:bottom w:val="none" w:sz="0" w:space="0" w:color="auto"/>
        <w:right w:val="none" w:sz="0" w:space="0" w:color="auto"/>
      </w:divBdr>
    </w:div>
    <w:div w:id="589507345">
      <w:bodyDiv w:val="1"/>
      <w:marLeft w:val="0"/>
      <w:marRight w:val="0"/>
      <w:marTop w:val="0"/>
      <w:marBottom w:val="0"/>
      <w:divBdr>
        <w:top w:val="none" w:sz="0" w:space="0" w:color="auto"/>
        <w:left w:val="none" w:sz="0" w:space="0" w:color="auto"/>
        <w:bottom w:val="none" w:sz="0" w:space="0" w:color="auto"/>
        <w:right w:val="none" w:sz="0" w:space="0" w:color="auto"/>
      </w:divBdr>
    </w:div>
    <w:div w:id="673189947">
      <w:bodyDiv w:val="1"/>
      <w:marLeft w:val="0"/>
      <w:marRight w:val="0"/>
      <w:marTop w:val="0"/>
      <w:marBottom w:val="0"/>
      <w:divBdr>
        <w:top w:val="none" w:sz="0" w:space="0" w:color="auto"/>
        <w:left w:val="none" w:sz="0" w:space="0" w:color="auto"/>
        <w:bottom w:val="none" w:sz="0" w:space="0" w:color="auto"/>
        <w:right w:val="none" w:sz="0" w:space="0" w:color="auto"/>
      </w:divBdr>
      <w:divsChild>
        <w:div w:id="1644265011">
          <w:marLeft w:val="0"/>
          <w:marRight w:val="0"/>
          <w:marTop w:val="0"/>
          <w:marBottom w:val="0"/>
          <w:divBdr>
            <w:top w:val="none" w:sz="0" w:space="0" w:color="auto"/>
            <w:left w:val="none" w:sz="0" w:space="0" w:color="auto"/>
            <w:bottom w:val="none" w:sz="0" w:space="0" w:color="auto"/>
            <w:right w:val="none" w:sz="0" w:space="0" w:color="auto"/>
          </w:divBdr>
        </w:div>
        <w:div w:id="262299725">
          <w:marLeft w:val="0"/>
          <w:marRight w:val="0"/>
          <w:marTop w:val="0"/>
          <w:marBottom w:val="0"/>
          <w:divBdr>
            <w:top w:val="none" w:sz="0" w:space="0" w:color="auto"/>
            <w:left w:val="none" w:sz="0" w:space="0" w:color="auto"/>
            <w:bottom w:val="none" w:sz="0" w:space="0" w:color="auto"/>
            <w:right w:val="none" w:sz="0" w:space="0" w:color="auto"/>
          </w:divBdr>
        </w:div>
        <w:div w:id="705374338">
          <w:marLeft w:val="0"/>
          <w:marRight w:val="0"/>
          <w:marTop w:val="0"/>
          <w:marBottom w:val="0"/>
          <w:divBdr>
            <w:top w:val="none" w:sz="0" w:space="0" w:color="auto"/>
            <w:left w:val="none" w:sz="0" w:space="0" w:color="auto"/>
            <w:bottom w:val="none" w:sz="0" w:space="0" w:color="auto"/>
            <w:right w:val="none" w:sz="0" w:space="0" w:color="auto"/>
          </w:divBdr>
          <w:divsChild>
            <w:div w:id="55839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11539">
      <w:bodyDiv w:val="1"/>
      <w:marLeft w:val="0"/>
      <w:marRight w:val="0"/>
      <w:marTop w:val="0"/>
      <w:marBottom w:val="0"/>
      <w:divBdr>
        <w:top w:val="none" w:sz="0" w:space="0" w:color="auto"/>
        <w:left w:val="none" w:sz="0" w:space="0" w:color="auto"/>
        <w:bottom w:val="none" w:sz="0" w:space="0" w:color="auto"/>
        <w:right w:val="none" w:sz="0" w:space="0" w:color="auto"/>
      </w:divBdr>
    </w:div>
    <w:div w:id="717511941">
      <w:bodyDiv w:val="1"/>
      <w:marLeft w:val="0"/>
      <w:marRight w:val="0"/>
      <w:marTop w:val="0"/>
      <w:marBottom w:val="0"/>
      <w:divBdr>
        <w:top w:val="none" w:sz="0" w:space="0" w:color="auto"/>
        <w:left w:val="none" w:sz="0" w:space="0" w:color="auto"/>
        <w:bottom w:val="none" w:sz="0" w:space="0" w:color="auto"/>
        <w:right w:val="none" w:sz="0" w:space="0" w:color="auto"/>
      </w:divBdr>
    </w:div>
    <w:div w:id="824974212">
      <w:bodyDiv w:val="1"/>
      <w:marLeft w:val="0"/>
      <w:marRight w:val="0"/>
      <w:marTop w:val="0"/>
      <w:marBottom w:val="0"/>
      <w:divBdr>
        <w:top w:val="none" w:sz="0" w:space="0" w:color="auto"/>
        <w:left w:val="none" w:sz="0" w:space="0" w:color="auto"/>
        <w:bottom w:val="none" w:sz="0" w:space="0" w:color="auto"/>
        <w:right w:val="none" w:sz="0" w:space="0" w:color="auto"/>
      </w:divBdr>
    </w:div>
    <w:div w:id="972370886">
      <w:bodyDiv w:val="1"/>
      <w:marLeft w:val="0"/>
      <w:marRight w:val="0"/>
      <w:marTop w:val="0"/>
      <w:marBottom w:val="0"/>
      <w:divBdr>
        <w:top w:val="none" w:sz="0" w:space="0" w:color="auto"/>
        <w:left w:val="none" w:sz="0" w:space="0" w:color="auto"/>
        <w:bottom w:val="none" w:sz="0" w:space="0" w:color="auto"/>
        <w:right w:val="none" w:sz="0" w:space="0" w:color="auto"/>
      </w:divBdr>
    </w:div>
    <w:div w:id="1005522215">
      <w:bodyDiv w:val="1"/>
      <w:marLeft w:val="0"/>
      <w:marRight w:val="0"/>
      <w:marTop w:val="0"/>
      <w:marBottom w:val="0"/>
      <w:divBdr>
        <w:top w:val="none" w:sz="0" w:space="0" w:color="auto"/>
        <w:left w:val="none" w:sz="0" w:space="0" w:color="auto"/>
        <w:bottom w:val="none" w:sz="0" w:space="0" w:color="auto"/>
        <w:right w:val="none" w:sz="0" w:space="0" w:color="auto"/>
      </w:divBdr>
    </w:div>
    <w:div w:id="1244681115">
      <w:bodyDiv w:val="1"/>
      <w:marLeft w:val="0"/>
      <w:marRight w:val="0"/>
      <w:marTop w:val="0"/>
      <w:marBottom w:val="0"/>
      <w:divBdr>
        <w:top w:val="none" w:sz="0" w:space="0" w:color="auto"/>
        <w:left w:val="none" w:sz="0" w:space="0" w:color="auto"/>
        <w:bottom w:val="none" w:sz="0" w:space="0" w:color="auto"/>
        <w:right w:val="none" w:sz="0" w:space="0" w:color="auto"/>
      </w:divBdr>
    </w:div>
    <w:div w:id="1378820566">
      <w:bodyDiv w:val="1"/>
      <w:marLeft w:val="0"/>
      <w:marRight w:val="0"/>
      <w:marTop w:val="0"/>
      <w:marBottom w:val="0"/>
      <w:divBdr>
        <w:top w:val="none" w:sz="0" w:space="0" w:color="auto"/>
        <w:left w:val="none" w:sz="0" w:space="0" w:color="auto"/>
        <w:bottom w:val="none" w:sz="0" w:space="0" w:color="auto"/>
        <w:right w:val="none" w:sz="0" w:space="0" w:color="auto"/>
      </w:divBdr>
    </w:div>
    <w:div w:id="1466895680">
      <w:bodyDiv w:val="1"/>
      <w:marLeft w:val="0"/>
      <w:marRight w:val="0"/>
      <w:marTop w:val="0"/>
      <w:marBottom w:val="0"/>
      <w:divBdr>
        <w:top w:val="none" w:sz="0" w:space="0" w:color="auto"/>
        <w:left w:val="none" w:sz="0" w:space="0" w:color="auto"/>
        <w:bottom w:val="none" w:sz="0" w:space="0" w:color="auto"/>
        <w:right w:val="none" w:sz="0" w:space="0" w:color="auto"/>
      </w:divBdr>
    </w:div>
    <w:div w:id="1470047371">
      <w:bodyDiv w:val="1"/>
      <w:marLeft w:val="0"/>
      <w:marRight w:val="0"/>
      <w:marTop w:val="0"/>
      <w:marBottom w:val="0"/>
      <w:divBdr>
        <w:top w:val="none" w:sz="0" w:space="0" w:color="auto"/>
        <w:left w:val="none" w:sz="0" w:space="0" w:color="auto"/>
        <w:bottom w:val="none" w:sz="0" w:space="0" w:color="auto"/>
        <w:right w:val="none" w:sz="0" w:space="0" w:color="auto"/>
      </w:divBdr>
    </w:div>
    <w:div w:id="1533765293">
      <w:bodyDiv w:val="1"/>
      <w:marLeft w:val="0"/>
      <w:marRight w:val="0"/>
      <w:marTop w:val="0"/>
      <w:marBottom w:val="0"/>
      <w:divBdr>
        <w:top w:val="none" w:sz="0" w:space="0" w:color="auto"/>
        <w:left w:val="none" w:sz="0" w:space="0" w:color="auto"/>
        <w:bottom w:val="none" w:sz="0" w:space="0" w:color="auto"/>
        <w:right w:val="none" w:sz="0" w:space="0" w:color="auto"/>
      </w:divBdr>
    </w:div>
    <w:div w:id="1561405385">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648900771">
      <w:bodyDiv w:val="1"/>
      <w:marLeft w:val="0"/>
      <w:marRight w:val="0"/>
      <w:marTop w:val="0"/>
      <w:marBottom w:val="0"/>
      <w:divBdr>
        <w:top w:val="none" w:sz="0" w:space="0" w:color="auto"/>
        <w:left w:val="none" w:sz="0" w:space="0" w:color="auto"/>
        <w:bottom w:val="none" w:sz="0" w:space="0" w:color="auto"/>
        <w:right w:val="none" w:sz="0" w:space="0" w:color="auto"/>
      </w:divBdr>
    </w:div>
    <w:div w:id="1887716911">
      <w:bodyDiv w:val="1"/>
      <w:marLeft w:val="0"/>
      <w:marRight w:val="0"/>
      <w:marTop w:val="0"/>
      <w:marBottom w:val="0"/>
      <w:divBdr>
        <w:top w:val="none" w:sz="0" w:space="0" w:color="auto"/>
        <w:left w:val="none" w:sz="0" w:space="0" w:color="auto"/>
        <w:bottom w:val="none" w:sz="0" w:space="0" w:color="auto"/>
        <w:right w:val="none" w:sz="0" w:space="0" w:color="auto"/>
      </w:divBdr>
    </w:div>
    <w:div w:id="2042122089">
      <w:bodyDiv w:val="1"/>
      <w:marLeft w:val="0"/>
      <w:marRight w:val="0"/>
      <w:marTop w:val="0"/>
      <w:marBottom w:val="0"/>
      <w:divBdr>
        <w:top w:val="none" w:sz="0" w:space="0" w:color="auto"/>
        <w:left w:val="none" w:sz="0" w:space="0" w:color="auto"/>
        <w:bottom w:val="none" w:sz="0" w:space="0" w:color="auto"/>
        <w:right w:val="none" w:sz="0" w:space="0" w:color="auto"/>
      </w:divBdr>
    </w:div>
    <w:div w:id="2051101851">
      <w:bodyDiv w:val="1"/>
      <w:marLeft w:val="0"/>
      <w:marRight w:val="0"/>
      <w:marTop w:val="0"/>
      <w:marBottom w:val="0"/>
      <w:divBdr>
        <w:top w:val="none" w:sz="0" w:space="0" w:color="auto"/>
        <w:left w:val="none" w:sz="0" w:space="0" w:color="auto"/>
        <w:bottom w:val="none" w:sz="0" w:space="0" w:color="auto"/>
        <w:right w:val="none" w:sz="0" w:space="0" w:color="auto"/>
      </w:divBdr>
    </w:div>
    <w:div w:id="2058238525">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 w:id="213359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emf"/><Relationship Id="rId18"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6.xml"/><Relationship Id="rId25"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theme" Target="theme/theme1.xml"/><Relationship Id="rId10" Type="http://schemas.openxmlformats.org/officeDocument/2006/relationships/hyperlink" Target="http://dart.fss.or.kr/dsaf001/main.do?rcpNo=20190402001791" TargetMode="External"/><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hyperlink" Target="http://dart.fss.or.kr/dsaf001/main.do?rcpNo=20180402002889" TargetMode="External"/><Relationship Id="rId14" Type="http://schemas.openxmlformats.org/officeDocument/2006/relationships/chart" Target="charts/chart3.xml"/><Relationship Id="rId22" Type="http://schemas.openxmlformats.org/officeDocument/2006/relationships/fontTable" Target="fontTable.xml"/></Relationships>
</file>

<file path=word/_rels/endnotes.xml.rels><?xml version="1.0" encoding="UTF-8" standalone="yes"?>
<Relationships xmlns="http://schemas.openxmlformats.org/package/2006/relationships"><Relationship Id="rId2" Type="http://schemas.openxmlformats.org/officeDocument/2006/relationships/hyperlink" Target="https://d.docs.live.net/f604457e63c3ff9a/Documents/Ivey%20WIP/op" TargetMode="External"/><Relationship Id="rId1" Type="http://schemas.openxmlformats.org/officeDocument/2006/relationships/hyperlink" Target="https://d.docs.live.net/f604457e63c3ff9a/Documents/Ivey%20WIP/op"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Mac\Dropbox\20%20Case_BTS\Ivey\Exhibi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Mac\Dropbox\20%20Case_BTS\Ivey\Exhibits.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1.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rgbClr val="FF0000"/>
            </a:solidFill>
            <a:ln>
              <a:noFill/>
            </a:ln>
            <a:effectLst/>
          </c:spPr>
          <c:invertIfNegative val="0"/>
          <c:dPt>
            <c:idx val="1"/>
            <c:invertIfNegative val="0"/>
            <c:bubble3D val="0"/>
            <c:spPr>
              <a:solidFill>
                <a:schemeClr val="bg1">
                  <a:lumMod val="50000"/>
                </a:schemeClr>
              </a:solidFill>
              <a:ln>
                <a:noFill/>
              </a:ln>
              <a:effectLst/>
            </c:spPr>
            <c:extLst>
              <c:ext xmlns:c16="http://schemas.microsoft.com/office/drawing/2014/chart" uri="{C3380CC4-5D6E-409C-BE32-E72D297353CC}">
                <c16:uniqueId val="{00000001-2A5B-44ED-A740-42ED259B8B36}"/>
              </c:ext>
            </c:extLst>
          </c:dPt>
          <c:dLbls>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'Exhibit 2'!$B$2:$C$2</c:f>
              <c:strCache>
                <c:ptCount val="2"/>
                <c:pt idx="0">
                  <c:v>BTS</c:v>
                </c:pt>
                <c:pt idx="1">
                  <c:v>EXO</c:v>
                </c:pt>
              </c:strCache>
            </c:strRef>
          </c:cat>
          <c:val>
            <c:numRef>
              <c:f>'Exhibit 2'!$B$3:$C$3</c:f>
              <c:numCache>
                <c:formatCode>General</c:formatCode>
                <c:ptCount val="2"/>
                <c:pt idx="0">
                  <c:v>874</c:v>
                </c:pt>
                <c:pt idx="1">
                  <c:v>426</c:v>
                </c:pt>
              </c:numCache>
            </c:numRef>
          </c:val>
          <c:extLst>
            <c:ext xmlns:c16="http://schemas.microsoft.com/office/drawing/2014/chart" uri="{C3380CC4-5D6E-409C-BE32-E72D297353CC}">
              <c16:uniqueId val="{00000002-2A5B-44ED-A740-42ED259B8B36}"/>
            </c:ext>
          </c:extLst>
        </c:ser>
        <c:dLbls>
          <c:showLegendKey val="0"/>
          <c:showVal val="0"/>
          <c:showCatName val="0"/>
          <c:showSerName val="0"/>
          <c:showPercent val="0"/>
          <c:showBubbleSize val="0"/>
        </c:dLbls>
        <c:gapWidth val="219"/>
        <c:overlap val="-27"/>
        <c:axId val="1809296719"/>
        <c:axId val="1809298367"/>
      </c:barChart>
      <c:catAx>
        <c:axId val="18092967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809298367"/>
        <c:crosses val="autoZero"/>
        <c:auto val="1"/>
        <c:lblAlgn val="ctr"/>
        <c:lblOffset val="100"/>
        <c:noMultiLvlLbl val="0"/>
      </c:catAx>
      <c:valAx>
        <c:axId val="18092983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r>
                  <a:rPr lang="en-US" b="1"/>
                  <a:t>Number</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80929671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Pt>
            <c:idx val="0"/>
            <c:invertIfNegative val="0"/>
            <c:bubble3D val="0"/>
            <c:spPr>
              <a:solidFill>
                <a:srgbClr val="FF0000"/>
              </a:solidFill>
              <a:ln>
                <a:noFill/>
              </a:ln>
              <a:effectLst/>
            </c:spPr>
            <c:extLst>
              <c:ext xmlns:c16="http://schemas.microsoft.com/office/drawing/2014/chart" uri="{C3380CC4-5D6E-409C-BE32-E72D297353CC}">
                <c16:uniqueId val="{00000001-3F2D-4382-B864-570C64DA3542}"/>
              </c:ext>
            </c:extLst>
          </c:dPt>
          <c:dPt>
            <c:idx val="1"/>
            <c:invertIfNegative val="0"/>
            <c:bubble3D val="0"/>
            <c:spPr>
              <a:solidFill>
                <a:schemeClr val="bg1">
                  <a:lumMod val="50000"/>
                </a:schemeClr>
              </a:solidFill>
              <a:ln>
                <a:noFill/>
              </a:ln>
              <a:effectLst/>
            </c:spPr>
            <c:extLst>
              <c:ext xmlns:c16="http://schemas.microsoft.com/office/drawing/2014/chart" uri="{C3380CC4-5D6E-409C-BE32-E72D297353CC}">
                <c16:uniqueId val="{00000003-3F2D-4382-B864-570C64DA3542}"/>
              </c:ext>
            </c:extLst>
          </c:dPt>
          <c:dPt>
            <c:idx val="2"/>
            <c:invertIfNegative val="0"/>
            <c:bubble3D val="0"/>
            <c:spPr>
              <a:solidFill>
                <a:schemeClr val="bg2">
                  <a:lumMod val="75000"/>
                </a:schemeClr>
              </a:solidFill>
              <a:ln w="34925">
                <a:solidFill>
                  <a:schemeClr val="bg2">
                    <a:lumMod val="50000"/>
                  </a:schemeClr>
                </a:solidFill>
              </a:ln>
              <a:effectLst/>
            </c:spPr>
            <c:extLst>
              <c:ext xmlns:c16="http://schemas.microsoft.com/office/drawing/2014/chart" uri="{C3380CC4-5D6E-409C-BE32-E72D297353CC}">
                <c16:uniqueId val="{00000005-3F2D-4382-B864-570C64DA3542}"/>
              </c:ext>
            </c:extLst>
          </c:dPt>
          <c:dPt>
            <c:idx val="3"/>
            <c:invertIfNegative val="0"/>
            <c:bubble3D val="0"/>
            <c:spPr>
              <a:solidFill>
                <a:schemeClr val="bg2">
                  <a:lumMod val="75000"/>
                </a:schemeClr>
              </a:solidFill>
              <a:ln w="34925">
                <a:solidFill>
                  <a:schemeClr val="bg2">
                    <a:lumMod val="50000"/>
                  </a:schemeClr>
                </a:solidFill>
              </a:ln>
              <a:effectLst/>
            </c:spPr>
            <c:extLst>
              <c:ext xmlns:c16="http://schemas.microsoft.com/office/drawing/2014/chart" uri="{C3380CC4-5D6E-409C-BE32-E72D297353CC}">
                <c16:uniqueId val="{00000007-3F2D-4382-B864-570C64DA3542}"/>
              </c:ext>
            </c:extLst>
          </c:dPt>
          <c:dPt>
            <c:idx val="4"/>
            <c:invertIfNegative val="0"/>
            <c:bubble3D val="0"/>
            <c:spPr>
              <a:solidFill>
                <a:schemeClr val="bg2">
                  <a:lumMod val="75000"/>
                </a:schemeClr>
              </a:solidFill>
              <a:ln w="34925">
                <a:solidFill>
                  <a:schemeClr val="bg2">
                    <a:lumMod val="50000"/>
                  </a:schemeClr>
                </a:solidFill>
              </a:ln>
              <a:effectLst/>
            </c:spPr>
            <c:extLst>
              <c:ext xmlns:c16="http://schemas.microsoft.com/office/drawing/2014/chart" uri="{C3380CC4-5D6E-409C-BE32-E72D297353CC}">
                <c16:uniqueId val="{00000009-3F2D-4382-B864-570C64DA3542}"/>
              </c:ext>
            </c:extLst>
          </c:dPt>
          <c:dLbls>
            <c:numFmt formatCode="#,##0" sourceLinked="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'Exhibit 2'!$J$2:$N$2</c:f>
              <c:strCache>
                <c:ptCount val="5"/>
                <c:pt idx="0">
                  <c:v>BTS</c:v>
                </c:pt>
                <c:pt idx="1">
                  <c:v>EXO</c:v>
                </c:pt>
                <c:pt idx="2">
                  <c:v>SM Entertainment</c:v>
                </c:pt>
                <c:pt idx="3">
                  <c:v>YG Entertainment</c:v>
                </c:pt>
                <c:pt idx="4">
                  <c:v>JYP Entertainment</c:v>
                </c:pt>
              </c:strCache>
            </c:strRef>
          </c:cat>
          <c:val>
            <c:numRef>
              <c:f>'Exhibit 2'!$J$3:$N$3</c:f>
              <c:numCache>
                <c:formatCode>General</c:formatCode>
                <c:ptCount val="5"/>
                <c:pt idx="0">
                  <c:v>6077</c:v>
                </c:pt>
                <c:pt idx="1">
                  <c:v>380</c:v>
                </c:pt>
                <c:pt idx="2">
                  <c:v>3351</c:v>
                </c:pt>
                <c:pt idx="3">
                  <c:v>4888</c:v>
                </c:pt>
                <c:pt idx="4">
                  <c:v>2762</c:v>
                </c:pt>
              </c:numCache>
            </c:numRef>
          </c:val>
          <c:extLst>
            <c:ext xmlns:c16="http://schemas.microsoft.com/office/drawing/2014/chart" uri="{C3380CC4-5D6E-409C-BE32-E72D297353CC}">
              <c16:uniqueId val="{0000000A-3F2D-4382-B864-570C64DA3542}"/>
            </c:ext>
          </c:extLst>
        </c:ser>
        <c:dLbls>
          <c:showLegendKey val="0"/>
          <c:showVal val="0"/>
          <c:showCatName val="0"/>
          <c:showSerName val="0"/>
          <c:showPercent val="0"/>
          <c:showBubbleSize val="0"/>
        </c:dLbls>
        <c:gapWidth val="219"/>
        <c:overlap val="-27"/>
        <c:axId val="1809492287"/>
        <c:axId val="1809493935"/>
      </c:barChart>
      <c:catAx>
        <c:axId val="18094922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809493935"/>
        <c:crosses val="autoZero"/>
        <c:auto val="1"/>
        <c:lblAlgn val="ctr"/>
        <c:lblOffset val="100"/>
        <c:noMultiLvlLbl val="0"/>
      </c:catAx>
      <c:valAx>
        <c:axId val="18094939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1"/>
                    </a:solidFill>
                    <a:latin typeface="Arial" panose="020B0604020202020204" pitchFamily="34" charset="0"/>
                    <a:ea typeface="+mn-ea"/>
                    <a:cs typeface="Arial" panose="020B0604020202020204" pitchFamily="34" charset="0"/>
                  </a:defRPr>
                </a:pPr>
                <a:r>
                  <a:rPr lang="en-US" b="1"/>
                  <a:t>Number</a:t>
                </a:r>
              </a:p>
            </c:rich>
          </c:tx>
          <c:layout>
            <c:manualLayout>
              <c:xMode val="edge"/>
              <c:yMode val="edge"/>
              <c:x val="1.1314777098891152E-2"/>
              <c:y val="0.38093171562335648"/>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80949228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chemeClr val="tx1"/>
          </a:solidFill>
          <a:latin typeface="Arial" panose="020B0604020202020204" pitchFamily="34" charset="0"/>
          <a:cs typeface="Arial" panose="020B0604020202020204" pitchFamily="34" charset="0"/>
        </a:defRPr>
      </a:pPr>
      <a:endParaRPr lang="en-US"/>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1000"/>
              <a:t>Q9. Are you aware of social media influencers, called "hommas"?</a:t>
            </a: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pieChart>
        <c:varyColors val="1"/>
        <c:ser>
          <c:idx val="0"/>
          <c:order val="0"/>
          <c:tx>
            <c:strRef>
              <c:f>Sheet1!$B$1</c:f>
              <c:strCache>
                <c:ptCount val="1"/>
                <c:pt idx="0">
                  <c:v>Q1. Do you know about "Hommas"?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51B-4EAE-B49E-5B633DDC423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51B-4EAE-B49E-5B633DDC4236}"/>
              </c:ext>
            </c:extLst>
          </c:dPt>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Yes</c:v>
                </c:pt>
                <c:pt idx="1">
                  <c:v>No</c:v>
                </c:pt>
              </c:strCache>
            </c:strRef>
          </c:cat>
          <c:val>
            <c:numRef>
              <c:f>Sheet1!$B$2:$B$3</c:f>
              <c:numCache>
                <c:formatCode>0.00%</c:formatCode>
                <c:ptCount val="2"/>
                <c:pt idx="0">
                  <c:v>0.67400000000000004</c:v>
                </c:pt>
                <c:pt idx="1">
                  <c:v>0.32600000000000001</c:v>
                </c:pt>
              </c:numCache>
            </c:numRef>
          </c:val>
          <c:extLst>
            <c:ext xmlns:c16="http://schemas.microsoft.com/office/drawing/2014/chart" uri="{C3380CC4-5D6E-409C-BE32-E72D297353CC}">
              <c16:uniqueId val="{00000004-951B-4EAE-B49E-5B633DDC4236}"/>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latin typeface="Arial" panose="020B0604020202020204" pitchFamily="34" charset="0"/>
          <a:cs typeface="Arial" panose="020B0604020202020204" pitchFamily="34"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1000"/>
              <a:t>Q10. (If Yes to Q9) Are you following a homma</a:t>
            </a:r>
            <a:r>
              <a:rPr lang="en-GB" sz="1000"/>
              <a:t>’</a:t>
            </a:r>
            <a:r>
              <a:rPr lang="en-US" sz="1000"/>
              <a:t>s social media account? </a:t>
            </a: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pieChart>
        <c:varyColors val="1"/>
        <c:ser>
          <c:idx val="0"/>
          <c:order val="0"/>
          <c:tx>
            <c:strRef>
              <c:f>Sheet1!$B$1</c:f>
              <c:strCache>
                <c:ptCount val="1"/>
                <c:pt idx="0">
                  <c:v>Q1. Do you know about "Hommas"?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258-4A5A-89FE-303576524A7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258-4A5A-89FE-303576524A75}"/>
              </c:ext>
            </c:extLst>
          </c:dPt>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Yes</c:v>
                </c:pt>
                <c:pt idx="1">
                  <c:v>No</c:v>
                </c:pt>
              </c:strCache>
            </c:strRef>
          </c:cat>
          <c:val>
            <c:numRef>
              <c:f>Sheet1!$B$2:$B$3</c:f>
              <c:numCache>
                <c:formatCode>0.00%</c:formatCode>
                <c:ptCount val="2"/>
                <c:pt idx="0">
                  <c:v>0.78349999999999997</c:v>
                </c:pt>
                <c:pt idx="1">
                  <c:v>0.2165</c:v>
                </c:pt>
              </c:numCache>
            </c:numRef>
          </c:val>
          <c:extLst>
            <c:ext xmlns:c16="http://schemas.microsoft.com/office/drawing/2014/chart" uri="{C3380CC4-5D6E-409C-BE32-E72D297353CC}">
              <c16:uniqueId val="{00000004-A258-4A5A-89FE-303576524A75}"/>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latin typeface="Arial" panose="020B0604020202020204" pitchFamily="34" charset="0"/>
          <a:cs typeface="Arial" panose="020B0604020202020204" pitchFamily="34"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1000"/>
              <a:t>Q11. (If Yes to Q9) What is your opinion of hommas</a:t>
            </a:r>
            <a:r>
              <a:rPr lang="en-GB" sz="1000"/>
              <a:t>’</a:t>
            </a:r>
            <a:r>
              <a:rPr lang="en-US" sz="1000"/>
              <a:t> content? </a:t>
            </a: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pieChart>
        <c:varyColors val="1"/>
        <c:ser>
          <c:idx val="0"/>
          <c:order val="0"/>
          <c:tx>
            <c:strRef>
              <c:f>Sheet1!$B$1</c:f>
              <c:strCache>
                <c:ptCount val="1"/>
                <c:pt idx="0">
                  <c:v>Q1. Do you know about "Hommas"?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C6F-EE47-91A4-D3A3DAED939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C6F-EE47-91A4-D3A3DAED939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C6F-EE47-91A4-D3A3DAED939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C6F-EE47-91A4-D3A3DAED939A}"/>
              </c:ext>
            </c:extLst>
          </c:dPt>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3"/>
                <c:pt idx="0">
                  <c:v>Positive</c:v>
                </c:pt>
                <c:pt idx="1">
                  <c:v>Negative</c:v>
                </c:pt>
                <c:pt idx="2">
                  <c:v>I don’t know</c:v>
                </c:pt>
              </c:strCache>
            </c:strRef>
          </c:cat>
          <c:val>
            <c:numRef>
              <c:f>Sheet1!$B$2:$B$5</c:f>
              <c:numCache>
                <c:formatCode>0.00%</c:formatCode>
                <c:ptCount val="4"/>
                <c:pt idx="0">
                  <c:v>0.84099999999999997</c:v>
                </c:pt>
                <c:pt idx="1">
                  <c:v>8.0000000000000002E-3</c:v>
                </c:pt>
                <c:pt idx="2">
                  <c:v>0.151</c:v>
                </c:pt>
              </c:numCache>
            </c:numRef>
          </c:val>
          <c:extLst>
            <c:ext xmlns:c16="http://schemas.microsoft.com/office/drawing/2014/chart" uri="{C3380CC4-5D6E-409C-BE32-E72D297353CC}">
              <c16:uniqueId val="{00000008-7C6F-EE47-91A4-D3A3DAED939A}"/>
            </c:ext>
          </c:extLst>
        </c:ser>
        <c:dLbls>
          <c:showLegendKey val="0"/>
          <c:showVal val="0"/>
          <c:showCatName val="0"/>
          <c:showSerName val="0"/>
          <c:showPercent val="0"/>
          <c:showBubbleSize val="0"/>
          <c:showLeaderLines val="1"/>
        </c:dLbls>
        <c:firstSliceAng val="0"/>
      </c:pieChart>
      <c:spPr>
        <a:noFill/>
        <a:ln>
          <a:noFill/>
        </a:ln>
        <a:effectLst/>
      </c:spPr>
    </c:plotArea>
    <c:legend>
      <c:legendPos val="b"/>
      <c:legendEntry>
        <c:idx val="3"/>
        <c:delete val="1"/>
      </c:legendEntry>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latin typeface="Arial" panose="020B0604020202020204" pitchFamily="34" charset="0"/>
          <a:cs typeface="Arial" panose="020B0604020202020204" pitchFamily="34"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8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1000"/>
              <a:t>Q12. (If Yes to Q9) Have you ever purchased hommas</a:t>
            </a:r>
            <a:r>
              <a:rPr lang="en-GB" sz="1000"/>
              <a:t>’</a:t>
            </a:r>
            <a:r>
              <a:rPr lang="en-US" sz="1000"/>
              <a:t> products? </a:t>
            </a:r>
          </a:p>
        </c:rich>
      </c:tx>
      <c:overlay val="0"/>
      <c:spPr>
        <a:noFill/>
        <a:ln>
          <a:noFill/>
        </a:ln>
        <a:effectLst/>
      </c:spPr>
      <c:txPr>
        <a:bodyPr rot="0" spcFirstLastPara="1" vertOverflow="ellipsis" vert="horz" wrap="square" anchor="ctr" anchorCtr="1"/>
        <a:lstStyle/>
        <a:p>
          <a:pPr>
            <a:defRPr sz="108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pieChart>
        <c:varyColors val="1"/>
        <c:ser>
          <c:idx val="0"/>
          <c:order val="0"/>
          <c:tx>
            <c:strRef>
              <c:f>Sheet1!$B$1</c:f>
              <c:strCache>
                <c:ptCount val="1"/>
                <c:pt idx="0">
                  <c:v>Q1. Do you know about "Hommas"?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97B-7A40-AEEE-09E69BF40C4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97B-7A40-AEEE-09E69BF40C4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97B-7A40-AEEE-09E69BF40C4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897B-7A40-AEEE-09E69BF40C4B}"/>
              </c:ext>
            </c:extLst>
          </c:dPt>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Yes</c:v>
                </c:pt>
                <c:pt idx="1">
                  <c:v>No</c:v>
                </c:pt>
              </c:strCache>
            </c:strRef>
          </c:cat>
          <c:val>
            <c:numRef>
              <c:f>Sheet1!$B$2:$B$3</c:f>
              <c:numCache>
                <c:formatCode>0.00%</c:formatCode>
                <c:ptCount val="2"/>
                <c:pt idx="0">
                  <c:v>0.38400000000000001</c:v>
                </c:pt>
                <c:pt idx="1">
                  <c:v>0.61599999999999999</c:v>
                </c:pt>
              </c:numCache>
            </c:numRef>
          </c:val>
          <c:extLst>
            <c:ext xmlns:c16="http://schemas.microsoft.com/office/drawing/2014/chart" uri="{C3380CC4-5D6E-409C-BE32-E72D297353CC}">
              <c16:uniqueId val="{00000008-897B-7A40-AEEE-09E69BF40C4B}"/>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latin typeface="Arial" panose="020B0604020202020204" pitchFamily="34" charset="0"/>
          <a:cs typeface="Arial" panose="020B0604020202020204" pitchFamily="34"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1000"/>
              <a:t>Q13. (If Yes to Q12) Were you satisfied with the products? </a:t>
            </a: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pieChart>
        <c:varyColors val="1"/>
        <c:ser>
          <c:idx val="0"/>
          <c:order val="0"/>
          <c:tx>
            <c:strRef>
              <c:f>Sheet1!$B$1</c:f>
              <c:strCache>
                <c:ptCount val="1"/>
                <c:pt idx="0">
                  <c:v>Q1. Do you know about "Hommas"?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77B-BB4D-9974-6D111D8083E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77B-BB4D-9974-6D111D8083E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77B-BB4D-9974-6D111D8083E4}"/>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677B-BB4D-9974-6D111D8083E4}"/>
              </c:ext>
            </c:extLst>
          </c:dPt>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Very satisfied</c:v>
                </c:pt>
                <c:pt idx="1">
                  <c:v>Satisfied</c:v>
                </c:pt>
                <c:pt idx="2">
                  <c:v>Not bad</c:v>
                </c:pt>
                <c:pt idx="3">
                  <c:v>Not satisfied</c:v>
                </c:pt>
              </c:strCache>
            </c:strRef>
          </c:cat>
          <c:val>
            <c:numRef>
              <c:f>Sheet1!$B$2:$B$5</c:f>
              <c:numCache>
                <c:formatCode>0.00%</c:formatCode>
                <c:ptCount val="4"/>
                <c:pt idx="0">
                  <c:v>0.47</c:v>
                </c:pt>
                <c:pt idx="1">
                  <c:v>0.33900000000000002</c:v>
                </c:pt>
                <c:pt idx="2">
                  <c:v>0.183</c:v>
                </c:pt>
                <c:pt idx="3">
                  <c:v>8.9999999999999993E-3</c:v>
                </c:pt>
              </c:numCache>
            </c:numRef>
          </c:val>
          <c:extLst>
            <c:ext xmlns:c16="http://schemas.microsoft.com/office/drawing/2014/chart" uri="{C3380CC4-5D6E-409C-BE32-E72D297353CC}">
              <c16:uniqueId val="{00000008-677B-BB4D-9974-6D111D8083E4}"/>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latin typeface="Arial" panose="020B0604020202020204" pitchFamily="34" charset="0"/>
          <a:cs typeface="Arial" panose="020B0604020202020204" pitchFamily="34" charset="0"/>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1000"/>
              <a:t>Q14.</a:t>
            </a:r>
            <a:r>
              <a:rPr lang="en-US" sz="1000" baseline="0"/>
              <a:t> </a:t>
            </a:r>
            <a:r>
              <a:rPr lang="en-US" sz="1000"/>
              <a:t>(If Yes</a:t>
            </a:r>
            <a:r>
              <a:rPr lang="en-US" sz="1000" baseline="0"/>
              <a:t> to Q12) </a:t>
            </a:r>
            <a:r>
              <a:rPr lang="en-US" sz="1000"/>
              <a:t>Did </a:t>
            </a:r>
            <a:r>
              <a:rPr lang="en-GB" sz="1000"/>
              <a:t>the</a:t>
            </a:r>
            <a:r>
              <a:rPr lang="en-US" sz="1000"/>
              <a:t> products (content) increase your desire to follow BTS? </a:t>
            </a: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pieChart>
        <c:varyColors val="1"/>
        <c:ser>
          <c:idx val="0"/>
          <c:order val="0"/>
          <c:tx>
            <c:strRef>
              <c:f>Sheet1!$B$1</c:f>
              <c:strCache>
                <c:ptCount val="1"/>
                <c:pt idx="0">
                  <c:v>Q1. Do you know about "Hommas"?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73C-44D6-9615-ED85B13FF0E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73C-44D6-9615-ED85B13FF0E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73C-44D6-9615-ED85B13FF0E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73C-44D6-9615-ED85B13FF0E1}"/>
              </c:ext>
            </c:extLst>
          </c:dPt>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Yes</c:v>
                </c:pt>
                <c:pt idx="1">
                  <c:v>No</c:v>
                </c:pt>
                <c:pt idx="2">
                  <c:v>I don't know</c:v>
                </c:pt>
              </c:strCache>
            </c:strRef>
          </c:cat>
          <c:val>
            <c:numRef>
              <c:f>Sheet1!$B$2:$B$4</c:f>
              <c:numCache>
                <c:formatCode>0.00%</c:formatCode>
                <c:ptCount val="3"/>
                <c:pt idx="0">
                  <c:v>0.62</c:v>
                </c:pt>
                <c:pt idx="1">
                  <c:v>0.1</c:v>
                </c:pt>
                <c:pt idx="2">
                  <c:v>0.27900000000000003</c:v>
                </c:pt>
              </c:numCache>
            </c:numRef>
          </c:val>
          <c:extLst>
            <c:ext xmlns:c16="http://schemas.microsoft.com/office/drawing/2014/chart" uri="{C3380CC4-5D6E-409C-BE32-E72D297353CC}">
              <c16:uniqueId val="{00000008-E73C-44D6-9615-ED85B13FF0E1}"/>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latin typeface="Arial" panose="020B0604020202020204" pitchFamily="34" charset="0"/>
          <a:cs typeface="Arial" panose="020B0604020202020204" pitchFamily="34" charset="0"/>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1000"/>
              <a:t>Q15. Does the</a:t>
            </a:r>
            <a:r>
              <a:rPr lang="en-US" sz="1000" baseline="0"/>
              <a:t> hommas' activity work in favour of BTS </a:t>
            </a:r>
            <a:r>
              <a:rPr lang="en-GB" sz="1000"/>
              <a:t>and Big Hit Entertainment?</a:t>
            </a:r>
            <a:endParaRPr lang="en-US" sz="1000"/>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pieChart>
        <c:varyColors val="1"/>
        <c:ser>
          <c:idx val="0"/>
          <c:order val="0"/>
          <c:tx>
            <c:strRef>
              <c:f>Sheet1!$B$1</c:f>
              <c:strCache>
                <c:ptCount val="1"/>
                <c:pt idx="0">
                  <c:v>Q1. Do you know about "Hommas"?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662-47D9-AB06-80AE492D3D4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662-47D9-AB06-80AE492D3D4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4662-47D9-AB06-80AE492D3D4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4662-47D9-AB06-80AE492D3D42}"/>
              </c:ext>
            </c:extLst>
          </c:dPt>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Yes</c:v>
                </c:pt>
                <c:pt idx="1">
                  <c:v>No</c:v>
                </c:pt>
                <c:pt idx="2">
                  <c:v>I don't know</c:v>
                </c:pt>
              </c:strCache>
            </c:strRef>
          </c:cat>
          <c:val>
            <c:numRef>
              <c:f>Sheet1!$B$2:$B$4</c:f>
              <c:numCache>
                <c:formatCode>0.00%</c:formatCode>
                <c:ptCount val="3"/>
                <c:pt idx="0">
                  <c:v>0.81499999999999995</c:v>
                </c:pt>
                <c:pt idx="1">
                  <c:v>3.6999999999999998E-2</c:v>
                </c:pt>
                <c:pt idx="2">
                  <c:v>0.22900000000000001</c:v>
                </c:pt>
              </c:numCache>
            </c:numRef>
          </c:val>
          <c:extLst>
            <c:ext xmlns:c16="http://schemas.microsoft.com/office/drawing/2014/chart" uri="{C3380CC4-5D6E-409C-BE32-E72D297353CC}">
              <c16:uniqueId val="{00000008-4662-47D9-AB06-80AE492D3D42}"/>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latin typeface="Arial" panose="020B0604020202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0.42496</cdr:x>
      <cdr:y>0.12295</cdr:y>
    </cdr:from>
    <cdr:to>
      <cdr:x>0.42833</cdr:x>
      <cdr:y>0.89344</cdr:y>
    </cdr:to>
    <cdr:cxnSp macro="">
      <cdr:nvCxnSpPr>
        <cdr:cNvPr id="3" name="Straight Connector 2">
          <a:extLst xmlns:a="http://schemas.openxmlformats.org/drawingml/2006/main">
            <a:ext uri="{FF2B5EF4-FFF2-40B4-BE49-F238E27FC236}">
              <a16:creationId xmlns:a16="http://schemas.microsoft.com/office/drawing/2014/main" id="{542B9845-69E9-2549-BACC-C9E1FE67FA6C}"/>
            </a:ext>
          </a:extLst>
        </cdr:cNvPr>
        <cdr:cNvCxnSpPr/>
      </cdr:nvCxnSpPr>
      <cdr:spPr>
        <a:xfrm xmlns:a="http://schemas.openxmlformats.org/drawingml/2006/main">
          <a:off x="3200400" y="762000"/>
          <a:ext cx="25400" cy="4775200"/>
        </a:xfrm>
        <a:prstGeom xmlns:a="http://schemas.openxmlformats.org/drawingml/2006/main" prst="line">
          <a:avLst/>
        </a:prstGeom>
        <a:ln xmlns:a="http://schemas.openxmlformats.org/drawingml/2006/main" w="63500" cmpd="dbl">
          <a:solidFill>
            <a:schemeClr val="bg2">
              <a:lumMod val="50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5F3D59B0-CC6E-3C48-A2C5-2F6C58AC6E69}">
  <we:reference id="wa104380773" version="1.0.0.2" store="en-US" storeType="OMEX"/>
  <we:alternateReferences>
    <we:reference id="WA104380773" version="1.0.0.2"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EA52963E-75DB-43C5-BD11-19044915E39D}">
  <we:reference id="wa104041485" version="1.1.1.0" store="en-US" storeType="OMEX"/>
  <we:alternateReferences>
    <we:reference id="wa104041485" version="1.1.1.0" store="wa10404148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05AAD8-3A8D-4127-83E2-06EABE919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16</Pages>
  <Words>4839</Words>
  <Characters>27583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Product Coordinator</cp:lastModifiedBy>
  <cp:revision>5</cp:revision>
  <cp:lastPrinted>2015-03-04T20:34:00Z</cp:lastPrinted>
  <dcterms:created xsi:type="dcterms:W3CDTF">2021-05-13T18:47:00Z</dcterms:created>
  <dcterms:modified xsi:type="dcterms:W3CDTF">2021-05-14T14:06:00Z</dcterms:modified>
</cp:coreProperties>
</file>