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55581" w14:textId="657C7816" w:rsidR="00443646" w:rsidRPr="00DF4775" w:rsidRDefault="006470FF" w:rsidP="00C02410">
      <w:pPr>
        <w:pBdr>
          <w:bottom w:val="single" w:sz="18" w:space="1" w:color="auto"/>
        </w:pBdr>
        <w:tabs>
          <w:tab w:val="left" w:pos="-1440"/>
          <w:tab w:val="left" w:pos="-720"/>
          <w:tab w:val="left" w:pos="1"/>
        </w:tabs>
        <w:jc w:val="both"/>
        <w:rPr>
          <w:rFonts w:ascii="Arial" w:hAnsi="Arial"/>
          <w:b/>
          <w:noProof/>
          <w:sz w:val="24"/>
          <w:lang w:val="en-CA" w:eastAsia="en-CA"/>
        </w:rPr>
      </w:pPr>
      <w:r w:rsidRPr="00DF4775">
        <w:rPr>
          <w:rFonts w:ascii="Arial" w:hAnsi="Arial"/>
          <w:b/>
          <w:noProof/>
          <w:sz w:val="24"/>
          <w:lang w:val="en-CA" w:eastAsia="en-CA"/>
        </w:rPr>
        <w:drawing>
          <wp:inline distT="0" distB="0" distL="0" distR="0" wp14:anchorId="51123982" wp14:editId="43350E9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B646AEF" w:rsidR="00C02410" w:rsidRPr="00DF4775" w:rsidRDefault="006470FF" w:rsidP="00C02410">
      <w:pPr>
        <w:pStyle w:val="ProductNumber"/>
        <w:rPr>
          <w:lang w:val="en-CA"/>
        </w:rPr>
      </w:pPr>
      <w:r w:rsidRPr="00DF4775">
        <w:rPr>
          <w:lang w:val="en-CA"/>
        </w:rPr>
        <w:t>9B21M016</w:t>
      </w:r>
    </w:p>
    <w:p w14:paraId="4E057522" w14:textId="7A113CB1" w:rsidR="00D75295" w:rsidRPr="00DF4775" w:rsidRDefault="00D75295" w:rsidP="00D75295">
      <w:pPr>
        <w:jc w:val="right"/>
        <w:rPr>
          <w:rFonts w:ascii="Arial" w:hAnsi="Arial"/>
          <w:b/>
          <w:lang w:val="en-CA"/>
        </w:rPr>
      </w:pPr>
    </w:p>
    <w:p w14:paraId="02524312" w14:textId="77777777" w:rsidR="001901C0" w:rsidRPr="00DF4775" w:rsidRDefault="001901C0" w:rsidP="00D75295">
      <w:pPr>
        <w:jc w:val="right"/>
        <w:rPr>
          <w:rFonts w:ascii="Arial" w:hAnsi="Arial"/>
          <w:b/>
          <w:lang w:val="en-CA"/>
        </w:rPr>
      </w:pPr>
    </w:p>
    <w:p w14:paraId="2F03D26A" w14:textId="653AD359" w:rsidR="00013360" w:rsidRPr="00DF4775" w:rsidRDefault="00443646" w:rsidP="00013360">
      <w:pPr>
        <w:pStyle w:val="CaseTitle"/>
        <w:spacing w:after="0" w:line="240" w:lineRule="auto"/>
        <w:rPr>
          <w:sz w:val="20"/>
          <w:szCs w:val="20"/>
          <w:lang w:val="en-CA"/>
        </w:rPr>
      </w:pPr>
      <w:r w:rsidRPr="00DF4775">
        <w:rPr>
          <w:lang w:val="en-CA"/>
        </w:rPr>
        <w:t>Valeo: Innovating to Lead the Mobility Revolution</w:t>
      </w:r>
    </w:p>
    <w:p w14:paraId="40ABF6FD" w14:textId="77777777" w:rsidR="00CA3976" w:rsidRPr="00DF4775" w:rsidRDefault="00CA3976" w:rsidP="00013360">
      <w:pPr>
        <w:pStyle w:val="CaseTitle"/>
        <w:spacing w:after="0" w:line="240" w:lineRule="auto"/>
        <w:rPr>
          <w:sz w:val="20"/>
          <w:szCs w:val="20"/>
          <w:lang w:val="en-CA"/>
        </w:rPr>
      </w:pPr>
    </w:p>
    <w:p w14:paraId="202F1085" w14:textId="77777777" w:rsidR="00013360" w:rsidRPr="00DF4775" w:rsidRDefault="00013360" w:rsidP="00013360">
      <w:pPr>
        <w:pStyle w:val="CaseTitle"/>
        <w:spacing w:after="0" w:line="240" w:lineRule="auto"/>
        <w:rPr>
          <w:sz w:val="20"/>
          <w:szCs w:val="20"/>
          <w:lang w:val="en-CA"/>
        </w:rPr>
      </w:pPr>
    </w:p>
    <w:p w14:paraId="58B0C73F" w14:textId="1E399CD5" w:rsidR="00086B26" w:rsidRPr="00DF4775" w:rsidRDefault="00443646" w:rsidP="00086B26">
      <w:pPr>
        <w:pStyle w:val="StyleCopyrightStatementAfter0ptBottomSinglesolidline1"/>
        <w:rPr>
          <w:lang w:val="en-CA"/>
        </w:rPr>
      </w:pPr>
      <w:r w:rsidRPr="00DF4775">
        <w:rPr>
          <w:lang w:val="en-CA"/>
        </w:rPr>
        <w:t xml:space="preserve">Amita Mital and Krishnan V </w:t>
      </w:r>
      <w:r w:rsidR="00086B26" w:rsidRPr="00DF4775">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CF3E5D5" w:rsidR="00086B26" w:rsidRPr="00DF4775" w:rsidRDefault="00086B26" w:rsidP="00086B26">
      <w:pPr>
        <w:pStyle w:val="StyleCopyrightStatementAfter0ptBottomSinglesolidline1"/>
        <w:rPr>
          <w:lang w:val="en-CA"/>
        </w:rPr>
      </w:pPr>
    </w:p>
    <w:p w14:paraId="1E81616D" w14:textId="77777777" w:rsidR="006470FF" w:rsidRPr="00DF4775" w:rsidRDefault="006470FF" w:rsidP="006470FF">
      <w:pPr>
        <w:pStyle w:val="StyleStyleCopyrightStatementAfter0ptBottomSinglesolid"/>
        <w:rPr>
          <w:rFonts w:cs="Arial"/>
          <w:color w:val="FFFFFF" w:themeColor="background1"/>
          <w:szCs w:val="16"/>
          <w:lang w:val="en-CA"/>
        </w:rPr>
      </w:pPr>
      <w:r w:rsidRPr="00DF4775">
        <w:rPr>
          <w:rFonts w:cs="Arial"/>
          <w:szCs w:val="16"/>
          <w:lang w:val="en-CA"/>
        </w:rPr>
        <w:t>This publication may not be transmitt</w:t>
      </w:r>
      <w:bookmarkStart w:id="0" w:name="_GoBack"/>
      <w:bookmarkEnd w:id="0"/>
      <w:r w:rsidRPr="00DF4775">
        <w:rPr>
          <w:rFonts w:cs="Arial"/>
          <w:szCs w:val="16"/>
          <w:lang w:val="en-CA"/>
        </w:rPr>
        <w:t xml:space="preserve">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DF4775">
        <w:rPr>
          <w:rFonts w:cs="Arial"/>
          <w:color w:val="FFFFFF" w:themeColor="background1"/>
          <w:szCs w:val="16"/>
          <w:lang w:val="en-CA"/>
        </w:rPr>
        <w:t>i1v2e5y5pubs</w:t>
      </w:r>
    </w:p>
    <w:p w14:paraId="1AD95BF0" w14:textId="77777777" w:rsidR="006470FF" w:rsidRPr="00DF4775" w:rsidRDefault="006470FF" w:rsidP="006470FF">
      <w:pPr>
        <w:pStyle w:val="StyleStyleCopyrightStatementAfter0ptBottomSinglesolid"/>
        <w:rPr>
          <w:rFonts w:cs="Arial"/>
          <w:iCs w:val="0"/>
          <w:color w:val="auto"/>
          <w:szCs w:val="16"/>
          <w:lang w:val="en-CA"/>
        </w:rPr>
      </w:pPr>
    </w:p>
    <w:p w14:paraId="3922E14F" w14:textId="1FA8D7A3" w:rsidR="00751E0B" w:rsidRPr="00DF4775" w:rsidRDefault="006470FF" w:rsidP="00A323B0">
      <w:pPr>
        <w:pStyle w:val="StyleStyleCopyrightStatementAfter0ptBottomSinglesolid"/>
        <w:rPr>
          <w:rFonts w:cs="Arial"/>
          <w:color w:val="FFFFFF" w:themeColor="background1"/>
          <w:szCs w:val="16"/>
          <w:lang w:val="en-CA"/>
        </w:rPr>
      </w:pPr>
      <w:r w:rsidRPr="00DF4775">
        <w:rPr>
          <w:rFonts w:cs="Arial"/>
          <w:iCs w:val="0"/>
          <w:color w:val="auto"/>
          <w:szCs w:val="16"/>
          <w:lang w:val="en-CA"/>
        </w:rPr>
        <w:t>Copyright © 2021, Ivey Business School Foundation</w:t>
      </w:r>
      <w:r w:rsidR="00A323B0" w:rsidRPr="00DF4775">
        <w:rPr>
          <w:rFonts w:cs="Arial"/>
          <w:iCs w:val="0"/>
          <w:color w:val="auto"/>
          <w:szCs w:val="16"/>
          <w:lang w:val="en-CA"/>
        </w:rPr>
        <w:tab/>
      </w:r>
      <w:r w:rsidR="00957E32" w:rsidRPr="00DF4775">
        <w:rPr>
          <w:rFonts w:cs="Arial"/>
          <w:iCs w:val="0"/>
          <w:color w:val="auto"/>
          <w:szCs w:val="16"/>
          <w:lang w:val="en-CA"/>
        </w:rPr>
        <w:t>Version: 2021-0</w:t>
      </w:r>
      <w:r w:rsidRPr="00DF4775">
        <w:rPr>
          <w:rFonts w:cs="Arial"/>
          <w:iCs w:val="0"/>
          <w:color w:val="auto"/>
          <w:szCs w:val="16"/>
          <w:lang w:val="en-CA"/>
        </w:rPr>
        <w:t>3</w:t>
      </w:r>
      <w:r w:rsidR="007962E2" w:rsidRPr="00DF4775">
        <w:rPr>
          <w:rFonts w:cs="Arial"/>
          <w:iCs w:val="0"/>
          <w:color w:val="auto"/>
          <w:szCs w:val="16"/>
          <w:lang w:val="en-CA"/>
        </w:rPr>
        <w:t>-</w:t>
      </w:r>
      <w:r w:rsidRPr="00DF4775">
        <w:rPr>
          <w:rFonts w:cs="Arial"/>
          <w:iCs w:val="0"/>
          <w:color w:val="auto"/>
          <w:szCs w:val="16"/>
          <w:lang w:val="en-CA"/>
        </w:rPr>
        <w:t>10</w:t>
      </w:r>
    </w:p>
    <w:p w14:paraId="0A2A54E4" w14:textId="181BA5F5" w:rsidR="00751E0B" w:rsidRPr="00DF4775" w:rsidRDefault="00751E0B" w:rsidP="00751E0B">
      <w:pPr>
        <w:pStyle w:val="StyleCopyrightStatementAfter0ptBottomSinglesolidline1"/>
        <w:rPr>
          <w:rFonts w:ascii="Times New Roman" w:hAnsi="Times New Roman"/>
          <w:sz w:val="20"/>
          <w:lang w:val="en-CA"/>
        </w:rPr>
      </w:pPr>
    </w:p>
    <w:p w14:paraId="77BA5376" w14:textId="77777777" w:rsidR="00443646" w:rsidRPr="00DF4775" w:rsidRDefault="00443646" w:rsidP="00345A52">
      <w:pPr>
        <w:pStyle w:val="StyleCopyrightStatementAfter0ptBottomSinglesolidline1"/>
        <w:rPr>
          <w:rFonts w:ascii="Times New Roman" w:hAnsi="Times New Roman"/>
          <w:sz w:val="20"/>
          <w:lang w:val="en-CA"/>
        </w:rPr>
      </w:pPr>
    </w:p>
    <w:p w14:paraId="209F0293" w14:textId="34D61F1A" w:rsidR="003357E9" w:rsidRPr="00DF4775" w:rsidRDefault="00443646" w:rsidP="00345A52">
      <w:pPr>
        <w:pStyle w:val="BodyTextMain"/>
        <w:rPr>
          <w:spacing w:val="-1"/>
          <w:shd w:val="clear" w:color="auto" w:fill="FFFFFF"/>
          <w:lang w:val="en-CA"/>
        </w:rPr>
      </w:pPr>
      <w:r w:rsidRPr="00DF4775">
        <w:rPr>
          <w:lang w:val="en-CA"/>
        </w:rPr>
        <w:t xml:space="preserve">Jacques Aschenbroich, </w:t>
      </w:r>
      <w:r w:rsidR="001B2E79" w:rsidRPr="00DF4775">
        <w:rPr>
          <w:lang w:val="en-CA"/>
        </w:rPr>
        <w:t>c</w:t>
      </w:r>
      <w:r w:rsidRPr="00DF4775">
        <w:rPr>
          <w:lang w:val="en-CA"/>
        </w:rPr>
        <w:t>hairman and chief executive officer of Valeo</w:t>
      </w:r>
      <w:r w:rsidR="001B2E79" w:rsidRPr="00DF4775">
        <w:rPr>
          <w:lang w:val="en-CA"/>
        </w:rPr>
        <w:t>,</w:t>
      </w:r>
      <w:r w:rsidRPr="00DF4775">
        <w:rPr>
          <w:lang w:val="en-CA"/>
        </w:rPr>
        <w:t xml:space="preserve"> </w:t>
      </w:r>
      <w:r w:rsidR="002C46F1" w:rsidRPr="00DF4775">
        <w:rPr>
          <w:lang w:val="en-CA"/>
        </w:rPr>
        <w:t xml:space="preserve">recalled the incredible journey Valeo had gone through </w:t>
      </w:r>
      <w:r w:rsidR="006470FF" w:rsidRPr="00DF4775">
        <w:rPr>
          <w:lang w:val="en-CA"/>
        </w:rPr>
        <w:t>from</w:t>
      </w:r>
      <w:r w:rsidR="002C46F1" w:rsidRPr="00DF4775">
        <w:rPr>
          <w:lang w:val="en-CA"/>
        </w:rPr>
        <w:t xml:space="preserve"> 2009 to the C</w:t>
      </w:r>
      <w:r w:rsidR="006470FF" w:rsidRPr="00DF4775">
        <w:rPr>
          <w:lang w:val="en-CA"/>
        </w:rPr>
        <w:t>OVID-19</w:t>
      </w:r>
      <w:r w:rsidR="002C46F1" w:rsidRPr="00DF4775">
        <w:rPr>
          <w:lang w:val="en-CA"/>
        </w:rPr>
        <w:t xml:space="preserve"> crisis in 2020.</w:t>
      </w:r>
      <w:r w:rsidR="002C46F1" w:rsidRPr="00DF4775">
        <w:rPr>
          <w:rStyle w:val="FootnoteReference"/>
          <w:lang w:val="en-CA"/>
        </w:rPr>
        <w:footnoteReference w:id="1"/>
      </w:r>
      <w:r w:rsidR="002C46F1" w:rsidRPr="00DF4775">
        <w:rPr>
          <w:lang w:val="en-CA"/>
        </w:rPr>
        <w:t xml:space="preserve"> </w:t>
      </w:r>
      <w:r w:rsidR="006470FF" w:rsidRPr="00DF4775">
        <w:rPr>
          <w:lang w:val="en-CA"/>
        </w:rPr>
        <w:t>In 2020,</w:t>
      </w:r>
      <w:r w:rsidR="002C46F1" w:rsidRPr="00DF4775">
        <w:rPr>
          <w:lang w:val="en-CA"/>
        </w:rPr>
        <w:t xml:space="preserve"> he had spoken about </w:t>
      </w:r>
      <w:r w:rsidRPr="00DF4775">
        <w:rPr>
          <w:lang w:val="en-CA"/>
        </w:rPr>
        <w:t>the smart car revolution, comprising three revolutions</w:t>
      </w:r>
      <w:r w:rsidR="001B2E79" w:rsidRPr="00DF4775">
        <w:rPr>
          <w:lang w:val="en-CA"/>
        </w:rPr>
        <w:t>:</w:t>
      </w:r>
      <w:r w:rsidRPr="00DF4775">
        <w:rPr>
          <w:lang w:val="en-CA"/>
        </w:rPr>
        <w:t xml:space="preserve"> vehicle electrification</w:t>
      </w:r>
      <w:r w:rsidR="001B2E79" w:rsidRPr="00DF4775">
        <w:rPr>
          <w:lang w:val="en-CA"/>
        </w:rPr>
        <w:t>,</w:t>
      </w:r>
      <w:r w:rsidRPr="00DF4775">
        <w:rPr>
          <w:lang w:val="en-CA"/>
        </w:rPr>
        <w:t xml:space="preserve"> vehicle</w:t>
      </w:r>
      <w:r w:rsidR="001B2E79" w:rsidRPr="00DF4775">
        <w:rPr>
          <w:lang w:val="en-CA"/>
        </w:rPr>
        <w:t xml:space="preserve"> autonomy,</w:t>
      </w:r>
      <w:r w:rsidRPr="00DF4775">
        <w:rPr>
          <w:lang w:val="en-CA"/>
        </w:rPr>
        <w:t xml:space="preserve"> and digital mobility. While </w:t>
      </w:r>
      <w:r w:rsidR="001B2E79" w:rsidRPr="00DF4775">
        <w:rPr>
          <w:lang w:val="en-CA"/>
        </w:rPr>
        <w:t xml:space="preserve">vehicle’s </w:t>
      </w:r>
      <w:r w:rsidRPr="00DF4775">
        <w:rPr>
          <w:lang w:val="en-CA"/>
        </w:rPr>
        <w:t xml:space="preserve">electric mobility was growing at a rate of </w:t>
      </w:r>
      <w:r w:rsidR="001B2E79" w:rsidRPr="00DF4775">
        <w:rPr>
          <w:lang w:val="en-CA"/>
        </w:rPr>
        <w:t xml:space="preserve">70 </w:t>
      </w:r>
      <w:r w:rsidRPr="00DF4775">
        <w:rPr>
          <w:lang w:val="en-CA"/>
        </w:rPr>
        <w:t>per</w:t>
      </w:r>
      <w:r w:rsidR="00AC6142" w:rsidRPr="00DF4775">
        <w:rPr>
          <w:lang w:val="en-CA"/>
        </w:rPr>
        <w:t xml:space="preserve"> </w:t>
      </w:r>
      <w:r w:rsidRPr="00DF4775">
        <w:rPr>
          <w:lang w:val="en-CA"/>
        </w:rPr>
        <w:t xml:space="preserve">cent, autonomous mobility was expected to become a reality sooner than </w:t>
      </w:r>
      <w:r w:rsidRPr="00345A52">
        <w:rPr>
          <w:lang w:val="en-CA"/>
        </w:rPr>
        <w:t xml:space="preserve">expected. Valeo was one of the key players shaping these revolutions and the future of mobility by enabling companies to </w:t>
      </w:r>
      <w:r w:rsidRPr="00345A52">
        <w:rPr>
          <w:spacing w:val="-1"/>
          <w:lang w:val="en-CA"/>
        </w:rPr>
        <w:t xml:space="preserve">develop new services and create new business models. </w:t>
      </w:r>
      <w:r w:rsidR="001B2E79" w:rsidRPr="00345A52">
        <w:rPr>
          <w:spacing w:val="-1"/>
          <w:lang w:val="en-CA"/>
        </w:rPr>
        <w:t xml:space="preserve">Because of Valeo’s </w:t>
      </w:r>
      <w:r w:rsidRPr="00345A52">
        <w:rPr>
          <w:spacing w:val="-1"/>
          <w:lang w:val="en-CA"/>
        </w:rPr>
        <w:t xml:space="preserve">leading position in all three revolutions, </w:t>
      </w:r>
      <w:r w:rsidRPr="00345A52">
        <w:rPr>
          <w:lang w:val="en-CA"/>
        </w:rPr>
        <w:t xml:space="preserve">Aschenbroich saw immense growth potential. With electrification, Valeo could </w:t>
      </w:r>
      <w:r w:rsidRPr="00345A52">
        <w:rPr>
          <w:spacing w:val="-1"/>
          <w:lang w:val="en-CA"/>
        </w:rPr>
        <w:t xml:space="preserve">multiply the value </w:t>
      </w:r>
      <w:r w:rsidR="001B2E79" w:rsidRPr="00345A52">
        <w:rPr>
          <w:spacing w:val="-1"/>
          <w:lang w:val="en-CA"/>
        </w:rPr>
        <w:t xml:space="preserve">it </w:t>
      </w:r>
      <w:r w:rsidRPr="00345A52">
        <w:rPr>
          <w:spacing w:val="-1"/>
          <w:lang w:val="en-CA"/>
        </w:rPr>
        <w:t xml:space="preserve">added to cars from two to seven, depending on the solutions. With autonomous driving, </w:t>
      </w:r>
      <w:r w:rsidR="001B2E79" w:rsidRPr="00345A52">
        <w:rPr>
          <w:spacing w:val="-1"/>
          <w:lang w:val="en-CA"/>
        </w:rPr>
        <w:t xml:space="preserve">Valeo </w:t>
      </w:r>
      <w:r w:rsidRPr="00345A52">
        <w:rPr>
          <w:spacing w:val="-1"/>
          <w:lang w:val="en-CA"/>
        </w:rPr>
        <w:t xml:space="preserve">could multiply the value by 10. </w:t>
      </w:r>
      <w:r w:rsidR="002C46F1" w:rsidRPr="00345A52">
        <w:rPr>
          <w:spacing w:val="-1"/>
          <w:lang w:val="en-CA"/>
        </w:rPr>
        <w:t xml:space="preserve">Though the crisis had shifted the focus to the health of the people above everything else, </w:t>
      </w:r>
      <w:r w:rsidR="001B2E79" w:rsidRPr="00345A52">
        <w:rPr>
          <w:lang w:val="en-CA"/>
        </w:rPr>
        <w:t xml:space="preserve">Aschenbroich faced </w:t>
      </w:r>
      <w:r w:rsidRPr="00345A52">
        <w:rPr>
          <w:spacing w:val="-1"/>
          <w:lang w:val="en-CA"/>
        </w:rPr>
        <w:t xml:space="preserve">two </w:t>
      </w:r>
      <w:r w:rsidR="006470FF" w:rsidRPr="00345A52">
        <w:rPr>
          <w:spacing w:val="-1"/>
          <w:lang w:val="en-CA"/>
        </w:rPr>
        <w:t xml:space="preserve">additional </w:t>
      </w:r>
      <w:r w:rsidRPr="00345A52">
        <w:rPr>
          <w:spacing w:val="-1"/>
          <w:lang w:val="en-CA"/>
        </w:rPr>
        <w:t>main challenges</w:t>
      </w:r>
      <w:r w:rsidR="001B2E79" w:rsidRPr="00345A52">
        <w:rPr>
          <w:spacing w:val="-1"/>
          <w:lang w:val="en-CA"/>
        </w:rPr>
        <w:t>:</w:t>
      </w:r>
      <w:r w:rsidRPr="00345A52">
        <w:rPr>
          <w:spacing w:val="-1"/>
          <w:lang w:val="en-CA"/>
        </w:rPr>
        <w:t xml:space="preserve"> to maintain speed </w:t>
      </w:r>
      <w:r w:rsidR="00D65B0B" w:rsidRPr="00345A52">
        <w:rPr>
          <w:spacing w:val="-1"/>
          <w:lang w:val="en-CA"/>
        </w:rPr>
        <w:t>while</w:t>
      </w:r>
      <w:r w:rsidRPr="00345A52">
        <w:rPr>
          <w:spacing w:val="-1"/>
          <w:lang w:val="en-CA"/>
        </w:rPr>
        <w:t xml:space="preserve"> Valeo was growing and to find the right balance between growth and profitability.</w:t>
      </w:r>
      <w:r w:rsidR="003357E9" w:rsidRPr="00345A52">
        <w:rPr>
          <w:rStyle w:val="FootnoteReference"/>
          <w:spacing w:val="-1"/>
          <w:lang w:val="en-CA"/>
        </w:rPr>
        <w:footnoteReference w:id="2"/>
      </w:r>
    </w:p>
    <w:p w14:paraId="2888D8A5" w14:textId="24EBE951" w:rsidR="003357E9" w:rsidRPr="00DF4775" w:rsidRDefault="003357E9" w:rsidP="00345A52">
      <w:pPr>
        <w:pStyle w:val="BodyTextMain"/>
        <w:rPr>
          <w:spacing w:val="-1"/>
          <w:shd w:val="clear" w:color="auto" w:fill="FFFFFF"/>
          <w:lang w:val="en-CA"/>
        </w:rPr>
      </w:pPr>
    </w:p>
    <w:p w14:paraId="096284D2" w14:textId="77777777" w:rsidR="003357E9" w:rsidRPr="00DF4775" w:rsidRDefault="003357E9" w:rsidP="00345A52">
      <w:pPr>
        <w:pStyle w:val="BodyTextMain"/>
        <w:rPr>
          <w:spacing w:val="-1"/>
          <w:shd w:val="clear" w:color="auto" w:fill="FFFFFF"/>
          <w:lang w:val="en-CA"/>
        </w:rPr>
      </w:pPr>
    </w:p>
    <w:p w14:paraId="0F327328" w14:textId="40A08C55" w:rsidR="003357E9" w:rsidRPr="00DF4775" w:rsidRDefault="003357E9" w:rsidP="00345A52">
      <w:pPr>
        <w:pStyle w:val="Casehead1"/>
        <w:rPr>
          <w:shd w:val="clear" w:color="auto" w:fill="FFFFFF"/>
          <w:lang w:val="en-CA"/>
        </w:rPr>
      </w:pPr>
      <w:r w:rsidRPr="00345A52">
        <w:rPr>
          <w:lang w:val="en-CA"/>
        </w:rPr>
        <w:t>Growth of Valeo</w:t>
      </w:r>
    </w:p>
    <w:p w14:paraId="6A346D52" w14:textId="77777777" w:rsidR="003357E9" w:rsidRPr="00DF4775" w:rsidRDefault="003357E9" w:rsidP="00345A52">
      <w:pPr>
        <w:pStyle w:val="BodyTextMain"/>
        <w:rPr>
          <w:shd w:val="clear" w:color="auto" w:fill="FFFFFF"/>
          <w:lang w:val="en-CA"/>
        </w:rPr>
      </w:pPr>
    </w:p>
    <w:p w14:paraId="1D789063" w14:textId="45F414F0" w:rsidR="003357E9" w:rsidRPr="00DF4775" w:rsidRDefault="003357E9" w:rsidP="00345A52">
      <w:pPr>
        <w:pStyle w:val="BodyTextMain"/>
        <w:rPr>
          <w:color w:val="000000"/>
          <w:lang w:val="en-CA" w:eastAsia="en-IN"/>
        </w:rPr>
      </w:pPr>
      <w:r w:rsidRPr="00345A52">
        <w:rPr>
          <w:spacing w:val="-1"/>
          <w:lang w:val="en-CA"/>
        </w:rPr>
        <w:t>Valeo started as an automobile component enterprise in 1923</w:t>
      </w:r>
      <w:r w:rsidR="001B2E79" w:rsidRPr="00345A52">
        <w:rPr>
          <w:spacing w:val="-1"/>
          <w:lang w:val="en-CA"/>
        </w:rPr>
        <w:t>,</w:t>
      </w:r>
      <w:r w:rsidRPr="00345A52">
        <w:rPr>
          <w:spacing w:val="-1"/>
          <w:lang w:val="en-CA"/>
        </w:rPr>
        <w:t xml:space="preserve"> </w:t>
      </w:r>
      <w:r w:rsidR="001B2E79" w:rsidRPr="00345A52">
        <w:rPr>
          <w:spacing w:val="-1"/>
          <w:lang w:val="en-CA"/>
        </w:rPr>
        <w:t xml:space="preserve">manufacturing </w:t>
      </w:r>
      <w:r w:rsidRPr="00345A52">
        <w:rPr>
          <w:spacing w:val="-1"/>
          <w:lang w:val="en-CA"/>
        </w:rPr>
        <w:t xml:space="preserve">brake linings in </w:t>
      </w:r>
      <w:r w:rsidRPr="00345A52">
        <w:rPr>
          <w:color w:val="000000"/>
          <w:lang w:val="en-CA" w:eastAsia="en-IN"/>
        </w:rPr>
        <w:t>Saint-Ouen</w:t>
      </w:r>
      <w:r w:rsidR="001B2E79" w:rsidRPr="00345A52">
        <w:rPr>
          <w:color w:val="000000"/>
          <w:lang w:val="en-CA" w:eastAsia="en-IN"/>
        </w:rPr>
        <w:t>,</w:t>
      </w:r>
      <w:r w:rsidRPr="00DF4775">
        <w:rPr>
          <w:color w:val="000000"/>
          <w:lang w:val="en-CA" w:eastAsia="en-IN"/>
        </w:rPr>
        <w:t xml:space="preserve"> France. By World War II</w:t>
      </w:r>
      <w:r w:rsidR="001B2E79" w:rsidRPr="00DF4775">
        <w:rPr>
          <w:color w:val="000000"/>
          <w:lang w:val="en-CA" w:eastAsia="en-IN"/>
        </w:rPr>
        <w:t>,</w:t>
      </w:r>
      <w:r w:rsidRPr="00DF4775">
        <w:rPr>
          <w:color w:val="000000"/>
          <w:lang w:val="en-CA" w:eastAsia="en-IN"/>
        </w:rPr>
        <w:t xml:space="preserve"> it had almost all the patents for </w:t>
      </w:r>
      <w:r w:rsidR="001B2E79" w:rsidRPr="00DF4775">
        <w:rPr>
          <w:color w:val="000000"/>
          <w:lang w:val="en-CA" w:eastAsia="en-IN"/>
        </w:rPr>
        <w:t xml:space="preserve">the </w:t>
      </w:r>
      <w:r w:rsidRPr="00DF4775">
        <w:rPr>
          <w:color w:val="000000"/>
          <w:lang w:val="en-CA" w:eastAsia="en-IN"/>
        </w:rPr>
        <w:t xml:space="preserve">manufacture of clutches, which it had started </w:t>
      </w:r>
      <w:r w:rsidR="00D65B0B" w:rsidRPr="00DF4775">
        <w:rPr>
          <w:color w:val="000000"/>
          <w:lang w:val="en-CA" w:eastAsia="en-IN"/>
        </w:rPr>
        <w:t xml:space="preserve">producing </w:t>
      </w:r>
      <w:r w:rsidRPr="00DF4775">
        <w:rPr>
          <w:color w:val="000000"/>
          <w:lang w:val="en-CA" w:eastAsia="en-IN"/>
        </w:rPr>
        <w:t xml:space="preserve">in 1932. When the war partially destroyed the factories, the firm modernized and moved outside the Paris region, </w:t>
      </w:r>
      <w:r w:rsidR="001B2E79" w:rsidRPr="00DF4775">
        <w:rPr>
          <w:color w:val="000000"/>
          <w:lang w:val="en-CA" w:eastAsia="en-IN"/>
        </w:rPr>
        <w:t xml:space="preserve">and manufacturing </w:t>
      </w:r>
      <w:r w:rsidRPr="00DF4775">
        <w:rPr>
          <w:color w:val="000000"/>
          <w:lang w:val="en-CA" w:eastAsia="en-IN"/>
        </w:rPr>
        <w:t xml:space="preserve">clutches </w:t>
      </w:r>
      <w:r w:rsidR="001B2E79" w:rsidRPr="00DF4775">
        <w:rPr>
          <w:color w:val="000000"/>
          <w:lang w:val="en-CA" w:eastAsia="en-IN"/>
        </w:rPr>
        <w:t xml:space="preserve">remained </w:t>
      </w:r>
      <w:r w:rsidRPr="00DF4775">
        <w:rPr>
          <w:color w:val="000000"/>
          <w:lang w:val="en-CA" w:eastAsia="en-IN"/>
        </w:rPr>
        <w:t>the main business activity. Diversification into thermal systems for automobiles started in 1962 with the acquisition of SOFICA (Société de Fabrication Industrielle de Chauffage et d’Aération</w:t>
      </w:r>
      <w:r w:rsidR="001B2E79" w:rsidRPr="00DF4775">
        <w:rPr>
          <w:color w:val="000000"/>
          <w:lang w:val="en-CA" w:eastAsia="en-IN"/>
        </w:rPr>
        <w:t>, or Industrial Heating and Ventilation Company</w:t>
      </w:r>
      <w:r w:rsidRPr="00DF4775">
        <w:rPr>
          <w:color w:val="000000"/>
          <w:lang w:val="en-CA" w:eastAsia="en-IN"/>
        </w:rPr>
        <w:t xml:space="preserve">), which specialized in heating and air conditioning. During </w:t>
      </w:r>
      <w:r w:rsidR="001B2E79" w:rsidRPr="00DF4775">
        <w:rPr>
          <w:color w:val="000000"/>
          <w:lang w:val="en-CA" w:eastAsia="en-IN"/>
        </w:rPr>
        <w:t xml:space="preserve">the </w:t>
      </w:r>
      <w:r w:rsidRPr="00DF4775">
        <w:rPr>
          <w:color w:val="000000"/>
          <w:lang w:val="en-CA" w:eastAsia="en-IN"/>
        </w:rPr>
        <w:t>1960s and 1970s Valeo added spark plugs, alternators, starters, lighting</w:t>
      </w:r>
      <w:r w:rsidR="001B2E79" w:rsidRPr="00DF4775">
        <w:rPr>
          <w:color w:val="000000"/>
          <w:lang w:val="en-CA" w:eastAsia="en-IN"/>
        </w:rPr>
        <w:t>,</w:t>
      </w:r>
      <w:r w:rsidRPr="00DF4775">
        <w:rPr>
          <w:color w:val="000000"/>
          <w:lang w:val="en-CA" w:eastAsia="en-IN"/>
        </w:rPr>
        <w:t xml:space="preserve"> and wiping systems to its portfolio through a series of acquisitions, and expanded into Spain and Italy. A research centre was also established in Paris in 1970. </w:t>
      </w:r>
    </w:p>
    <w:p w14:paraId="71779336" w14:textId="77777777" w:rsidR="003357E9" w:rsidRPr="00DF4775" w:rsidRDefault="003357E9" w:rsidP="00345A52">
      <w:pPr>
        <w:pStyle w:val="BodyTextMain"/>
        <w:rPr>
          <w:color w:val="000000"/>
          <w:lang w:val="en-CA" w:eastAsia="en-IN"/>
        </w:rPr>
      </w:pPr>
    </w:p>
    <w:p w14:paraId="3547EB0D" w14:textId="57967154" w:rsidR="003357E9" w:rsidRPr="00DF4775" w:rsidRDefault="001B2E79" w:rsidP="00345A52">
      <w:pPr>
        <w:pStyle w:val="BodyTextMain"/>
        <w:rPr>
          <w:color w:val="000000"/>
          <w:lang w:val="en-CA" w:eastAsia="en-IN"/>
        </w:rPr>
      </w:pPr>
      <w:r w:rsidRPr="00DF4775">
        <w:rPr>
          <w:color w:val="000000"/>
          <w:lang w:val="en-CA" w:eastAsia="en-IN"/>
        </w:rPr>
        <w:t>In 1980, t</w:t>
      </w:r>
      <w:r w:rsidR="003357E9" w:rsidRPr="00DF4775">
        <w:rPr>
          <w:color w:val="000000"/>
          <w:lang w:val="en-CA" w:eastAsia="en-IN"/>
        </w:rPr>
        <w:t>he firm came to be known as Valeo</w:t>
      </w:r>
      <w:r w:rsidRPr="00DF4775">
        <w:rPr>
          <w:color w:val="000000"/>
          <w:lang w:val="en-CA" w:eastAsia="en-IN"/>
        </w:rPr>
        <w:t>,</w:t>
      </w:r>
      <w:r w:rsidR="003357E9" w:rsidRPr="00DF4775">
        <w:rPr>
          <w:color w:val="000000"/>
          <w:lang w:val="en-CA" w:eastAsia="en-IN"/>
        </w:rPr>
        <w:t xml:space="preserve"> meaning “I am well</w:t>
      </w:r>
      <w:r w:rsidRPr="00DF4775">
        <w:rPr>
          <w:color w:val="000000"/>
          <w:lang w:val="en-CA" w:eastAsia="en-IN"/>
        </w:rPr>
        <w:t>,</w:t>
      </w:r>
      <w:r w:rsidR="003357E9" w:rsidRPr="00DF4775">
        <w:rPr>
          <w:color w:val="000000"/>
          <w:lang w:val="en-CA" w:eastAsia="en-IN"/>
        </w:rPr>
        <w:t xml:space="preserve">” and started </w:t>
      </w:r>
      <w:r w:rsidR="00D65B0B" w:rsidRPr="00DF4775">
        <w:rPr>
          <w:color w:val="000000"/>
          <w:lang w:val="en-CA" w:eastAsia="en-IN"/>
        </w:rPr>
        <w:t xml:space="preserve">operating </w:t>
      </w:r>
      <w:r w:rsidR="003357E9" w:rsidRPr="00DF4775">
        <w:rPr>
          <w:color w:val="000000"/>
          <w:lang w:val="en-CA" w:eastAsia="en-IN"/>
        </w:rPr>
        <w:t>in the United States. International expansion continued with Valeo foraying into Mexico (1982); Tunisia (1984); Spain, Italy, Germany, Brazil</w:t>
      </w:r>
      <w:r w:rsidRPr="00DF4775">
        <w:rPr>
          <w:color w:val="000000"/>
          <w:lang w:val="en-CA" w:eastAsia="en-IN"/>
        </w:rPr>
        <w:t>,</w:t>
      </w:r>
      <w:r w:rsidR="003357E9" w:rsidRPr="00DF4775">
        <w:rPr>
          <w:color w:val="000000"/>
          <w:lang w:val="en-CA" w:eastAsia="en-IN"/>
        </w:rPr>
        <w:t xml:space="preserve"> and Japan (1985); South Korea and Turkey (1988); China (1994)</w:t>
      </w:r>
      <w:r w:rsidR="00D65B0B" w:rsidRPr="00DF4775">
        <w:rPr>
          <w:color w:val="000000"/>
          <w:lang w:val="en-CA" w:eastAsia="en-IN"/>
        </w:rPr>
        <w:t>;</w:t>
      </w:r>
      <w:r w:rsidR="003357E9" w:rsidRPr="00DF4775">
        <w:rPr>
          <w:color w:val="000000"/>
          <w:lang w:val="en-CA" w:eastAsia="en-IN"/>
        </w:rPr>
        <w:t xml:space="preserve"> Poland and Czech </w:t>
      </w:r>
      <w:r w:rsidRPr="00DF4775">
        <w:rPr>
          <w:color w:val="000000"/>
          <w:lang w:val="en-CA" w:eastAsia="en-IN"/>
        </w:rPr>
        <w:lastRenderedPageBreak/>
        <w:t>R</w:t>
      </w:r>
      <w:r w:rsidR="003357E9" w:rsidRPr="00DF4775">
        <w:rPr>
          <w:color w:val="000000"/>
          <w:lang w:val="en-CA" w:eastAsia="en-IN"/>
        </w:rPr>
        <w:t>epublic (1995); and India (1997). Valeo was simultaneously adding to its technology base through acquisitions as well as research and development centres worldwide. Research centres handled technologies at lower levels of maturity by combining knowledge gained through acquisitions and partnerships to create new products. Development centres handled mature, customer</w:t>
      </w:r>
      <w:r w:rsidRPr="00DF4775">
        <w:rPr>
          <w:color w:val="000000"/>
          <w:lang w:val="en-CA" w:eastAsia="en-IN"/>
        </w:rPr>
        <w:t>-</w:t>
      </w:r>
      <w:r w:rsidR="003357E9" w:rsidRPr="00DF4775">
        <w:rPr>
          <w:color w:val="000000"/>
          <w:lang w:val="en-CA" w:eastAsia="en-IN"/>
        </w:rPr>
        <w:t>ready technologies, where products were customi</w:t>
      </w:r>
      <w:r w:rsidRPr="00DF4775">
        <w:rPr>
          <w:color w:val="000000"/>
          <w:lang w:val="en-CA" w:eastAsia="en-IN"/>
        </w:rPr>
        <w:t>z</w:t>
      </w:r>
      <w:r w:rsidR="003357E9" w:rsidRPr="00DF4775">
        <w:rPr>
          <w:color w:val="000000"/>
          <w:lang w:val="en-CA" w:eastAsia="en-IN"/>
        </w:rPr>
        <w:t xml:space="preserve">ed to meet </w:t>
      </w:r>
      <w:r w:rsidRPr="00DF4775">
        <w:rPr>
          <w:color w:val="000000"/>
          <w:lang w:val="en-CA" w:eastAsia="en-IN"/>
        </w:rPr>
        <w:t>original equipment manufacturer (</w:t>
      </w:r>
      <w:r w:rsidR="003357E9" w:rsidRPr="00DF4775">
        <w:rPr>
          <w:color w:val="000000"/>
          <w:lang w:val="en-CA" w:eastAsia="en-IN"/>
        </w:rPr>
        <w:t>OEM</w:t>
      </w:r>
      <w:r w:rsidRPr="00DF4775">
        <w:rPr>
          <w:color w:val="000000"/>
          <w:lang w:val="en-CA" w:eastAsia="en-IN"/>
        </w:rPr>
        <w:t>)</w:t>
      </w:r>
      <w:r w:rsidR="003357E9" w:rsidRPr="00DF4775">
        <w:rPr>
          <w:color w:val="000000"/>
          <w:lang w:val="en-CA" w:eastAsia="en-IN"/>
        </w:rPr>
        <w:t xml:space="preserve"> requirements before being manufactured on a larger scale. Valeo developed security systems, electrical and electronic systems</w:t>
      </w:r>
      <w:r w:rsidRPr="00DF4775">
        <w:rPr>
          <w:color w:val="000000"/>
          <w:lang w:val="en-CA" w:eastAsia="en-IN"/>
        </w:rPr>
        <w:t>,</w:t>
      </w:r>
      <w:r w:rsidR="003357E9" w:rsidRPr="00DF4775">
        <w:rPr>
          <w:color w:val="000000"/>
          <w:lang w:val="en-CA" w:eastAsia="en-IN"/>
        </w:rPr>
        <w:t xml:space="preserve"> and parking assistance systems using ultrasonic sensors, stop-start technology</w:t>
      </w:r>
      <w:r w:rsidRPr="00DF4775">
        <w:rPr>
          <w:color w:val="000000"/>
          <w:lang w:val="en-CA" w:eastAsia="en-IN"/>
        </w:rPr>
        <w:t>,</w:t>
      </w:r>
      <w:r w:rsidR="003357E9" w:rsidRPr="00DF4775">
        <w:rPr>
          <w:color w:val="000000"/>
          <w:lang w:val="en-CA" w:eastAsia="en-IN"/>
        </w:rPr>
        <w:t xml:space="preserve"> efficient powertrain systems, interior controls</w:t>
      </w:r>
      <w:r w:rsidR="0038311B" w:rsidRPr="00DF4775">
        <w:rPr>
          <w:color w:val="000000"/>
          <w:lang w:val="en-CA" w:eastAsia="en-IN"/>
        </w:rPr>
        <w:t>,</w:t>
      </w:r>
      <w:r w:rsidR="003357E9" w:rsidRPr="00DF4775">
        <w:rPr>
          <w:color w:val="000000"/>
          <w:lang w:val="en-CA" w:eastAsia="en-IN"/>
        </w:rPr>
        <w:t xml:space="preserve"> and artificial intelligence in its technology portfolio. By </w:t>
      </w:r>
      <w:r w:rsidR="00D65B0B" w:rsidRPr="00DF4775">
        <w:rPr>
          <w:color w:val="000000"/>
          <w:lang w:val="en-CA" w:eastAsia="en-IN"/>
        </w:rPr>
        <w:t xml:space="preserve">2013, when </w:t>
      </w:r>
      <w:r w:rsidR="003357E9" w:rsidRPr="00DF4775">
        <w:rPr>
          <w:color w:val="000000"/>
          <w:lang w:val="en-CA" w:eastAsia="en-IN"/>
        </w:rPr>
        <w:t>Valeo turned 90, it was an automotive supplier and partner to automakers worldwide, designing innovative solutions for smart mobility with a focus on intuitive driving and reducing carbon dioxide emissions (</w:t>
      </w:r>
      <w:r w:rsidR="0038311B" w:rsidRPr="00DF4775">
        <w:rPr>
          <w:color w:val="000000"/>
          <w:lang w:val="en-CA" w:eastAsia="en-IN"/>
        </w:rPr>
        <w:t xml:space="preserve">see </w:t>
      </w:r>
      <w:r w:rsidR="003357E9" w:rsidRPr="00DF4775">
        <w:rPr>
          <w:bCs/>
          <w:color w:val="000000"/>
          <w:lang w:val="en-CA" w:eastAsia="en-IN"/>
        </w:rPr>
        <w:t>Exhibit 1).</w:t>
      </w:r>
      <w:r w:rsidR="003357E9" w:rsidRPr="00DF4775">
        <w:rPr>
          <w:color w:val="000000"/>
          <w:lang w:val="en-CA" w:eastAsia="en-IN"/>
        </w:rPr>
        <w:t xml:space="preserve"> </w:t>
      </w:r>
    </w:p>
    <w:p w14:paraId="6243B901" w14:textId="304BA846" w:rsidR="003357E9" w:rsidRPr="00DF4775" w:rsidRDefault="003357E9" w:rsidP="00345A52">
      <w:pPr>
        <w:pStyle w:val="BodyTextMain"/>
        <w:rPr>
          <w:color w:val="000000"/>
          <w:lang w:val="en-CA" w:eastAsia="en-IN"/>
        </w:rPr>
      </w:pPr>
    </w:p>
    <w:p w14:paraId="61834963" w14:textId="77777777" w:rsidR="003357E9" w:rsidRPr="00DF4775" w:rsidRDefault="003357E9" w:rsidP="00345A52">
      <w:pPr>
        <w:pStyle w:val="BodyTextMain"/>
        <w:rPr>
          <w:color w:val="000000"/>
          <w:lang w:val="en-CA" w:eastAsia="en-IN"/>
        </w:rPr>
      </w:pPr>
    </w:p>
    <w:p w14:paraId="23111755" w14:textId="2210CDE2" w:rsidR="003357E9" w:rsidRPr="00DF4775" w:rsidRDefault="003357E9" w:rsidP="00345A52">
      <w:pPr>
        <w:pStyle w:val="Casehead1"/>
        <w:rPr>
          <w:shd w:val="clear" w:color="auto" w:fill="FFFFFF"/>
          <w:lang w:val="en-CA"/>
        </w:rPr>
      </w:pPr>
      <w:r w:rsidRPr="00345A52">
        <w:rPr>
          <w:lang w:val="en-CA"/>
        </w:rPr>
        <w:t>Business Groups of Valeo</w:t>
      </w:r>
    </w:p>
    <w:p w14:paraId="79B72A58" w14:textId="77777777" w:rsidR="003357E9" w:rsidRPr="00DF4775" w:rsidRDefault="003357E9" w:rsidP="00345A52">
      <w:pPr>
        <w:pStyle w:val="BodyTextMain"/>
        <w:rPr>
          <w:shd w:val="clear" w:color="auto" w:fill="FFFFFF"/>
          <w:lang w:val="en-CA"/>
        </w:rPr>
      </w:pPr>
    </w:p>
    <w:p w14:paraId="61B8E7E7" w14:textId="7A8E6C5C" w:rsidR="003357E9" w:rsidRPr="00DF4775" w:rsidRDefault="003357E9" w:rsidP="00345A52">
      <w:pPr>
        <w:pStyle w:val="BodyTextMain"/>
        <w:rPr>
          <w:color w:val="000000"/>
          <w:lang w:val="en-CA" w:eastAsia="en-IN"/>
        </w:rPr>
      </w:pPr>
      <w:r w:rsidRPr="00DF4775">
        <w:rPr>
          <w:color w:val="000000"/>
          <w:lang w:val="en-CA" w:eastAsia="en-IN"/>
        </w:rPr>
        <w:t>Valeo had a leading position around four coherent business groups</w:t>
      </w:r>
      <w:r w:rsidR="0038311B" w:rsidRPr="00DF4775">
        <w:rPr>
          <w:color w:val="000000"/>
          <w:lang w:val="en-CA" w:eastAsia="en-IN"/>
        </w:rPr>
        <w:t>:</w:t>
      </w:r>
      <w:r w:rsidRPr="00DF4775">
        <w:rPr>
          <w:color w:val="000000"/>
          <w:lang w:val="en-CA" w:eastAsia="en-IN"/>
        </w:rPr>
        <w:t xml:space="preserve"> comfort and driving assistance systems</w:t>
      </w:r>
      <w:r w:rsidR="0038311B" w:rsidRPr="00DF4775">
        <w:rPr>
          <w:color w:val="000000"/>
          <w:lang w:val="en-CA" w:eastAsia="en-IN"/>
        </w:rPr>
        <w:t>,</w:t>
      </w:r>
      <w:r w:rsidRPr="00DF4775">
        <w:rPr>
          <w:color w:val="000000"/>
          <w:lang w:val="en-CA" w:eastAsia="en-IN"/>
        </w:rPr>
        <w:t xml:space="preserve"> powertrain systems</w:t>
      </w:r>
      <w:r w:rsidR="0038311B" w:rsidRPr="00DF4775">
        <w:rPr>
          <w:color w:val="000000"/>
          <w:lang w:val="en-CA" w:eastAsia="en-IN"/>
        </w:rPr>
        <w:t>,</w:t>
      </w:r>
      <w:r w:rsidRPr="00DF4775">
        <w:rPr>
          <w:color w:val="000000"/>
          <w:lang w:val="en-CA" w:eastAsia="en-IN"/>
        </w:rPr>
        <w:t xml:space="preserve"> thermal system</w:t>
      </w:r>
      <w:r w:rsidR="0038311B" w:rsidRPr="00DF4775">
        <w:rPr>
          <w:color w:val="000000"/>
          <w:lang w:val="en-CA" w:eastAsia="en-IN"/>
        </w:rPr>
        <w:t>s,</w:t>
      </w:r>
      <w:r w:rsidRPr="00DF4775">
        <w:rPr>
          <w:color w:val="000000"/>
          <w:lang w:val="en-CA" w:eastAsia="en-IN"/>
        </w:rPr>
        <w:t xml:space="preserve"> and visibility systems </w:t>
      </w:r>
      <w:r w:rsidRPr="00DF4775">
        <w:rPr>
          <w:bCs/>
          <w:color w:val="000000"/>
          <w:lang w:val="en-CA" w:eastAsia="en-IN"/>
        </w:rPr>
        <w:t>(</w:t>
      </w:r>
      <w:r w:rsidR="0038311B" w:rsidRPr="00DF4775">
        <w:rPr>
          <w:bCs/>
          <w:color w:val="000000"/>
          <w:lang w:val="en-CA" w:eastAsia="en-IN"/>
        </w:rPr>
        <w:t xml:space="preserve">see </w:t>
      </w:r>
      <w:r w:rsidRPr="00DF4775">
        <w:rPr>
          <w:bCs/>
          <w:color w:val="000000"/>
          <w:lang w:val="en-CA" w:eastAsia="en-IN"/>
        </w:rPr>
        <w:t>Exhibit 2).</w:t>
      </w:r>
      <w:r w:rsidRPr="00DF4775">
        <w:rPr>
          <w:color w:val="000000"/>
          <w:lang w:val="en-CA" w:eastAsia="en-IN"/>
        </w:rPr>
        <w:t xml:space="preserve"> Each group was responsible for global growth and operating performance for </w:t>
      </w:r>
      <w:r w:rsidR="0038311B" w:rsidRPr="00DF4775">
        <w:rPr>
          <w:color w:val="000000"/>
          <w:lang w:val="en-CA" w:eastAsia="en-IN"/>
        </w:rPr>
        <w:t xml:space="preserve">its </w:t>
      </w:r>
      <w:r w:rsidRPr="00DF4775">
        <w:rPr>
          <w:color w:val="000000"/>
          <w:lang w:val="en-CA" w:eastAsia="en-IN"/>
        </w:rPr>
        <w:t xml:space="preserve">respective product lines. </w:t>
      </w:r>
    </w:p>
    <w:p w14:paraId="64404307" w14:textId="763B1CED" w:rsidR="003357E9" w:rsidRPr="00DF4775" w:rsidRDefault="003357E9" w:rsidP="00345A52">
      <w:pPr>
        <w:pStyle w:val="BodyTextMain"/>
        <w:rPr>
          <w:color w:val="000000"/>
          <w:lang w:val="en-CA" w:eastAsia="en-IN"/>
        </w:rPr>
      </w:pPr>
    </w:p>
    <w:p w14:paraId="54D1B9E4" w14:textId="77777777" w:rsidR="003357E9" w:rsidRPr="00DF4775" w:rsidRDefault="003357E9" w:rsidP="00345A52">
      <w:pPr>
        <w:pStyle w:val="BodyTextMain"/>
        <w:rPr>
          <w:color w:val="000000"/>
          <w:lang w:val="en-CA" w:eastAsia="en-IN"/>
        </w:rPr>
      </w:pPr>
    </w:p>
    <w:p w14:paraId="0DA56276" w14:textId="1AB04828" w:rsidR="003357E9" w:rsidRPr="00DF4775" w:rsidRDefault="003357E9" w:rsidP="00345A52">
      <w:pPr>
        <w:pStyle w:val="Casehead2"/>
        <w:rPr>
          <w:lang w:val="en-CA" w:eastAsia="en-IN"/>
        </w:rPr>
      </w:pPr>
      <w:r w:rsidRPr="00DF4775">
        <w:rPr>
          <w:lang w:val="en-CA" w:eastAsia="en-IN"/>
        </w:rPr>
        <w:t xml:space="preserve">Comfort and </w:t>
      </w:r>
      <w:r w:rsidR="0038311B" w:rsidRPr="00DF4775">
        <w:rPr>
          <w:lang w:val="en-CA" w:eastAsia="en-IN"/>
        </w:rPr>
        <w:t>D</w:t>
      </w:r>
      <w:r w:rsidRPr="00DF4775">
        <w:rPr>
          <w:lang w:val="en-CA" w:eastAsia="en-IN"/>
        </w:rPr>
        <w:t xml:space="preserve">riving </w:t>
      </w:r>
      <w:r w:rsidR="0038311B" w:rsidRPr="00DF4775">
        <w:rPr>
          <w:lang w:val="en-CA" w:eastAsia="en-IN"/>
        </w:rPr>
        <w:t>A</w:t>
      </w:r>
      <w:r w:rsidRPr="00DF4775">
        <w:rPr>
          <w:lang w:val="en-CA" w:eastAsia="en-IN"/>
        </w:rPr>
        <w:t xml:space="preserve">ssistance </w:t>
      </w:r>
      <w:r w:rsidR="0038311B" w:rsidRPr="00DF4775">
        <w:rPr>
          <w:lang w:val="en-CA" w:eastAsia="en-IN"/>
        </w:rPr>
        <w:t>S</w:t>
      </w:r>
      <w:r w:rsidRPr="00DF4775">
        <w:rPr>
          <w:lang w:val="en-CA" w:eastAsia="en-IN"/>
        </w:rPr>
        <w:t>ystems</w:t>
      </w:r>
    </w:p>
    <w:p w14:paraId="1D522989" w14:textId="77777777" w:rsidR="003357E9" w:rsidRPr="00DF4775" w:rsidRDefault="003357E9" w:rsidP="00345A52">
      <w:pPr>
        <w:pStyle w:val="BodyTextMain"/>
        <w:rPr>
          <w:lang w:val="en-CA" w:eastAsia="en-IN"/>
        </w:rPr>
      </w:pPr>
    </w:p>
    <w:p w14:paraId="1CBEFEAB" w14:textId="6F1CC8D3" w:rsidR="003357E9" w:rsidRPr="00DF4775" w:rsidRDefault="003357E9" w:rsidP="00345A52">
      <w:pPr>
        <w:pStyle w:val="BodyTextMain"/>
        <w:rPr>
          <w:color w:val="000000" w:themeColor="text1"/>
          <w:lang w:val="en-CA"/>
        </w:rPr>
      </w:pPr>
      <w:r w:rsidRPr="00DF4775">
        <w:rPr>
          <w:color w:val="000000"/>
          <w:lang w:val="en-CA"/>
        </w:rPr>
        <w:t xml:space="preserve">Valeo offered a </w:t>
      </w:r>
      <w:r w:rsidR="0038311B" w:rsidRPr="00DF4775">
        <w:rPr>
          <w:color w:val="000000"/>
          <w:lang w:val="en-CA"/>
        </w:rPr>
        <w:t xml:space="preserve">wide </w:t>
      </w:r>
      <w:r w:rsidRPr="00DF4775">
        <w:rPr>
          <w:color w:val="000000"/>
          <w:lang w:val="en-CA"/>
        </w:rPr>
        <w:t>range of smart sensors and features to improve vehicle safety and comfort</w:t>
      </w:r>
      <w:r w:rsidR="0038311B" w:rsidRPr="00DF4775">
        <w:rPr>
          <w:color w:val="000000"/>
          <w:lang w:val="en-CA"/>
        </w:rPr>
        <w:t>,</w:t>
      </w:r>
      <w:r w:rsidRPr="00DF4775">
        <w:rPr>
          <w:color w:val="000000"/>
          <w:lang w:val="en-CA"/>
        </w:rPr>
        <w:t xml:space="preserve"> such as automated parking systems and enhanced automated driving systems</w:t>
      </w:r>
      <w:r w:rsidR="0038311B" w:rsidRPr="00DF4775">
        <w:rPr>
          <w:color w:val="000000"/>
          <w:lang w:val="en-CA"/>
        </w:rPr>
        <w:t>,</w:t>
      </w:r>
      <w:r w:rsidRPr="00DF4775">
        <w:rPr>
          <w:color w:val="000000"/>
          <w:lang w:val="en-CA"/>
        </w:rPr>
        <w:t xml:space="preserve"> </w:t>
      </w:r>
      <w:r w:rsidR="0038311B" w:rsidRPr="00DF4775">
        <w:rPr>
          <w:color w:val="000000"/>
          <w:lang w:val="en-CA"/>
        </w:rPr>
        <w:t xml:space="preserve">which made </w:t>
      </w:r>
      <w:r w:rsidRPr="00DF4775">
        <w:rPr>
          <w:color w:val="000000"/>
          <w:lang w:val="en-CA"/>
        </w:rPr>
        <w:t>driving safer, more autonomous</w:t>
      </w:r>
      <w:r w:rsidR="0038311B" w:rsidRPr="00DF4775">
        <w:rPr>
          <w:color w:val="000000"/>
          <w:lang w:val="en-CA"/>
        </w:rPr>
        <w:t>,</w:t>
      </w:r>
      <w:r w:rsidRPr="00DF4775">
        <w:rPr>
          <w:color w:val="000000"/>
          <w:lang w:val="en-CA"/>
        </w:rPr>
        <w:t xml:space="preserve"> and better connected through perception systems and artificial intelligence. The </w:t>
      </w:r>
      <w:r w:rsidR="00ED1F2A" w:rsidRPr="00DF4775">
        <w:rPr>
          <w:i/>
          <w:iCs/>
          <w:color w:val="000000"/>
          <w:lang w:val="en-CA"/>
        </w:rPr>
        <w:t>D</w:t>
      </w:r>
      <w:r w:rsidRPr="00DF4775">
        <w:rPr>
          <w:i/>
          <w:iCs/>
          <w:color w:val="000000"/>
          <w:lang w:val="en-CA"/>
        </w:rPr>
        <w:t xml:space="preserve">riving </w:t>
      </w:r>
      <w:r w:rsidR="00ED1F2A" w:rsidRPr="00DF4775">
        <w:rPr>
          <w:i/>
          <w:iCs/>
          <w:color w:val="000000"/>
          <w:lang w:val="en-CA"/>
        </w:rPr>
        <w:t>A</w:t>
      </w:r>
      <w:r w:rsidRPr="00DF4775">
        <w:rPr>
          <w:i/>
          <w:iCs/>
          <w:color w:val="000000"/>
          <w:lang w:val="en-CA"/>
        </w:rPr>
        <w:t xml:space="preserve">ssistance </w:t>
      </w:r>
      <w:r w:rsidR="00ED1F2A" w:rsidRPr="00DF4775">
        <w:rPr>
          <w:i/>
          <w:iCs/>
          <w:color w:val="000000"/>
          <w:lang w:val="en-CA"/>
        </w:rPr>
        <w:t>G</w:t>
      </w:r>
      <w:r w:rsidRPr="00DF4775">
        <w:rPr>
          <w:i/>
          <w:iCs/>
          <w:color w:val="000000"/>
          <w:lang w:val="en-CA"/>
        </w:rPr>
        <w:t>roup</w:t>
      </w:r>
      <w:r w:rsidRPr="00DF4775">
        <w:rPr>
          <w:color w:val="000000"/>
          <w:lang w:val="en-CA"/>
        </w:rPr>
        <w:t xml:space="preserve"> designed ultrasonic sensors, radars</w:t>
      </w:r>
      <w:r w:rsidR="0038311B" w:rsidRPr="00DF4775">
        <w:rPr>
          <w:color w:val="000000"/>
          <w:lang w:val="en-CA"/>
        </w:rPr>
        <w:t>,</w:t>
      </w:r>
      <w:r w:rsidRPr="00DF4775">
        <w:rPr>
          <w:color w:val="000000"/>
          <w:lang w:val="en-CA"/>
        </w:rPr>
        <w:t xml:space="preserve"> and cameras in conjunction with </w:t>
      </w:r>
      <w:r w:rsidR="0038311B" w:rsidRPr="00DF4775">
        <w:rPr>
          <w:color w:val="000000"/>
          <w:lang w:val="en-CA"/>
        </w:rPr>
        <w:t>mobile applications (</w:t>
      </w:r>
      <w:r w:rsidRPr="00DF4775">
        <w:rPr>
          <w:color w:val="000000"/>
          <w:lang w:val="en-CA"/>
        </w:rPr>
        <w:t>apps</w:t>
      </w:r>
      <w:r w:rsidR="0038311B" w:rsidRPr="00DF4775">
        <w:rPr>
          <w:color w:val="000000"/>
          <w:lang w:val="en-CA"/>
        </w:rPr>
        <w:t>)</w:t>
      </w:r>
      <w:r w:rsidRPr="00DF4775">
        <w:rPr>
          <w:color w:val="000000"/>
          <w:lang w:val="en-CA"/>
        </w:rPr>
        <w:t xml:space="preserve"> to detect obstacles around vehicles to facilitate driving and parking. Valeo produced </w:t>
      </w:r>
      <w:r w:rsidR="0038311B" w:rsidRPr="00DF4775">
        <w:rPr>
          <w:color w:val="000000"/>
          <w:lang w:val="en-CA"/>
        </w:rPr>
        <w:t xml:space="preserve">approximately </w:t>
      </w:r>
      <w:r w:rsidRPr="00DF4775">
        <w:rPr>
          <w:color w:val="000000"/>
          <w:lang w:val="en-CA"/>
        </w:rPr>
        <w:t>one billion sensors</w:t>
      </w:r>
      <w:r w:rsidR="00740698" w:rsidRPr="00DF4775">
        <w:rPr>
          <w:color w:val="000000"/>
          <w:lang w:val="en-CA"/>
        </w:rPr>
        <w:t xml:space="preserve"> between 1997 and 2017 </w:t>
      </w:r>
      <w:r w:rsidRPr="00DF4775">
        <w:rPr>
          <w:color w:val="000000"/>
          <w:lang w:val="en-CA"/>
        </w:rPr>
        <w:t>and was the world’s leading manufacturer of driving</w:t>
      </w:r>
      <w:r w:rsidR="0038311B" w:rsidRPr="00DF4775">
        <w:rPr>
          <w:color w:val="000000"/>
          <w:lang w:val="en-CA"/>
        </w:rPr>
        <w:t>-</w:t>
      </w:r>
      <w:r w:rsidRPr="00DF4775">
        <w:rPr>
          <w:color w:val="000000"/>
          <w:lang w:val="en-CA"/>
        </w:rPr>
        <w:t xml:space="preserve">assistance sensors. The </w:t>
      </w:r>
      <w:r w:rsidR="008F1B2C" w:rsidRPr="00DF4775">
        <w:rPr>
          <w:i/>
          <w:iCs/>
          <w:color w:val="000000"/>
          <w:lang w:val="en-CA"/>
        </w:rPr>
        <w:t>I</w:t>
      </w:r>
      <w:r w:rsidRPr="00DF4775">
        <w:rPr>
          <w:i/>
          <w:iCs/>
          <w:color w:val="000000"/>
          <w:lang w:val="en-CA"/>
        </w:rPr>
        <w:t xml:space="preserve">ntuitive </w:t>
      </w:r>
      <w:r w:rsidR="008F1B2C" w:rsidRPr="00DF4775">
        <w:rPr>
          <w:i/>
          <w:iCs/>
          <w:color w:val="000000"/>
          <w:lang w:val="en-CA"/>
        </w:rPr>
        <w:t>C</w:t>
      </w:r>
      <w:r w:rsidRPr="00DF4775">
        <w:rPr>
          <w:i/>
          <w:iCs/>
          <w:color w:val="000000"/>
          <w:lang w:val="en-CA"/>
        </w:rPr>
        <w:t xml:space="preserve">ontrols </w:t>
      </w:r>
      <w:r w:rsidR="008F1B2C" w:rsidRPr="00DF4775">
        <w:rPr>
          <w:i/>
          <w:iCs/>
          <w:color w:val="000000"/>
          <w:lang w:val="en-CA"/>
        </w:rPr>
        <w:t>G</w:t>
      </w:r>
      <w:r w:rsidRPr="00DF4775">
        <w:rPr>
          <w:i/>
          <w:iCs/>
          <w:color w:val="000000"/>
          <w:lang w:val="en-CA"/>
        </w:rPr>
        <w:t>roup</w:t>
      </w:r>
      <w:r w:rsidRPr="00DF4775">
        <w:rPr>
          <w:color w:val="000000"/>
          <w:lang w:val="en-CA"/>
        </w:rPr>
        <w:t xml:space="preserve"> was a world leader in human-machine interfaces. It used extensive experience and in-depth knowledge of vehicle architectures to develop high</w:t>
      </w:r>
      <w:r w:rsidR="0038311B" w:rsidRPr="00DF4775">
        <w:rPr>
          <w:color w:val="000000"/>
          <w:lang w:val="en-CA"/>
        </w:rPr>
        <w:t>-</w:t>
      </w:r>
      <w:r w:rsidRPr="00DF4775">
        <w:rPr>
          <w:color w:val="000000"/>
          <w:lang w:val="en-CA"/>
        </w:rPr>
        <w:t xml:space="preserve">quality, robustly designed solutions for premium markets as well as </w:t>
      </w:r>
      <w:r w:rsidR="0038311B" w:rsidRPr="00DF4775">
        <w:rPr>
          <w:color w:val="000000"/>
          <w:lang w:val="en-CA"/>
        </w:rPr>
        <w:t xml:space="preserve">for </w:t>
      </w:r>
      <w:r w:rsidRPr="00DF4775">
        <w:rPr>
          <w:color w:val="000000"/>
          <w:lang w:val="en-CA"/>
        </w:rPr>
        <w:t xml:space="preserve">emerging and mass markets to strengthen the concept of intuitive driving. </w:t>
      </w:r>
      <w:r w:rsidRPr="00DF4775">
        <w:rPr>
          <w:i/>
          <w:iCs/>
          <w:color w:val="000000"/>
          <w:lang w:val="en-CA"/>
        </w:rPr>
        <w:t xml:space="preserve">Connected </w:t>
      </w:r>
      <w:r w:rsidR="008F1B2C" w:rsidRPr="00DF4775">
        <w:rPr>
          <w:i/>
          <w:iCs/>
          <w:color w:val="000000"/>
          <w:lang w:val="en-CA"/>
        </w:rPr>
        <w:t>C</w:t>
      </w:r>
      <w:r w:rsidRPr="00DF4775">
        <w:rPr>
          <w:i/>
          <w:iCs/>
          <w:color w:val="000000"/>
          <w:lang w:val="en-CA"/>
        </w:rPr>
        <w:t>ar</w:t>
      </w:r>
      <w:r w:rsidRPr="00DF4775">
        <w:rPr>
          <w:color w:val="000000"/>
          <w:lang w:val="en-CA"/>
        </w:rPr>
        <w:t xml:space="preserve"> systems offered </w:t>
      </w:r>
      <w:r w:rsidR="0038311B" w:rsidRPr="00DF4775">
        <w:rPr>
          <w:color w:val="000000"/>
          <w:lang w:val="en-CA"/>
        </w:rPr>
        <w:t xml:space="preserve">enhanced communication options for drivers through </w:t>
      </w:r>
      <w:r w:rsidRPr="00DF4775">
        <w:rPr>
          <w:color w:val="000000"/>
          <w:lang w:val="en-CA"/>
        </w:rPr>
        <w:t>a full range of connectivity solutions</w:t>
      </w:r>
      <w:r w:rsidR="0038311B" w:rsidRPr="00DF4775">
        <w:rPr>
          <w:color w:val="000000"/>
          <w:lang w:val="en-CA"/>
        </w:rPr>
        <w:t>,</w:t>
      </w:r>
      <w:r w:rsidRPr="00DF4775">
        <w:rPr>
          <w:color w:val="000000"/>
          <w:lang w:val="en-CA"/>
        </w:rPr>
        <w:t xml:space="preserve"> from short</w:t>
      </w:r>
      <w:r w:rsidR="0038311B" w:rsidRPr="00DF4775">
        <w:rPr>
          <w:color w:val="000000"/>
          <w:lang w:val="en-CA"/>
        </w:rPr>
        <w:t>-</w:t>
      </w:r>
      <w:r w:rsidRPr="00DF4775">
        <w:rPr>
          <w:color w:val="000000"/>
          <w:lang w:val="en-CA"/>
        </w:rPr>
        <w:t>range connectivity (hands</w:t>
      </w:r>
      <w:r w:rsidR="0038311B" w:rsidRPr="00DF4775">
        <w:rPr>
          <w:color w:val="000000"/>
          <w:lang w:val="en-CA"/>
        </w:rPr>
        <w:t>-</w:t>
      </w:r>
      <w:r w:rsidRPr="00DF4775">
        <w:rPr>
          <w:color w:val="000000"/>
          <w:lang w:val="en-CA"/>
        </w:rPr>
        <w:t>free access) to long</w:t>
      </w:r>
      <w:r w:rsidR="0038311B" w:rsidRPr="00DF4775">
        <w:rPr>
          <w:color w:val="000000"/>
          <w:lang w:val="en-CA"/>
        </w:rPr>
        <w:t>-</w:t>
      </w:r>
      <w:r w:rsidRPr="00DF4775">
        <w:rPr>
          <w:color w:val="000000"/>
          <w:lang w:val="en-CA"/>
        </w:rPr>
        <w:t xml:space="preserve">range connectivity (telematics units to connect to mobile phone networks). It also enabled </w:t>
      </w:r>
      <w:r w:rsidR="0038311B" w:rsidRPr="00DF4775">
        <w:rPr>
          <w:color w:val="000000"/>
          <w:lang w:val="en-CA"/>
        </w:rPr>
        <w:t xml:space="preserve">the </w:t>
      </w:r>
      <w:r w:rsidRPr="00DF4775">
        <w:rPr>
          <w:color w:val="000000"/>
          <w:lang w:val="en-CA"/>
        </w:rPr>
        <w:t>integration of smart</w:t>
      </w:r>
      <w:r w:rsidR="0038311B" w:rsidRPr="00DF4775">
        <w:rPr>
          <w:color w:val="000000"/>
          <w:lang w:val="en-CA"/>
        </w:rPr>
        <w:t xml:space="preserve"> </w:t>
      </w:r>
      <w:r w:rsidRPr="00DF4775">
        <w:rPr>
          <w:color w:val="000000"/>
          <w:lang w:val="en-CA"/>
        </w:rPr>
        <w:t>phone applications such as car</w:t>
      </w:r>
      <w:r w:rsidR="0038311B" w:rsidRPr="00DF4775">
        <w:rPr>
          <w:color w:val="000000"/>
          <w:lang w:val="en-CA"/>
        </w:rPr>
        <w:t>-</w:t>
      </w:r>
      <w:r w:rsidRPr="00DF4775">
        <w:rPr>
          <w:color w:val="000000"/>
          <w:lang w:val="en-CA"/>
        </w:rPr>
        <w:t>sharing services and remote</w:t>
      </w:r>
      <w:r w:rsidR="0038311B" w:rsidRPr="00DF4775">
        <w:rPr>
          <w:color w:val="000000"/>
          <w:lang w:val="en-CA"/>
        </w:rPr>
        <w:t>-</w:t>
      </w:r>
      <w:r w:rsidRPr="00DF4775">
        <w:rPr>
          <w:color w:val="000000"/>
          <w:lang w:val="en-CA"/>
        </w:rPr>
        <w:t xml:space="preserve">parking systems. These reinvented mobility solutions and human-machine </w:t>
      </w:r>
      <w:r w:rsidRPr="00DF4775">
        <w:rPr>
          <w:color w:val="000000" w:themeColor="text1"/>
          <w:lang w:val="en-CA"/>
        </w:rPr>
        <w:t xml:space="preserve">interfaces resulted in an innovative user experience. </w:t>
      </w:r>
    </w:p>
    <w:p w14:paraId="663CA9A1" w14:textId="777F3CCE" w:rsidR="003357E9" w:rsidRPr="00DF4775" w:rsidRDefault="003357E9" w:rsidP="00345A52">
      <w:pPr>
        <w:pStyle w:val="BodyTextMain"/>
        <w:rPr>
          <w:lang w:val="en-CA"/>
        </w:rPr>
      </w:pPr>
    </w:p>
    <w:p w14:paraId="674CA903" w14:textId="77777777" w:rsidR="003357E9" w:rsidRPr="00DF4775" w:rsidRDefault="003357E9" w:rsidP="00345A52">
      <w:pPr>
        <w:pStyle w:val="BodyTextMain"/>
        <w:rPr>
          <w:lang w:val="en-CA"/>
        </w:rPr>
      </w:pPr>
    </w:p>
    <w:p w14:paraId="40447894" w14:textId="25CDEAFC" w:rsidR="003357E9" w:rsidRPr="00DF4775" w:rsidRDefault="003357E9" w:rsidP="00345A52">
      <w:pPr>
        <w:pStyle w:val="Casehead2"/>
        <w:rPr>
          <w:lang w:val="en-CA" w:eastAsia="en-IN"/>
        </w:rPr>
      </w:pPr>
      <w:r w:rsidRPr="00DF4775">
        <w:rPr>
          <w:lang w:val="en-CA" w:eastAsia="en-IN"/>
        </w:rPr>
        <w:t xml:space="preserve">Powertrain </w:t>
      </w:r>
      <w:r w:rsidR="0038311B" w:rsidRPr="00DF4775">
        <w:rPr>
          <w:lang w:val="en-CA" w:eastAsia="en-IN"/>
        </w:rPr>
        <w:t>S</w:t>
      </w:r>
      <w:r w:rsidRPr="00DF4775">
        <w:rPr>
          <w:lang w:val="en-CA" w:eastAsia="en-IN"/>
        </w:rPr>
        <w:t>ystems</w:t>
      </w:r>
    </w:p>
    <w:p w14:paraId="6E11D4C0" w14:textId="77777777" w:rsidR="003357E9" w:rsidRPr="00DF4775" w:rsidRDefault="003357E9" w:rsidP="00345A52">
      <w:pPr>
        <w:pStyle w:val="BodyTextMain"/>
        <w:rPr>
          <w:lang w:val="en-CA" w:eastAsia="en-IN"/>
        </w:rPr>
      </w:pPr>
    </w:p>
    <w:p w14:paraId="1DD29F9B" w14:textId="2E037137" w:rsidR="003357E9" w:rsidRPr="00DF4775" w:rsidRDefault="003357E9" w:rsidP="00345A52">
      <w:pPr>
        <w:pStyle w:val="BodyTextMain"/>
        <w:rPr>
          <w:color w:val="000000"/>
          <w:lang w:val="en-CA"/>
        </w:rPr>
      </w:pPr>
      <w:r w:rsidRPr="00DF4775">
        <w:rPr>
          <w:iCs/>
          <w:color w:val="000000"/>
          <w:lang w:val="en-CA" w:eastAsia="en-IN"/>
        </w:rPr>
        <w:t>Electric mobility</w:t>
      </w:r>
      <w:r w:rsidRPr="00DF4775">
        <w:rPr>
          <w:color w:val="000000"/>
          <w:lang w:val="en-CA" w:eastAsia="en-IN"/>
        </w:rPr>
        <w:t xml:space="preserve"> was on the rise in cities across the globe. </w:t>
      </w:r>
      <w:r w:rsidR="00ED1F2A" w:rsidRPr="00DF4775">
        <w:rPr>
          <w:color w:val="000000"/>
          <w:lang w:val="en-CA" w:eastAsia="en-IN"/>
        </w:rPr>
        <w:t xml:space="preserve">The </w:t>
      </w:r>
      <w:r w:rsidRPr="00DF4775">
        <w:rPr>
          <w:i/>
          <w:color w:val="000000"/>
          <w:lang w:val="en-CA" w:eastAsia="en-IN"/>
        </w:rPr>
        <w:t xml:space="preserve">Powertrain </w:t>
      </w:r>
      <w:r w:rsidR="00ED1F2A" w:rsidRPr="00DF4775">
        <w:rPr>
          <w:i/>
          <w:color w:val="000000"/>
          <w:lang w:val="en-CA" w:eastAsia="en-IN"/>
        </w:rPr>
        <w:t>S</w:t>
      </w:r>
      <w:r w:rsidRPr="00DF4775">
        <w:rPr>
          <w:i/>
          <w:color w:val="000000"/>
          <w:lang w:val="en-CA" w:eastAsia="en-IN"/>
        </w:rPr>
        <w:t xml:space="preserve">ystems </w:t>
      </w:r>
      <w:r w:rsidR="00ED1F2A" w:rsidRPr="00DF4775">
        <w:rPr>
          <w:i/>
          <w:color w:val="000000"/>
          <w:lang w:val="en-CA" w:eastAsia="en-IN"/>
        </w:rPr>
        <w:t>Group</w:t>
      </w:r>
      <w:r w:rsidR="00ED1F2A" w:rsidRPr="00DF4775">
        <w:rPr>
          <w:color w:val="000000"/>
          <w:lang w:val="en-CA" w:eastAsia="en-IN"/>
        </w:rPr>
        <w:t xml:space="preserve"> </w:t>
      </w:r>
      <w:r w:rsidRPr="00DF4775">
        <w:rPr>
          <w:color w:val="000000"/>
          <w:lang w:val="en-CA" w:eastAsia="en-IN"/>
        </w:rPr>
        <w:t xml:space="preserve">developed and produced powertrain solutions to improve </w:t>
      </w:r>
      <w:r w:rsidR="0038311B" w:rsidRPr="00DF4775">
        <w:rPr>
          <w:color w:val="000000"/>
          <w:lang w:val="en-CA" w:eastAsia="en-IN"/>
        </w:rPr>
        <w:t xml:space="preserve">currently used </w:t>
      </w:r>
      <w:r w:rsidRPr="00DF4775">
        <w:rPr>
          <w:color w:val="000000"/>
          <w:lang w:val="en-CA" w:eastAsia="en-IN"/>
        </w:rPr>
        <w:t xml:space="preserve">engines and </w:t>
      </w:r>
      <w:r w:rsidR="0038311B" w:rsidRPr="00DF4775">
        <w:rPr>
          <w:color w:val="000000"/>
          <w:lang w:val="en-CA" w:eastAsia="en-IN"/>
        </w:rPr>
        <w:t xml:space="preserve">to </w:t>
      </w:r>
      <w:r w:rsidRPr="00DF4775">
        <w:rPr>
          <w:color w:val="000000"/>
          <w:lang w:val="en-CA" w:eastAsia="en-IN"/>
        </w:rPr>
        <w:t xml:space="preserve">design electric mobility for the future. </w:t>
      </w:r>
      <w:r w:rsidR="0038311B" w:rsidRPr="00DF4775">
        <w:rPr>
          <w:color w:val="000000"/>
          <w:lang w:val="en-CA" w:eastAsia="en-IN"/>
        </w:rPr>
        <w:t xml:space="preserve">By using simple and affordable technologies to make the internal combustion engines cleaner, </w:t>
      </w:r>
      <w:r w:rsidR="00ED1F2A" w:rsidRPr="00DF4775">
        <w:rPr>
          <w:color w:val="000000"/>
          <w:lang w:val="en-CA" w:eastAsia="en-IN"/>
        </w:rPr>
        <w:t xml:space="preserve">this business group </w:t>
      </w:r>
      <w:r w:rsidRPr="00DF4775">
        <w:rPr>
          <w:color w:val="000000"/>
          <w:lang w:val="en-CA" w:eastAsia="en-IN"/>
        </w:rPr>
        <w:t>developed comprehensive, integrated electric powertrain solutions to power all vehicle categories from small urban cars</w:t>
      </w:r>
      <w:r w:rsidR="0038311B" w:rsidRPr="00DF4775">
        <w:rPr>
          <w:color w:val="000000"/>
          <w:lang w:val="en-CA" w:eastAsia="en-IN"/>
        </w:rPr>
        <w:t xml:space="preserve"> and</w:t>
      </w:r>
      <w:r w:rsidRPr="00DF4775">
        <w:rPr>
          <w:color w:val="000000"/>
          <w:lang w:val="en-CA" w:eastAsia="en-IN"/>
        </w:rPr>
        <w:t xml:space="preserve"> plug-in hybrid cars to premium sedans. </w:t>
      </w:r>
      <w:r w:rsidRPr="00DF4775">
        <w:rPr>
          <w:iCs/>
          <w:color w:val="000000"/>
          <w:lang w:val="en-CA" w:eastAsia="en-IN"/>
        </w:rPr>
        <w:t>Transmission automation</w:t>
      </w:r>
      <w:r w:rsidRPr="00DF4775">
        <w:rPr>
          <w:color w:val="000000"/>
          <w:lang w:val="en-CA" w:eastAsia="en-IN"/>
        </w:rPr>
        <w:t xml:space="preserve"> was a growing global trend with technologies </w:t>
      </w:r>
      <w:r w:rsidR="00ED1F2A" w:rsidRPr="00DF4775">
        <w:rPr>
          <w:color w:val="000000"/>
          <w:lang w:val="en-CA" w:eastAsia="en-IN"/>
        </w:rPr>
        <w:t xml:space="preserve">such as </w:t>
      </w:r>
      <w:r w:rsidRPr="00DF4775">
        <w:rPr>
          <w:color w:val="000000"/>
          <w:lang w:val="en-CA" w:eastAsia="en-IN"/>
        </w:rPr>
        <w:t>automatic transmissions, automated manual transmissions</w:t>
      </w:r>
      <w:r w:rsidR="00ED1F2A" w:rsidRPr="00DF4775">
        <w:rPr>
          <w:color w:val="000000"/>
          <w:lang w:val="en-CA" w:eastAsia="en-IN"/>
        </w:rPr>
        <w:t>,</w:t>
      </w:r>
      <w:r w:rsidRPr="00DF4775">
        <w:rPr>
          <w:color w:val="000000"/>
          <w:lang w:val="en-CA" w:eastAsia="en-IN"/>
        </w:rPr>
        <w:t xml:space="preserve"> and dual</w:t>
      </w:r>
      <w:r w:rsidR="008F1B2C" w:rsidRPr="00DF4775">
        <w:rPr>
          <w:color w:val="000000"/>
          <w:lang w:val="en-CA" w:eastAsia="en-IN"/>
        </w:rPr>
        <w:t>-</w:t>
      </w:r>
      <w:r w:rsidRPr="00DF4775">
        <w:rPr>
          <w:color w:val="000000"/>
          <w:lang w:val="en-CA" w:eastAsia="en-IN"/>
        </w:rPr>
        <w:t xml:space="preserve">clutch transmissions. Valeo offered products enabling </w:t>
      </w:r>
      <w:r w:rsidR="00ED1F2A" w:rsidRPr="00DF4775">
        <w:rPr>
          <w:color w:val="000000"/>
          <w:lang w:val="en-CA" w:eastAsia="en-IN"/>
        </w:rPr>
        <w:t xml:space="preserve">the </w:t>
      </w:r>
      <w:r w:rsidRPr="00DF4775">
        <w:rPr>
          <w:color w:val="000000"/>
          <w:lang w:val="en-CA" w:eastAsia="en-IN"/>
        </w:rPr>
        <w:t xml:space="preserve">automation of transmission to reduce fuel consumption and improve driving comfort. The </w:t>
      </w:r>
      <w:r w:rsidRPr="00DF4775">
        <w:rPr>
          <w:iCs/>
          <w:color w:val="000000"/>
          <w:lang w:val="en-CA" w:eastAsia="en-IN"/>
        </w:rPr>
        <w:t>clean engine</w:t>
      </w:r>
      <w:r w:rsidRPr="00DF4775">
        <w:rPr>
          <w:color w:val="000000"/>
          <w:lang w:val="en-CA" w:eastAsia="en-IN"/>
        </w:rPr>
        <w:t xml:space="preserve"> approach specialized in </w:t>
      </w:r>
      <w:r w:rsidRPr="00DF4775">
        <w:rPr>
          <w:color w:val="000000"/>
          <w:lang w:val="en-CA"/>
        </w:rPr>
        <w:t>efficient solutions</w:t>
      </w:r>
      <w:r w:rsidR="008F1B2C" w:rsidRPr="00DF4775">
        <w:rPr>
          <w:color w:val="000000"/>
          <w:lang w:val="en-CA"/>
        </w:rPr>
        <w:t>,</w:t>
      </w:r>
      <w:r w:rsidRPr="00DF4775">
        <w:rPr>
          <w:color w:val="000000"/>
          <w:lang w:val="en-CA"/>
        </w:rPr>
        <w:t xml:space="preserve"> </w:t>
      </w:r>
      <w:r w:rsidR="008F1B2C" w:rsidRPr="00DF4775">
        <w:rPr>
          <w:color w:val="000000"/>
          <w:lang w:val="en-CA"/>
        </w:rPr>
        <w:t xml:space="preserve">including </w:t>
      </w:r>
      <w:r w:rsidRPr="00DF4775">
        <w:rPr>
          <w:color w:val="000000"/>
          <w:lang w:val="en-CA"/>
        </w:rPr>
        <w:t xml:space="preserve">air circuit management for air intake and exhaust that reduced </w:t>
      </w:r>
      <w:r w:rsidR="00ED1F2A" w:rsidRPr="00DF4775">
        <w:rPr>
          <w:color w:val="000000"/>
          <w:lang w:val="en-CA"/>
        </w:rPr>
        <w:t>carbon dioxide (</w:t>
      </w:r>
      <w:r w:rsidRPr="00DF4775">
        <w:rPr>
          <w:color w:val="000000"/>
          <w:lang w:val="en-CA"/>
        </w:rPr>
        <w:t>CO</w:t>
      </w:r>
      <w:r w:rsidRPr="00DF4775">
        <w:rPr>
          <w:color w:val="000000"/>
          <w:vertAlign w:val="subscript"/>
          <w:lang w:val="en-CA"/>
        </w:rPr>
        <w:t>2</w:t>
      </w:r>
      <w:r w:rsidR="00ED1F2A" w:rsidRPr="00DF4775">
        <w:rPr>
          <w:color w:val="000000"/>
          <w:lang w:val="en-CA"/>
        </w:rPr>
        <w:t>)</w:t>
      </w:r>
      <w:r w:rsidRPr="00DF4775">
        <w:rPr>
          <w:color w:val="000000"/>
          <w:lang w:val="en-CA"/>
        </w:rPr>
        <w:t xml:space="preserve"> and gas emissions, while enhancing the driving experience and engine performance. </w:t>
      </w:r>
    </w:p>
    <w:p w14:paraId="78DDD98A" w14:textId="702663FE" w:rsidR="003357E9" w:rsidRPr="00DF4775" w:rsidRDefault="003357E9" w:rsidP="00345A52">
      <w:pPr>
        <w:pStyle w:val="BodyTextMain"/>
        <w:rPr>
          <w:color w:val="000000"/>
          <w:lang w:val="en-CA"/>
        </w:rPr>
      </w:pPr>
    </w:p>
    <w:p w14:paraId="3441CEFB" w14:textId="36381F51" w:rsidR="003357E9" w:rsidRPr="00DF4775" w:rsidRDefault="003357E9" w:rsidP="00345A52">
      <w:pPr>
        <w:pStyle w:val="Casehead2"/>
        <w:keepNext/>
        <w:rPr>
          <w:lang w:val="en-CA" w:eastAsia="en-IN"/>
        </w:rPr>
      </w:pPr>
      <w:r w:rsidRPr="00DF4775">
        <w:rPr>
          <w:lang w:val="en-CA" w:eastAsia="en-IN"/>
        </w:rPr>
        <w:lastRenderedPageBreak/>
        <w:t>Thermal Systems</w:t>
      </w:r>
    </w:p>
    <w:p w14:paraId="22162D9C" w14:textId="77777777" w:rsidR="003357E9" w:rsidRPr="00DF4775" w:rsidRDefault="003357E9" w:rsidP="00345A52">
      <w:pPr>
        <w:pStyle w:val="BodyTextMain"/>
        <w:keepNext/>
        <w:rPr>
          <w:lang w:val="en-CA" w:eastAsia="en-IN"/>
        </w:rPr>
      </w:pPr>
    </w:p>
    <w:p w14:paraId="5BAE4C92" w14:textId="28EF0BB5" w:rsidR="003357E9" w:rsidRPr="00DF4775" w:rsidRDefault="003357E9" w:rsidP="00345A52">
      <w:pPr>
        <w:pStyle w:val="BodyTextMain"/>
        <w:keepNext/>
        <w:rPr>
          <w:color w:val="000000"/>
          <w:lang w:val="en-CA" w:eastAsia="en-IN"/>
        </w:rPr>
      </w:pPr>
      <w:r w:rsidRPr="00DF4775">
        <w:rPr>
          <w:color w:val="000000"/>
          <w:lang w:val="en-CA" w:eastAsia="en-IN"/>
        </w:rPr>
        <w:t xml:space="preserve">The </w:t>
      </w:r>
      <w:r w:rsidRPr="00DF4775">
        <w:rPr>
          <w:i/>
          <w:color w:val="000000"/>
          <w:lang w:val="en-CA" w:eastAsia="en-IN"/>
        </w:rPr>
        <w:t xml:space="preserve">Thermal Systems </w:t>
      </w:r>
      <w:r w:rsidR="00ED1F2A" w:rsidRPr="00DF4775">
        <w:rPr>
          <w:i/>
          <w:color w:val="000000"/>
          <w:lang w:val="en-CA" w:eastAsia="en-IN"/>
        </w:rPr>
        <w:t>G</w:t>
      </w:r>
      <w:r w:rsidRPr="00DF4775">
        <w:rPr>
          <w:i/>
          <w:color w:val="000000"/>
          <w:lang w:val="en-CA" w:eastAsia="en-IN"/>
        </w:rPr>
        <w:t>roup</w:t>
      </w:r>
      <w:r w:rsidRPr="00DF4775">
        <w:rPr>
          <w:color w:val="000000"/>
          <w:lang w:val="en-CA" w:eastAsia="en-IN"/>
        </w:rPr>
        <w:t xml:space="preserve"> designed and manufactured systems, modules</w:t>
      </w:r>
      <w:r w:rsidR="00ED1F2A" w:rsidRPr="00DF4775">
        <w:rPr>
          <w:color w:val="000000"/>
          <w:lang w:val="en-CA" w:eastAsia="en-IN"/>
        </w:rPr>
        <w:t>,</w:t>
      </w:r>
      <w:r w:rsidRPr="00DF4775">
        <w:rPr>
          <w:color w:val="000000"/>
          <w:lang w:val="en-CA" w:eastAsia="en-IN"/>
        </w:rPr>
        <w:t xml:space="preserve"> and components with </w:t>
      </w:r>
      <w:r w:rsidR="00ED1F2A" w:rsidRPr="00DF4775">
        <w:rPr>
          <w:color w:val="000000"/>
          <w:lang w:val="en-CA" w:eastAsia="en-IN"/>
        </w:rPr>
        <w:t xml:space="preserve">the </w:t>
      </w:r>
      <w:r w:rsidRPr="00DF4775">
        <w:rPr>
          <w:color w:val="000000"/>
          <w:lang w:val="en-CA" w:eastAsia="en-IN"/>
        </w:rPr>
        <w:t>threefold objectives of reducing pollution emissions from internal combustion engines</w:t>
      </w:r>
      <w:r w:rsidR="00ED1F2A" w:rsidRPr="00DF4775">
        <w:rPr>
          <w:color w:val="000000"/>
          <w:lang w:val="en-CA" w:eastAsia="en-IN"/>
        </w:rPr>
        <w:t>,</w:t>
      </w:r>
      <w:r w:rsidRPr="00DF4775">
        <w:rPr>
          <w:color w:val="000000"/>
          <w:lang w:val="en-CA" w:eastAsia="en-IN"/>
        </w:rPr>
        <w:t xml:space="preserve"> optimi</w:t>
      </w:r>
      <w:r w:rsidR="00ED1F2A" w:rsidRPr="00DF4775">
        <w:rPr>
          <w:color w:val="000000"/>
          <w:lang w:val="en-CA" w:eastAsia="en-IN"/>
        </w:rPr>
        <w:t>z</w:t>
      </w:r>
      <w:r w:rsidRPr="00DF4775">
        <w:rPr>
          <w:color w:val="000000"/>
          <w:lang w:val="en-CA" w:eastAsia="en-IN"/>
        </w:rPr>
        <w:t xml:space="preserve">ing </w:t>
      </w:r>
      <w:r w:rsidR="00ED1F2A" w:rsidRPr="00DF4775">
        <w:rPr>
          <w:color w:val="000000"/>
          <w:lang w:val="en-CA" w:eastAsia="en-IN"/>
        </w:rPr>
        <w:t xml:space="preserve">the </w:t>
      </w:r>
      <w:r w:rsidRPr="00DF4775">
        <w:rPr>
          <w:color w:val="000000"/>
          <w:lang w:val="en-CA" w:eastAsia="en-IN"/>
        </w:rPr>
        <w:t>driving range and battery life of hybrid and electric vehicles</w:t>
      </w:r>
      <w:r w:rsidR="00ED1F2A" w:rsidRPr="00DF4775">
        <w:rPr>
          <w:color w:val="000000"/>
          <w:lang w:val="en-CA" w:eastAsia="en-IN"/>
        </w:rPr>
        <w:t>,</w:t>
      </w:r>
      <w:r w:rsidRPr="00DF4775">
        <w:rPr>
          <w:color w:val="000000"/>
          <w:lang w:val="en-CA" w:eastAsia="en-IN"/>
        </w:rPr>
        <w:t xml:space="preserve"> and improving </w:t>
      </w:r>
      <w:r w:rsidR="00ED1F2A" w:rsidRPr="00DF4775">
        <w:rPr>
          <w:color w:val="000000"/>
          <w:lang w:val="en-CA" w:eastAsia="en-IN"/>
        </w:rPr>
        <w:t xml:space="preserve">passenger </w:t>
      </w:r>
      <w:r w:rsidRPr="00DF4775">
        <w:rPr>
          <w:color w:val="000000"/>
          <w:lang w:val="en-CA" w:eastAsia="en-IN"/>
        </w:rPr>
        <w:t xml:space="preserve">comfort in the cabin. Electrification required new thermal management solutions for passenger comfort without impacting vehicle range and </w:t>
      </w:r>
      <w:r w:rsidR="00ED1F2A" w:rsidRPr="00DF4775">
        <w:rPr>
          <w:color w:val="000000"/>
          <w:lang w:val="en-CA" w:eastAsia="en-IN"/>
        </w:rPr>
        <w:t xml:space="preserve">while </w:t>
      </w:r>
      <w:r w:rsidRPr="00DF4775">
        <w:rPr>
          <w:color w:val="000000"/>
          <w:lang w:val="en-CA" w:eastAsia="en-IN"/>
        </w:rPr>
        <w:t xml:space="preserve">keeping battery temperature at ideal operating conditions. The group offered a portfolio of </w:t>
      </w:r>
      <w:r w:rsidRPr="00DF4775">
        <w:rPr>
          <w:iCs/>
          <w:color w:val="000000"/>
          <w:lang w:val="en-CA" w:eastAsia="en-IN"/>
        </w:rPr>
        <w:t>cooling systems</w:t>
      </w:r>
      <w:r w:rsidRPr="00DF4775">
        <w:rPr>
          <w:color w:val="000000"/>
          <w:lang w:val="en-CA" w:eastAsia="en-IN"/>
        </w:rPr>
        <w:t xml:space="preserve"> optimized for both rechargeable hybrid vehicles and all-electric vehicles </w:t>
      </w:r>
      <w:r w:rsidR="00ED1F2A" w:rsidRPr="00DF4775">
        <w:rPr>
          <w:color w:val="000000"/>
          <w:lang w:val="en-CA" w:eastAsia="en-IN"/>
        </w:rPr>
        <w:t xml:space="preserve">and </w:t>
      </w:r>
      <w:r w:rsidRPr="00DF4775">
        <w:rPr>
          <w:color w:val="000000"/>
          <w:lang w:val="en-CA" w:eastAsia="en-IN"/>
        </w:rPr>
        <w:t xml:space="preserve">developed systems to optimize the thermal management of the engine, improve </w:t>
      </w:r>
      <w:r w:rsidR="00ED1F2A" w:rsidRPr="00DF4775">
        <w:rPr>
          <w:color w:val="000000"/>
          <w:lang w:val="en-CA" w:eastAsia="en-IN"/>
        </w:rPr>
        <w:t xml:space="preserve">the </w:t>
      </w:r>
      <w:r w:rsidRPr="00DF4775">
        <w:rPr>
          <w:iCs/>
          <w:color w:val="000000"/>
          <w:lang w:val="en-CA" w:eastAsia="en-IN"/>
        </w:rPr>
        <w:t>energy efficiency</w:t>
      </w:r>
      <w:r w:rsidRPr="00DF4775">
        <w:rPr>
          <w:color w:val="000000"/>
          <w:lang w:val="en-CA" w:eastAsia="en-IN"/>
        </w:rPr>
        <w:t xml:space="preserve"> of passenger comfort systems, enhance aerodynamics</w:t>
      </w:r>
      <w:r w:rsidR="00ED1F2A" w:rsidRPr="00DF4775">
        <w:rPr>
          <w:color w:val="000000"/>
          <w:lang w:val="en-CA" w:eastAsia="en-IN"/>
        </w:rPr>
        <w:t>,</w:t>
      </w:r>
      <w:r w:rsidRPr="00DF4775">
        <w:rPr>
          <w:color w:val="000000"/>
          <w:lang w:val="en-CA" w:eastAsia="en-IN"/>
        </w:rPr>
        <w:t xml:space="preserve"> and lighten front-end modules to reduce both fuel consumption and </w:t>
      </w:r>
      <w:r w:rsidR="00ED1F2A" w:rsidRPr="00DF4775">
        <w:rPr>
          <w:color w:val="000000"/>
          <w:lang w:val="en-CA" w:eastAsia="en-IN"/>
        </w:rPr>
        <w:t xml:space="preserve">the </w:t>
      </w:r>
      <w:r w:rsidRPr="00DF4775">
        <w:rPr>
          <w:color w:val="000000"/>
          <w:lang w:val="en-CA" w:eastAsia="en-IN"/>
        </w:rPr>
        <w:t>emission of noxious gases. A user-centric approach to interior comfort</w:t>
      </w:r>
      <w:r w:rsidR="00ED1F2A" w:rsidRPr="00DF4775">
        <w:rPr>
          <w:color w:val="000000"/>
          <w:lang w:val="en-CA" w:eastAsia="en-IN"/>
        </w:rPr>
        <w:t>,</w:t>
      </w:r>
      <w:r w:rsidRPr="00DF4775">
        <w:rPr>
          <w:color w:val="000000"/>
          <w:lang w:val="en-CA" w:eastAsia="en-IN"/>
        </w:rPr>
        <w:t xml:space="preserve"> </w:t>
      </w:r>
      <w:r w:rsidRPr="00DF4775">
        <w:rPr>
          <w:i/>
          <w:iCs/>
          <w:color w:val="000000"/>
          <w:lang w:val="en-CA" w:eastAsia="en-IN"/>
        </w:rPr>
        <w:t>Oxy’Zen</w:t>
      </w:r>
      <w:r w:rsidR="00ED1F2A" w:rsidRPr="00DF4775">
        <w:rPr>
          <w:iCs/>
          <w:color w:val="000000"/>
          <w:lang w:val="en-CA" w:eastAsia="en-IN"/>
        </w:rPr>
        <w:t>,</w:t>
      </w:r>
      <w:r w:rsidRPr="00DF4775">
        <w:rPr>
          <w:color w:val="000000"/>
          <w:lang w:val="en-CA" w:eastAsia="en-IN"/>
        </w:rPr>
        <w:t xml:space="preserve"> was adopted through cloud</w:t>
      </w:r>
      <w:r w:rsidR="00ED1F2A" w:rsidRPr="00DF4775">
        <w:rPr>
          <w:color w:val="000000"/>
          <w:lang w:val="en-CA" w:eastAsia="en-IN"/>
        </w:rPr>
        <w:t>-</w:t>
      </w:r>
      <w:r w:rsidRPr="00DF4775">
        <w:rPr>
          <w:color w:val="000000"/>
          <w:lang w:val="en-CA" w:eastAsia="en-IN"/>
        </w:rPr>
        <w:t xml:space="preserve">enabled technologies and machine learning in which the car provided cleaner air and </w:t>
      </w:r>
      <w:r w:rsidR="00ED1F2A" w:rsidRPr="00DF4775">
        <w:rPr>
          <w:color w:val="000000"/>
          <w:lang w:val="en-CA" w:eastAsia="en-IN"/>
        </w:rPr>
        <w:t xml:space="preserve">enhanced </w:t>
      </w:r>
      <w:r w:rsidRPr="00DF4775">
        <w:rPr>
          <w:color w:val="000000"/>
          <w:lang w:val="en-CA" w:eastAsia="en-IN"/>
        </w:rPr>
        <w:t>in-cabin well</w:t>
      </w:r>
      <w:r w:rsidR="00ED1F2A" w:rsidRPr="00DF4775">
        <w:rPr>
          <w:color w:val="000000"/>
          <w:lang w:val="en-CA" w:eastAsia="en-IN"/>
        </w:rPr>
        <w:t>-</w:t>
      </w:r>
      <w:r w:rsidRPr="00DF4775">
        <w:rPr>
          <w:color w:val="000000"/>
          <w:lang w:val="en-CA" w:eastAsia="en-IN"/>
        </w:rPr>
        <w:t xml:space="preserve">being based on preferences of passengers. </w:t>
      </w:r>
    </w:p>
    <w:p w14:paraId="73A32092" w14:textId="53892CF2" w:rsidR="003357E9" w:rsidRPr="00DF4775" w:rsidRDefault="003357E9" w:rsidP="00345A52">
      <w:pPr>
        <w:pStyle w:val="BodyTextMain"/>
        <w:rPr>
          <w:color w:val="000000"/>
          <w:lang w:val="en-CA" w:eastAsia="en-IN"/>
        </w:rPr>
      </w:pPr>
    </w:p>
    <w:p w14:paraId="508E1DA6" w14:textId="77777777" w:rsidR="003357E9" w:rsidRPr="00DF4775" w:rsidRDefault="003357E9" w:rsidP="00345A52">
      <w:pPr>
        <w:pStyle w:val="BodyTextMain"/>
        <w:rPr>
          <w:color w:val="000000" w:themeColor="text1"/>
          <w:lang w:val="en-CA"/>
        </w:rPr>
      </w:pPr>
    </w:p>
    <w:p w14:paraId="48BC71A1" w14:textId="3E1B239E" w:rsidR="003357E9" w:rsidRPr="00DF4775" w:rsidRDefault="003357E9" w:rsidP="00345A52">
      <w:pPr>
        <w:pStyle w:val="Casehead2"/>
        <w:rPr>
          <w:lang w:val="en-CA" w:eastAsia="en-IN"/>
        </w:rPr>
      </w:pPr>
      <w:r w:rsidRPr="00DF4775">
        <w:rPr>
          <w:lang w:val="en-CA" w:eastAsia="en-IN"/>
        </w:rPr>
        <w:t>Visibility Systems</w:t>
      </w:r>
    </w:p>
    <w:p w14:paraId="32323579" w14:textId="77777777" w:rsidR="003357E9" w:rsidRPr="00DF4775" w:rsidRDefault="003357E9" w:rsidP="00345A52">
      <w:pPr>
        <w:pStyle w:val="BodyTextMain"/>
        <w:rPr>
          <w:lang w:val="en-CA" w:eastAsia="en-IN"/>
        </w:rPr>
      </w:pPr>
    </w:p>
    <w:p w14:paraId="005FF93F" w14:textId="0B64C9FF" w:rsidR="003357E9" w:rsidRPr="00DF4775" w:rsidRDefault="003357E9" w:rsidP="00345A52">
      <w:pPr>
        <w:pStyle w:val="BodyTextMain"/>
        <w:rPr>
          <w:color w:val="000000"/>
          <w:lang w:val="en-CA" w:eastAsia="en-IN"/>
        </w:rPr>
      </w:pPr>
      <w:r w:rsidRPr="00DF4775">
        <w:rPr>
          <w:bCs/>
          <w:color w:val="000000"/>
          <w:lang w:val="en-CA" w:eastAsia="en-IN"/>
        </w:rPr>
        <w:t xml:space="preserve">The </w:t>
      </w:r>
      <w:r w:rsidR="00ED1F2A" w:rsidRPr="00DF4775">
        <w:rPr>
          <w:bCs/>
          <w:i/>
          <w:color w:val="000000"/>
          <w:lang w:val="en-CA" w:eastAsia="en-IN"/>
        </w:rPr>
        <w:t>V</w:t>
      </w:r>
      <w:r w:rsidRPr="00DF4775">
        <w:rPr>
          <w:bCs/>
          <w:i/>
          <w:color w:val="000000"/>
          <w:lang w:val="en-CA" w:eastAsia="en-IN"/>
        </w:rPr>
        <w:t xml:space="preserve">isibility </w:t>
      </w:r>
      <w:r w:rsidR="00ED1F2A" w:rsidRPr="00DF4775">
        <w:rPr>
          <w:bCs/>
          <w:i/>
          <w:color w:val="000000"/>
          <w:lang w:val="en-CA" w:eastAsia="en-IN"/>
        </w:rPr>
        <w:t>S</w:t>
      </w:r>
      <w:r w:rsidRPr="00DF4775">
        <w:rPr>
          <w:bCs/>
          <w:i/>
          <w:color w:val="000000"/>
          <w:lang w:val="en-CA" w:eastAsia="en-IN"/>
        </w:rPr>
        <w:t xml:space="preserve">ystems </w:t>
      </w:r>
      <w:r w:rsidR="00ED1F2A" w:rsidRPr="00DF4775">
        <w:rPr>
          <w:bCs/>
          <w:i/>
          <w:color w:val="000000"/>
          <w:lang w:val="en-CA" w:eastAsia="en-IN"/>
        </w:rPr>
        <w:t>G</w:t>
      </w:r>
      <w:r w:rsidRPr="00DF4775">
        <w:rPr>
          <w:bCs/>
          <w:i/>
          <w:color w:val="000000"/>
          <w:lang w:val="en-CA" w:eastAsia="en-IN"/>
        </w:rPr>
        <w:t>roup</w:t>
      </w:r>
      <w:r w:rsidRPr="00DF4775">
        <w:rPr>
          <w:bCs/>
          <w:color w:val="000000"/>
          <w:lang w:val="en-CA" w:eastAsia="en-IN"/>
        </w:rPr>
        <w:t xml:space="preserve"> provide</w:t>
      </w:r>
      <w:r w:rsidR="00ED1F2A" w:rsidRPr="00DF4775">
        <w:rPr>
          <w:bCs/>
          <w:color w:val="000000"/>
          <w:lang w:val="en-CA" w:eastAsia="en-IN"/>
        </w:rPr>
        <w:t>d</w:t>
      </w:r>
      <w:r w:rsidRPr="00DF4775">
        <w:rPr>
          <w:bCs/>
          <w:color w:val="000000"/>
          <w:lang w:val="en-CA" w:eastAsia="en-IN"/>
        </w:rPr>
        <w:t xml:space="preserve"> visibility and safety for drivers in all weather conditions during day and night </w:t>
      </w:r>
      <w:r w:rsidR="00ED1F2A" w:rsidRPr="00DF4775">
        <w:rPr>
          <w:bCs/>
          <w:color w:val="000000"/>
          <w:lang w:val="en-CA" w:eastAsia="en-IN"/>
        </w:rPr>
        <w:t xml:space="preserve">through </w:t>
      </w:r>
      <w:r w:rsidRPr="00DF4775">
        <w:rPr>
          <w:bCs/>
          <w:iCs/>
          <w:color w:val="000000"/>
          <w:lang w:val="en-CA" w:eastAsia="en-IN"/>
        </w:rPr>
        <w:t>augmented visibility</w:t>
      </w:r>
      <w:r w:rsidRPr="00DF4775">
        <w:rPr>
          <w:bCs/>
          <w:color w:val="000000"/>
          <w:lang w:val="en-CA" w:eastAsia="en-IN"/>
        </w:rPr>
        <w:t>.</w:t>
      </w:r>
      <w:r w:rsidR="00722552" w:rsidRPr="00DF4775">
        <w:rPr>
          <w:bCs/>
          <w:color w:val="000000"/>
          <w:lang w:val="en-CA" w:eastAsia="en-IN"/>
        </w:rPr>
        <w:t xml:space="preserve"> </w:t>
      </w:r>
      <w:r w:rsidRPr="00DF4775">
        <w:rPr>
          <w:bCs/>
          <w:lang w:val="en-CA"/>
        </w:rPr>
        <w:t xml:space="preserve">The group </w:t>
      </w:r>
      <w:r w:rsidRPr="00DF4775">
        <w:rPr>
          <w:bCs/>
          <w:color w:val="000000"/>
          <w:lang w:val="en-CA" w:eastAsia="en-IN"/>
        </w:rPr>
        <w:t>comprised lighting and wiper systems</w:t>
      </w:r>
      <w:r w:rsidR="00ED1F2A" w:rsidRPr="00DF4775">
        <w:rPr>
          <w:bCs/>
          <w:color w:val="000000"/>
          <w:lang w:val="en-CA" w:eastAsia="en-IN"/>
        </w:rPr>
        <w:t>,</w:t>
      </w:r>
      <w:r w:rsidRPr="00DF4775">
        <w:rPr>
          <w:bCs/>
          <w:color w:val="000000"/>
          <w:lang w:val="en-CA" w:eastAsia="en-IN"/>
        </w:rPr>
        <w:t xml:space="preserve"> and designed and produced innovative technologies with optimum design and comfort. Valeo ranked number one worldwide in lighting systems. Along with its Japanese alliance partner</w:t>
      </w:r>
      <w:r w:rsidR="00ED1F2A" w:rsidRPr="00DF4775">
        <w:rPr>
          <w:bCs/>
          <w:color w:val="000000"/>
          <w:lang w:val="en-CA" w:eastAsia="en-IN"/>
        </w:rPr>
        <w:t>,</w:t>
      </w:r>
      <w:r w:rsidRPr="00DF4775">
        <w:rPr>
          <w:bCs/>
          <w:color w:val="000000"/>
          <w:lang w:val="en-CA" w:eastAsia="en-IN"/>
        </w:rPr>
        <w:t xml:space="preserve"> Ichikoh</w:t>
      </w:r>
      <w:r w:rsidR="00ED1F2A" w:rsidRPr="00DF4775">
        <w:rPr>
          <w:bCs/>
          <w:color w:val="000000"/>
          <w:lang w:val="en-CA" w:eastAsia="en-IN"/>
        </w:rPr>
        <w:t xml:space="preserve"> Industries Ltd. (Ichikoh)</w:t>
      </w:r>
      <w:r w:rsidRPr="00DF4775">
        <w:rPr>
          <w:bCs/>
          <w:color w:val="000000"/>
          <w:lang w:val="en-CA" w:eastAsia="en-IN"/>
        </w:rPr>
        <w:t>, it designed interior and exterior lighting solutions tailored to meet all automaker model requirements. Valeo produced a range of lights for adaptive lighting technologies, interior lighting solutions, design</w:t>
      </w:r>
      <w:r w:rsidR="00ED1F2A" w:rsidRPr="00DF4775">
        <w:rPr>
          <w:bCs/>
          <w:color w:val="000000"/>
          <w:lang w:val="en-CA" w:eastAsia="en-IN"/>
        </w:rPr>
        <w:t>-</w:t>
      </w:r>
      <w:r w:rsidRPr="00DF4775">
        <w:rPr>
          <w:bCs/>
          <w:color w:val="000000"/>
          <w:lang w:val="en-CA" w:eastAsia="en-IN"/>
        </w:rPr>
        <w:t xml:space="preserve">centric external lights (headlamps and lights), </w:t>
      </w:r>
      <w:r w:rsidR="00ED1F2A" w:rsidRPr="00DF4775">
        <w:rPr>
          <w:bCs/>
          <w:color w:val="000000"/>
          <w:lang w:val="en-CA" w:eastAsia="en-IN"/>
        </w:rPr>
        <w:t>light-emitting diode (</w:t>
      </w:r>
      <w:r w:rsidRPr="00DF4775">
        <w:rPr>
          <w:bCs/>
          <w:color w:val="000000"/>
          <w:lang w:val="en-CA" w:eastAsia="en-IN"/>
        </w:rPr>
        <w:t>LED</w:t>
      </w:r>
      <w:r w:rsidR="00ED1F2A" w:rsidRPr="00DF4775">
        <w:rPr>
          <w:bCs/>
          <w:color w:val="000000"/>
          <w:lang w:val="en-CA" w:eastAsia="en-IN"/>
        </w:rPr>
        <w:t>)</w:t>
      </w:r>
      <w:r w:rsidRPr="00DF4775">
        <w:rPr>
          <w:bCs/>
          <w:color w:val="000000"/>
          <w:lang w:val="en-CA" w:eastAsia="en-IN"/>
        </w:rPr>
        <w:t xml:space="preserve"> lights</w:t>
      </w:r>
      <w:r w:rsidR="00187CA6" w:rsidRPr="00DF4775">
        <w:rPr>
          <w:bCs/>
          <w:color w:val="000000"/>
          <w:lang w:val="en-CA" w:eastAsia="en-IN"/>
        </w:rPr>
        <w:t>,</w:t>
      </w:r>
      <w:r w:rsidRPr="00DF4775">
        <w:rPr>
          <w:bCs/>
          <w:color w:val="000000"/>
          <w:lang w:val="en-CA" w:eastAsia="en-IN"/>
        </w:rPr>
        <w:t xml:space="preserve"> and non-blinding road </w:t>
      </w:r>
      <w:r w:rsidRPr="00345A52">
        <w:rPr>
          <w:bCs/>
          <w:color w:val="000000"/>
          <w:lang w:val="en-CA" w:eastAsia="en-IN"/>
        </w:rPr>
        <w:t xml:space="preserve">beams. </w:t>
      </w:r>
      <w:r w:rsidRPr="00345A52">
        <w:rPr>
          <w:bCs/>
          <w:color w:val="000000"/>
          <w:lang w:val="en-CA"/>
        </w:rPr>
        <w:t xml:space="preserve">Valeo won </w:t>
      </w:r>
      <w:r w:rsidR="00ED1F2A" w:rsidRPr="00345A52">
        <w:rPr>
          <w:bCs/>
          <w:color w:val="000000"/>
          <w:lang w:val="en-CA"/>
        </w:rPr>
        <w:t xml:space="preserve">a </w:t>
      </w:r>
      <w:r w:rsidR="00187CA6" w:rsidRPr="00345A52">
        <w:rPr>
          <w:bCs/>
          <w:color w:val="000000"/>
          <w:lang w:val="en-CA"/>
        </w:rPr>
        <w:t>r</w:t>
      </w:r>
      <w:r w:rsidR="00ED1F2A" w:rsidRPr="00345A52">
        <w:rPr>
          <w:bCs/>
          <w:color w:val="000000"/>
          <w:lang w:val="en-CA"/>
        </w:rPr>
        <w:t xml:space="preserve">esearch </w:t>
      </w:r>
      <w:r w:rsidRPr="00345A52">
        <w:rPr>
          <w:bCs/>
          <w:color w:val="000000"/>
          <w:lang w:val="en-CA"/>
        </w:rPr>
        <w:t>&amp;</w:t>
      </w:r>
      <w:r w:rsidR="00ED1F2A" w:rsidRPr="00345A52">
        <w:rPr>
          <w:bCs/>
          <w:color w:val="000000"/>
          <w:lang w:val="en-CA"/>
        </w:rPr>
        <w:t xml:space="preserve"> </w:t>
      </w:r>
      <w:r w:rsidR="00187CA6" w:rsidRPr="00345A52">
        <w:rPr>
          <w:bCs/>
          <w:color w:val="000000"/>
          <w:lang w:val="en-CA"/>
        </w:rPr>
        <w:t>d</w:t>
      </w:r>
      <w:r w:rsidR="00ED1F2A" w:rsidRPr="00345A52">
        <w:rPr>
          <w:bCs/>
          <w:color w:val="000000"/>
          <w:lang w:val="en-CA"/>
        </w:rPr>
        <w:t>evelopment</w:t>
      </w:r>
      <w:r w:rsidRPr="00345A52">
        <w:rPr>
          <w:bCs/>
          <w:color w:val="000000"/>
          <w:lang w:val="en-CA"/>
        </w:rPr>
        <w:t xml:space="preserve"> award for its PictureBeam</w:t>
      </w:r>
      <w:r w:rsidRPr="00345A52">
        <w:rPr>
          <w:color w:val="000000"/>
          <w:lang w:val="en-CA"/>
        </w:rPr>
        <w:t xml:space="preserve"> Monolithic technology, the first high</w:t>
      </w:r>
      <w:r w:rsidR="00ED1F2A" w:rsidRPr="00345A52">
        <w:rPr>
          <w:color w:val="000000"/>
          <w:lang w:val="en-CA"/>
        </w:rPr>
        <w:t>-</w:t>
      </w:r>
      <w:r w:rsidRPr="00345A52">
        <w:rPr>
          <w:color w:val="000000"/>
          <w:lang w:val="en-CA"/>
        </w:rPr>
        <w:t xml:space="preserve">definition LED smart lighting solution in 2019. Capable of projecting </w:t>
      </w:r>
      <w:r w:rsidR="00ED1F2A" w:rsidRPr="00345A52">
        <w:rPr>
          <w:color w:val="000000"/>
          <w:lang w:val="en-CA"/>
        </w:rPr>
        <w:t xml:space="preserve">approximately </w:t>
      </w:r>
      <w:r w:rsidRPr="00345A52">
        <w:rPr>
          <w:color w:val="000000"/>
          <w:lang w:val="en-CA"/>
        </w:rPr>
        <w:t>4,000 pixels onto the road from a</w:t>
      </w:r>
      <w:r w:rsidRPr="00DF4775">
        <w:rPr>
          <w:color w:val="000000"/>
          <w:lang w:val="en-CA"/>
        </w:rPr>
        <w:t xml:space="preserve"> single lighting module, </w:t>
      </w:r>
      <w:r w:rsidR="00CC077B" w:rsidRPr="00DF4775">
        <w:rPr>
          <w:color w:val="000000"/>
          <w:lang w:val="en-CA"/>
        </w:rPr>
        <w:t xml:space="preserve">this technology </w:t>
      </w:r>
      <w:r w:rsidRPr="00DF4775">
        <w:rPr>
          <w:color w:val="000000"/>
          <w:lang w:val="en-CA"/>
        </w:rPr>
        <w:t xml:space="preserve">produced a very wide beam of light for an optimal field of vision, and offered the best anti-glare function available. It </w:t>
      </w:r>
      <w:r w:rsidRPr="00DF4775">
        <w:rPr>
          <w:color w:val="000000"/>
          <w:lang w:val="en-CA" w:eastAsia="en-IN"/>
        </w:rPr>
        <w:t xml:space="preserve">improved </w:t>
      </w:r>
      <w:r w:rsidR="00CC077B" w:rsidRPr="00DF4775">
        <w:rPr>
          <w:color w:val="000000"/>
          <w:lang w:val="en-CA" w:eastAsia="en-IN"/>
        </w:rPr>
        <w:t xml:space="preserve">the </w:t>
      </w:r>
      <w:r w:rsidRPr="00DF4775">
        <w:rPr>
          <w:color w:val="000000"/>
          <w:lang w:val="en-CA" w:eastAsia="en-IN"/>
        </w:rPr>
        <w:t xml:space="preserve">night visibility of pedestrians and obstacles on the road by shining more light on </w:t>
      </w:r>
      <w:r w:rsidR="00CC077B" w:rsidRPr="00DF4775">
        <w:rPr>
          <w:color w:val="000000"/>
          <w:lang w:val="en-CA" w:eastAsia="en-IN"/>
        </w:rPr>
        <w:t xml:space="preserve">the </w:t>
      </w:r>
      <w:r w:rsidRPr="00DF4775">
        <w:rPr>
          <w:color w:val="000000"/>
          <w:lang w:val="en-CA" w:eastAsia="en-IN"/>
        </w:rPr>
        <w:t xml:space="preserve">surrounding area </w:t>
      </w:r>
      <w:r w:rsidR="00CC077B" w:rsidRPr="00DF4775">
        <w:rPr>
          <w:color w:val="000000"/>
          <w:lang w:val="en-CA" w:eastAsia="en-IN"/>
        </w:rPr>
        <w:t xml:space="preserve">when </w:t>
      </w:r>
      <w:r w:rsidRPr="00DF4775">
        <w:rPr>
          <w:color w:val="000000"/>
          <w:lang w:val="en-CA" w:eastAsia="en-IN"/>
        </w:rPr>
        <w:t>a pedestrian was detected without blinding the pedestrian. It could detect bends in the road, improving both safety and driving comfort.</w:t>
      </w:r>
      <w:r w:rsidRPr="00DF4775">
        <w:rPr>
          <w:rStyle w:val="FootnoteReference"/>
          <w:color w:val="000000"/>
          <w:lang w:val="en-CA" w:eastAsia="en-IN"/>
        </w:rPr>
        <w:footnoteReference w:id="3"/>
      </w:r>
      <w:r w:rsidRPr="00DF4775">
        <w:rPr>
          <w:color w:val="000000"/>
          <w:lang w:val="en-CA" w:eastAsia="en-IN"/>
        </w:rPr>
        <w:t xml:space="preserve"> The wiper systems group developed lightweight</w:t>
      </w:r>
      <w:r w:rsidR="00CC077B" w:rsidRPr="00DF4775">
        <w:rPr>
          <w:color w:val="000000"/>
          <w:lang w:val="en-CA" w:eastAsia="en-IN"/>
        </w:rPr>
        <w:t>,</w:t>
      </w:r>
      <w:r w:rsidRPr="00DF4775">
        <w:rPr>
          <w:color w:val="000000"/>
          <w:lang w:val="en-CA" w:eastAsia="en-IN"/>
        </w:rPr>
        <w:t xml:space="preserve"> cutting</w:t>
      </w:r>
      <w:r w:rsidR="00CC077B" w:rsidRPr="00DF4775">
        <w:rPr>
          <w:color w:val="000000"/>
          <w:lang w:val="en-CA" w:eastAsia="en-IN"/>
        </w:rPr>
        <w:t>-</w:t>
      </w:r>
      <w:r w:rsidRPr="00DF4775">
        <w:rPr>
          <w:color w:val="000000"/>
          <w:lang w:val="en-CA" w:eastAsia="en-IN"/>
        </w:rPr>
        <w:t xml:space="preserve">edge technologies for clean windshields, </w:t>
      </w:r>
      <w:r w:rsidR="00CC077B" w:rsidRPr="00DF4775">
        <w:rPr>
          <w:color w:val="000000"/>
          <w:lang w:val="en-CA" w:eastAsia="en-IN"/>
        </w:rPr>
        <w:t xml:space="preserve">clean </w:t>
      </w:r>
      <w:r w:rsidRPr="00DF4775">
        <w:rPr>
          <w:color w:val="000000"/>
          <w:lang w:val="en-CA" w:eastAsia="en-IN"/>
        </w:rPr>
        <w:t>rear windows</w:t>
      </w:r>
      <w:r w:rsidR="00CC077B" w:rsidRPr="00DF4775">
        <w:rPr>
          <w:color w:val="000000"/>
          <w:lang w:val="en-CA" w:eastAsia="en-IN"/>
        </w:rPr>
        <w:t>,</w:t>
      </w:r>
      <w:r w:rsidRPr="00DF4775">
        <w:rPr>
          <w:color w:val="000000"/>
          <w:lang w:val="en-CA" w:eastAsia="en-IN"/>
        </w:rPr>
        <w:t xml:space="preserve"> and </w:t>
      </w:r>
      <w:r w:rsidR="00CC077B" w:rsidRPr="00DF4775">
        <w:rPr>
          <w:color w:val="000000"/>
          <w:lang w:val="en-CA" w:eastAsia="en-IN"/>
        </w:rPr>
        <w:t xml:space="preserve">clean </w:t>
      </w:r>
      <w:r w:rsidRPr="00DF4775">
        <w:rPr>
          <w:color w:val="000000"/>
          <w:lang w:val="en-CA" w:eastAsia="en-IN"/>
        </w:rPr>
        <w:t xml:space="preserve">optical sensors to offer excellent visibility for drivers and autonomous cars. </w:t>
      </w:r>
    </w:p>
    <w:p w14:paraId="7CE98B7F" w14:textId="77777777" w:rsidR="003357E9" w:rsidRPr="00DF4775" w:rsidRDefault="003357E9" w:rsidP="00345A52">
      <w:pPr>
        <w:pStyle w:val="BodyTextMain"/>
        <w:rPr>
          <w:color w:val="000000" w:themeColor="text1"/>
          <w:lang w:val="en-CA"/>
        </w:rPr>
      </w:pPr>
    </w:p>
    <w:p w14:paraId="26998E63" w14:textId="34A5DFE7" w:rsidR="003357E9" w:rsidRPr="00DF4775" w:rsidRDefault="003357E9" w:rsidP="00345A52">
      <w:pPr>
        <w:pStyle w:val="BodyTextMain"/>
        <w:rPr>
          <w:color w:val="222222"/>
          <w:shd w:val="clear" w:color="auto" w:fill="FFFFFF"/>
          <w:lang w:val="en-CA"/>
        </w:rPr>
      </w:pPr>
      <w:r w:rsidRPr="00345A52">
        <w:rPr>
          <w:lang w:val="en-CA"/>
        </w:rPr>
        <w:t>T</w:t>
      </w:r>
      <w:r w:rsidRPr="00345A52">
        <w:rPr>
          <w:color w:val="222222"/>
          <w:lang w:val="en-CA"/>
        </w:rPr>
        <w:t>he automotive industry was changing at a rapid pace with new technologies turning obsolete in a matter of a few months. A high level of coordination was required at the group level and across geographies to make impactful strategic decisions. Simultaneously a high level of control was required at the corporate</w:t>
      </w:r>
      <w:r w:rsidRPr="00345A52">
        <w:rPr>
          <w:color w:val="222222"/>
          <w:shd w:val="clear" w:color="auto" w:fill="000000" w:themeFill="text1"/>
          <w:lang w:val="en-CA"/>
        </w:rPr>
        <w:t xml:space="preserve"> </w:t>
      </w:r>
      <w:r w:rsidRPr="00345A52">
        <w:rPr>
          <w:color w:val="222222"/>
          <w:lang w:val="en-CA"/>
        </w:rPr>
        <w:t>level to monitor the areas of investment.</w:t>
      </w:r>
    </w:p>
    <w:p w14:paraId="3E5A77C5" w14:textId="1E72866A" w:rsidR="003357E9" w:rsidRPr="00DF4775" w:rsidRDefault="003357E9" w:rsidP="00345A52">
      <w:pPr>
        <w:pStyle w:val="BodyTextMain"/>
        <w:rPr>
          <w:color w:val="222222"/>
          <w:shd w:val="clear" w:color="auto" w:fill="FFFFFF"/>
          <w:lang w:val="en-CA"/>
        </w:rPr>
      </w:pPr>
    </w:p>
    <w:p w14:paraId="2A9B493B" w14:textId="77777777" w:rsidR="003357E9" w:rsidRPr="00DF4775" w:rsidRDefault="003357E9" w:rsidP="00345A52">
      <w:pPr>
        <w:pStyle w:val="BodyTextMain"/>
        <w:rPr>
          <w:b/>
          <w:bCs/>
          <w:lang w:val="en-CA"/>
        </w:rPr>
      </w:pPr>
    </w:p>
    <w:p w14:paraId="6BF82894" w14:textId="5A434C85" w:rsidR="003357E9" w:rsidRPr="00DF4775" w:rsidRDefault="003357E9" w:rsidP="00345A52">
      <w:pPr>
        <w:pStyle w:val="Casehead1"/>
        <w:rPr>
          <w:shd w:val="clear" w:color="auto" w:fill="FFFFFF"/>
          <w:lang w:val="en-CA"/>
        </w:rPr>
      </w:pPr>
      <w:r w:rsidRPr="00345A52">
        <w:rPr>
          <w:lang w:val="en-CA"/>
        </w:rPr>
        <w:t>Partnerships and Acquisitions</w:t>
      </w:r>
    </w:p>
    <w:p w14:paraId="62DB67AD" w14:textId="77777777" w:rsidR="003357E9" w:rsidRPr="00DF4775" w:rsidRDefault="003357E9" w:rsidP="00345A52">
      <w:pPr>
        <w:pStyle w:val="BodyTextMain"/>
        <w:rPr>
          <w:shd w:val="clear" w:color="auto" w:fill="FFFFFF"/>
          <w:lang w:val="en-CA"/>
        </w:rPr>
      </w:pPr>
    </w:p>
    <w:p w14:paraId="2A39B3F2" w14:textId="4620C795" w:rsidR="003357E9" w:rsidRPr="00DF4775" w:rsidRDefault="003357E9" w:rsidP="00345A52">
      <w:pPr>
        <w:pStyle w:val="BodyTextMain"/>
        <w:rPr>
          <w:b/>
          <w:bCs/>
          <w:color w:val="000000"/>
          <w:spacing w:val="-4"/>
          <w:lang w:val="en-CA" w:eastAsia="en-IN"/>
        </w:rPr>
      </w:pPr>
      <w:r w:rsidRPr="00DF4775">
        <w:rPr>
          <w:color w:val="000000"/>
          <w:spacing w:val="-4"/>
          <w:lang w:val="en-CA" w:eastAsia="en-IN"/>
        </w:rPr>
        <w:t>Valeo leveraged co</w:t>
      </w:r>
      <w:r w:rsidR="00CC077B" w:rsidRPr="00DF4775">
        <w:rPr>
          <w:color w:val="000000"/>
          <w:spacing w:val="-4"/>
          <w:lang w:val="en-CA" w:eastAsia="en-IN"/>
        </w:rPr>
        <w:t>-</w:t>
      </w:r>
      <w:r w:rsidRPr="00DF4775">
        <w:rPr>
          <w:color w:val="000000"/>
          <w:spacing w:val="-4"/>
          <w:lang w:val="en-CA" w:eastAsia="en-IN"/>
        </w:rPr>
        <w:t>operative innovation across a wide ecosystem spanning universities, laboratories, companies in other industries</w:t>
      </w:r>
      <w:r w:rsidR="00CC077B" w:rsidRPr="00DF4775">
        <w:rPr>
          <w:color w:val="000000"/>
          <w:spacing w:val="-4"/>
          <w:lang w:val="en-CA" w:eastAsia="en-IN"/>
        </w:rPr>
        <w:t>,</w:t>
      </w:r>
      <w:r w:rsidRPr="00DF4775">
        <w:rPr>
          <w:color w:val="000000"/>
          <w:spacing w:val="-4"/>
          <w:lang w:val="en-CA" w:eastAsia="en-IN"/>
        </w:rPr>
        <w:t xml:space="preserve"> and start-ups to diversify and streamline its development cycles. Market leadership and access to technology also came through acquisitions of market leaders in certain domains</w:t>
      </w:r>
      <w:r w:rsidR="0070607F" w:rsidRPr="00DF4775">
        <w:rPr>
          <w:color w:val="000000"/>
          <w:spacing w:val="-4"/>
          <w:lang w:val="en-CA" w:eastAsia="en-IN"/>
        </w:rPr>
        <w:t xml:space="preserve"> (see</w:t>
      </w:r>
      <w:r w:rsidRPr="00DF4775">
        <w:rPr>
          <w:color w:val="000000"/>
          <w:spacing w:val="-4"/>
          <w:lang w:val="en-CA" w:eastAsia="en-IN"/>
        </w:rPr>
        <w:t xml:space="preserve"> </w:t>
      </w:r>
      <w:r w:rsidR="00CC077B" w:rsidRPr="00DF4775">
        <w:rPr>
          <w:bCs/>
          <w:color w:val="000000"/>
          <w:spacing w:val="-4"/>
          <w:lang w:val="en-CA" w:eastAsia="en-IN"/>
        </w:rPr>
        <w:t>E</w:t>
      </w:r>
      <w:r w:rsidRPr="00DF4775">
        <w:rPr>
          <w:bCs/>
          <w:color w:val="000000"/>
          <w:spacing w:val="-4"/>
          <w:lang w:val="en-CA" w:eastAsia="en-IN"/>
        </w:rPr>
        <w:t>xhibit 3</w:t>
      </w:r>
      <w:r w:rsidR="0070607F" w:rsidRPr="00DF4775">
        <w:rPr>
          <w:bCs/>
          <w:color w:val="000000"/>
          <w:spacing w:val="-4"/>
          <w:lang w:val="en-CA" w:eastAsia="en-IN"/>
        </w:rPr>
        <w:t>)</w:t>
      </w:r>
      <w:r w:rsidRPr="00DF4775">
        <w:rPr>
          <w:bCs/>
          <w:color w:val="000000"/>
          <w:spacing w:val="-4"/>
          <w:lang w:val="en-CA" w:eastAsia="en-IN"/>
        </w:rPr>
        <w:t>.</w:t>
      </w:r>
    </w:p>
    <w:p w14:paraId="1999CBDF" w14:textId="60CD7208" w:rsidR="003357E9" w:rsidRDefault="003357E9" w:rsidP="00345A52">
      <w:pPr>
        <w:pStyle w:val="BodyTextMain"/>
        <w:rPr>
          <w:lang w:val="en-CA"/>
        </w:rPr>
      </w:pPr>
    </w:p>
    <w:p w14:paraId="449C8D26" w14:textId="77777777" w:rsidR="00DF4775" w:rsidRPr="00DF4775" w:rsidRDefault="00DF4775" w:rsidP="00345A52">
      <w:pPr>
        <w:pStyle w:val="BodyTextMain"/>
        <w:rPr>
          <w:lang w:val="en-CA"/>
        </w:rPr>
      </w:pPr>
    </w:p>
    <w:p w14:paraId="02B92043" w14:textId="47966878" w:rsidR="003357E9" w:rsidRPr="00DF4775" w:rsidRDefault="003357E9" w:rsidP="00345A52">
      <w:pPr>
        <w:pStyle w:val="Casehead2"/>
        <w:keepNext/>
        <w:rPr>
          <w:lang w:val="en-CA" w:eastAsia="en-IN"/>
        </w:rPr>
      </w:pPr>
      <w:r w:rsidRPr="00DF4775">
        <w:rPr>
          <w:lang w:val="en-CA" w:eastAsia="en-IN"/>
        </w:rPr>
        <w:lastRenderedPageBreak/>
        <w:t xml:space="preserve">Comfort and </w:t>
      </w:r>
      <w:r w:rsidR="00CC077B" w:rsidRPr="00DF4775">
        <w:rPr>
          <w:lang w:val="en-CA" w:eastAsia="en-IN"/>
        </w:rPr>
        <w:t>D</w:t>
      </w:r>
      <w:r w:rsidRPr="00DF4775">
        <w:rPr>
          <w:lang w:val="en-CA" w:eastAsia="en-IN"/>
        </w:rPr>
        <w:t xml:space="preserve">riving </w:t>
      </w:r>
      <w:r w:rsidR="00CC077B" w:rsidRPr="00DF4775">
        <w:rPr>
          <w:lang w:val="en-CA" w:eastAsia="en-IN"/>
        </w:rPr>
        <w:t>A</w:t>
      </w:r>
      <w:r w:rsidRPr="00DF4775">
        <w:rPr>
          <w:lang w:val="en-CA" w:eastAsia="en-IN"/>
        </w:rPr>
        <w:t xml:space="preserve">ssistance </w:t>
      </w:r>
      <w:r w:rsidR="00CC077B" w:rsidRPr="00DF4775">
        <w:rPr>
          <w:lang w:val="en-CA" w:eastAsia="en-IN"/>
        </w:rPr>
        <w:t>S</w:t>
      </w:r>
      <w:r w:rsidRPr="00DF4775">
        <w:rPr>
          <w:lang w:val="en-CA" w:eastAsia="en-IN"/>
        </w:rPr>
        <w:t>ystems</w:t>
      </w:r>
    </w:p>
    <w:p w14:paraId="547C04F1" w14:textId="77777777" w:rsidR="003357E9" w:rsidRPr="00DF4775" w:rsidRDefault="003357E9" w:rsidP="00345A52">
      <w:pPr>
        <w:pStyle w:val="BodyTextMain"/>
        <w:rPr>
          <w:sz w:val="14"/>
          <w:szCs w:val="14"/>
          <w:lang w:val="en-CA" w:eastAsia="en-IN"/>
        </w:rPr>
      </w:pPr>
    </w:p>
    <w:p w14:paraId="1317598C" w14:textId="0B963E4D" w:rsidR="003357E9" w:rsidRPr="00DF4775" w:rsidRDefault="003357E9" w:rsidP="00345A52">
      <w:pPr>
        <w:pStyle w:val="Casehead3"/>
        <w:keepNext/>
        <w:rPr>
          <w:lang w:val="en-CA" w:eastAsia="en-IN"/>
        </w:rPr>
      </w:pPr>
      <w:r w:rsidRPr="00DF4775">
        <w:rPr>
          <w:lang w:val="en-CA" w:eastAsia="en-IN"/>
        </w:rPr>
        <w:t>Driving Assistance</w:t>
      </w:r>
    </w:p>
    <w:p w14:paraId="1DE0C879" w14:textId="77777777" w:rsidR="003357E9" w:rsidRPr="00DF4775" w:rsidRDefault="003357E9" w:rsidP="00345A52">
      <w:pPr>
        <w:pStyle w:val="BodyTextMain"/>
        <w:rPr>
          <w:sz w:val="14"/>
          <w:szCs w:val="14"/>
          <w:lang w:val="en-CA" w:eastAsia="en-IN"/>
        </w:rPr>
      </w:pPr>
    </w:p>
    <w:p w14:paraId="01D313FA" w14:textId="42E8D133" w:rsidR="003357E9" w:rsidRPr="00DF4775" w:rsidRDefault="00CC077B" w:rsidP="00345A52">
      <w:pPr>
        <w:pStyle w:val="BodyTextMain"/>
        <w:rPr>
          <w:spacing w:val="-2"/>
          <w:kern w:val="22"/>
          <w:lang w:val="en-CA"/>
        </w:rPr>
      </w:pPr>
      <w:r w:rsidRPr="00DF4775">
        <w:rPr>
          <w:color w:val="000000"/>
          <w:spacing w:val="-2"/>
          <w:kern w:val="22"/>
          <w:lang w:val="en-CA" w:eastAsia="en-IN"/>
        </w:rPr>
        <w:t xml:space="preserve">In 2002, </w:t>
      </w:r>
      <w:r w:rsidR="003357E9" w:rsidRPr="00DF4775">
        <w:rPr>
          <w:color w:val="000000"/>
          <w:spacing w:val="-2"/>
          <w:kern w:val="22"/>
          <w:lang w:val="en-CA" w:eastAsia="en-IN"/>
        </w:rPr>
        <w:t>Valeo Raytheon Systems, a joint venture (JV) with Raytheon, a US</w:t>
      </w:r>
      <w:r w:rsidRPr="00DF4775">
        <w:rPr>
          <w:color w:val="000000"/>
          <w:spacing w:val="-2"/>
          <w:kern w:val="22"/>
          <w:lang w:val="en-CA" w:eastAsia="en-IN"/>
        </w:rPr>
        <w:t>-</w:t>
      </w:r>
      <w:r w:rsidR="003357E9" w:rsidRPr="00DF4775">
        <w:rPr>
          <w:color w:val="000000"/>
          <w:spacing w:val="-2"/>
          <w:kern w:val="22"/>
          <w:lang w:val="en-CA" w:eastAsia="en-IN"/>
        </w:rPr>
        <w:t xml:space="preserve">based defence equipment and auto component manufacturer, </w:t>
      </w:r>
      <w:r w:rsidRPr="00DF4775">
        <w:rPr>
          <w:color w:val="000000"/>
          <w:spacing w:val="-2"/>
          <w:kern w:val="22"/>
          <w:lang w:val="en-CA" w:eastAsia="en-IN"/>
        </w:rPr>
        <w:t xml:space="preserve">was formed </w:t>
      </w:r>
      <w:r w:rsidR="003357E9" w:rsidRPr="00DF4775">
        <w:rPr>
          <w:color w:val="000000"/>
          <w:spacing w:val="-2"/>
          <w:kern w:val="22"/>
          <w:lang w:val="en-CA" w:eastAsia="en-IN"/>
        </w:rPr>
        <w:t xml:space="preserve">to design </w:t>
      </w:r>
      <w:r w:rsidRPr="00DF4775">
        <w:rPr>
          <w:color w:val="000000"/>
          <w:spacing w:val="-2"/>
          <w:kern w:val="22"/>
          <w:lang w:val="en-CA" w:eastAsia="en-IN"/>
        </w:rPr>
        <w:t xml:space="preserve">and manufacture a </w:t>
      </w:r>
      <w:r w:rsidR="003357E9" w:rsidRPr="00DF4775">
        <w:rPr>
          <w:color w:val="000000"/>
          <w:spacing w:val="-2"/>
          <w:kern w:val="22"/>
          <w:lang w:val="en-CA" w:eastAsia="en-IN"/>
        </w:rPr>
        <w:t xml:space="preserve">blind-spot </w:t>
      </w:r>
      <w:r w:rsidR="00187CA6" w:rsidRPr="00DF4775">
        <w:rPr>
          <w:color w:val="000000"/>
          <w:spacing w:val="-2"/>
          <w:kern w:val="22"/>
          <w:lang w:val="en-CA" w:eastAsia="en-IN"/>
        </w:rPr>
        <w:t xml:space="preserve">detection </w:t>
      </w:r>
      <w:r w:rsidR="003357E9" w:rsidRPr="00DF4775">
        <w:rPr>
          <w:color w:val="000000"/>
          <w:spacing w:val="-2"/>
          <w:kern w:val="22"/>
          <w:lang w:val="en-CA" w:eastAsia="en-IN"/>
        </w:rPr>
        <w:t xml:space="preserve">system. The JV manufactured sensors and vehicle navigation systems for autonomous vehicles. </w:t>
      </w:r>
      <w:r w:rsidRPr="00DF4775">
        <w:rPr>
          <w:color w:val="000000"/>
          <w:spacing w:val="-2"/>
          <w:kern w:val="22"/>
          <w:lang w:val="en-CA" w:eastAsia="en-IN"/>
        </w:rPr>
        <w:t xml:space="preserve">In 2018, </w:t>
      </w:r>
      <w:r w:rsidRPr="00DF4775">
        <w:rPr>
          <w:iCs/>
          <w:color w:val="000000"/>
          <w:spacing w:val="-2"/>
          <w:kern w:val="22"/>
          <w:lang w:val="en-CA" w:eastAsia="en-IN"/>
        </w:rPr>
        <w:t>a</w:t>
      </w:r>
      <w:r w:rsidR="003357E9" w:rsidRPr="00DF4775">
        <w:rPr>
          <w:iCs/>
          <w:color w:val="000000"/>
          <w:spacing w:val="-2"/>
          <w:kern w:val="22"/>
          <w:lang w:val="en-CA" w:eastAsia="en-IN"/>
        </w:rPr>
        <w:t xml:space="preserve">nother research partnership was formed with Lero, an Irish research centre with strong industry focus. Lero integrated software teams from universities and institutes of technology across Ireland </w:t>
      </w:r>
      <w:r w:rsidR="003357E9" w:rsidRPr="00345A52">
        <w:rPr>
          <w:iCs/>
          <w:color w:val="000000"/>
          <w:spacing w:val="-2"/>
          <w:kern w:val="22"/>
          <w:lang w:val="en-CA" w:eastAsia="en-IN"/>
        </w:rPr>
        <w:t xml:space="preserve">and spanned </w:t>
      </w:r>
      <w:r w:rsidR="003357E9" w:rsidRPr="00345A52">
        <w:rPr>
          <w:color w:val="18222E"/>
          <w:spacing w:val="-2"/>
          <w:kern w:val="22"/>
          <w:lang w:val="en-CA"/>
        </w:rPr>
        <w:t>a wide range of application domains</w:t>
      </w:r>
      <w:r w:rsidRPr="00345A52">
        <w:rPr>
          <w:color w:val="18222E"/>
          <w:spacing w:val="-2"/>
          <w:kern w:val="22"/>
          <w:lang w:val="en-CA"/>
        </w:rPr>
        <w:t>,</w:t>
      </w:r>
      <w:r w:rsidR="003357E9" w:rsidRPr="00345A52">
        <w:rPr>
          <w:color w:val="18222E"/>
          <w:spacing w:val="-2"/>
          <w:kern w:val="22"/>
          <w:lang w:val="en-CA"/>
        </w:rPr>
        <w:t xml:space="preserve"> including driverless cars, artificial intelligence</w:t>
      </w:r>
      <w:r w:rsidRPr="00345A52">
        <w:rPr>
          <w:color w:val="18222E"/>
          <w:spacing w:val="-2"/>
          <w:kern w:val="22"/>
          <w:lang w:val="en-CA"/>
        </w:rPr>
        <w:t>,</w:t>
      </w:r>
      <w:r w:rsidR="003357E9" w:rsidRPr="00345A52">
        <w:rPr>
          <w:color w:val="18222E"/>
          <w:spacing w:val="-2"/>
          <w:kern w:val="22"/>
          <w:lang w:val="en-CA"/>
        </w:rPr>
        <w:t xml:space="preserve"> and cybersecurity. This </w:t>
      </w:r>
      <w:r w:rsidRPr="00345A52">
        <w:rPr>
          <w:color w:val="18222E"/>
          <w:spacing w:val="-2"/>
          <w:kern w:val="22"/>
          <w:lang w:val="en-CA"/>
        </w:rPr>
        <w:t xml:space="preserve">collaborative effort </w:t>
      </w:r>
      <w:r w:rsidR="003357E9" w:rsidRPr="00345A52">
        <w:rPr>
          <w:iCs/>
          <w:color w:val="000000"/>
          <w:spacing w:val="-2"/>
          <w:kern w:val="22"/>
          <w:lang w:val="en-CA" w:eastAsia="en-IN"/>
        </w:rPr>
        <w:t xml:space="preserve">enabled </w:t>
      </w:r>
      <w:r w:rsidRPr="00DF4775">
        <w:rPr>
          <w:iCs/>
          <w:color w:val="000000"/>
          <w:spacing w:val="-2"/>
          <w:kern w:val="22"/>
          <w:lang w:val="en-CA" w:eastAsia="en-IN"/>
        </w:rPr>
        <w:t xml:space="preserve">the </w:t>
      </w:r>
      <w:r w:rsidR="003357E9" w:rsidRPr="00DF4775">
        <w:rPr>
          <w:iCs/>
          <w:color w:val="000000"/>
          <w:spacing w:val="-2"/>
          <w:kern w:val="22"/>
          <w:lang w:val="en-CA" w:eastAsia="en-IN"/>
        </w:rPr>
        <w:t xml:space="preserve">development of sensor technology that could see </w:t>
      </w:r>
      <w:r w:rsidRPr="00DF4775">
        <w:rPr>
          <w:iCs/>
          <w:color w:val="000000"/>
          <w:spacing w:val="-2"/>
          <w:kern w:val="22"/>
          <w:lang w:val="en-CA" w:eastAsia="en-IN"/>
        </w:rPr>
        <w:t xml:space="preserve">farther </w:t>
      </w:r>
      <w:r w:rsidR="003357E9" w:rsidRPr="00DF4775">
        <w:rPr>
          <w:iCs/>
          <w:color w:val="000000"/>
          <w:spacing w:val="-2"/>
          <w:kern w:val="22"/>
          <w:lang w:val="en-CA" w:eastAsia="en-IN"/>
        </w:rPr>
        <w:t>and adapt to difficult driving conditions such as fog, heavy rain</w:t>
      </w:r>
      <w:r w:rsidRPr="00DF4775">
        <w:rPr>
          <w:iCs/>
          <w:color w:val="000000"/>
          <w:spacing w:val="-2"/>
          <w:kern w:val="22"/>
          <w:lang w:val="en-CA" w:eastAsia="en-IN"/>
        </w:rPr>
        <w:t>,</w:t>
      </w:r>
      <w:r w:rsidR="003357E9" w:rsidRPr="00DF4775">
        <w:rPr>
          <w:iCs/>
          <w:color w:val="000000"/>
          <w:spacing w:val="-2"/>
          <w:kern w:val="22"/>
          <w:lang w:val="en-CA" w:eastAsia="en-IN"/>
        </w:rPr>
        <w:t xml:space="preserve"> and darkness. </w:t>
      </w:r>
      <w:r w:rsidRPr="00DF4775">
        <w:rPr>
          <w:iCs/>
          <w:color w:val="000000"/>
          <w:spacing w:val="-2"/>
          <w:kern w:val="22"/>
          <w:lang w:val="en-CA" w:eastAsia="en-IN"/>
        </w:rPr>
        <w:t>In 2018, h</w:t>
      </w:r>
      <w:r w:rsidR="003357E9" w:rsidRPr="00DF4775">
        <w:rPr>
          <w:iCs/>
          <w:color w:val="000000"/>
          <w:spacing w:val="-2"/>
          <w:kern w:val="22"/>
          <w:lang w:val="en-CA" w:eastAsia="en-IN"/>
        </w:rPr>
        <w:t xml:space="preserve">aving developed the technologies, </w:t>
      </w:r>
      <w:r w:rsidRPr="00DF4775">
        <w:rPr>
          <w:iCs/>
          <w:color w:val="000000"/>
          <w:spacing w:val="-2"/>
          <w:kern w:val="22"/>
          <w:lang w:val="en-CA" w:eastAsia="en-IN"/>
        </w:rPr>
        <w:t xml:space="preserve">Valeo signed </w:t>
      </w:r>
      <w:r w:rsidR="003357E9" w:rsidRPr="00DF4775">
        <w:rPr>
          <w:iCs/>
          <w:color w:val="000000"/>
          <w:spacing w:val="-2"/>
          <w:kern w:val="22"/>
          <w:lang w:val="en-CA" w:eastAsia="en-IN"/>
        </w:rPr>
        <w:t xml:space="preserve">a memorandum of understanding </w:t>
      </w:r>
      <w:r w:rsidRPr="00DF4775">
        <w:rPr>
          <w:iCs/>
          <w:color w:val="000000"/>
          <w:spacing w:val="-2"/>
          <w:kern w:val="22"/>
          <w:lang w:val="en-CA" w:eastAsia="en-IN"/>
        </w:rPr>
        <w:t xml:space="preserve">(MoU) </w:t>
      </w:r>
      <w:r w:rsidR="003357E9" w:rsidRPr="00DF4775">
        <w:rPr>
          <w:iCs/>
          <w:color w:val="000000"/>
          <w:spacing w:val="-2"/>
          <w:kern w:val="22"/>
          <w:lang w:val="en-CA" w:eastAsia="en-IN"/>
        </w:rPr>
        <w:t>with WABCO</w:t>
      </w:r>
      <w:r w:rsidRPr="00DF4775">
        <w:rPr>
          <w:iCs/>
          <w:color w:val="000000"/>
          <w:spacing w:val="-2"/>
          <w:kern w:val="22"/>
          <w:lang w:val="en-CA" w:eastAsia="en-IN"/>
        </w:rPr>
        <w:t xml:space="preserve"> Vehicle Control Systems (WABCO)</w:t>
      </w:r>
      <w:r w:rsidR="003357E9" w:rsidRPr="00DF4775">
        <w:rPr>
          <w:iCs/>
          <w:color w:val="000000"/>
          <w:spacing w:val="-2"/>
          <w:kern w:val="22"/>
          <w:lang w:val="en-CA" w:eastAsia="en-IN"/>
        </w:rPr>
        <w:t>, a US</w:t>
      </w:r>
      <w:r w:rsidRPr="00DF4775">
        <w:rPr>
          <w:iCs/>
          <w:color w:val="000000"/>
          <w:spacing w:val="-2"/>
          <w:kern w:val="22"/>
          <w:lang w:val="en-CA" w:eastAsia="en-IN"/>
        </w:rPr>
        <w:t>-</w:t>
      </w:r>
      <w:r w:rsidR="003357E9" w:rsidRPr="00DF4775">
        <w:rPr>
          <w:iCs/>
          <w:color w:val="000000"/>
          <w:spacing w:val="-2"/>
          <w:kern w:val="22"/>
          <w:lang w:val="en-CA" w:eastAsia="en-IN"/>
        </w:rPr>
        <w:t>based provider of electronic braking, stability, suspension</w:t>
      </w:r>
      <w:r w:rsidRPr="00DF4775">
        <w:rPr>
          <w:iCs/>
          <w:color w:val="000000"/>
          <w:spacing w:val="-2"/>
          <w:kern w:val="22"/>
          <w:lang w:val="en-CA" w:eastAsia="en-IN"/>
        </w:rPr>
        <w:t>,</w:t>
      </w:r>
      <w:r w:rsidR="003357E9" w:rsidRPr="00DF4775">
        <w:rPr>
          <w:iCs/>
          <w:color w:val="000000"/>
          <w:spacing w:val="-2"/>
          <w:kern w:val="22"/>
          <w:lang w:val="en-CA" w:eastAsia="en-IN"/>
        </w:rPr>
        <w:t xml:space="preserve"> and transmission automation systems for heavy</w:t>
      </w:r>
      <w:r w:rsidRPr="00DF4775">
        <w:rPr>
          <w:iCs/>
          <w:color w:val="000000"/>
          <w:spacing w:val="-2"/>
          <w:kern w:val="22"/>
          <w:lang w:val="en-CA" w:eastAsia="en-IN"/>
        </w:rPr>
        <w:t>-</w:t>
      </w:r>
      <w:r w:rsidR="003357E9" w:rsidRPr="00DF4775">
        <w:rPr>
          <w:iCs/>
          <w:color w:val="000000"/>
          <w:spacing w:val="-2"/>
          <w:kern w:val="22"/>
          <w:lang w:val="en-CA" w:eastAsia="en-IN"/>
        </w:rPr>
        <w:t>duty commercial vehicles. With this MoU</w:t>
      </w:r>
      <w:r w:rsidR="00187CA6" w:rsidRPr="00DF4775">
        <w:rPr>
          <w:iCs/>
          <w:color w:val="000000"/>
          <w:spacing w:val="-2"/>
          <w:kern w:val="22"/>
          <w:lang w:val="en-CA" w:eastAsia="en-IN"/>
        </w:rPr>
        <w:t>,</w:t>
      </w:r>
      <w:r w:rsidR="003357E9" w:rsidRPr="00DF4775">
        <w:rPr>
          <w:iCs/>
          <w:color w:val="000000"/>
          <w:spacing w:val="-2"/>
          <w:kern w:val="22"/>
          <w:lang w:val="en-CA" w:eastAsia="en-IN"/>
        </w:rPr>
        <w:t xml:space="preserve"> Valeo could access the commercial vehicle market in the autonomous driving </w:t>
      </w:r>
      <w:r w:rsidR="003357E9" w:rsidRPr="00345A52">
        <w:rPr>
          <w:iCs/>
          <w:color w:val="000000"/>
          <w:spacing w:val="-2"/>
          <w:kern w:val="22"/>
          <w:lang w:val="en-CA" w:eastAsia="en-IN"/>
        </w:rPr>
        <w:t xml:space="preserve">space </w:t>
      </w:r>
      <w:r w:rsidRPr="00345A52">
        <w:rPr>
          <w:iCs/>
          <w:color w:val="000000"/>
          <w:spacing w:val="-2"/>
          <w:kern w:val="22"/>
          <w:lang w:val="en-CA" w:eastAsia="en-IN"/>
        </w:rPr>
        <w:t xml:space="preserve">by </w:t>
      </w:r>
      <w:r w:rsidR="003357E9" w:rsidRPr="00345A52">
        <w:rPr>
          <w:iCs/>
          <w:color w:val="000000"/>
          <w:spacing w:val="-2"/>
          <w:kern w:val="22"/>
          <w:lang w:val="en-CA" w:eastAsia="en-IN"/>
        </w:rPr>
        <w:t>supply</w:t>
      </w:r>
      <w:r w:rsidRPr="00345A52">
        <w:rPr>
          <w:iCs/>
          <w:color w:val="000000"/>
          <w:spacing w:val="-2"/>
          <w:kern w:val="22"/>
          <w:lang w:val="en-CA" w:eastAsia="en-IN"/>
        </w:rPr>
        <w:t>ing</w:t>
      </w:r>
      <w:r w:rsidR="003357E9" w:rsidRPr="00345A52">
        <w:rPr>
          <w:iCs/>
          <w:color w:val="000000"/>
          <w:spacing w:val="-2"/>
          <w:kern w:val="22"/>
          <w:lang w:val="en-CA" w:eastAsia="en-IN"/>
        </w:rPr>
        <w:t xml:space="preserve"> advanced short</w:t>
      </w:r>
      <w:r w:rsidRPr="00345A52">
        <w:rPr>
          <w:iCs/>
          <w:color w:val="000000"/>
          <w:spacing w:val="-2"/>
          <w:kern w:val="22"/>
          <w:lang w:val="en-CA" w:eastAsia="en-IN"/>
        </w:rPr>
        <w:t>-</w:t>
      </w:r>
      <w:r w:rsidR="003357E9" w:rsidRPr="00345A52">
        <w:rPr>
          <w:iCs/>
          <w:color w:val="000000"/>
          <w:spacing w:val="-2"/>
          <w:kern w:val="22"/>
          <w:lang w:val="en-CA" w:eastAsia="en-IN"/>
        </w:rPr>
        <w:t xml:space="preserve"> and mid-range sensors, including </w:t>
      </w:r>
      <w:r w:rsidRPr="00345A52">
        <w:rPr>
          <w:iCs/>
          <w:color w:val="000000"/>
          <w:spacing w:val="-2"/>
          <w:kern w:val="22"/>
          <w:lang w:val="en-CA" w:eastAsia="en-IN"/>
        </w:rPr>
        <w:t xml:space="preserve">a </w:t>
      </w:r>
      <w:r w:rsidR="003357E9" w:rsidRPr="00345A52">
        <w:rPr>
          <w:iCs/>
          <w:color w:val="000000"/>
          <w:spacing w:val="-2"/>
          <w:kern w:val="22"/>
          <w:lang w:val="en-CA" w:eastAsia="en-IN"/>
        </w:rPr>
        <w:t>77</w:t>
      </w:r>
      <w:r w:rsidRPr="00345A52">
        <w:rPr>
          <w:iCs/>
          <w:color w:val="000000"/>
          <w:spacing w:val="-2"/>
          <w:kern w:val="22"/>
          <w:lang w:val="en-CA" w:eastAsia="en-IN"/>
        </w:rPr>
        <w:t>-gigahertz (</w:t>
      </w:r>
      <w:r w:rsidR="003357E9" w:rsidRPr="00345A52">
        <w:rPr>
          <w:iCs/>
          <w:color w:val="000000"/>
          <w:spacing w:val="-2"/>
          <w:kern w:val="22"/>
          <w:lang w:val="en-CA" w:eastAsia="en-IN"/>
        </w:rPr>
        <w:t>GHz</w:t>
      </w:r>
      <w:r w:rsidRPr="00345A52">
        <w:rPr>
          <w:iCs/>
          <w:color w:val="000000"/>
          <w:spacing w:val="-2"/>
          <w:kern w:val="22"/>
          <w:lang w:val="en-CA" w:eastAsia="en-IN"/>
        </w:rPr>
        <w:t>)</w:t>
      </w:r>
      <w:r w:rsidR="003357E9" w:rsidRPr="00345A52">
        <w:rPr>
          <w:iCs/>
          <w:color w:val="000000"/>
          <w:spacing w:val="-2"/>
          <w:kern w:val="22"/>
          <w:lang w:val="en-CA" w:eastAsia="en-IN"/>
        </w:rPr>
        <w:t xml:space="preserve"> radar and </w:t>
      </w:r>
      <w:r w:rsidRPr="00345A52">
        <w:rPr>
          <w:iCs/>
          <w:color w:val="000000"/>
          <w:spacing w:val="-2"/>
          <w:kern w:val="22"/>
          <w:lang w:val="en-CA" w:eastAsia="en-IN"/>
        </w:rPr>
        <w:t xml:space="preserve">a </w:t>
      </w:r>
      <w:r w:rsidR="003357E9" w:rsidRPr="00345A52">
        <w:rPr>
          <w:iCs/>
          <w:color w:val="000000"/>
          <w:spacing w:val="-2"/>
          <w:kern w:val="22"/>
          <w:lang w:val="en-CA" w:eastAsia="en-IN"/>
        </w:rPr>
        <w:t>solid-state LiDAR (</w:t>
      </w:r>
      <w:r w:rsidR="003357E9" w:rsidRPr="00345A52">
        <w:rPr>
          <w:color w:val="222222"/>
          <w:spacing w:val="-2"/>
          <w:kern w:val="22"/>
          <w:lang w:val="en-CA"/>
        </w:rPr>
        <w:t>Light Detection and Ranging)</w:t>
      </w:r>
      <w:r w:rsidR="003357E9" w:rsidRPr="00345A52">
        <w:rPr>
          <w:iCs/>
          <w:color w:val="000000"/>
          <w:spacing w:val="-2"/>
          <w:kern w:val="22"/>
          <w:lang w:val="en-CA" w:eastAsia="en-IN"/>
        </w:rPr>
        <w:t xml:space="preserve">, to develop and industrialize the next generation of Advanced Driver Assistance Systems (ADAS), among the key building blocks for vehicle autonomy. LiDAR </w:t>
      </w:r>
      <w:r w:rsidR="003357E9" w:rsidRPr="00345A52">
        <w:rPr>
          <w:color w:val="000000"/>
          <w:spacing w:val="-2"/>
          <w:kern w:val="22"/>
          <w:lang w:val="en-CA"/>
        </w:rPr>
        <w:t>sensors gave a 360</w:t>
      </w:r>
      <w:r w:rsidR="0099595F" w:rsidRPr="00345A52">
        <w:rPr>
          <w:color w:val="000000"/>
          <w:spacing w:val="-2"/>
          <w:kern w:val="22"/>
          <w:lang w:val="en-CA"/>
        </w:rPr>
        <w:t>-</w:t>
      </w:r>
      <w:r w:rsidR="003357E9" w:rsidRPr="00345A52">
        <w:rPr>
          <w:color w:val="000000"/>
          <w:spacing w:val="-2"/>
          <w:kern w:val="22"/>
          <w:lang w:val="en-CA"/>
        </w:rPr>
        <w:t>degree view of surroundings, thus improving driver safety, assistance</w:t>
      </w:r>
      <w:r w:rsidR="0099595F" w:rsidRPr="00345A52">
        <w:rPr>
          <w:color w:val="000000"/>
          <w:spacing w:val="-2"/>
          <w:kern w:val="22"/>
          <w:lang w:val="en-CA"/>
        </w:rPr>
        <w:t>,</w:t>
      </w:r>
      <w:r w:rsidR="003357E9" w:rsidRPr="00345A52">
        <w:rPr>
          <w:color w:val="000000"/>
          <w:spacing w:val="-2"/>
          <w:kern w:val="22"/>
          <w:lang w:val="en-CA"/>
        </w:rPr>
        <w:t xml:space="preserve"> and vehicle automation.</w:t>
      </w:r>
      <w:r w:rsidR="003357E9" w:rsidRPr="00345A52">
        <w:rPr>
          <w:rStyle w:val="FootnoteReference"/>
          <w:color w:val="000000"/>
          <w:spacing w:val="-2"/>
          <w:kern w:val="22"/>
          <w:lang w:val="en-CA"/>
        </w:rPr>
        <w:footnoteReference w:id="4"/>
      </w:r>
      <w:r w:rsidR="003357E9" w:rsidRPr="00345A52">
        <w:rPr>
          <w:color w:val="000000"/>
          <w:spacing w:val="-2"/>
          <w:kern w:val="22"/>
          <w:lang w:val="en-CA"/>
        </w:rPr>
        <w:t xml:space="preserve"> However, the partnership could not achieve its full potential due to WABCO </w:t>
      </w:r>
      <w:r w:rsidR="0099595F" w:rsidRPr="00345A52">
        <w:rPr>
          <w:color w:val="000000"/>
          <w:spacing w:val="-2"/>
          <w:kern w:val="22"/>
          <w:lang w:val="en-CA"/>
        </w:rPr>
        <w:t xml:space="preserve">having been </w:t>
      </w:r>
      <w:r w:rsidR="003357E9" w:rsidRPr="00345A52">
        <w:rPr>
          <w:color w:val="000000"/>
          <w:spacing w:val="-2"/>
          <w:kern w:val="22"/>
          <w:lang w:val="en-CA"/>
        </w:rPr>
        <w:t xml:space="preserve">acquired by </w:t>
      </w:r>
      <w:r w:rsidR="003357E9" w:rsidRPr="00345A52">
        <w:rPr>
          <w:color w:val="333333"/>
          <w:spacing w:val="-2"/>
          <w:kern w:val="22"/>
          <w:lang w:val="en-CA"/>
        </w:rPr>
        <w:t>ZF Friedrichshafen.</w:t>
      </w:r>
      <w:r w:rsidR="003357E9" w:rsidRPr="00DF4775">
        <w:rPr>
          <w:color w:val="333333"/>
          <w:spacing w:val="-2"/>
          <w:kern w:val="22"/>
          <w:lang w:val="en-CA"/>
        </w:rPr>
        <w:t xml:space="preserve"> </w:t>
      </w:r>
      <w:r w:rsidR="0099595F" w:rsidRPr="00DF4775">
        <w:rPr>
          <w:color w:val="333333"/>
          <w:spacing w:val="-2"/>
          <w:kern w:val="22"/>
          <w:lang w:val="en-CA"/>
        </w:rPr>
        <w:t xml:space="preserve">In 2005, </w:t>
      </w:r>
      <w:r w:rsidR="003357E9" w:rsidRPr="00DF4775">
        <w:rPr>
          <w:bCs/>
          <w:spacing w:val="-2"/>
          <w:kern w:val="22"/>
          <w:lang w:val="en-CA"/>
        </w:rPr>
        <w:t xml:space="preserve">Valeo Hangsheng Automotive Switches &amp; Detection Systems, a 75:25 JV with </w:t>
      </w:r>
      <w:r w:rsidR="003357E9" w:rsidRPr="00DF4775">
        <w:rPr>
          <w:spacing w:val="-2"/>
          <w:kern w:val="22"/>
          <w:lang w:val="en-CA"/>
        </w:rPr>
        <w:t>Hangsheng Electronics</w:t>
      </w:r>
      <w:r w:rsidR="0099595F" w:rsidRPr="00DF4775">
        <w:rPr>
          <w:spacing w:val="-2"/>
          <w:kern w:val="22"/>
          <w:lang w:val="en-CA"/>
        </w:rPr>
        <w:t>,</w:t>
      </w:r>
      <w:r w:rsidR="003357E9" w:rsidRPr="00DF4775">
        <w:rPr>
          <w:bCs/>
          <w:spacing w:val="-2"/>
          <w:kern w:val="22"/>
          <w:lang w:val="en-CA"/>
        </w:rPr>
        <w:t xml:space="preserve"> </w:t>
      </w:r>
      <w:r w:rsidR="0099595F" w:rsidRPr="00DF4775">
        <w:rPr>
          <w:spacing w:val="-2"/>
          <w:kern w:val="22"/>
          <w:lang w:val="en-CA"/>
        </w:rPr>
        <w:t xml:space="preserve">was formed to </w:t>
      </w:r>
      <w:r w:rsidR="003357E9" w:rsidRPr="00DF4775">
        <w:rPr>
          <w:spacing w:val="-2"/>
          <w:kern w:val="22"/>
          <w:lang w:val="en-CA"/>
        </w:rPr>
        <w:t>produce parking</w:t>
      </w:r>
      <w:r w:rsidR="0099595F" w:rsidRPr="00DF4775">
        <w:rPr>
          <w:spacing w:val="-2"/>
          <w:kern w:val="22"/>
          <w:lang w:val="en-CA"/>
        </w:rPr>
        <w:t>-</w:t>
      </w:r>
      <w:r w:rsidR="003357E9" w:rsidRPr="00DF4775">
        <w:rPr>
          <w:spacing w:val="-2"/>
          <w:kern w:val="22"/>
          <w:lang w:val="en-CA"/>
        </w:rPr>
        <w:t xml:space="preserve">assist sensors and switches. </w:t>
      </w:r>
    </w:p>
    <w:p w14:paraId="287AF8DD" w14:textId="77777777" w:rsidR="003357E9" w:rsidRPr="00DF4775" w:rsidRDefault="003357E9" w:rsidP="00345A52">
      <w:pPr>
        <w:pStyle w:val="BodyTextMain"/>
        <w:rPr>
          <w:sz w:val="14"/>
          <w:szCs w:val="14"/>
          <w:lang w:val="en-CA"/>
        </w:rPr>
      </w:pPr>
    </w:p>
    <w:p w14:paraId="19B20636" w14:textId="1B7900AB" w:rsidR="003357E9" w:rsidRPr="00DF4775" w:rsidRDefault="0099595F" w:rsidP="00345A52">
      <w:pPr>
        <w:pStyle w:val="BodyTextMain"/>
        <w:rPr>
          <w:iCs/>
          <w:color w:val="000000"/>
          <w:lang w:val="en-CA"/>
        </w:rPr>
      </w:pPr>
      <w:r w:rsidRPr="00DF4775">
        <w:rPr>
          <w:lang w:val="en-CA"/>
        </w:rPr>
        <w:t xml:space="preserve">In 2007, </w:t>
      </w:r>
      <w:r w:rsidR="003357E9" w:rsidRPr="00DF4775">
        <w:rPr>
          <w:lang w:val="en-CA"/>
        </w:rPr>
        <w:t>Valeo acquired Ireland</w:t>
      </w:r>
      <w:r w:rsidRPr="00DF4775">
        <w:rPr>
          <w:lang w:val="en-CA"/>
        </w:rPr>
        <w:t>-</w:t>
      </w:r>
      <w:r w:rsidR="003357E9" w:rsidRPr="00DF4775">
        <w:rPr>
          <w:lang w:val="en-CA"/>
        </w:rPr>
        <w:t xml:space="preserve">based Connaught </w:t>
      </w:r>
      <w:r w:rsidR="003357E9" w:rsidRPr="00345A52">
        <w:rPr>
          <w:lang w:val="en-CA"/>
        </w:rPr>
        <w:t xml:space="preserve">Electronics, </w:t>
      </w:r>
      <w:r w:rsidR="003357E9" w:rsidRPr="00345A52">
        <w:rPr>
          <w:color w:val="222222"/>
          <w:lang w:val="en-CA"/>
        </w:rPr>
        <w:t>which produced camera applications for driving assistance and radio frequency applications for remote vehicle access and security</w:t>
      </w:r>
      <w:r w:rsidR="003357E9" w:rsidRPr="00345A52">
        <w:rPr>
          <w:lang w:val="en-CA"/>
        </w:rPr>
        <w:t xml:space="preserve">. This </w:t>
      </w:r>
      <w:r w:rsidRPr="00345A52">
        <w:rPr>
          <w:lang w:val="en-CA"/>
        </w:rPr>
        <w:t xml:space="preserve">acquisition </w:t>
      </w:r>
      <w:r w:rsidR="003357E9" w:rsidRPr="00345A52">
        <w:rPr>
          <w:lang w:val="en-CA"/>
        </w:rPr>
        <w:t xml:space="preserve">extended </w:t>
      </w:r>
      <w:r w:rsidRPr="00345A52">
        <w:rPr>
          <w:lang w:val="en-CA"/>
        </w:rPr>
        <w:t xml:space="preserve">Valeo’s </w:t>
      </w:r>
      <w:r w:rsidR="003357E9" w:rsidRPr="00345A52">
        <w:rPr>
          <w:lang w:val="en-CA"/>
        </w:rPr>
        <w:t xml:space="preserve">line of camera-based vision solutions for low-speed </w:t>
      </w:r>
      <w:r w:rsidRPr="00345A52">
        <w:rPr>
          <w:lang w:val="en-CA"/>
        </w:rPr>
        <w:t>manoeuvring</w:t>
      </w:r>
      <w:r w:rsidR="003357E9" w:rsidRPr="00345A52">
        <w:rPr>
          <w:lang w:val="en-CA"/>
        </w:rPr>
        <w:t>. In 2013</w:t>
      </w:r>
      <w:r w:rsidRPr="00345A52">
        <w:rPr>
          <w:lang w:val="en-CA"/>
        </w:rPr>
        <w:t>,</w:t>
      </w:r>
      <w:r w:rsidR="003357E9" w:rsidRPr="00345A52">
        <w:rPr>
          <w:lang w:val="en-CA"/>
        </w:rPr>
        <w:t xml:space="preserve"> </w:t>
      </w:r>
      <w:r w:rsidR="003357E9" w:rsidRPr="00345A52">
        <w:rPr>
          <w:iCs/>
          <w:color w:val="000000"/>
          <w:lang w:val="en-CA"/>
        </w:rPr>
        <w:t>Valeo</w:t>
      </w:r>
      <w:r w:rsidR="003357E9" w:rsidRPr="00DF4775">
        <w:rPr>
          <w:iCs/>
          <w:color w:val="000000"/>
          <w:lang w:val="en-CA"/>
        </w:rPr>
        <w:t xml:space="preserve"> </w:t>
      </w:r>
      <w:r w:rsidRPr="00DF4775">
        <w:rPr>
          <w:iCs/>
          <w:color w:val="000000"/>
          <w:lang w:val="en-CA"/>
        </w:rPr>
        <w:t xml:space="preserve">collaborated with </w:t>
      </w:r>
      <w:r w:rsidR="003357E9" w:rsidRPr="00DF4775">
        <w:rPr>
          <w:iCs/>
          <w:color w:val="000000"/>
          <w:lang w:val="en-CA"/>
        </w:rPr>
        <w:t xml:space="preserve">Safran, a French multinational airspace engine and aerospace component company, </w:t>
      </w:r>
      <w:r w:rsidRPr="00DF4775">
        <w:rPr>
          <w:iCs/>
          <w:color w:val="000000"/>
          <w:lang w:val="en-CA"/>
        </w:rPr>
        <w:t xml:space="preserve">to develop </w:t>
      </w:r>
      <w:r w:rsidR="003357E9" w:rsidRPr="00DF4775">
        <w:rPr>
          <w:iCs/>
          <w:color w:val="000000"/>
          <w:lang w:val="en-CA"/>
        </w:rPr>
        <w:t>electronics, sensors, autonomous vehicles</w:t>
      </w:r>
      <w:r w:rsidRPr="00DF4775">
        <w:rPr>
          <w:iCs/>
          <w:color w:val="000000"/>
          <w:lang w:val="en-CA"/>
        </w:rPr>
        <w:t>,</w:t>
      </w:r>
      <w:r w:rsidR="003357E9" w:rsidRPr="00DF4775">
        <w:rPr>
          <w:iCs/>
          <w:color w:val="000000"/>
          <w:lang w:val="en-CA"/>
        </w:rPr>
        <w:t xml:space="preserve"> and human-machine interface</w:t>
      </w:r>
      <w:r w:rsidRPr="00DF4775">
        <w:rPr>
          <w:iCs/>
          <w:color w:val="000000"/>
          <w:lang w:val="en-CA"/>
        </w:rPr>
        <w:t>s</w:t>
      </w:r>
      <w:r w:rsidR="003357E9" w:rsidRPr="00DF4775">
        <w:rPr>
          <w:iCs/>
          <w:color w:val="000000"/>
          <w:lang w:val="en-CA"/>
        </w:rPr>
        <w:t>. Both organizations contributed technology with the understanding that the ownership of intellectual property rights would be with Safran if the technology supported the aerospace industry and with Valeo if the technology supported the automotive sector. As an outcome of this collaboration, Valeo developed driver</w:t>
      </w:r>
      <w:r w:rsidRPr="00DF4775">
        <w:rPr>
          <w:iCs/>
          <w:color w:val="000000"/>
          <w:lang w:val="en-CA"/>
        </w:rPr>
        <w:t>-</w:t>
      </w:r>
      <w:r w:rsidR="003357E9" w:rsidRPr="00DF4775">
        <w:rPr>
          <w:iCs/>
          <w:color w:val="000000"/>
          <w:lang w:val="en-CA"/>
        </w:rPr>
        <w:t>attention monitoring, 360</w:t>
      </w:r>
      <w:r w:rsidRPr="00DF4775">
        <w:rPr>
          <w:iCs/>
          <w:color w:val="000000"/>
          <w:lang w:val="en-CA"/>
        </w:rPr>
        <w:t>-</w:t>
      </w:r>
      <w:r w:rsidR="003357E9" w:rsidRPr="00DF4775">
        <w:rPr>
          <w:iCs/>
          <w:color w:val="000000"/>
          <w:lang w:val="en-CA"/>
        </w:rPr>
        <w:t xml:space="preserve">degree visibility, visibility in extreme weather, and vehicle robotization and dronization. </w:t>
      </w:r>
    </w:p>
    <w:p w14:paraId="3EB439C7" w14:textId="77777777" w:rsidR="003357E9" w:rsidRPr="00DF4775" w:rsidRDefault="003357E9" w:rsidP="00345A52">
      <w:pPr>
        <w:pStyle w:val="BodyTextMain"/>
        <w:rPr>
          <w:iCs/>
          <w:color w:val="000000"/>
          <w:sz w:val="14"/>
          <w:szCs w:val="14"/>
          <w:lang w:val="en-CA"/>
        </w:rPr>
      </w:pPr>
    </w:p>
    <w:p w14:paraId="5DA4F56C" w14:textId="7C83DDC1" w:rsidR="003357E9" w:rsidRPr="00DF4775" w:rsidRDefault="0099595F" w:rsidP="00345A52">
      <w:pPr>
        <w:pStyle w:val="BodyTextMain"/>
        <w:rPr>
          <w:iCs/>
          <w:color w:val="000000"/>
          <w:lang w:val="en-CA" w:eastAsia="en-IN"/>
        </w:rPr>
      </w:pPr>
      <w:r w:rsidRPr="00DF4775">
        <w:rPr>
          <w:lang w:val="en-CA"/>
        </w:rPr>
        <w:t>In 2017, a</w:t>
      </w:r>
      <w:r w:rsidR="003357E9" w:rsidRPr="00DF4775">
        <w:rPr>
          <w:lang w:val="en-CA"/>
        </w:rPr>
        <w:t xml:space="preserve"> </w:t>
      </w:r>
      <w:r w:rsidRPr="00DF4775">
        <w:rPr>
          <w:lang w:val="en-CA"/>
        </w:rPr>
        <w:t>€</w:t>
      </w:r>
      <w:r w:rsidR="003357E9" w:rsidRPr="00DF4775">
        <w:rPr>
          <w:lang w:val="en-CA"/>
        </w:rPr>
        <w:t>33 million</w:t>
      </w:r>
      <w:r w:rsidRPr="00DF4775">
        <w:rPr>
          <w:rStyle w:val="FootnoteReference"/>
          <w:lang w:val="en-CA"/>
        </w:rPr>
        <w:footnoteReference w:id="5"/>
      </w:r>
      <w:r w:rsidR="003357E9" w:rsidRPr="00DF4775">
        <w:rPr>
          <w:lang w:val="en-CA"/>
        </w:rPr>
        <w:t xml:space="preserve"> acquisition of Gestigon, a German start-up specializing in 3</w:t>
      </w:r>
      <w:r w:rsidRPr="00DF4775">
        <w:rPr>
          <w:lang w:val="en-CA"/>
        </w:rPr>
        <w:t>-</w:t>
      </w:r>
      <w:r w:rsidR="003357E9" w:rsidRPr="00DF4775">
        <w:rPr>
          <w:lang w:val="en-CA"/>
        </w:rPr>
        <w:t>D image</w:t>
      </w:r>
      <w:r w:rsidRPr="00DF4775">
        <w:rPr>
          <w:lang w:val="en-CA"/>
        </w:rPr>
        <w:t>-</w:t>
      </w:r>
      <w:r w:rsidR="003357E9" w:rsidRPr="00DF4775">
        <w:rPr>
          <w:lang w:val="en-CA"/>
        </w:rPr>
        <w:t>processing software for vehicle cabin</w:t>
      </w:r>
      <w:r w:rsidRPr="00DF4775">
        <w:rPr>
          <w:lang w:val="en-CA"/>
        </w:rPr>
        <w:t>s</w:t>
      </w:r>
      <w:r w:rsidR="003357E9" w:rsidRPr="00DF4775">
        <w:rPr>
          <w:lang w:val="en-CA"/>
        </w:rPr>
        <w:t xml:space="preserve"> provided high-growth technologies such as interior cameras</w:t>
      </w:r>
      <w:r w:rsidRPr="00DF4775">
        <w:rPr>
          <w:lang w:val="en-CA"/>
        </w:rPr>
        <w:t>,</w:t>
      </w:r>
      <w:r w:rsidR="003357E9" w:rsidRPr="00DF4775">
        <w:rPr>
          <w:lang w:val="en-CA"/>
        </w:rPr>
        <w:t xml:space="preserve"> image processing</w:t>
      </w:r>
      <w:r w:rsidRPr="00DF4775">
        <w:rPr>
          <w:lang w:val="en-CA"/>
        </w:rPr>
        <w:t>,</w:t>
      </w:r>
      <w:r w:rsidR="003357E9" w:rsidRPr="00DF4775">
        <w:rPr>
          <w:lang w:val="en-CA"/>
        </w:rPr>
        <w:t xml:space="preserve"> and a comprehensive offering of object and occupant detection features. </w:t>
      </w:r>
      <w:r w:rsidR="003357E9" w:rsidRPr="00DF4775">
        <w:rPr>
          <w:iCs/>
          <w:color w:val="000000"/>
          <w:lang w:val="en-CA" w:eastAsia="en-IN"/>
        </w:rPr>
        <w:t>Cyber Valet Services was a strategic co</w:t>
      </w:r>
      <w:r w:rsidRPr="00DF4775">
        <w:rPr>
          <w:iCs/>
          <w:color w:val="000000"/>
          <w:lang w:val="en-CA" w:eastAsia="en-IN"/>
        </w:rPr>
        <w:t>-</w:t>
      </w:r>
      <w:r w:rsidR="003357E9" w:rsidRPr="00DF4775">
        <w:rPr>
          <w:iCs/>
          <w:color w:val="000000"/>
          <w:lang w:val="en-CA" w:eastAsia="en-IN"/>
        </w:rPr>
        <w:t xml:space="preserve">operative agreement with Cisco in 2017 that enabled vehicles equipped with Valeo Park4U® Auto technology to park safely and autonomously. </w:t>
      </w:r>
    </w:p>
    <w:p w14:paraId="6004E39B" w14:textId="6C27F9B4" w:rsidR="003357E9" w:rsidRPr="00DF4775" w:rsidRDefault="003357E9" w:rsidP="00345A52">
      <w:pPr>
        <w:pStyle w:val="BodyTextMain"/>
        <w:rPr>
          <w:iCs/>
          <w:color w:val="000000"/>
          <w:sz w:val="14"/>
          <w:szCs w:val="14"/>
          <w:lang w:val="en-CA" w:eastAsia="en-IN"/>
        </w:rPr>
      </w:pPr>
    </w:p>
    <w:p w14:paraId="54A35A36" w14:textId="77777777" w:rsidR="003357E9" w:rsidRPr="00DF4775" w:rsidRDefault="003357E9" w:rsidP="00345A52">
      <w:pPr>
        <w:pStyle w:val="BodyTextMain"/>
        <w:rPr>
          <w:iCs/>
          <w:color w:val="000000"/>
          <w:sz w:val="14"/>
          <w:szCs w:val="14"/>
          <w:lang w:val="en-CA" w:eastAsia="en-IN"/>
        </w:rPr>
      </w:pPr>
    </w:p>
    <w:p w14:paraId="1C681CBC" w14:textId="33977901" w:rsidR="003357E9" w:rsidRPr="00DF4775" w:rsidRDefault="003357E9" w:rsidP="00345A52">
      <w:pPr>
        <w:pStyle w:val="Casehead3"/>
        <w:rPr>
          <w:lang w:val="en-CA" w:eastAsia="en-IN"/>
        </w:rPr>
      </w:pPr>
      <w:r w:rsidRPr="00DF4775">
        <w:rPr>
          <w:lang w:val="en-CA" w:eastAsia="en-IN"/>
        </w:rPr>
        <w:t>Intuitive Controls</w:t>
      </w:r>
    </w:p>
    <w:p w14:paraId="5509EBC3" w14:textId="77777777" w:rsidR="003357E9" w:rsidRPr="00DF4775" w:rsidRDefault="003357E9" w:rsidP="00345A52">
      <w:pPr>
        <w:pStyle w:val="BodyTextMain"/>
        <w:rPr>
          <w:sz w:val="14"/>
          <w:szCs w:val="14"/>
          <w:lang w:val="en-CA" w:eastAsia="en-IN"/>
        </w:rPr>
      </w:pPr>
    </w:p>
    <w:p w14:paraId="61230C5F" w14:textId="6211D8BE" w:rsidR="003357E9" w:rsidRPr="00DF4775" w:rsidRDefault="0043705A" w:rsidP="00345A52">
      <w:pPr>
        <w:pStyle w:val="BodyTextMain"/>
        <w:rPr>
          <w:lang w:val="en-CA"/>
        </w:rPr>
      </w:pPr>
      <w:r w:rsidRPr="00DF4775">
        <w:rPr>
          <w:lang w:val="en-CA"/>
        </w:rPr>
        <w:t xml:space="preserve">In 2016, </w:t>
      </w:r>
      <w:r w:rsidR="003357E9" w:rsidRPr="00DF4775">
        <w:rPr>
          <w:lang w:val="en-CA"/>
        </w:rPr>
        <w:t xml:space="preserve">Valeo </w:t>
      </w:r>
      <w:r w:rsidRPr="00DF4775">
        <w:rPr>
          <w:lang w:val="en-CA"/>
        </w:rPr>
        <w:t xml:space="preserve">paid €28 million to </w:t>
      </w:r>
      <w:r w:rsidR="003357E9" w:rsidRPr="00DF4775">
        <w:rPr>
          <w:lang w:val="en-CA"/>
        </w:rPr>
        <w:t>acquire a 50 per</w:t>
      </w:r>
      <w:r w:rsidR="0099595F" w:rsidRPr="00DF4775">
        <w:rPr>
          <w:lang w:val="en-CA"/>
        </w:rPr>
        <w:t xml:space="preserve"> </w:t>
      </w:r>
      <w:r w:rsidR="003357E9" w:rsidRPr="00DF4775">
        <w:rPr>
          <w:lang w:val="en-CA"/>
        </w:rPr>
        <w:t>cent stake in UK</w:t>
      </w:r>
      <w:r w:rsidR="0099595F" w:rsidRPr="00DF4775">
        <w:rPr>
          <w:lang w:val="en-CA"/>
        </w:rPr>
        <w:t>-</w:t>
      </w:r>
      <w:r w:rsidR="003357E9" w:rsidRPr="00DF4775">
        <w:rPr>
          <w:lang w:val="en-CA"/>
        </w:rPr>
        <w:t xml:space="preserve">based CloudMade, </w:t>
      </w:r>
      <w:r w:rsidRPr="00DF4775">
        <w:rPr>
          <w:lang w:val="en-CA"/>
        </w:rPr>
        <w:t xml:space="preserve">which specialized </w:t>
      </w:r>
      <w:r w:rsidR="003357E9" w:rsidRPr="00DF4775">
        <w:rPr>
          <w:lang w:val="en-CA"/>
        </w:rPr>
        <w:t xml:space="preserve">in </w:t>
      </w:r>
      <w:r w:rsidRPr="00DF4775">
        <w:rPr>
          <w:lang w:val="en-CA"/>
        </w:rPr>
        <w:t xml:space="preserve">developing </w:t>
      </w:r>
      <w:r w:rsidR="003357E9" w:rsidRPr="00DF4775">
        <w:rPr>
          <w:lang w:val="en-CA"/>
        </w:rPr>
        <w:t>smart and innovative big data-driven automotive solutions. Through this investment</w:t>
      </w:r>
      <w:r w:rsidRPr="00DF4775">
        <w:rPr>
          <w:lang w:val="en-CA"/>
        </w:rPr>
        <w:t>,</w:t>
      </w:r>
      <w:r w:rsidR="003357E9" w:rsidRPr="00DF4775">
        <w:rPr>
          <w:lang w:val="en-CA"/>
        </w:rPr>
        <w:t xml:space="preserve"> Valeo</w:t>
      </w:r>
      <w:r w:rsidR="00722552" w:rsidRPr="00DF4775">
        <w:rPr>
          <w:lang w:val="en-CA"/>
        </w:rPr>
        <w:t xml:space="preserve"> </w:t>
      </w:r>
      <w:r w:rsidR="003357E9" w:rsidRPr="00DF4775">
        <w:rPr>
          <w:lang w:val="en-CA"/>
        </w:rPr>
        <w:t>improved and personalized vehicle comfort and safety for motorists and passengers through a unique solution</w:t>
      </w:r>
      <w:r w:rsidRPr="00DF4775">
        <w:rPr>
          <w:lang w:val="en-CA"/>
        </w:rPr>
        <w:t>,</w:t>
      </w:r>
      <w:r w:rsidR="003357E9" w:rsidRPr="00DF4775">
        <w:rPr>
          <w:lang w:val="en-CA"/>
        </w:rPr>
        <w:t xml:space="preserve"> </w:t>
      </w:r>
      <w:r w:rsidR="003357E9" w:rsidRPr="00DF4775">
        <w:rPr>
          <w:iCs/>
          <w:lang w:val="en-CA"/>
        </w:rPr>
        <w:t>MyMobius</w:t>
      </w:r>
      <w:r w:rsidR="003357E9" w:rsidRPr="00DF4775">
        <w:rPr>
          <w:lang w:val="en-CA"/>
        </w:rPr>
        <w:t xml:space="preserve">. MyMobius used artificial intelligence to learn from drivers’ habits, which </w:t>
      </w:r>
      <w:r w:rsidRPr="00DF4775">
        <w:rPr>
          <w:lang w:val="en-CA"/>
        </w:rPr>
        <w:t xml:space="preserve">were </w:t>
      </w:r>
      <w:r w:rsidR="003357E9" w:rsidRPr="00DF4775">
        <w:rPr>
          <w:lang w:val="en-CA"/>
        </w:rPr>
        <w:lastRenderedPageBreak/>
        <w:t>collected and processed in the cloud to anticipate driver needs and activate vehicle functions to customi</w:t>
      </w:r>
      <w:r w:rsidRPr="00DF4775">
        <w:rPr>
          <w:lang w:val="en-CA"/>
        </w:rPr>
        <w:t>z</w:t>
      </w:r>
      <w:r w:rsidR="003357E9" w:rsidRPr="00DF4775">
        <w:rPr>
          <w:lang w:val="en-CA"/>
        </w:rPr>
        <w:t>e onboard environment and enhance safety without the need for user intervention.</w:t>
      </w:r>
      <w:r w:rsidR="003357E9" w:rsidRPr="00DF4775">
        <w:rPr>
          <w:rStyle w:val="FootnoteReference"/>
          <w:lang w:val="en-CA"/>
        </w:rPr>
        <w:footnoteReference w:id="6"/>
      </w:r>
    </w:p>
    <w:p w14:paraId="5BA18FF1" w14:textId="77777777" w:rsidR="003357E9" w:rsidRPr="00DF4775" w:rsidRDefault="003357E9" w:rsidP="00345A52">
      <w:pPr>
        <w:pStyle w:val="BodyTextMain"/>
        <w:rPr>
          <w:lang w:val="en-CA"/>
        </w:rPr>
      </w:pPr>
    </w:p>
    <w:p w14:paraId="189E7B92" w14:textId="129CAB1D" w:rsidR="003357E9" w:rsidRPr="00DF4775" w:rsidRDefault="003357E9" w:rsidP="00345A52">
      <w:pPr>
        <w:pStyle w:val="BodyTextMain"/>
        <w:rPr>
          <w:iCs/>
          <w:color w:val="000000"/>
          <w:spacing w:val="-2"/>
          <w:lang w:val="en-CA" w:eastAsia="en-IN"/>
        </w:rPr>
      </w:pPr>
      <w:r w:rsidRPr="00DF4775">
        <w:rPr>
          <w:iCs/>
          <w:color w:val="000000"/>
          <w:spacing w:val="-2"/>
          <w:lang w:val="en-CA" w:eastAsia="en-IN"/>
        </w:rPr>
        <w:t xml:space="preserve">With the objective to increase the development, testing, and implementation of self-driving </w:t>
      </w:r>
      <w:r w:rsidRPr="00DF4775">
        <w:rPr>
          <w:iCs/>
          <w:spacing w:val="-2"/>
          <w:lang w:val="en-CA" w:eastAsia="en-IN"/>
        </w:rPr>
        <w:t xml:space="preserve">cars through a collaboration </w:t>
      </w:r>
      <w:r w:rsidRPr="00345A52">
        <w:rPr>
          <w:iCs/>
          <w:spacing w:val="-2"/>
          <w:lang w:val="en-CA" w:eastAsia="en-IN"/>
        </w:rPr>
        <w:t>between tech companies and car manufacturers</w:t>
      </w:r>
      <w:r w:rsidR="0043705A" w:rsidRPr="00345A52">
        <w:rPr>
          <w:iCs/>
          <w:spacing w:val="-2"/>
          <w:lang w:val="en-CA" w:eastAsia="en-IN"/>
        </w:rPr>
        <w:t>,</w:t>
      </w:r>
      <w:r w:rsidRPr="00345A52">
        <w:rPr>
          <w:iCs/>
          <w:spacing w:val="-2"/>
          <w:lang w:val="en-CA" w:eastAsia="en-IN"/>
        </w:rPr>
        <w:t xml:space="preserve"> Valeo partnered </w:t>
      </w:r>
      <w:r w:rsidR="0043705A" w:rsidRPr="00345A52">
        <w:rPr>
          <w:iCs/>
          <w:spacing w:val="-2"/>
          <w:lang w:val="en-CA" w:eastAsia="en-IN"/>
        </w:rPr>
        <w:t xml:space="preserve">with </w:t>
      </w:r>
      <w:r w:rsidRPr="00345A52">
        <w:rPr>
          <w:iCs/>
          <w:spacing w:val="-2"/>
          <w:lang w:val="en-CA" w:eastAsia="en-IN"/>
        </w:rPr>
        <w:t xml:space="preserve">the Apollo Platform of Baidu in 2018. </w:t>
      </w:r>
      <w:r w:rsidRPr="00345A52">
        <w:rPr>
          <w:spacing w:val="-2"/>
          <w:lang w:val="en-CA"/>
        </w:rPr>
        <w:t xml:space="preserve">Baidu was a Chinese multinational technology company specializing in Internet-related services and artificial intelligence. </w:t>
      </w:r>
      <w:r w:rsidRPr="00345A52">
        <w:rPr>
          <w:iCs/>
          <w:spacing w:val="-2"/>
          <w:lang w:val="en-CA" w:eastAsia="en-IN"/>
        </w:rPr>
        <w:t>Valeo derived value from the full range of software, hardware</w:t>
      </w:r>
      <w:r w:rsidR="0043705A" w:rsidRPr="00345A52">
        <w:rPr>
          <w:iCs/>
          <w:spacing w:val="-2"/>
          <w:lang w:val="en-CA" w:eastAsia="en-IN"/>
        </w:rPr>
        <w:t>,</w:t>
      </w:r>
      <w:r w:rsidRPr="00345A52">
        <w:rPr>
          <w:iCs/>
          <w:spacing w:val="-2"/>
          <w:lang w:val="en-CA" w:eastAsia="en-IN"/>
        </w:rPr>
        <w:t xml:space="preserve"> and data</w:t>
      </w:r>
      <w:r w:rsidRPr="00DF4775">
        <w:rPr>
          <w:iCs/>
          <w:spacing w:val="-2"/>
          <w:lang w:val="en-CA" w:eastAsia="en-IN"/>
        </w:rPr>
        <w:t xml:space="preserve"> tools such as operating systems, high-precision positioning and </w:t>
      </w:r>
      <w:r w:rsidR="0043705A" w:rsidRPr="00DF4775">
        <w:rPr>
          <w:iCs/>
          <w:spacing w:val="-2"/>
          <w:lang w:val="en-CA" w:eastAsia="en-IN"/>
        </w:rPr>
        <w:t>high-definition (</w:t>
      </w:r>
      <w:r w:rsidRPr="00DF4775">
        <w:rPr>
          <w:iCs/>
          <w:spacing w:val="-2"/>
          <w:lang w:val="en-CA" w:eastAsia="en-IN"/>
        </w:rPr>
        <w:t>HD</w:t>
      </w:r>
      <w:r w:rsidR="0043705A" w:rsidRPr="00DF4775">
        <w:rPr>
          <w:iCs/>
          <w:spacing w:val="-2"/>
          <w:lang w:val="en-CA" w:eastAsia="en-IN"/>
        </w:rPr>
        <w:t>)</w:t>
      </w:r>
      <w:r w:rsidRPr="00DF4775">
        <w:rPr>
          <w:iCs/>
          <w:spacing w:val="-2"/>
          <w:lang w:val="en-CA" w:eastAsia="en-IN"/>
        </w:rPr>
        <w:t xml:space="preserve"> mapping services, simulation engines, cloud</w:t>
      </w:r>
      <w:r w:rsidR="0043705A" w:rsidRPr="00DF4775">
        <w:rPr>
          <w:iCs/>
          <w:spacing w:val="-2"/>
          <w:lang w:val="en-CA" w:eastAsia="en-IN"/>
        </w:rPr>
        <w:t>,</w:t>
      </w:r>
      <w:r w:rsidRPr="00DF4775">
        <w:rPr>
          <w:iCs/>
          <w:spacing w:val="-2"/>
          <w:lang w:val="en-CA" w:eastAsia="en-IN"/>
        </w:rPr>
        <w:t xml:space="preserve"> and algorithms provided by </w:t>
      </w:r>
      <w:r w:rsidRPr="00DF4775">
        <w:rPr>
          <w:iCs/>
          <w:color w:val="000000"/>
          <w:spacing w:val="-2"/>
          <w:lang w:val="en-CA" w:eastAsia="en-IN"/>
        </w:rPr>
        <w:t>Apollo through its open, reliable</w:t>
      </w:r>
      <w:r w:rsidR="0043705A" w:rsidRPr="00DF4775">
        <w:rPr>
          <w:iCs/>
          <w:color w:val="000000"/>
          <w:spacing w:val="-2"/>
          <w:lang w:val="en-CA" w:eastAsia="en-IN"/>
        </w:rPr>
        <w:t>,</w:t>
      </w:r>
      <w:r w:rsidRPr="00DF4775">
        <w:rPr>
          <w:iCs/>
          <w:color w:val="000000"/>
          <w:spacing w:val="-2"/>
          <w:lang w:val="en-CA" w:eastAsia="en-IN"/>
        </w:rPr>
        <w:t xml:space="preserve"> and secure platform.</w:t>
      </w:r>
    </w:p>
    <w:p w14:paraId="3E7E8A58" w14:textId="77777777" w:rsidR="003357E9" w:rsidRPr="00DF4775" w:rsidRDefault="003357E9" w:rsidP="00345A52">
      <w:pPr>
        <w:pStyle w:val="BodyTextMain"/>
        <w:rPr>
          <w:iCs/>
          <w:color w:val="000000"/>
          <w:lang w:val="en-CA" w:eastAsia="en-IN"/>
        </w:rPr>
      </w:pPr>
    </w:p>
    <w:p w14:paraId="12F74877" w14:textId="7BEE3867" w:rsidR="003357E9" w:rsidRPr="00DF4775" w:rsidRDefault="0043705A" w:rsidP="00345A52">
      <w:pPr>
        <w:pStyle w:val="BodyTextMain"/>
        <w:rPr>
          <w:lang w:val="en-CA"/>
        </w:rPr>
      </w:pPr>
      <w:r w:rsidRPr="00DF4775">
        <w:rPr>
          <w:iCs/>
          <w:color w:val="000000"/>
          <w:lang w:val="en-CA" w:eastAsia="en-IN"/>
        </w:rPr>
        <w:t xml:space="preserve">In 2019, </w:t>
      </w:r>
      <w:r w:rsidR="003357E9" w:rsidRPr="00DF4775">
        <w:rPr>
          <w:iCs/>
          <w:color w:val="000000"/>
          <w:lang w:val="en-CA" w:eastAsia="en-IN"/>
        </w:rPr>
        <w:t xml:space="preserve">Valeo developed and promoted a new autonomous vehicle safety standard based on Responsibility-Sensitive Safety through a partnership agreement with Mobileye, an Intel </w:t>
      </w:r>
      <w:r w:rsidRPr="00DF4775">
        <w:rPr>
          <w:iCs/>
          <w:color w:val="000000"/>
          <w:lang w:val="en-CA" w:eastAsia="en-IN"/>
        </w:rPr>
        <w:t>c</w:t>
      </w:r>
      <w:r w:rsidR="003357E9" w:rsidRPr="00DF4775">
        <w:rPr>
          <w:iCs/>
          <w:color w:val="000000"/>
          <w:lang w:val="en-CA" w:eastAsia="en-IN"/>
        </w:rPr>
        <w:t xml:space="preserve">ompany. Valeo gained access to Mobileye’s mathematical safety model, with the </w:t>
      </w:r>
      <w:r w:rsidR="003357E9" w:rsidRPr="00345A52">
        <w:rPr>
          <w:iCs/>
          <w:color w:val="000000"/>
          <w:lang w:val="en-CA" w:eastAsia="en-IN"/>
        </w:rPr>
        <w:t xml:space="preserve">goal of industry adoption. In the same year, </w:t>
      </w:r>
      <w:r w:rsidRPr="00345A52">
        <w:rPr>
          <w:iCs/>
          <w:color w:val="000000"/>
          <w:lang w:val="en-CA" w:eastAsia="en-IN"/>
        </w:rPr>
        <w:t>V</w:t>
      </w:r>
      <w:r w:rsidR="00A26BA7" w:rsidRPr="00345A52">
        <w:rPr>
          <w:iCs/>
          <w:color w:val="000000"/>
          <w:lang w:val="en-CA" w:eastAsia="en-IN"/>
        </w:rPr>
        <w:t>a</w:t>
      </w:r>
      <w:r w:rsidRPr="00345A52">
        <w:rPr>
          <w:iCs/>
          <w:color w:val="000000"/>
          <w:lang w:val="en-CA" w:eastAsia="en-IN"/>
        </w:rPr>
        <w:t xml:space="preserve">leo also signed </w:t>
      </w:r>
      <w:r w:rsidR="003357E9" w:rsidRPr="00345A52">
        <w:rPr>
          <w:iCs/>
          <w:color w:val="000000"/>
          <w:lang w:val="en-CA" w:eastAsia="en-IN"/>
        </w:rPr>
        <w:t>a strategic co</w:t>
      </w:r>
      <w:r w:rsidRPr="00345A52">
        <w:rPr>
          <w:iCs/>
          <w:color w:val="000000"/>
          <w:lang w:val="en-CA" w:eastAsia="en-IN"/>
        </w:rPr>
        <w:t>-</w:t>
      </w:r>
      <w:r w:rsidR="003357E9" w:rsidRPr="00345A52">
        <w:rPr>
          <w:iCs/>
          <w:color w:val="000000"/>
          <w:lang w:val="en-CA" w:eastAsia="en-IN"/>
        </w:rPr>
        <w:t>operative agreement with Meituan</w:t>
      </w:r>
      <w:r w:rsidRPr="00345A52">
        <w:rPr>
          <w:iCs/>
          <w:color w:val="000000"/>
          <w:lang w:val="en-CA" w:eastAsia="en-IN"/>
        </w:rPr>
        <w:t>-</w:t>
      </w:r>
      <w:r w:rsidR="003357E9" w:rsidRPr="00345A52">
        <w:rPr>
          <w:color w:val="222222"/>
          <w:lang w:val="en-CA"/>
        </w:rPr>
        <w:t>Dianping, China</w:t>
      </w:r>
      <w:r w:rsidR="00A26BA7" w:rsidRPr="00345A52">
        <w:rPr>
          <w:color w:val="222222"/>
          <w:lang w:val="en-CA"/>
        </w:rPr>
        <w:t>’</w:t>
      </w:r>
      <w:r w:rsidR="003357E9" w:rsidRPr="00345A52">
        <w:rPr>
          <w:color w:val="222222"/>
          <w:lang w:val="en-CA"/>
        </w:rPr>
        <w:t>s leading e-commerce platform for food delivery services,</w:t>
      </w:r>
      <w:r w:rsidR="003357E9" w:rsidRPr="00345A52">
        <w:rPr>
          <w:iCs/>
          <w:color w:val="000000"/>
          <w:lang w:val="en-CA" w:eastAsia="en-IN"/>
        </w:rPr>
        <w:t xml:space="preserve"> to design and develop </w:t>
      </w:r>
      <w:r w:rsidR="00A26BA7" w:rsidRPr="00345A52">
        <w:rPr>
          <w:iCs/>
          <w:color w:val="000000"/>
          <w:lang w:val="en-CA" w:eastAsia="en-IN"/>
        </w:rPr>
        <w:t xml:space="preserve">an </w:t>
      </w:r>
      <w:r w:rsidR="003357E9" w:rsidRPr="00345A52">
        <w:rPr>
          <w:iCs/>
          <w:color w:val="000000"/>
          <w:lang w:val="en-CA" w:eastAsia="en-IN"/>
        </w:rPr>
        <w:t>autonomous last-mile delivery solution. The</w:t>
      </w:r>
      <w:r w:rsidRPr="00345A52">
        <w:rPr>
          <w:iCs/>
          <w:color w:val="000000"/>
          <w:lang w:val="en-CA" w:eastAsia="en-IN"/>
        </w:rPr>
        <w:t xml:space="preserve"> companies</w:t>
      </w:r>
      <w:r w:rsidR="003357E9" w:rsidRPr="00345A52">
        <w:rPr>
          <w:iCs/>
          <w:color w:val="000000"/>
          <w:lang w:val="en-CA" w:eastAsia="en-IN"/>
        </w:rPr>
        <w:t xml:space="preserve"> </w:t>
      </w:r>
      <w:r w:rsidR="003357E9" w:rsidRPr="00DF4775">
        <w:rPr>
          <w:iCs/>
          <w:color w:val="000000"/>
          <w:lang w:val="en-CA" w:eastAsia="en-IN"/>
        </w:rPr>
        <w:t xml:space="preserve">jointly developed an </w:t>
      </w:r>
      <w:r w:rsidR="003357E9" w:rsidRPr="00DF4775">
        <w:rPr>
          <w:lang w:val="en-CA"/>
        </w:rPr>
        <w:t>autonomous, electric delivery droid prototype, Valeo eDeliver4U</w:t>
      </w:r>
      <w:r w:rsidRPr="00DF4775">
        <w:rPr>
          <w:lang w:val="en-CA"/>
        </w:rPr>
        <w:t>,</w:t>
      </w:r>
      <w:r w:rsidR="003357E9" w:rsidRPr="00DF4775">
        <w:rPr>
          <w:lang w:val="en-CA"/>
        </w:rPr>
        <w:t xml:space="preserve"> which could deliver up to 17 meals per trip, autonomously negotiating dense and complex urban environments at </w:t>
      </w:r>
      <w:r w:rsidRPr="00DF4775">
        <w:rPr>
          <w:lang w:val="en-CA"/>
        </w:rPr>
        <w:t xml:space="preserve">approximately </w:t>
      </w:r>
      <w:r w:rsidR="003357E9" w:rsidRPr="00DF4775">
        <w:rPr>
          <w:lang w:val="en-CA"/>
        </w:rPr>
        <w:t>12 k</w:t>
      </w:r>
      <w:r w:rsidRPr="00DF4775">
        <w:rPr>
          <w:lang w:val="en-CA"/>
        </w:rPr>
        <w:t>ilo</w:t>
      </w:r>
      <w:r w:rsidR="003357E9" w:rsidRPr="00DF4775">
        <w:rPr>
          <w:lang w:val="en-CA"/>
        </w:rPr>
        <w:t>m</w:t>
      </w:r>
      <w:r w:rsidRPr="00DF4775">
        <w:rPr>
          <w:lang w:val="en-CA"/>
        </w:rPr>
        <w:t>etres</w:t>
      </w:r>
      <w:r w:rsidR="009F52A5" w:rsidRPr="00DF4775">
        <w:rPr>
          <w:lang w:val="en-CA"/>
        </w:rPr>
        <w:t xml:space="preserve"> (km)</w:t>
      </w:r>
      <w:r w:rsidRPr="00DF4775">
        <w:rPr>
          <w:lang w:val="en-CA"/>
        </w:rPr>
        <w:t xml:space="preserve"> per </w:t>
      </w:r>
      <w:r w:rsidR="003357E9" w:rsidRPr="00DF4775">
        <w:rPr>
          <w:lang w:val="en-CA"/>
        </w:rPr>
        <w:t>h</w:t>
      </w:r>
      <w:r w:rsidRPr="00DF4775">
        <w:rPr>
          <w:lang w:val="en-CA"/>
        </w:rPr>
        <w:t>our</w:t>
      </w:r>
      <w:r w:rsidR="003357E9" w:rsidRPr="00DF4775">
        <w:rPr>
          <w:lang w:val="en-CA"/>
        </w:rPr>
        <w:t xml:space="preserve"> without generating any pollutant emissions. </w:t>
      </w:r>
    </w:p>
    <w:p w14:paraId="2B3F13DD" w14:textId="77777777" w:rsidR="003357E9" w:rsidRPr="00DF4775" w:rsidRDefault="003357E9" w:rsidP="00345A52">
      <w:pPr>
        <w:pStyle w:val="BodyTextMain"/>
        <w:rPr>
          <w:iCs/>
          <w:color w:val="000000"/>
          <w:lang w:val="en-CA" w:eastAsia="en-IN"/>
        </w:rPr>
      </w:pPr>
    </w:p>
    <w:p w14:paraId="33A3A817" w14:textId="7AB65178" w:rsidR="003357E9" w:rsidRPr="00DF4775" w:rsidRDefault="003357E9" w:rsidP="00345A52">
      <w:pPr>
        <w:pStyle w:val="BodyTextMain"/>
        <w:rPr>
          <w:iCs/>
          <w:color w:val="000000"/>
          <w:lang w:val="en-CA" w:eastAsia="en-IN"/>
        </w:rPr>
      </w:pPr>
      <w:r w:rsidRPr="00DF4775">
        <w:rPr>
          <w:iCs/>
          <w:color w:val="000000"/>
          <w:lang w:val="en-CA" w:eastAsia="en-IN"/>
        </w:rPr>
        <w:t>Valeo also joined the 5G Mobix Alliance comprising 58 partners whose objective was to develop and test automated vehicle functionalities using 5G core technological innovations along multiple cross-border corridors and urban trial sites, under conditions of vehicular traffic, network coverage, service demand, as well as considering the inherently distinct legal, business</w:t>
      </w:r>
      <w:r w:rsidR="0043705A" w:rsidRPr="00DF4775">
        <w:rPr>
          <w:iCs/>
          <w:color w:val="000000"/>
          <w:lang w:val="en-CA" w:eastAsia="en-IN"/>
        </w:rPr>
        <w:t>,</w:t>
      </w:r>
      <w:r w:rsidRPr="00DF4775">
        <w:rPr>
          <w:iCs/>
          <w:color w:val="000000"/>
          <w:lang w:val="en-CA" w:eastAsia="en-IN"/>
        </w:rPr>
        <w:t xml:space="preserve"> and social local aspects. </w:t>
      </w:r>
    </w:p>
    <w:p w14:paraId="791C7F32" w14:textId="7C648A74" w:rsidR="003357E9" w:rsidRPr="00DF4775" w:rsidRDefault="003357E9" w:rsidP="00345A52">
      <w:pPr>
        <w:pStyle w:val="BodyTextMain"/>
        <w:rPr>
          <w:iCs/>
          <w:color w:val="000000"/>
          <w:lang w:val="en-CA" w:eastAsia="en-IN"/>
        </w:rPr>
      </w:pPr>
    </w:p>
    <w:p w14:paraId="3820913B" w14:textId="05DE3CBB" w:rsidR="003357E9" w:rsidRPr="00DF4775" w:rsidRDefault="003357E9" w:rsidP="00345A52">
      <w:pPr>
        <w:pStyle w:val="BodyTextMain"/>
        <w:rPr>
          <w:iCs/>
          <w:color w:val="000000"/>
          <w:lang w:val="en-CA" w:eastAsia="en-IN"/>
        </w:rPr>
      </w:pPr>
    </w:p>
    <w:p w14:paraId="2874504D" w14:textId="58AD96F9" w:rsidR="003357E9" w:rsidRPr="00DF4775" w:rsidRDefault="003357E9" w:rsidP="00345A52">
      <w:pPr>
        <w:pStyle w:val="Casehead3"/>
        <w:rPr>
          <w:lang w:val="en-CA" w:eastAsia="en-IN"/>
        </w:rPr>
      </w:pPr>
      <w:r w:rsidRPr="00DF4775">
        <w:rPr>
          <w:lang w:val="en-CA" w:eastAsia="en-IN"/>
        </w:rPr>
        <w:t>Connected Cars</w:t>
      </w:r>
    </w:p>
    <w:p w14:paraId="1685BEC7" w14:textId="77777777" w:rsidR="003357E9" w:rsidRPr="00DF4775" w:rsidRDefault="003357E9" w:rsidP="00345A52">
      <w:pPr>
        <w:pStyle w:val="BodyTextMain"/>
        <w:rPr>
          <w:lang w:val="en-CA" w:eastAsia="en-IN"/>
        </w:rPr>
      </w:pPr>
    </w:p>
    <w:p w14:paraId="11395A90" w14:textId="6ED7F2D6" w:rsidR="003357E9" w:rsidRPr="00DF4775" w:rsidRDefault="003357E9" w:rsidP="00345A52">
      <w:pPr>
        <w:pStyle w:val="BodyTextMain"/>
        <w:rPr>
          <w:color w:val="2A2A2A"/>
          <w:lang w:val="en-CA"/>
        </w:rPr>
      </w:pPr>
      <w:r w:rsidRPr="00DF4775">
        <w:rPr>
          <w:bCs/>
          <w:color w:val="000000"/>
          <w:lang w:val="en-CA"/>
        </w:rPr>
        <w:t>Minda Valeo Security Systems Private Limited, a JV with A K Minda Group</w:t>
      </w:r>
      <w:r w:rsidR="00325E42" w:rsidRPr="00DF4775">
        <w:rPr>
          <w:bCs/>
          <w:color w:val="000000"/>
          <w:lang w:val="en-CA"/>
        </w:rPr>
        <w:t>,</w:t>
      </w:r>
      <w:r w:rsidRPr="00DF4775">
        <w:rPr>
          <w:bCs/>
          <w:color w:val="000000"/>
          <w:lang w:val="en-CA"/>
        </w:rPr>
        <w:t xml:space="preserve"> was established in India in 2007 </w:t>
      </w:r>
      <w:r w:rsidRPr="00DF4775">
        <w:rPr>
          <w:color w:val="000000"/>
          <w:lang w:val="en-CA"/>
        </w:rPr>
        <w:t>to manufacture Valeo</w:t>
      </w:r>
      <w:r w:rsidR="00325E42" w:rsidRPr="00DF4775">
        <w:rPr>
          <w:color w:val="000000"/>
          <w:lang w:val="en-CA"/>
        </w:rPr>
        <w:t>’</w:t>
      </w:r>
      <w:r w:rsidRPr="00DF4775">
        <w:rPr>
          <w:color w:val="000000"/>
          <w:lang w:val="en-CA"/>
        </w:rPr>
        <w:t>s auto security products by integrating Minda</w:t>
      </w:r>
      <w:r w:rsidR="00325E42" w:rsidRPr="00DF4775">
        <w:rPr>
          <w:color w:val="000000"/>
          <w:lang w:val="en-CA"/>
        </w:rPr>
        <w:t>’</w:t>
      </w:r>
      <w:r w:rsidRPr="00DF4775">
        <w:rPr>
          <w:color w:val="000000"/>
          <w:lang w:val="en-CA"/>
        </w:rPr>
        <w:t>s four-wheeler security systems business. To accelerate the pace of adoption of open source In-Vehicle-Infotainment (IVI)</w:t>
      </w:r>
      <w:r w:rsidR="00325E42" w:rsidRPr="00DF4775">
        <w:rPr>
          <w:color w:val="000000"/>
          <w:lang w:val="en-CA"/>
        </w:rPr>
        <w:t>,</w:t>
      </w:r>
      <w:r w:rsidRPr="00DF4775">
        <w:rPr>
          <w:color w:val="000000"/>
          <w:lang w:val="en-CA"/>
        </w:rPr>
        <w:t xml:space="preserve"> Valeo became a core member of the GENIVI Alliance in 2010. GENIVI was a non-profit automotive industry alliance driving the adoption of open</w:t>
      </w:r>
      <w:r w:rsidR="00325E42" w:rsidRPr="00DF4775">
        <w:rPr>
          <w:color w:val="000000"/>
          <w:lang w:val="en-CA"/>
        </w:rPr>
        <w:t>-</w:t>
      </w:r>
      <w:r w:rsidRPr="00DF4775">
        <w:rPr>
          <w:color w:val="000000"/>
          <w:lang w:val="en-CA"/>
        </w:rPr>
        <w:t xml:space="preserve">source IVI software and providing open technology for connected cars to </w:t>
      </w:r>
      <w:r w:rsidRPr="00DF4775">
        <w:rPr>
          <w:color w:val="2A2A2A"/>
          <w:lang w:val="en-CA"/>
        </w:rPr>
        <w:t xml:space="preserve">help accelerate the pace at which new solutions </w:t>
      </w:r>
      <w:r w:rsidR="00325E42" w:rsidRPr="00DF4775">
        <w:rPr>
          <w:color w:val="2A2A2A"/>
          <w:lang w:val="en-CA"/>
        </w:rPr>
        <w:t xml:space="preserve">could </w:t>
      </w:r>
      <w:r w:rsidRPr="00DF4775">
        <w:rPr>
          <w:color w:val="2A2A2A"/>
          <w:lang w:val="en-CA"/>
        </w:rPr>
        <w:t xml:space="preserve">be made available to automakers. </w:t>
      </w:r>
    </w:p>
    <w:p w14:paraId="60540FD1" w14:textId="77777777" w:rsidR="003357E9" w:rsidRPr="00DF4775" w:rsidRDefault="003357E9" w:rsidP="00345A52">
      <w:pPr>
        <w:pStyle w:val="BodyTextMain"/>
        <w:rPr>
          <w:color w:val="2A2A2A"/>
          <w:sz w:val="14"/>
          <w:szCs w:val="14"/>
          <w:lang w:val="en-CA"/>
        </w:rPr>
      </w:pPr>
    </w:p>
    <w:p w14:paraId="13EFA609" w14:textId="1DB5FFDF" w:rsidR="003357E9" w:rsidRPr="00DF4775" w:rsidRDefault="00325E42" w:rsidP="00345A52">
      <w:pPr>
        <w:pStyle w:val="BodyTextMain"/>
        <w:rPr>
          <w:color w:val="000000"/>
          <w:spacing w:val="-4"/>
          <w:lang w:val="en-CA"/>
        </w:rPr>
      </w:pPr>
      <w:r w:rsidRPr="00DF4775">
        <w:rPr>
          <w:spacing w:val="-4"/>
          <w:lang w:val="en-CA"/>
        </w:rPr>
        <w:t>In 2011, t</w:t>
      </w:r>
      <w:r w:rsidR="003357E9" w:rsidRPr="00DF4775">
        <w:rPr>
          <w:spacing w:val="-4"/>
          <w:lang w:val="en-CA"/>
        </w:rPr>
        <w:t>hrough an agreement with RHJ International and Nissan</w:t>
      </w:r>
      <w:r w:rsidRPr="00DF4775">
        <w:rPr>
          <w:spacing w:val="-4"/>
          <w:lang w:val="en-CA"/>
        </w:rPr>
        <w:t>,</w:t>
      </w:r>
      <w:r w:rsidR="003357E9" w:rsidRPr="00DF4775">
        <w:rPr>
          <w:spacing w:val="-4"/>
          <w:lang w:val="en-CA"/>
        </w:rPr>
        <w:t xml:space="preserve"> Valeo acquired the capital stock of Japanese automotive supplier Niles for </w:t>
      </w:r>
      <w:r w:rsidRPr="00DF4775">
        <w:rPr>
          <w:spacing w:val="-4"/>
          <w:lang w:val="en-CA"/>
        </w:rPr>
        <w:t>€</w:t>
      </w:r>
      <w:r w:rsidR="003357E9" w:rsidRPr="00DF4775">
        <w:rPr>
          <w:spacing w:val="-4"/>
          <w:lang w:val="en-CA"/>
        </w:rPr>
        <w:t>313 million to become</w:t>
      </w:r>
      <w:r w:rsidR="003357E9" w:rsidRPr="00DF4775">
        <w:rPr>
          <w:color w:val="2A2A2A"/>
          <w:spacing w:val="-4"/>
          <w:lang w:val="en-CA"/>
        </w:rPr>
        <w:t xml:space="preserve"> the world leader in the automotive </w:t>
      </w:r>
      <w:r w:rsidRPr="00DF4775">
        <w:rPr>
          <w:color w:val="2A2A2A"/>
          <w:spacing w:val="-4"/>
          <w:lang w:val="en-CA"/>
        </w:rPr>
        <w:t>h</w:t>
      </w:r>
      <w:r w:rsidR="003357E9" w:rsidRPr="00DF4775">
        <w:rPr>
          <w:color w:val="2A2A2A"/>
          <w:spacing w:val="-4"/>
          <w:lang w:val="en-CA"/>
        </w:rPr>
        <w:t>uman-</w:t>
      </w:r>
      <w:r w:rsidRPr="00DF4775">
        <w:rPr>
          <w:color w:val="2A2A2A"/>
          <w:spacing w:val="-4"/>
          <w:lang w:val="en-CA"/>
        </w:rPr>
        <w:t>m</w:t>
      </w:r>
      <w:r w:rsidR="003357E9" w:rsidRPr="00DF4775">
        <w:rPr>
          <w:color w:val="2A2A2A"/>
          <w:spacing w:val="-4"/>
          <w:lang w:val="en-CA"/>
        </w:rPr>
        <w:t xml:space="preserve">achine </w:t>
      </w:r>
      <w:r w:rsidRPr="00DF4775">
        <w:rPr>
          <w:color w:val="2A2A2A"/>
          <w:spacing w:val="-4"/>
          <w:lang w:val="en-CA"/>
        </w:rPr>
        <w:t>i</w:t>
      </w:r>
      <w:r w:rsidR="003357E9" w:rsidRPr="00DF4775">
        <w:rPr>
          <w:color w:val="2A2A2A"/>
          <w:spacing w:val="-4"/>
          <w:lang w:val="en-CA"/>
        </w:rPr>
        <w:t xml:space="preserve">nterface market. </w:t>
      </w:r>
      <w:r w:rsidR="003357E9" w:rsidRPr="00DF4775">
        <w:rPr>
          <w:spacing w:val="-4"/>
          <w:lang w:val="en-CA"/>
        </w:rPr>
        <w:t>Valeo acquired German-based Peiker, a major supplier of onboard telematics and mobile connectivity solutions</w:t>
      </w:r>
      <w:r w:rsidRPr="00DF4775">
        <w:rPr>
          <w:spacing w:val="-4"/>
          <w:lang w:val="en-CA"/>
        </w:rPr>
        <w:t>,</w:t>
      </w:r>
      <w:r w:rsidR="003357E9" w:rsidRPr="00DF4775">
        <w:rPr>
          <w:spacing w:val="-4"/>
          <w:lang w:val="en-CA"/>
        </w:rPr>
        <w:t xml:space="preserve"> for </w:t>
      </w:r>
      <w:r w:rsidRPr="00DF4775">
        <w:rPr>
          <w:spacing w:val="-4"/>
          <w:lang w:val="en-CA"/>
        </w:rPr>
        <w:t>€</w:t>
      </w:r>
      <w:r w:rsidR="003357E9" w:rsidRPr="00DF4775">
        <w:rPr>
          <w:spacing w:val="-4"/>
          <w:lang w:val="en-CA"/>
        </w:rPr>
        <w:t xml:space="preserve">283 million in 2016. The acquisition enabled Valeo to widen its range of connectivity solutions and strengthen its leadership in autonomous and connected vehicles and offer new telematics systems equipped with high-speed connectivity and cybersecurity features. </w:t>
      </w:r>
      <w:r w:rsidR="003357E9" w:rsidRPr="00DF4775">
        <w:rPr>
          <w:color w:val="2A2A2A"/>
          <w:spacing w:val="-4"/>
          <w:lang w:val="en-CA"/>
        </w:rPr>
        <w:t xml:space="preserve">A technology partnership with Capgemini in 2016 led to the creation of </w:t>
      </w:r>
      <w:r w:rsidR="003357E9" w:rsidRPr="00DF4775">
        <w:rPr>
          <w:iCs/>
          <w:color w:val="000000"/>
          <w:spacing w:val="-4"/>
          <w:lang w:val="en-CA"/>
        </w:rPr>
        <w:t>Mov’InBlue</w:t>
      </w:r>
      <w:r w:rsidR="003357E9" w:rsidRPr="00DF4775">
        <w:rPr>
          <w:color w:val="000000"/>
          <w:spacing w:val="-4"/>
          <w:lang w:val="en-CA"/>
        </w:rPr>
        <w:t xml:space="preserve">, a solution for </w:t>
      </w:r>
      <w:bookmarkStart w:id="1" w:name="_Hlk39091456"/>
      <w:r w:rsidR="003357E9" w:rsidRPr="00DF4775">
        <w:rPr>
          <w:color w:val="000000"/>
          <w:spacing w:val="-4"/>
          <w:lang w:val="en-CA"/>
        </w:rPr>
        <w:t xml:space="preserve">intelligent fleet management service </w:t>
      </w:r>
      <w:r w:rsidR="00F70B06" w:rsidRPr="00DF4775">
        <w:rPr>
          <w:color w:val="000000"/>
          <w:spacing w:val="-4"/>
          <w:lang w:val="en-CA"/>
        </w:rPr>
        <w:t xml:space="preserve">for </w:t>
      </w:r>
      <w:r w:rsidR="003357E9" w:rsidRPr="00DF4775">
        <w:rPr>
          <w:color w:val="000000"/>
          <w:spacing w:val="-4"/>
          <w:lang w:val="en-CA"/>
        </w:rPr>
        <w:t>car rental companies</w:t>
      </w:r>
      <w:bookmarkEnd w:id="1"/>
      <w:r w:rsidR="003357E9" w:rsidRPr="00DF4775">
        <w:rPr>
          <w:color w:val="000000"/>
          <w:spacing w:val="-4"/>
          <w:lang w:val="en-CA"/>
        </w:rPr>
        <w:t>. This connected, secure</w:t>
      </w:r>
      <w:r w:rsidRPr="00DF4775">
        <w:rPr>
          <w:color w:val="000000"/>
          <w:spacing w:val="-4"/>
          <w:lang w:val="en-CA"/>
        </w:rPr>
        <w:t>,</w:t>
      </w:r>
      <w:r w:rsidR="003357E9" w:rsidRPr="00DF4775">
        <w:rPr>
          <w:color w:val="000000"/>
          <w:spacing w:val="-4"/>
          <w:lang w:val="en-CA"/>
        </w:rPr>
        <w:t xml:space="preserve"> and interoperable system of shared mobility allowed drivers to unlock a vehicle with a smart</w:t>
      </w:r>
      <w:r w:rsidRPr="00DF4775">
        <w:rPr>
          <w:color w:val="000000"/>
          <w:spacing w:val="-4"/>
          <w:lang w:val="en-CA"/>
        </w:rPr>
        <w:t xml:space="preserve"> </w:t>
      </w:r>
      <w:r w:rsidR="003357E9" w:rsidRPr="00DF4775">
        <w:rPr>
          <w:color w:val="000000"/>
          <w:spacing w:val="-4"/>
          <w:lang w:val="en-CA"/>
        </w:rPr>
        <w:t>phone, thereby optimizing fleet vehicles’ utilization rate.</w:t>
      </w:r>
    </w:p>
    <w:p w14:paraId="19BD1E06" w14:textId="77777777" w:rsidR="003357E9" w:rsidRPr="00DF4775" w:rsidRDefault="003357E9" w:rsidP="00345A52">
      <w:pPr>
        <w:pStyle w:val="BodyTextMain"/>
        <w:rPr>
          <w:color w:val="000000"/>
          <w:sz w:val="14"/>
          <w:szCs w:val="14"/>
          <w:lang w:val="en-CA"/>
        </w:rPr>
      </w:pPr>
    </w:p>
    <w:p w14:paraId="6BC16A54" w14:textId="1CA90E61" w:rsidR="003357E9" w:rsidRPr="00DF4775" w:rsidRDefault="00325E42" w:rsidP="00345A52">
      <w:pPr>
        <w:pStyle w:val="BodyTextMain"/>
        <w:rPr>
          <w:lang w:val="en-CA"/>
        </w:rPr>
      </w:pPr>
      <w:r w:rsidRPr="00DF4775">
        <w:rPr>
          <w:color w:val="000000"/>
          <w:lang w:val="en-CA"/>
        </w:rPr>
        <w:t>In 2017, t</w:t>
      </w:r>
      <w:r w:rsidR="003357E9" w:rsidRPr="00DF4775">
        <w:rPr>
          <w:color w:val="000000"/>
          <w:lang w:val="en-CA"/>
        </w:rPr>
        <w:t xml:space="preserve">o enhance digital mobility and fleet management using </w:t>
      </w:r>
      <w:r w:rsidRPr="00DF4775">
        <w:rPr>
          <w:color w:val="000000"/>
          <w:lang w:val="en-CA"/>
        </w:rPr>
        <w:t>machine-to-machine (</w:t>
      </w:r>
      <w:r w:rsidR="003357E9" w:rsidRPr="00DF4775">
        <w:rPr>
          <w:color w:val="000000"/>
          <w:lang w:val="en-CA"/>
        </w:rPr>
        <w:t>M2M</w:t>
      </w:r>
      <w:r w:rsidRPr="00DF4775">
        <w:rPr>
          <w:color w:val="000000"/>
          <w:lang w:val="en-CA"/>
        </w:rPr>
        <w:t>)</w:t>
      </w:r>
      <w:r w:rsidR="003357E9" w:rsidRPr="00DF4775">
        <w:rPr>
          <w:color w:val="000000"/>
          <w:lang w:val="en-CA"/>
        </w:rPr>
        <w:t xml:space="preserve"> technology, </w:t>
      </w:r>
      <w:r w:rsidR="003357E9" w:rsidRPr="00DF4775">
        <w:rPr>
          <w:lang w:val="en-CA"/>
        </w:rPr>
        <w:t xml:space="preserve">Valeo acquired </w:t>
      </w:r>
      <w:r w:rsidRPr="00DF4775">
        <w:rPr>
          <w:lang w:val="en-CA"/>
        </w:rPr>
        <w:t xml:space="preserve">a </w:t>
      </w:r>
      <w:r w:rsidR="003357E9" w:rsidRPr="00DF4775">
        <w:rPr>
          <w:lang w:val="en-CA"/>
        </w:rPr>
        <w:t>33 per</w:t>
      </w:r>
      <w:r w:rsidRPr="00DF4775">
        <w:rPr>
          <w:lang w:val="en-CA"/>
        </w:rPr>
        <w:t xml:space="preserve"> </w:t>
      </w:r>
      <w:r w:rsidR="003357E9" w:rsidRPr="00DF4775">
        <w:rPr>
          <w:lang w:val="en-CA"/>
        </w:rPr>
        <w:t>cent stake in Kuantic</w:t>
      </w:r>
      <w:r w:rsidRPr="00DF4775">
        <w:rPr>
          <w:lang w:val="en-CA"/>
        </w:rPr>
        <w:t>,</w:t>
      </w:r>
      <w:r w:rsidR="003357E9" w:rsidRPr="00DF4775">
        <w:rPr>
          <w:lang w:val="en-CA"/>
        </w:rPr>
        <w:t xml:space="preserve"> which specialized in </w:t>
      </w:r>
      <w:r w:rsidRPr="00DF4775">
        <w:rPr>
          <w:lang w:val="en-CA"/>
        </w:rPr>
        <w:t>t</w:t>
      </w:r>
      <w:r w:rsidR="003357E9" w:rsidRPr="00DF4775">
        <w:rPr>
          <w:lang w:val="en-CA"/>
        </w:rPr>
        <w:t xml:space="preserve">elematics and M2M </w:t>
      </w:r>
      <w:r w:rsidRPr="00DF4775">
        <w:rPr>
          <w:lang w:val="en-CA"/>
        </w:rPr>
        <w:t>c</w:t>
      </w:r>
      <w:r w:rsidR="003357E9" w:rsidRPr="00DF4775">
        <w:rPr>
          <w:lang w:val="en-CA"/>
        </w:rPr>
        <w:t>onnectivity</w:t>
      </w:r>
      <w:r w:rsidRPr="00DF4775">
        <w:rPr>
          <w:lang w:val="en-CA"/>
        </w:rPr>
        <w:t>,</w:t>
      </w:r>
      <w:r w:rsidR="003357E9" w:rsidRPr="00DF4775">
        <w:rPr>
          <w:lang w:val="en-CA"/>
        </w:rPr>
        <w:t xml:space="preserve"> for </w:t>
      </w:r>
      <w:r w:rsidRPr="00DF4775">
        <w:rPr>
          <w:lang w:val="en-CA"/>
        </w:rPr>
        <w:t>€</w:t>
      </w:r>
      <w:r w:rsidR="003357E9" w:rsidRPr="00DF4775">
        <w:rPr>
          <w:lang w:val="en-CA"/>
        </w:rPr>
        <w:t xml:space="preserve">6 million. This car-sharing solution </w:t>
      </w:r>
      <w:r w:rsidRPr="00DF4775">
        <w:rPr>
          <w:lang w:val="en-CA"/>
        </w:rPr>
        <w:t xml:space="preserve">combined </w:t>
      </w:r>
      <w:r w:rsidR="003357E9" w:rsidRPr="00DF4775">
        <w:rPr>
          <w:lang w:val="en-CA"/>
        </w:rPr>
        <w:t>Mov’InBlue with Kuantic</w:t>
      </w:r>
      <w:r w:rsidRPr="00DF4775">
        <w:rPr>
          <w:lang w:val="en-CA"/>
        </w:rPr>
        <w:t>’s</w:t>
      </w:r>
      <w:r w:rsidR="003357E9" w:rsidRPr="00DF4775">
        <w:rPr>
          <w:lang w:val="en-CA"/>
        </w:rPr>
        <w:t xml:space="preserve"> platform </w:t>
      </w:r>
      <w:r w:rsidRPr="00DF4775">
        <w:rPr>
          <w:lang w:val="en-CA"/>
        </w:rPr>
        <w:t xml:space="preserve">to </w:t>
      </w:r>
      <w:r w:rsidR="003357E9" w:rsidRPr="00DF4775">
        <w:rPr>
          <w:lang w:val="en-CA"/>
        </w:rPr>
        <w:t>operate vehicle data in real time. Vehicles could be managed with digital keys</w:t>
      </w:r>
      <w:r w:rsidRPr="00DF4775">
        <w:rPr>
          <w:lang w:val="en-CA"/>
        </w:rPr>
        <w:t>,</w:t>
      </w:r>
      <w:r w:rsidR="003357E9" w:rsidRPr="00DF4775">
        <w:rPr>
          <w:lang w:val="en-CA"/>
        </w:rPr>
        <w:t xml:space="preserve"> while</w:t>
      </w:r>
      <w:r w:rsidR="00722552" w:rsidRPr="00DF4775">
        <w:rPr>
          <w:lang w:val="en-CA"/>
        </w:rPr>
        <w:t xml:space="preserve"> </w:t>
      </w:r>
      <w:r w:rsidR="003357E9" w:rsidRPr="00DF4775">
        <w:rPr>
          <w:lang w:val="en-CA"/>
        </w:rPr>
        <w:t xml:space="preserve">personalized alerts flagged any anomalies. </w:t>
      </w:r>
    </w:p>
    <w:p w14:paraId="76190828" w14:textId="511D9BF2" w:rsidR="003357E9" w:rsidRPr="00DF4775" w:rsidRDefault="003357E9" w:rsidP="00345A52">
      <w:pPr>
        <w:pStyle w:val="BodyTextMain"/>
        <w:rPr>
          <w:color w:val="222222"/>
          <w:shd w:val="clear" w:color="auto" w:fill="FFFFFF"/>
          <w:lang w:val="en-CA"/>
        </w:rPr>
      </w:pPr>
      <w:r w:rsidRPr="00DF4775">
        <w:rPr>
          <w:color w:val="000000"/>
          <w:lang w:val="en-CA"/>
        </w:rPr>
        <w:lastRenderedPageBreak/>
        <w:t>Another technology partnership with Ellcie Healthy in 2018 accelerated the development of smart</w:t>
      </w:r>
      <w:r w:rsidR="00325E42" w:rsidRPr="00DF4775">
        <w:rPr>
          <w:color w:val="000000"/>
          <w:lang w:val="en-CA"/>
        </w:rPr>
        <w:t>-</w:t>
      </w:r>
      <w:r w:rsidRPr="00DF4775">
        <w:rPr>
          <w:color w:val="000000"/>
          <w:lang w:val="en-CA"/>
        </w:rPr>
        <w:t>connected eyeglasses for driving</w:t>
      </w:r>
      <w:r w:rsidR="00325E42" w:rsidRPr="00DF4775">
        <w:rPr>
          <w:color w:val="000000"/>
          <w:lang w:val="en-CA"/>
        </w:rPr>
        <w:t>,</w:t>
      </w:r>
      <w:r w:rsidRPr="00DF4775">
        <w:rPr>
          <w:color w:val="000000"/>
          <w:lang w:val="en-CA"/>
        </w:rPr>
        <w:t xml:space="preserve"> leading to improved road safety, more comfortable driving</w:t>
      </w:r>
      <w:r w:rsidR="00325E42" w:rsidRPr="00DF4775">
        <w:rPr>
          <w:color w:val="000000"/>
          <w:lang w:val="en-CA"/>
        </w:rPr>
        <w:t>,</w:t>
      </w:r>
      <w:r w:rsidRPr="00DF4775">
        <w:rPr>
          <w:color w:val="000000"/>
          <w:lang w:val="en-CA"/>
        </w:rPr>
        <w:t xml:space="preserve"> and enhanced human-machine interfaces. In the same year</w:t>
      </w:r>
      <w:r w:rsidR="00325E42" w:rsidRPr="00DF4775">
        <w:rPr>
          <w:color w:val="000000"/>
          <w:lang w:val="en-CA"/>
        </w:rPr>
        <w:t>,</w:t>
      </w:r>
      <w:r w:rsidRPr="00DF4775">
        <w:rPr>
          <w:color w:val="000000"/>
          <w:lang w:val="en-CA"/>
        </w:rPr>
        <w:t xml:space="preserve"> </w:t>
      </w:r>
      <w:r w:rsidR="00325E42" w:rsidRPr="00DF4775">
        <w:rPr>
          <w:color w:val="000000"/>
          <w:lang w:val="en-CA"/>
        </w:rPr>
        <w:t xml:space="preserve">Valeo signed </w:t>
      </w:r>
      <w:r w:rsidRPr="00DF4775">
        <w:rPr>
          <w:color w:val="000000"/>
          <w:lang w:val="en-CA"/>
        </w:rPr>
        <w:t>another technology partnership with NTT Docomo to develop new mobility services for connected cars. The agreement provided telecommunication services and on-board equipment for connected cars, including next-generation mobility services in the era of 5G</w:t>
      </w:r>
      <w:r w:rsidR="00325E42" w:rsidRPr="00DF4775">
        <w:rPr>
          <w:color w:val="000000"/>
          <w:lang w:val="en-CA"/>
        </w:rPr>
        <w:t xml:space="preserve"> </w:t>
      </w:r>
      <w:r w:rsidRPr="00DF4775">
        <w:rPr>
          <w:color w:val="000000"/>
          <w:lang w:val="en-CA"/>
        </w:rPr>
        <w:t>V2X</w:t>
      </w:r>
      <w:r w:rsidR="007F5678" w:rsidRPr="00DF4775">
        <w:rPr>
          <w:color w:val="000000"/>
          <w:lang w:val="en-CA"/>
        </w:rPr>
        <w:t xml:space="preserve"> (vehicle-to-everything)</w:t>
      </w:r>
      <w:r w:rsidRPr="00DF4775">
        <w:rPr>
          <w:color w:val="000000"/>
          <w:lang w:val="en-CA"/>
        </w:rPr>
        <w:t xml:space="preserve">, digital services for cars using smart phones and enhanced controls for on-board equipment. Additionally, </w:t>
      </w:r>
      <w:r w:rsidR="00325E42" w:rsidRPr="00DF4775">
        <w:rPr>
          <w:color w:val="000000"/>
          <w:lang w:val="en-CA"/>
        </w:rPr>
        <w:t xml:space="preserve">in 2020, </w:t>
      </w:r>
      <w:r w:rsidRPr="00DF4775">
        <w:rPr>
          <w:color w:val="000000"/>
          <w:lang w:val="en-CA"/>
        </w:rPr>
        <w:t xml:space="preserve">a </w:t>
      </w:r>
      <w:r w:rsidRPr="00DF4775">
        <w:rPr>
          <w:lang w:val="en-CA"/>
        </w:rPr>
        <w:t>tri-party strategic co-operation between Hyundai, Hexagon</w:t>
      </w:r>
      <w:r w:rsidR="00325E42" w:rsidRPr="00DF4775">
        <w:rPr>
          <w:lang w:val="en-CA"/>
        </w:rPr>
        <w:t>,</w:t>
      </w:r>
      <w:r w:rsidRPr="00DF4775">
        <w:rPr>
          <w:lang w:val="en-CA"/>
        </w:rPr>
        <w:t xml:space="preserve"> and Valeo developed high</w:t>
      </w:r>
      <w:r w:rsidR="00325E42" w:rsidRPr="00DF4775">
        <w:rPr>
          <w:lang w:val="en-CA"/>
        </w:rPr>
        <w:t>-</w:t>
      </w:r>
      <w:r w:rsidRPr="00345A52">
        <w:rPr>
          <w:lang w:val="en-CA"/>
        </w:rPr>
        <w:t xml:space="preserve">precision positioning (HPP) with </w:t>
      </w:r>
      <w:r w:rsidR="00325E42" w:rsidRPr="00345A52">
        <w:rPr>
          <w:lang w:val="en-CA"/>
        </w:rPr>
        <w:t>centimetre</w:t>
      </w:r>
      <w:r w:rsidRPr="00345A52">
        <w:rPr>
          <w:lang w:val="en-CA"/>
        </w:rPr>
        <w:t xml:space="preserve">-level accuracy in ascertaining position of the vehicle. Hexagon had </w:t>
      </w:r>
      <w:r w:rsidRPr="00345A52">
        <w:rPr>
          <w:color w:val="222222"/>
          <w:lang w:val="en-CA"/>
        </w:rPr>
        <w:t>high</w:t>
      </w:r>
      <w:r w:rsidR="00325E42" w:rsidRPr="00345A52">
        <w:rPr>
          <w:color w:val="222222"/>
          <w:lang w:val="en-CA"/>
        </w:rPr>
        <w:t>-</w:t>
      </w:r>
      <w:r w:rsidRPr="00345A52">
        <w:rPr>
          <w:color w:val="222222"/>
          <w:lang w:val="en-CA"/>
        </w:rPr>
        <w:t>quality, low</w:t>
      </w:r>
      <w:r w:rsidR="00325E42" w:rsidRPr="00345A52">
        <w:rPr>
          <w:color w:val="222222"/>
          <w:lang w:val="en-CA"/>
        </w:rPr>
        <w:t>-</w:t>
      </w:r>
      <w:r w:rsidRPr="00345A52">
        <w:rPr>
          <w:color w:val="222222"/>
          <w:lang w:val="en-CA"/>
        </w:rPr>
        <w:t xml:space="preserve">cost chips </w:t>
      </w:r>
      <w:r w:rsidRPr="00345A52">
        <w:rPr>
          <w:lang w:val="en-CA"/>
        </w:rPr>
        <w:t>TerraStar X correction technology</w:t>
      </w:r>
      <w:r w:rsidR="00325E42" w:rsidRPr="00345A52">
        <w:rPr>
          <w:lang w:val="en-CA"/>
        </w:rPr>
        <w:t>,</w:t>
      </w:r>
      <w:r w:rsidRPr="00345A52">
        <w:rPr>
          <w:lang w:val="en-CA"/>
        </w:rPr>
        <w:t xml:space="preserve"> which was </w:t>
      </w:r>
      <w:r w:rsidRPr="00345A52">
        <w:rPr>
          <w:color w:val="222222"/>
          <w:lang w:val="en-CA"/>
        </w:rPr>
        <w:t>compatible with Valeo’s navigation systems.</w:t>
      </w:r>
      <w:r w:rsidRPr="00345A52">
        <w:rPr>
          <w:lang w:val="en-CA"/>
        </w:rPr>
        <w:t xml:space="preserve"> This </w:t>
      </w:r>
      <w:r w:rsidR="00134186" w:rsidRPr="00345A52">
        <w:rPr>
          <w:lang w:val="en-CA"/>
        </w:rPr>
        <w:t xml:space="preserve">technology </w:t>
      </w:r>
      <w:r w:rsidRPr="00345A52">
        <w:rPr>
          <w:lang w:val="en-CA"/>
        </w:rPr>
        <w:t>supported</w:t>
      </w:r>
      <w:r w:rsidRPr="00345A52">
        <w:rPr>
          <w:color w:val="222222"/>
          <w:lang w:val="en-CA"/>
        </w:rPr>
        <w:t xml:space="preserve"> OEMs in autonomous mobility and the digital mobility. </w:t>
      </w:r>
      <w:r w:rsidRPr="00345A52">
        <w:rPr>
          <w:lang w:val="en-CA"/>
        </w:rPr>
        <w:t>Valeo brought in telematics control</w:t>
      </w:r>
      <w:r w:rsidR="00134186" w:rsidRPr="00345A52">
        <w:rPr>
          <w:lang w:val="en-CA"/>
        </w:rPr>
        <w:t>,</w:t>
      </w:r>
      <w:r w:rsidRPr="00345A52">
        <w:rPr>
          <w:lang w:val="en-CA"/>
        </w:rPr>
        <w:t xml:space="preserve"> and Hyundai integrated these communication systems in the vehicle. </w:t>
      </w:r>
      <w:r w:rsidRPr="00345A52">
        <w:rPr>
          <w:color w:val="222222"/>
          <w:lang w:val="en-CA"/>
        </w:rPr>
        <w:t xml:space="preserve">HPP was launched </w:t>
      </w:r>
      <w:r w:rsidR="00134186" w:rsidRPr="00345A52">
        <w:rPr>
          <w:color w:val="222222"/>
          <w:lang w:val="en-CA"/>
        </w:rPr>
        <w:t>at the</w:t>
      </w:r>
      <w:r w:rsidRPr="00345A52">
        <w:rPr>
          <w:color w:val="222222"/>
          <w:lang w:val="en-CA"/>
        </w:rPr>
        <w:t xml:space="preserve"> 2020</w:t>
      </w:r>
      <w:r w:rsidR="00134186" w:rsidRPr="00345A52">
        <w:rPr>
          <w:color w:val="222222"/>
          <w:lang w:val="en-CA"/>
        </w:rPr>
        <w:t xml:space="preserve"> Consumer Electronics Show</w:t>
      </w:r>
      <w:r w:rsidRPr="00345A52">
        <w:rPr>
          <w:color w:val="222222"/>
          <w:lang w:val="en-CA"/>
        </w:rPr>
        <w:t>.</w:t>
      </w:r>
    </w:p>
    <w:p w14:paraId="081CBD13" w14:textId="2724988A" w:rsidR="003357E9" w:rsidRPr="00DF4775" w:rsidRDefault="003357E9" w:rsidP="00345A52">
      <w:pPr>
        <w:pStyle w:val="BodyTextMain"/>
        <w:rPr>
          <w:color w:val="222222"/>
          <w:shd w:val="clear" w:color="auto" w:fill="FFFFFF"/>
          <w:lang w:val="en-CA"/>
        </w:rPr>
      </w:pPr>
    </w:p>
    <w:p w14:paraId="41FCBE06" w14:textId="526D35FE" w:rsidR="003357E9" w:rsidRPr="00DF4775" w:rsidRDefault="003357E9" w:rsidP="00345A52">
      <w:pPr>
        <w:pStyle w:val="BodyTextMain"/>
        <w:rPr>
          <w:rFonts w:eastAsia="Arial"/>
          <w:color w:val="222222"/>
          <w:shd w:val="clear" w:color="auto" w:fill="FFFFFF"/>
          <w:lang w:val="en-CA"/>
        </w:rPr>
      </w:pPr>
    </w:p>
    <w:p w14:paraId="395AD93F" w14:textId="77F464E2" w:rsidR="003357E9" w:rsidRPr="00DF4775" w:rsidRDefault="003357E9" w:rsidP="00345A52">
      <w:pPr>
        <w:pStyle w:val="Casehead2"/>
        <w:rPr>
          <w:lang w:val="en-CA" w:eastAsia="en-IN"/>
        </w:rPr>
      </w:pPr>
      <w:r w:rsidRPr="00DF4775">
        <w:rPr>
          <w:lang w:val="en-CA" w:eastAsia="en-IN"/>
        </w:rPr>
        <w:t xml:space="preserve">Powertrain </w:t>
      </w:r>
      <w:r w:rsidR="00134186" w:rsidRPr="00DF4775">
        <w:rPr>
          <w:lang w:val="en-CA" w:eastAsia="en-IN"/>
        </w:rPr>
        <w:t>S</w:t>
      </w:r>
      <w:r w:rsidRPr="00DF4775">
        <w:rPr>
          <w:lang w:val="en-CA" w:eastAsia="en-IN"/>
        </w:rPr>
        <w:t>ystems</w:t>
      </w:r>
    </w:p>
    <w:p w14:paraId="1F0992A2" w14:textId="77777777" w:rsidR="003357E9" w:rsidRPr="00DF4775" w:rsidRDefault="003357E9" w:rsidP="00345A52">
      <w:pPr>
        <w:pStyle w:val="BodyTextMain"/>
        <w:rPr>
          <w:lang w:val="en-CA" w:eastAsia="en-IN"/>
        </w:rPr>
      </w:pPr>
    </w:p>
    <w:p w14:paraId="6D4D2352" w14:textId="2811E3FB" w:rsidR="003357E9" w:rsidRPr="00DF4775" w:rsidRDefault="003357E9" w:rsidP="00345A52">
      <w:pPr>
        <w:pStyle w:val="Casehead3"/>
        <w:rPr>
          <w:lang w:val="en-CA" w:eastAsia="en-IN"/>
        </w:rPr>
      </w:pPr>
      <w:r w:rsidRPr="00DF4775">
        <w:rPr>
          <w:lang w:val="en-CA" w:eastAsia="en-IN"/>
        </w:rPr>
        <w:t>Electric Mobility</w:t>
      </w:r>
    </w:p>
    <w:p w14:paraId="5163D7C5" w14:textId="77777777" w:rsidR="003357E9" w:rsidRPr="00DF4775" w:rsidRDefault="003357E9" w:rsidP="00345A52">
      <w:pPr>
        <w:pStyle w:val="BodyTextMain"/>
        <w:rPr>
          <w:lang w:val="en-CA" w:eastAsia="en-IN"/>
        </w:rPr>
      </w:pPr>
    </w:p>
    <w:p w14:paraId="4350EE09" w14:textId="72957E0F" w:rsidR="003357E9" w:rsidRPr="00DF4775" w:rsidRDefault="003357E9" w:rsidP="00345A52">
      <w:pPr>
        <w:pStyle w:val="BodyTextMain"/>
        <w:rPr>
          <w:lang w:val="en-CA"/>
        </w:rPr>
      </w:pPr>
      <w:r w:rsidRPr="00DF4775">
        <w:rPr>
          <w:color w:val="000000"/>
          <w:lang w:val="en-CA" w:eastAsia="en-IN"/>
        </w:rPr>
        <w:t xml:space="preserve">Valeo Shanghai Automotive Electrical Systems was a JV with Huayu Automotive Systems </w:t>
      </w:r>
      <w:r w:rsidR="000C373F" w:rsidRPr="00DF4775">
        <w:rPr>
          <w:color w:val="000000"/>
          <w:lang w:val="en-CA" w:eastAsia="en-IN"/>
        </w:rPr>
        <w:t xml:space="preserve">formed </w:t>
      </w:r>
      <w:r w:rsidRPr="00DF4775">
        <w:rPr>
          <w:color w:val="000000"/>
          <w:lang w:val="en-CA" w:eastAsia="en-IN"/>
        </w:rPr>
        <w:t>in 1995 to produce starter motors, alternators</w:t>
      </w:r>
      <w:r w:rsidR="00134186" w:rsidRPr="00DF4775">
        <w:rPr>
          <w:color w:val="000000"/>
          <w:lang w:val="en-CA" w:eastAsia="en-IN"/>
        </w:rPr>
        <w:t>,</w:t>
      </w:r>
      <w:r w:rsidRPr="00DF4775">
        <w:rPr>
          <w:color w:val="000000"/>
          <w:lang w:val="en-CA" w:eastAsia="en-IN"/>
        </w:rPr>
        <w:t xml:space="preserve"> and hybrid power systems</w:t>
      </w:r>
      <w:r w:rsidR="00134186" w:rsidRPr="00DF4775">
        <w:rPr>
          <w:color w:val="000000"/>
          <w:lang w:val="en-CA" w:eastAsia="en-IN"/>
        </w:rPr>
        <w:t>,</w:t>
      </w:r>
      <w:r w:rsidRPr="00DF4775">
        <w:rPr>
          <w:color w:val="000000"/>
          <w:lang w:val="en-CA" w:eastAsia="en-IN"/>
        </w:rPr>
        <w:t xml:space="preserve"> including 12</w:t>
      </w:r>
      <w:r w:rsidR="0070607F" w:rsidRPr="00DF4775">
        <w:rPr>
          <w:color w:val="000000"/>
          <w:lang w:val="en-CA" w:eastAsia="en-IN"/>
        </w:rPr>
        <w:t xml:space="preserve"> </w:t>
      </w:r>
      <w:r w:rsidR="00134186" w:rsidRPr="00DF4775">
        <w:rPr>
          <w:color w:val="000000"/>
          <w:lang w:val="en-CA" w:eastAsia="en-IN"/>
        </w:rPr>
        <w:t>volt (</w:t>
      </w:r>
      <w:r w:rsidRPr="00DF4775">
        <w:rPr>
          <w:color w:val="000000"/>
          <w:lang w:val="en-CA" w:eastAsia="en-IN"/>
        </w:rPr>
        <w:t>V</w:t>
      </w:r>
      <w:r w:rsidR="00134186" w:rsidRPr="00DF4775">
        <w:rPr>
          <w:color w:val="000000"/>
          <w:lang w:val="en-CA" w:eastAsia="en-IN"/>
        </w:rPr>
        <w:t>)</w:t>
      </w:r>
      <w:r w:rsidRPr="00DF4775">
        <w:rPr>
          <w:color w:val="000000"/>
          <w:lang w:val="en-CA" w:eastAsia="en-IN"/>
        </w:rPr>
        <w:t xml:space="preserve"> and 48</w:t>
      </w:r>
      <w:r w:rsidR="000C373F" w:rsidRPr="00DF4775">
        <w:rPr>
          <w:color w:val="000000"/>
          <w:lang w:val="en-CA" w:eastAsia="en-IN"/>
        </w:rPr>
        <w:t xml:space="preserve"> </w:t>
      </w:r>
      <w:r w:rsidRPr="00DF4775">
        <w:rPr>
          <w:color w:val="000000"/>
          <w:lang w:val="en-CA" w:eastAsia="en-IN"/>
        </w:rPr>
        <w:t>V belt starter generator</w:t>
      </w:r>
      <w:r w:rsidR="00134186" w:rsidRPr="00DF4775">
        <w:rPr>
          <w:color w:val="000000"/>
          <w:lang w:val="en-CA" w:eastAsia="en-IN"/>
        </w:rPr>
        <w:t>s</w:t>
      </w:r>
      <w:r w:rsidRPr="00DF4775">
        <w:rPr>
          <w:color w:val="000000"/>
          <w:lang w:val="en-CA" w:eastAsia="en-IN"/>
        </w:rPr>
        <w:t xml:space="preserve"> and other high</w:t>
      </w:r>
      <w:r w:rsidR="00134186" w:rsidRPr="00DF4775">
        <w:rPr>
          <w:color w:val="000000"/>
          <w:lang w:val="en-CA" w:eastAsia="en-IN"/>
        </w:rPr>
        <w:t>-</w:t>
      </w:r>
      <w:r w:rsidRPr="00DF4775">
        <w:rPr>
          <w:color w:val="000000"/>
          <w:lang w:val="en-CA" w:eastAsia="en-IN"/>
        </w:rPr>
        <w:t xml:space="preserve">voltage e-motors. </w:t>
      </w:r>
      <w:r w:rsidRPr="00DF4775">
        <w:rPr>
          <w:lang w:val="en-CA"/>
        </w:rPr>
        <w:t>Valeo was the pioneer and world leader in 48</w:t>
      </w:r>
      <w:r w:rsidR="00E93BD7" w:rsidRPr="00DF4775">
        <w:rPr>
          <w:lang w:val="en-CA"/>
        </w:rPr>
        <w:t xml:space="preserve"> </w:t>
      </w:r>
      <w:r w:rsidRPr="00DF4775">
        <w:rPr>
          <w:lang w:val="en-CA"/>
        </w:rPr>
        <w:t xml:space="preserve">V automotive systems </w:t>
      </w:r>
      <w:r w:rsidR="00134186" w:rsidRPr="00DF4775">
        <w:rPr>
          <w:lang w:val="en-CA"/>
        </w:rPr>
        <w:t xml:space="preserve">that </w:t>
      </w:r>
      <w:r w:rsidRPr="00DF4775">
        <w:rPr>
          <w:lang w:val="en-CA"/>
        </w:rPr>
        <w:t xml:space="preserve">could adapt to individual situations and be mounted in different positions within the vehicle, depending on the automaker’s requirements. Valeo acquired the starters and alternators business of Mando Automotive for </w:t>
      </w:r>
      <w:r w:rsidR="00134186" w:rsidRPr="00DF4775">
        <w:rPr>
          <w:lang w:val="en-CA"/>
        </w:rPr>
        <w:t>€</w:t>
      </w:r>
      <w:r w:rsidRPr="00DF4775">
        <w:rPr>
          <w:lang w:val="en-CA"/>
        </w:rPr>
        <w:t>150 million in 1999 to strengthen the electrical and electronic activities, that represented almost 60</w:t>
      </w:r>
      <w:r w:rsidR="00134186" w:rsidRPr="00DF4775">
        <w:rPr>
          <w:lang w:val="en-CA"/>
        </w:rPr>
        <w:t xml:space="preserve"> per cent</w:t>
      </w:r>
      <w:r w:rsidRPr="00DF4775">
        <w:rPr>
          <w:lang w:val="en-CA"/>
        </w:rPr>
        <w:t xml:space="preserve"> of its total turnover in 1999. </w:t>
      </w:r>
      <w:r w:rsidRPr="00DF4775">
        <w:rPr>
          <w:color w:val="000000"/>
          <w:lang w:val="en-CA" w:eastAsia="en-IN"/>
        </w:rPr>
        <w:t xml:space="preserve">Valeo Minda Electrical Systems </w:t>
      </w:r>
      <w:r w:rsidR="00134186" w:rsidRPr="00DF4775">
        <w:rPr>
          <w:color w:val="000000"/>
          <w:lang w:val="en-CA" w:eastAsia="en-IN"/>
        </w:rPr>
        <w:t xml:space="preserve">was </w:t>
      </w:r>
      <w:r w:rsidRPr="00DF4775">
        <w:rPr>
          <w:color w:val="000000"/>
          <w:lang w:val="en-CA" w:eastAsia="en-IN"/>
        </w:rPr>
        <w:t>a JV with Minda Industries India in 2007 to manufacture starter motors and alternators</w:t>
      </w:r>
      <w:r w:rsidR="00134186" w:rsidRPr="00DF4775">
        <w:rPr>
          <w:color w:val="000000"/>
          <w:lang w:val="en-CA" w:eastAsia="en-IN"/>
        </w:rPr>
        <w:t>,</w:t>
      </w:r>
      <w:r w:rsidRPr="00DF4775">
        <w:rPr>
          <w:color w:val="000000"/>
          <w:lang w:val="en-CA" w:eastAsia="en-IN"/>
        </w:rPr>
        <w:t xml:space="preserve"> first to Indian markets and then </w:t>
      </w:r>
      <w:r w:rsidR="00134186" w:rsidRPr="00DF4775">
        <w:rPr>
          <w:color w:val="000000"/>
          <w:lang w:val="en-CA" w:eastAsia="en-IN"/>
        </w:rPr>
        <w:t xml:space="preserve">to </w:t>
      </w:r>
      <w:r w:rsidRPr="00DF4775">
        <w:rPr>
          <w:color w:val="000000"/>
          <w:lang w:val="en-CA" w:eastAsia="en-IN"/>
        </w:rPr>
        <w:t xml:space="preserve">global markets. </w:t>
      </w:r>
      <w:r w:rsidR="00134186" w:rsidRPr="00DF4775">
        <w:rPr>
          <w:color w:val="000000"/>
          <w:lang w:val="en-CA" w:eastAsia="en-IN"/>
        </w:rPr>
        <w:t xml:space="preserve">In 2002, Valeo formed a </w:t>
      </w:r>
      <w:r w:rsidRPr="00DF4775">
        <w:rPr>
          <w:color w:val="000000"/>
          <w:lang w:val="en-CA" w:eastAsia="en-IN"/>
        </w:rPr>
        <w:t>long</w:t>
      </w:r>
      <w:r w:rsidR="00134186" w:rsidRPr="00DF4775">
        <w:rPr>
          <w:color w:val="000000"/>
          <w:lang w:val="en-CA" w:eastAsia="en-IN"/>
        </w:rPr>
        <w:t>-</w:t>
      </w:r>
      <w:r w:rsidRPr="00DF4775">
        <w:rPr>
          <w:color w:val="000000"/>
          <w:lang w:val="en-CA" w:eastAsia="en-IN"/>
        </w:rPr>
        <w:t>term strategic alliance with Electronic Motion Systems, a unit of International Rectifiers</w:t>
      </w:r>
      <w:r w:rsidR="00134186" w:rsidRPr="00DF4775">
        <w:rPr>
          <w:color w:val="000000"/>
          <w:lang w:val="en-CA" w:eastAsia="en-IN"/>
        </w:rPr>
        <w:t xml:space="preserve"> (IR),</w:t>
      </w:r>
      <w:r w:rsidRPr="00DF4775">
        <w:rPr>
          <w:color w:val="000000"/>
          <w:lang w:val="en-CA" w:eastAsia="en-IN"/>
        </w:rPr>
        <w:t xml:space="preserve"> to develop advanced proprietary power electronics systems for automotive applications in automotive electronics by combining Valeo’s strength in electrical systems and IR’s power</w:t>
      </w:r>
      <w:r w:rsidR="00134186" w:rsidRPr="00DF4775">
        <w:rPr>
          <w:color w:val="000000"/>
          <w:lang w:val="en-CA" w:eastAsia="en-IN"/>
        </w:rPr>
        <w:t>-</w:t>
      </w:r>
      <w:r w:rsidRPr="00DF4775">
        <w:rPr>
          <w:color w:val="000000"/>
          <w:lang w:val="en-CA" w:eastAsia="en-IN"/>
        </w:rPr>
        <w:t>switching expertise. Valeo Furukawa Wiring Systems, a JV with Furukawa Electric in 2003</w:t>
      </w:r>
      <w:r w:rsidR="00134186" w:rsidRPr="00DF4775">
        <w:rPr>
          <w:color w:val="000000"/>
          <w:lang w:val="en-CA" w:eastAsia="en-IN"/>
        </w:rPr>
        <w:t>,</w:t>
      </w:r>
      <w:r w:rsidRPr="00DF4775">
        <w:rPr>
          <w:color w:val="000000"/>
          <w:lang w:val="en-CA" w:eastAsia="en-IN"/>
        </w:rPr>
        <w:t xml:space="preserve"> supplied automotive harnesses on a global scale. </w:t>
      </w:r>
      <w:r w:rsidRPr="00DF4775">
        <w:rPr>
          <w:lang w:val="en-CA"/>
        </w:rPr>
        <w:t>Eltek Electric specialized in</w:t>
      </w:r>
      <w:r w:rsidR="00364585" w:rsidRPr="00DF4775">
        <w:rPr>
          <w:lang w:val="en-CA"/>
        </w:rPr>
        <w:t xml:space="preserve"> the entire process from</w:t>
      </w:r>
      <w:r w:rsidRPr="00DF4775">
        <w:rPr>
          <w:lang w:val="en-CA"/>
        </w:rPr>
        <w:t xml:space="preserve"> design to commercialization of high</w:t>
      </w:r>
      <w:r w:rsidR="00134186" w:rsidRPr="00DF4775">
        <w:rPr>
          <w:lang w:val="en-CA"/>
        </w:rPr>
        <w:t>-</w:t>
      </w:r>
      <w:r w:rsidRPr="00DF4775">
        <w:rPr>
          <w:lang w:val="en-CA"/>
        </w:rPr>
        <w:t>efficiency</w:t>
      </w:r>
      <w:r w:rsidR="00134186" w:rsidRPr="00DF4775">
        <w:rPr>
          <w:lang w:val="en-CA"/>
        </w:rPr>
        <w:t>,</w:t>
      </w:r>
      <w:r w:rsidRPr="00DF4775">
        <w:rPr>
          <w:lang w:val="en-CA"/>
        </w:rPr>
        <w:t xml:space="preserve"> on-board chargers for vehicles. Valeo acquired the company for </w:t>
      </w:r>
      <w:r w:rsidR="00134186" w:rsidRPr="00DF4775">
        <w:rPr>
          <w:lang w:val="en-CA"/>
        </w:rPr>
        <w:t>€</w:t>
      </w:r>
      <w:r w:rsidRPr="00DF4775">
        <w:rPr>
          <w:lang w:val="en-CA"/>
        </w:rPr>
        <w:t>3 million in 2013 to expand offering for hybrid and electric vehicles.</w:t>
      </w:r>
    </w:p>
    <w:p w14:paraId="611D4E45" w14:textId="279CA4D1" w:rsidR="003357E9" w:rsidRPr="00DF4775" w:rsidRDefault="003357E9" w:rsidP="00345A52">
      <w:pPr>
        <w:pStyle w:val="BodyTextMain"/>
        <w:rPr>
          <w:lang w:val="en-CA"/>
        </w:rPr>
      </w:pPr>
    </w:p>
    <w:p w14:paraId="3F6BB07B" w14:textId="77777777" w:rsidR="003357E9" w:rsidRPr="00DF4775" w:rsidRDefault="003357E9" w:rsidP="00345A52">
      <w:pPr>
        <w:pStyle w:val="BodyTextMain"/>
        <w:rPr>
          <w:lang w:val="en-CA"/>
        </w:rPr>
      </w:pPr>
    </w:p>
    <w:p w14:paraId="12C8A2D1" w14:textId="2EC1FE43" w:rsidR="003357E9" w:rsidRPr="00DF4775" w:rsidRDefault="003357E9" w:rsidP="00345A52">
      <w:pPr>
        <w:pStyle w:val="Casehead3"/>
        <w:rPr>
          <w:lang w:val="en-CA" w:eastAsia="en-IN"/>
        </w:rPr>
      </w:pPr>
      <w:r w:rsidRPr="00DF4775">
        <w:rPr>
          <w:lang w:val="en-CA" w:eastAsia="en-IN"/>
        </w:rPr>
        <w:t>Transmission Automation</w:t>
      </w:r>
    </w:p>
    <w:p w14:paraId="63441426" w14:textId="77777777" w:rsidR="003357E9" w:rsidRPr="00DF4775" w:rsidRDefault="003357E9" w:rsidP="00345A52">
      <w:pPr>
        <w:pStyle w:val="Casehead3"/>
        <w:rPr>
          <w:lang w:val="en-CA" w:eastAsia="en-IN"/>
        </w:rPr>
      </w:pPr>
    </w:p>
    <w:p w14:paraId="361AF3B5" w14:textId="2780F1F4" w:rsidR="003357E9" w:rsidRPr="00DF4775" w:rsidRDefault="00134186" w:rsidP="00345A52">
      <w:pPr>
        <w:pStyle w:val="BodyTextMain"/>
        <w:rPr>
          <w:color w:val="000000"/>
          <w:spacing w:val="-4"/>
          <w:lang w:val="en-CA" w:eastAsia="en-IN"/>
        </w:rPr>
      </w:pPr>
      <w:r w:rsidRPr="00DF4775">
        <w:rPr>
          <w:iCs/>
          <w:color w:val="000000"/>
          <w:spacing w:val="-4"/>
          <w:lang w:val="en-CA" w:eastAsia="en-IN"/>
        </w:rPr>
        <w:t xml:space="preserve">In 1988, </w:t>
      </w:r>
      <w:r w:rsidR="003357E9" w:rsidRPr="00DF4775">
        <w:rPr>
          <w:iCs/>
          <w:color w:val="000000"/>
          <w:spacing w:val="-4"/>
          <w:lang w:val="en-CA" w:eastAsia="en-IN"/>
        </w:rPr>
        <w:t>Valeo Eaton, a JV with Eaton in the U</w:t>
      </w:r>
      <w:r w:rsidRPr="00DF4775">
        <w:rPr>
          <w:iCs/>
          <w:color w:val="000000"/>
          <w:spacing w:val="-4"/>
          <w:lang w:val="en-CA" w:eastAsia="en-IN"/>
        </w:rPr>
        <w:t xml:space="preserve">nited </w:t>
      </w:r>
      <w:r w:rsidR="003357E9" w:rsidRPr="00DF4775">
        <w:rPr>
          <w:iCs/>
          <w:color w:val="000000"/>
          <w:spacing w:val="-4"/>
          <w:lang w:val="en-CA" w:eastAsia="en-IN"/>
        </w:rPr>
        <w:t>S</w:t>
      </w:r>
      <w:r w:rsidRPr="00DF4775">
        <w:rPr>
          <w:iCs/>
          <w:color w:val="000000"/>
          <w:spacing w:val="-4"/>
          <w:lang w:val="en-CA" w:eastAsia="en-IN"/>
        </w:rPr>
        <w:t>tates,</w:t>
      </w:r>
      <w:r w:rsidR="003357E9" w:rsidRPr="00DF4775">
        <w:rPr>
          <w:iCs/>
          <w:color w:val="000000"/>
          <w:spacing w:val="-4"/>
          <w:lang w:val="en-CA" w:eastAsia="en-IN"/>
        </w:rPr>
        <w:t xml:space="preserve"> manufactured clutches for heavy trucks. </w:t>
      </w:r>
      <w:r w:rsidRPr="00DF4775">
        <w:rPr>
          <w:iCs/>
          <w:color w:val="000000"/>
          <w:spacing w:val="-4"/>
          <w:lang w:val="en-CA" w:eastAsia="en-IN"/>
        </w:rPr>
        <w:t xml:space="preserve">A </w:t>
      </w:r>
      <w:r w:rsidR="003357E9" w:rsidRPr="00DF4775">
        <w:rPr>
          <w:iCs/>
          <w:color w:val="000000"/>
          <w:spacing w:val="-4"/>
          <w:lang w:val="en-CA" w:eastAsia="en-IN"/>
        </w:rPr>
        <w:t xml:space="preserve">JV with Transturk in Turkey in 1989 manufactured transmission systems </w:t>
      </w:r>
      <w:r w:rsidR="003357E9" w:rsidRPr="00DF4775">
        <w:rPr>
          <w:iCs/>
          <w:spacing w:val="-4"/>
          <w:lang w:val="en-CA" w:eastAsia="en-IN"/>
        </w:rPr>
        <w:t xml:space="preserve">for trucks. </w:t>
      </w:r>
      <w:r w:rsidR="003357E9" w:rsidRPr="00DF4775">
        <w:rPr>
          <w:color w:val="000000"/>
          <w:spacing w:val="-4"/>
          <w:lang w:val="en-CA" w:eastAsia="en-IN"/>
        </w:rPr>
        <w:t>Valeo Friction Material</w:t>
      </w:r>
      <w:r w:rsidRPr="00DF4775">
        <w:rPr>
          <w:color w:val="000000"/>
          <w:spacing w:val="-4"/>
          <w:lang w:val="en-CA" w:eastAsia="en-IN"/>
        </w:rPr>
        <w:t>,</w:t>
      </w:r>
      <w:r w:rsidR="003357E9" w:rsidRPr="00DF4775">
        <w:rPr>
          <w:color w:val="000000"/>
          <w:spacing w:val="-4"/>
          <w:lang w:val="en-CA" w:eastAsia="en-IN"/>
        </w:rPr>
        <w:t xml:space="preserve"> a JV with Anand Automotive India </w:t>
      </w:r>
      <w:r w:rsidRPr="00DF4775">
        <w:rPr>
          <w:color w:val="000000"/>
          <w:spacing w:val="-4"/>
          <w:lang w:val="en-CA" w:eastAsia="en-IN"/>
        </w:rPr>
        <w:t xml:space="preserve">in </w:t>
      </w:r>
      <w:r w:rsidR="003357E9" w:rsidRPr="00DF4775">
        <w:rPr>
          <w:color w:val="000000"/>
          <w:spacing w:val="-4"/>
          <w:lang w:val="en-CA" w:eastAsia="en-IN"/>
        </w:rPr>
        <w:t>1996</w:t>
      </w:r>
      <w:r w:rsidRPr="00DF4775">
        <w:rPr>
          <w:color w:val="000000"/>
          <w:spacing w:val="-4"/>
          <w:lang w:val="en-CA" w:eastAsia="en-IN"/>
        </w:rPr>
        <w:t>,</w:t>
      </w:r>
      <w:r w:rsidR="003357E9" w:rsidRPr="00DF4775">
        <w:rPr>
          <w:color w:val="000000"/>
          <w:spacing w:val="-4"/>
          <w:lang w:val="en-CA" w:eastAsia="en-IN"/>
        </w:rPr>
        <w:t xml:space="preserve"> focused on producing friction materials for brakes and clutches. Amalgamations Valeo Clutch Private Ltd</w:t>
      </w:r>
      <w:r w:rsidRPr="00DF4775">
        <w:rPr>
          <w:color w:val="000000"/>
          <w:spacing w:val="-4"/>
          <w:lang w:val="en-CA" w:eastAsia="en-IN"/>
        </w:rPr>
        <w:t>.,</w:t>
      </w:r>
      <w:r w:rsidR="003357E9" w:rsidRPr="00DF4775">
        <w:rPr>
          <w:color w:val="000000"/>
          <w:spacing w:val="-4"/>
          <w:lang w:val="en-CA" w:eastAsia="en-IN"/>
        </w:rPr>
        <w:t xml:space="preserve"> a JV with Amalgamations Group in India in 1997</w:t>
      </w:r>
      <w:r w:rsidRPr="00DF4775">
        <w:rPr>
          <w:color w:val="000000"/>
          <w:spacing w:val="-4"/>
          <w:lang w:val="en-CA" w:eastAsia="en-IN"/>
        </w:rPr>
        <w:t>,</w:t>
      </w:r>
      <w:r w:rsidR="003357E9" w:rsidRPr="00DF4775">
        <w:rPr>
          <w:color w:val="000000"/>
          <w:spacing w:val="-4"/>
          <w:lang w:val="en-CA" w:eastAsia="en-IN"/>
        </w:rPr>
        <w:t xml:space="preserve"> focused on the friction material business and complete clutch assemblies for Indian automakers. </w:t>
      </w:r>
      <w:r w:rsidRPr="00DF4775">
        <w:rPr>
          <w:color w:val="000000"/>
          <w:spacing w:val="-4"/>
          <w:lang w:val="en-CA" w:eastAsia="en-IN"/>
        </w:rPr>
        <w:t xml:space="preserve">Valeo fully managed </w:t>
      </w:r>
      <w:r w:rsidR="003357E9" w:rsidRPr="00DF4775">
        <w:rPr>
          <w:color w:val="000000"/>
          <w:spacing w:val="-4"/>
          <w:lang w:val="en-CA" w:eastAsia="en-IN"/>
        </w:rPr>
        <w:t>Nanjing Valeo Clutch Co.</w:t>
      </w:r>
      <w:r w:rsidRPr="00DF4775">
        <w:rPr>
          <w:color w:val="000000"/>
          <w:spacing w:val="-4"/>
          <w:lang w:val="en-CA" w:eastAsia="en-IN"/>
        </w:rPr>
        <w:t>,</w:t>
      </w:r>
      <w:r w:rsidR="003357E9" w:rsidRPr="00DF4775">
        <w:rPr>
          <w:color w:val="000000"/>
          <w:spacing w:val="-4"/>
          <w:lang w:val="en-CA" w:eastAsia="en-IN"/>
        </w:rPr>
        <w:t xml:space="preserve"> a JV started in 1997 with Donghua Automobile Korea</w:t>
      </w:r>
      <w:r w:rsidRPr="00DF4775">
        <w:rPr>
          <w:color w:val="000000"/>
          <w:spacing w:val="-4"/>
          <w:lang w:val="en-CA" w:eastAsia="en-IN"/>
        </w:rPr>
        <w:t>,</w:t>
      </w:r>
      <w:r w:rsidR="003357E9" w:rsidRPr="00DF4775">
        <w:rPr>
          <w:color w:val="000000"/>
          <w:spacing w:val="-4"/>
          <w:lang w:val="en-CA" w:eastAsia="en-IN"/>
        </w:rPr>
        <w:t xml:space="preserve"> for </w:t>
      </w:r>
      <w:r w:rsidRPr="00DF4775">
        <w:rPr>
          <w:color w:val="000000"/>
          <w:spacing w:val="-4"/>
          <w:lang w:val="en-CA" w:eastAsia="en-IN"/>
        </w:rPr>
        <w:t xml:space="preserve">the </w:t>
      </w:r>
      <w:r w:rsidR="003357E9" w:rsidRPr="00DF4775">
        <w:rPr>
          <w:color w:val="000000"/>
          <w:spacing w:val="-4"/>
          <w:lang w:val="en-CA" w:eastAsia="en-IN"/>
        </w:rPr>
        <w:t>manufacture of clutches, dual clutches, fly wheels</w:t>
      </w:r>
      <w:r w:rsidRPr="00DF4775">
        <w:rPr>
          <w:color w:val="000000"/>
          <w:spacing w:val="-4"/>
          <w:lang w:val="en-CA" w:eastAsia="en-IN"/>
        </w:rPr>
        <w:t>,</w:t>
      </w:r>
      <w:r w:rsidR="003357E9" w:rsidRPr="00DF4775">
        <w:rPr>
          <w:color w:val="000000"/>
          <w:spacing w:val="-4"/>
          <w:lang w:val="en-CA" w:eastAsia="en-IN"/>
        </w:rPr>
        <w:t xml:space="preserve"> and torque converters for various </w:t>
      </w:r>
      <w:r w:rsidRPr="00DF4775">
        <w:rPr>
          <w:color w:val="000000"/>
          <w:spacing w:val="-4"/>
          <w:lang w:val="en-CA" w:eastAsia="en-IN"/>
        </w:rPr>
        <w:t xml:space="preserve">automotive </w:t>
      </w:r>
      <w:r w:rsidR="003357E9" w:rsidRPr="00DF4775">
        <w:rPr>
          <w:color w:val="000000"/>
          <w:spacing w:val="-4"/>
          <w:lang w:val="en-CA" w:eastAsia="en-IN"/>
        </w:rPr>
        <w:t>segments</w:t>
      </w:r>
      <w:r w:rsidRPr="00DF4775">
        <w:rPr>
          <w:color w:val="000000"/>
          <w:spacing w:val="-4"/>
          <w:lang w:val="en-CA" w:eastAsia="en-IN"/>
        </w:rPr>
        <w:t>,</w:t>
      </w:r>
      <w:r w:rsidR="003357E9" w:rsidRPr="00DF4775">
        <w:rPr>
          <w:color w:val="000000"/>
          <w:spacing w:val="-4"/>
          <w:lang w:val="en-CA" w:eastAsia="en-IN"/>
        </w:rPr>
        <w:t xml:space="preserve"> </w:t>
      </w:r>
      <w:r w:rsidR="007F5678" w:rsidRPr="00DF4775">
        <w:rPr>
          <w:color w:val="000000"/>
          <w:spacing w:val="-4"/>
          <w:lang w:val="en-CA" w:eastAsia="en-IN"/>
        </w:rPr>
        <w:t xml:space="preserve">which </w:t>
      </w:r>
      <w:r w:rsidR="003357E9" w:rsidRPr="00DF4775">
        <w:rPr>
          <w:color w:val="000000"/>
          <w:spacing w:val="-4"/>
          <w:lang w:val="en-CA" w:eastAsia="en-IN"/>
        </w:rPr>
        <w:t>employed 550 people.</w:t>
      </w:r>
    </w:p>
    <w:p w14:paraId="2E9EF2D4" w14:textId="77777777" w:rsidR="003357E9" w:rsidRPr="00DF4775" w:rsidRDefault="003357E9" w:rsidP="00345A52">
      <w:pPr>
        <w:pStyle w:val="BodyTextMain"/>
        <w:rPr>
          <w:color w:val="000000"/>
          <w:lang w:val="en-CA" w:eastAsia="en-IN"/>
        </w:rPr>
      </w:pPr>
    </w:p>
    <w:p w14:paraId="4304410B" w14:textId="2051D209" w:rsidR="003357E9" w:rsidRPr="00DF4775" w:rsidRDefault="003357E9" w:rsidP="00345A52">
      <w:pPr>
        <w:pStyle w:val="BodyTextMain"/>
        <w:rPr>
          <w:color w:val="000000"/>
          <w:lang w:val="en-CA" w:eastAsia="en-IN"/>
        </w:rPr>
      </w:pPr>
      <w:r w:rsidRPr="00DF4775">
        <w:rPr>
          <w:lang w:val="en-CA"/>
        </w:rPr>
        <w:t>France</w:t>
      </w:r>
      <w:r w:rsidR="00134186" w:rsidRPr="00DF4775">
        <w:rPr>
          <w:lang w:val="en-CA"/>
        </w:rPr>
        <w:t>-</w:t>
      </w:r>
      <w:r w:rsidRPr="00DF4775">
        <w:rPr>
          <w:lang w:val="en-CA"/>
        </w:rPr>
        <w:t>based Johnson Electricals manufactured engine management systems, engine control units, electric motor drives</w:t>
      </w:r>
      <w:r w:rsidR="00134186" w:rsidRPr="00DF4775">
        <w:rPr>
          <w:lang w:val="en-CA"/>
        </w:rPr>
        <w:t>,</w:t>
      </w:r>
      <w:r w:rsidRPr="00DF4775">
        <w:rPr>
          <w:lang w:val="en-CA"/>
        </w:rPr>
        <w:t xml:space="preserve"> and engine components, including injectors, ignition and emission</w:t>
      </w:r>
      <w:r w:rsidR="007F5678" w:rsidRPr="00DF4775">
        <w:rPr>
          <w:lang w:val="en-CA"/>
        </w:rPr>
        <w:t>-</w:t>
      </w:r>
      <w:r w:rsidRPr="00DF4775">
        <w:rPr>
          <w:lang w:val="en-CA"/>
        </w:rPr>
        <w:t>control components</w:t>
      </w:r>
      <w:r w:rsidR="00134186" w:rsidRPr="00DF4775">
        <w:rPr>
          <w:lang w:val="en-CA"/>
        </w:rPr>
        <w:t>,</w:t>
      </w:r>
      <w:r w:rsidRPr="00DF4775">
        <w:rPr>
          <w:lang w:val="en-CA"/>
        </w:rPr>
        <w:t xml:space="preserve"> and sensors. Valeo acquired the engine electronics division of the company for US$432 million in 2005 to strengthen its expertise in </w:t>
      </w:r>
      <w:r w:rsidR="007F5678" w:rsidRPr="00DF4775">
        <w:rPr>
          <w:lang w:val="en-CA"/>
        </w:rPr>
        <w:t xml:space="preserve">the </w:t>
      </w:r>
      <w:r w:rsidRPr="00DF4775">
        <w:rPr>
          <w:lang w:val="en-CA"/>
        </w:rPr>
        <w:t>electronic management of engine cooling, power electronics for starter-</w:t>
      </w:r>
      <w:r w:rsidRPr="00DF4775">
        <w:rPr>
          <w:lang w:val="en-CA"/>
        </w:rPr>
        <w:lastRenderedPageBreak/>
        <w:t>alternators, electrical actuations for clutches</w:t>
      </w:r>
      <w:r w:rsidR="00134186" w:rsidRPr="00DF4775">
        <w:rPr>
          <w:lang w:val="en-CA"/>
        </w:rPr>
        <w:t>,</w:t>
      </w:r>
      <w:r w:rsidRPr="00DF4775">
        <w:rPr>
          <w:lang w:val="en-CA"/>
        </w:rPr>
        <w:t xml:space="preserve"> </w:t>
      </w:r>
      <w:r w:rsidR="00134186" w:rsidRPr="00DF4775">
        <w:rPr>
          <w:lang w:val="en-CA"/>
        </w:rPr>
        <w:t>automatic manual transmissions</w:t>
      </w:r>
      <w:r w:rsidR="007F5678" w:rsidRPr="00DF4775">
        <w:rPr>
          <w:lang w:val="en-CA"/>
        </w:rPr>
        <w:t>,</w:t>
      </w:r>
      <w:r w:rsidR="00134186" w:rsidRPr="00DF4775">
        <w:rPr>
          <w:lang w:val="en-CA"/>
        </w:rPr>
        <w:t xml:space="preserve"> </w:t>
      </w:r>
      <w:r w:rsidRPr="00DF4775">
        <w:rPr>
          <w:lang w:val="en-CA"/>
        </w:rPr>
        <w:t xml:space="preserve">and exhaust gas recirculation systems. Valeo also acquired FTE Automotive, a market leader in clutch and gear actuators for </w:t>
      </w:r>
      <w:r w:rsidR="00134186" w:rsidRPr="00DF4775">
        <w:rPr>
          <w:lang w:val="en-CA"/>
        </w:rPr>
        <w:t>€</w:t>
      </w:r>
      <w:r w:rsidRPr="00DF4775">
        <w:rPr>
          <w:lang w:val="en-CA"/>
        </w:rPr>
        <w:t>819.3 million in 2017.</w:t>
      </w:r>
      <w:r w:rsidR="00722552" w:rsidRPr="00DF4775">
        <w:rPr>
          <w:lang w:val="en-CA"/>
        </w:rPr>
        <w:t xml:space="preserve"> </w:t>
      </w:r>
      <w:r w:rsidR="00134186" w:rsidRPr="00DF4775">
        <w:rPr>
          <w:lang w:val="en-CA"/>
        </w:rPr>
        <w:t>This</w:t>
      </w:r>
      <w:r w:rsidRPr="00DF4775">
        <w:rPr>
          <w:lang w:val="en-CA"/>
        </w:rPr>
        <w:t xml:space="preserve"> acquisition </w:t>
      </w:r>
      <w:r w:rsidR="00134186" w:rsidRPr="00DF4775">
        <w:rPr>
          <w:lang w:val="en-CA"/>
        </w:rPr>
        <w:t xml:space="preserve">enabled Valeo to </w:t>
      </w:r>
      <w:r w:rsidRPr="00DF4775">
        <w:rPr>
          <w:lang w:val="en-CA"/>
        </w:rPr>
        <w:t>expand its offering of active actuation systems for transmissions, a strategic and fast-growing market driven by dual</w:t>
      </w:r>
      <w:r w:rsidR="007F5678" w:rsidRPr="00DF4775">
        <w:rPr>
          <w:lang w:val="en-CA"/>
        </w:rPr>
        <w:t>-</w:t>
      </w:r>
      <w:r w:rsidRPr="00DF4775">
        <w:rPr>
          <w:lang w:val="en-CA"/>
        </w:rPr>
        <w:t xml:space="preserve">clutch technology and the growth of hybrid vehicles. </w:t>
      </w:r>
      <w:r w:rsidRPr="00DF4775">
        <w:rPr>
          <w:color w:val="000000"/>
          <w:lang w:val="en-CA" w:eastAsia="en-IN"/>
        </w:rPr>
        <w:t xml:space="preserve">Valeo-Kapec a JV with PHC Automotive in 2017, specialized in </w:t>
      </w:r>
      <w:r w:rsidR="00EE20A8" w:rsidRPr="00DF4775">
        <w:rPr>
          <w:color w:val="000000"/>
          <w:lang w:val="en-CA" w:eastAsia="en-IN"/>
        </w:rPr>
        <w:t>t</w:t>
      </w:r>
      <w:r w:rsidRPr="00DF4775">
        <w:rPr>
          <w:color w:val="000000"/>
          <w:lang w:val="en-CA" w:eastAsia="en-IN"/>
        </w:rPr>
        <w:t xml:space="preserve">orque </w:t>
      </w:r>
      <w:r w:rsidR="00EE20A8" w:rsidRPr="00DF4775">
        <w:rPr>
          <w:color w:val="000000"/>
          <w:lang w:val="en-CA" w:eastAsia="en-IN"/>
        </w:rPr>
        <w:t>c</w:t>
      </w:r>
      <w:r w:rsidRPr="00DF4775">
        <w:rPr>
          <w:color w:val="000000"/>
          <w:lang w:val="en-CA" w:eastAsia="en-IN"/>
        </w:rPr>
        <w:t>onverters, a key component in the automatic and continuous variable transmission.</w:t>
      </w:r>
    </w:p>
    <w:p w14:paraId="77AB1BC1" w14:textId="597D406D" w:rsidR="003357E9" w:rsidRPr="00DF4775" w:rsidRDefault="003357E9" w:rsidP="00345A52">
      <w:pPr>
        <w:pStyle w:val="BodyTextMain"/>
        <w:rPr>
          <w:color w:val="000000"/>
          <w:lang w:val="en-CA" w:eastAsia="en-IN"/>
        </w:rPr>
      </w:pPr>
    </w:p>
    <w:p w14:paraId="351D805F" w14:textId="14FADAD4" w:rsidR="003357E9" w:rsidRPr="00DF4775" w:rsidRDefault="003357E9" w:rsidP="00345A52">
      <w:pPr>
        <w:pStyle w:val="BodyTextMain"/>
        <w:rPr>
          <w:color w:val="000000"/>
          <w:lang w:val="en-CA" w:eastAsia="en-IN"/>
        </w:rPr>
      </w:pPr>
    </w:p>
    <w:p w14:paraId="1540181E" w14:textId="753FB603" w:rsidR="003357E9" w:rsidRPr="00DF4775" w:rsidRDefault="003357E9" w:rsidP="00345A52">
      <w:pPr>
        <w:pStyle w:val="Casehead3"/>
        <w:rPr>
          <w:lang w:val="en-CA" w:eastAsia="en-IN"/>
        </w:rPr>
      </w:pPr>
      <w:r w:rsidRPr="00DF4775">
        <w:rPr>
          <w:lang w:val="en-CA" w:eastAsia="en-IN"/>
        </w:rPr>
        <w:t>Clean Engine</w:t>
      </w:r>
    </w:p>
    <w:p w14:paraId="283678CB" w14:textId="77777777" w:rsidR="003357E9" w:rsidRPr="00DF4775" w:rsidRDefault="003357E9" w:rsidP="00345A52">
      <w:pPr>
        <w:pStyle w:val="BodyTextMain"/>
        <w:rPr>
          <w:lang w:val="en-CA" w:eastAsia="en-IN"/>
        </w:rPr>
      </w:pPr>
    </w:p>
    <w:p w14:paraId="56E9F78F" w14:textId="15D4F72F" w:rsidR="003357E9" w:rsidRPr="00DF4775" w:rsidRDefault="003357E9" w:rsidP="00345A52">
      <w:pPr>
        <w:pStyle w:val="BodyTextMain"/>
        <w:rPr>
          <w:color w:val="1D1D1D"/>
          <w:lang w:val="en-CA"/>
        </w:rPr>
      </w:pPr>
      <w:r w:rsidRPr="00DF4775">
        <w:rPr>
          <w:lang w:val="en-CA"/>
        </w:rPr>
        <w:t>I Mo Gen</w:t>
      </w:r>
      <w:r w:rsidR="00DA2E18" w:rsidRPr="00DF4775">
        <w:rPr>
          <w:lang w:val="en-CA"/>
        </w:rPr>
        <w:t>,</w:t>
      </w:r>
      <w:r w:rsidRPr="00DF4775">
        <w:rPr>
          <w:lang w:val="en-CA"/>
        </w:rPr>
        <w:t xml:space="preserve"> a strategic co-operation with Ricardo in 2001, developed a combination of down-sized engine, integrated starter-alternator</w:t>
      </w:r>
      <w:r w:rsidR="000D282F" w:rsidRPr="00DF4775">
        <w:rPr>
          <w:lang w:val="en-CA"/>
        </w:rPr>
        <w:t>,</w:t>
      </w:r>
      <w:r w:rsidRPr="00DF4775">
        <w:rPr>
          <w:lang w:val="en-CA"/>
        </w:rPr>
        <w:t xml:space="preserve"> and 42</w:t>
      </w:r>
      <w:r w:rsidR="00F46EA3" w:rsidRPr="00DF4775">
        <w:rPr>
          <w:lang w:val="en-CA"/>
        </w:rPr>
        <w:t xml:space="preserve"> </w:t>
      </w:r>
      <w:r w:rsidRPr="00DF4775">
        <w:rPr>
          <w:lang w:val="en-CA"/>
        </w:rPr>
        <w:t xml:space="preserve">V system to deliver fuel savings without altering the performance of the vehicle. </w:t>
      </w:r>
      <w:r w:rsidRPr="00DF4775">
        <w:rPr>
          <w:color w:val="1D1D1D"/>
          <w:lang w:val="en-CA"/>
        </w:rPr>
        <w:t xml:space="preserve">Valeo acquired the Variable Torque Enhancement System business of British automotive technology development company Controlled Power Technologies for </w:t>
      </w:r>
      <w:r w:rsidR="00EE20A8" w:rsidRPr="00DF4775">
        <w:rPr>
          <w:color w:val="1D1D1D"/>
          <w:lang w:val="en-CA"/>
        </w:rPr>
        <w:t>€</w:t>
      </w:r>
      <w:r w:rsidRPr="00DF4775">
        <w:rPr>
          <w:color w:val="1D1D1D"/>
          <w:lang w:val="en-CA"/>
        </w:rPr>
        <w:t xml:space="preserve">35 million in 2011 to supply </w:t>
      </w:r>
      <w:r w:rsidR="00EE20A8" w:rsidRPr="00DF4775">
        <w:rPr>
          <w:color w:val="1D1D1D"/>
          <w:lang w:val="en-CA"/>
        </w:rPr>
        <w:t>e</w:t>
      </w:r>
      <w:r w:rsidRPr="00DF4775">
        <w:rPr>
          <w:color w:val="1D1D1D"/>
          <w:lang w:val="en-CA"/>
        </w:rPr>
        <w:t xml:space="preserve">lectric </w:t>
      </w:r>
      <w:r w:rsidR="00EE20A8" w:rsidRPr="00DF4775">
        <w:rPr>
          <w:color w:val="1D1D1D"/>
          <w:lang w:val="en-CA"/>
        </w:rPr>
        <w:t>s</w:t>
      </w:r>
      <w:r w:rsidRPr="00DF4775">
        <w:rPr>
          <w:color w:val="1D1D1D"/>
          <w:lang w:val="en-CA"/>
        </w:rPr>
        <w:t>uperchargers to OEM customers.</w:t>
      </w:r>
    </w:p>
    <w:p w14:paraId="53D96BC2" w14:textId="471551AB" w:rsidR="003357E9" w:rsidRPr="00DF4775" w:rsidRDefault="003357E9" w:rsidP="00345A52">
      <w:pPr>
        <w:pStyle w:val="BodyTextMain"/>
        <w:rPr>
          <w:color w:val="1D1D1D"/>
          <w:lang w:val="en-CA"/>
        </w:rPr>
      </w:pPr>
    </w:p>
    <w:p w14:paraId="17EAD4C1" w14:textId="572325BF" w:rsidR="003357E9" w:rsidRPr="00DF4775" w:rsidRDefault="003357E9" w:rsidP="00345A52">
      <w:pPr>
        <w:pStyle w:val="BodyTextMain"/>
        <w:rPr>
          <w:lang w:val="en-CA"/>
        </w:rPr>
      </w:pPr>
    </w:p>
    <w:p w14:paraId="68CB1FC9" w14:textId="65D14FD7" w:rsidR="003357E9" w:rsidRPr="00DF4775" w:rsidRDefault="003357E9" w:rsidP="00345A52">
      <w:pPr>
        <w:pStyle w:val="Casehead2"/>
        <w:rPr>
          <w:lang w:val="en-CA" w:eastAsia="en-IN"/>
        </w:rPr>
      </w:pPr>
      <w:r w:rsidRPr="00DF4775">
        <w:rPr>
          <w:lang w:val="en-CA" w:eastAsia="en-IN"/>
        </w:rPr>
        <w:t xml:space="preserve">Thermal </w:t>
      </w:r>
      <w:r w:rsidR="00EE20A8" w:rsidRPr="00DF4775">
        <w:rPr>
          <w:lang w:val="en-CA" w:eastAsia="en-IN"/>
        </w:rPr>
        <w:t>S</w:t>
      </w:r>
      <w:r w:rsidRPr="00DF4775">
        <w:rPr>
          <w:lang w:val="en-CA" w:eastAsia="en-IN"/>
        </w:rPr>
        <w:t>ystems</w:t>
      </w:r>
    </w:p>
    <w:p w14:paraId="5B52D9B1" w14:textId="77777777" w:rsidR="003357E9" w:rsidRPr="00DF4775" w:rsidRDefault="003357E9" w:rsidP="00345A52">
      <w:pPr>
        <w:pStyle w:val="BodyTextMain"/>
        <w:rPr>
          <w:lang w:val="en-CA" w:eastAsia="en-IN"/>
        </w:rPr>
      </w:pPr>
    </w:p>
    <w:p w14:paraId="538F3F01" w14:textId="45F216B0" w:rsidR="003357E9" w:rsidRPr="00DF4775" w:rsidRDefault="003357E9" w:rsidP="00345A52">
      <w:pPr>
        <w:pStyle w:val="Casehead3"/>
        <w:rPr>
          <w:lang w:val="en-CA"/>
        </w:rPr>
      </w:pPr>
      <w:r w:rsidRPr="00DF4775">
        <w:rPr>
          <w:lang w:val="en-CA"/>
        </w:rPr>
        <w:t>Cooling Systems</w:t>
      </w:r>
    </w:p>
    <w:p w14:paraId="735D3FF1" w14:textId="77777777" w:rsidR="003357E9" w:rsidRPr="00DF4775" w:rsidRDefault="003357E9" w:rsidP="00345A52">
      <w:pPr>
        <w:pStyle w:val="BodyTextMain"/>
        <w:rPr>
          <w:lang w:val="en-CA"/>
        </w:rPr>
      </w:pPr>
    </w:p>
    <w:p w14:paraId="3970F32A" w14:textId="6C120AF8" w:rsidR="003357E9" w:rsidRPr="00DF4775" w:rsidRDefault="00D2604B" w:rsidP="00345A52">
      <w:pPr>
        <w:pStyle w:val="BodyTextMain"/>
        <w:rPr>
          <w:iCs/>
          <w:lang w:val="en-CA"/>
        </w:rPr>
      </w:pPr>
      <w:r w:rsidRPr="00DF4775">
        <w:rPr>
          <w:iCs/>
          <w:lang w:val="en-CA"/>
        </w:rPr>
        <w:t xml:space="preserve">In 1994, Valeo formed </w:t>
      </w:r>
      <w:r w:rsidR="003357E9" w:rsidRPr="00DF4775">
        <w:rPr>
          <w:iCs/>
          <w:lang w:val="en-CA"/>
        </w:rPr>
        <w:t>Valeo Automotive Air Conditioning (Hubei)</w:t>
      </w:r>
      <w:r w:rsidRPr="00DF4775">
        <w:rPr>
          <w:iCs/>
          <w:lang w:val="en-CA"/>
        </w:rPr>
        <w:t>,</w:t>
      </w:r>
      <w:r w:rsidR="003357E9" w:rsidRPr="00DF4775">
        <w:rPr>
          <w:iCs/>
          <w:lang w:val="en-CA"/>
        </w:rPr>
        <w:t xml:space="preserve"> a JV with a </w:t>
      </w:r>
      <w:r w:rsidR="003357E9" w:rsidRPr="00DF4775">
        <w:rPr>
          <w:lang w:val="en-CA"/>
        </w:rPr>
        <w:t>Chinese state</w:t>
      </w:r>
      <w:r w:rsidRPr="00DF4775">
        <w:rPr>
          <w:lang w:val="en-CA"/>
        </w:rPr>
        <w:t>-</w:t>
      </w:r>
      <w:r w:rsidR="003357E9" w:rsidRPr="00DF4775">
        <w:rPr>
          <w:lang w:val="en-CA"/>
        </w:rPr>
        <w:t>owned enterprise as partner</w:t>
      </w:r>
      <w:r w:rsidRPr="00DF4775">
        <w:rPr>
          <w:lang w:val="en-CA"/>
        </w:rPr>
        <w:t>,</w:t>
      </w:r>
      <w:r w:rsidR="003357E9" w:rsidRPr="00DF4775">
        <w:rPr>
          <w:iCs/>
          <w:lang w:val="en-CA"/>
        </w:rPr>
        <w:t xml:space="preserve"> to produce air-conditioning system</w:t>
      </w:r>
      <w:r w:rsidRPr="00DF4775">
        <w:rPr>
          <w:iCs/>
          <w:lang w:val="en-CA"/>
        </w:rPr>
        <w:t>s;</w:t>
      </w:r>
      <w:r w:rsidR="003357E9" w:rsidRPr="00DF4775">
        <w:rPr>
          <w:iCs/>
          <w:lang w:val="en-CA"/>
        </w:rPr>
        <w:t xml:space="preserve"> heating, ventilation</w:t>
      </w:r>
      <w:r w:rsidRPr="00DF4775">
        <w:rPr>
          <w:iCs/>
          <w:lang w:val="en-CA"/>
        </w:rPr>
        <w:t>,</w:t>
      </w:r>
      <w:r w:rsidR="003357E9" w:rsidRPr="00DF4775">
        <w:rPr>
          <w:iCs/>
          <w:lang w:val="en-CA"/>
        </w:rPr>
        <w:t xml:space="preserve"> and air-conditioning (HVAC)</w:t>
      </w:r>
      <w:r w:rsidRPr="00DF4775">
        <w:rPr>
          <w:iCs/>
          <w:lang w:val="en-CA"/>
        </w:rPr>
        <w:t xml:space="preserve"> units;</w:t>
      </w:r>
      <w:r w:rsidR="003357E9" w:rsidRPr="00DF4775">
        <w:rPr>
          <w:iCs/>
          <w:lang w:val="en-CA"/>
        </w:rPr>
        <w:t xml:space="preserve"> evaporator</w:t>
      </w:r>
      <w:r w:rsidRPr="00DF4775">
        <w:rPr>
          <w:iCs/>
          <w:lang w:val="en-CA"/>
        </w:rPr>
        <w:t>s;</w:t>
      </w:r>
      <w:r w:rsidR="003357E9" w:rsidRPr="00DF4775">
        <w:rPr>
          <w:iCs/>
          <w:lang w:val="en-CA"/>
        </w:rPr>
        <w:t xml:space="preserve"> control panel</w:t>
      </w:r>
      <w:r w:rsidRPr="00DF4775">
        <w:rPr>
          <w:iCs/>
          <w:lang w:val="en-CA"/>
        </w:rPr>
        <w:t>s;</w:t>
      </w:r>
      <w:r w:rsidR="003357E9" w:rsidRPr="00DF4775">
        <w:rPr>
          <w:iCs/>
          <w:lang w:val="en-CA"/>
        </w:rPr>
        <w:t xml:space="preserve"> filter</w:t>
      </w:r>
      <w:r w:rsidRPr="00DF4775">
        <w:rPr>
          <w:iCs/>
          <w:lang w:val="en-CA"/>
        </w:rPr>
        <w:t>s;</w:t>
      </w:r>
      <w:r w:rsidR="003357E9" w:rsidRPr="00DF4775">
        <w:rPr>
          <w:iCs/>
          <w:lang w:val="en-CA"/>
        </w:rPr>
        <w:t xml:space="preserve"> and GMV</w:t>
      </w:r>
      <w:r w:rsidR="00EC5381" w:rsidRPr="00DF4775">
        <w:rPr>
          <w:iCs/>
          <w:lang w:val="en-CA"/>
        </w:rPr>
        <w:t xml:space="preserve"> (Groupes moto-ventilateurs or Motor Fan Unit)</w:t>
      </w:r>
      <w:r w:rsidR="003357E9" w:rsidRPr="00DF4775">
        <w:rPr>
          <w:iCs/>
          <w:lang w:val="en-CA"/>
        </w:rPr>
        <w:t>. It became wholly owned by Valeo in 2012. F</w:t>
      </w:r>
      <w:r w:rsidR="000D282F" w:rsidRPr="00DF4775">
        <w:rPr>
          <w:iCs/>
          <w:lang w:val="en-CA"/>
        </w:rPr>
        <w:t>AW</w:t>
      </w:r>
      <w:r w:rsidR="003357E9" w:rsidRPr="00DF4775">
        <w:rPr>
          <w:iCs/>
          <w:lang w:val="en-CA"/>
        </w:rPr>
        <w:t>-Valeo Climate Control System</w:t>
      </w:r>
      <w:r w:rsidRPr="00DF4775">
        <w:rPr>
          <w:iCs/>
          <w:lang w:val="en-CA"/>
        </w:rPr>
        <w:t>s Co. Ltd. (F</w:t>
      </w:r>
      <w:r w:rsidR="000D282F" w:rsidRPr="00DF4775">
        <w:rPr>
          <w:iCs/>
          <w:lang w:val="en-CA"/>
        </w:rPr>
        <w:t>AW</w:t>
      </w:r>
      <w:r w:rsidRPr="00DF4775">
        <w:rPr>
          <w:iCs/>
          <w:lang w:val="en-CA"/>
        </w:rPr>
        <w:t>-Valeo)</w:t>
      </w:r>
      <w:r w:rsidR="003357E9" w:rsidRPr="00DF4775">
        <w:rPr>
          <w:iCs/>
          <w:lang w:val="en-CA"/>
        </w:rPr>
        <w:t xml:space="preserve"> was a 40:60 JV established in 1994 with FAW </w:t>
      </w:r>
      <w:r w:rsidR="000D282F" w:rsidRPr="00DF4775">
        <w:rPr>
          <w:iCs/>
          <w:lang w:val="en-CA"/>
        </w:rPr>
        <w:t xml:space="preserve">Automotive </w:t>
      </w:r>
      <w:r w:rsidR="003357E9" w:rsidRPr="00DF4775">
        <w:rPr>
          <w:iCs/>
          <w:lang w:val="en-CA"/>
        </w:rPr>
        <w:t xml:space="preserve">of China to produce </w:t>
      </w:r>
      <w:r w:rsidR="003357E9" w:rsidRPr="00DF4775">
        <w:rPr>
          <w:iCs/>
          <w:color w:val="000000" w:themeColor="text1"/>
          <w:lang w:val="en-CA"/>
        </w:rPr>
        <w:t>HVAC</w:t>
      </w:r>
      <w:r w:rsidR="003357E9" w:rsidRPr="00DF4775">
        <w:rPr>
          <w:color w:val="000000" w:themeColor="text1"/>
          <w:lang w:val="en-CA"/>
        </w:rPr>
        <w:t xml:space="preserve"> systems. </w:t>
      </w:r>
      <w:r w:rsidR="003357E9" w:rsidRPr="00DF4775">
        <w:rPr>
          <w:iCs/>
          <w:lang w:val="en-CA"/>
        </w:rPr>
        <w:t>The climate control business of F</w:t>
      </w:r>
      <w:r w:rsidR="000D282F" w:rsidRPr="00DF4775">
        <w:rPr>
          <w:iCs/>
          <w:lang w:val="en-CA"/>
        </w:rPr>
        <w:t>AW</w:t>
      </w:r>
      <w:r w:rsidR="003357E9" w:rsidRPr="00DF4775">
        <w:rPr>
          <w:iCs/>
          <w:lang w:val="en-CA"/>
        </w:rPr>
        <w:t xml:space="preserve">-Valeo was acquired in 2005 and renamed FAW-Zexel Climate Control Systems in 2009. Zexel Valeo Climate Control, a JV </w:t>
      </w:r>
      <w:r w:rsidRPr="00DF4775">
        <w:rPr>
          <w:iCs/>
          <w:lang w:val="en-CA"/>
        </w:rPr>
        <w:t xml:space="preserve">that Valeo formed </w:t>
      </w:r>
      <w:r w:rsidR="003357E9" w:rsidRPr="00DF4775">
        <w:rPr>
          <w:iCs/>
          <w:lang w:val="en-CA"/>
        </w:rPr>
        <w:t>with the Japanese company Zexel in 1999</w:t>
      </w:r>
      <w:r w:rsidRPr="00DF4775">
        <w:rPr>
          <w:iCs/>
          <w:lang w:val="en-CA"/>
        </w:rPr>
        <w:t>,</w:t>
      </w:r>
      <w:r w:rsidR="003357E9" w:rsidRPr="00DF4775">
        <w:rPr>
          <w:iCs/>
          <w:lang w:val="en-CA"/>
        </w:rPr>
        <w:t xml:space="preserve"> produced automotive heating and air-conditioning systems. </w:t>
      </w:r>
      <w:r w:rsidR="003357E9" w:rsidRPr="00DF4775">
        <w:rPr>
          <w:bCs/>
          <w:lang w:val="en-CA"/>
        </w:rPr>
        <w:t xml:space="preserve">Valeo Climate Control Tomilino was a JV with Itelma, a Russian automotive component manufacturer in 2008 to produce HVAC systems for the Russian market. </w:t>
      </w:r>
      <w:r w:rsidR="003357E9" w:rsidRPr="00DF4775">
        <w:rPr>
          <w:iCs/>
          <w:lang w:val="en-CA"/>
        </w:rPr>
        <w:t>Detroit Thermal Systems (DTS), a JV with Johnson Enterprises in 2012 was formed after purchasing the climate control business of ACH Holdings from Ford. DTS supplied HVAC climate</w:t>
      </w:r>
      <w:r w:rsidRPr="00DF4775">
        <w:rPr>
          <w:iCs/>
          <w:lang w:val="en-CA"/>
        </w:rPr>
        <w:t>-</w:t>
      </w:r>
      <w:r w:rsidR="003357E9" w:rsidRPr="00DF4775">
        <w:rPr>
          <w:iCs/>
          <w:lang w:val="en-CA"/>
        </w:rPr>
        <w:t>control products and components, manufactured for automakers in the U</w:t>
      </w:r>
      <w:r w:rsidRPr="00DF4775">
        <w:rPr>
          <w:iCs/>
          <w:lang w:val="en-CA"/>
        </w:rPr>
        <w:t xml:space="preserve">nited </w:t>
      </w:r>
      <w:r w:rsidR="003357E9" w:rsidRPr="00DF4775">
        <w:rPr>
          <w:iCs/>
          <w:lang w:val="en-CA"/>
        </w:rPr>
        <w:t>S</w:t>
      </w:r>
      <w:r w:rsidRPr="00DF4775">
        <w:rPr>
          <w:iCs/>
          <w:lang w:val="en-CA"/>
        </w:rPr>
        <w:t>tates</w:t>
      </w:r>
      <w:r w:rsidR="003357E9" w:rsidRPr="00DF4775">
        <w:rPr>
          <w:iCs/>
          <w:lang w:val="en-CA"/>
        </w:rPr>
        <w:t>.</w:t>
      </w:r>
    </w:p>
    <w:p w14:paraId="050178B9" w14:textId="77777777" w:rsidR="003357E9" w:rsidRPr="00DF4775" w:rsidRDefault="003357E9" w:rsidP="00345A52">
      <w:pPr>
        <w:pStyle w:val="BodyTextMain"/>
        <w:rPr>
          <w:iCs/>
          <w:lang w:val="en-CA"/>
        </w:rPr>
      </w:pPr>
    </w:p>
    <w:p w14:paraId="3D2D5804" w14:textId="3C39F604" w:rsidR="003357E9" w:rsidRPr="00DF4775" w:rsidRDefault="003357E9" w:rsidP="00345A52">
      <w:pPr>
        <w:pStyle w:val="BodyTextMain"/>
        <w:rPr>
          <w:iCs/>
          <w:lang w:val="en-CA"/>
        </w:rPr>
      </w:pPr>
      <w:r w:rsidRPr="00DF4775">
        <w:rPr>
          <w:iCs/>
          <w:lang w:val="en-CA"/>
        </w:rPr>
        <w:t>Huada Automotive Air Conditioner (Hunan) a JV with Supervision Commission of the People’s Government of State-Owned of Loudi in 1996 produced compressors for climate control systems. Valeo Compressor (Changchun) a 60:40 JV with the Chinese government in 2005 produced compressors for air</w:t>
      </w:r>
      <w:r w:rsidR="00D2604B" w:rsidRPr="00DF4775">
        <w:rPr>
          <w:iCs/>
          <w:lang w:val="en-CA"/>
        </w:rPr>
        <w:t>-</w:t>
      </w:r>
      <w:r w:rsidRPr="00DF4775">
        <w:rPr>
          <w:iCs/>
          <w:lang w:val="en-CA"/>
        </w:rPr>
        <w:t xml:space="preserve">conditioning </w:t>
      </w:r>
      <w:r w:rsidR="00D2604B" w:rsidRPr="00DF4775">
        <w:rPr>
          <w:iCs/>
          <w:lang w:val="en-CA"/>
        </w:rPr>
        <w:t xml:space="preserve">systems </w:t>
      </w:r>
      <w:r w:rsidRPr="00DF4775">
        <w:rPr>
          <w:iCs/>
          <w:lang w:val="en-CA"/>
        </w:rPr>
        <w:t>for the Chinese and overseas market</w:t>
      </w:r>
      <w:r w:rsidR="00D2604B" w:rsidRPr="00DF4775">
        <w:rPr>
          <w:iCs/>
          <w:lang w:val="en-CA"/>
        </w:rPr>
        <w:t>s</w:t>
      </w:r>
      <w:r w:rsidRPr="00DF4775">
        <w:rPr>
          <w:iCs/>
          <w:lang w:val="en-CA"/>
        </w:rPr>
        <w:t>.</w:t>
      </w:r>
    </w:p>
    <w:p w14:paraId="0C3BB707" w14:textId="77777777" w:rsidR="003357E9" w:rsidRPr="00DF4775" w:rsidRDefault="003357E9" w:rsidP="00345A52">
      <w:pPr>
        <w:pStyle w:val="BodyTextMain"/>
        <w:rPr>
          <w:iCs/>
          <w:lang w:val="en-CA"/>
        </w:rPr>
      </w:pPr>
    </w:p>
    <w:p w14:paraId="0F966F6B" w14:textId="3C728E87" w:rsidR="003357E9" w:rsidRPr="00DF4775" w:rsidRDefault="003357E9" w:rsidP="00345A52">
      <w:pPr>
        <w:pStyle w:val="BodyTextMain"/>
        <w:rPr>
          <w:lang w:val="en-CA"/>
        </w:rPr>
      </w:pPr>
      <w:r w:rsidRPr="00DF4775">
        <w:rPr>
          <w:iCs/>
          <w:lang w:val="en-CA"/>
        </w:rPr>
        <w:t>Valeo Motherson Thermal Commercial Vehicles was a JV with Motherson Group India in 2004 to cater to the air</w:t>
      </w:r>
      <w:r w:rsidR="00D2604B" w:rsidRPr="00DF4775">
        <w:rPr>
          <w:iCs/>
          <w:lang w:val="en-CA"/>
        </w:rPr>
        <w:t>-</w:t>
      </w:r>
      <w:r w:rsidRPr="00DF4775">
        <w:rPr>
          <w:iCs/>
          <w:lang w:val="en-CA"/>
        </w:rPr>
        <w:t xml:space="preserve">conditioning requirements of </w:t>
      </w:r>
      <w:r w:rsidR="00D2604B" w:rsidRPr="00DF4775">
        <w:rPr>
          <w:iCs/>
          <w:lang w:val="en-CA"/>
        </w:rPr>
        <w:t xml:space="preserve">India’s </w:t>
      </w:r>
      <w:r w:rsidRPr="00DF4775">
        <w:rPr>
          <w:iCs/>
          <w:lang w:val="en-CA"/>
        </w:rPr>
        <w:t xml:space="preserve">commercial </w:t>
      </w:r>
      <w:r w:rsidRPr="00DF4775">
        <w:rPr>
          <w:lang w:val="en-CA"/>
        </w:rPr>
        <w:t xml:space="preserve">vehicle market. Motherson </w:t>
      </w:r>
      <w:r w:rsidR="00D2604B" w:rsidRPr="00DF4775">
        <w:rPr>
          <w:lang w:val="en-CA"/>
        </w:rPr>
        <w:t>G</w:t>
      </w:r>
      <w:r w:rsidRPr="00DF4775">
        <w:rPr>
          <w:lang w:val="en-CA"/>
        </w:rPr>
        <w:t>roup produced electrical distribution systems, automotive rear-view mirrors lighting systems, air intake manifolds</w:t>
      </w:r>
      <w:r w:rsidR="00D2604B" w:rsidRPr="00DF4775">
        <w:rPr>
          <w:lang w:val="en-CA"/>
        </w:rPr>
        <w:t>,</w:t>
      </w:r>
      <w:r w:rsidRPr="00DF4775">
        <w:rPr>
          <w:lang w:val="en-CA"/>
        </w:rPr>
        <w:t xml:space="preserve"> and HVAC systems for the automotive industry. The JV provided complete solutions for air-conditioning </w:t>
      </w:r>
      <w:r w:rsidR="00D2604B" w:rsidRPr="00DF4775">
        <w:rPr>
          <w:lang w:val="en-CA"/>
        </w:rPr>
        <w:t xml:space="preserve">systems </w:t>
      </w:r>
      <w:r w:rsidRPr="00DF4775">
        <w:rPr>
          <w:lang w:val="en-CA"/>
        </w:rPr>
        <w:t xml:space="preserve">for all models of commercial vehicles. Valeo extended thermal management activities to the bus market by acquiring Spheros from Deutsche Beteiligungs AG (DBAG) for </w:t>
      </w:r>
      <w:r w:rsidR="005005CB" w:rsidRPr="00DF4775">
        <w:rPr>
          <w:lang w:val="en-CA"/>
        </w:rPr>
        <w:t>€</w:t>
      </w:r>
      <w:r w:rsidRPr="00DF4775">
        <w:rPr>
          <w:lang w:val="en-CA"/>
        </w:rPr>
        <w:t xml:space="preserve">326 </w:t>
      </w:r>
      <w:r w:rsidR="005005CB" w:rsidRPr="00DF4775">
        <w:rPr>
          <w:lang w:val="en-CA"/>
        </w:rPr>
        <w:t xml:space="preserve">million </w:t>
      </w:r>
      <w:r w:rsidRPr="00DF4775">
        <w:rPr>
          <w:lang w:val="en-CA"/>
        </w:rPr>
        <w:t>in 2016. Spheros was the worldwide leader in air conditioning systems for buses with a global sales network and vast industrial footprint, with plants in Germany, Finland, Turkey, United States, Brazil, China</w:t>
      </w:r>
      <w:r w:rsidR="005005CB" w:rsidRPr="00DF4775">
        <w:rPr>
          <w:lang w:val="en-CA"/>
        </w:rPr>
        <w:t>,</w:t>
      </w:r>
      <w:r w:rsidRPr="00DF4775">
        <w:rPr>
          <w:lang w:val="en-CA"/>
        </w:rPr>
        <w:t xml:space="preserve"> and India. </w:t>
      </w:r>
    </w:p>
    <w:p w14:paraId="1687A58B" w14:textId="1BF4ED0E" w:rsidR="003357E9" w:rsidRPr="00DF4775" w:rsidRDefault="003357E9" w:rsidP="00345A52">
      <w:pPr>
        <w:pStyle w:val="BodyTextMain"/>
        <w:rPr>
          <w:lang w:val="en-CA"/>
        </w:rPr>
      </w:pPr>
    </w:p>
    <w:p w14:paraId="1E36F514" w14:textId="6DC3800F" w:rsidR="003357E9" w:rsidRPr="00DF4775" w:rsidRDefault="003357E9" w:rsidP="00345A52">
      <w:pPr>
        <w:pStyle w:val="BodyTextMain"/>
        <w:rPr>
          <w:lang w:val="en-CA"/>
        </w:rPr>
      </w:pPr>
    </w:p>
    <w:p w14:paraId="193D06CF" w14:textId="3D3A9E9A" w:rsidR="003357E9" w:rsidRPr="00DF4775" w:rsidRDefault="003357E9" w:rsidP="00345A52">
      <w:pPr>
        <w:pStyle w:val="Casehead3"/>
        <w:rPr>
          <w:lang w:val="en-CA"/>
        </w:rPr>
      </w:pPr>
      <w:r w:rsidRPr="00DF4775">
        <w:rPr>
          <w:lang w:val="en-CA"/>
        </w:rPr>
        <w:lastRenderedPageBreak/>
        <w:t>Energy Efficiency</w:t>
      </w:r>
    </w:p>
    <w:p w14:paraId="0CE354C3" w14:textId="77777777" w:rsidR="003357E9" w:rsidRPr="00DF4775" w:rsidRDefault="003357E9" w:rsidP="00345A52">
      <w:pPr>
        <w:pStyle w:val="BodyTextMain"/>
        <w:rPr>
          <w:lang w:val="en-CA"/>
        </w:rPr>
      </w:pPr>
    </w:p>
    <w:p w14:paraId="35A4F9D0" w14:textId="542B9C51" w:rsidR="005005CB" w:rsidRPr="00DF4775" w:rsidRDefault="003357E9" w:rsidP="00345A52">
      <w:pPr>
        <w:pStyle w:val="BodyTextMain"/>
        <w:rPr>
          <w:color w:val="000000"/>
          <w:spacing w:val="-4"/>
          <w:lang w:val="en-CA"/>
        </w:rPr>
      </w:pPr>
      <w:r w:rsidRPr="00DF4775">
        <w:rPr>
          <w:iCs/>
          <w:spacing w:val="-4"/>
          <w:lang w:val="en-CA"/>
        </w:rPr>
        <w:t>Valeo Armco Engine Cooling, a JV with Armco Iran in 2005 produced engine</w:t>
      </w:r>
      <w:r w:rsidR="000D282F" w:rsidRPr="00DF4775">
        <w:rPr>
          <w:iCs/>
          <w:spacing w:val="-4"/>
          <w:lang w:val="en-CA"/>
        </w:rPr>
        <w:t>-</w:t>
      </w:r>
      <w:r w:rsidRPr="00DF4775">
        <w:rPr>
          <w:iCs/>
          <w:spacing w:val="-4"/>
          <w:lang w:val="en-CA"/>
        </w:rPr>
        <w:t>cooling systems, operating from a production facility in Saveh, near Tehran. Tianjin Valeo Xinyue Auto Parts, a</w:t>
      </w:r>
      <w:r w:rsidRPr="00DF4775">
        <w:rPr>
          <w:iCs/>
          <w:color w:val="FF0000"/>
          <w:spacing w:val="-4"/>
          <w:lang w:val="en-CA"/>
        </w:rPr>
        <w:t xml:space="preserve"> </w:t>
      </w:r>
      <w:r w:rsidRPr="00DF4775">
        <w:rPr>
          <w:iCs/>
          <w:spacing w:val="-4"/>
          <w:lang w:val="en-CA"/>
        </w:rPr>
        <w:t>JV with the Chinese government in 2013, produced brazed radiators and mechanical radiators for the Chinese market. Valeo Samsung Thermal Systems, a JV with Samsung Climate Control Group was formed by acquiring a 50</w:t>
      </w:r>
      <w:r w:rsidR="005005CB" w:rsidRPr="00DF4775">
        <w:rPr>
          <w:iCs/>
          <w:spacing w:val="-4"/>
          <w:lang w:val="en-CA"/>
        </w:rPr>
        <w:t xml:space="preserve"> per cent</w:t>
      </w:r>
      <w:r w:rsidRPr="00DF4775">
        <w:rPr>
          <w:iCs/>
          <w:spacing w:val="-4"/>
          <w:lang w:val="en-CA"/>
        </w:rPr>
        <w:t xml:space="preserve"> stake in Threestar Co. in 2005. The </w:t>
      </w:r>
      <w:r w:rsidR="005005CB" w:rsidRPr="00DF4775">
        <w:rPr>
          <w:iCs/>
          <w:spacing w:val="-4"/>
          <w:lang w:val="en-CA"/>
        </w:rPr>
        <w:t xml:space="preserve">remaining </w:t>
      </w:r>
      <w:r w:rsidRPr="00DF4775">
        <w:rPr>
          <w:iCs/>
          <w:spacing w:val="-4"/>
          <w:lang w:val="en-CA"/>
        </w:rPr>
        <w:t>50</w:t>
      </w:r>
      <w:r w:rsidR="005005CB" w:rsidRPr="00DF4775">
        <w:rPr>
          <w:iCs/>
          <w:spacing w:val="-4"/>
          <w:lang w:val="en-CA"/>
        </w:rPr>
        <w:t xml:space="preserve"> per cent</w:t>
      </w:r>
      <w:r w:rsidRPr="00DF4775">
        <w:rPr>
          <w:iCs/>
          <w:spacing w:val="-4"/>
          <w:lang w:val="en-CA"/>
        </w:rPr>
        <w:t xml:space="preserve"> was owned by Samsung Climate Control Group. </w:t>
      </w:r>
      <w:r w:rsidRPr="00DF4775">
        <w:rPr>
          <w:color w:val="000000"/>
          <w:spacing w:val="-4"/>
          <w:lang w:val="en-CA"/>
        </w:rPr>
        <w:t xml:space="preserve">The JV developed and manufactured automotive heat exchangers for local carmakers such as Kia and Hyundai. </w:t>
      </w:r>
    </w:p>
    <w:p w14:paraId="233AA984" w14:textId="77777777" w:rsidR="000D282F" w:rsidRPr="00DF4775" w:rsidRDefault="000D282F" w:rsidP="00345A52">
      <w:pPr>
        <w:pStyle w:val="BodyTextMain"/>
        <w:rPr>
          <w:color w:val="000000"/>
          <w:lang w:val="en-CA"/>
        </w:rPr>
      </w:pPr>
    </w:p>
    <w:p w14:paraId="50262737" w14:textId="0D3B0FC3" w:rsidR="003357E9" w:rsidRPr="00DF4775" w:rsidRDefault="003357E9" w:rsidP="00345A52">
      <w:pPr>
        <w:pStyle w:val="BodyTextMain"/>
        <w:rPr>
          <w:lang w:val="en-CA"/>
        </w:rPr>
      </w:pPr>
      <w:r w:rsidRPr="00DF4775">
        <w:rPr>
          <w:iCs/>
          <w:lang w:val="en-CA"/>
        </w:rPr>
        <w:t>Valeo-Siemens eAutomotive, a 50:50 JV with Siemens dedicated to high</w:t>
      </w:r>
      <w:r w:rsidR="005005CB" w:rsidRPr="00DF4775">
        <w:rPr>
          <w:iCs/>
          <w:lang w:val="en-CA"/>
        </w:rPr>
        <w:t>-</w:t>
      </w:r>
      <w:r w:rsidRPr="00DF4775">
        <w:rPr>
          <w:iCs/>
          <w:lang w:val="en-CA"/>
        </w:rPr>
        <w:t>voltage powertrains started operating in December 2016.</w:t>
      </w:r>
      <w:r w:rsidRPr="00DF4775">
        <w:rPr>
          <w:rStyle w:val="FootnoteReference"/>
          <w:iCs/>
          <w:lang w:val="en-CA"/>
        </w:rPr>
        <w:footnoteReference w:id="7"/>
      </w:r>
      <w:r w:rsidR="00722552" w:rsidRPr="00DF4775">
        <w:rPr>
          <w:iCs/>
          <w:lang w:val="en-CA"/>
        </w:rPr>
        <w:t xml:space="preserve"> </w:t>
      </w:r>
      <w:r w:rsidRPr="00DF4775">
        <w:rPr>
          <w:iCs/>
          <w:lang w:val="en-CA"/>
        </w:rPr>
        <w:t xml:space="preserve">It was headquartered in </w:t>
      </w:r>
      <w:r w:rsidRPr="00DF4775">
        <w:rPr>
          <w:color w:val="000000"/>
          <w:lang w:val="en-CA" w:eastAsia="en-IN"/>
        </w:rPr>
        <w:t>Erlangen, Germany</w:t>
      </w:r>
      <w:r w:rsidR="005005CB" w:rsidRPr="00DF4775">
        <w:rPr>
          <w:color w:val="000000"/>
          <w:lang w:val="en-CA" w:eastAsia="en-IN"/>
        </w:rPr>
        <w:t>,</w:t>
      </w:r>
      <w:r w:rsidRPr="00DF4775">
        <w:rPr>
          <w:color w:val="000000"/>
          <w:lang w:val="en-CA" w:eastAsia="en-IN"/>
        </w:rPr>
        <w:t xml:space="preserve"> and employed </w:t>
      </w:r>
      <w:r w:rsidR="005005CB" w:rsidRPr="00DF4775">
        <w:rPr>
          <w:color w:val="000000"/>
          <w:lang w:val="en-CA" w:eastAsia="en-IN"/>
        </w:rPr>
        <w:t xml:space="preserve">approximately </w:t>
      </w:r>
      <w:r w:rsidRPr="00DF4775">
        <w:rPr>
          <w:color w:val="000000"/>
          <w:lang w:val="en-CA" w:eastAsia="en-IN"/>
        </w:rPr>
        <w:t>1</w:t>
      </w:r>
      <w:r w:rsidR="005005CB" w:rsidRPr="00DF4775">
        <w:rPr>
          <w:color w:val="000000"/>
          <w:lang w:val="en-CA" w:eastAsia="en-IN"/>
        </w:rPr>
        <w:t>,</w:t>
      </w:r>
      <w:r w:rsidRPr="00DF4775">
        <w:rPr>
          <w:color w:val="000000"/>
          <w:lang w:val="en-CA" w:eastAsia="en-IN"/>
        </w:rPr>
        <w:t xml:space="preserve">000 employees. It had </w:t>
      </w:r>
      <w:r w:rsidR="005005CB" w:rsidRPr="00DF4775">
        <w:rPr>
          <w:iCs/>
          <w:lang w:val="en-CA"/>
        </w:rPr>
        <w:t>research and development (</w:t>
      </w:r>
      <w:r w:rsidRPr="00DF4775">
        <w:rPr>
          <w:color w:val="000000"/>
          <w:lang w:val="en-CA" w:eastAsia="en-IN"/>
        </w:rPr>
        <w:t>R&amp;D</w:t>
      </w:r>
      <w:r w:rsidR="005005CB" w:rsidRPr="00DF4775">
        <w:rPr>
          <w:color w:val="000000"/>
          <w:lang w:val="en-CA" w:eastAsia="en-IN"/>
        </w:rPr>
        <w:t>)</w:t>
      </w:r>
      <w:r w:rsidRPr="00DF4775">
        <w:rPr>
          <w:color w:val="000000"/>
          <w:lang w:val="en-CA" w:eastAsia="en-IN"/>
        </w:rPr>
        <w:t xml:space="preserve"> centres in France, Germany, Norway</w:t>
      </w:r>
      <w:r w:rsidR="005005CB" w:rsidRPr="00DF4775">
        <w:rPr>
          <w:color w:val="000000"/>
          <w:lang w:val="en-CA" w:eastAsia="en-IN"/>
        </w:rPr>
        <w:t>,</w:t>
      </w:r>
      <w:r w:rsidRPr="00DF4775">
        <w:rPr>
          <w:color w:val="000000"/>
          <w:lang w:val="en-CA" w:eastAsia="en-IN"/>
        </w:rPr>
        <w:t xml:space="preserve"> and China</w:t>
      </w:r>
      <w:r w:rsidR="005005CB" w:rsidRPr="00DF4775">
        <w:rPr>
          <w:color w:val="000000"/>
          <w:lang w:val="en-CA" w:eastAsia="en-IN"/>
        </w:rPr>
        <w:t>,</w:t>
      </w:r>
      <w:r w:rsidRPr="00DF4775">
        <w:rPr>
          <w:color w:val="000000"/>
          <w:lang w:val="en-CA" w:eastAsia="en-IN"/>
        </w:rPr>
        <w:t xml:space="preserve"> as well as plants in Germany, Hungary, Poland</w:t>
      </w:r>
      <w:r w:rsidR="005005CB" w:rsidRPr="00DF4775">
        <w:rPr>
          <w:color w:val="000000"/>
          <w:lang w:val="en-CA" w:eastAsia="en-IN"/>
        </w:rPr>
        <w:t>,</w:t>
      </w:r>
      <w:r w:rsidRPr="00DF4775">
        <w:rPr>
          <w:color w:val="000000"/>
          <w:lang w:val="en-CA" w:eastAsia="en-IN"/>
        </w:rPr>
        <w:t xml:space="preserve"> and China. </w:t>
      </w:r>
      <w:r w:rsidRPr="00DF4775">
        <w:rPr>
          <w:iCs/>
          <w:lang w:val="en-CA"/>
        </w:rPr>
        <w:t>The JV aspired to become a strong player in the growing automotive electrification market. It produced e-motors, range extenders, onboard chargers, inverters</w:t>
      </w:r>
      <w:r w:rsidR="005005CB" w:rsidRPr="00DF4775">
        <w:rPr>
          <w:iCs/>
          <w:lang w:val="en-CA"/>
        </w:rPr>
        <w:t>,</w:t>
      </w:r>
      <w:r w:rsidRPr="00DF4775">
        <w:rPr>
          <w:iCs/>
          <w:lang w:val="en-CA"/>
        </w:rPr>
        <w:t xml:space="preserve"> and DC/DC converters for vehicle electrification and hybrid vehicles. </w:t>
      </w:r>
      <w:r w:rsidRPr="00DF4775">
        <w:rPr>
          <w:color w:val="000000"/>
          <w:lang w:val="en-CA" w:eastAsia="en-IN"/>
        </w:rPr>
        <w:t xml:space="preserve">Klaus Helmrich, </w:t>
      </w:r>
      <w:r w:rsidR="00CF20A9" w:rsidRPr="00DF4775">
        <w:rPr>
          <w:color w:val="000000"/>
          <w:lang w:val="en-CA" w:eastAsia="en-IN"/>
        </w:rPr>
        <w:t xml:space="preserve">a </w:t>
      </w:r>
      <w:r w:rsidR="005005CB" w:rsidRPr="00DF4775">
        <w:rPr>
          <w:color w:val="000000"/>
          <w:lang w:val="en-CA" w:eastAsia="en-IN"/>
        </w:rPr>
        <w:t>m</w:t>
      </w:r>
      <w:r w:rsidRPr="00DF4775">
        <w:rPr>
          <w:color w:val="000000"/>
          <w:lang w:val="en-CA" w:eastAsia="en-IN"/>
        </w:rPr>
        <w:t xml:space="preserve">ember of </w:t>
      </w:r>
      <w:r w:rsidR="00CF20A9" w:rsidRPr="00DF4775">
        <w:rPr>
          <w:color w:val="000000"/>
          <w:lang w:val="en-CA" w:eastAsia="en-IN"/>
        </w:rPr>
        <w:t>Siemens’s m</w:t>
      </w:r>
      <w:r w:rsidRPr="00DF4775">
        <w:rPr>
          <w:color w:val="000000"/>
          <w:lang w:val="en-CA" w:eastAsia="en-IN"/>
        </w:rPr>
        <w:t xml:space="preserve">anaging </w:t>
      </w:r>
      <w:r w:rsidR="00CF20A9" w:rsidRPr="00DF4775">
        <w:rPr>
          <w:color w:val="000000"/>
          <w:lang w:val="en-CA" w:eastAsia="en-IN"/>
        </w:rPr>
        <w:t>b</w:t>
      </w:r>
      <w:r w:rsidRPr="00DF4775">
        <w:rPr>
          <w:color w:val="000000"/>
          <w:lang w:val="en-CA" w:eastAsia="en-IN"/>
        </w:rPr>
        <w:t>oard</w:t>
      </w:r>
      <w:r w:rsidR="00CF20A9" w:rsidRPr="00DF4775">
        <w:rPr>
          <w:color w:val="000000"/>
          <w:lang w:val="en-CA" w:eastAsia="en-IN"/>
        </w:rPr>
        <w:t>,</w:t>
      </w:r>
      <w:r w:rsidRPr="00DF4775">
        <w:rPr>
          <w:color w:val="000000"/>
          <w:lang w:val="en-CA" w:eastAsia="en-IN"/>
        </w:rPr>
        <w:t xml:space="preserve"> was confident that the</w:t>
      </w:r>
      <w:r w:rsidRPr="00DF4775">
        <w:rPr>
          <w:i/>
          <w:iCs/>
          <w:color w:val="000000"/>
          <w:lang w:val="en-CA" w:eastAsia="en-IN"/>
        </w:rPr>
        <w:t xml:space="preserve"> </w:t>
      </w:r>
      <w:r w:rsidRPr="00DF4775">
        <w:rPr>
          <w:color w:val="000000"/>
          <w:lang w:val="en-CA" w:eastAsia="en-IN"/>
        </w:rPr>
        <w:t xml:space="preserve">new company would become a global leader in the growing electro mobility market. </w:t>
      </w:r>
      <w:r w:rsidRPr="00DF4775">
        <w:rPr>
          <w:iCs/>
          <w:lang w:val="en-CA"/>
        </w:rPr>
        <w:t>Through this JV</w:t>
      </w:r>
      <w:r w:rsidR="00CF20A9" w:rsidRPr="00DF4775">
        <w:rPr>
          <w:iCs/>
          <w:lang w:val="en-CA"/>
        </w:rPr>
        <w:t>,</w:t>
      </w:r>
      <w:r w:rsidRPr="00DF4775">
        <w:rPr>
          <w:iCs/>
          <w:lang w:val="en-CA"/>
        </w:rPr>
        <w:t xml:space="preserve"> </w:t>
      </w:r>
      <w:r w:rsidRPr="00DF4775">
        <w:rPr>
          <w:lang w:val="en-CA"/>
        </w:rPr>
        <w:t>Valeo became the world</w:t>
      </w:r>
      <w:r w:rsidR="00CF20A9" w:rsidRPr="00DF4775">
        <w:rPr>
          <w:lang w:val="en-CA"/>
        </w:rPr>
        <w:t>’s</w:t>
      </w:r>
      <w:r w:rsidRPr="00DF4775">
        <w:rPr>
          <w:lang w:val="en-CA"/>
        </w:rPr>
        <w:t xml:space="preserve"> number one </w:t>
      </w:r>
      <w:r w:rsidR="00CF20A9" w:rsidRPr="00DF4775">
        <w:rPr>
          <w:lang w:val="en-CA"/>
        </w:rPr>
        <w:t xml:space="preserve">producer of </w:t>
      </w:r>
      <w:r w:rsidRPr="00DF4775">
        <w:rPr>
          <w:lang w:val="en-CA"/>
        </w:rPr>
        <w:t>high-voltage (greater than 60</w:t>
      </w:r>
      <w:r w:rsidR="00E93BD7" w:rsidRPr="00DF4775">
        <w:rPr>
          <w:lang w:val="en-CA"/>
        </w:rPr>
        <w:t xml:space="preserve"> </w:t>
      </w:r>
      <w:r w:rsidRPr="00DF4775">
        <w:rPr>
          <w:lang w:val="en-CA"/>
        </w:rPr>
        <w:t xml:space="preserve">V) systems for electric vehicles. </w:t>
      </w:r>
      <w:r w:rsidR="00CF20A9" w:rsidRPr="00DF4775">
        <w:rPr>
          <w:rFonts w:eastAsia="Meiryo"/>
          <w:color w:val="262626"/>
          <w:lang w:val="en-CA" w:eastAsia="en-IN"/>
        </w:rPr>
        <w:t>A</w:t>
      </w:r>
      <w:r w:rsidRPr="00DF4775">
        <w:rPr>
          <w:rFonts w:eastAsia="Meiryo"/>
          <w:color w:val="262626"/>
          <w:lang w:val="en-CA" w:eastAsia="en-IN"/>
        </w:rPr>
        <w:t>n outcome of the alliance</w:t>
      </w:r>
      <w:r w:rsidR="00CF20A9" w:rsidRPr="00DF4775">
        <w:rPr>
          <w:rFonts w:eastAsia="Meiryo"/>
          <w:color w:val="262626"/>
          <w:lang w:val="en-CA" w:eastAsia="en-IN"/>
        </w:rPr>
        <w:t>, the eDrive,</w:t>
      </w:r>
      <w:r w:rsidRPr="00DF4775">
        <w:rPr>
          <w:rFonts w:eastAsia="Meiryo"/>
          <w:color w:val="262626"/>
          <w:lang w:val="en-CA" w:eastAsia="en-IN"/>
        </w:rPr>
        <w:t xml:space="preserve"> was exhibited at the </w:t>
      </w:r>
      <w:r w:rsidR="00CF20A9" w:rsidRPr="00DF4775">
        <w:rPr>
          <w:rFonts w:eastAsia="Meiryo"/>
          <w:color w:val="262626"/>
          <w:lang w:val="en-CA" w:eastAsia="en-IN"/>
        </w:rPr>
        <w:t xml:space="preserve">2019 </w:t>
      </w:r>
      <w:r w:rsidRPr="00DF4775">
        <w:rPr>
          <w:rFonts w:eastAsia="Meiryo"/>
          <w:color w:val="262626"/>
          <w:lang w:val="en-CA" w:eastAsia="en-IN"/>
        </w:rPr>
        <w:t xml:space="preserve">Frankfurt Motor Show. The eDrive integrated an electric motor, an inverter, and a speed reducer, and was smaller and more efficient than internal combustion engines of the same output class. Vehicles equipped with eDrive could accelerate </w:t>
      </w:r>
      <w:r w:rsidR="00CF20A9" w:rsidRPr="00DF4775">
        <w:rPr>
          <w:rFonts w:eastAsia="Meiryo"/>
          <w:color w:val="262626"/>
          <w:lang w:val="en-CA" w:eastAsia="en-IN"/>
        </w:rPr>
        <w:t xml:space="preserve">from </w:t>
      </w:r>
      <w:r w:rsidRPr="00DF4775">
        <w:rPr>
          <w:rFonts w:eastAsia="Meiryo"/>
          <w:color w:val="262626"/>
          <w:lang w:val="en-CA" w:eastAsia="en-IN"/>
        </w:rPr>
        <w:t xml:space="preserve">0 to 100 km </w:t>
      </w:r>
      <w:r w:rsidR="00CF20A9" w:rsidRPr="00DF4775">
        <w:rPr>
          <w:rFonts w:eastAsia="Meiryo"/>
          <w:color w:val="262626"/>
          <w:lang w:val="en-CA" w:eastAsia="en-IN"/>
        </w:rPr>
        <w:t>per</w:t>
      </w:r>
      <w:r w:rsidRPr="00DF4775">
        <w:rPr>
          <w:rFonts w:eastAsia="Meiryo"/>
          <w:color w:val="262626"/>
          <w:lang w:val="en-CA" w:eastAsia="en-IN"/>
        </w:rPr>
        <w:t xml:space="preserve"> h</w:t>
      </w:r>
      <w:r w:rsidR="00CF20A9" w:rsidRPr="00DF4775">
        <w:rPr>
          <w:rFonts w:eastAsia="Meiryo"/>
          <w:color w:val="262626"/>
          <w:lang w:val="en-CA" w:eastAsia="en-IN"/>
        </w:rPr>
        <w:t>our</w:t>
      </w:r>
      <w:r w:rsidRPr="00DF4775">
        <w:rPr>
          <w:rFonts w:eastAsia="Meiryo"/>
          <w:color w:val="262626"/>
          <w:lang w:val="en-CA" w:eastAsia="en-IN"/>
        </w:rPr>
        <w:t xml:space="preserve"> within </w:t>
      </w:r>
      <w:r w:rsidR="009F52A5" w:rsidRPr="00DF4775">
        <w:rPr>
          <w:rFonts w:eastAsia="Meiryo"/>
          <w:color w:val="262626"/>
          <w:lang w:val="en-CA" w:eastAsia="en-IN"/>
        </w:rPr>
        <w:t xml:space="preserve">four </w:t>
      </w:r>
      <w:r w:rsidRPr="00DF4775">
        <w:rPr>
          <w:rFonts w:eastAsia="Meiryo"/>
          <w:color w:val="262626"/>
          <w:lang w:val="en-CA" w:eastAsia="en-IN"/>
        </w:rPr>
        <w:t>seconds without emitting CO</w:t>
      </w:r>
      <w:r w:rsidRPr="00DF4775">
        <w:rPr>
          <w:rFonts w:eastAsia="Meiryo"/>
          <w:color w:val="262626"/>
          <w:vertAlign w:val="subscript"/>
          <w:lang w:val="en-CA" w:eastAsia="en-IN"/>
        </w:rPr>
        <w:t>2</w:t>
      </w:r>
      <w:r w:rsidRPr="00DF4775">
        <w:rPr>
          <w:rFonts w:eastAsia="Meiryo"/>
          <w:color w:val="262626"/>
          <w:lang w:val="en-CA" w:eastAsia="en-IN"/>
        </w:rPr>
        <w:t xml:space="preserve">. The JV also enabled Valeo to provide powertrain electrification solutions for all vehicle manufacturers. </w:t>
      </w:r>
      <w:r w:rsidRPr="00DF4775">
        <w:rPr>
          <w:lang w:val="en-CA"/>
        </w:rPr>
        <w:t xml:space="preserve">The technologies developed by the JV </w:t>
      </w:r>
      <w:r w:rsidR="00CF20A9" w:rsidRPr="00DF4775">
        <w:rPr>
          <w:lang w:val="en-CA"/>
        </w:rPr>
        <w:t xml:space="preserve">sharply </w:t>
      </w:r>
      <w:r w:rsidRPr="00DF4775">
        <w:rPr>
          <w:lang w:val="en-CA"/>
        </w:rPr>
        <w:t>increased the value of Valeo content per vehicle: between sevenfold (for all-electric vehicles) and ninefold (for plug-in hybrid vehicles).</w:t>
      </w:r>
      <w:r w:rsidRPr="00DF4775">
        <w:rPr>
          <w:rStyle w:val="FootnoteReference"/>
          <w:lang w:val="en-CA"/>
        </w:rPr>
        <w:footnoteReference w:id="8"/>
      </w:r>
      <w:r w:rsidRPr="00DF4775">
        <w:rPr>
          <w:lang w:val="en-CA"/>
        </w:rPr>
        <w:t xml:space="preserve"> </w:t>
      </w:r>
    </w:p>
    <w:p w14:paraId="4F5AD689" w14:textId="77777777" w:rsidR="003357E9" w:rsidRPr="00DF4775" w:rsidRDefault="003357E9" w:rsidP="00345A52">
      <w:pPr>
        <w:pStyle w:val="BodyTextMain"/>
        <w:rPr>
          <w:color w:val="000000"/>
          <w:lang w:val="en-CA" w:eastAsia="en-IN"/>
        </w:rPr>
      </w:pPr>
    </w:p>
    <w:p w14:paraId="62BB5939" w14:textId="2DD858E0" w:rsidR="003357E9" w:rsidRPr="00DF4775" w:rsidRDefault="003357E9" w:rsidP="00345A52">
      <w:pPr>
        <w:pStyle w:val="BodyTextMain"/>
        <w:rPr>
          <w:iCs/>
          <w:lang w:val="en-CA"/>
        </w:rPr>
      </w:pPr>
      <w:r w:rsidRPr="00DF4775">
        <w:rPr>
          <w:iCs/>
          <w:lang w:val="en-CA"/>
        </w:rPr>
        <w:t>Another JV with Iran</w:t>
      </w:r>
      <w:r w:rsidR="00CF20A9" w:rsidRPr="00DF4775">
        <w:rPr>
          <w:iCs/>
          <w:lang w:val="en-CA"/>
        </w:rPr>
        <w:t>-</w:t>
      </w:r>
      <w:r w:rsidRPr="00DF4775">
        <w:rPr>
          <w:iCs/>
          <w:lang w:val="en-CA"/>
        </w:rPr>
        <w:t xml:space="preserve">based Ezam Automotive Parts Group </w:t>
      </w:r>
      <w:r w:rsidR="00CF20A9" w:rsidRPr="00DF4775">
        <w:rPr>
          <w:iCs/>
          <w:lang w:val="en-CA"/>
        </w:rPr>
        <w:t xml:space="preserve">(Ezam) </w:t>
      </w:r>
      <w:r w:rsidRPr="00DF4775">
        <w:rPr>
          <w:iCs/>
          <w:lang w:val="en-CA"/>
        </w:rPr>
        <w:t>in 2017 provided Ezam with a licen</w:t>
      </w:r>
      <w:r w:rsidR="00CF20A9" w:rsidRPr="00DF4775">
        <w:rPr>
          <w:iCs/>
          <w:lang w:val="en-CA"/>
        </w:rPr>
        <w:t>c</w:t>
      </w:r>
      <w:r w:rsidRPr="00DF4775">
        <w:rPr>
          <w:iCs/>
          <w:lang w:val="en-CA"/>
        </w:rPr>
        <w:t>e to produce ignition coil and charging system</w:t>
      </w:r>
      <w:r w:rsidR="00CF20A9" w:rsidRPr="00DF4775">
        <w:rPr>
          <w:iCs/>
          <w:lang w:val="en-CA"/>
        </w:rPr>
        <w:t>s</w:t>
      </w:r>
      <w:r w:rsidRPr="00DF4775">
        <w:rPr>
          <w:iCs/>
          <w:lang w:val="en-CA"/>
        </w:rPr>
        <w:t xml:space="preserve">. Valeo </w:t>
      </w:r>
      <w:r w:rsidR="00072F2A" w:rsidRPr="00DF4775">
        <w:rPr>
          <w:iCs/>
          <w:lang w:val="en-CA"/>
        </w:rPr>
        <w:t xml:space="preserve">and </w:t>
      </w:r>
      <w:r w:rsidRPr="00DF4775">
        <w:rPr>
          <w:iCs/>
          <w:lang w:val="en-CA"/>
        </w:rPr>
        <w:t>Dana Incorporated signed a global collaboration in 2019 to develop and supply 48</w:t>
      </w:r>
      <w:r w:rsidR="00E93BD7" w:rsidRPr="00DF4775">
        <w:rPr>
          <w:iCs/>
          <w:lang w:val="en-CA"/>
        </w:rPr>
        <w:t xml:space="preserve"> </w:t>
      </w:r>
      <w:r w:rsidR="009F52A5" w:rsidRPr="00DF4775">
        <w:rPr>
          <w:iCs/>
          <w:lang w:val="en-CA"/>
        </w:rPr>
        <w:t>V</w:t>
      </w:r>
      <w:r w:rsidRPr="00DF4775">
        <w:rPr>
          <w:iCs/>
          <w:lang w:val="en-CA"/>
        </w:rPr>
        <w:t xml:space="preserve"> electric-vehicle systems for new</w:t>
      </w:r>
      <w:r w:rsidR="00CF20A9" w:rsidRPr="00DF4775">
        <w:rPr>
          <w:iCs/>
          <w:lang w:val="en-CA"/>
        </w:rPr>
        <w:t xml:space="preserve"> </w:t>
      </w:r>
      <w:r w:rsidRPr="00DF4775">
        <w:rPr>
          <w:iCs/>
          <w:lang w:val="en-CA"/>
        </w:rPr>
        <w:t>mobility applications, including low-speed electric and hybrid e-AWD (all</w:t>
      </w:r>
      <w:r w:rsidR="00CF20A9" w:rsidRPr="00DF4775">
        <w:rPr>
          <w:iCs/>
          <w:lang w:val="en-CA"/>
        </w:rPr>
        <w:t>-</w:t>
      </w:r>
      <w:r w:rsidRPr="00DF4775">
        <w:rPr>
          <w:iCs/>
          <w:lang w:val="en-CA"/>
        </w:rPr>
        <w:t xml:space="preserve">wheel drive) vehicles. This </w:t>
      </w:r>
      <w:r w:rsidR="00CF20A9" w:rsidRPr="00DF4775">
        <w:rPr>
          <w:iCs/>
          <w:lang w:val="en-CA"/>
        </w:rPr>
        <w:t xml:space="preserve">collaboration </w:t>
      </w:r>
      <w:r w:rsidRPr="00DF4775">
        <w:rPr>
          <w:iCs/>
          <w:lang w:val="en-CA"/>
        </w:rPr>
        <w:t xml:space="preserve">strengthened Valeo’s position in low-voltage electrification, which was expected to be the standard for </w:t>
      </w:r>
      <w:r w:rsidR="00CF20A9" w:rsidRPr="00DF4775">
        <w:rPr>
          <w:iCs/>
          <w:lang w:val="en-CA"/>
        </w:rPr>
        <w:t>one-</w:t>
      </w:r>
      <w:r w:rsidRPr="00DF4775">
        <w:rPr>
          <w:iCs/>
          <w:lang w:val="en-CA"/>
        </w:rPr>
        <w:t xml:space="preserve">third of </w:t>
      </w:r>
      <w:r w:rsidR="00CF20A9" w:rsidRPr="00DF4775">
        <w:rPr>
          <w:iCs/>
          <w:lang w:val="en-CA"/>
        </w:rPr>
        <w:t xml:space="preserve">all </w:t>
      </w:r>
      <w:r w:rsidRPr="00DF4775">
        <w:rPr>
          <w:iCs/>
          <w:lang w:val="en-CA"/>
        </w:rPr>
        <w:t>cars manufactured worldwide by 2030.</w:t>
      </w:r>
      <w:r w:rsidRPr="00DF4775">
        <w:rPr>
          <w:rStyle w:val="FootnoteReference"/>
          <w:iCs/>
          <w:lang w:val="en-CA"/>
        </w:rPr>
        <w:footnoteReference w:id="9"/>
      </w:r>
    </w:p>
    <w:p w14:paraId="3E5B10D0" w14:textId="600DA275" w:rsidR="003357E9" w:rsidRPr="00DF4775" w:rsidRDefault="003357E9" w:rsidP="00345A52">
      <w:pPr>
        <w:pStyle w:val="BodyTextMain"/>
        <w:rPr>
          <w:iCs/>
          <w:lang w:val="en-CA"/>
        </w:rPr>
      </w:pPr>
    </w:p>
    <w:p w14:paraId="061E3B4C" w14:textId="77777777" w:rsidR="00D6505E" w:rsidRPr="00DF4775" w:rsidRDefault="00D6505E" w:rsidP="00345A52">
      <w:pPr>
        <w:pStyle w:val="BodyTextMain"/>
        <w:rPr>
          <w:iCs/>
          <w:lang w:val="en-CA"/>
        </w:rPr>
      </w:pPr>
    </w:p>
    <w:p w14:paraId="485ABD4B" w14:textId="33016F4A" w:rsidR="003357E9" w:rsidRPr="00DF4775" w:rsidRDefault="003357E9" w:rsidP="00345A52">
      <w:pPr>
        <w:pStyle w:val="Casehead2"/>
        <w:keepNext/>
        <w:rPr>
          <w:lang w:val="en-CA" w:eastAsia="en-IN"/>
        </w:rPr>
      </w:pPr>
      <w:r w:rsidRPr="00DF4775">
        <w:rPr>
          <w:lang w:val="en-CA" w:eastAsia="en-IN"/>
        </w:rPr>
        <w:t xml:space="preserve">Visibility </w:t>
      </w:r>
      <w:r w:rsidR="00CF20A9" w:rsidRPr="00DF4775">
        <w:rPr>
          <w:lang w:val="en-CA" w:eastAsia="en-IN"/>
        </w:rPr>
        <w:t>S</w:t>
      </w:r>
      <w:r w:rsidRPr="00DF4775">
        <w:rPr>
          <w:lang w:val="en-CA" w:eastAsia="en-IN"/>
        </w:rPr>
        <w:t>ystems</w:t>
      </w:r>
    </w:p>
    <w:p w14:paraId="533A6A7B" w14:textId="77777777" w:rsidR="003357E9" w:rsidRPr="00DF4775" w:rsidRDefault="003357E9" w:rsidP="00345A52">
      <w:pPr>
        <w:pStyle w:val="BodyTextMain"/>
        <w:keepNext/>
        <w:rPr>
          <w:lang w:val="en-CA" w:eastAsia="en-IN"/>
        </w:rPr>
      </w:pPr>
    </w:p>
    <w:p w14:paraId="5C1CBB10" w14:textId="18CEAAEF" w:rsidR="003357E9" w:rsidRPr="00DF4775" w:rsidRDefault="003357E9" w:rsidP="00345A52">
      <w:pPr>
        <w:pStyle w:val="Casehead3"/>
        <w:keepNext/>
        <w:rPr>
          <w:lang w:val="en-CA"/>
        </w:rPr>
      </w:pPr>
      <w:r w:rsidRPr="00DF4775">
        <w:rPr>
          <w:lang w:val="en-CA"/>
        </w:rPr>
        <w:t>Lighting Systems</w:t>
      </w:r>
    </w:p>
    <w:p w14:paraId="38618498" w14:textId="77777777" w:rsidR="003357E9" w:rsidRPr="00DF4775" w:rsidRDefault="003357E9" w:rsidP="00345A52">
      <w:pPr>
        <w:pStyle w:val="BodyTextMain"/>
        <w:keepNext/>
        <w:rPr>
          <w:lang w:val="en-CA"/>
        </w:rPr>
      </w:pPr>
    </w:p>
    <w:p w14:paraId="55414654" w14:textId="0ED3EA7E" w:rsidR="003357E9" w:rsidRPr="00DF4775" w:rsidRDefault="003357E9" w:rsidP="00345A52">
      <w:pPr>
        <w:pStyle w:val="BodyTextMain"/>
        <w:keepNext/>
        <w:rPr>
          <w:iCs/>
          <w:spacing w:val="-4"/>
          <w:lang w:val="en-CA"/>
        </w:rPr>
      </w:pPr>
      <w:r w:rsidRPr="00DF4775">
        <w:rPr>
          <w:iCs/>
          <w:spacing w:val="-4"/>
          <w:lang w:val="en-CA"/>
        </w:rPr>
        <w:t>Valeo Sylvania, a JV with Osram Sylvania was formed in the U</w:t>
      </w:r>
      <w:r w:rsidR="00CF20A9" w:rsidRPr="00DF4775">
        <w:rPr>
          <w:iCs/>
          <w:spacing w:val="-4"/>
          <w:lang w:val="en-CA"/>
        </w:rPr>
        <w:t xml:space="preserve">nited </w:t>
      </w:r>
      <w:r w:rsidRPr="00DF4775">
        <w:rPr>
          <w:iCs/>
          <w:spacing w:val="-4"/>
          <w:lang w:val="en-CA"/>
        </w:rPr>
        <w:t>S</w:t>
      </w:r>
      <w:r w:rsidR="00CF20A9" w:rsidRPr="00DF4775">
        <w:rPr>
          <w:iCs/>
          <w:spacing w:val="-4"/>
          <w:lang w:val="en-CA"/>
        </w:rPr>
        <w:t>tates</w:t>
      </w:r>
      <w:r w:rsidRPr="00DF4775">
        <w:rPr>
          <w:iCs/>
          <w:spacing w:val="-4"/>
          <w:lang w:val="en-CA"/>
        </w:rPr>
        <w:t xml:space="preserve"> in 1997 to manufacture </w:t>
      </w:r>
      <w:r w:rsidR="00CF20A9" w:rsidRPr="00DF4775">
        <w:rPr>
          <w:iCs/>
          <w:spacing w:val="-4"/>
          <w:lang w:val="en-CA"/>
        </w:rPr>
        <w:t>e</w:t>
      </w:r>
      <w:r w:rsidRPr="00DF4775">
        <w:rPr>
          <w:iCs/>
          <w:spacing w:val="-4"/>
          <w:lang w:val="en-CA"/>
        </w:rPr>
        <w:t xml:space="preserve">xterior </w:t>
      </w:r>
      <w:r w:rsidR="00CF20A9" w:rsidRPr="00DF4775">
        <w:rPr>
          <w:iCs/>
          <w:spacing w:val="-4"/>
          <w:lang w:val="en-CA"/>
        </w:rPr>
        <w:t>l</w:t>
      </w:r>
      <w:r w:rsidRPr="00DF4775">
        <w:rPr>
          <w:iCs/>
          <w:spacing w:val="-4"/>
          <w:lang w:val="en-CA"/>
        </w:rPr>
        <w:t xml:space="preserve">ighting </w:t>
      </w:r>
      <w:r w:rsidR="00CF20A9" w:rsidRPr="00DF4775">
        <w:rPr>
          <w:iCs/>
          <w:spacing w:val="-4"/>
          <w:lang w:val="en-CA"/>
        </w:rPr>
        <w:t>s</w:t>
      </w:r>
      <w:r w:rsidRPr="00DF4775">
        <w:rPr>
          <w:iCs/>
          <w:spacing w:val="-4"/>
          <w:lang w:val="en-CA"/>
        </w:rPr>
        <w:t>ystems. Valeo Ichikoh Lighting</w:t>
      </w:r>
      <w:r w:rsidR="00CF20A9" w:rsidRPr="00DF4775">
        <w:rPr>
          <w:iCs/>
          <w:spacing w:val="-4"/>
          <w:lang w:val="en-CA"/>
        </w:rPr>
        <w:t>,</w:t>
      </w:r>
      <w:r w:rsidRPr="00DF4775">
        <w:rPr>
          <w:iCs/>
          <w:spacing w:val="-4"/>
          <w:lang w:val="en-CA"/>
        </w:rPr>
        <w:t xml:space="preserve"> a JV with Ichikoh Industries </w:t>
      </w:r>
      <w:r w:rsidR="00072F2A" w:rsidRPr="00DF4775">
        <w:rPr>
          <w:iCs/>
          <w:spacing w:val="-4"/>
          <w:lang w:val="en-CA"/>
        </w:rPr>
        <w:t xml:space="preserve">Ltd. </w:t>
      </w:r>
      <w:r w:rsidRPr="00DF4775">
        <w:rPr>
          <w:iCs/>
          <w:spacing w:val="-4"/>
          <w:lang w:val="en-CA"/>
        </w:rPr>
        <w:t>in 2000</w:t>
      </w:r>
      <w:r w:rsidR="00CF20A9" w:rsidRPr="00DF4775">
        <w:rPr>
          <w:iCs/>
          <w:spacing w:val="-4"/>
          <w:lang w:val="en-CA"/>
        </w:rPr>
        <w:t>,</w:t>
      </w:r>
      <w:r w:rsidRPr="00DF4775">
        <w:rPr>
          <w:iCs/>
          <w:spacing w:val="-4"/>
          <w:lang w:val="en-CA"/>
        </w:rPr>
        <w:t xml:space="preserve"> was an industrial and commercial collaboration for </w:t>
      </w:r>
      <w:r w:rsidR="00CF20A9" w:rsidRPr="00DF4775">
        <w:rPr>
          <w:iCs/>
          <w:spacing w:val="-4"/>
          <w:lang w:val="en-CA"/>
        </w:rPr>
        <w:t xml:space="preserve">the </w:t>
      </w:r>
      <w:r w:rsidRPr="00DF4775">
        <w:rPr>
          <w:iCs/>
          <w:spacing w:val="-4"/>
          <w:lang w:val="en-CA"/>
        </w:rPr>
        <w:t>design and development of new systems, products</w:t>
      </w:r>
      <w:r w:rsidR="00CF20A9" w:rsidRPr="00DF4775">
        <w:rPr>
          <w:iCs/>
          <w:spacing w:val="-4"/>
          <w:lang w:val="en-CA"/>
        </w:rPr>
        <w:t>,</w:t>
      </w:r>
      <w:r w:rsidRPr="00DF4775">
        <w:rPr>
          <w:iCs/>
          <w:spacing w:val="-4"/>
          <w:lang w:val="en-CA"/>
        </w:rPr>
        <w:t xml:space="preserve"> and technologies. Both partners could offer products and solutions throughout the world. It was a </w:t>
      </w:r>
      <w:r w:rsidR="00CF20A9" w:rsidRPr="00DF4775">
        <w:rPr>
          <w:iCs/>
          <w:spacing w:val="-4"/>
          <w:lang w:val="en-CA"/>
        </w:rPr>
        <w:t>c</w:t>
      </w:r>
      <w:r w:rsidRPr="00DF4775">
        <w:rPr>
          <w:iCs/>
          <w:spacing w:val="-4"/>
          <w:lang w:val="en-CA"/>
        </w:rPr>
        <w:t>ross-</w:t>
      </w:r>
      <w:r w:rsidR="00CF20A9" w:rsidRPr="00DF4775">
        <w:rPr>
          <w:iCs/>
          <w:spacing w:val="-4"/>
          <w:lang w:val="en-CA"/>
        </w:rPr>
        <w:t>s</w:t>
      </w:r>
      <w:r w:rsidRPr="00DF4775">
        <w:rPr>
          <w:iCs/>
          <w:spacing w:val="-4"/>
          <w:lang w:val="en-CA"/>
        </w:rPr>
        <w:t>hareholding partnership where each firm held a 20</w:t>
      </w:r>
      <w:r w:rsidR="00CF20A9" w:rsidRPr="00DF4775">
        <w:rPr>
          <w:iCs/>
          <w:spacing w:val="-4"/>
          <w:lang w:val="en-CA"/>
        </w:rPr>
        <w:t xml:space="preserve"> per cent</w:t>
      </w:r>
      <w:r w:rsidRPr="00DF4775">
        <w:rPr>
          <w:iCs/>
          <w:spacing w:val="-4"/>
          <w:lang w:val="en-CA"/>
        </w:rPr>
        <w:t xml:space="preserve"> stake in the partner</w:t>
      </w:r>
      <w:r w:rsidR="00CF20A9" w:rsidRPr="00DF4775">
        <w:rPr>
          <w:iCs/>
          <w:spacing w:val="-4"/>
          <w:lang w:val="en-CA"/>
        </w:rPr>
        <w:t>’</w:t>
      </w:r>
      <w:r w:rsidRPr="00DF4775">
        <w:rPr>
          <w:iCs/>
          <w:spacing w:val="-4"/>
          <w:lang w:val="en-CA"/>
        </w:rPr>
        <w:t xml:space="preserve">s company. Ichikoh Industries </w:t>
      </w:r>
      <w:r w:rsidR="00072F2A" w:rsidRPr="00DF4775">
        <w:rPr>
          <w:iCs/>
          <w:spacing w:val="-4"/>
          <w:lang w:val="en-CA"/>
        </w:rPr>
        <w:t xml:space="preserve">Ltd. </w:t>
      </w:r>
      <w:r w:rsidRPr="00DF4775">
        <w:rPr>
          <w:iCs/>
          <w:spacing w:val="-4"/>
          <w:lang w:val="en-CA"/>
        </w:rPr>
        <w:t xml:space="preserve">was acquired by Valeo in </w:t>
      </w:r>
      <w:r w:rsidRPr="00DF4775">
        <w:rPr>
          <w:iCs/>
          <w:spacing w:val="-4"/>
          <w:lang w:val="en-CA"/>
        </w:rPr>
        <w:lastRenderedPageBreak/>
        <w:t xml:space="preserve">2017. </w:t>
      </w:r>
      <w:r w:rsidR="00CF20A9" w:rsidRPr="00DF4775">
        <w:rPr>
          <w:iCs/>
          <w:spacing w:val="-4"/>
          <w:lang w:val="en-CA"/>
        </w:rPr>
        <w:t>In 2005</w:t>
      </w:r>
      <w:r w:rsidRPr="00DF4775">
        <w:rPr>
          <w:iCs/>
          <w:spacing w:val="-4"/>
          <w:lang w:val="en-CA"/>
        </w:rPr>
        <w:t xml:space="preserve">, Foshan Ichikoh Valeo Auto Lighting Systems, </w:t>
      </w:r>
      <w:r w:rsidR="0036004F" w:rsidRPr="00DF4775">
        <w:rPr>
          <w:iCs/>
          <w:spacing w:val="-4"/>
          <w:lang w:val="en-CA"/>
        </w:rPr>
        <w:t xml:space="preserve">another alliance </w:t>
      </w:r>
      <w:r w:rsidRPr="00DF4775">
        <w:rPr>
          <w:iCs/>
          <w:spacing w:val="-4"/>
          <w:lang w:val="en-CA"/>
        </w:rPr>
        <w:t>between the same companies</w:t>
      </w:r>
      <w:r w:rsidR="0036004F" w:rsidRPr="00DF4775">
        <w:rPr>
          <w:iCs/>
          <w:spacing w:val="-4"/>
          <w:lang w:val="en-CA"/>
        </w:rPr>
        <w:t>,</w:t>
      </w:r>
      <w:r w:rsidRPr="00DF4775">
        <w:rPr>
          <w:iCs/>
          <w:spacing w:val="-4"/>
          <w:lang w:val="en-CA"/>
        </w:rPr>
        <w:t xml:space="preserve"> produced head lamps and rear lamps</w:t>
      </w:r>
      <w:r w:rsidR="0036004F" w:rsidRPr="00DF4775">
        <w:rPr>
          <w:iCs/>
          <w:spacing w:val="-4"/>
          <w:lang w:val="en-CA"/>
        </w:rPr>
        <w:t>,</w:t>
      </w:r>
      <w:r w:rsidRPr="00DF4775">
        <w:rPr>
          <w:iCs/>
          <w:spacing w:val="-4"/>
          <w:lang w:val="en-CA"/>
        </w:rPr>
        <w:t xml:space="preserve"> including halogen, </w:t>
      </w:r>
      <w:r w:rsidR="0036004F" w:rsidRPr="00DF4775">
        <w:rPr>
          <w:iCs/>
          <w:spacing w:val="-4"/>
          <w:lang w:val="en-CA"/>
        </w:rPr>
        <w:t>x</w:t>
      </w:r>
      <w:r w:rsidRPr="00DF4775">
        <w:rPr>
          <w:iCs/>
          <w:spacing w:val="-4"/>
          <w:lang w:val="en-CA"/>
        </w:rPr>
        <w:t>enon and LED technologies. Wuhu Valeo Automotive Lighting Systems</w:t>
      </w:r>
      <w:r w:rsidR="0036004F" w:rsidRPr="00DF4775">
        <w:rPr>
          <w:iCs/>
          <w:spacing w:val="-4"/>
          <w:lang w:val="en-CA"/>
        </w:rPr>
        <w:t>,</w:t>
      </w:r>
      <w:r w:rsidRPr="00DF4775">
        <w:rPr>
          <w:iCs/>
          <w:spacing w:val="-4"/>
          <w:lang w:val="en-CA"/>
        </w:rPr>
        <w:t xml:space="preserve"> </w:t>
      </w:r>
      <w:r w:rsidR="008B4164" w:rsidRPr="00DF4775">
        <w:rPr>
          <w:iCs/>
          <w:spacing w:val="-4"/>
          <w:lang w:val="en-CA"/>
        </w:rPr>
        <w:t>a JV formed</w:t>
      </w:r>
      <w:r w:rsidRPr="00DF4775">
        <w:rPr>
          <w:iCs/>
          <w:spacing w:val="-4"/>
          <w:lang w:val="en-CA"/>
        </w:rPr>
        <w:t xml:space="preserve"> in 2012 with Wuhu Chery Technology</w:t>
      </w:r>
      <w:r w:rsidR="0036004F" w:rsidRPr="00DF4775">
        <w:rPr>
          <w:iCs/>
          <w:spacing w:val="-4"/>
          <w:lang w:val="en-CA"/>
        </w:rPr>
        <w:t>,</w:t>
      </w:r>
      <w:r w:rsidRPr="00DF4775">
        <w:rPr>
          <w:iCs/>
          <w:spacing w:val="-4"/>
          <w:lang w:val="en-CA"/>
        </w:rPr>
        <w:t xml:space="preserve"> focused on the Chinese market, engaged in R&amp;D, </w:t>
      </w:r>
      <w:r w:rsidR="0036004F" w:rsidRPr="00DF4775">
        <w:rPr>
          <w:iCs/>
          <w:spacing w:val="-4"/>
          <w:lang w:val="en-CA"/>
        </w:rPr>
        <w:t xml:space="preserve">and in the </w:t>
      </w:r>
      <w:r w:rsidRPr="00DF4775">
        <w:rPr>
          <w:iCs/>
          <w:spacing w:val="-4"/>
          <w:lang w:val="en-CA"/>
        </w:rPr>
        <w:t>manufacture and sale of Valeo</w:t>
      </w:r>
      <w:r w:rsidR="0036004F" w:rsidRPr="00DF4775">
        <w:rPr>
          <w:iCs/>
          <w:spacing w:val="-4"/>
          <w:lang w:val="en-CA"/>
        </w:rPr>
        <w:t>’</w:t>
      </w:r>
      <w:r w:rsidRPr="00DF4775">
        <w:rPr>
          <w:iCs/>
          <w:spacing w:val="-4"/>
          <w:lang w:val="en-CA"/>
        </w:rPr>
        <w:t xml:space="preserve">s lighting products used by Chery Automobile. </w:t>
      </w:r>
    </w:p>
    <w:p w14:paraId="042B562A" w14:textId="77777777" w:rsidR="003357E9" w:rsidRPr="00DF4775" w:rsidRDefault="003357E9" w:rsidP="00345A52">
      <w:pPr>
        <w:pStyle w:val="BodyTextMain"/>
        <w:rPr>
          <w:iCs/>
          <w:lang w:val="en-CA"/>
        </w:rPr>
      </w:pPr>
    </w:p>
    <w:p w14:paraId="4433E579" w14:textId="28BF92FA" w:rsidR="003357E9" w:rsidRPr="00DF4775" w:rsidRDefault="003357E9" w:rsidP="00345A52">
      <w:pPr>
        <w:pStyle w:val="BodyTextMain"/>
        <w:rPr>
          <w:iCs/>
          <w:lang w:val="en-CA"/>
        </w:rPr>
      </w:pPr>
      <w:r w:rsidRPr="00DF4775">
        <w:rPr>
          <w:iCs/>
          <w:lang w:val="en-CA"/>
        </w:rPr>
        <w:t xml:space="preserve">Valeo signed a </w:t>
      </w:r>
      <w:r w:rsidR="0036004F" w:rsidRPr="00DF4775">
        <w:rPr>
          <w:iCs/>
          <w:lang w:val="en-CA"/>
        </w:rPr>
        <w:t>t</w:t>
      </w:r>
      <w:r w:rsidRPr="00DF4775">
        <w:rPr>
          <w:iCs/>
          <w:lang w:val="en-CA"/>
        </w:rPr>
        <w:t xml:space="preserve">echnology partnership with Leddar Tech in 2014 to develop detection and ranging solutions for active safety. A new infrared sensor for series-produced vehicles was developed and deployed for road obstacle detection and tracking functions. </w:t>
      </w:r>
      <w:r w:rsidR="0036004F" w:rsidRPr="00DF4775">
        <w:rPr>
          <w:iCs/>
          <w:lang w:val="en-CA"/>
        </w:rPr>
        <w:t xml:space="preserve">In 2017, </w:t>
      </w:r>
      <w:r w:rsidRPr="00DF4775">
        <w:rPr>
          <w:iCs/>
          <w:lang w:val="en-CA"/>
        </w:rPr>
        <w:t xml:space="preserve">Valeo joined the ISELED </w:t>
      </w:r>
      <w:r w:rsidR="0036004F" w:rsidRPr="00DF4775">
        <w:rPr>
          <w:iCs/>
          <w:lang w:val="en-CA"/>
        </w:rPr>
        <w:t xml:space="preserve">(Intelligent Smart Embedded LED) </w:t>
      </w:r>
      <w:r w:rsidRPr="00DF4775">
        <w:rPr>
          <w:iCs/>
          <w:lang w:val="en-CA"/>
        </w:rPr>
        <w:t xml:space="preserve">alliance comprising automotive lighting </w:t>
      </w:r>
      <w:r w:rsidRPr="00345A52">
        <w:rPr>
          <w:iCs/>
          <w:lang w:val="en-CA"/>
        </w:rPr>
        <w:t xml:space="preserve">solution manufacturers and semi-conductor component manufacturers as a core member. ISELED </w:t>
      </w:r>
      <w:r w:rsidR="0036004F" w:rsidRPr="00345A52">
        <w:rPr>
          <w:lang w:val="en-CA"/>
        </w:rPr>
        <w:t xml:space="preserve">promulgated </w:t>
      </w:r>
      <w:r w:rsidRPr="00345A52">
        <w:rPr>
          <w:lang w:val="en-CA"/>
        </w:rPr>
        <w:t xml:space="preserve">a technology that integrated microcontrollers, a lightweight interconnect, and LED light engines. </w:t>
      </w:r>
      <w:r w:rsidRPr="00345A52">
        <w:rPr>
          <w:iCs/>
          <w:lang w:val="en-CA"/>
        </w:rPr>
        <w:t>The objective of the platform was to facilitate</w:t>
      </w:r>
      <w:r w:rsidRPr="00DF4775">
        <w:rPr>
          <w:iCs/>
          <w:lang w:val="en-CA"/>
        </w:rPr>
        <w:t xml:space="preserve"> development and sale of LED solutions for the automotive industry. </w:t>
      </w:r>
    </w:p>
    <w:p w14:paraId="43D8877B" w14:textId="3D6391FE" w:rsidR="003357E9" w:rsidRPr="00DF4775" w:rsidRDefault="003357E9" w:rsidP="00345A52">
      <w:pPr>
        <w:pStyle w:val="BodyTextMain"/>
        <w:rPr>
          <w:iCs/>
          <w:sz w:val="14"/>
          <w:szCs w:val="14"/>
          <w:lang w:val="en-CA"/>
        </w:rPr>
      </w:pPr>
    </w:p>
    <w:p w14:paraId="2FE48821" w14:textId="77777777" w:rsidR="003357E9" w:rsidRPr="00DF4775" w:rsidRDefault="003357E9" w:rsidP="00345A52">
      <w:pPr>
        <w:pStyle w:val="BodyTextMain"/>
        <w:rPr>
          <w:iCs/>
          <w:sz w:val="14"/>
          <w:szCs w:val="14"/>
          <w:lang w:val="en-CA"/>
        </w:rPr>
      </w:pPr>
    </w:p>
    <w:p w14:paraId="15F72E73" w14:textId="25455D35" w:rsidR="003357E9" w:rsidRPr="00DF4775" w:rsidRDefault="003357E9" w:rsidP="00345A52">
      <w:pPr>
        <w:pStyle w:val="Casehead3"/>
        <w:rPr>
          <w:lang w:val="en-CA"/>
        </w:rPr>
      </w:pPr>
      <w:r w:rsidRPr="00DF4775">
        <w:rPr>
          <w:lang w:val="en-CA"/>
        </w:rPr>
        <w:t>Wiper Systems</w:t>
      </w:r>
    </w:p>
    <w:p w14:paraId="71157585" w14:textId="77777777" w:rsidR="003357E9" w:rsidRPr="00DF4775" w:rsidRDefault="003357E9" w:rsidP="00345A52">
      <w:pPr>
        <w:pStyle w:val="BodyTextMain"/>
        <w:rPr>
          <w:sz w:val="14"/>
          <w:szCs w:val="14"/>
          <w:lang w:val="en-CA"/>
        </w:rPr>
      </w:pPr>
    </w:p>
    <w:p w14:paraId="46BD9CF0" w14:textId="46BDE2A6" w:rsidR="003357E9" w:rsidRPr="00DF4775" w:rsidRDefault="003357E9" w:rsidP="00345A52">
      <w:pPr>
        <w:pStyle w:val="BodyTextMain"/>
        <w:rPr>
          <w:spacing w:val="-2"/>
          <w:lang w:val="en-CA"/>
        </w:rPr>
      </w:pPr>
      <w:r w:rsidRPr="00DF4775">
        <w:rPr>
          <w:spacing w:val="-2"/>
          <w:lang w:val="en-CA"/>
        </w:rPr>
        <w:t xml:space="preserve">Taizhou Valeo Wenling Automotive Systems was established in June 1994 and became wholly owned by Valeo in 2005. It was </w:t>
      </w:r>
      <w:r w:rsidR="0036004F" w:rsidRPr="00DF4775">
        <w:rPr>
          <w:spacing w:val="-2"/>
          <w:lang w:val="en-CA"/>
        </w:rPr>
        <w:t xml:space="preserve">Valeo’s </w:t>
      </w:r>
      <w:r w:rsidRPr="00DF4775">
        <w:rPr>
          <w:spacing w:val="-2"/>
          <w:lang w:val="en-CA"/>
        </w:rPr>
        <w:t>first JV with a Chinese state</w:t>
      </w:r>
      <w:r w:rsidR="0036004F" w:rsidRPr="00DF4775">
        <w:rPr>
          <w:spacing w:val="-2"/>
          <w:lang w:val="en-CA"/>
        </w:rPr>
        <w:t>-</w:t>
      </w:r>
      <w:r w:rsidRPr="00DF4775">
        <w:rPr>
          <w:spacing w:val="-2"/>
          <w:lang w:val="en-CA"/>
        </w:rPr>
        <w:t>owned enterprise as partner. It manufactured wiper systems and components</w:t>
      </w:r>
      <w:r w:rsidR="0036004F" w:rsidRPr="00DF4775">
        <w:rPr>
          <w:spacing w:val="-2"/>
          <w:lang w:val="en-CA"/>
        </w:rPr>
        <w:t>,</w:t>
      </w:r>
      <w:r w:rsidRPr="00DF4775">
        <w:rPr>
          <w:spacing w:val="-2"/>
          <w:lang w:val="en-CA"/>
        </w:rPr>
        <w:t xml:space="preserve"> including motors, arms, blades</w:t>
      </w:r>
      <w:r w:rsidR="0036004F" w:rsidRPr="00DF4775">
        <w:rPr>
          <w:spacing w:val="-2"/>
          <w:lang w:val="en-CA"/>
        </w:rPr>
        <w:t>,</w:t>
      </w:r>
      <w:r w:rsidRPr="00DF4775">
        <w:rPr>
          <w:spacing w:val="-2"/>
          <w:lang w:val="en-CA"/>
        </w:rPr>
        <w:t xml:space="preserve"> and linkages. Valeo Shanghai Automotive Electric Motors &amp; Wiper Systems</w:t>
      </w:r>
      <w:r w:rsidR="0036004F" w:rsidRPr="00DF4775">
        <w:rPr>
          <w:spacing w:val="-2"/>
          <w:lang w:val="en-CA"/>
        </w:rPr>
        <w:t>,</w:t>
      </w:r>
      <w:r w:rsidRPr="00DF4775">
        <w:rPr>
          <w:spacing w:val="-2"/>
          <w:lang w:val="en-CA"/>
        </w:rPr>
        <w:t xml:space="preserve"> another JV in China </w:t>
      </w:r>
      <w:r w:rsidR="0036004F" w:rsidRPr="00DF4775">
        <w:rPr>
          <w:spacing w:val="-2"/>
          <w:lang w:val="en-CA"/>
        </w:rPr>
        <w:t xml:space="preserve">formed </w:t>
      </w:r>
      <w:r w:rsidRPr="00DF4775">
        <w:rPr>
          <w:spacing w:val="-2"/>
          <w:lang w:val="en-CA"/>
        </w:rPr>
        <w:t>with Shanghai Industrial Traffic Electric Appliance in 1996</w:t>
      </w:r>
      <w:r w:rsidR="0036004F" w:rsidRPr="00DF4775">
        <w:rPr>
          <w:spacing w:val="-2"/>
          <w:lang w:val="en-CA"/>
        </w:rPr>
        <w:t>,</w:t>
      </w:r>
      <w:r w:rsidRPr="00DF4775">
        <w:rPr>
          <w:spacing w:val="-2"/>
          <w:lang w:val="en-CA"/>
        </w:rPr>
        <w:t xml:space="preserve"> also produced wiper systems and components such as motors, arms, blades</w:t>
      </w:r>
      <w:r w:rsidR="008B4164" w:rsidRPr="00DF4775">
        <w:rPr>
          <w:spacing w:val="-2"/>
          <w:lang w:val="en-CA"/>
        </w:rPr>
        <w:t>,</w:t>
      </w:r>
      <w:r w:rsidRPr="00DF4775">
        <w:rPr>
          <w:spacing w:val="-2"/>
          <w:lang w:val="en-CA"/>
        </w:rPr>
        <w:t xml:space="preserve"> and linkages. </w:t>
      </w:r>
    </w:p>
    <w:p w14:paraId="733A6EA3" w14:textId="77777777" w:rsidR="003357E9" w:rsidRPr="00DF4775" w:rsidRDefault="003357E9" w:rsidP="00345A52">
      <w:pPr>
        <w:pStyle w:val="BodyTextMain"/>
        <w:rPr>
          <w:sz w:val="14"/>
          <w:szCs w:val="14"/>
          <w:lang w:val="en-CA"/>
        </w:rPr>
      </w:pPr>
    </w:p>
    <w:p w14:paraId="23B3600C" w14:textId="3713C49E" w:rsidR="003357E9" w:rsidRPr="00DF4775" w:rsidRDefault="003357E9" w:rsidP="00345A52">
      <w:pPr>
        <w:pStyle w:val="BodyTextMain"/>
        <w:rPr>
          <w:lang w:val="en-CA"/>
        </w:rPr>
      </w:pPr>
      <w:r w:rsidRPr="00DF4775">
        <w:rPr>
          <w:lang w:val="en-CA"/>
        </w:rPr>
        <w:t xml:space="preserve">Aschenbroich realized that </w:t>
      </w:r>
      <w:r w:rsidR="0036004F" w:rsidRPr="00DF4775">
        <w:rPr>
          <w:lang w:val="en-CA"/>
        </w:rPr>
        <w:t>having invested in the right technologies at the appropriate time</w:t>
      </w:r>
      <w:r w:rsidRPr="00DF4775">
        <w:rPr>
          <w:lang w:val="en-CA"/>
        </w:rPr>
        <w:t xml:space="preserve"> was possible due to long years of experience and knowledge acquired as a result of operating in the automotive industry. Valeo could anticipate the technology shift </w:t>
      </w:r>
      <w:r w:rsidR="0036004F" w:rsidRPr="00DF4775">
        <w:rPr>
          <w:lang w:val="en-CA"/>
        </w:rPr>
        <w:t xml:space="preserve">10 </w:t>
      </w:r>
      <w:r w:rsidRPr="00DF4775">
        <w:rPr>
          <w:lang w:val="en-CA"/>
        </w:rPr>
        <w:t xml:space="preserve">years in advance and make investments in developing </w:t>
      </w:r>
      <w:r w:rsidR="0036004F" w:rsidRPr="00DF4775">
        <w:rPr>
          <w:lang w:val="en-CA"/>
        </w:rPr>
        <w:t xml:space="preserve">12 </w:t>
      </w:r>
      <w:r w:rsidRPr="00DF4775">
        <w:rPr>
          <w:lang w:val="en-CA"/>
        </w:rPr>
        <w:t xml:space="preserve">technology platforms to be on the forefront of the three revolutions. The platform-based approach enabled Valeo to move along the learning curves, reducing its (hardware and software) development costs and its investments. </w:t>
      </w:r>
      <w:r w:rsidR="00DD5BCD" w:rsidRPr="00DF4775">
        <w:rPr>
          <w:lang w:val="en-CA"/>
        </w:rPr>
        <w:t xml:space="preserve">Aschenbroich </w:t>
      </w:r>
      <w:r w:rsidRPr="00DF4775">
        <w:rPr>
          <w:lang w:val="en-CA"/>
        </w:rPr>
        <w:t>stated</w:t>
      </w:r>
      <w:r w:rsidR="007962E2" w:rsidRPr="00DF4775">
        <w:rPr>
          <w:lang w:val="en-CA"/>
        </w:rPr>
        <w:t>:</w:t>
      </w:r>
      <w:r w:rsidRPr="00DF4775">
        <w:rPr>
          <w:rStyle w:val="FootnoteReference"/>
          <w:lang w:val="en-CA"/>
        </w:rPr>
        <w:footnoteReference w:id="10"/>
      </w:r>
    </w:p>
    <w:p w14:paraId="219766B9" w14:textId="77777777" w:rsidR="003357E9" w:rsidRPr="00DF4775" w:rsidRDefault="003357E9" w:rsidP="00345A52">
      <w:pPr>
        <w:pStyle w:val="BodyTextMain"/>
        <w:rPr>
          <w:sz w:val="14"/>
          <w:szCs w:val="14"/>
          <w:lang w:val="en-CA"/>
        </w:rPr>
      </w:pPr>
    </w:p>
    <w:p w14:paraId="33787783" w14:textId="2925B366" w:rsidR="003357E9" w:rsidRPr="00DF4775" w:rsidRDefault="003357E9" w:rsidP="00345A52">
      <w:pPr>
        <w:pStyle w:val="BodyTextMain"/>
        <w:ind w:left="720"/>
        <w:rPr>
          <w:lang w:val="en-CA"/>
        </w:rPr>
      </w:pPr>
      <w:r w:rsidRPr="00DF4775">
        <w:rPr>
          <w:lang w:val="en-CA"/>
        </w:rPr>
        <w:t>These technological platforms provide us with a competitive edge by creating high barriers to entry, allowing us to sharply increase our average content per vehicle and deepen our resilience in the face of an uncertain market environment, while at the same time reducing our Research and Development and capital expenditure as a percentage of sales.</w:t>
      </w:r>
    </w:p>
    <w:p w14:paraId="2660184A" w14:textId="77777777" w:rsidR="003357E9" w:rsidRPr="00DF4775" w:rsidRDefault="003357E9" w:rsidP="00345A52">
      <w:pPr>
        <w:pStyle w:val="BodyTextMain"/>
        <w:rPr>
          <w:sz w:val="14"/>
          <w:szCs w:val="14"/>
          <w:lang w:val="en-CA"/>
        </w:rPr>
      </w:pPr>
    </w:p>
    <w:p w14:paraId="2F8DBD8C" w14:textId="7912563A" w:rsidR="003357E9" w:rsidRPr="00DF4775" w:rsidRDefault="003357E9" w:rsidP="00345A52">
      <w:pPr>
        <w:pStyle w:val="BodyTextMain"/>
        <w:rPr>
          <w:lang w:val="en-CA"/>
        </w:rPr>
      </w:pPr>
      <w:r w:rsidRPr="00DF4775">
        <w:rPr>
          <w:lang w:val="en-CA"/>
        </w:rPr>
        <w:t>A pioneer in vehicle electrification aimed at driving down CO</w:t>
      </w:r>
      <w:r w:rsidRPr="00DF4775">
        <w:rPr>
          <w:vertAlign w:val="subscript"/>
          <w:lang w:val="en-CA"/>
        </w:rPr>
        <w:t>2</w:t>
      </w:r>
      <w:r w:rsidRPr="00DF4775">
        <w:rPr>
          <w:lang w:val="en-CA"/>
        </w:rPr>
        <w:t xml:space="preserve"> emissions, Valeo offered wide-ranging product offering</w:t>
      </w:r>
      <w:r w:rsidR="00072F2A" w:rsidRPr="00DF4775">
        <w:rPr>
          <w:lang w:val="en-CA"/>
        </w:rPr>
        <w:t>s</w:t>
      </w:r>
      <w:r w:rsidRPr="00DF4775">
        <w:rPr>
          <w:lang w:val="en-CA"/>
        </w:rPr>
        <w:t xml:space="preserve"> to support the </w:t>
      </w:r>
      <w:r w:rsidRPr="00DF4775">
        <w:rPr>
          <w:iCs/>
          <w:lang w:val="en-CA"/>
        </w:rPr>
        <w:t>electric mobility revolution</w:t>
      </w:r>
      <w:r w:rsidRPr="00DF4775">
        <w:rPr>
          <w:lang w:val="en-CA"/>
        </w:rPr>
        <w:t>, such as affordable hybrid solutions that could be applied to the widest number of cars. Valeo developed innovative technologies designed to lower energy consumption by electrifying powertrains, optimizing overall thermal management</w:t>
      </w:r>
      <w:r w:rsidR="00DD5BCD" w:rsidRPr="00DF4775">
        <w:rPr>
          <w:lang w:val="en-CA"/>
        </w:rPr>
        <w:t>,</w:t>
      </w:r>
      <w:r w:rsidRPr="00DF4775">
        <w:rPr>
          <w:lang w:val="en-CA"/>
        </w:rPr>
        <w:t xml:space="preserve"> and improving aerodynamics. These three </w:t>
      </w:r>
      <w:r w:rsidR="00DD5BCD" w:rsidRPr="00DF4775">
        <w:rPr>
          <w:lang w:val="en-CA"/>
        </w:rPr>
        <w:t xml:space="preserve">areas of </w:t>
      </w:r>
      <w:r w:rsidRPr="00DF4775">
        <w:rPr>
          <w:lang w:val="en-CA"/>
        </w:rPr>
        <w:t xml:space="preserve">focus helped increase the efficiency of all engine types. </w:t>
      </w:r>
    </w:p>
    <w:p w14:paraId="7164B1B0" w14:textId="77777777" w:rsidR="003357E9" w:rsidRPr="00DF4775" w:rsidRDefault="003357E9" w:rsidP="00345A52">
      <w:pPr>
        <w:pStyle w:val="BodyTextMain"/>
        <w:rPr>
          <w:sz w:val="14"/>
          <w:szCs w:val="14"/>
          <w:lang w:val="en-CA"/>
        </w:rPr>
      </w:pPr>
    </w:p>
    <w:p w14:paraId="6BAD7F58" w14:textId="66423046" w:rsidR="003357E9" w:rsidRPr="00DF4775" w:rsidRDefault="003357E9" w:rsidP="00345A52">
      <w:pPr>
        <w:pStyle w:val="BodyTextMain"/>
        <w:rPr>
          <w:lang w:val="en-CA"/>
        </w:rPr>
      </w:pPr>
      <w:r w:rsidRPr="00DF4775">
        <w:rPr>
          <w:iCs/>
          <w:lang w:val="en-CA"/>
        </w:rPr>
        <w:t>Autonomous vehicles</w:t>
      </w:r>
      <w:r w:rsidRPr="00DF4775">
        <w:rPr>
          <w:lang w:val="en-CA"/>
        </w:rPr>
        <w:t xml:space="preserve"> relied on various sensors to act as their eyes and ears. Valeo had the widest portfolio of sensors in the auto industry with ultrasonic sensors, cameras </w:t>
      </w:r>
      <w:r w:rsidR="001F1FA5" w:rsidRPr="00DF4775">
        <w:rPr>
          <w:lang w:val="en-CA"/>
        </w:rPr>
        <w:t>(</w:t>
      </w:r>
      <w:r w:rsidRPr="00DF4775">
        <w:rPr>
          <w:lang w:val="en-CA"/>
        </w:rPr>
        <w:t>front, rear</w:t>
      </w:r>
      <w:r w:rsidR="001F1FA5" w:rsidRPr="00DF4775">
        <w:rPr>
          <w:lang w:val="en-CA"/>
        </w:rPr>
        <w:t>,</w:t>
      </w:r>
      <w:r w:rsidRPr="00DF4775">
        <w:rPr>
          <w:lang w:val="en-CA"/>
        </w:rPr>
        <w:t xml:space="preserve"> and surround view</w:t>
      </w:r>
      <w:r w:rsidR="00072F2A" w:rsidRPr="00DF4775">
        <w:rPr>
          <w:lang w:val="en-CA"/>
        </w:rPr>
        <w:t>s</w:t>
      </w:r>
      <w:r w:rsidR="001F1FA5" w:rsidRPr="00DF4775">
        <w:rPr>
          <w:lang w:val="en-CA"/>
        </w:rPr>
        <w:t>),</w:t>
      </w:r>
      <w:r w:rsidRPr="00DF4775">
        <w:rPr>
          <w:lang w:val="en-CA"/>
        </w:rPr>
        <w:t xml:space="preserve"> radars</w:t>
      </w:r>
      <w:r w:rsidR="001F1FA5" w:rsidRPr="00DF4775">
        <w:rPr>
          <w:lang w:val="en-CA"/>
        </w:rPr>
        <w:t>,</w:t>
      </w:r>
      <w:r w:rsidRPr="00DF4775">
        <w:rPr>
          <w:lang w:val="en-CA"/>
        </w:rPr>
        <w:t xml:space="preserve"> and LiDAR (Light Detection And Ranging). Together, this technology enabled the vehicle to “see” what the human eye could not always fully distinguish, from just a few </w:t>
      </w:r>
      <w:r w:rsidR="001F1FA5" w:rsidRPr="00DF4775">
        <w:rPr>
          <w:lang w:val="en-CA"/>
        </w:rPr>
        <w:t xml:space="preserve">centimetres </w:t>
      </w:r>
      <w:r w:rsidRPr="00DF4775">
        <w:rPr>
          <w:lang w:val="en-CA"/>
        </w:rPr>
        <w:t xml:space="preserve">to up to 250 </w:t>
      </w:r>
      <w:r w:rsidR="00072F2A" w:rsidRPr="00DF4775">
        <w:rPr>
          <w:lang w:val="en-CA"/>
        </w:rPr>
        <w:t xml:space="preserve">metres </w:t>
      </w:r>
      <w:r w:rsidRPr="00DF4775">
        <w:rPr>
          <w:lang w:val="en-CA"/>
        </w:rPr>
        <w:t>away. Artificial intelligence and deep learning were becoming key drivers for the challenges of the automated cars, from high</w:t>
      </w:r>
      <w:r w:rsidR="001F1FA5" w:rsidRPr="00DF4775">
        <w:rPr>
          <w:lang w:val="en-CA"/>
        </w:rPr>
        <w:t>-</w:t>
      </w:r>
      <w:r w:rsidRPr="00DF4775">
        <w:rPr>
          <w:lang w:val="en-CA"/>
        </w:rPr>
        <w:t>performance sensors capable of perceiving and understanding the vehicles context, to advanced automated driving functions in complex environments, smart interaction with users</w:t>
      </w:r>
      <w:r w:rsidR="001F1FA5" w:rsidRPr="00DF4775">
        <w:rPr>
          <w:lang w:val="en-CA"/>
        </w:rPr>
        <w:t>,</w:t>
      </w:r>
      <w:r w:rsidRPr="00DF4775">
        <w:rPr>
          <w:lang w:val="en-CA"/>
        </w:rPr>
        <w:t xml:space="preserve"> and learning capabilities through connected cars. Hence, Valeo launched the first global research </w:t>
      </w:r>
      <w:r w:rsidR="001F1FA5" w:rsidRPr="00DF4775">
        <w:rPr>
          <w:lang w:val="en-CA"/>
        </w:rPr>
        <w:t xml:space="preserve">centre </w:t>
      </w:r>
      <w:r w:rsidRPr="00DF4775">
        <w:rPr>
          <w:lang w:val="en-CA"/>
        </w:rPr>
        <w:t xml:space="preserve">in artificial intelligence and deep learning dedicated to automotive applications. </w:t>
      </w:r>
    </w:p>
    <w:p w14:paraId="79FB4ADA" w14:textId="0C0DDA24" w:rsidR="003357E9" w:rsidRPr="00DF4775" w:rsidRDefault="003357E9" w:rsidP="00345A52">
      <w:pPr>
        <w:pStyle w:val="BodyTextMain"/>
        <w:rPr>
          <w:spacing w:val="-2"/>
          <w:lang w:val="en-CA"/>
        </w:rPr>
      </w:pPr>
      <w:r w:rsidRPr="00DF4775">
        <w:rPr>
          <w:spacing w:val="-2"/>
          <w:lang w:val="en-CA"/>
        </w:rPr>
        <w:lastRenderedPageBreak/>
        <w:t>Aschenbroich highlighted that in sprawling cit</w:t>
      </w:r>
      <w:r w:rsidR="002E65AB" w:rsidRPr="00DF4775">
        <w:rPr>
          <w:spacing w:val="-2"/>
          <w:lang w:val="en-CA"/>
        </w:rPr>
        <w:t>i</w:t>
      </w:r>
      <w:r w:rsidRPr="00DF4775">
        <w:rPr>
          <w:spacing w:val="-2"/>
          <w:lang w:val="en-CA"/>
        </w:rPr>
        <w:t xml:space="preserve">es, private cars spent most of their time in the garage or parking lot, and when on the road, they generally crawled along in congested traffic, with drivers spending up to a third of their time looking for somewhere to park. </w:t>
      </w:r>
      <w:r w:rsidR="001F1FA5" w:rsidRPr="00DF4775">
        <w:rPr>
          <w:spacing w:val="-2"/>
          <w:lang w:val="en-CA"/>
        </w:rPr>
        <w:t xml:space="preserve">The solution was a </w:t>
      </w:r>
      <w:r w:rsidR="001F1FA5" w:rsidRPr="00DF4775">
        <w:rPr>
          <w:iCs/>
          <w:spacing w:val="-2"/>
          <w:lang w:val="en-CA"/>
        </w:rPr>
        <w:t>d</w:t>
      </w:r>
      <w:r w:rsidRPr="00DF4775">
        <w:rPr>
          <w:iCs/>
          <w:spacing w:val="-2"/>
          <w:lang w:val="en-CA"/>
        </w:rPr>
        <w:t>igital mobility</w:t>
      </w:r>
      <w:r w:rsidRPr="00DF4775">
        <w:rPr>
          <w:spacing w:val="-2"/>
          <w:lang w:val="en-CA"/>
        </w:rPr>
        <w:t xml:space="preserve"> revolution with connected and autonomous cars. Valeo’s expertise in broadband telematics allowed connected cars to communicate with other vehicles and road infrastructure. Vehicles could also ease traffic flow by anticipating traffic signal changes at intersections and flexibly adapting their speed so as not to accelerate or brake unnecessarily. The car could also find free parking spaces</w:t>
      </w:r>
      <w:r w:rsidR="001F1FA5" w:rsidRPr="00DF4775">
        <w:rPr>
          <w:spacing w:val="-2"/>
          <w:lang w:val="en-CA"/>
        </w:rPr>
        <w:t>,</w:t>
      </w:r>
      <w:r w:rsidRPr="00DF4775">
        <w:rPr>
          <w:spacing w:val="-2"/>
          <w:lang w:val="en-CA"/>
        </w:rPr>
        <w:t xml:space="preserve"> and </w:t>
      </w:r>
      <w:r w:rsidR="001F1FA5" w:rsidRPr="00DF4775">
        <w:rPr>
          <w:spacing w:val="-2"/>
          <w:lang w:val="en-CA"/>
        </w:rPr>
        <w:t xml:space="preserve">its </w:t>
      </w:r>
      <w:r w:rsidRPr="00DF4775">
        <w:rPr>
          <w:spacing w:val="-2"/>
          <w:lang w:val="en-CA"/>
        </w:rPr>
        <w:t xml:space="preserve">smart, virtual car key not only locked/unlocked and started the car but also geolocated it and shared it with another person via </w:t>
      </w:r>
      <w:r w:rsidR="008B4164" w:rsidRPr="00DF4775">
        <w:rPr>
          <w:spacing w:val="-2"/>
          <w:lang w:val="en-CA"/>
        </w:rPr>
        <w:t xml:space="preserve">a </w:t>
      </w:r>
      <w:r w:rsidRPr="00DF4775">
        <w:rPr>
          <w:spacing w:val="-2"/>
          <w:lang w:val="en-CA"/>
        </w:rPr>
        <w:t>smartphone.</w:t>
      </w:r>
      <w:r w:rsidRPr="00DF4775">
        <w:rPr>
          <w:rStyle w:val="FootnoteReference"/>
          <w:spacing w:val="-2"/>
          <w:lang w:val="en-CA"/>
        </w:rPr>
        <w:footnoteReference w:id="11"/>
      </w:r>
    </w:p>
    <w:p w14:paraId="282F8E96" w14:textId="77777777" w:rsidR="003357E9" w:rsidRPr="00DF4775" w:rsidRDefault="003357E9" w:rsidP="00345A52">
      <w:pPr>
        <w:pStyle w:val="BodyTextMain"/>
        <w:rPr>
          <w:lang w:val="en-CA"/>
        </w:rPr>
      </w:pPr>
    </w:p>
    <w:p w14:paraId="38737F03" w14:textId="6B2C0302" w:rsidR="003357E9" w:rsidRPr="00DF4775" w:rsidRDefault="003357E9" w:rsidP="00345A52">
      <w:pPr>
        <w:pStyle w:val="BodyTextMain"/>
        <w:rPr>
          <w:lang w:val="en-CA"/>
        </w:rPr>
      </w:pPr>
      <w:r w:rsidRPr="00DF4775">
        <w:rPr>
          <w:lang w:val="en-CA"/>
        </w:rPr>
        <w:t>While speaking to innovator news about the successes of Valeo he stated:</w:t>
      </w:r>
      <w:r w:rsidRPr="00DF4775">
        <w:rPr>
          <w:rStyle w:val="FootnoteReference"/>
          <w:lang w:val="en-CA"/>
        </w:rPr>
        <w:footnoteReference w:id="12"/>
      </w:r>
    </w:p>
    <w:p w14:paraId="127C55D8" w14:textId="77777777" w:rsidR="00443646" w:rsidRPr="00DF4775" w:rsidRDefault="00443646" w:rsidP="00345A52">
      <w:pPr>
        <w:tabs>
          <w:tab w:val="left" w:pos="1386"/>
        </w:tabs>
        <w:jc w:val="both"/>
        <w:rPr>
          <w:lang w:val="en-CA"/>
        </w:rPr>
      </w:pPr>
    </w:p>
    <w:p w14:paraId="41DC6CA2" w14:textId="78EE315B" w:rsidR="00443646" w:rsidRPr="00DF4775" w:rsidRDefault="00443646" w:rsidP="00345A52">
      <w:pPr>
        <w:pStyle w:val="BodyTextMain"/>
        <w:ind w:left="720"/>
        <w:rPr>
          <w:lang w:val="en-CA"/>
        </w:rPr>
      </w:pPr>
      <w:r w:rsidRPr="00DF4775">
        <w:rPr>
          <w:lang w:val="en-CA"/>
        </w:rPr>
        <w:t>First of all</w:t>
      </w:r>
      <w:r w:rsidR="001F1FA5" w:rsidRPr="00DF4775">
        <w:rPr>
          <w:lang w:val="en-CA"/>
        </w:rPr>
        <w:t>,</w:t>
      </w:r>
      <w:r w:rsidRPr="00DF4775">
        <w:rPr>
          <w:lang w:val="en-CA"/>
        </w:rPr>
        <w:t xml:space="preserve"> </w:t>
      </w:r>
      <w:r w:rsidR="001F1FA5" w:rsidRPr="00DF4775">
        <w:rPr>
          <w:lang w:val="en-CA"/>
        </w:rPr>
        <w:t xml:space="preserve">there are </w:t>
      </w:r>
      <w:r w:rsidRPr="00DF4775">
        <w:rPr>
          <w:lang w:val="en-CA"/>
        </w:rPr>
        <w:t>the commercial successes</w:t>
      </w:r>
      <w:r w:rsidR="001F1FA5" w:rsidRPr="00DF4775">
        <w:rPr>
          <w:lang w:val="en-CA"/>
        </w:rPr>
        <w:t>:</w:t>
      </w:r>
      <w:r w:rsidRPr="00DF4775">
        <w:rPr>
          <w:lang w:val="en-CA"/>
        </w:rPr>
        <w:t xml:space="preserve"> </w:t>
      </w:r>
      <w:r w:rsidR="001F1FA5" w:rsidRPr="00DF4775">
        <w:rPr>
          <w:lang w:val="en-CA"/>
        </w:rPr>
        <w:t>f</w:t>
      </w:r>
      <w:r w:rsidRPr="00DF4775">
        <w:rPr>
          <w:lang w:val="en-CA"/>
        </w:rPr>
        <w:t xml:space="preserve">or instance, we have had tremendous success with the robotaxi. We always ask ourselves whether it will come or not, </w:t>
      </w:r>
      <w:r w:rsidR="001F1FA5" w:rsidRPr="00DF4775">
        <w:rPr>
          <w:lang w:val="en-CA"/>
        </w:rPr>
        <w:t xml:space="preserve">it will come, it </w:t>
      </w:r>
      <w:r w:rsidRPr="00DF4775">
        <w:rPr>
          <w:lang w:val="en-CA"/>
        </w:rPr>
        <w:t>has already come as a matter of fact. We have received 1 billion euro</w:t>
      </w:r>
      <w:r w:rsidR="001F1FA5" w:rsidRPr="00DF4775">
        <w:rPr>
          <w:lang w:val="en-CA"/>
        </w:rPr>
        <w:t>s</w:t>
      </w:r>
      <w:r w:rsidRPr="00DF4775">
        <w:rPr>
          <w:lang w:val="en-CA"/>
        </w:rPr>
        <w:t xml:space="preserve"> order intake for robotaxi both from new mobility players based in Silicon Valley and from our traditional customers. That</w:t>
      </w:r>
      <w:r w:rsidR="001F1FA5" w:rsidRPr="00DF4775">
        <w:rPr>
          <w:lang w:val="en-CA"/>
        </w:rPr>
        <w:t>’s</w:t>
      </w:r>
      <w:r w:rsidRPr="00DF4775">
        <w:rPr>
          <w:lang w:val="en-CA"/>
        </w:rPr>
        <w:t xml:space="preserve"> the first success. The second success is the fact that</w:t>
      </w:r>
      <w:r w:rsidR="001F1FA5" w:rsidRPr="00DF4775">
        <w:rPr>
          <w:lang w:val="en-CA"/>
        </w:rPr>
        <w:t xml:space="preserve"> . . .</w:t>
      </w:r>
      <w:r w:rsidRPr="00DF4775">
        <w:rPr>
          <w:lang w:val="en-CA"/>
        </w:rPr>
        <w:t xml:space="preserve"> we speak a lot about artificial intelligence and we have a network of </w:t>
      </w:r>
      <w:r w:rsidR="001F1FA5" w:rsidRPr="00DF4775">
        <w:rPr>
          <w:lang w:val="en-CA"/>
        </w:rPr>
        <w:t xml:space="preserve">artificial intelligence </w:t>
      </w:r>
      <w:r w:rsidRPr="00DF4775">
        <w:rPr>
          <w:lang w:val="en-CA"/>
        </w:rPr>
        <w:t>in Valeo</w:t>
      </w:r>
      <w:r w:rsidR="001F1FA5" w:rsidRPr="00DF4775">
        <w:rPr>
          <w:lang w:val="en-CA"/>
        </w:rPr>
        <w:t xml:space="preserve"> and</w:t>
      </w:r>
      <w:r w:rsidRPr="00DF4775">
        <w:rPr>
          <w:lang w:val="en-CA"/>
        </w:rPr>
        <w:t xml:space="preserve"> </w:t>
      </w:r>
      <w:r w:rsidR="001F1FA5" w:rsidRPr="00DF4775">
        <w:rPr>
          <w:lang w:val="en-CA"/>
        </w:rPr>
        <w:t>w</w:t>
      </w:r>
      <w:r w:rsidRPr="00DF4775">
        <w:rPr>
          <w:lang w:val="en-CA"/>
        </w:rPr>
        <w:t>e</w:t>
      </w:r>
      <w:r w:rsidR="001F1FA5" w:rsidRPr="00DF4775">
        <w:rPr>
          <w:lang w:val="en-CA"/>
        </w:rPr>
        <w:t>’ve</w:t>
      </w:r>
      <w:r w:rsidRPr="00DF4775">
        <w:rPr>
          <w:lang w:val="en-CA"/>
        </w:rPr>
        <w:t xml:space="preserve"> got 1 billion euro</w:t>
      </w:r>
      <w:r w:rsidR="001F1FA5" w:rsidRPr="00DF4775">
        <w:rPr>
          <w:lang w:val="en-CA"/>
        </w:rPr>
        <w:t>s</w:t>
      </w:r>
      <w:r w:rsidRPr="00DF4775">
        <w:rPr>
          <w:lang w:val="en-CA"/>
        </w:rPr>
        <w:t xml:space="preserve"> of orders with products in which </w:t>
      </w:r>
      <w:r w:rsidR="001F1FA5" w:rsidRPr="00DF4775">
        <w:rPr>
          <w:lang w:val="en-CA"/>
        </w:rPr>
        <w:t xml:space="preserve">artificial intelligence </w:t>
      </w:r>
      <w:r w:rsidRPr="00DF4775">
        <w:rPr>
          <w:lang w:val="en-CA"/>
        </w:rPr>
        <w:t xml:space="preserve">is embedded. </w:t>
      </w:r>
      <w:r w:rsidR="001F1FA5" w:rsidRPr="00DF4775">
        <w:rPr>
          <w:lang w:val="en-CA"/>
        </w:rPr>
        <w:t xml:space="preserve">I could add that we had another order intake—53 per cent of new products which we have been able to sell to our customers. That is a positive point. </w:t>
      </w:r>
    </w:p>
    <w:p w14:paraId="404054D3" w14:textId="77777777" w:rsidR="00443646" w:rsidRPr="00DF4775" w:rsidRDefault="00443646" w:rsidP="00345A52">
      <w:pPr>
        <w:pStyle w:val="BodyTextMain"/>
        <w:rPr>
          <w:lang w:val="en-CA"/>
        </w:rPr>
      </w:pPr>
    </w:p>
    <w:p w14:paraId="2C183161" w14:textId="64E8792D" w:rsidR="00443646" w:rsidRPr="00DF4775" w:rsidRDefault="00443646" w:rsidP="00345A52">
      <w:pPr>
        <w:pStyle w:val="BodyTextMain"/>
        <w:rPr>
          <w:lang w:val="en-CA"/>
        </w:rPr>
      </w:pPr>
      <w:r w:rsidRPr="00DF4775">
        <w:rPr>
          <w:lang w:val="en-CA"/>
        </w:rPr>
        <w:t>What should Aschenbroich do to achieve the twin challenges</w:t>
      </w:r>
      <w:r w:rsidR="00DD4CEF" w:rsidRPr="00DF4775">
        <w:rPr>
          <w:lang w:val="en-CA"/>
        </w:rPr>
        <w:t xml:space="preserve">—to maintain </w:t>
      </w:r>
      <w:r w:rsidR="003E161E" w:rsidRPr="00DF4775">
        <w:rPr>
          <w:lang w:val="en-CA"/>
        </w:rPr>
        <w:t xml:space="preserve">the company’s </w:t>
      </w:r>
      <w:r w:rsidR="00DD4CEF" w:rsidRPr="00DF4775">
        <w:rPr>
          <w:lang w:val="en-CA"/>
        </w:rPr>
        <w:t>speed</w:t>
      </w:r>
      <w:r w:rsidR="00867212" w:rsidRPr="00DF4775">
        <w:rPr>
          <w:lang w:val="en-CA"/>
        </w:rPr>
        <w:t xml:space="preserve"> </w:t>
      </w:r>
      <w:r w:rsidR="003E161E" w:rsidRPr="00DF4775">
        <w:rPr>
          <w:lang w:val="en-CA"/>
        </w:rPr>
        <w:t xml:space="preserve">of growth </w:t>
      </w:r>
      <w:r w:rsidR="009F2EFE" w:rsidRPr="00DF4775">
        <w:rPr>
          <w:lang w:val="en-CA"/>
        </w:rPr>
        <w:t xml:space="preserve">while </w:t>
      </w:r>
      <w:r w:rsidR="00867212" w:rsidRPr="00DF4775">
        <w:rPr>
          <w:lang w:val="en-CA"/>
        </w:rPr>
        <w:t>balanc</w:t>
      </w:r>
      <w:r w:rsidR="003E161E" w:rsidRPr="00DF4775">
        <w:rPr>
          <w:lang w:val="en-CA"/>
        </w:rPr>
        <w:t>ing</w:t>
      </w:r>
      <w:r w:rsidR="00867212" w:rsidRPr="00DF4775">
        <w:rPr>
          <w:lang w:val="en-CA"/>
        </w:rPr>
        <w:t xml:space="preserve"> growth </w:t>
      </w:r>
      <w:r w:rsidR="00B544A1" w:rsidRPr="00DF4775">
        <w:rPr>
          <w:lang w:val="en-CA"/>
        </w:rPr>
        <w:t>with</w:t>
      </w:r>
      <w:r w:rsidR="00867212" w:rsidRPr="00DF4775">
        <w:rPr>
          <w:lang w:val="en-CA"/>
        </w:rPr>
        <w:t xml:space="preserve"> profitability—</w:t>
      </w:r>
      <w:r w:rsidRPr="00DF4775">
        <w:rPr>
          <w:lang w:val="en-CA"/>
        </w:rPr>
        <w:t>while not losing sight of the three revolutions</w:t>
      </w:r>
      <w:r w:rsidR="00867212" w:rsidRPr="00DF4775">
        <w:rPr>
          <w:lang w:val="en-CA"/>
        </w:rPr>
        <w:t>—vehicle electrification, vehicle autonomy, and digital mobility</w:t>
      </w:r>
      <w:r w:rsidRPr="00DF4775">
        <w:rPr>
          <w:lang w:val="en-CA"/>
        </w:rPr>
        <w:t>?</w:t>
      </w:r>
    </w:p>
    <w:p w14:paraId="7136A463" w14:textId="77777777" w:rsidR="00443646" w:rsidRPr="00DF4775" w:rsidRDefault="00443646" w:rsidP="00345A52">
      <w:pPr>
        <w:spacing w:after="200" w:line="276" w:lineRule="auto"/>
        <w:rPr>
          <w:sz w:val="22"/>
          <w:szCs w:val="22"/>
          <w:lang w:val="en-CA"/>
        </w:rPr>
      </w:pPr>
      <w:r w:rsidRPr="00DF4775">
        <w:rPr>
          <w:lang w:val="en-CA"/>
        </w:rPr>
        <w:br w:type="page"/>
      </w:r>
    </w:p>
    <w:p w14:paraId="737312A3" w14:textId="091A495D" w:rsidR="00443646" w:rsidRPr="00DF4775" w:rsidRDefault="00443646" w:rsidP="008B5446">
      <w:pPr>
        <w:pStyle w:val="ExhibitHeading"/>
        <w:rPr>
          <w:lang w:val="en-CA" w:eastAsia="en-IN"/>
        </w:rPr>
      </w:pPr>
      <w:r w:rsidRPr="00DF4775">
        <w:rPr>
          <w:lang w:val="en-CA" w:eastAsia="en-IN"/>
        </w:rPr>
        <w:lastRenderedPageBreak/>
        <w:t>Exhibit 1: Product Profile of Valeo</w:t>
      </w:r>
    </w:p>
    <w:p w14:paraId="507D27BC" w14:textId="77777777" w:rsidR="00853C4B" w:rsidRPr="00DF4775" w:rsidRDefault="00853C4B" w:rsidP="008B5446">
      <w:pPr>
        <w:pStyle w:val="ExhibitHeading"/>
        <w:rPr>
          <w:sz w:val="16"/>
          <w:szCs w:val="16"/>
          <w:lang w:val="en-CA" w:eastAsia="en-IN"/>
        </w:rPr>
      </w:pPr>
    </w:p>
    <w:p w14:paraId="187932CD" w14:textId="602E95CD" w:rsidR="009F7863" w:rsidRPr="00DF4775" w:rsidRDefault="00853C4B" w:rsidP="00853C4B">
      <w:pPr>
        <w:pStyle w:val="ExhibitHeading"/>
        <w:rPr>
          <w:lang w:val="en-CA" w:eastAsia="en-IN"/>
        </w:rPr>
      </w:pPr>
      <w:r w:rsidRPr="00DF4775">
        <w:rPr>
          <w:noProof/>
          <w:lang w:val="en-CA"/>
        </w:rPr>
        <w:drawing>
          <wp:inline distT="0" distB="0" distL="0" distR="0" wp14:anchorId="4923DC1B" wp14:editId="39944703">
            <wp:extent cx="5671968" cy="1214323"/>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143" cy="1224423"/>
                    </a:xfrm>
                    <a:prstGeom prst="rect">
                      <a:avLst/>
                    </a:prstGeom>
                    <a:noFill/>
                    <a:ln>
                      <a:noFill/>
                    </a:ln>
                  </pic:spPr>
                </pic:pic>
              </a:graphicData>
            </a:graphic>
          </wp:inline>
        </w:drawing>
      </w:r>
    </w:p>
    <w:p w14:paraId="6D2D7B4F" w14:textId="70F9E946" w:rsidR="009F7863" w:rsidRPr="00DF4775" w:rsidRDefault="009F7863" w:rsidP="00853C4B">
      <w:pPr>
        <w:tabs>
          <w:tab w:val="left" w:pos="1386"/>
        </w:tabs>
        <w:rPr>
          <w:rFonts w:ascii="Arial" w:hAnsi="Arial" w:cs="Arial"/>
          <w:b/>
          <w:bCs/>
          <w:lang w:val="en-CA" w:eastAsia="en-IN"/>
        </w:rPr>
      </w:pPr>
    </w:p>
    <w:tbl>
      <w:tblPr>
        <w:tblStyle w:val="TableGrid"/>
        <w:tblW w:w="9255" w:type="dxa"/>
        <w:tblLayout w:type="fixed"/>
        <w:tblCellMar>
          <w:top w:w="29" w:type="dxa"/>
          <w:left w:w="29" w:type="dxa"/>
          <w:bottom w:w="14" w:type="dxa"/>
          <w:right w:w="29" w:type="dxa"/>
        </w:tblCellMar>
        <w:tblLook w:val="04A0" w:firstRow="1" w:lastRow="0" w:firstColumn="1" w:lastColumn="0" w:noHBand="0" w:noVBand="1"/>
      </w:tblPr>
      <w:tblGrid>
        <w:gridCol w:w="1795"/>
        <w:gridCol w:w="7460"/>
      </w:tblGrid>
      <w:tr w:rsidR="007962E2" w:rsidRPr="00DF4775" w14:paraId="63E2F8A0" w14:textId="77777777" w:rsidTr="00853C4B">
        <w:trPr>
          <w:trHeight w:val="170"/>
        </w:trPr>
        <w:tc>
          <w:tcPr>
            <w:tcW w:w="1795" w:type="dxa"/>
          </w:tcPr>
          <w:p w14:paraId="0C16A62D" w14:textId="77777777" w:rsidR="00443646" w:rsidRPr="00DF4775" w:rsidRDefault="00443646" w:rsidP="00F81C09">
            <w:pPr>
              <w:tabs>
                <w:tab w:val="left" w:pos="1386"/>
              </w:tabs>
              <w:jc w:val="center"/>
              <w:rPr>
                <w:rFonts w:ascii="Arial" w:hAnsi="Arial" w:cs="Arial"/>
                <w:b/>
                <w:sz w:val="18"/>
                <w:szCs w:val="18"/>
                <w:lang w:val="en-CA" w:eastAsia="en-IN"/>
              </w:rPr>
            </w:pPr>
            <w:r w:rsidRPr="00DF4775">
              <w:rPr>
                <w:rFonts w:ascii="Arial" w:hAnsi="Arial" w:cs="Arial"/>
                <w:b/>
                <w:sz w:val="18"/>
                <w:szCs w:val="18"/>
                <w:lang w:val="en-CA" w:eastAsia="en-IN"/>
              </w:rPr>
              <w:t>Business/Product</w:t>
            </w:r>
          </w:p>
        </w:tc>
        <w:tc>
          <w:tcPr>
            <w:tcW w:w="7460" w:type="dxa"/>
          </w:tcPr>
          <w:p w14:paraId="5BF1BCC0" w14:textId="77777777" w:rsidR="00443646" w:rsidRPr="00DF4775" w:rsidRDefault="00443646" w:rsidP="00F81C09">
            <w:pPr>
              <w:tabs>
                <w:tab w:val="left" w:pos="1386"/>
              </w:tabs>
              <w:jc w:val="center"/>
              <w:rPr>
                <w:rFonts w:ascii="Arial" w:hAnsi="Arial" w:cs="Arial"/>
                <w:b/>
                <w:sz w:val="18"/>
                <w:szCs w:val="18"/>
                <w:lang w:val="en-CA" w:eastAsia="en-IN"/>
              </w:rPr>
            </w:pPr>
            <w:r w:rsidRPr="00DF4775">
              <w:rPr>
                <w:rFonts w:ascii="Arial" w:hAnsi="Arial" w:cs="Arial"/>
                <w:b/>
                <w:sz w:val="18"/>
                <w:szCs w:val="18"/>
                <w:lang w:val="en-CA" w:eastAsia="en-IN"/>
              </w:rPr>
              <w:t>Description</w:t>
            </w:r>
          </w:p>
        </w:tc>
      </w:tr>
      <w:tr w:rsidR="007962E2" w:rsidRPr="00DF4775" w14:paraId="7772FA68" w14:textId="77777777" w:rsidTr="00853C4B">
        <w:trPr>
          <w:trHeight w:val="180"/>
        </w:trPr>
        <w:tc>
          <w:tcPr>
            <w:tcW w:w="9255" w:type="dxa"/>
            <w:gridSpan w:val="2"/>
          </w:tcPr>
          <w:p w14:paraId="1568FB07" w14:textId="131B879D" w:rsidR="00443646" w:rsidRPr="00DF4775" w:rsidRDefault="00443646" w:rsidP="00F81C09">
            <w:pPr>
              <w:tabs>
                <w:tab w:val="left" w:pos="1386"/>
              </w:tabs>
              <w:jc w:val="center"/>
              <w:rPr>
                <w:rFonts w:ascii="Arial" w:hAnsi="Arial" w:cs="Arial"/>
                <w:b/>
                <w:bCs/>
                <w:sz w:val="18"/>
                <w:szCs w:val="18"/>
                <w:lang w:val="en-CA" w:eastAsia="en-IN"/>
              </w:rPr>
            </w:pPr>
            <w:r w:rsidRPr="00DF4775">
              <w:rPr>
                <w:rFonts w:ascii="Arial" w:hAnsi="Arial" w:cs="Arial"/>
                <w:b/>
                <w:bCs/>
                <w:sz w:val="18"/>
                <w:szCs w:val="18"/>
                <w:lang w:val="en-CA" w:eastAsia="en-IN"/>
              </w:rPr>
              <w:t xml:space="preserve">Comfort </w:t>
            </w:r>
            <w:r w:rsidR="002E65AB" w:rsidRPr="00DF4775">
              <w:rPr>
                <w:rFonts w:ascii="Arial" w:hAnsi="Arial" w:cs="Arial"/>
                <w:b/>
                <w:bCs/>
                <w:sz w:val="18"/>
                <w:szCs w:val="18"/>
                <w:lang w:val="en-CA" w:eastAsia="en-IN"/>
              </w:rPr>
              <w:t>and</w:t>
            </w:r>
            <w:r w:rsidRPr="00DF4775">
              <w:rPr>
                <w:rFonts w:ascii="Arial" w:hAnsi="Arial" w:cs="Arial"/>
                <w:b/>
                <w:bCs/>
                <w:sz w:val="18"/>
                <w:szCs w:val="18"/>
                <w:lang w:val="en-CA" w:eastAsia="en-IN"/>
              </w:rPr>
              <w:t xml:space="preserve"> Driving Assistance</w:t>
            </w:r>
            <w:r w:rsidR="00D65B0B" w:rsidRPr="00DF4775">
              <w:rPr>
                <w:rFonts w:ascii="Arial" w:hAnsi="Arial" w:cs="Arial"/>
                <w:b/>
                <w:bCs/>
                <w:sz w:val="18"/>
                <w:szCs w:val="18"/>
                <w:lang w:val="en-CA" w:eastAsia="en-IN"/>
              </w:rPr>
              <w:t xml:space="preserve"> Systems</w:t>
            </w:r>
          </w:p>
        </w:tc>
      </w:tr>
      <w:tr w:rsidR="007962E2" w:rsidRPr="00DF4775" w14:paraId="6112C854" w14:textId="77777777" w:rsidTr="00853C4B">
        <w:trPr>
          <w:trHeight w:val="170"/>
        </w:trPr>
        <w:tc>
          <w:tcPr>
            <w:tcW w:w="9255" w:type="dxa"/>
            <w:gridSpan w:val="2"/>
          </w:tcPr>
          <w:p w14:paraId="10FD50D5" w14:textId="7233109C" w:rsidR="00443646" w:rsidRPr="00DF4775" w:rsidRDefault="00443646"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Driving Assistance</w:t>
            </w:r>
            <w:r w:rsidR="00D65B0B" w:rsidRPr="00DF4775">
              <w:rPr>
                <w:rFonts w:ascii="Arial" w:hAnsi="Arial" w:cs="Arial"/>
                <w:i/>
                <w:iCs/>
                <w:sz w:val="18"/>
                <w:szCs w:val="18"/>
                <w:lang w:val="en-CA" w:eastAsia="en-IN"/>
              </w:rPr>
              <w:t xml:space="preserve"> </w:t>
            </w:r>
            <w:r w:rsidR="008F1B2C" w:rsidRPr="00DF4775">
              <w:rPr>
                <w:rFonts w:ascii="Arial" w:hAnsi="Arial" w:cs="Arial"/>
                <w:i/>
                <w:iCs/>
                <w:sz w:val="18"/>
                <w:szCs w:val="18"/>
                <w:lang w:val="en-CA" w:eastAsia="en-IN"/>
              </w:rPr>
              <w:t>Group</w:t>
            </w:r>
          </w:p>
        </w:tc>
      </w:tr>
      <w:tr w:rsidR="007962E2" w:rsidRPr="00DF4775" w14:paraId="180142D2" w14:textId="77777777" w:rsidTr="00853C4B">
        <w:trPr>
          <w:trHeight w:val="512"/>
        </w:trPr>
        <w:tc>
          <w:tcPr>
            <w:tcW w:w="1795" w:type="dxa"/>
          </w:tcPr>
          <w:p w14:paraId="289C2D43" w14:textId="222E577F"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Rain, Light</w:t>
            </w:r>
            <w:r w:rsidR="002E65AB" w:rsidRPr="00DF4775">
              <w:rPr>
                <w:rFonts w:ascii="Arial" w:hAnsi="Arial" w:cs="Arial"/>
                <w:sz w:val="18"/>
                <w:szCs w:val="18"/>
                <w:lang w:val="en-CA" w:eastAsia="en-IN"/>
              </w:rPr>
              <w:t>,</w:t>
            </w:r>
            <w:r w:rsidRPr="00DF4775">
              <w:rPr>
                <w:rFonts w:ascii="Arial" w:hAnsi="Arial" w:cs="Arial"/>
                <w:sz w:val="18"/>
                <w:szCs w:val="18"/>
                <w:lang w:val="en-CA" w:eastAsia="en-IN"/>
              </w:rPr>
              <w:t xml:space="preserve"> </w:t>
            </w:r>
            <w:r w:rsidR="002E65AB" w:rsidRPr="00DF4775">
              <w:rPr>
                <w:rFonts w:ascii="Arial" w:hAnsi="Arial" w:cs="Arial"/>
                <w:sz w:val="18"/>
                <w:szCs w:val="18"/>
                <w:lang w:val="en-CA" w:eastAsia="en-IN"/>
              </w:rPr>
              <w:t xml:space="preserve">and </w:t>
            </w:r>
            <w:r w:rsidRPr="00DF4775">
              <w:rPr>
                <w:rFonts w:ascii="Arial" w:hAnsi="Arial" w:cs="Arial"/>
                <w:sz w:val="18"/>
                <w:szCs w:val="18"/>
                <w:lang w:val="en-CA" w:eastAsia="en-IN"/>
              </w:rPr>
              <w:t>Humidity Sensor</w:t>
            </w:r>
          </w:p>
        </w:tc>
        <w:tc>
          <w:tcPr>
            <w:tcW w:w="7460" w:type="dxa"/>
          </w:tcPr>
          <w:p w14:paraId="0A8128A7" w14:textId="233B1D7E"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 xml:space="preserve">An </w:t>
            </w:r>
            <w:r w:rsidRPr="00DF4775">
              <w:rPr>
                <w:rFonts w:ascii="Arial" w:hAnsi="Arial" w:cs="Arial"/>
                <w:iCs/>
                <w:sz w:val="18"/>
                <w:szCs w:val="18"/>
                <w:lang w:val="en-CA"/>
              </w:rPr>
              <w:t>intelligent sensor</w:t>
            </w:r>
            <w:r w:rsidRPr="00DF4775">
              <w:rPr>
                <w:rFonts w:ascii="Arial" w:hAnsi="Arial" w:cs="Arial"/>
                <w:sz w:val="18"/>
                <w:szCs w:val="18"/>
                <w:lang w:val="en-CA"/>
              </w:rPr>
              <w:t xml:space="preserve"> measures the volume of rain, </w:t>
            </w:r>
            <w:r w:rsidRPr="00DF4775">
              <w:rPr>
                <w:rFonts w:ascii="Arial" w:hAnsi="Arial" w:cs="Arial"/>
                <w:spacing w:val="-7"/>
                <w:sz w:val="18"/>
                <w:szCs w:val="18"/>
                <w:lang w:val="en-CA" w:eastAsia="en-IN"/>
              </w:rPr>
              <w:t>automatically activate</w:t>
            </w:r>
            <w:r w:rsidR="002E65AB" w:rsidRPr="00DF4775">
              <w:rPr>
                <w:rFonts w:ascii="Arial" w:hAnsi="Arial" w:cs="Arial"/>
                <w:spacing w:val="-7"/>
                <w:sz w:val="18"/>
                <w:szCs w:val="18"/>
                <w:lang w:val="en-CA" w:eastAsia="en-IN"/>
              </w:rPr>
              <w:t>s</w:t>
            </w:r>
            <w:r w:rsidRPr="00DF4775">
              <w:rPr>
                <w:rFonts w:ascii="Arial" w:hAnsi="Arial" w:cs="Arial"/>
                <w:spacing w:val="-7"/>
                <w:sz w:val="18"/>
                <w:szCs w:val="18"/>
                <w:lang w:val="en-CA" w:eastAsia="en-IN"/>
              </w:rPr>
              <w:t xml:space="preserve"> lamps depending on ambient light levels, recogni</w:t>
            </w:r>
            <w:r w:rsidR="00867212" w:rsidRPr="00DF4775">
              <w:rPr>
                <w:rFonts w:ascii="Arial" w:hAnsi="Arial" w:cs="Arial"/>
                <w:spacing w:val="-7"/>
                <w:sz w:val="18"/>
                <w:szCs w:val="18"/>
                <w:lang w:val="en-CA" w:eastAsia="en-IN"/>
              </w:rPr>
              <w:t>z</w:t>
            </w:r>
            <w:r w:rsidRPr="00DF4775">
              <w:rPr>
                <w:rFonts w:ascii="Arial" w:hAnsi="Arial" w:cs="Arial"/>
                <w:spacing w:val="-7"/>
                <w:sz w:val="18"/>
                <w:szCs w:val="18"/>
                <w:lang w:val="en-CA" w:eastAsia="en-IN"/>
              </w:rPr>
              <w:t>e</w:t>
            </w:r>
            <w:r w:rsidR="002E65AB" w:rsidRPr="00DF4775">
              <w:rPr>
                <w:rFonts w:ascii="Arial" w:hAnsi="Arial" w:cs="Arial"/>
                <w:spacing w:val="-7"/>
                <w:sz w:val="18"/>
                <w:szCs w:val="18"/>
                <w:lang w:val="en-CA" w:eastAsia="en-IN"/>
              </w:rPr>
              <w:t>s</w:t>
            </w:r>
            <w:r w:rsidRPr="00DF4775">
              <w:rPr>
                <w:rFonts w:ascii="Arial" w:hAnsi="Arial" w:cs="Arial"/>
                <w:spacing w:val="-7"/>
                <w:sz w:val="18"/>
                <w:szCs w:val="18"/>
                <w:lang w:val="en-CA" w:eastAsia="en-IN"/>
              </w:rPr>
              <w:t xml:space="preserve"> tunnel entrances to turn on lights in time, </w:t>
            </w:r>
            <w:r w:rsidR="002E65AB" w:rsidRPr="00DF4775">
              <w:rPr>
                <w:rFonts w:ascii="Arial" w:hAnsi="Arial" w:cs="Arial"/>
                <w:spacing w:val="-7"/>
                <w:sz w:val="18"/>
                <w:szCs w:val="18"/>
                <w:lang w:val="en-CA" w:eastAsia="en-IN"/>
              </w:rPr>
              <w:t xml:space="preserve">and </w:t>
            </w:r>
            <w:r w:rsidRPr="00DF4775">
              <w:rPr>
                <w:rFonts w:ascii="Arial" w:hAnsi="Arial" w:cs="Arial"/>
                <w:spacing w:val="-7"/>
                <w:sz w:val="18"/>
                <w:szCs w:val="18"/>
                <w:lang w:val="en-CA" w:eastAsia="en-IN"/>
              </w:rPr>
              <w:t>measure</w:t>
            </w:r>
            <w:r w:rsidR="002E65AB" w:rsidRPr="00DF4775">
              <w:rPr>
                <w:rFonts w:ascii="Arial" w:hAnsi="Arial" w:cs="Arial"/>
                <w:spacing w:val="-7"/>
                <w:sz w:val="18"/>
                <w:szCs w:val="18"/>
                <w:lang w:val="en-CA" w:eastAsia="en-IN"/>
              </w:rPr>
              <w:t>s</w:t>
            </w:r>
            <w:r w:rsidRPr="00DF4775">
              <w:rPr>
                <w:rFonts w:ascii="Arial" w:hAnsi="Arial" w:cs="Arial"/>
                <w:spacing w:val="-7"/>
                <w:sz w:val="18"/>
                <w:szCs w:val="18"/>
                <w:lang w:val="en-CA" w:eastAsia="en-IN"/>
              </w:rPr>
              <w:t xml:space="preserve"> temperature and relative humidity to assess the risk of misting</w:t>
            </w:r>
            <w:r w:rsidRPr="00DF4775">
              <w:rPr>
                <w:rFonts w:ascii="Arial" w:hAnsi="Arial" w:cs="Arial"/>
                <w:bCs/>
                <w:sz w:val="18"/>
                <w:szCs w:val="18"/>
                <w:lang w:val="en-CA"/>
              </w:rPr>
              <w:t>.</w:t>
            </w:r>
          </w:p>
        </w:tc>
      </w:tr>
      <w:tr w:rsidR="007962E2" w:rsidRPr="00DF4775" w14:paraId="280E4026" w14:textId="77777777" w:rsidTr="00853C4B">
        <w:trPr>
          <w:trHeight w:val="342"/>
        </w:trPr>
        <w:tc>
          <w:tcPr>
            <w:tcW w:w="1795" w:type="dxa"/>
          </w:tcPr>
          <w:p w14:paraId="036D35F4"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360Vue®</w:t>
            </w:r>
          </w:p>
        </w:tc>
        <w:tc>
          <w:tcPr>
            <w:tcW w:w="7460" w:type="dxa"/>
          </w:tcPr>
          <w:p w14:paraId="0FBB85F2" w14:textId="5F273CD4"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lang w:val="en-CA" w:eastAsia="en-IN"/>
              </w:rPr>
              <w:t xml:space="preserve">Miniature </w:t>
            </w:r>
            <w:r w:rsidRPr="00DF4775">
              <w:rPr>
                <w:rFonts w:ascii="Arial" w:hAnsi="Arial" w:cs="Arial"/>
                <w:iCs/>
                <w:spacing w:val="-7"/>
                <w:sz w:val="18"/>
                <w:szCs w:val="18"/>
                <w:lang w:val="en-CA" w:eastAsia="en-IN"/>
              </w:rPr>
              <w:t>cameras</w:t>
            </w:r>
            <w:r w:rsidRPr="00DF4775">
              <w:rPr>
                <w:rFonts w:ascii="Arial" w:hAnsi="Arial" w:cs="Arial"/>
                <w:spacing w:val="-7"/>
                <w:sz w:val="18"/>
                <w:szCs w:val="18"/>
                <w:lang w:val="en-CA" w:eastAsia="en-IN"/>
              </w:rPr>
              <w:t xml:space="preserve"> record 3</w:t>
            </w:r>
            <w:r w:rsidR="00867212" w:rsidRPr="00DF4775">
              <w:rPr>
                <w:rFonts w:ascii="Arial" w:hAnsi="Arial" w:cs="Arial"/>
                <w:spacing w:val="-7"/>
                <w:sz w:val="18"/>
                <w:szCs w:val="18"/>
                <w:lang w:val="en-CA" w:eastAsia="en-IN"/>
              </w:rPr>
              <w:t>-</w:t>
            </w:r>
            <w:r w:rsidRPr="00DF4775">
              <w:rPr>
                <w:rFonts w:ascii="Arial" w:hAnsi="Arial" w:cs="Arial"/>
                <w:spacing w:val="-7"/>
                <w:sz w:val="18"/>
                <w:szCs w:val="18"/>
                <w:lang w:val="en-CA" w:eastAsia="en-IN"/>
              </w:rPr>
              <w:t xml:space="preserve">D surroundings and transmit the images to an intelligent control unit, which displays them on the screen </w:t>
            </w:r>
            <w:r w:rsidR="002E65AB" w:rsidRPr="00DF4775">
              <w:rPr>
                <w:rFonts w:ascii="Arial" w:hAnsi="Arial" w:cs="Arial"/>
                <w:spacing w:val="-7"/>
                <w:sz w:val="18"/>
                <w:szCs w:val="18"/>
                <w:lang w:val="en-CA" w:eastAsia="en-IN"/>
              </w:rPr>
              <w:t xml:space="preserve">to </w:t>
            </w:r>
            <w:r w:rsidRPr="00DF4775">
              <w:rPr>
                <w:rFonts w:ascii="Arial" w:hAnsi="Arial" w:cs="Arial"/>
                <w:spacing w:val="-7"/>
                <w:sz w:val="18"/>
                <w:szCs w:val="18"/>
                <w:lang w:val="en-CA" w:eastAsia="en-IN"/>
              </w:rPr>
              <w:t>enable visibility around corners.</w:t>
            </w:r>
          </w:p>
        </w:tc>
      </w:tr>
      <w:tr w:rsidR="007962E2" w:rsidRPr="00DF4775" w14:paraId="36A44F40" w14:textId="77777777" w:rsidTr="00853C4B">
        <w:trPr>
          <w:trHeight w:val="342"/>
        </w:trPr>
        <w:tc>
          <w:tcPr>
            <w:tcW w:w="1795" w:type="dxa"/>
          </w:tcPr>
          <w:p w14:paraId="45BFC43A"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Lane Change Assistance</w:t>
            </w:r>
          </w:p>
        </w:tc>
        <w:tc>
          <w:tcPr>
            <w:tcW w:w="7460" w:type="dxa"/>
          </w:tcPr>
          <w:p w14:paraId="68D7B76A" w14:textId="7F55671B" w:rsidR="00443646" w:rsidRPr="00DF4775" w:rsidRDefault="00443646" w:rsidP="008B5446">
            <w:pPr>
              <w:autoSpaceDE w:val="0"/>
              <w:autoSpaceDN w:val="0"/>
              <w:adjustRightInd w:val="0"/>
              <w:rPr>
                <w:rFonts w:ascii="Arial" w:hAnsi="Arial" w:cs="Arial"/>
                <w:bCs/>
                <w:sz w:val="18"/>
                <w:szCs w:val="18"/>
                <w:lang w:val="en-CA"/>
              </w:rPr>
            </w:pPr>
            <w:r w:rsidRPr="00DF4775">
              <w:rPr>
                <w:rFonts w:ascii="Arial" w:hAnsi="Arial" w:cs="Arial"/>
                <w:bCs/>
                <w:sz w:val="18"/>
                <w:szCs w:val="18"/>
                <w:lang w:val="en-CA"/>
              </w:rPr>
              <w:t xml:space="preserve">A </w:t>
            </w:r>
            <w:r w:rsidRPr="00DF4775">
              <w:rPr>
                <w:rFonts w:ascii="Arial" w:hAnsi="Arial" w:cs="Arial"/>
                <w:bCs/>
                <w:iCs/>
                <w:sz w:val="18"/>
                <w:szCs w:val="18"/>
                <w:lang w:val="en-CA"/>
              </w:rPr>
              <w:t>radar sensor</w:t>
            </w:r>
            <w:r w:rsidRPr="00DF4775">
              <w:rPr>
                <w:rFonts w:ascii="Arial" w:hAnsi="Arial" w:cs="Arial"/>
                <w:bCs/>
                <w:sz w:val="18"/>
                <w:szCs w:val="18"/>
                <w:lang w:val="en-CA"/>
              </w:rPr>
              <w:t xml:space="preserve"> system on the side and rear of the car detects any vehicle near or behind </w:t>
            </w:r>
            <w:r w:rsidR="002E65AB" w:rsidRPr="00DF4775">
              <w:rPr>
                <w:rFonts w:ascii="Arial" w:hAnsi="Arial" w:cs="Arial"/>
                <w:bCs/>
                <w:sz w:val="18"/>
                <w:szCs w:val="18"/>
                <w:lang w:val="en-CA"/>
              </w:rPr>
              <w:t xml:space="preserve">by </w:t>
            </w:r>
            <w:r w:rsidRPr="00DF4775">
              <w:rPr>
                <w:rFonts w:ascii="Arial" w:hAnsi="Arial" w:cs="Arial"/>
                <w:sz w:val="18"/>
                <w:szCs w:val="18"/>
                <w:lang w:val="en-CA"/>
              </w:rPr>
              <w:t>using multiple radar beams.</w:t>
            </w:r>
          </w:p>
        </w:tc>
      </w:tr>
      <w:tr w:rsidR="007962E2" w:rsidRPr="00DF4775" w14:paraId="1912C906" w14:textId="77777777" w:rsidTr="00853C4B">
        <w:trPr>
          <w:trHeight w:val="522"/>
        </w:trPr>
        <w:tc>
          <w:tcPr>
            <w:tcW w:w="1795" w:type="dxa"/>
          </w:tcPr>
          <w:p w14:paraId="588119BF"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LaneGuide®</w:t>
            </w:r>
          </w:p>
        </w:tc>
        <w:tc>
          <w:tcPr>
            <w:tcW w:w="7460" w:type="dxa"/>
          </w:tcPr>
          <w:p w14:paraId="6BC5A9DF" w14:textId="4C893C76"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lang w:val="en-CA"/>
              </w:rPr>
              <w:t xml:space="preserve">A compact </w:t>
            </w:r>
            <w:r w:rsidRPr="00DF4775">
              <w:rPr>
                <w:rFonts w:ascii="Arial" w:hAnsi="Arial" w:cs="Arial"/>
                <w:iCs/>
                <w:spacing w:val="-7"/>
                <w:sz w:val="18"/>
                <w:szCs w:val="18"/>
                <w:lang w:val="en-CA"/>
              </w:rPr>
              <w:t>camera</w:t>
            </w:r>
            <w:r w:rsidRPr="00DF4775">
              <w:rPr>
                <w:rFonts w:ascii="Arial" w:hAnsi="Arial" w:cs="Arial"/>
                <w:spacing w:val="-7"/>
                <w:sz w:val="18"/>
                <w:szCs w:val="18"/>
                <w:lang w:val="en-CA"/>
              </w:rPr>
              <w:t xml:space="preserve"> based on Mobileye EyeQ</w:t>
            </w:r>
            <w:r w:rsidR="005A06A3" w:rsidRPr="00DF4775">
              <w:rPr>
                <w:rFonts w:ascii="Arial" w:hAnsi="Arial" w:cs="Arial"/>
                <w:spacing w:val="-7"/>
                <w:sz w:val="18"/>
                <w:szCs w:val="18"/>
                <w:lang w:val="en-CA"/>
              </w:rPr>
              <w:t xml:space="preserve"> </w:t>
            </w:r>
            <w:r w:rsidRPr="00DF4775">
              <w:rPr>
                <w:rFonts w:ascii="Arial" w:hAnsi="Arial" w:cs="Arial"/>
                <w:spacing w:val="-7"/>
                <w:sz w:val="18"/>
                <w:szCs w:val="18"/>
                <w:lang w:val="en-CA"/>
              </w:rPr>
              <w:t xml:space="preserve">technology, assists in changing lanes, interpreting road signs, monitoring </w:t>
            </w:r>
            <w:r w:rsidR="002E65AB" w:rsidRPr="00DF4775">
              <w:rPr>
                <w:rFonts w:ascii="Arial" w:hAnsi="Arial" w:cs="Arial"/>
                <w:spacing w:val="-7"/>
                <w:sz w:val="18"/>
                <w:szCs w:val="18"/>
                <w:lang w:val="en-CA"/>
              </w:rPr>
              <w:t xml:space="preserve">the </w:t>
            </w:r>
            <w:r w:rsidRPr="00DF4775">
              <w:rPr>
                <w:rFonts w:ascii="Arial" w:hAnsi="Arial" w:cs="Arial"/>
                <w:spacing w:val="-7"/>
                <w:sz w:val="18"/>
                <w:szCs w:val="18"/>
                <w:lang w:val="en-CA"/>
              </w:rPr>
              <w:t>vehicle’s relative position</w:t>
            </w:r>
            <w:r w:rsidR="00867212" w:rsidRPr="00DF4775">
              <w:rPr>
                <w:rFonts w:ascii="Arial" w:hAnsi="Arial" w:cs="Arial"/>
                <w:spacing w:val="-7"/>
                <w:sz w:val="18"/>
                <w:szCs w:val="18"/>
                <w:lang w:val="en-CA"/>
              </w:rPr>
              <w:t>,</w:t>
            </w:r>
            <w:r w:rsidRPr="00DF4775">
              <w:rPr>
                <w:rFonts w:ascii="Arial" w:hAnsi="Arial" w:cs="Arial"/>
                <w:spacing w:val="-7"/>
                <w:sz w:val="18"/>
                <w:szCs w:val="18"/>
                <w:lang w:val="en-CA"/>
              </w:rPr>
              <w:t xml:space="preserve"> and warning the driver when the vehicle is too close to another vehicle. </w:t>
            </w:r>
          </w:p>
        </w:tc>
      </w:tr>
      <w:tr w:rsidR="007962E2" w:rsidRPr="00DF4775" w14:paraId="69339B19" w14:textId="77777777" w:rsidTr="00853C4B">
        <w:trPr>
          <w:trHeight w:val="512"/>
        </w:trPr>
        <w:tc>
          <w:tcPr>
            <w:tcW w:w="1795" w:type="dxa"/>
          </w:tcPr>
          <w:p w14:paraId="00B6AC26"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Park4U® Automated Parking</w:t>
            </w:r>
          </w:p>
        </w:tc>
        <w:tc>
          <w:tcPr>
            <w:tcW w:w="7460" w:type="dxa"/>
          </w:tcPr>
          <w:p w14:paraId="7AF6CD6C" w14:textId="7F5BC036" w:rsidR="00443646" w:rsidRPr="00DF4775" w:rsidRDefault="00443646" w:rsidP="008B5446">
            <w:pPr>
              <w:shd w:val="clear" w:color="auto" w:fill="FFFFFF"/>
              <w:jc w:val="both"/>
              <w:rPr>
                <w:rFonts w:ascii="Arial" w:hAnsi="Arial" w:cs="Arial"/>
                <w:spacing w:val="-7"/>
                <w:sz w:val="18"/>
                <w:szCs w:val="18"/>
                <w:lang w:val="en-CA" w:eastAsia="en-IN"/>
              </w:rPr>
            </w:pPr>
            <w:r w:rsidRPr="00DF4775">
              <w:rPr>
                <w:rFonts w:ascii="Arial" w:hAnsi="Arial" w:cs="Arial"/>
                <w:iCs/>
                <w:spacing w:val="-7"/>
                <w:sz w:val="18"/>
                <w:szCs w:val="18"/>
                <w:lang w:val="en-CA" w:eastAsia="en-IN"/>
              </w:rPr>
              <w:t>Ultrasonic sensors</w:t>
            </w:r>
            <w:r w:rsidRPr="00DF4775">
              <w:rPr>
                <w:rFonts w:ascii="Arial" w:hAnsi="Arial" w:cs="Arial"/>
                <w:spacing w:val="-7"/>
                <w:sz w:val="18"/>
                <w:szCs w:val="18"/>
                <w:lang w:val="en-CA" w:eastAsia="en-IN"/>
              </w:rPr>
              <w:t xml:space="preserve"> detect space, </w:t>
            </w:r>
            <w:r w:rsidR="002E65AB" w:rsidRPr="00DF4775">
              <w:rPr>
                <w:rFonts w:ascii="Arial" w:hAnsi="Arial" w:cs="Arial"/>
                <w:spacing w:val="-7"/>
                <w:sz w:val="18"/>
                <w:szCs w:val="18"/>
                <w:lang w:val="en-CA" w:eastAsia="en-IN"/>
              </w:rPr>
              <w:t xml:space="preserve">allowing </w:t>
            </w:r>
            <w:r w:rsidRPr="00DF4775">
              <w:rPr>
                <w:rFonts w:ascii="Arial" w:hAnsi="Arial" w:cs="Arial"/>
                <w:spacing w:val="-7"/>
                <w:sz w:val="18"/>
                <w:szCs w:val="18"/>
                <w:lang w:val="en-CA" w:eastAsia="en-IN"/>
              </w:rPr>
              <w:t xml:space="preserve">the parking </w:t>
            </w:r>
            <w:r w:rsidR="00867212" w:rsidRPr="00DF4775">
              <w:rPr>
                <w:rFonts w:ascii="Arial" w:hAnsi="Arial" w:cs="Arial"/>
                <w:spacing w:val="-7"/>
                <w:sz w:val="18"/>
                <w:szCs w:val="18"/>
                <w:lang w:val="en-CA" w:eastAsia="en-IN"/>
              </w:rPr>
              <w:t xml:space="preserve">manoeuvre </w:t>
            </w:r>
            <w:r w:rsidR="002E65AB" w:rsidRPr="00DF4775">
              <w:rPr>
                <w:rFonts w:ascii="Arial" w:hAnsi="Arial" w:cs="Arial"/>
                <w:spacing w:val="-7"/>
                <w:sz w:val="18"/>
                <w:szCs w:val="18"/>
                <w:lang w:val="en-CA" w:eastAsia="en-IN"/>
              </w:rPr>
              <w:t xml:space="preserve">to </w:t>
            </w:r>
            <w:r w:rsidRPr="00DF4775">
              <w:rPr>
                <w:rFonts w:ascii="Arial" w:hAnsi="Arial" w:cs="Arial"/>
                <w:spacing w:val="-7"/>
                <w:sz w:val="18"/>
                <w:szCs w:val="18"/>
                <w:lang w:val="en-CA" w:eastAsia="en-IN"/>
              </w:rPr>
              <w:t xml:space="preserve">take place in hands-free mode using available space, while the driver continues to control the speed. </w:t>
            </w:r>
            <w:r w:rsidR="002E65AB" w:rsidRPr="00DF4775">
              <w:rPr>
                <w:rFonts w:ascii="Arial" w:hAnsi="Arial" w:cs="Arial"/>
                <w:spacing w:val="-7"/>
                <w:sz w:val="18"/>
                <w:szCs w:val="18"/>
                <w:lang w:val="en-CA" w:eastAsia="en-IN"/>
              </w:rPr>
              <w:t>The</w:t>
            </w:r>
            <w:r w:rsidRPr="00DF4775">
              <w:rPr>
                <w:rFonts w:ascii="Arial" w:hAnsi="Arial" w:cs="Arial"/>
                <w:sz w:val="18"/>
                <w:szCs w:val="18"/>
                <w:lang w:val="en-CA"/>
              </w:rPr>
              <w:t xml:space="preserve"> driver </w:t>
            </w:r>
            <w:r w:rsidR="002E65AB" w:rsidRPr="00DF4775">
              <w:rPr>
                <w:rFonts w:ascii="Arial" w:hAnsi="Arial" w:cs="Arial"/>
                <w:sz w:val="18"/>
                <w:szCs w:val="18"/>
                <w:lang w:val="en-CA"/>
              </w:rPr>
              <w:t xml:space="preserve">can </w:t>
            </w:r>
            <w:r w:rsidRPr="00DF4775">
              <w:rPr>
                <w:rFonts w:ascii="Arial" w:hAnsi="Arial" w:cs="Arial"/>
                <w:sz w:val="18"/>
                <w:szCs w:val="18"/>
                <w:lang w:val="en-CA"/>
              </w:rPr>
              <w:t>leave the vehicle before parking via smartphone control.</w:t>
            </w:r>
          </w:p>
        </w:tc>
      </w:tr>
      <w:tr w:rsidR="007962E2" w:rsidRPr="00DF4775" w14:paraId="4DA95EE6" w14:textId="77777777" w:rsidTr="00853C4B">
        <w:trPr>
          <w:trHeight w:val="342"/>
        </w:trPr>
        <w:tc>
          <w:tcPr>
            <w:tcW w:w="1795" w:type="dxa"/>
          </w:tcPr>
          <w:p w14:paraId="7BD204FD"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Valeo Scala®</w:t>
            </w:r>
          </w:p>
        </w:tc>
        <w:tc>
          <w:tcPr>
            <w:tcW w:w="7460" w:type="dxa"/>
          </w:tcPr>
          <w:p w14:paraId="4316683A" w14:textId="7DE9DE69" w:rsidR="00443646" w:rsidRPr="00DF4775" w:rsidRDefault="002E65AB" w:rsidP="008B5446">
            <w:pPr>
              <w:tabs>
                <w:tab w:val="left" w:pos="1386"/>
              </w:tabs>
              <w:jc w:val="both"/>
              <w:rPr>
                <w:rFonts w:ascii="Arial" w:hAnsi="Arial" w:cs="Arial"/>
                <w:sz w:val="18"/>
                <w:szCs w:val="18"/>
                <w:lang w:val="en-CA" w:eastAsia="en-IN"/>
              </w:rPr>
            </w:pPr>
            <w:r w:rsidRPr="00DF4775">
              <w:rPr>
                <w:rFonts w:ascii="Arial" w:hAnsi="Arial" w:cs="Arial"/>
                <w:iCs/>
                <w:sz w:val="18"/>
                <w:szCs w:val="18"/>
                <w:lang w:val="en-CA"/>
              </w:rPr>
              <w:t>A l</w:t>
            </w:r>
            <w:r w:rsidR="00443646" w:rsidRPr="00DF4775">
              <w:rPr>
                <w:rFonts w:ascii="Arial" w:hAnsi="Arial" w:cs="Arial"/>
                <w:iCs/>
                <w:sz w:val="18"/>
                <w:szCs w:val="18"/>
                <w:lang w:val="en-CA"/>
              </w:rPr>
              <w:t>aser scanner</w:t>
            </w:r>
            <w:r w:rsidR="00443646" w:rsidRPr="00DF4775">
              <w:rPr>
                <w:rFonts w:ascii="Arial" w:hAnsi="Arial" w:cs="Arial"/>
                <w:sz w:val="18"/>
                <w:szCs w:val="18"/>
                <w:lang w:val="en-CA"/>
              </w:rPr>
              <w:t xml:space="preserve"> detects obstacles and creates of a map of the environment to analyze and anticipate events around the vehicle. </w:t>
            </w:r>
          </w:p>
        </w:tc>
      </w:tr>
      <w:tr w:rsidR="007962E2" w:rsidRPr="00DF4775" w14:paraId="74FF02AA" w14:textId="77777777" w:rsidTr="00853C4B">
        <w:trPr>
          <w:trHeight w:val="342"/>
        </w:trPr>
        <w:tc>
          <w:tcPr>
            <w:tcW w:w="1795" w:type="dxa"/>
          </w:tcPr>
          <w:p w14:paraId="75AA719F"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 xml:space="preserve">Cruise4U </w:t>
            </w:r>
          </w:p>
        </w:tc>
        <w:tc>
          <w:tcPr>
            <w:tcW w:w="7460" w:type="dxa"/>
          </w:tcPr>
          <w:p w14:paraId="26D5D953" w14:textId="166C5B36" w:rsidR="00443646" w:rsidRPr="00DF4775" w:rsidRDefault="00443646" w:rsidP="008B5446">
            <w:pPr>
              <w:tabs>
                <w:tab w:val="left" w:pos="1386"/>
              </w:tabs>
              <w:jc w:val="both"/>
              <w:rPr>
                <w:rFonts w:ascii="Arial" w:hAnsi="Arial" w:cs="Arial"/>
                <w:sz w:val="18"/>
                <w:szCs w:val="18"/>
                <w:lang w:val="en-CA" w:eastAsia="en-IN"/>
              </w:rPr>
            </w:pPr>
            <w:r w:rsidRPr="00DF4775">
              <w:rPr>
                <w:rStyle w:val="Strong"/>
                <w:rFonts w:ascii="Arial" w:hAnsi="Arial" w:cs="Arial"/>
                <w:b w:val="0"/>
                <w:iCs/>
                <w:spacing w:val="-7"/>
                <w:sz w:val="18"/>
                <w:szCs w:val="18"/>
                <w:shd w:val="clear" w:color="auto" w:fill="FFFFFF"/>
                <w:lang w:val="en-CA"/>
              </w:rPr>
              <w:t>A</w:t>
            </w:r>
            <w:r w:rsidRPr="00DF4775">
              <w:rPr>
                <w:rStyle w:val="Strong"/>
                <w:rFonts w:ascii="Arial" w:hAnsi="Arial" w:cs="Arial"/>
                <w:b w:val="0"/>
                <w:iCs/>
                <w:sz w:val="18"/>
                <w:szCs w:val="18"/>
                <w:shd w:val="clear" w:color="auto" w:fill="FFFFFF"/>
                <w:lang w:val="en-CA"/>
              </w:rPr>
              <w:t>utomated</w:t>
            </w:r>
            <w:r w:rsidRPr="00DF4775">
              <w:rPr>
                <w:rStyle w:val="Strong"/>
                <w:rFonts w:ascii="Arial" w:hAnsi="Arial" w:cs="Arial"/>
                <w:b w:val="0"/>
                <w:sz w:val="18"/>
                <w:szCs w:val="18"/>
                <w:shd w:val="clear" w:color="auto" w:fill="FFFFFF"/>
                <w:lang w:val="en-CA"/>
              </w:rPr>
              <w:t xml:space="preserve"> driving using </w:t>
            </w:r>
            <w:r w:rsidRPr="00DF4775">
              <w:rPr>
                <w:rStyle w:val="Strong"/>
                <w:rFonts w:ascii="Arial" w:hAnsi="Arial" w:cs="Arial"/>
                <w:b w:val="0"/>
                <w:iCs/>
                <w:sz w:val="18"/>
                <w:szCs w:val="18"/>
                <w:shd w:val="clear" w:color="auto" w:fill="FFFFFF"/>
                <w:lang w:val="en-CA"/>
              </w:rPr>
              <w:t>SCALA</w:t>
            </w:r>
            <w:r w:rsidRPr="00DF4775">
              <w:rPr>
                <w:rStyle w:val="Strong"/>
                <w:rFonts w:ascii="Arial" w:hAnsi="Arial" w:cs="Arial"/>
                <w:b w:val="0"/>
                <w:sz w:val="18"/>
                <w:szCs w:val="18"/>
                <w:shd w:val="clear" w:color="auto" w:fill="FFFFFF"/>
                <w:lang w:val="en-CA"/>
              </w:rPr>
              <w:t>,</w:t>
            </w:r>
            <w:r w:rsidRPr="00DF4775">
              <w:rPr>
                <w:rFonts w:ascii="Arial" w:hAnsi="Arial" w:cs="Arial"/>
                <w:sz w:val="18"/>
                <w:szCs w:val="18"/>
                <w:lang w:val="en-CA"/>
              </w:rPr>
              <w:t xml:space="preserve"> through extended detection range, wide field of vision</w:t>
            </w:r>
            <w:r w:rsidR="002E65AB" w:rsidRPr="00DF4775">
              <w:rPr>
                <w:rFonts w:ascii="Arial" w:hAnsi="Arial" w:cs="Arial"/>
                <w:sz w:val="18"/>
                <w:szCs w:val="18"/>
                <w:lang w:val="en-CA"/>
              </w:rPr>
              <w:t>,</w:t>
            </w:r>
            <w:r w:rsidRPr="00DF4775">
              <w:rPr>
                <w:rFonts w:ascii="Arial" w:hAnsi="Arial" w:cs="Arial"/>
                <w:sz w:val="18"/>
                <w:szCs w:val="18"/>
                <w:lang w:val="en-CA"/>
              </w:rPr>
              <w:t xml:space="preserve"> and precision.</w:t>
            </w:r>
            <w:r w:rsidR="00722552" w:rsidRPr="00DF4775">
              <w:rPr>
                <w:rFonts w:ascii="Arial" w:hAnsi="Arial" w:cs="Arial"/>
                <w:sz w:val="18"/>
                <w:szCs w:val="18"/>
                <w:lang w:val="en-CA"/>
              </w:rPr>
              <w:t xml:space="preserve"> </w:t>
            </w:r>
          </w:p>
        </w:tc>
      </w:tr>
      <w:tr w:rsidR="007962E2" w:rsidRPr="00DF4775" w14:paraId="040AD9FF" w14:textId="77777777" w:rsidTr="00853C4B">
        <w:trPr>
          <w:trHeight w:val="351"/>
        </w:trPr>
        <w:tc>
          <w:tcPr>
            <w:tcW w:w="1795" w:type="dxa"/>
          </w:tcPr>
          <w:p w14:paraId="761638D4"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Sightstream®</w:t>
            </w:r>
          </w:p>
        </w:tc>
        <w:tc>
          <w:tcPr>
            <w:tcW w:w="7460" w:type="dxa"/>
          </w:tcPr>
          <w:p w14:paraId="4D8F0DA2" w14:textId="100659A9"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bCs/>
                <w:sz w:val="18"/>
                <w:szCs w:val="18"/>
                <w:lang w:val="en-CA"/>
              </w:rPr>
              <w:t xml:space="preserve">A </w:t>
            </w:r>
            <w:r w:rsidRPr="00DF4775">
              <w:rPr>
                <w:rFonts w:ascii="Arial" w:hAnsi="Arial" w:cs="Arial"/>
                <w:bCs/>
                <w:iCs/>
                <w:sz w:val="18"/>
                <w:szCs w:val="18"/>
                <w:lang w:val="en-CA"/>
              </w:rPr>
              <w:t>camera</w:t>
            </w:r>
            <w:r w:rsidRPr="00DF4775">
              <w:rPr>
                <w:rFonts w:ascii="Arial" w:hAnsi="Arial" w:cs="Arial"/>
                <w:bCs/>
                <w:sz w:val="18"/>
                <w:szCs w:val="18"/>
                <w:lang w:val="en-CA"/>
              </w:rPr>
              <w:t xml:space="preserve"> system with</w:t>
            </w:r>
            <w:r w:rsidRPr="00DF4775">
              <w:rPr>
                <w:rFonts w:ascii="Arial" w:hAnsi="Arial" w:cs="Arial"/>
                <w:sz w:val="18"/>
                <w:szCs w:val="18"/>
                <w:lang w:val="en-CA"/>
              </w:rPr>
              <w:t xml:space="preserve"> cameras where</w:t>
            </w:r>
            <w:r w:rsidR="002E65AB" w:rsidRPr="00DF4775">
              <w:rPr>
                <w:rFonts w:ascii="Arial" w:hAnsi="Arial" w:cs="Arial"/>
                <w:sz w:val="18"/>
                <w:szCs w:val="18"/>
                <w:lang w:val="en-CA"/>
              </w:rPr>
              <w:t>in</w:t>
            </w:r>
            <w:r w:rsidRPr="00DF4775">
              <w:rPr>
                <w:rFonts w:ascii="Arial" w:hAnsi="Arial" w:cs="Arial"/>
                <w:sz w:val="18"/>
                <w:szCs w:val="18"/>
                <w:lang w:val="en-CA"/>
              </w:rPr>
              <w:t xml:space="preserve"> the rear</w:t>
            </w:r>
            <w:r w:rsidR="00867212" w:rsidRPr="00DF4775">
              <w:rPr>
                <w:rFonts w:ascii="Arial" w:hAnsi="Arial" w:cs="Arial"/>
                <w:sz w:val="18"/>
                <w:szCs w:val="18"/>
                <w:lang w:val="en-CA"/>
              </w:rPr>
              <w:t>-</w:t>
            </w:r>
            <w:r w:rsidRPr="00DF4775">
              <w:rPr>
                <w:rFonts w:ascii="Arial" w:hAnsi="Arial" w:cs="Arial"/>
                <w:sz w:val="18"/>
                <w:szCs w:val="18"/>
                <w:lang w:val="en-CA"/>
              </w:rPr>
              <w:t xml:space="preserve">view mirrors </w:t>
            </w:r>
            <w:r w:rsidR="002E65AB" w:rsidRPr="00DF4775">
              <w:rPr>
                <w:rFonts w:ascii="Arial" w:hAnsi="Arial" w:cs="Arial"/>
                <w:sz w:val="18"/>
                <w:szCs w:val="18"/>
                <w:lang w:val="en-CA"/>
              </w:rPr>
              <w:t xml:space="preserve">are </w:t>
            </w:r>
            <w:r w:rsidRPr="00DF4775">
              <w:rPr>
                <w:rFonts w:ascii="Arial" w:hAnsi="Arial" w:cs="Arial"/>
                <w:sz w:val="18"/>
                <w:szCs w:val="18"/>
                <w:lang w:val="en-CA"/>
              </w:rPr>
              <w:t xml:space="preserve">mounted to see the outside view, enhancing the driver’s vision. </w:t>
            </w:r>
          </w:p>
        </w:tc>
      </w:tr>
      <w:tr w:rsidR="007962E2" w:rsidRPr="00DF4775" w14:paraId="1E39CD69" w14:textId="77777777" w:rsidTr="00853C4B">
        <w:trPr>
          <w:trHeight w:val="170"/>
        </w:trPr>
        <w:tc>
          <w:tcPr>
            <w:tcW w:w="9255" w:type="dxa"/>
            <w:gridSpan w:val="2"/>
          </w:tcPr>
          <w:p w14:paraId="2F59AC75" w14:textId="366E5DB9" w:rsidR="00443646" w:rsidRPr="00DF4775" w:rsidRDefault="00443646"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Intuitive Controls</w:t>
            </w:r>
            <w:r w:rsidR="008F1B2C" w:rsidRPr="00DF4775">
              <w:rPr>
                <w:rFonts w:ascii="Arial" w:hAnsi="Arial" w:cs="Arial"/>
                <w:i/>
                <w:iCs/>
                <w:sz w:val="18"/>
                <w:szCs w:val="18"/>
                <w:lang w:val="en-CA" w:eastAsia="en-IN"/>
              </w:rPr>
              <w:t xml:space="preserve"> Group</w:t>
            </w:r>
          </w:p>
        </w:tc>
      </w:tr>
      <w:tr w:rsidR="007962E2" w:rsidRPr="00DF4775" w14:paraId="1C2C857F" w14:textId="77777777" w:rsidTr="00853C4B">
        <w:trPr>
          <w:trHeight w:val="342"/>
        </w:trPr>
        <w:tc>
          <w:tcPr>
            <w:tcW w:w="1795" w:type="dxa"/>
          </w:tcPr>
          <w:p w14:paraId="2A8A04DF" w14:textId="0AF77B5D"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Head-</w:t>
            </w:r>
            <w:r w:rsidR="00867212" w:rsidRPr="00DF4775">
              <w:rPr>
                <w:rFonts w:ascii="Arial" w:hAnsi="Arial" w:cs="Arial"/>
                <w:sz w:val="18"/>
                <w:szCs w:val="18"/>
                <w:lang w:val="en-CA" w:eastAsia="en-IN"/>
              </w:rPr>
              <w:t>U</w:t>
            </w:r>
            <w:r w:rsidRPr="00DF4775">
              <w:rPr>
                <w:rFonts w:ascii="Arial" w:hAnsi="Arial" w:cs="Arial"/>
                <w:sz w:val="18"/>
                <w:szCs w:val="18"/>
                <w:lang w:val="en-CA" w:eastAsia="en-IN"/>
              </w:rPr>
              <w:t>p Display</w:t>
            </w:r>
          </w:p>
        </w:tc>
        <w:tc>
          <w:tcPr>
            <w:tcW w:w="7460" w:type="dxa"/>
          </w:tcPr>
          <w:p w14:paraId="0BE99CAE" w14:textId="61DA1838"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 xml:space="preserve">Building on expertise in </w:t>
            </w:r>
            <w:r w:rsidRPr="00DF4775">
              <w:rPr>
                <w:rFonts w:ascii="Arial" w:hAnsi="Arial" w:cs="Arial"/>
                <w:iCs/>
                <w:spacing w:val="-7"/>
                <w:sz w:val="18"/>
                <w:szCs w:val="18"/>
                <w:shd w:val="clear" w:color="auto" w:fill="FFFFFF"/>
                <w:lang w:val="en-CA"/>
              </w:rPr>
              <w:t>optics, screens, air conditioning</w:t>
            </w:r>
            <w:r w:rsidR="00867212" w:rsidRPr="00DF4775">
              <w:rPr>
                <w:rFonts w:ascii="Arial" w:hAnsi="Arial" w:cs="Arial"/>
                <w:iCs/>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smart faceplates, Head-Up Display systems reduces driver distraction and facilitates intuitive driving. </w:t>
            </w:r>
          </w:p>
        </w:tc>
      </w:tr>
      <w:tr w:rsidR="007962E2" w:rsidRPr="00DF4775" w14:paraId="1F879BEF" w14:textId="77777777" w:rsidTr="00853C4B">
        <w:trPr>
          <w:trHeight w:val="512"/>
        </w:trPr>
        <w:tc>
          <w:tcPr>
            <w:tcW w:w="1795" w:type="dxa"/>
          </w:tcPr>
          <w:p w14:paraId="730A1B25"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Smart Faceplate</w:t>
            </w:r>
          </w:p>
        </w:tc>
        <w:tc>
          <w:tcPr>
            <w:tcW w:w="7460" w:type="dxa"/>
          </w:tcPr>
          <w:p w14:paraId="65C05B9E" w14:textId="644D422D"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 xml:space="preserve">The </w:t>
            </w:r>
            <w:r w:rsidRPr="00DF4775">
              <w:rPr>
                <w:rFonts w:ascii="Arial" w:hAnsi="Arial" w:cs="Arial"/>
                <w:iCs/>
                <w:spacing w:val="-7"/>
                <w:sz w:val="18"/>
                <w:szCs w:val="18"/>
                <w:shd w:val="clear" w:color="auto" w:fill="FFFFFF"/>
                <w:lang w:val="en-CA"/>
              </w:rPr>
              <w:t>intelligent</w:t>
            </w:r>
            <w:r w:rsidRPr="00DF4775">
              <w:rPr>
                <w:rFonts w:ascii="Arial" w:hAnsi="Arial" w:cs="Arial"/>
                <w:spacing w:val="-7"/>
                <w:sz w:val="18"/>
                <w:szCs w:val="18"/>
                <w:shd w:val="clear" w:color="auto" w:fill="FFFFFF"/>
                <w:lang w:val="en-CA"/>
              </w:rPr>
              <w:t xml:space="preserve"> faceplate reconciles the number of functions to operate with the need for man-machine interfaces</w:t>
            </w:r>
            <w:r w:rsidR="002E65AB"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which are simple, intuitive</w:t>
            </w:r>
            <w:r w:rsidR="00867212"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fluid, thus reducing the cognitive workload on the driver and ensuring safety.</w:t>
            </w:r>
          </w:p>
        </w:tc>
      </w:tr>
      <w:tr w:rsidR="007962E2" w:rsidRPr="00DF4775" w14:paraId="0C21A235" w14:textId="77777777" w:rsidTr="00853C4B">
        <w:trPr>
          <w:trHeight w:val="342"/>
        </w:trPr>
        <w:tc>
          <w:tcPr>
            <w:tcW w:w="1795" w:type="dxa"/>
          </w:tcPr>
          <w:p w14:paraId="3075EA01"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Top Column Modules (TCM)</w:t>
            </w:r>
          </w:p>
        </w:tc>
        <w:tc>
          <w:tcPr>
            <w:tcW w:w="7460" w:type="dxa"/>
          </w:tcPr>
          <w:p w14:paraId="369EFB76" w14:textId="63B9EF68" w:rsidR="00443646" w:rsidRPr="00DF4775" w:rsidRDefault="00443646" w:rsidP="008B5446">
            <w:pPr>
              <w:autoSpaceDE w:val="0"/>
              <w:autoSpaceDN w:val="0"/>
              <w:adjustRightInd w:val="0"/>
              <w:jc w:val="both"/>
              <w:rPr>
                <w:rFonts w:ascii="Arial" w:hAnsi="Arial" w:cs="Arial"/>
                <w:sz w:val="18"/>
                <w:szCs w:val="18"/>
                <w:lang w:val="en-CA"/>
              </w:rPr>
            </w:pPr>
            <w:r w:rsidRPr="00DF4775">
              <w:rPr>
                <w:rFonts w:ascii="Arial" w:hAnsi="Arial" w:cs="Arial"/>
                <w:sz w:val="18"/>
                <w:szCs w:val="18"/>
                <w:lang w:val="en-CA"/>
              </w:rPr>
              <w:t>TCM incorporates functions such as steering wheel heating, bend lighting</w:t>
            </w:r>
            <w:r w:rsidR="00867212" w:rsidRPr="00DF4775">
              <w:rPr>
                <w:rFonts w:ascii="Arial" w:hAnsi="Arial" w:cs="Arial"/>
                <w:sz w:val="18"/>
                <w:szCs w:val="18"/>
                <w:lang w:val="en-CA"/>
              </w:rPr>
              <w:t>,</w:t>
            </w:r>
            <w:r w:rsidRPr="00DF4775">
              <w:rPr>
                <w:rFonts w:ascii="Arial" w:hAnsi="Arial" w:cs="Arial"/>
                <w:sz w:val="18"/>
                <w:szCs w:val="18"/>
                <w:lang w:val="en-CA"/>
              </w:rPr>
              <w:t xml:space="preserve"> and active steering to improve comfort and ease of use.</w:t>
            </w:r>
          </w:p>
        </w:tc>
      </w:tr>
      <w:tr w:rsidR="007962E2" w:rsidRPr="00DF4775" w14:paraId="1DFC4FF2" w14:textId="77777777" w:rsidTr="00853C4B">
        <w:trPr>
          <w:trHeight w:val="522"/>
        </w:trPr>
        <w:tc>
          <w:tcPr>
            <w:tcW w:w="1795" w:type="dxa"/>
          </w:tcPr>
          <w:p w14:paraId="0158718C"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Steering Wheel Switches</w:t>
            </w:r>
          </w:p>
        </w:tc>
        <w:tc>
          <w:tcPr>
            <w:tcW w:w="7460" w:type="dxa"/>
          </w:tcPr>
          <w:p w14:paraId="3908B45E" w14:textId="46F55E4E" w:rsidR="00443646" w:rsidRPr="00DF4775" w:rsidRDefault="002E65AB"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T</w:t>
            </w:r>
            <w:r w:rsidR="00443646" w:rsidRPr="00DF4775">
              <w:rPr>
                <w:rFonts w:ascii="Arial" w:hAnsi="Arial" w:cs="Arial"/>
                <w:spacing w:val="-7"/>
                <w:sz w:val="18"/>
                <w:szCs w:val="18"/>
                <w:shd w:val="clear" w:color="auto" w:fill="FFFFFF"/>
                <w:lang w:val="en-CA"/>
              </w:rPr>
              <w:t xml:space="preserve">he buttons on the steering wheel </w:t>
            </w:r>
            <w:r w:rsidRPr="00DF4775">
              <w:rPr>
                <w:rFonts w:ascii="Arial" w:hAnsi="Arial" w:cs="Arial"/>
                <w:spacing w:val="-7"/>
                <w:sz w:val="18"/>
                <w:szCs w:val="18"/>
                <w:shd w:val="clear" w:color="auto" w:fill="FFFFFF"/>
                <w:lang w:val="en-CA"/>
              </w:rPr>
              <w:t xml:space="preserve">are limited </w:t>
            </w:r>
            <w:r w:rsidR="00443646" w:rsidRPr="00DF4775">
              <w:rPr>
                <w:rFonts w:ascii="Arial" w:hAnsi="Arial" w:cs="Arial"/>
                <w:spacing w:val="-7"/>
                <w:sz w:val="18"/>
                <w:szCs w:val="18"/>
                <w:shd w:val="clear" w:color="auto" w:fill="FFFFFF"/>
                <w:lang w:val="en-CA"/>
              </w:rPr>
              <w:t xml:space="preserve">to 5 or 6, while commanding 15 functions. The switches are grouped by application type (ADAS, infotainment, onboard computer, telephone) to avoid a high number of </w:t>
            </w:r>
            <w:r w:rsidR="00443646" w:rsidRPr="00DF4775">
              <w:rPr>
                <w:rFonts w:ascii="Arial" w:hAnsi="Arial" w:cs="Arial"/>
                <w:sz w:val="18"/>
                <w:szCs w:val="18"/>
                <w:lang w:val="en-CA"/>
              </w:rPr>
              <w:t xml:space="preserve">buttons </w:t>
            </w:r>
            <w:r w:rsidRPr="00DF4775">
              <w:rPr>
                <w:rFonts w:ascii="Arial" w:hAnsi="Arial" w:cs="Arial"/>
                <w:sz w:val="18"/>
                <w:szCs w:val="18"/>
                <w:lang w:val="en-CA"/>
              </w:rPr>
              <w:t xml:space="preserve">in an effort </w:t>
            </w:r>
            <w:r w:rsidR="00443646" w:rsidRPr="00DF4775">
              <w:rPr>
                <w:rFonts w:ascii="Arial" w:hAnsi="Arial" w:cs="Arial"/>
                <w:sz w:val="18"/>
                <w:szCs w:val="18"/>
                <w:lang w:val="en-CA"/>
              </w:rPr>
              <w:t>to reduce distraction.</w:t>
            </w:r>
          </w:p>
        </w:tc>
      </w:tr>
      <w:tr w:rsidR="007962E2" w:rsidRPr="00DF4775" w14:paraId="593BE5DD" w14:textId="77777777" w:rsidTr="00853C4B">
        <w:trPr>
          <w:trHeight w:val="342"/>
        </w:trPr>
        <w:tc>
          <w:tcPr>
            <w:tcW w:w="1795" w:type="dxa"/>
          </w:tcPr>
          <w:p w14:paraId="7393B507"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Driver Monitoring</w:t>
            </w:r>
          </w:p>
        </w:tc>
        <w:tc>
          <w:tcPr>
            <w:tcW w:w="7460" w:type="dxa"/>
          </w:tcPr>
          <w:p w14:paraId="0494BDA4" w14:textId="739723EC"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A camera</w:t>
            </w:r>
            <w:r w:rsidR="00867212" w:rsidRPr="00DF4775">
              <w:rPr>
                <w:rFonts w:ascii="Arial" w:hAnsi="Arial" w:cs="Arial"/>
                <w:sz w:val="18"/>
                <w:szCs w:val="18"/>
                <w:lang w:val="en-CA"/>
              </w:rPr>
              <w:t>-</w:t>
            </w:r>
            <w:r w:rsidRPr="00DF4775">
              <w:rPr>
                <w:rFonts w:ascii="Arial" w:hAnsi="Arial" w:cs="Arial"/>
                <w:sz w:val="18"/>
                <w:szCs w:val="18"/>
                <w:lang w:val="en-CA"/>
              </w:rPr>
              <w:t>based system monitor</w:t>
            </w:r>
            <w:r w:rsidR="002E65AB" w:rsidRPr="00DF4775">
              <w:rPr>
                <w:rFonts w:ascii="Arial" w:hAnsi="Arial" w:cs="Arial"/>
                <w:sz w:val="18"/>
                <w:szCs w:val="18"/>
                <w:lang w:val="en-CA"/>
              </w:rPr>
              <w:t>s</w:t>
            </w:r>
            <w:r w:rsidRPr="00DF4775">
              <w:rPr>
                <w:rFonts w:ascii="Arial" w:hAnsi="Arial" w:cs="Arial"/>
                <w:sz w:val="18"/>
                <w:szCs w:val="18"/>
                <w:lang w:val="en-CA"/>
              </w:rPr>
              <w:t xml:space="preserve"> driver alertness</w:t>
            </w:r>
            <w:r w:rsidR="002E65AB" w:rsidRPr="00DF4775">
              <w:rPr>
                <w:rFonts w:ascii="Arial" w:hAnsi="Arial" w:cs="Arial"/>
                <w:sz w:val="18"/>
                <w:szCs w:val="18"/>
                <w:lang w:val="en-CA"/>
              </w:rPr>
              <w:t>,</w:t>
            </w:r>
            <w:r w:rsidRPr="00DF4775">
              <w:rPr>
                <w:rFonts w:ascii="Arial" w:hAnsi="Arial" w:cs="Arial"/>
                <w:sz w:val="18"/>
                <w:szCs w:val="18"/>
                <w:lang w:val="en-CA"/>
              </w:rPr>
              <w:t xml:space="preserve"> and </w:t>
            </w:r>
            <w:r w:rsidRPr="00DF4775">
              <w:rPr>
                <w:rFonts w:ascii="Arial" w:hAnsi="Arial" w:cs="Arial"/>
                <w:spacing w:val="-7"/>
                <w:sz w:val="18"/>
                <w:szCs w:val="18"/>
                <w:shd w:val="clear" w:color="auto" w:fill="FFFFFF"/>
                <w:lang w:val="en-CA"/>
              </w:rPr>
              <w:t>alert</w:t>
            </w:r>
            <w:r w:rsidR="002E65AB" w:rsidRPr="00DF4775">
              <w:rPr>
                <w:rFonts w:ascii="Arial" w:hAnsi="Arial" w:cs="Arial"/>
                <w:spacing w:val="-7"/>
                <w:sz w:val="18"/>
                <w:szCs w:val="18"/>
                <w:shd w:val="clear" w:color="auto" w:fill="FFFFFF"/>
                <w:lang w:val="en-CA"/>
              </w:rPr>
              <w:t>s</w:t>
            </w:r>
            <w:r w:rsidRPr="00DF4775">
              <w:rPr>
                <w:rFonts w:ascii="Arial" w:hAnsi="Arial" w:cs="Arial"/>
                <w:spacing w:val="-7"/>
                <w:sz w:val="18"/>
                <w:szCs w:val="18"/>
                <w:shd w:val="clear" w:color="auto" w:fill="FFFFFF"/>
                <w:lang w:val="en-CA"/>
              </w:rPr>
              <w:t xml:space="preserve"> the driver when signs of drowsiness or distraction are detected. </w:t>
            </w:r>
          </w:p>
        </w:tc>
      </w:tr>
      <w:tr w:rsidR="007962E2" w:rsidRPr="00DF4775" w14:paraId="2AE3404D" w14:textId="77777777" w:rsidTr="00853C4B">
        <w:trPr>
          <w:trHeight w:val="170"/>
        </w:trPr>
        <w:tc>
          <w:tcPr>
            <w:tcW w:w="9255" w:type="dxa"/>
            <w:gridSpan w:val="2"/>
          </w:tcPr>
          <w:p w14:paraId="71281CBC" w14:textId="5023BF3B" w:rsidR="00867212" w:rsidRPr="00DF4775" w:rsidRDefault="00867212"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Connected Cars</w:t>
            </w:r>
          </w:p>
        </w:tc>
      </w:tr>
      <w:tr w:rsidR="007962E2" w:rsidRPr="00DF4775" w14:paraId="11F8C4C2" w14:textId="77777777" w:rsidTr="00853C4B">
        <w:trPr>
          <w:trHeight w:val="512"/>
        </w:trPr>
        <w:tc>
          <w:tcPr>
            <w:tcW w:w="1795" w:type="dxa"/>
          </w:tcPr>
          <w:p w14:paraId="6B2681F1"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Telematics Module</w:t>
            </w:r>
          </w:p>
        </w:tc>
        <w:tc>
          <w:tcPr>
            <w:tcW w:w="7460" w:type="dxa"/>
          </w:tcPr>
          <w:p w14:paraId="3F53EEB1" w14:textId="1EDA89D5"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lang w:val="en-CA"/>
              </w:rPr>
              <w:t>Combines geolocation and mobile telecommunications to provide connected in-vehicle services and meet safety and security regulations</w:t>
            </w:r>
            <w:r w:rsidR="002E65AB" w:rsidRPr="00DF4775">
              <w:rPr>
                <w:rFonts w:ascii="Arial" w:hAnsi="Arial" w:cs="Arial"/>
                <w:spacing w:val="-7"/>
                <w:sz w:val="18"/>
                <w:szCs w:val="18"/>
                <w:lang w:val="en-CA"/>
              </w:rPr>
              <w:t>,</w:t>
            </w:r>
            <w:r w:rsidRPr="00DF4775">
              <w:rPr>
                <w:rFonts w:ascii="Arial" w:hAnsi="Arial" w:cs="Arial"/>
                <w:spacing w:val="-7"/>
                <w:sz w:val="18"/>
                <w:szCs w:val="18"/>
                <w:lang w:val="en-CA"/>
              </w:rPr>
              <w:t xml:space="preserve"> </w:t>
            </w:r>
            <w:r w:rsidRPr="00DF4775">
              <w:rPr>
                <w:rFonts w:ascii="Arial" w:hAnsi="Arial" w:cs="Arial"/>
                <w:bCs/>
                <w:sz w:val="18"/>
                <w:szCs w:val="18"/>
                <w:lang w:val="en-CA"/>
              </w:rPr>
              <w:t xml:space="preserve">making it possible to locate a stolen vehicle or </w:t>
            </w:r>
            <w:r w:rsidR="002E65AB" w:rsidRPr="00DF4775">
              <w:rPr>
                <w:rFonts w:ascii="Arial" w:hAnsi="Arial" w:cs="Arial"/>
                <w:bCs/>
                <w:sz w:val="18"/>
                <w:szCs w:val="18"/>
                <w:lang w:val="en-CA"/>
              </w:rPr>
              <w:t xml:space="preserve">to </w:t>
            </w:r>
            <w:r w:rsidRPr="00DF4775">
              <w:rPr>
                <w:rFonts w:ascii="Arial" w:hAnsi="Arial" w:cs="Arial"/>
                <w:bCs/>
                <w:sz w:val="18"/>
                <w:szCs w:val="18"/>
                <w:lang w:val="en-CA"/>
              </w:rPr>
              <w:t>contact vehicle fleet remote management services.</w:t>
            </w:r>
          </w:p>
        </w:tc>
      </w:tr>
      <w:tr w:rsidR="007962E2" w:rsidRPr="00DF4775" w14:paraId="49D8DB43" w14:textId="77777777" w:rsidTr="00853C4B">
        <w:trPr>
          <w:trHeight w:val="342"/>
        </w:trPr>
        <w:tc>
          <w:tcPr>
            <w:tcW w:w="1795" w:type="dxa"/>
          </w:tcPr>
          <w:p w14:paraId="0FA112C2"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Valeo InBlue®</w:t>
            </w:r>
          </w:p>
        </w:tc>
        <w:tc>
          <w:tcPr>
            <w:tcW w:w="7460" w:type="dxa"/>
          </w:tcPr>
          <w:p w14:paraId="31594C82" w14:textId="084A1AC9" w:rsidR="00443646" w:rsidRPr="00DF4775" w:rsidRDefault="00443646" w:rsidP="008B5446">
            <w:pPr>
              <w:autoSpaceDE w:val="0"/>
              <w:autoSpaceDN w:val="0"/>
              <w:adjustRightInd w:val="0"/>
              <w:rPr>
                <w:rFonts w:ascii="Arial" w:hAnsi="Arial" w:cs="Arial"/>
                <w:sz w:val="18"/>
                <w:szCs w:val="18"/>
                <w:lang w:val="en-CA" w:eastAsia="en-IN"/>
              </w:rPr>
            </w:pPr>
            <w:r w:rsidRPr="00DF4775">
              <w:rPr>
                <w:rFonts w:ascii="Arial" w:hAnsi="Arial" w:cs="Arial"/>
                <w:spacing w:val="-7"/>
                <w:sz w:val="18"/>
                <w:szCs w:val="18"/>
                <w:shd w:val="clear" w:color="auto" w:fill="FFFFFF"/>
                <w:lang w:val="en-CA"/>
              </w:rPr>
              <w:t>Integrate</w:t>
            </w:r>
            <w:r w:rsidR="002E65AB" w:rsidRPr="00DF4775">
              <w:rPr>
                <w:rFonts w:ascii="Arial" w:hAnsi="Arial" w:cs="Arial"/>
                <w:spacing w:val="-7"/>
                <w:sz w:val="18"/>
                <w:szCs w:val="18"/>
                <w:shd w:val="clear" w:color="auto" w:fill="FFFFFF"/>
                <w:lang w:val="en-CA"/>
              </w:rPr>
              <w:t xml:space="preserve">s the </w:t>
            </w:r>
            <w:r w:rsidRPr="00DF4775">
              <w:rPr>
                <w:rFonts w:ascii="Arial" w:hAnsi="Arial" w:cs="Arial"/>
                <w:spacing w:val="-7"/>
                <w:sz w:val="18"/>
                <w:szCs w:val="18"/>
                <w:shd w:val="clear" w:color="auto" w:fill="FFFFFF"/>
                <w:lang w:val="en-CA"/>
              </w:rPr>
              <w:t xml:space="preserve">capabilities of </w:t>
            </w:r>
            <w:r w:rsidR="002E65AB" w:rsidRPr="00DF4775">
              <w:rPr>
                <w:rFonts w:ascii="Arial" w:hAnsi="Arial" w:cs="Arial"/>
                <w:spacing w:val="-7"/>
                <w:sz w:val="18"/>
                <w:szCs w:val="18"/>
                <w:shd w:val="clear" w:color="auto" w:fill="FFFFFF"/>
                <w:lang w:val="en-CA"/>
              </w:rPr>
              <w:t xml:space="preserve">the </w:t>
            </w:r>
            <w:r w:rsidRPr="00DF4775">
              <w:rPr>
                <w:rFonts w:ascii="Arial" w:hAnsi="Arial" w:cs="Arial"/>
                <w:spacing w:val="-7"/>
                <w:sz w:val="18"/>
                <w:szCs w:val="18"/>
                <w:shd w:val="clear" w:color="auto" w:fill="FFFFFF"/>
                <w:lang w:val="en-CA"/>
              </w:rPr>
              <w:t xml:space="preserve">Passive Entry Passive Start system with the Internet of Things to operate through smartphones </w:t>
            </w:r>
          </w:p>
        </w:tc>
      </w:tr>
      <w:tr w:rsidR="007962E2" w:rsidRPr="00DF4775" w14:paraId="01030DEE" w14:textId="77777777" w:rsidTr="00853C4B">
        <w:trPr>
          <w:trHeight w:val="339"/>
        </w:trPr>
        <w:tc>
          <w:tcPr>
            <w:tcW w:w="1795" w:type="dxa"/>
          </w:tcPr>
          <w:p w14:paraId="1F60707C"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Passive Entry Passive Start System</w:t>
            </w:r>
          </w:p>
        </w:tc>
        <w:tc>
          <w:tcPr>
            <w:tcW w:w="7460" w:type="dxa"/>
          </w:tcPr>
          <w:p w14:paraId="51C8020A" w14:textId="71FB50A7" w:rsidR="00443646" w:rsidRPr="00DF4775" w:rsidRDefault="00443646" w:rsidP="008B5446">
            <w:pPr>
              <w:autoSpaceDE w:val="0"/>
              <w:autoSpaceDN w:val="0"/>
              <w:adjustRightInd w:val="0"/>
              <w:jc w:val="both"/>
              <w:rPr>
                <w:rFonts w:ascii="Arial" w:hAnsi="Arial" w:cs="Arial"/>
                <w:sz w:val="18"/>
                <w:szCs w:val="18"/>
                <w:lang w:val="en-CA"/>
              </w:rPr>
            </w:pPr>
            <w:r w:rsidRPr="00DF4775">
              <w:rPr>
                <w:rFonts w:ascii="Arial" w:hAnsi="Arial" w:cs="Arial"/>
                <w:sz w:val="18"/>
                <w:szCs w:val="18"/>
                <w:lang w:val="en-CA"/>
              </w:rPr>
              <w:t xml:space="preserve">Hands-free access and start system allow the user to </w:t>
            </w:r>
            <w:r w:rsidRPr="00DF4775">
              <w:rPr>
                <w:rFonts w:ascii="Arial" w:hAnsi="Arial" w:cs="Arial"/>
                <w:iCs/>
                <w:sz w:val="18"/>
                <w:szCs w:val="18"/>
                <w:lang w:val="en-CA"/>
              </w:rPr>
              <w:t>automatically</w:t>
            </w:r>
            <w:r w:rsidRPr="00DF4775">
              <w:rPr>
                <w:rFonts w:ascii="Arial" w:hAnsi="Arial" w:cs="Arial"/>
                <w:sz w:val="18"/>
                <w:szCs w:val="18"/>
                <w:lang w:val="en-CA"/>
              </w:rPr>
              <w:t xml:space="preserve"> operate car doors without the key</w:t>
            </w:r>
            <w:r w:rsidR="002E65AB" w:rsidRPr="00DF4775">
              <w:rPr>
                <w:rFonts w:ascii="Arial" w:hAnsi="Arial" w:cs="Arial"/>
                <w:sz w:val="18"/>
                <w:szCs w:val="18"/>
                <w:lang w:val="en-CA"/>
              </w:rPr>
              <w:t>;</w:t>
            </w:r>
            <w:r w:rsidRPr="00DF4775">
              <w:rPr>
                <w:rFonts w:ascii="Arial" w:hAnsi="Arial" w:cs="Arial"/>
                <w:sz w:val="18"/>
                <w:szCs w:val="18"/>
                <w:lang w:val="en-CA"/>
              </w:rPr>
              <w:t xml:space="preserve"> the engine is started by pushing the ignition button.</w:t>
            </w:r>
          </w:p>
        </w:tc>
      </w:tr>
    </w:tbl>
    <w:p w14:paraId="6D3A2432" w14:textId="3C7CD9DC" w:rsidR="00443646" w:rsidRPr="00DF4775" w:rsidRDefault="00443646" w:rsidP="008B5446">
      <w:pPr>
        <w:pStyle w:val="ExhibitHeading"/>
        <w:rPr>
          <w:lang w:val="en-CA"/>
        </w:rPr>
      </w:pPr>
      <w:r w:rsidRPr="00DF4775">
        <w:rPr>
          <w:lang w:val="en-CA"/>
        </w:rPr>
        <w:br w:type="page"/>
      </w:r>
      <w:r w:rsidRPr="00DF4775">
        <w:rPr>
          <w:lang w:val="en-CA"/>
        </w:rPr>
        <w:lastRenderedPageBreak/>
        <w:t>Exhibit 1: Product Profile of Valeo (Continued)</w:t>
      </w:r>
    </w:p>
    <w:p w14:paraId="1CBEAD48" w14:textId="77777777" w:rsidR="008B5446" w:rsidRPr="00DF4775" w:rsidRDefault="008B5446" w:rsidP="008B5446">
      <w:pPr>
        <w:pStyle w:val="ExhibitText"/>
        <w:rPr>
          <w:lang w:val="en-CA"/>
        </w:rPr>
      </w:pPr>
    </w:p>
    <w:tbl>
      <w:tblPr>
        <w:tblStyle w:val="TableGrid"/>
        <w:tblW w:w="9209" w:type="dxa"/>
        <w:tblLayout w:type="fixed"/>
        <w:tblCellMar>
          <w:top w:w="14" w:type="dxa"/>
          <w:left w:w="29" w:type="dxa"/>
          <w:bottom w:w="14" w:type="dxa"/>
          <w:right w:w="29" w:type="dxa"/>
        </w:tblCellMar>
        <w:tblLook w:val="04A0" w:firstRow="1" w:lastRow="0" w:firstColumn="1" w:lastColumn="0" w:noHBand="0" w:noVBand="1"/>
      </w:tblPr>
      <w:tblGrid>
        <w:gridCol w:w="2122"/>
        <w:gridCol w:w="33"/>
        <w:gridCol w:w="7054"/>
      </w:tblGrid>
      <w:tr w:rsidR="007962E2" w:rsidRPr="00DF4775" w14:paraId="4B8C2E22" w14:textId="77777777" w:rsidTr="00853C4B">
        <w:tc>
          <w:tcPr>
            <w:tcW w:w="2122" w:type="dxa"/>
          </w:tcPr>
          <w:p w14:paraId="6A8B8FF8" w14:textId="77777777" w:rsidR="00443646" w:rsidRPr="00DF4775" w:rsidRDefault="00443646" w:rsidP="00F81C09">
            <w:pPr>
              <w:tabs>
                <w:tab w:val="left" w:pos="1386"/>
              </w:tabs>
              <w:jc w:val="center"/>
              <w:rPr>
                <w:rFonts w:ascii="Arial" w:hAnsi="Arial" w:cs="Arial"/>
                <w:b/>
                <w:sz w:val="18"/>
                <w:szCs w:val="18"/>
                <w:lang w:val="en-CA" w:eastAsia="en-IN"/>
              </w:rPr>
            </w:pPr>
            <w:r w:rsidRPr="00DF4775">
              <w:rPr>
                <w:rFonts w:ascii="Arial" w:hAnsi="Arial" w:cs="Arial"/>
                <w:b/>
                <w:sz w:val="18"/>
                <w:szCs w:val="18"/>
                <w:lang w:val="en-CA" w:eastAsia="en-IN"/>
              </w:rPr>
              <w:t>Business/Product</w:t>
            </w:r>
          </w:p>
        </w:tc>
        <w:tc>
          <w:tcPr>
            <w:tcW w:w="7087" w:type="dxa"/>
            <w:gridSpan w:val="2"/>
          </w:tcPr>
          <w:p w14:paraId="071F0194" w14:textId="77777777" w:rsidR="00443646" w:rsidRPr="00DF4775" w:rsidRDefault="00443646" w:rsidP="00F81C09">
            <w:pPr>
              <w:tabs>
                <w:tab w:val="left" w:pos="1386"/>
              </w:tabs>
              <w:jc w:val="center"/>
              <w:rPr>
                <w:rFonts w:ascii="Arial" w:hAnsi="Arial" w:cs="Arial"/>
                <w:b/>
                <w:sz w:val="18"/>
                <w:szCs w:val="18"/>
                <w:lang w:val="en-CA" w:eastAsia="en-IN"/>
              </w:rPr>
            </w:pPr>
            <w:r w:rsidRPr="00DF4775">
              <w:rPr>
                <w:rFonts w:ascii="Arial" w:hAnsi="Arial" w:cs="Arial"/>
                <w:b/>
                <w:sz w:val="18"/>
                <w:szCs w:val="18"/>
                <w:lang w:val="en-CA" w:eastAsia="en-IN"/>
              </w:rPr>
              <w:t>Description</w:t>
            </w:r>
          </w:p>
        </w:tc>
      </w:tr>
      <w:tr w:rsidR="007962E2" w:rsidRPr="00DF4775" w14:paraId="3A044310" w14:textId="77777777" w:rsidTr="00853C4B">
        <w:tc>
          <w:tcPr>
            <w:tcW w:w="9209" w:type="dxa"/>
            <w:gridSpan w:val="3"/>
          </w:tcPr>
          <w:p w14:paraId="5BD29E00" w14:textId="77777777" w:rsidR="00443646" w:rsidRPr="00DF4775" w:rsidRDefault="00443646" w:rsidP="00F81C09">
            <w:pPr>
              <w:tabs>
                <w:tab w:val="left" w:pos="1386"/>
              </w:tabs>
              <w:jc w:val="center"/>
              <w:rPr>
                <w:rFonts w:ascii="Arial" w:hAnsi="Arial" w:cs="Arial"/>
                <w:b/>
                <w:bCs/>
                <w:sz w:val="18"/>
                <w:szCs w:val="18"/>
                <w:lang w:val="en-CA" w:eastAsia="en-IN"/>
              </w:rPr>
            </w:pPr>
            <w:r w:rsidRPr="00DF4775">
              <w:rPr>
                <w:rFonts w:ascii="Arial" w:hAnsi="Arial" w:cs="Arial"/>
                <w:b/>
                <w:bCs/>
                <w:sz w:val="18"/>
                <w:szCs w:val="18"/>
                <w:lang w:val="en-CA" w:eastAsia="en-IN"/>
              </w:rPr>
              <w:t>Powertrain Systems</w:t>
            </w:r>
          </w:p>
        </w:tc>
      </w:tr>
      <w:tr w:rsidR="007962E2" w:rsidRPr="00DF4775" w14:paraId="0A28EB86" w14:textId="77777777" w:rsidTr="00853C4B">
        <w:tc>
          <w:tcPr>
            <w:tcW w:w="9209" w:type="dxa"/>
            <w:gridSpan w:val="3"/>
          </w:tcPr>
          <w:p w14:paraId="608930FB" w14:textId="6D6F8814" w:rsidR="002E65AB" w:rsidRPr="00DF4775" w:rsidRDefault="002E65AB"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Electrification</w:t>
            </w:r>
          </w:p>
        </w:tc>
      </w:tr>
      <w:tr w:rsidR="007962E2" w:rsidRPr="00DF4775" w14:paraId="754B3AE1" w14:textId="77777777" w:rsidTr="00853C4B">
        <w:tc>
          <w:tcPr>
            <w:tcW w:w="2122" w:type="dxa"/>
          </w:tcPr>
          <w:p w14:paraId="5EE01B17" w14:textId="486C5FA0"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Entry</w:t>
            </w:r>
            <w:r w:rsidR="00D94FAA" w:rsidRPr="00DF4775">
              <w:rPr>
                <w:rFonts w:ascii="Arial" w:hAnsi="Arial" w:cs="Arial"/>
                <w:sz w:val="18"/>
                <w:szCs w:val="18"/>
                <w:lang w:val="en-CA" w:eastAsia="en-IN"/>
              </w:rPr>
              <w:t>-</w:t>
            </w:r>
            <w:r w:rsidRPr="00DF4775">
              <w:rPr>
                <w:rFonts w:ascii="Arial" w:hAnsi="Arial" w:cs="Arial"/>
                <w:sz w:val="18"/>
                <w:szCs w:val="18"/>
                <w:lang w:val="en-CA" w:eastAsia="en-IN"/>
              </w:rPr>
              <w:t>Range Hybrid</w:t>
            </w:r>
          </w:p>
        </w:tc>
        <w:tc>
          <w:tcPr>
            <w:tcW w:w="7087" w:type="dxa"/>
            <w:gridSpan w:val="2"/>
          </w:tcPr>
          <w:p w14:paraId="567C3006" w14:textId="013B668A" w:rsidR="00443646" w:rsidRPr="00DF4775" w:rsidRDefault="00D94FAA"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eastAsia="en-IN"/>
              </w:rPr>
              <w:t xml:space="preserve">A </w:t>
            </w:r>
            <w:r w:rsidR="00443646" w:rsidRPr="00DF4775">
              <w:rPr>
                <w:rFonts w:ascii="Arial" w:hAnsi="Arial" w:cs="Arial"/>
                <w:sz w:val="18"/>
                <w:szCs w:val="18"/>
                <w:lang w:val="en-CA" w:eastAsia="en-IN"/>
              </w:rPr>
              <w:t>12</w:t>
            </w:r>
            <w:r w:rsidR="00853C4B" w:rsidRPr="00DF4775">
              <w:rPr>
                <w:rFonts w:ascii="Arial" w:hAnsi="Arial" w:cs="Arial"/>
                <w:sz w:val="18"/>
                <w:szCs w:val="18"/>
                <w:lang w:val="en-CA" w:eastAsia="en-IN"/>
              </w:rPr>
              <w:t xml:space="preserve"> </w:t>
            </w:r>
            <w:r w:rsidR="00443646" w:rsidRPr="00DF4775">
              <w:rPr>
                <w:rFonts w:ascii="Arial" w:hAnsi="Arial" w:cs="Arial"/>
                <w:sz w:val="18"/>
                <w:szCs w:val="18"/>
                <w:lang w:val="en-CA" w:eastAsia="en-IN"/>
              </w:rPr>
              <w:t>V Li-ion battery with starter and generator recover</w:t>
            </w:r>
            <w:r w:rsidRPr="00DF4775">
              <w:rPr>
                <w:rFonts w:ascii="Arial" w:hAnsi="Arial" w:cs="Arial"/>
                <w:sz w:val="18"/>
                <w:szCs w:val="18"/>
                <w:lang w:val="en-CA" w:eastAsia="en-IN"/>
              </w:rPr>
              <w:t>s</w:t>
            </w:r>
            <w:r w:rsidR="00443646" w:rsidRPr="00DF4775">
              <w:rPr>
                <w:rFonts w:ascii="Arial" w:hAnsi="Arial" w:cs="Arial"/>
                <w:sz w:val="18"/>
                <w:szCs w:val="18"/>
                <w:lang w:val="en-CA" w:eastAsia="en-IN"/>
              </w:rPr>
              <w:t xml:space="preserve"> energy while braking and use it during acceleration.</w:t>
            </w:r>
          </w:p>
        </w:tc>
      </w:tr>
      <w:tr w:rsidR="007962E2" w:rsidRPr="00DF4775" w14:paraId="0C8460F9" w14:textId="77777777" w:rsidTr="00853C4B">
        <w:tc>
          <w:tcPr>
            <w:tcW w:w="2122" w:type="dxa"/>
          </w:tcPr>
          <w:p w14:paraId="621ECEBC" w14:textId="558F9B08"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48</w:t>
            </w:r>
            <w:r w:rsidR="00853C4B" w:rsidRPr="00DF4775">
              <w:rPr>
                <w:rFonts w:ascii="Arial" w:hAnsi="Arial" w:cs="Arial"/>
                <w:sz w:val="18"/>
                <w:szCs w:val="18"/>
                <w:lang w:val="en-CA" w:eastAsia="en-IN"/>
              </w:rPr>
              <w:t xml:space="preserve"> </w:t>
            </w:r>
            <w:r w:rsidRPr="00DF4775">
              <w:rPr>
                <w:rFonts w:ascii="Arial" w:hAnsi="Arial" w:cs="Arial"/>
                <w:sz w:val="18"/>
                <w:szCs w:val="18"/>
                <w:lang w:val="en-CA" w:eastAsia="en-IN"/>
              </w:rPr>
              <w:t>V Affordable Hybrid</w:t>
            </w:r>
          </w:p>
        </w:tc>
        <w:tc>
          <w:tcPr>
            <w:tcW w:w="7087" w:type="dxa"/>
            <w:gridSpan w:val="2"/>
          </w:tcPr>
          <w:p w14:paraId="52EDEC05" w14:textId="5ED96D6F" w:rsidR="00443646" w:rsidRPr="00DF4775" w:rsidRDefault="00D94FAA" w:rsidP="008B5446">
            <w:pPr>
              <w:tabs>
                <w:tab w:val="left" w:pos="1386"/>
              </w:tabs>
              <w:jc w:val="both"/>
              <w:rPr>
                <w:rFonts w:ascii="Arial" w:hAnsi="Arial" w:cs="Arial"/>
                <w:sz w:val="18"/>
                <w:szCs w:val="18"/>
                <w:lang w:val="en-CA"/>
              </w:rPr>
            </w:pPr>
            <w:r w:rsidRPr="00DF4775">
              <w:rPr>
                <w:rFonts w:ascii="Arial" w:hAnsi="Arial" w:cs="Arial"/>
                <w:sz w:val="18"/>
                <w:szCs w:val="18"/>
                <w:lang w:val="en-CA" w:eastAsia="en-IN"/>
              </w:rPr>
              <w:t>A</w:t>
            </w:r>
            <w:r w:rsidR="00443646" w:rsidRPr="00DF4775">
              <w:rPr>
                <w:rFonts w:ascii="Arial" w:hAnsi="Arial" w:cs="Arial"/>
                <w:sz w:val="18"/>
                <w:szCs w:val="18"/>
                <w:lang w:val="en-CA"/>
              </w:rPr>
              <w:t>n additional 48</w:t>
            </w:r>
            <w:r w:rsidR="00853C4B" w:rsidRPr="00DF4775">
              <w:rPr>
                <w:rFonts w:ascii="Arial" w:hAnsi="Arial" w:cs="Arial"/>
                <w:sz w:val="18"/>
                <w:szCs w:val="18"/>
                <w:lang w:val="en-CA"/>
              </w:rPr>
              <w:t xml:space="preserve"> </w:t>
            </w:r>
            <w:r w:rsidR="00443646" w:rsidRPr="00DF4775">
              <w:rPr>
                <w:rFonts w:ascii="Arial" w:hAnsi="Arial" w:cs="Arial"/>
                <w:sz w:val="18"/>
                <w:szCs w:val="18"/>
                <w:lang w:val="en-CA"/>
              </w:rPr>
              <w:t>V lithium-ion battery, a 48</w:t>
            </w:r>
            <w:r w:rsidR="00853C4B" w:rsidRPr="00DF4775">
              <w:rPr>
                <w:rFonts w:ascii="Arial" w:hAnsi="Arial" w:cs="Arial"/>
                <w:sz w:val="18"/>
                <w:szCs w:val="18"/>
                <w:lang w:val="en-CA"/>
              </w:rPr>
              <w:t xml:space="preserve"> </w:t>
            </w:r>
            <w:r w:rsidR="00443646" w:rsidRPr="00DF4775">
              <w:rPr>
                <w:rFonts w:ascii="Arial" w:hAnsi="Arial" w:cs="Arial"/>
                <w:sz w:val="18"/>
                <w:szCs w:val="18"/>
                <w:lang w:val="en-CA"/>
              </w:rPr>
              <w:t>V DC</w:t>
            </w:r>
            <w:r w:rsidR="002E65AB" w:rsidRPr="00DF4775">
              <w:rPr>
                <w:rFonts w:ascii="Arial" w:hAnsi="Arial" w:cs="Arial"/>
                <w:sz w:val="18"/>
                <w:szCs w:val="18"/>
                <w:lang w:val="en-CA"/>
              </w:rPr>
              <w:t>/</w:t>
            </w:r>
            <w:r w:rsidR="00443646" w:rsidRPr="00DF4775">
              <w:rPr>
                <w:rFonts w:ascii="Arial" w:hAnsi="Arial" w:cs="Arial"/>
                <w:sz w:val="18"/>
                <w:szCs w:val="18"/>
                <w:lang w:val="en-CA"/>
              </w:rPr>
              <w:t>DC Converter</w:t>
            </w:r>
            <w:r w:rsidRPr="00DF4775">
              <w:rPr>
                <w:rFonts w:ascii="Arial" w:hAnsi="Arial" w:cs="Arial"/>
                <w:sz w:val="18"/>
                <w:szCs w:val="18"/>
                <w:lang w:val="en-CA"/>
              </w:rPr>
              <w:t>,</w:t>
            </w:r>
            <w:r w:rsidR="00443646" w:rsidRPr="00DF4775">
              <w:rPr>
                <w:rFonts w:ascii="Arial" w:hAnsi="Arial" w:cs="Arial"/>
                <w:sz w:val="18"/>
                <w:szCs w:val="18"/>
                <w:lang w:val="en-CA"/>
              </w:rPr>
              <w:t xml:space="preserve"> and a 48</w:t>
            </w:r>
            <w:r w:rsidR="00853C4B" w:rsidRPr="00DF4775">
              <w:rPr>
                <w:rFonts w:ascii="Arial" w:hAnsi="Arial" w:cs="Arial"/>
                <w:sz w:val="18"/>
                <w:szCs w:val="18"/>
                <w:lang w:val="en-CA"/>
              </w:rPr>
              <w:t xml:space="preserve"> </w:t>
            </w:r>
            <w:r w:rsidR="00443646" w:rsidRPr="00DF4775">
              <w:rPr>
                <w:rFonts w:ascii="Arial" w:hAnsi="Arial" w:cs="Arial"/>
                <w:sz w:val="18"/>
                <w:szCs w:val="18"/>
                <w:lang w:val="en-CA"/>
              </w:rPr>
              <w:t>V Starter Generator supply the vehicle electrical network.</w:t>
            </w:r>
          </w:p>
        </w:tc>
      </w:tr>
      <w:tr w:rsidR="007962E2" w:rsidRPr="00DF4775" w14:paraId="6329767F" w14:textId="77777777" w:rsidTr="00853C4B">
        <w:tc>
          <w:tcPr>
            <w:tcW w:w="2122" w:type="dxa"/>
          </w:tcPr>
          <w:p w14:paraId="4D88EC2D" w14:textId="7A6021AF"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 xml:space="preserve">Plug-in </w:t>
            </w:r>
            <w:r w:rsidR="00D94FAA" w:rsidRPr="00DF4775">
              <w:rPr>
                <w:rFonts w:ascii="Arial" w:hAnsi="Arial" w:cs="Arial"/>
                <w:sz w:val="18"/>
                <w:szCs w:val="18"/>
                <w:lang w:val="en-CA" w:eastAsia="en-IN"/>
              </w:rPr>
              <w:t>H</w:t>
            </w:r>
            <w:r w:rsidRPr="00DF4775">
              <w:rPr>
                <w:rFonts w:ascii="Arial" w:hAnsi="Arial" w:cs="Arial"/>
                <w:sz w:val="18"/>
                <w:szCs w:val="18"/>
                <w:lang w:val="en-CA" w:eastAsia="en-IN"/>
              </w:rPr>
              <w:t xml:space="preserve">ybrid Vehicle Solution </w:t>
            </w:r>
          </w:p>
        </w:tc>
        <w:tc>
          <w:tcPr>
            <w:tcW w:w="7087" w:type="dxa"/>
            <w:gridSpan w:val="2"/>
          </w:tcPr>
          <w:p w14:paraId="18D94B46" w14:textId="5C8C64DE"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Automated transmission and high</w:t>
            </w:r>
            <w:r w:rsidR="00D94FAA" w:rsidRPr="00DF4775">
              <w:rPr>
                <w:rFonts w:ascii="Arial" w:hAnsi="Arial" w:cs="Arial"/>
                <w:sz w:val="18"/>
                <w:szCs w:val="18"/>
                <w:lang w:val="en-CA"/>
              </w:rPr>
              <w:t>-</w:t>
            </w:r>
            <w:r w:rsidRPr="00DF4775">
              <w:rPr>
                <w:rFonts w:ascii="Arial" w:hAnsi="Arial" w:cs="Arial"/>
                <w:sz w:val="18"/>
                <w:szCs w:val="18"/>
                <w:lang w:val="en-CA"/>
              </w:rPr>
              <w:t>voltage products such as inverters, battery chargers, DC</w:t>
            </w:r>
            <w:r w:rsidR="002E65AB" w:rsidRPr="00DF4775">
              <w:rPr>
                <w:rFonts w:ascii="Arial" w:hAnsi="Arial" w:cs="Arial"/>
                <w:sz w:val="18"/>
                <w:szCs w:val="18"/>
                <w:lang w:val="en-CA"/>
              </w:rPr>
              <w:t>/</w:t>
            </w:r>
            <w:r w:rsidRPr="00DF4775">
              <w:rPr>
                <w:rFonts w:ascii="Arial" w:hAnsi="Arial" w:cs="Arial"/>
                <w:sz w:val="18"/>
                <w:szCs w:val="18"/>
                <w:lang w:val="en-CA"/>
              </w:rPr>
              <w:t>DC converter, crankshaft motor generator, gearbox motor generator, and electric rear</w:t>
            </w:r>
            <w:r w:rsidR="00D94FAA" w:rsidRPr="00DF4775">
              <w:rPr>
                <w:rFonts w:ascii="Arial" w:hAnsi="Arial" w:cs="Arial"/>
                <w:sz w:val="18"/>
                <w:szCs w:val="18"/>
                <w:lang w:val="en-CA"/>
              </w:rPr>
              <w:t>-</w:t>
            </w:r>
            <w:r w:rsidRPr="00DF4775">
              <w:rPr>
                <w:rFonts w:ascii="Arial" w:hAnsi="Arial" w:cs="Arial"/>
                <w:sz w:val="18"/>
                <w:szCs w:val="18"/>
                <w:lang w:val="en-CA"/>
              </w:rPr>
              <w:t>axle drive provide electric autonomy up</w:t>
            </w:r>
            <w:r w:rsidR="00A44DAD" w:rsidRPr="00DF4775">
              <w:rPr>
                <w:rFonts w:ascii="Arial" w:hAnsi="Arial" w:cs="Arial"/>
                <w:sz w:val="18"/>
                <w:szCs w:val="18"/>
                <w:lang w:val="en-CA"/>
              </w:rPr>
              <w:t xml:space="preserve"> </w:t>
            </w:r>
            <w:r w:rsidRPr="00DF4775">
              <w:rPr>
                <w:rFonts w:ascii="Arial" w:hAnsi="Arial" w:cs="Arial"/>
                <w:sz w:val="18"/>
                <w:szCs w:val="18"/>
                <w:lang w:val="en-CA"/>
              </w:rPr>
              <w:t>to 50 km.</w:t>
            </w:r>
          </w:p>
        </w:tc>
      </w:tr>
      <w:tr w:rsidR="007962E2" w:rsidRPr="00DF4775" w14:paraId="63DD3CF9" w14:textId="77777777" w:rsidTr="00853C4B">
        <w:tc>
          <w:tcPr>
            <w:tcW w:w="2122" w:type="dxa"/>
          </w:tcPr>
          <w:p w14:paraId="48B3DD92"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 xml:space="preserve">Battery Electric Vehicle Solution </w:t>
            </w:r>
          </w:p>
        </w:tc>
        <w:tc>
          <w:tcPr>
            <w:tcW w:w="7087" w:type="dxa"/>
            <w:gridSpan w:val="2"/>
          </w:tcPr>
          <w:p w14:paraId="37481869" w14:textId="662F1715"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Zero</w:t>
            </w:r>
            <w:r w:rsidR="00A44DAD" w:rsidRPr="00DF4775">
              <w:rPr>
                <w:rFonts w:ascii="Arial" w:hAnsi="Arial" w:cs="Arial"/>
                <w:sz w:val="18"/>
                <w:szCs w:val="18"/>
                <w:lang w:val="en-CA"/>
              </w:rPr>
              <w:t>-</w:t>
            </w:r>
            <w:r w:rsidRPr="00DF4775">
              <w:rPr>
                <w:rFonts w:ascii="Arial" w:hAnsi="Arial" w:cs="Arial"/>
                <w:sz w:val="18"/>
                <w:szCs w:val="18"/>
                <w:lang w:val="en-CA"/>
              </w:rPr>
              <w:t xml:space="preserve">emission vehicles </w:t>
            </w:r>
            <w:r w:rsidR="00D94FAA" w:rsidRPr="00DF4775">
              <w:rPr>
                <w:rFonts w:ascii="Arial" w:hAnsi="Arial" w:cs="Arial"/>
                <w:sz w:val="18"/>
                <w:szCs w:val="18"/>
                <w:lang w:val="en-CA"/>
              </w:rPr>
              <w:t xml:space="preserve">use </w:t>
            </w:r>
            <w:r w:rsidRPr="00DF4775">
              <w:rPr>
                <w:rFonts w:ascii="Arial" w:hAnsi="Arial" w:cs="Arial"/>
                <w:sz w:val="18"/>
                <w:szCs w:val="18"/>
                <w:lang w:val="en-CA"/>
              </w:rPr>
              <w:t>high</w:t>
            </w:r>
            <w:r w:rsidR="00D94FAA" w:rsidRPr="00DF4775">
              <w:rPr>
                <w:rFonts w:ascii="Arial" w:hAnsi="Arial" w:cs="Arial"/>
                <w:sz w:val="18"/>
                <w:szCs w:val="18"/>
                <w:lang w:val="en-CA"/>
              </w:rPr>
              <w:t>-</w:t>
            </w:r>
            <w:r w:rsidRPr="00DF4775">
              <w:rPr>
                <w:rFonts w:ascii="Arial" w:hAnsi="Arial" w:cs="Arial"/>
                <w:sz w:val="18"/>
                <w:szCs w:val="18"/>
                <w:lang w:val="en-CA"/>
              </w:rPr>
              <w:t>voltage technologies such as inverters, battery chargers, electric motors</w:t>
            </w:r>
            <w:r w:rsidR="00A44DAD" w:rsidRPr="00DF4775">
              <w:rPr>
                <w:rFonts w:ascii="Arial" w:hAnsi="Arial" w:cs="Arial"/>
                <w:sz w:val="18"/>
                <w:szCs w:val="18"/>
                <w:lang w:val="en-CA"/>
              </w:rPr>
              <w:t>,</w:t>
            </w:r>
            <w:r w:rsidRPr="00DF4775">
              <w:rPr>
                <w:rFonts w:ascii="Arial" w:hAnsi="Arial" w:cs="Arial"/>
                <w:sz w:val="18"/>
                <w:szCs w:val="18"/>
                <w:lang w:val="en-CA"/>
              </w:rPr>
              <w:t xml:space="preserve"> and DC</w:t>
            </w:r>
            <w:r w:rsidR="002E65AB" w:rsidRPr="00DF4775">
              <w:rPr>
                <w:rFonts w:ascii="Arial" w:hAnsi="Arial" w:cs="Arial"/>
                <w:sz w:val="18"/>
                <w:szCs w:val="18"/>
                <w:lang w:val="en-CA"/>
              </w:rPr>
              <w:t>/</w:t>
            </w:r>
            <w:r w:rsidRPr="00DF4775">
              <w:rPr>
                <w:rFonts w:ascii="Arial" w:hAnsi="Arial" w:cs="Arial"/>
                <w:sz w:val="18"/>
                <w:szCs w:val="18"/>
                <w:lang w:val="en-CA"/>
              </w:rPr>
              <w:t>DC converters.</w:t>
            </w:r>
          </w:p>
        </w:tc>
      </w:tr>
      <w:tr w:rsidR="007962E2" w:rsidRPr="00DF4775" w14:paraId="73BDEE8D" w14:textId="77777777" w:rsidTr="00853C4B">
        <w:tc>
          <w:tcPr>
            <w:tcW w:w="9209" w:type="dxa"/>
            <w:gridSpan w:val="3"/>
          </w:tcPr>
          <w:p w14:paraId="39790B94" w14:textId="77777777" w:rsidR="00443646" w:rsidRPr="00DF4775" w:rsidRDefault="00443646"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Transmission Automation</w:t>
            </w:r>
          </w:p>
        </w:tc>
      </w:tr>
      <w:tr w:rsidR="007962E2" w:rsidRPr="00DF4775" w14:paraId="211FC36A" w14:textId="77777777" w:rsidTr="00853C4B">
        <w:tc>
          <w:tcPr>
            <w:tcW w:w="2122" w:type="dxa"/>
          </w:tcPr>
          <w:p w14:paraId="5875837E"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Torque Converter</w:t>
            </w:r>
          </w:p>
        </w:tc>
        <w:tc>
          <w:tcPr>
            <w:tcW w:w="7087" w:type="dxa"/>
            <w:gridSpan w:val="2"/>
          </w:tcPr>
          <w:p w14:paraId="2F4264BF" w14:textId="37957452"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H</w:t>
            </w:r>
            <w:r w:rsidRPr="00DF4775">
              <w:rPr>
                <w:rFonts w:ascii="Arial" w:hAnsi="Arial" w:cs="Arial"/>
                <w:spacing w:val="-7"/>
                <w:sz w:val="18"/>
                <w:szCs w:val="18"/>
                <w:shd w:val="clear" w:color="auto" w:fill="FFFFFF"/>
                <w:lang w:val="en-CA"/>
              </w:rPr>
              <w:t>elps reduce CO</w:t>
            </w:r>
            <w:r w:rsidRPr="00DF4775">
              <w:rPr>
                <w:rFonts w:ascii="Cambria Math" w:hAnsi="Cambria Math" w:cs="Cambria Math"/>
                <w:spacing w:val="-7"/>
                <w:sz w:val="18"/>
                <w:szCs w:val="18"/>
                <w:shd w:val="clear" w:color="auto" w:fill="FFFFFF"/>
                <w:lang w:val="en-CA"/>
              </w:rPr>
              <w:t>₂</w:t>
            </w:r>
            <w:r w:rsidRPr="00DF4775">
              <w:rPr>
                <w:rFonts w:ascii="Arial" w:hAnsi="Arial" w:cs="Arial"/>
                <w:spacing w:val="-7"/>
                <w:sz w:val="18"/>
                <w:szCs w:val="18"/>
                <w:shd w:val="clear" w:color="auto" w:fill="FFFFFF"/>
                <w:lang w:val="en-CA"/>
              </w:rPr>
              <w:t xml:space="preserve"> emissions and enhances performance for automatic transmissions</w:t>
            </w:r>
          </w:p>
        </w:tc>
      </w:tr>
      <w:tr w:rsidR="007962E2" w:rsidRPr="00DF4775" w14:paraId="02E2832D" w14:textId="77777777" w:rsidTr="00853C4B">
        <w:tc>
          <w:tcPr>
            <w:tcW w:w="2122" w:type="dxa"/>
          </w:tcPr>
          <w:p w14:paraId="5A986CAF"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Dual Dry Clutch</w:t>
            </w:r>
          </w:p>
        </w:tc>
        <w:tc>
          <w:tcPr>
            <w:tcW w:w="7087" w:type="dxa"/>
            <w:gridSpan w:val="2"/>
          </w:tcPr>
          <w:p w14:paraId="248E51BD" w14:textId="7B9C32A5"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Combines the low drag of a dry clutch and the high efficiency of a manual gearbox technology to eliminate torque interruption</w:t>
            </w:r>
          </w:p>
        </w:tc>
      </w:tr>
      <w:tr w:rsidR="007962E2" w:rsidRPr="00DF4775" w14:paraId="1A30F5AE" w14:textId="77777777" w:rsidTr="00853C4B">
        <w:tc>
          <w:tcPr>
            <w:tcW w:w="2122" w:type="dxa"/>
          </w:tcPr>
          <w:p w14:paraId="46CEFBB6" w14:textId="77777777" w:rsidR="00443646" w:rsidRPr="00DF4775" w:rsidRDefault="00443646" w:rsidP="008B5446">
            <w:pPr>
              <w:tabs>
                <w:tab w:val="left" w:pos="1386"/>
              </w:tabs>
              <w:rPr>
                <w:rFonts w:ascii="Arial" w:hAnsi="Arial" w:cs="Arial"/>
                <w:sz w:val="18"/>
                <w:szCs w:val="18"/>
                <w:lang w:val="en-CA" w:eastAsia="en-IN"/>
              </w:rPr>
            </w:pPr>
            <w:r w:rsidRPr="00DF4775">
              <w:rPr>
                <w:rFonts w:ascii="Arial" w:hAnsi="Arial" w:cs="Arial"/>
                <w:sz w:val="18"/>
                <w:szCs w:val="18"/>
                <w:lang w:val="en-CA" w:eastAsia="en-IN"/>
              </w:rPr>
              <w:t>Dual Wet Clutch</w:t>
            </w:r>
          </w:p>
        </w:tc>
        <w:tc>
          <w:tcPr>
            <w:tcW w:w="7087" w:type="dxa"/>
            <w:gridSpan w:val="2"/>
          </w:tcPr>
          <w:p w14:paraId="0D9B4EF6" w14:textId="324FE15F"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Allows torque control around the pistons, while enabling high cooling</w:t>
            </w:r>
          </w:p>
        </w:tc>
      </w:tr>
      <w:tr w:rsidR="007962E2" w:rsidRPr="00DF4775" w14:paraId="7E8885F7" w14:textId="77777777" w:rsidTr="00853C4B">
        <w:tc>
          <w:tcPr>
            <w:tcW w:w="2122" w:type="dxa"/>
          </w:tcPr>
          <w:p w14:paraId="634DE488"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Actuator’s Range</w:t>
            </w:r>
          </w:p>
        </w:tc>
        <w:tc>
          <w:tcPr>
            <w:tcW w:w="7087" w:type="dxa"/>
            <w:gridSpan w:val="2"/>
          </w:tcPr>
          <w:p w14:paraId="3E452AD2" w14:textId="3E4DB177"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Comprise</w:t>
            </w:r>
            <w:r w:rsidR="00D94FAA" w:rsidRPr="00DF4775">
              <w:rPr>
                <w:rFonts w:ascii="Arial" w:hAnsi="Arial" w:cs="Arial"/>
                <w:sz w:val="18"/>
                <w:szCs w:val="18"/>
                <w:lang w:val="en-CA"/>
              </w:rPr>
              <w:t>s</w:t>
            </w:r>
            <w:r w:rsidRPr="00DF4775">
              <w:rPr>
                <w:rFonts w:ascii="Arial" w:hAnsi="Arial" w:cs="Arial"/>
                <w:sz w:val="18"/>
                <w:szCs w:val="18"/>
                <w:lang w:val="en-CA"/>
              </w:rPr>
              <w:t xml:space="preserve"> e-clutch, </w:t>
            </w:r>
            <w:r w:rsidR="00D94FAA" w:rsidRPr="00DF4775">
              <w:rPr>
                <w:rFonts w:ascii="Arial" w:hAnsi="Arial" w:cs="Arial"/>
                <w:sz w:val="18"/>
                <w:szCs w:val="18"/>
                <w:lang w:val="en-CA"/>
              </w:rPr>
              <w:t>c</w:t>
            </w:r>
            <w:r w:rsidRPr="00DF4775">
              <w:rPr>
                <w:rFonts w:ascii="Arial" w:hAnsi="Arial" w:cs="Arial"/>
                <w:sz w:val="18"/>
                <w:szCs w:val="18"/>
                <w:lang w:val="en-CA"/>
              </w:rPr>
              <w:t xml:space="preserve">lutch </w:t>
            </w:r>
            <w:r w:rsidR="00D94FAA" w:rsidRPr="00DF4775">
              <w:rPr>
                <w:rFonts w:ascii="Arial" w:hAnsi="Arial" w:cs="Arial"/>
                <w:sz w:val="18"/>
                <w:szCs w:val="18"/>
                <w:lang w:val="en-CA"/>
              </w:rPr>
              <w:t>m</w:t>
            </w:r>
            <w:r w:rsidRPr="00DF4775">
              <w:rPr>
                <w:rFonts w:ascii="Arial" w:hAnsi="Arial" w:cs="Arial"/>
                <w:sz w:val="18"/>
                <w:szCs w:val="18"/>
                <w:lang w:val="en-CA"/>
              </w:rPr>
              <w:t xml:space="preserve">aster </w:t>
            </w:r>
            <w:r w:rsidR="00D94FAA" w:rsidRPr="00DF4775">
              <w:rPr>
                <w:rFonts w:ascii="Arial" w:hAnsi="Arial" w:cs="Arial"/>
                <w:sz w:val="18"/>
                <w:szCs w:val="18"/>
                <w:lang w:val="en-CA"/>
              </w:rPr>
              <w:t>c</w:t>
            </w:r>
            <w:r w:rsidRPr="00DF4775">
              <w:rPr>
                <w:rFonts w:ascii="Arial" w:hAnsi="Arial" w:cs="Arial"/>
                <w:sz w:val="18"/>
                <w:szCs w:val="18"/>
                <w:lang w:val="en-CA"/>
              </w:rPr>
              <w:t xml:space="preserve">ylinder, </w:t>
            </w:r>
            <w:r w:rsidR="00D94FAA" w:rsidRPr="00DF4775">
              <w:rPr>
                <w:rFonts w:ascii="Arial" w:hAnsi="Arial" w:cs="Arial"/>
                <w:sz w:val="18"/>
                <w:szCs w:val="18"/>
                <w:lang w:val="en-CA"/>
              </w:rPr>
              <w:t>and c</w:t>
            </w:r>
            <w:r w:rsidRPr="00DF4775">
              <w:rPr>
                <w:rFonts w:ascii="Arial" w:hAnsi="Arial" w:cs="Arial"/>
                <w:sz w:val="18"/>
                <w:szCs w:val="18"/>
                <w:lang w:val="en-CA"/>
              </w:rPr>
              <w:t xml:space="preserve">lutch </w:t>
            </w:r>
            <w:r w:rsidR="00D94FAA" w:rsidRPr="00DF4775">
              <w:rPr>
                <w:rFonts w:ascii="Arial" w:hAnsi="Arial" w:cs="Arial"/>
                <w:sz w:val="18"/>
                <w:szCs w:val="18"/>
                <w:lang w:val="en-CA"/>
              </w:rPr>
              <w:t>s</w:t>
            </w:r>
            <w:r w:rsidRPr="00DF4775">
              <w:rPr>
                <w:rFonts w:ascii="Arial" w:hAnsi="Arial" w:cs="Arial"/>
                <w:sz w:val="18"/>
                <w:szCs w:val="18"/>
                <w:lang w:val="en-CA"/>
              </w:rPr>
              <w:t xml:space="preserve">lave </w:t>
            </w:r>
            <w:r w:rsidR="00D94FAA" w:rsidRPr="00DF4775">
              <w:rPr>
                <w:rFonts w:ascii="Arial" w:hAnsi="Arial" w:cs="Arial"/>
                <w:sz w:val="18"/>
                <w:szCs w:val="18"/>
                <w:lang w:val="en-CA"/>
              </w:rPr>
              <w:t>c</w:t>
            </w:r>
            <w:r w:rsidRPr="00DF4775">
              <w:rPr>
                <w:rFonts w:ascii="Arial" w:hAnsi="Arial" w:cs="Arial"/>
                <w:sz w:val="18"/>
                <w:szCs w:val="18"/>
                <w:lang w:val="en-CA"/>
              </w:rPr>
              <w:t>ylinder to reduce of mechanical and thermal losses</w:t>
            </w:r>
          </w:p>
        </w:tc>
      </w:tr>
      <w:tr w:rsidR="007962E2" w:rsidRPr="00DF4775" w14:paraId="367091CB" w14:textId="77777777" w:rsidTr="00853C4B">
        <w:tc>
          <w:tcPr>
            <w:tcW w:w="2122" w:type="dxa"/>
          </w:tcPr>
          <w:p w14:paraId="5688401A"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Dual Mass Flywheel</w:t>
            </w:r>
          </w:p>
        </w:tc>
        <w:tc>
          <w:tcPr>
            <w:tcW w:w="7087" w:type="dxa"/>
            <w:gridSpan w:val="2"/>
          </w:tcPr>
          <w:p w14:paraId="44100A86" w14:textId="5A2F40F3" w:rsidR="00443646" w:rsidRPr="00DF4775" w:rsidRDefault="00443646" w:rsidP="008B5446">
            <w:pPr>
              <w:autoSpaceDE w:val="0"/>
              <w:autoSpaceDN w:val="0"/>
              <w:adjustRightInd w:val="0"/>
              <w:jc w:val="both"/>
              <w:rPr>
                <w:rFonts w:ascii="Arial" w:hAnsi="Arial" w:cs="Arial"/>
                <w:sz w:val="18"/>
                <w:szCs w:val="18"/>
                <w:lang w:val="en-CA"/>
              </w:rPr>
            </w:pPr>
            <w:r w:rsidRPr="00DF4775">
              <w:rPr>
                <w:rFonts w:ascii="Arial" w:hAnsi="Arial" w:cs="Arial"/>
                <w:sz w:val="18"/>
                <w:szCs w:val="18"/>
                <w:lang w:val="en-CA"/>
              </w:rPr>
              <w:t>Provides filtering at very low rpm</w:t>
            </w:r>
            <w:r w:rsidR="00A44DAD" w:rsidRPr="00DF4775">
              <w:rPr>
                <w:rFonts w:ascii="Arial" w:hAnsi="Arial" w:cs="Arial"/>
                <w:sz w:val="18"/>
                <w:szCs w:val="18"/>
                <w:lang w:val="en-CA"/>
              </w:rPr>
              <w:t>;</w:t>
            </w:r>
            <w:r w:rsidRPr="00DF4775">
              <w:rPr>
                <w:rFonts w:ascii="Arial" w:hAnsi="Arial" w:cs="Arial"/>
                <w:sz w:val="18"/>
                <w:szCs w:val="18"/>
                <w:lang w:val="en-CA"/>
              </w:rPr>
              <w:t xml:space="preserve"> can be used with the </w:t>
            </w:r>
            <w:r w:rsidRPr="00DF4775">
              <w:rPr>
                <w:rFonts w:ascii="Arial" w:hAnsi="Arial" w:cs="Arial"/>
                <w:iCs/>
                <w:sz w:val="18"/>
                <w:szCs w:val="18"/>
                <w:lang w:val="en-CA"/>
              </w:rPr>
              <w:t>electric supercharger</w:t>
            </w:r>
          </w:p>
        </w:tc>
      </w:tr>
      <w:tr w:rsidR="007962E2" w:rsidRPr="00DF4775" w14:paraId="68F849A5" w14:textId="77777777" w:rsidTr="00853C4B">
        <w:tc>
          <w:tcPr>
            <w:tcW w:w="2122" w:type="dxa"/>
          </w:tcPr>
          <w:p w14:paraId="1795EDCB"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Blade Damper</w:t>
            </w:r>
          </w:p>
        </w:tc>
        <w:tc>
          <w:tcPr>
            <w:tcW w:w="7087" w:type="dxa"/>
            <w:gridSpan w:val="2"/>
          </w:tcPr>
          <w:p w14:paraId="6DD03E70" w14:textId="3F342FE1" w:rsidR="00443646" w:rsidRPr="00DF4775" w:rsidRDefault="00AC531E"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P</w:t>
            </w:r>
            <w:r w:rsidR="00443646" w:rsidRPr="00DF4775">
              <w:rPr>
                <w:rFonts w:ascii="Arial" w:hAnsi="Arial" w:cs="Arial"/>
                <w:spacing w:val="-7"/>
                <w:sz w:val="18"/>
                <w:szCs w:val="18"/>
                <w:shd w:val="clear" w:color="auto" w:fill="FFFFFF"/>
                <w:lang w:val="en-CA"/>
              </w:rPr>
              <w:t>rovides</w:t>
            </w:r>
            <w:r w:rsidR="00443646" w:rsidRPr="00DF4775">
              <w:rPr>
                <w:rFonts w:ascii="Arial" w:hAnsi="Arial" w:cs="Arial"/>
                <w:sz w:val="18"/>
                <w:szCs w:val="18"/>
                <w:lang w:val="en-CA"/>
              </w:rPr>
              <w:t xml:space="preserve"> effective stiffness without internal friction to reduce noise, vibration</w:t>
            </w:r>
            <w:r w:rsidR="00D94FAA" w:rsidRPr="00DF4775">
              <w:rPr>
                <w:rFonts w:ascii="Arial" w:hAnsi="Arial" w:cs="Arial"/>
                <w:sz w:val="18"/>
                <w:szCs w:val="18"/>
                <w:lang w:val="en-CA"/>
              </w:rPr>
              <w:t>,</w:t>
            </w:r>
            <w:r w:rsidR="00443646" w:rsidRPr="00DF4775">
              <w:rPr>
                <w:rFonts w:ascii="Arial" w:hAnsi="Arial" w:cs="Arial"/>
                <w:sz w:val="18"/>
                <w:szCs w:val="18"/>
                <w:lang w:val="en-CA"/>
              </w:rPr>
              <w:t xml:space="preserve"> and harshness at all speeds</w:t>
            </w:r>
          </w:p>
        </w:tc>
      </w:tr>
      <w:tr w:rsidR="007962E2" w:rsidRPr="00DF4775" w14:paraId="1DFD61C1" w14:textId="77777777" w:rsidTr="00853C4B">
        <w:tc>
          <w:tcPr>
            <w:tcW w:w="9209" w:type="dxa"/>
            <w:gridSpan w:val="3"/>
          </w:tcPr>
          <w:p w14:paraId="3BE6BD6A" w14:textId="0AF0F45B" w:rsidR="00D94FAA" w:rsidRPr="00DF4775" w:rsidRDefault="00D94FAA"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Clean Engine</w:t>
            </w:r>
          </w:p>
        </w:tc>
      </w:tr>
      <w:tr w:rsidR="007962E2" w:rsidRPr="00DF4775" w14:paraId="7959B49A" w14:textId="77777777" w:rsidTr="00853C4B">
        <w:tc>
          <w:tcPr>
            <w:tcW w:w="2122" w:type="dxa"/>
          </w:tcPr>
          <w:p w14:paraId="1C9BDF37"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 xml:space="preserve">Exhaust Gas Recirculation Valve </w:t>
            </w:r>
          </w:p>
        </w:tc>
        <w:tc>
          <w:tcPr>
            <w:tcW w:w="7087" w:type="dxa"/>
            <w:gridSpan w:val="2"/>
          </w:tcPr>
          <w:p w14:paraId="22CEFA01" w14:textId="77777777"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The Exhaust Gas Recirculation (EGR) Valve Recirculates exhaust gas, reducing CO</w:t>
            </w:r>
            <w:r w:rsidRPr="00DF4775">
              <w:rPr>
                <w:rFonts w:ascii="Cambria Math" w:hAnsi="Cambria Math" w:cs="Cambria Math"/>
                <w:sz w:val="18"/>
                <w:szCs w:val="18"/>
                <w:lang w:val="en-CA"/>
              </w:rPr>
              <w:t>₂</w:t>
            </w:r>
            <w:r w:rsidRPr="00DF4775">
              <w:rPr>
                <w:rFonts w:ascii="Arial" w:hAnsi="Arial" w:cs="Arial"/>
                <w:sz w:val="18"/>
                <w:szCs w:val="18"/>
                <w:lang w:val="en-CA"/>
              </w:rPr>
              <w:t xml:space="preserve"> and pollutant emissions.</w:t>
            </w:r>
          </w:p>
        </w:tc>
      </w:tr>
      <w:tr w:rsidR="007962E2" w:rsidRPr="00DF4775" w14:paraId="7B461664" w14:textId="77777777" w:rsidTr="00853C4B">
        <w:tc>
          <w:tcPr>
            <w:tcW w:w="2122" w:type="dxa"/>
          </w:tcPr>
          <w:p w14:paraId="017279A6"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 xml:space="preserve">EGR–Air Intake Module Water CAC </w:t>
            </w:r>
          </w:p>
        </w:tc>
        <w:tc>
          <w:tcPr>
            <w:tcW w:w="7087" w:type="dxa"/>
            <w:gridSpan w:val="2"/>
          </w:tcPr>
          <w:p w14:paraId="1FB198F8" w14:textId="54E91DCF"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 xml:space="preserve">Mixes recirculated exhaust gas with cool air, then re-injects it into each cylinder with the EGR </w:t>
            </w:r>
            <w:r w:rsidR="00D94FAA" w:rsidRPr="00DF4775">
              <w:rPr>
                <w:rFonts w:ascii="Arial" w:hAnsi="Arial" w:cs="Arial"/>
                <w:spacing w:val="-7"/>
                <w:sz w:val="18"/>
                <w:szCs w:val="18"/>
                <w:shd w:val="clear" w:color="auto" w:fill="FFFFFF"/>
                <w:lang w:val="en-CA"/>
              </w:rPr>
              <w:t>l</w:t>
            </w:r>
            <w:r w:rsidRPr="00DF4775">
              <w:rPr>
                <w:rFonts w:ascii="Arial" w:hAnsi="Arial" w:cs="Arial"/>
                <w:spacing w:val="-7"/>
                <w:sz w:val="18"/>
                <w:szCs w:val="18"/>
                <w:shd w:val="clear" w:color="auto" w:fill="FFFFFF"/>
                <w:lang w:val="en-CA"/>
              </w:rPr>
              <w:t>ow</w:t>
            </w:r>
            <w:r w:rsidR="00D94FAA" w:rsidRPr="00DF4775">
              <w:rPr>
                <w:rFonts w:ascii="Arial" w:hAnsi="Arial" w:cs="Arial"/>
                <w:spacing w:val="-7"/>
                <w:sz w:val="18"/>
                <w:szCs w:val="18"/>
                <w:shd w:val="clear" w:color="auto" w:fill="FFFFFF"/>
                <w:lang w:val="en-CA"/>
              </w:rPr>
              <w:t>-p</w:t>
            </w:r>
            <w:r w:rsidRPr="00DF4775">
              <w:rPr>
                <w:rFonts w:ascii="Arial" w:hAnsi="Arial" w:cs="Arial"/>
                <w:spacing w:val="-7"/>
                <w:sz w:val="18"/>
                <w:szCs w:val="18"/>
                <w:shd w:val="clear" w:color="auto" w:fill="FFFFFF"/>
                <w:lang w:val="en-CA"/>
              </w:rPr>
              <w:t>ressure valve, reducing fuel consumption and gas emissions</w:t>
            </w:r>
          </w:p>
        </w:tc>
      </w:tr>
      <w:tr w:rsidR="007962E2" w:rsidRPr="00DF4775" w14:paraId="623FF7B4" w14:textId="77777777" w:rsidTr="00853C4B">
        <w:tc>
          <w:tcPr>
            <w:tcW w:w="2122" w:type="dxa"/>
          </w:tcPr>
          <w:p w14:paraId="4AD5FDCA"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EGR–Air Intake Module, Water+</w:t>
            </w:r>
          </w:p>
        </w:tc>
        <w:tc>
          <w:tcPr>
            <w:tcW w:w="7087" w:type="dxa"/>
            <w:gridSpan w:val="2"/>
          </w:tcPr>
          <w:p w14:paraId="0E760F91" w14:textId="77777777"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z w:val="18"/>
                <w:szCs w:val="18"/>
                <w:lang w:val="en-CA"/>
              </w:rPr>
              <w:t xml:space="preserve">In addition to the air intake module and the </w:t>
            </w:r>
            <w:r w:rsidRPr="00DF4775">
              <w:rPr>
                <w:rFonts w:ascii="Arial" w:hAnsi="Arial" w:cs="Arial"/>
                <w:iCs/>
                <w:sz w:val="18"/>
                <w:szCs w:val="18"/>
                <w:lang w:val="en-CA"/>
              </w:rPr>
              <w:t>Water CAC</w:t>
            </w:r>
            <w:r w:rsidRPr="00DF4775">
              <w:rPr>
                <w:rFonts w:ascii="Arial" w:hAnsi="Arial" w:cs="Arial"/>
                <w:sz w:val="18"/>
                <w:szCs w:val="18"/>
                <w:lang w:val="en-CA"/>
              </w:rPr>
              <w:t xml:space="preserve">, it combines the </w:t>
            </w:r>
            <w:r w:rsidRPr="00DF4775">
              <w:rPr>
                <w:rFonts w:ascii="Arial" w:hAnsi="Arial" w:cs="Arial"/>
                <w:iCs/>
                <w:sz w:val="18"/>
                <w:szCs w:val="18"/>
                <w:lang w:val="en-CA"/>
              </w:rPr>
              <w:t>electric</w:t>
            </w:r>
            <w:r w:rsidRPr="00DF4775">
              <w:rPr>
                <w:rFonts w:ascii="Arial" w:hAnsi="Arial" w:cs="Arial"/>
                <w:i/>
                <w:iCs/>
                <w:sz w:val="18"/>
                <w:szCs w:val="18"/>
                <w:lang w:val="en-CA"/>
              </w:rPr>
              <w:t xml:space="preserve"> </w:t>
            </w:r>
            <w:r w:rsidRPr="00DF4775">
              <w:rPr>
                <w:rFonts w:ascii="Arial" w:hAnsi="Arial" w:cs="Arial"/>
                <w:iCs/>
                <w:sz w:val="18"/>
                <w:szCs w:val="18"/>
                <w:lang w:val="en-CA"/>
              </w:rPr>
              <w:t>Supercharger</w:t>
            </w:r>
            <w:r w:rsidRPr="00DF4775">
              <w:rPr>
                <w:rFonts w:ascii="Arial" w:hAnsi="Arial" w:cs="Arial"/>
                <w:sz w:val="18"/>
                <w:szCs w:val="18"/>
                <w:lang w:val="en-CA"/>
              </w:rPr>
              <w:t xml:space="preserve"> to improve the efficiency of turbo-charged combustion engines.</w:t>
            </w:r>
          </w:p>
        </w:tc>
      </w:tr>
      <w:tr w:rsidR="007962E2" w:rsidRPr="00DF4775" w14:paraId="71326664" w14:textId="77777777" w:rsidTr="00853C4B">
        <w:tc>
          <w:tcPr>
            <w:tcW w:w="2122" w:type="dxa"/>
          </w:tcPr>
          <w:p w14:paraId="4B0E9FEA"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Electric Superchargers</w:t>
            </w:r>
          </w:p>
        </w:tc>
        <w:tc>
          <w:tcPr>
            <w:tcW w:w="7087" w:type="dxa"/>
            <w:gridSpan w:val="2"/>
          </w:tcPr>
          <w:p w14:paraId="0B19A097" w14:textId="0E2967E4" w:rsidR="00443646" w:rsidRPr="00DF4775" w:rsidRDefault="00443646" w:rsidP="008B5446">
            <w:pPr>
              <w:shd w:val="clear" w:color="auto" w:fill="FFFFFF"/>
              <w:jc w:val="both"/>
              <w:rPr>
                <w:rFonts w:ascii="Arial" w:hAnsi="Arial" w:cs="Arial"/>
                <w:spacing w:val="-7"/>
                <w:sz w:val="18"/>
                <w:szCs w:val="18"/>
                <w:lang w:val="en-CA" w:eastAsia="en-IN"/>
              </w:rPr>
            </w:pPr>
            <w:r w:rsidRPr="00DF4775">
              <w:rPr>
                <w:rFonts w:ascii="Arial" w:hAnsi="Arial" w:cs="Arial"/>
                <w:spacing w:val="-7"/>
                <w:sz w:val="18"/>
                <w:szCs w:val="18"/>
                <w:lang w:val="en-CA" w:eastAsia="en-IN"/>
              </w:rPr>
              <w:t>Supercharger responds instantaneously, thus strengthening engine torque at low revolutions, eliminating turbo lag and improving vehicle acceleration.</w:t>
            </w:r>
          </w:p>
        </w:tc>
      </w:tr>
      <w:tr w:rsidR="007962E2" w:rsidRPr="00DF4775" w14:paraId="6FA8A38B" w14:textId="77777777" w:rsidTr="00853C4B">
        <w:tc>
          <w:tcPr>
            <w:tcW w:w="9209" w:type="dxa"/>
            <w:gridSpan w:val="3"/>
            <w:tcBorders>
              <w:bottom w:val="single" w:sz="4" w:space="0" w:color="auto"/>
            </w:tcBorders>
          </w:tcPr>
          <w:p w14:paraId="4B96B4F3" w14:textId="4A8599DF" w:rsidR="00A44DAD" w:rsidRPr="00DF4775" w:rsidRDefault="00A44DAD" w:rsidP="00F81C09">
            <w:pPr>
              <w:tabs>
                <w:tab w:val="left" w:pos="1386"/>
              </w:tabs>
              <w:jc w:val="center"/>
              <w:rPr>
                <w:rFonts w:ascii="Arial" w:hAnsi="Arial" w:cs="Arial"/>
                <w:sz w:val="18"/>
                <w:szCs w:val="18"/>
                <w:lang w:val="en-CA" w:eastAsia="en-IN"/>
              </w:rPr>
            </w:pPr>
            <w:r w:rsidRPr="00DF4775">
              <w:rPr>
                <w:rFonts w:ascii="Arial" w:hAnsi="Arial" w:cs="Arial"/>
                <w:b/>
                <w:iCs/>
                <w:sz w:val="18"/>
                <w:szCs w:val="18"/>
                <w:lang w:val="en-CA" w:eastAsia="en-IN"/>
              </w:rPr>
              <w:t>Thermal Systems</w:t>
            </w:r>
          </w:p>
        </w:tc>
      </w:tr>
      <w:tr w:rsidR="007962E2" w:rsidRPr="00DF4775" w14:paraId="775DB7AF" w14:textId="77777777" w:rsidTr="00853C4B">
        <w:tc>
          <w:tcPr>
            <w:tcW w:w="9209" w:type="dxa"/>
            <w:gridSpan w:val="3"/>
          </w:tcPr>
          <w:p w14:paraId="42F9772C" w14:textId="21A35CEA" w:rsidR="00D94FAA" w:rsidRPr="00DF4775" w:rsidRDefault="00D94FAA"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Electrification</w:t>
            </w:r>
          </w:p>
        </w:tc>
      </w:tr>
      <w:tr w:rsidR="007962E2" w:rsidRPr="00DF4775" w14:paraId="0E2BC0FF" w14:textId="77777777" w:rsidTr="00853C4B">
        <w:tc>
          <w:tcPr>
            <w:tcW w:w="2155" w:type="dxa"/>
            <w:gridSpan w:val="2"/>
            <w:tcBorders>
              <w:right w:val="single" w:sz="4" w:space="0" w:color="auto"/>
            </w:tcBorders>
          </w:tcPr>
          <w:p w14:paraId="615CB992" w14:textId="77777777" w:rsidR="00443646" w:rsidRPr="00DF4775" w:rsidRDefault="00443646" w:rsidP="008B5446">
            <w:pPr>
              <w:tabs>
                <w:tab w:val="left" w:pos="1386"/>
              </w:tabs>
              <w:rPr>
                <w:rFonts w:ascii="Arial" w:hAnsi="Arial" w:cs="Arial"/>
                <w:i/>
                <w:iCs/>
                <w:sz w:val="18"/>
                <w:szCs w:val="18"/>
                <w:lang w:val="en-CA" w:eastAsia="en-IN"/>
              </w:rPr>
            </w:pPr>
            <w:r w:rsidRPr="00DF4775">
              <w:rPr>
                <w:rFonts w:ascii="Arial" w:hAnsi="Arial" w:cs="Arial"/>
                <w:iCs/>
                <w:sz w:val="18"/>
                <w:szCs w:val="18"/>
                <w:lang w:val="en-CA" w:eastAsia="en-IN"/>
              </w:rPr>
              <w:t>Electrically Driven Compressors (EDC)</w:t>
            </w:r>
          </w:p>
        </w:tc>
        <w:tc>
          <w:tcPr>
            <w:tcW w:w="7054" w:type="dxa"/>
            <w:tcBorders>
              <w:left w:val="single" w:sz="4" w:space="0" w:color="auto"/>
            </w:tcBorders>
          </w:tcPr>
          <w:p w14:paraId="3D47FFC3" w14:textId="65835990"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Compact, efficient and quiet EDCs with a high cooling capacity for cabin air conditioning, heat pump systems</w:t>
            </w:r>
            <w:r w:rsidR="00D94FAA"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battery thermal management </w:t>
            </w:r>
          </w:p>
        </w:tc>
      </w:tr>
      <w:tr w:rsidR="007962E2" w:rsidRPr="00DF4775" w14:paraId="1B65069E" w14:textId="77777777" w:rsidTr="00853C4B">
        <w:tc>
          <w:tcPr>
            <w:tcW w:w="2155" w:type="dxa"/>
            <w:gridSpan w:val="2"/>
            <w:tcBorders>
              <w:right w:val="single" w:sz="4" w:space="0" w:color="auto"/>
            </w:tcBorders>
          </w:tcPr>
          <w:p w14:paraId="3F97B25B" w14:textId="77777777" w:rsidR="00443646" w:rsidRPr="00DF4775" w:rsidRDefault="00443646" w:rsidP="008B5446">
            <w:pPr>
              <w:tabs>
                <w:tab w:val="left" w:pos="1386"/>
              </w:tabs>
              <w:rPr>
                <w:rFonts w:ascii="Arial" w:hAnsi="Arial" w:cs="Arial"/>
                <w:i/>
                <w:iCs/>
                <w:sz w:val="18"/>
                <w:szCs w:val="18"/>
                <w:lang w:val="en-CA" w:eastAsia="en-IN"/>
              </w:rPr>
            </w:pPr>
            <w:r w:rsidRPr="00DF4775">
              <w:rPr>
                <w:rFonts w:ascii="Arial" w:hAnsi="Arial" w:cs="Arial"/>
                <w:iCs/>
                <w:sz w:val="18"/>
                <w:szCs w:val="18"/>
                <w:lang w:val="en-CA" w:eastAsia="en-IN"/>
              </w:rPr>
              <w:t>Battery Thermal Management</w:t>
            </w:r>
          </w:p>
        </w:tc>
        <w:tc>
          <w:tcPr>
            <w:tcW w:w="7054" w:type="dxa"/>
            <w:tcBorders>
              <w:left w:val="single" w:sz="4" w:space="0" w:color="auto"/>
            </w:tcBorders>
          </w:tcPr>
          <w:p w14:paraId="39A21DFB" w14:textId="41FC9646"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 xml:space="preserve">Refrigerant, liquid cooling, </w:t>
            </w:r>
            <w:r w:rsidR="00D94FAA" w:rsidRPr="00DF4775">
              <w:rPr>
                <w:rFonts w:ascii="Arial" w:hAnsi="Arial" w:cs="Arial"/>
                <w:spacing w:val="-7"/>
                <w:sz w:val="18"/>
                <w:szCs w:val="18"/>
                <w:shd w:val="clear" w:color="auto" w:fill="FFFFFF"/>
                <w:lang w:val="en-CA"/>
              </w:rPr>
              <w:t xml:space="preserve">and </w:t>
            </w:r>
            <w:r w:rsidRPr="00DF4775">
              <w:rPr>
                <w:rFonts w:ascii="Arial" w:hAnsi="Arial" w:cs="Arial"/>
                <w:spacing w:val="-7"/>
                <w:sz w:val="18"/>
                <w:szCs w:val="18"/>
                <w:shd w:val="clear" w:color="auto" w:fill="FFFFFF"/>
                <w:lang w:val="en-CA"/>
              </w:rPr>
              <w:t>air</w:t>
            </w:r>
            <w:r w:rsidR="007753A5"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cooling solutions that cater to different uses to keep the battery temperature between 15</w:t>
            </w:r>
            <w:r w:rsidR="00A44DAD" w:rsidRPr="00DF4775">
              <w:rPr>
                <w:rFonts w:ascii="Arial" w:hAnsi="Arial" w:cs="Arial"/>
                <w:spacing w:val="-7"/>
                <w:sz w:val="18"/>
                <w:szCs w:val="18"/>
                <w:shd w:val="clear" w:color="auto" w:fill="FFFFFF"/>
                <w:lang w:val="en-CA"/>
              </w:rPr>
              <w:t xml:space="preserve"> and </w:t>
            </w:r>
            <w:r w:rsidRPr="00DF4775">
              <w:rPr>
                <w:rFonts w:ascii="Arial" w:hAnsi="Arial" w:cs="Arial"/>
                <w:spacing w:val="-7"/>
                <w:sz w:val="18"/>
                <w:szCs w:val="18"/>
                <w:shd w:val="clear" w:color="auto" w:fill="FFFFFF"/>
                <w:lang w:val="en-CA"/>
              </w:rPr>
              <w:t>35 degrees centigrade</w:t>
            </w:r>
          </w:p>
        </w:tc>
      </w:tr>
      <w:tr w:rsidR="007962E2" w:rsidRPr="00DF4775" w14:paraId="36587D90" w14:textId="77777777" w:rsidTr="00853C4B">
        <w:tc>
          <w:tcPr>
            <w:tcW w:w="2155" w:type="dxa"/>
            <w:gridSpan w:val="2"/>
            <w:tcBorders>
              <w:right w:val="single" w:sz="4" w:space="0" w:color="auto"/>
            </w:tcBorders>
          </w:tcPr>
          <w:p w14:paraId="0DBBAC79" w14:textId="77777777" w:rsidR="00443646" w:rsidRPr="00DF4775" w:rsidRDefault="00443646" w:rsidP="008B5446">
            <w:pPr>
              <w:tabs>
                <w:tab w:val="left" w:pos="1386"/>
              </w:tabs>
              <w:rPr>
                <w:rFonts w:ascii="Arial" w:hAnsi="Arial" w:cs="Arial"/>
                <w:i/>
                <w:iCs/>
                <w:sz w:val="18"/>
                <w:szCs w:val="18"/>
                <w:lang w:val="en-CA" w:eastAsia="en-IN"/>
              </w:rPr>
            </w:pPr>
            <w:r w:rsidRPr="00DF4775">
              <w:rPr>
                <w:rFonts w:ascii="Arial" w:hAnsi="Arial" w:cs="Arial"/>
                <w:iCs/>
                <w:sz w:val="18"/>
                <w:szCs w:val="18"/>
                <w:lang w:val="en-CA" w:eastAsia="en-IN"/>
              </w:rPr>
              <w:t>R-744 A/C System</w:t>
            </w:r>
          </w:p>
        </w:tc>
        <w:tc>
          <w:tcPr>
            <w:tcW w:w="7054" w:type="dxa"/>
            <w:tcBorders>
              <w:left w:val="single" w:sz="4" w:space="0" w:color="auto"/>
            </w:tcBorders>
          </w:tcPr>
          <w:p w14:paraId="73D465F6" w14:textId="1DFBA4B2"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Non-flammable and non-toxic air</w:t>
            </w:r>
            <w:r w:rsidR="00D94FAA"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conditioning system made of natural CO</w:t>
            </w:r>
            <w:r w:rsidRPr="00DF4775">
              <w:rPr>
                <w:rFonts w:ascii="Cambria Math" w:hAnsi="Cambria Math" w:cs="Cambria Math"/>
                <w:spacing w:val="-7"/>
                <w:sz w:val="18"/>
                <w:szCs w:val="18"/>
                <w:shd w:val="clear" w:color="auto" w:fill="FFFFFF"/>
                <w:lang w:val="en-CA"/>
              </w:rPr>
              <w:t>₂</w:t>
            </w:r>
            <w:r w:rsidRPr="00DF4775">
              <w:rPr>
                <w:rFonts w:ascii="Arial" w:hAnsi="Arial" w:cs="Arial"/>
                <w:spacing w:val="-7"/>
                <w:sz w:val="18"/>
                <w:szCs w:val="18"/>
                <w:shd w:val="clear" w:color="auto" w:fill="FFFFFF"/>
                <w:lang w:val="en-CA"/>
              </w:rPr>
              <w:t xml:space="preserve"> </w:t>
            </w:r>
          </w:p>
        </w:tc>
      </w:tr>
      <w:tr w:rsidR="007962E2" w:rsidRPr="00DF4775" w14:paraId="02F4F694" w14:textId="77777777" w:rsidTr="00853C4B">
        <w:tc>
          <w:tcPr>
            <w:tcW w:w="2155" w:type="dxa"/>
            <w:gridSpan w:val="2"/>
            <w:tcBorders>
              <w:right w:val="single" w:sz="4" w:space="0" w:color="auto"/>
            </w:tcBorders>
          </w:tcPr>
          <w:p w14:paraId="7BD5C611" w14:textId="77777777" w:rsidR="00443646" w:rsidRPr="00DF4775" w:rsidRDefault="00443646" w:rsidP="008B5446">
            <w:pPr>
              <w:tabs>
                <w:tab w:val="left" w:pos="1386"/>
              </w:tabs>
              <w:rPr>
                <w:rFonts w:ascii="Arial" w:hAnsi="Arial" w:cs="Arial"/>
                <w:i/>
                <w:iCs/>
                <w:sz w:val="18"/>
                <w:szCs w:val="18"/>
                <w:lang w:val="en-CA" w:eastAsia="en-IN"/>
              </w:rPr>
            </w:pPr>
            <w:r w:rsidRPr="00DF4775">
              <w:rPr>
                <w:rFonts w:ascii="Arial" w:hAnsi="Arial" w:cs="Arial"/>
                <w:iCs/>
                <w:sz w:val="18"/>
                <w:szCs w:val="18"/>
                <w:lang w:val="en-CA" w:eastAsia="en-IN"/>
              </w:rPr>
              <w:t>Heat Pump System</w:t>
            </w:r>
          </w:p>
        </w:tc>
        <w:tc>
          <w:tcPr>
            <w:tcW w:w="7054" w:type="dxa"/>
            <w:tcBorders>
              <w:left w:val="single" w:sz="4" w:space="0" w:color="auto"/>
            </w:tcBorders>
          </w:tcPr>
          <w:p w14:paraId="531C6253" w14:textId="59EA12C9"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lang w:val="en-CA" w:eastAsia="en-IN"/>
              </w:rPr>
              <w:t>Cabin heating and air conditioning with minimum impact on driving range</w:t>
            </w:r>
          </w:p>
        </w:tc>
      </w:tr>
      <w:tr w:rsidR="007962E2" w:rsidRPr="00DF4775" w14:paraId="3B5BE8D7" w14:textId="77777777" w:rsidTr="00853C4B">
        <w:tc>
          <w:tcPr>
            <w:tcW w:w="2155" w:type="dxa"/>
            <w:gridSpan w:val="2"/>
            <w:tcBorders>
              <w:right w:val="single" w:sz="4" w:space="0" w:color="auto"/>
            </w:tcBorders>
          </w:tcPr>
          <w:p w14:paraId="0AA438E0"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Dual Layer HVAC</w:t>
            </w:r>
          </w:p>
        </w:tc>
        <w:tc>
          <w:tcPr>
            <w:tcW w:w="7054" w:type="dxa"/>
            <w:tcBorders>
              <w:left w:val="single" w:sz="4" w:space="0" w:color="auto"/>
            </w:tcBorders>
          </w:tcPr>
          <w:p w14:paraId="5926AA30" w14:textId="311EFE6C"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Upper cabin air</w:t>
            </w:r>
            <w:r w:rsidR="00A44DAD" w:rsidRPr="00DF4775">
              <w:rPr>
                <w:rFonts w:ascii="Arial" w:hAnsi="Arial" w:cs="Arial"/>
                <w:spacing w:val="-7"/>
                <w:sz w:val="18"/>
                <w:szCs w:val="18"/>
                <w:shd w:val="clear" w:color="auto" w:fill="FFFFFF"/>
                <w:lang w:val="en-CA"/>
              </w:rPr>
              <w:t xml:space="preserve"> </w:t>
            </w:r>
            <w:r w:rsidRPr="00DF4775">
              <w:rPr>
                <w:rFonts w:ascii="Arial" w:hAnsi="Arial" w:cs="Arial"/>
                <w:spacing w:val="-7"/>
                <w:sz w:val="18"/>
                <w:szCs w:val="18"/>
                <w:shd w:val="clear" w:color="auto" w:fill="FFFFFF"/>
                <w:lang w:val="en-CA"/>
              </w:rPr>
              <w:t>conditioning is complemented by 100% recirculated air in the lower cabin</w:t>
            </w:r>
            <w:r w:rsidR="00D94FAA"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fresh air is used on the windshield to lower misting.</w:t>
            </w:r>
          </w:p>
        </w:tc>
      </w:tr>
      <w:tr w:rsidR="007962E2" w:rsidRPr="00DF4775" w14:paraId="00CC0EE0" w14:textId="77777777" w:rsidTr="00853C4B">
        <w:tc>
          <w:tcPr>
            <w:tcW w:w="2155" w:type="dxa"/>
            <w:gridSpan w:val="2"/>
          </w:tcPr>
          <w:p w14:paraId="500062DC"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Flat &amp; Light Engine Cooling Module</w:t>
            </w:r>
          </w:p>
        </w:tc>
        <w:tc>
          <w:tcPr>
            <w:tcW w:w="7054" w:type="dxa"/>
          </w:tcPr>
          <w:p w14:paraId="39DD7B32" w14:textId="0D13433D"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Ultra</w:t>
            </w:r>
            <w:r w:rsidR="00A44DAD"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light and flat modules maintain engine temperature at optimal level, hence avoiding overheating. A module is composed of radiators, condensers</w:t>
            </w:r>
            <w:r w:rsidR="00D94FAA"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the fan system, with slight variations depending on the type of powertrain.</w:t>
            </w:r>
          </w:p>
        </w:tc>
      </w:tr>
      <w:tr w:rsidR="007962E2" w:rsidRPr="00DF4775" w14:paraId="6BC21769" w14:textId="77777777" w:rsidTr="00853C4B">
        <w:tc>
          <w:tcPr>
            <w:tcW w:w="2155" w:type="dxa"/>
            <w:gridSpan w:val="2"/>
          </w:tcPr>
          <w:p w14:paraId="2F635575"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Plastic Water Charge Air Cooler (WCAC)</w:t>
            </w:r>
          </w:p>
        </w:tc>
        <w:tc>
          <w:tcPr>
            <w:tcW w:w="7054" w:type="dxa"/>
          </w:tcPr>
          <w:p w14:paraId="10D2382F" w14:textId="34E41EEF"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Uses water, plastic ducts (lighter than steel and less polluting), high</w:t>
            </w:r>
            <w:r w:rsidR="00A44DAD"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energy</w:t>
            </w:r>
            <w:r w:rsidR="007753A5"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density heat exchangers and a high</w:t>
            </w:r>
            <w:r w:rsidR="00A44DAD"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pressure EGR valve</w:t>
            </w:r>
            <w:r w:rsidR="00A44DAD"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which mixes charge air with recirculated exhaust gas to reduce both CO</w:t>
            </w:r>
            <w:r w:rsidRPr="00DF4775">
              <w:rPr>
                <w:rFonts w:ascii="Arial" w:hAnsi="Arial" w:cs="Arial"/>
                <w:spacing w:val="-7"/>
                <w:sz w:val="18"/>
                <w:szCs w:val="18"/>
                <w:shd w:val="clear" w:color="auto" w:fill="FFFFFF"/>
                <w:vertAlign w:val="subscript"/>
                <w:lang w:val="en-CA"/>
              </w:rPr>
              <w:t>2</w:t>
            </w:r>
            <w:r w:rsidRPr="00DF4775">
              <w:rPr>
                <w:rFonts w:ascii="Arial" w:hAnsi="Arial" w:cs="Arial"/>
                <w:spacing w:val="-7"/>
                <w:sz w:val="18"/>
                <w:szCs w:val="18"/>
                <w:shd w:val="clear" w:color="auto" w:fill="FFFFFF"/>
                <w:lang w:val="en-CA"/>
              </w:rPr>
              <w:t xml:space="preserve"> and NO</w:t>
            </w:r>
            <w:r w:rsidRPr="00DF4775">
              <w:rPr>
                <w:rFonts w:ascii="Arial" w:hAnsi="Arial" w:cs="Arial"/>
                <w:spacing w:val="-7"/>
                <w:sz w:val="18"/>
                <w:szCs w:val="18"/>
                <w:shd w:val="clear" w:color="auto" w:fill="FFFFFF"/>
                <w:vertAlign w:val="subscript"/>
                <w:lang w:val="en-CA"/>
              </w:rPr>
              <w:t>x</w:t>
            </w:r>
            <w:r w:rsidRPr="00DF4775">
              <w:rPr>
                <w:rFonts w:ascii="Arial" w:hAnsi="Arial" w:cs="Arial"/>
                <w:spacing w:val="-7"/>
                <w:sz w:val="18"/>
                <w:szCs w:val="18"/>
                <w:shd w:val="clear" w:color="auto" w:fill="FFFFFF"/>
                <w:lang w:val="en-CA"/>
              </w:rPr>
              <w:t xml:space="preserve"> emissions, increase efficiency</w:t>
            </w:r>
            <w:r w:rsidR="00A44DAD"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achieve overall weight reduction.</w:t>
            </w:r>
          </w:p>
        </w:tc>
      </w:tr>
      <w:tr w:rsidR="007962E2" w:rsidRPr="00DF4775" w14:paraId="2ABBDE9F" w14:textId="77777777" w:rsidTr="00853C4B">
        <w:tc>
          <w:tcPr>
            <w:tcW w:w="2155" w:type="dxa"/>
            <w:gridSpan w:val="2"/>
          </w:tcPr>
          <w:p w14:paraId="1008FF69"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Safe &amp; Green Front End</w:t>
            </w:r>
          </w:p>
        </w:tc>
        <w:tc>
          <w:tcPr>
            <w:tcW w:w="7054" w:type="dxa"/>
          </w:tcPr>
          <w:p w14:paraId="443B1C5C" w14:textId="7B2E2DB8"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It is a front frame beam made of composite materials and carries the engine</w:t>
            </w:r>
            <w:r w:rsidR="00D94FAA"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cooling module. It is 30% lighter than the norm. Active Grille Shutters control and adjust airflow to improve aerodynamics and thermal performance</w:t>
            </w:r>
            <w:r w:rsidR="00DF4775">
              <w:rPr>
                <w:rFonts w:ascii="Arial" w:hAnsi="Arial" w:cs="Arial"/>
                <w:spacing w:val="-7"/>
                <w:sz w:val="18"/>
                <w:szCs w:val="18"/>
                <w:shd w:val="clear" w:color="auto" w:fill="FFFFFF"/>
                <w:lang w:val="en-CA"/>
              </w:rPr>
              <w:t xml:space="preserve">. </w:t>
            </w:r>
            <w:r w:rsidRPr="00DF4775">
              <w:rPr>
                <w:rFonts w:ascii="Arial" w:hAnsi="Arial" w:cs="Arial"/>
                <w:spacing w:val="-7"/>
                <w:sz w:val="18"/>
                <w:szCs w:val="18"/>
                <w:shd w:val="clear" w:color="auto" w:fill="FFFFFF"/>
                <w:lang w:val="en-CA"/>
              </w:rPr>
              <w:t>As a result, vehicle fuel consumption and CO</w:t>
            </w:r>
            <w:r w:rsidRPr="00DF4775">
              <w:rPr>
                <w:rFonts w:ascii="Cambria Math" w:hAnsi="Cambria Math" w:cs="Cambria Math"/>
                <w:spacing w:val="-7"/>
                <w:sz w:val="18"/>
                <w:szCs w:val="18"/>
                <w:shd w:val="clear" w:color="auto" w:fill="FFFFFF"/>
                <w:lang w:val="en-CA"/>
              </w:rPr>
              <w:t>₂</w:t>
            </w:r>
            <w:r w:rsidRPr="00DF4775">
              <w:rPr>
                <w:rFonts w:ascii="Arial" w:hAnsi="Arial" w:cs="Arial"/>
                <w:spacing w:val="-7"/>
                <w:sz w:val="18"/>
                <w:szCs w:val="18"/>
                <w:shd w:val="clear" w:color="auto" w:fill="FFFFFF"/>
                <w:lang w:val="en-CA"/>
              </w:rPr>
              <w:t xml:space="preserve"> emissions are as low as 2</w:t>
            </w:r>
            <w:r w:rsidR="00A44DAD" w:rsidRPr="00DF4775">
              <w:rPr>
                <w:rFonts w:ascii="Arial" w:hAnsi="Arial" w:cs="Arial"/>
                <w:spacing w:val="-7"/>
                <w:sz w:val="18"/>
                <w:szCs w:val="18"/>
                <w:shd w:val="clear" w:color="auto" w:fill="FFFFFF"/>
                <w:lang w:val="en-CA"/>
              </w:rPr>
              <w:t xml:space="preserve"> </w:t>
            </w:r>
            <w:r w:rsidRPr="00DF4775">
              <w:rPr>
                <w:rFonts w:ascii="Arial" w:hAnsi="Arial" w:cs="Arial"/>
                <w:spacing w:val="-7"/>
                <w:sz w:val="18"/>
                <w:szCs w:val="18"/>
                <w:shd w:val="clear" w:color="auto" w:fill="FFFFFF"/>
                <w:lang w:val="en-CA"/>
              </w:rPr>
              <w:t>g</w:t>
            </w:r>
            <w:r w:rsidR="00A44DAD" w:rsidRPr="00DF4775">
              <w:rPr>
                <w:rFonts w:ascii="Arial" w:hAnsi="Arial" w:cs="Arial"/>
                <w:spacing w:val="-7"/>
                <w:sz w:val="18"/>
                <w:szCs w:val="18"/>
                <w:shd w:val="clear" w:color="auto" w:fill="FFFFFF"/>
                <w:lang w:val="en-CA"/>
              </w:rPr>
              <w:t>rams</w:t>
            </w:r>
            <w:r w:rsidRPr="00DF4775">
              <w:rPr>
                <w:rFonts w:ascii="Arial" w:hAnsi="Arial" w:cs="Arial"/>
                <w:spacing w:val="-7"/>
                <w:sz w:val="18"/>
                <w:szCs w:val="18"/>
                <w:shd w:val="clear" w:color="auto" w:fill="FFFFFF"/>
                <w:lang w:val="en-CA"/>
              </w:rPr>
              <w:t xml:space="preserve"> per </w:t>
            </w:r>
            <w:r w:rsidR="00A44DAD" w:rsidRPr="00DF4775">
              <w:rPr>
                <w:rFonts w:ascii="Arial" w:hAnsi="Arial" w:cs="Arial"/>
                <w:spacing w:val="-7"/>
                <w:sz w:val="18"/>
                <w:szCs w:val="18"/>
                <w:shd w:val="clear" w:color="auto" w:fill="FFFFFF"/>
                <w:lang w:val="en-CA"/>
              </w:rPr>
              <w:t>k</w:t>
            </w:r>
            <w:r w:rsidR="00D94FAA" w:rsidRPr="00DF4775">
              <w:rPr>
                <w:rFonts w:ascii="Arial" w:hAnsi="Arial" w:cs="Arial"/>
                <w:spacing w:val="-7"/>
                <w:sz w:val="18"/>
                <w:szCs w:val="18"/>
                <w:shd w:val="clear" w:color="auto" w:fill="FFFFFF"/>
                <w:lang w:val="en-CA"/>
              </w:rPr>
              <w:t>m</w:t>
            </w:r>
            <w:r w:rsidRPr="00DF4775">
              <w:rPr>
                <w:rFonts w:ascii="Arial" w:hAnsi="Arial" w:cs="Arial"/>
                <w:spacing w:val="-7"/>
                <w:sz w:val="18"/>
                <w:szCs w:val="18"/>
                <w:shd w:val="clear" w:color="auto" w:fill="FFFFFF"/>
                <w:lang w:val="en-CA"/>
              </w:rPr>
              <w:t>.</w:t>
            </w:r>
          </w:p>
        </w:tc>
      </w:tr>
    </w:tbl>
    <w:p w14:paraId="04585481" w14:textId="4D0A95FF" w:rsidR="00443646" w:rsidRPr="00DF4775" w:rsidRDefault="00443646" w:rsidP="008B5446">
      <w:pPr>
        <w:pStyle w:val="ExhibitHeading"/>
        <w:rPr>
          <w:lang w:val="en-CA"/>
        </w:rPr>
      </w:pPr>
      <w:r w:rsidRPr="00DF4775">
        <w:rPr>
          <w:lang w:val="en-CA"/>
        </w:rPr>
        <w:br w:type="page"/>
      </w:r>
      <w:r w:rsidRPr="00DF4775">
        <w:rPr>
          <w:lang w:val="en-CA"/>
        </w:rPr>
        <w:lastRenderedPageBreak/>
        <w:t>Exhibit 1: Product Profile of Valeo (Continued)</w:t>
      </w:r>
    </w:p>
    <w:p w14:paraId="372A8617" w14:textId="77777777" w:rsidR="008B5446" w:rsidRPr="00DF4775" w:rsidRDefault="008B5446" w:rsidP="008B5446">
      <w:pPr>
        <w:pStyle w:val="ExhibitText"/>
        <w:rPr>
          <w:lang w:val="en-CA"/>
        </w:rPr>
      </w:pPr>
    </w:p>
    <w:tbl>
      <w:tblPr>
        <w:tblStyle w:val="TableGrid"/>
        <w:tblW w:w="9209" w:type="dxa"/>
        <w:tblLayout w:type="fixed"/>
        <w:tblCellMar>
          <w:top w:w="29" w:type="dxa"/>
          <w:left w:w="58" w:type="dxa"/>
          <w:bottom w:w="29" w:type="dxa"/>
          <w:right w:w="58" w:type="dxa"/>
        </w:tblCellMar>
        <w:tblLook w:val="04A0" w:firstRow="1" w:lastRow="0" w:firstColumn="1" w:lastColumn="0" w:noHBand="0" w:noVBand="1"/>
      </w:tblPr>
      <w:tblGrid>
        <w:gridCol w:w="2263"/>
        <w:gridCol w:w="6946"/>
      </w:tblGrid>
      <w:tr w:rsidR="007962E2" w:rsidRPr="00DF4775" w14:paraId="34B8F00B" w14:textId="77777777" w:rsidTr="00853C4B">
        <w:tc>
          <w:tcPr>
            <w:tcW w:w="2263" w:type="dxa"/>
          </w:tcPr>
          <w:p w14:paraId="4BAE8B11" w14:textId="77777777" w:rsidR="00443646" w:rsidRPr="00DF4775" w:rsidRDefault="00443646" w:rsidP="00F81C09">
            <w:pPr>
              <w:tabs>
                <w:tab w:val="left" w:pos="1386"/>
              </w:tabs>
              <w:jc w:val="center"/>
              <w:rPr>
                <w:rFonts w:ascii="Arial" w:hAnsi="Arial" w:cs="Arial"/>
                <w:b/>
                <w:sz w:val="18"/>
                <w:szCs w:val="18"/>
                <w:lang w:val="en-CA" w:eastAsia="en-IN"/>
              </w:rPr>
            </w:pPr>
            <w:r w:rsidRPr="00DF4775">
              <w:rPr>
                <w:rFonts w:ascii="Arial" w:hAnsi="Arial" w:cs="Arial"/>
                <w:b/>
                <w:sz w:val="18"/>
                <w:szCs w:val="18"/>
                <w:lang w:val="en-CA" w:eastAsia="en-IN"/>
              </w:rPr>
              <w:t>Business/Product</w:t>
            </w:r>
          </w:p>
        </w:tc>
        <w:tc>
          <w:tcPr>
            <w:tcW w:w="6946" w:type="dxa"/>
          </w:tcPr>
          <w:p w14:paraId="0219D97B" w14:textId="77777777" w:rsidR="00443646" w:rsidRPr="00DF4775" w:rsidRDefault="00443646" w:rsidP="00F81C09">
            <w:pPr>
              <w:tabs>
                <w:tab w:val="left" w:pos="1386"/>
              </w:tabs>
              <w:jc w:val="center"/>
              <w:rPr>
                <w:rFonts w:ascii="Arial" w:hAnsi="Arial" w:cs="Arial"/>
                <w:b/>
                <w:sz w:val="18"/>
                <w:szCs w:val="18"/>
                <w:lang w:val="en-CA" w:eastAsia="en-IN"/>
              </w:rPr>
            </w:pPr>
            <w:r w:rsidRPr="00DF4775">
              <w:rPr>
                <w:rFonts w:ascii="Arial" w:hAnsi="Arial" w:cs="Arial"/>
                <w:b/>
                <w:sz w:val="18"/>
                <w:szCs w:val="18"/>
                <w:lang w:val="en-CA" w:eastAsia="en-IN"/>
              </w:rPr>
              <w:t>Description</w:t>
            </w:r>
          </w:p>
        </w:tc>
      </w:tr>
      <w:tr w:rsidR="007962E2" w:rsidRPr="00DF4775" w14:paraId="11FDAC75" w14:textId="77777777" w:rsidTr="00853C4B">
        <w:tc>
          <w:tcPr>
            <w:tcW w:w="9209" w:type="dxa"/>
            <w:gridSpan w:val="2"/>
          </w:tcPr>
          <w:p w14:paraId="35DD9DDB" w14:textId="77777777" w:rsidR="00443646" w:rsidRPr="00DF4775" w:rsidRDefault="00443646" w:rsidP="00F81C09">
            <w:pPr>
              <w:tabs>
                <w:tab w:val="left" w:pos="1386"/>
              </w:tabs>
              <w:jc w:val="center"/>
              <w:rPr>
                <w:rFonts w:ascii="Arial" w:hAnsi="Arial" w:cs="Arial"/>
                <w:sz w:val="18"/>
                <w:szCs w:val="18"/>
                <w:lang w:val="en-CA" w:eastAsia="en-IN"/>
              </w:rPr>
            </w:pPr>
            <w:r w:rsidRPr="00DF4775">
              <w:rPr>
                <w:rFonts w:ascii="Arial" w:hAnsi="Arial" w:cs="Arial"/>
                <w:b/>
                <w:bCs/>
                <w:sz w:val="18"/>
                <w:szCs w:val="18"/>
                <w:lang w:val="en-CA" w:eastAsia="en-IN"/>
              </w:rPr>
              <w:t>Thermal Systems</w:t>
            </w:r>
          </w:p>
        </w:tc>
      </w:tr>
      <w:tr w:rsidR="007962E2" w:rsidRPr="00DF4775" w14:paraId="3128A68D" w14:textId="77777777" w:rsidTr="00853C4B">
        <w:tc>
          <w:tcPr>
            <w:tcW w:w="9209" w:type="dxa"/>
            <w:gridSpan w:val="2"/>
          </w:tcPr>
          <w:p w14:paraId="4BCDCC6F" w14:textId="77777777" w:rsidR="00443646" w:rsidRPr="00DF4775" w:rsidRDefault="00443646"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Interior Ambience Design</w:t>
            </w:r>
          </w:p>
        </w:tc>
      </w:tr>
      <w:tr w:rsidR="007962E2" w:rsidRPr="00DF4775" w14:paraId="5EB32B6D" w14:textId="77777777" w:rsidTr="00853C4B">
        <w:tc>
          <w:tcPr>
            <w:tcW w:w="2263" w:type="dxa"/>
            <w:tcBorders>
              <w:right w:val="single" w:sz="4" w:space="0" w:color="auto"/>
            </w:tcBorders>
          </w:tcPr>
          <w:p w14:paraId="7F8A3C18"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Aquarius</w:t>
            </w:r>
            <w:r w:rsidRPr="00DF4775">
              <w:rPr>
                <w:rFonts w:ascii="Arial" w:hAnsi="Arial" w:cs="Arial"/>
                <w:sz w:val="18"/>
                <w:szCs w:val="18"/>
                <w:lang w:val="en-CA" w:eastAsia="en-IN"/>
              </w:rPr>
              <w:t>® Cooling Mist Diffuser</w:t>
            </w:r>
            <w:r w:rsidRPr="00DF4775">
              <w:rPr>
                <w:rFonts w:ascii="Arial" w:hAnsi="Arial" w:cs="Arial"/>
                <w:iCs/>
                <w:sz w:val="18"/>
                <w:szCs w:val="18"/>
                <w:lang w:val="en-CA" w:eastAsia="en-IN"/>
              </w:rPr>
              <w:t xml:space="preserve"> </w:t>
            </w:r>
          </w:p>
        </w:tc>
        <w:tc>
          <w:tcPr>
            <w:tcW w:w="6946" w:type="dxa"/>
            <w:tcBorders>
              <w:left w:val="single" w:sz="4" w:space="0" w:color="auto"/>
            </w:tcBorders>
          </w:tcPr>
          <w:p w14:paraId="753072DB" w14:textId="4732570F"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iCs/>
                <w:spacing w:val="-7"/>
                <w:sz w:val="18"/>
                <w:szCs w:val="18"/>
                <w:shd w:val="clear" w:color="auto" w:fill="FFFFFF"/>
                <w:lang w:val="en-CA"/>
              </w:rPr>
              <w:t>Ultrasonic</w:t>
            </w:r>
            <w:r w:rsidRPr="00DF4775">
              <w:rPr>
                <w:rFonts w:ascii="Arial" w:hAnsi="Arial" w:cs="Arial"/>
                <w:i/>
                <w:iCs/>
                <w:spacing w:val="-7"/>
                <w:sz w:val="18"/>
                <w:szCs w:val="18"/>
                <w:shd w:val="clear" w:color="auto" w:fill="FFFFFF"/>
                <w:lang w:val="en-CA"/>
              </w:rPr>
              <w:t xml:space="preserve"> </w:t>
            </w:r>
            <w:r w:rsidRPr="00DF4775">
              <w:rPr>
                <w:rFonts w:ascii="Arial" w:hAnsi="Arial" w:cs="Arial"/>
                <w:spacing w:val="-7"/>
                <w:sz w:val="18"/>
                <w:szCs w:val="18"/>
                <w:shd w:val="clear" w:color="auto" w:fill="FFFFFF"/>
                <w:lang w:val="en-CA"/>
              </w:rPr>
              <w:t xml:space="preserve">misting system </w:t>
            </w:r>
            <w:r w:rsidR="00C751CC" w:rsidRPr="00DF4775">
              <w:rPr>
                <w:rFonts w:ascii="Arial" w:hAnsi="Arial" w:cs="Arial"/>
                <w:spacing w:val="-7"/>
                <w:sz w:val="18"/>
                <w:szCs w:val="18"/>
                <w:shd w:val="clear" w:color="auto" w:fill="FFFFFF"/>
                <w:lang w:val="en-CA"/>
              </w:rPr>
              <w:t xml:space="preserve">diffuses </w:t>
            </w:r>
            <w:r w:rsidRPr="00DF4775">
              <w:rPr>
                <w:rFonts w:ascii="Arial" w:hAnsi="Arial" w:cs="Arial"/>
                <w:spacing w:val="-7"/>
                <w:sz w:val="18"/>
                <w:szCs w:val="18"/>
                <w:shd w:val="clear" w:color="auto" w:fill="FFFFFF"/>
                <w:lang w:val="en-CA"/>
              </w:rPr>
              <w:t>micro water droplets</w:t>
            </w:r>
            <w:r w:rsidR="00C751CC"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providing heat relief and humidity balance for rear passengers</w:t>
            </w:r>
            <w:r w:rsidR="00C751CC"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w:t>
            </w:r>
          </w:p>
        </w:tc>
      </w:tr>
      <w:tr w:rsidR="007962E2" w:rsidRPr="00DF4775" w14:paraId="3B60DC19" w14:textId="77777777" w:rsidTr="00853C4B">
        <w:tc>
          <w:tcPr>
            <w:tcW w:w="2263" w:type="dxa"/>
            <w:tcBorders>
              <w:right w:val="single" w:sz="4" w:space="0" w:color="auto"/>
            </w:tcBorders>
          </w:tcPr>
          <w:p w14:paraId="1A95D5C8"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High Performance Filters</w:t>
            </w:r>
          </w:p>
        </w:tc>
        <w:tc>
          <w:tcPr>
            <w:tcW w:w="6946" w:type="dxa"/>
            <w:tcBorders>
              <w:left w:val="single" w:sz="4" w:space="0" w:color="auto"/>
            </w:tcBorders>
          </w:tcPr>
          <w:p w14:paraId="013723B1" w14:textId="25C01F21"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Long-life PM</w:t>
            </w:r>
            <w:r w:rsidRPr="00DF4775">
              <w:rPr>
                <w:rFonts w:ascii="Arial" w:hAnsi="Arial" w:cs="Arial"/>
                <w:spacing w:val="-7"/>
                <w:sz w:val="18"/>
                <w:szCs w:val="18"/>
                <w:shd w:val="clear" w:color="auto" w:fill="FFFFFF"/>
                <w:vertAlign w:val="subscript"/>
                <w:lang w:val="en-CA"/>
              </w:rPr>
              <w:t>2.5</w:t>
            </w:r>
            <w:r w:rsidRPr="00DF4775">
              <w:rPr>
                <w:rFonts w:ascii="Arial" w:hAnsi="Arial" w:cs="Arial"/>
                <w:spacing w:val="-7"/>
                <w:sz w:val="18"/>
                <w:szCs w:val="18"/>
                <w:shd w:val="clear" w:color="auto" w:fill="FFFFFF"/>
                <w:lang w:val="en-CA"/>
              </w:rPr>
              <w:t xml:space="preserve"> combined filter </w:t>
            </w:r>
            <w:r w:rsidR="00C751CC" w:rsidRPr="00DF4775">
              <w:rPr>
                <w:rFonts w:ascii="Arial" w:hAnsi="Arial" w:cs="Arial"/>
                <w:spacing w:val="-7"/>
                <w:sz w:val="18"/>
                <w:szCs w:val="18"/>
                <w:shd w:val="clear" w:color="auto" w:fill="FFFFFF"/>
                <w:lang w:val="en-CA"/>
              </w:rPr>
              <w:t xml:space="preserve">provides </w:t>
            </w:r>
            <w:r w:rsidRPr="00DF4775">
              <w:rPr>
                <w:rFonts w:ascii="Arial" w:hAnsi="Arial" w:cs="Arial"/>
                <w:spacing w:val="-7"/>
                <w:sz w:val="18"/>
                <w:szCs w:val="18"/>
                <w:shd w:val="clear" w:color="auto" w:fill="FFFFFF"/>
                <w:lang w:val="en-CA"/>
              </w:rPr>
              <w:t xml:space="preserve">100% efficiency against fine particles </w:t>
            </w:r>
            <w:r w:rsidR="00C751CC" w:rsidRPr="00DF4775">
              <w:rPr>
                <w:rFonts w:ascii="Arial" w:hAnsi="Arial" w:cs="Arial"/>
                <w:spacing w:val="-7"/>
                <w:sz w:val="18"/>
                <w:szCs w:val="18"/>
                <w:shd w:val="clear" w:color="auto" w:fill="FFFFFF"/>
                <w:lang w:val="en-CA"/>
              </w:rPr>
              <w:t xml:space="preserve">and </w:t>
            </w:r>
            <w:r w:rsidRPr="00DF4775">
              <w:rPr>
                <w:rFonts w:ascii="Arial" w:hAnsi="Arial" w:cs="Arial"/>
                <w:spacing w:val="-7"/>
                <w:sz w:val="18"/>
                <w:szCs w:val="18"/>
                <w:shd w:val="clear" w:color="auto" w:fill="FFFFFF"/>
                <w:lang w:val="en-CA"/>
              </w:rPr>
              <w:t>gases to protect against pollution</w:t>
            </w:r>
            <w:r w:rsidR="00C751CC" w:rsidRPr="00DF4775">
              <w:rPr>
                <w:rFonts w:ascii="Arial" w:hAnsi="Arial" w:cs="Arial"/>
                <w:spacing w:val="-7"/>
                <w:sz w:val="18"/>
                <w:szCs w:val="18"/>
                <w:shd w:val="clear" w:color="auto" w:fill="FFFFFF"/>
                <w:lang w:val="en-CA"/>
              </w:rPr>
              <w:t>.</w:t>
            </w:r>
          </w:p>
        </w:tc>
      </w:tr>
      <w:tr w:rsidR="007962E2" w:rsidRPr="00DF4775" w14:paraId="76A3BBBC" w14:textId="77777777" w:rsidTr="00853C4B">
        <w:tc>
          <w:tcPr>
            <w:tcW w:w="2263" w:type="dxa"/>
            <w:tcBorders>
              <w:right w:val="single" w:sz="4" w:space="0" w:color="auto"/>
            </w:tcBorders>
          </w:tcPr>
          <w:p w14:paraId="0DE877AA"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Air Purifier</w:t>
            </w:r>
          </w:p>
        </w:tc>
        <w:tc>
          <w:tcPr>
            <w:tcW w:w="6946" w:type="dxa"/>
            <w:tcBorders>
              <w:left w:val="single" w:sz="4" w:space="0" w:color="auto"/>
            </w:tcBorders>
          </w:tcPr>
          <w:p w14:paraId="2A4365C3" w14:textId="3191B5ED"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iCs/>
                <w:spacing w:val="-7"/>
                <w:sz w:val="18"/>
                <w:szCs w:val="18"/>
                <w:shd w:val="clear" w:color="auto" w:fill="FFFFFF"/>
                <w:lang w:val="en-CA"/>
              </w:rPr>
              <w:t>Smart</w:t>
            </w:r>
            <w:r w:rsidRPr="00DF4775">
              <w:rPr>
                <w:rFonts w:ascii="Arial" w:hAnsi="Arial" w:cs="Arial"/>
                <w:spacing w:val="-7"/>
                <w:sz w:val="18"/>
                <w:szCs w:val="18"/>
                <w:shd w:val="clear" w:color="auto" w:fill="FFFFFF"/>
                <w:lang w:val="en-CA"/>
              </w:rPr>
              <w:t xml:space="preserve"> </w:t>
            </w:r>
            <w:r w:rsidR="00C751CC" w:rsidRPr="00DF4775">
              <w:rPr>
                <w:rFonts w:ascii="Arial" w:hAnsi="Arial" w:cs="Arial"/>
                <w:spacing w:val="-7"/>
                <w:sz w:val="18"/>
                <w:szCs w:val="18"/>
                <w:shd w:val="clear" w:color="auto" w:fill="FFFFFF"/>
                <w:lang w:val="en-CA"/>
              </w:rPr>
              <w:t xml:space="preserve">and </w:t>
            </w:r>
            <w:r w:rsidRPr="00DF4775">
              <w:rPr>
                <w:rFonts w:ascii="Arial" w:hAnsi="Arial" w:cs="Arial"/>
                <w:spacing w:val="-7"/>
                <w:sz w:val="18"/>
                <w:szCs w:val="18"/>
                <w:shd w:val="clear" w:color="auto" w:fill="FFFFFF"/>
                <w:lang w:val="en-CA"/>
              </w:rPr>
              <w:t>integrated air blower, high</w:t>
            </w:r>
            <w:r w:rsidR="00A44DAD"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efficiency cabin air filter, ionizer</w:t>
            </w:r>
            <w:r w:rsidR="00A44DAD"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a PM</w:t>
            </w:r>
            <w:r w:rsidRPr="00DF4775">
              <w:rPr>
                <w:rFonts w:ascii="Arial" w:hAnsi="Arial" w:cs="Arial"/>
                <w:spacing w:val="-7"/>
                <w:sz w:val="18"/>
                <w:szCs w:val="18"/>
                <w:shd w:val="clear" w:color="auto" w:fill="FFFFFF"/>
                <w:vertAlign w:val="subscript"/>
                <w:lang w:val="en-CA"/>
              </w:rPr>
              <w:t>2.5</w:t>
            </w:r>
            <w:r w:rsidRPr="00DF4775">
              <w:rPr>
                <w:rFonts w:ascii="Arial" w:hAnsi="Arial" w:cs="Arial"/>
                <w:spacing w:val="-7"/>
                <w:sz w:val="18"/>
                <w:szCs w:val="18"/>
                <w:shd w:val="clear" w:color="auto" w:fill="FFFFFF"/>
                <w:lang w:val="en-CA"/>
              </w:rPr>
              <w:t xml:space="preserve"> sensor remove lingering odours</w:t>
            </w:r>
            <w:r w:rsidR="00C751CC" w:rsidRPr="00DF4775">
              <w:rPr>
                <w:rFonts w:ascii="Arial" w:hAnsi="Arial" w:cs="Arial"/>
                <w:spacing w:val="-7"/>
                <w:sz w:val="18"/>
                <w:szCs w:val="18"/>
                <w:shd w:val="clear" w:color="auto" w:fill="FFFFFF"/>
                <w:lang w:val="en-CA"/>
              </w:rPr>
              <w:t>.</w:t>
            </w:r>
          </w:p>
        </w:tc>
      </w:tr>
      <w:tr w:rsidR="007962E2" w:rsidRPr="00DF4775" w14:paraId="2B10C882" w14:textId="77777777" w:rsidTr="00853C4B">
        <w:tc>
          <w:tcPr>
            <w:tcW w:w="2263" w:type="dxa"/>
            <w:tcBorders>
              <w:right w:val="single" w:sz="4" w:space="0" w:color="auto"/>
            </w:tcBorders>
          </w:tcPr>
          <w:p w14:paraId="02660998"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Thermal Bus Systems</w:t>
            </w:r>
          </w:p>
        </w:tc>
        <w:tc>
          <w:tcPr>
            <w:tcW w:w="6946" w:type="dxa"/>
            <w:tcBorders>
              <w:left w:val="single" w:sz="4" w:space="0" w:color="auto"/>
            </w:tcBorders>
          </w:tcPr>
          <w:p w14:paraId="1F8ACE15" w14:textId="7D512EE6"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Entelligence (Electrification</w:t>
            </w:r>
            <w:r w:rsidR="00C751CC" w:rsidRPr="00DF4775">
              <w:rPr>
                <w:rFonts w:ascii="Arial" w:hAnsi="Arial" w:cs="Arial"/>
                <w:spacing w:val="-7"/>
                <w:sz w:val="18"/>
                <w:szCs w:val="18"/>
                <w:shd w:val="clear" w:color="auto" w:fill="FFFFFF"/>
                <w:lang w:val="en-CA"/>
              </w:rPr>
              <w:t xml:space="preserve"> </w:t>
            </w:r>
            <w:r w:rsidRPr="00DF4775">
              <w:rPr>
                <w:rFonts w:ascii="Arial" w:hAnsi="Arial" w:cs="Arial"/>
                <w:spacing w:val="-7"/>
                <w:sz w:val="18"/>
                <w:szCs w:val="18"/>
                <w:shd w:val="clear" w:color="auto" w:fill="FFFFFF"/>
                <w:lang w:val="en-CA"/>
              </w:rPr>
              <w:t>+</w:t>
            </w:r>
            <w:r w:rsidR="00C751CC" w:rsidRPr="00DF4775">
              <w:rPr>
                <w:rFonts w:ascii="Arial" w:hAnsi="Arial" w:cs="Arial"/>
                <w:spacing w:val="-7"/>
                <w:sz w:val="18"/>
                <w:szCs w:val="18"/>
                <w:shd w:val="clear" w:color="auto" w:fill="FFFFFF"/>
                <w:lang w:val="en-CA"/>
              </w:rPr>
              <w:t xml:space="preserve"> </w:t>
            </w:r>
            <w:r w:rsidRPr="00DF4775">
              <w:rPr>
                <w:rFonts w:ascii="Arial" w:hAnsi="Arial" w:cs="Arial"/>
                <w:spacing w:val="-7"/>
                <w:sz w:val="18"/>
                <w:szCs w:val="18"/>
                <w:shd w:val="clear" w:color="auto" w:fill="FFFFFF"/>
                <w:lang w:val="en-CA"/>
              </w:rPr>
              <w:t>Intelligence)</w:t>
            </w:r>
            <w:r w:rsidR="00C751CC" w:rsidRPr="00DF4775">
              <w:rPr>
                <w:rFonts w:ascii="Arial" w:hAnsi="Arial" w:cs="Arial"/>
                <w:spacing w:val="-7"/>
                <w:sz w:val="18"/>
                <w:szCs w:val="18"/>
                <w:shd w:val="clear" w:color="auto" w:fill="FFFFFF"/>
                <w:lang w:val="en-CA"/>
              </w:rPr>
              <w:t xml:space="preserve"> provides a</w:t>
            </w:r>
            <w:r w:rsidRPr="00DF4775">
              <w:rPr>
                <w:rFonts w:ascii="Arial" w:hAnsi="Arial" w:cs="Arial"/>
                <w:spacing w:val="-7"/>
                <w:sz w:val="18"/>
                <w:szCs w:val="18"/>
                <w:shd w:val="clear" w:color="auto" w:fill="FFFFFF"/>
                <w:lang w:val="en-CA"/>
              </w:rPr>
              <w:t xml:space="preserve"> higher level of climate control.</w:t>
            </w:r>
          </w:p>
        </w:tc>
      </w:tr>
      <w:tr w:rsidR="007962E2" w:rsidRPr="00DF4775" w14:paraId="6A0DF04C" w14:textId="77777777" w:rsidTr="00853C4B">
        <w:tc>
          <w:tcPr>
            <w:tcW w:w="9209" w:type="dxa"/>
            <w:gridSpan w:val="2"/>
          </w:tcPr>
          <w:p w14:paraId="2E0AA94E" w14:textId="7816F63A" w:rsidR="00A44DAD" w:rsidRPr="00DF4775" w:rsidRDefault="00A44DAD" w:rsidP="00F81C09">
            <w:pPr>
              <w:tabs>
                <w:tab w:val="left" w:pos="1386"/>
              </w:tabs>
              <w:jc w:val="center"/>
              <w:rPr>
                <w:rFonts w:ascii="Arial" w:hAnsi="Arial" w:cs="Arial"/>
                <w:sz w:val="18"/>
                <w:szCs w:val="18"/>
                <w:lang w:val="en-CA" w:eastAsia="en-IN"/>
              </w:rPr>
            </w:pPr>
            <w:r w:rsidRPr="00DF4775">
              <w:rPr>
                <w:rFonts w:ascii="Arial" w:hAnsi="Arial" w:cs="Arial"/>
                <w:b/>
                <w:iCs/>
                <w:sz w:val="18"/>
                <w:szCs w:val="18"/>
                <w:lang w:val="en-CA" w:eastAsia="en-IN"/>
              </w:rPr>
              <w:t>Visibility Systems</w:t>
            </w:r>
          </w:p>
        </w:tc>
      </w:tr>
      <w:tr w:rsidR="007962E2" w:rsidRPr="00DF4775" w14:paraId="2E0CC491" w14:textId="77777777" w:rsidTr="00853C4B">
        <w:tc>
          <w:tcPr>
            <w:tcW w:w="9209" w:type="dxa"/>
            <w:gridSpan w:val="2"/>
          </w:tcPr>
          <w:p w14:paraId="33C88115" w14:textId="77777777" w:rsidR="00443646" w:rsidRPr="00DF4775" w:rsidRDefault="00443646"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Lighting</w:t>
            </w:r>
          </w:p>
        </w:tc>
      </w:tr>
      <w:tr w:rsidR="007962E2" w:rsidRPr="00DF4775" w14:paraId="037B5944" w14:textId="77777777" w:rsidTr="00853C4B">
        <w:tc>
          <w:tcPr>
            <w:tcW w:w="2263" w:type="dxa"/>
          </w:tcPr>
          <w:p w14:paraId="3ADDC285"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PeopLED</w:t>
            </w:r>
            <w:r w:rsidRPr="00DF4775">
              <w:rPr>
                <w:rFonts w:ascii="Arial" w:hAnsi="Arial" w:cs="Arial"/>
                <w:iCs/>
                <w:sz w:val="18"/>
                <w:szCs w:val="18"/>
                <w:vertAlign w:val="superscript"/>
                <w:lang w:val="en-CA" w:eastAsia="en-IN"/>
              </w:rPr>
              <w:t>®</w:t>
            </w:r>
          </w:p>
        </w:tc>
        <w:tc>
          <w:tcPr>
            <w:tcW w:w="6946" w:type="dxa"/>
          </w:tcPr>
          <w:p w14:paraId="687C4BF8" w14:textId="2037E4DA"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Entry</w:t>
            </w:r>
            <w:r w:rsidR="00A44DAD"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level solutions produce a more powerful beam, with less energy consumption, </w:t>
            </w:r>
            <w:r w:rsidR="00C751CC" w:rsidRPr="00DF4775">
              <w:rPr>
                <w:rFonts w:ascii="Arial" w:hAnsi="Arial" w:cs="Arial"/>
                <w:spacing w:val="-7"/>
                <w:sz w:val="18"/>
                <w:szCs w:val="18"/>
                <w:shd w:val="clear" w:color="auto" w:fill="FFFFFF"/>
                <w:lang w:val="en-CA"/>
              </w:rPr>
              <w:t xml:space="preserve">and a </w:t>
            </w:r>
            <w:r w:rsidRPr="00DF4775">
              <w:rPr>
                <w:rFonts w:ascii="Arial" w:hAnsi="Arial" w:cs="Arial"/>
                <w:spacing w:val="-7"/>
                <w:sz w:val="18"/>
                <w:szCs w:val="18"/>
                <w:shd w:val="clear" w:color="auto" w:fill="FFFFFF"/>
                <w:lang w:val="en-CA"/>
              </w:rPr>
              <w:t>colo</w:t>
            </w:r>
            <w:r w:rsidR="00A44DAD" w:rsidRPr="00DF4775">
              <w:rPr>
                <w:rFonts w:ascii="Arial" w:hAnsi="Arial" w:cs="Arial"/>
                <w:spacing w:val="-7"/>
                <w:sz w:val="18"/>
                <w:szCs w:val="18"/>
                <w:shd w:val="clear" w:color="auto" w:fill="FFFFFF"/>
                <w:lang w:val="en-CA"/>
              </w:rPr>
              <w:t>u</w:t>
            </w:r>
            <w:r w:rsidRPr="00DF4775">
              <w:rPr>
                <w:rFonts w:ascii="Arial" w:hAnsi="Arial" w:cs="Arial"/>
                <w:spacing w:val="-7"/>
                <w:sz w:val="18"/>
                <w:szCs w:val="18"/>
                <w:shd w:val="clear" w:color="auto" w:fill="FFFFFF"/>
                <w:lang w:val="en-CA"/>
              </w:rPr>
              <w:t xml:space="preserve">r </w:t>
            </w:r>
            <w:r w:rsidR="00C751CC" w:rsidRPr="00DF4775">
              <w:rPr>
                <w:rFonts w:ascii="Arial" w:hAnsi="Arial" w:cs="Arial"/>
                <w:spacing w:val="-7"/>
                <w:sz w:val="18"/>
                <w:szCs w:val="18"/>
                <w:shd w:val="clear" w:color="auto" w:fill="FFFFFF"/>
                <w:lang w:val="en-CA"/>
              </w:rPr>
              <w:t xml:space="preserve">that </w:t>
            </w:r>
            <w:r w:rsidRPr="00DF4775">
              <w:rPr>
                <w:rFonts w:ascii="Arial" w:hAnsi="Arial" w:cs="Arial"/>
                <w:spacing w:val="-7"/>
                <w:sz w:val="18"/>
                <w:szCs w:val="18"/>
                <w:shd w:val="clear" w:color="auto" w:fill="FFFFFF"/>
                <w:lang w:val="en-CA"/>
              </w:rPr>
              <w:t>is close to daylight.</w:t>
            </w:r>
          </w:p>
        </w:tc>
      </w:tr>
      <w:tr w:rsidR="007962E2" w:rsidRPr="00DF4775" w14:paraId="69B29EB1" w14:textId="77777777" w:rsidTr="00853C4B">
        <w:tc>
          <w:tcPr>
            <w:tcW w:w="2263" w:type="dxa"/>
          </w:tcPr>
          <w:p w14:paraId="2E1C35F5"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LED Rear Lighting</w:t>
            </w:r>
          </w:p>
        </w:tc>
        <w:tc>
          <w:tcPr>
            <w:tcW w:w="6946" w:type="dxa"/>
          </w:tcPr>
          <w:p w14:paraId="0B4ED0F3" w14:textId="57D347FF"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 xml:space="preserve">Instant activation of LED </w:t>
            </w:r>
            <w:r w:rsidR="00C751CC" w:rsidRPr="00DF4775">
              <w:rPr>
                <w:rFonts w:ascii="Arial" w:hAnsi="Arial" w:cs="Arial"/>
                <w:spacing w:val="-7"/>
                <w:sz w:val="18"/>
                <w:szCs w:val="18"/>
                <w:shd w:val="clear" w:color="auto" w:fill="FFFFFF"/>
                <w:lang w:val="en-CA"/>
              </w:rPr>
              <w:t xml:space="preserve">rear lighting </w:t>
            </w:r>
            <w:r w:rsidRPr="00DF4775">
              <w:rPr>
                <w:rFonts w:ascii="Arial" w:hAnsi="Arial" w:cs="Arial"/>
                <w:spacing w:val="-7"/>
                <w:sz w:val="18"/>
                <w:szCs w:val="18"/>
                <w:shd w:val="clear" w:color="auto" w:fill="FFFFFF"/>
                <w:lang w:val="en-CA"/>
              </w:rPr>
              <w:t>reduces the response time in emergency braking.</w:t>
            </w:r>
          </w:p>
        </w:tc>
      </w:tr>
      <w:tr w:rsidR="007962E2" w:rsidRPr="00DF4775" w14:paraId="29916F9E" w14:textId="77777777" w:rsidTr="00853C4B">
        <w:tc>
          <w:tcPr>
            <w:tcW w:w="2263" w:type="dxa"/>
          </w:tcPr>
          <w:p w14:paraId="047ED0C9"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BiLED</w:t>
            </w:r>
            <w:r w:rsidRPr="00DF4775">
              <w:rPr>
                <w:rFonts w:ascii="Arial" w:hAnsi="Arial" w:cs="Arial"/>
                <w:iCs/>
                <w:sz w:val="18"/>
                <w:szCs w:val="18"/>
                <w:vertAlign w:val="superscript"/>
                <w:lang w:val="en-CA" w:eastAsia="en-IN"/>
              </w:rPr>
              <w:t>®</w:t>
            </w:r>
          </w:p>
        </w:tc>
        <w:tc>
          <w:tcPr>
            <w:tcW w:w="6946" w:type="dxa"/>
          </w:tcPr>
          <w:p w14:paraId="101C5264" w14:textId="665ACDA6" w:rsidR="00443646" w:rsidRPr="00DF4775" w:rsidRDefault="00C751CC" w:rsidP="008B5446">
            <w:pPr>
              <w:tabs>
                <w:tab w:val="left" w:pos="1386"/>
              </w:tabs>
              <w:jc w:val="both"/>
              <w:rPr>
                <w:rFonts w:ascii="Arial" w:hAnsi="Arial" w:cs="Arial"/>
                <w:spacing w:val="-7"/>
                <w:sz w:val="18"/>
                <w:szCs w:val="18"/>
                <w:shd w:val="clear" w:color="auto" w:fill="FFFFFF"/>
                <w:lang w:val="en-CA"/>
              </w:rPr>
            </w:pPr>
            <w:r w:rsidRPr="00DF4775">
              <w:rPr>
                <w:rFonts w:ascii="Arial" w:hAnsi="Arial" w:cs="Arial"/>
                <w:spacing w:val="-7"/>
                <w:sz w:val="18"/>
                <w:szCs w:val="18"/>
                <w:shd w:val="clear" w:color="auto" w:fill="FFFFFF"/>
                <w:lang w:val="en-CA"/>
              </w:rPr>
              <w:t>The c</w:t>
            </w:r>
            <w:r w:rsidR="00443646" w:rsidRPr="00DF4775">
              <w:rPr>
                <w:rFonts w:ascii="Arial" w:hAnsi="Arial" w:cs="Arial"/>
                <w:spacing w:val="-7"/>
                <w:sz w:val="18"/>
                <w:szCs w:val="18"/>
                <w:shd w:val="clear" w:color="auto" w:fill="FFFFFF"/>
                <w:lang w:val="en-CA"/>
              </w:rPr>
              <w:t xml:space="preserve">oncept of LED for rear lights was applied to replace </w:t>
            </w:r>
            <w:r w:rsidRPr="00DF4775">
              <w:rPr>
                <w:rFonts w:ascii="Arial" w:hAnsi="Arial" w:cs="Arial"/>
                <w:spacing w:val="-7"/>
                <w:sz w:val="18"/>
                <w:szCs w:val="18"/>
                <w:shd w:val="clear" w:color="auto" w:fill="FFFFFF"/>
                <w:lang w:val="en-CA"/>
              </w:rPr>
              <w:t>x</w:t>
            </w:r>
            <w:r w:rsidR="00443646" w:rsidRPr="00DF4775">
              <w:rPr>
                <w:rFonts w:ascii="Arial" w:hAnsi="Arial" w:cs="Arial"/>
                <w:spacing w:val="-7"/>
                <w:sz w:val="18"/>
                <w:szCs w:val="18"/>
                <w:shd w:val="clear" w:color="auto" w:fill="FFFFFF"/>
                <w:lang w:val="en-CA"/>
              </w:rPr>
              <w:t>enon with LED</w:t>
            </w:r>
            <w:r w:rsidRPr="00DF4775">
              <w:rPr>
                <w:rFonts w:ascii="Arial" w:hAnsi="Arial" w:cs="Arial"/>
                <w:spacing w:val="-7"/>
                <w:sz w:val="18"/>
                <w:szCs w:val="18"/>
                <w:shd w:val="clear" w:color="auto" w:fill="FFFFFF"/>
                <w:lang w:val="en-CA"/>
              </w:rPr>
              <w:t xml:space="preserve"> lighting.</w:t>
            </w:r>
          </w:p>
        </w:tc>
      </w:tr>
      <w:tr w:rsidR="007962E2" w:rsidRPr="00DF4775" w14:paraId="196CF10D" w14:textId="77777777" w:rsidTr="00853C4B">
        <w:tc>
          <w:tcPr>
            <w:tcW w:w="2263" w:type="dxa"/>
          </w:tcPr>
          <w:p w14:paraId="4B73B719"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Cockpit</w:t>
            </w:r>
          </w:p>
        </w:tc>
        <w:tc>
          <w:tcPr>
            <w:tcW w:w="6946" w:type="dxa"/>
          </w:tcPr>
          <w:p w14:paraId="3144047D" w14:textId="44904188" w:rsidR="00443646" w:rsidRPr="00DF4775" w:rsidRDefault="00443646" w:rsidP="008B5446">
            <w:pPr>
              <w:tabs>
                <w:tab w:val="left" w:pos="1386"/>
              </w:tabs>
              <w:jc w:val="both"/>
              <w:rPr>
                <w:rFonts w:ascii="Arial" w:hAnsi="Arial" w:cs="Arial"/>
                <w:spacing w:val="-7"/>
                <w:sz w:val="18"/>
                <w:szCs w:val="18"/>
                <w:shd w:val="clear" w:color="auto" w:fill="FFFFFF"/>
                <w:lang w:val="en-CA"/>
              </w:rPr>
            </w:pPr>
            <w:r w:rsidRPr="00DF4775">
              <w:rPr>
                <w:rFonts w:ascii="Arial" w:hAnsi="Arial" w:cs="Arial"/>
                <w:spacing w:val="-7"/>
                <w:sz w:val="18"/>
                <w:szCs w:val="18"/>
                <w:shd w:val="clear" w:color="auto" w:fill="FFFFFF"/>
                <w:lang w:val="en-CA"/>
              </w:rPr>
              <w:t>Solutions for interior lighting and thermal systems during three distinct phases</w:t>
            </w:r>
            <w:r w:rsidR="000805F7"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when the driver is in control, when the semi-autonomous vehicle is driving itself, and when the driver takes back control of the vehicle.</w:t>
            </w:r>
          </w:p>
        </w:tc>
      </w:tr>
      <w:tr w:rsidR="007962E2" w:rsidRPr="00DF4775" w14:paraId="7AFF385A" w14:textId="77777777" w:rsidTr="00853C4B">
        <w:tc>
          <w:tcPr>
            <w:tcW w:w="2263" w:type="dxa"/>
          </w:tcPr>
          <w:p w14:paraId="036837B3"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Matrix Beam</w:t>
            </w:r>
          </w:p>
        </w:tc>
        <w:tc>
          <w:tcPr>
            <w:tcW w:w="6946" w:type="dxa"/>
          </w:tcPr>
          <w:p w14:paraId="502D7570" w14:textId="688B84B7" w:rsidR="00443646" w:rsidRPr="00DF4775" w:rsidRDefault="00443646" w:rsidP="008B5446">
            <w:pPr>
              <w:tabs>
                <w:tab w:val="left" w:pos="1386"/>
              </w:tabs>
              <w:jc w:val="both"/>
              <w:rPr>
                <w:rFonts w:ascii="Arial" w:hAnsi="Arial" w:cs="Arial"/>
                <w:spacing w:val="-7"/>
                <w:sz w:val="18"/>
                <w:szCs w:val="18"/>
                <w:shd w:val="clear" w:color="auto" w:fill="FFFFFF"/>
                <w:lang w:val="en-CA"/>
              </w:rPr>
            </w:pPr>
            <w:r w:rsidRPr="00DF4775">
              <w:rPr>
                <w:rFonts w:ascii="Arial" w:hAnsi="Arial" w:cs="Arial"/>
                <w:spacing w:val="-7"/>
                <w:sz w:val="18"/>
                <w:szCs w:val="18"/>
                <w:shd w:val="clear" w:color="auto" w:fill="FFFFFF"/>
                <w:lang w:val="en-CA"/>
              </w:rPr>
              <w:t xml:space="preserve">A </w:t>
            </w:r>
            <w:r w:rsidRPr="00DF4775">
              <w:rPr>
                <w:rFonts w:ascii="Arial" w:hAnsi="Arial" w:cs="Arial"/>
                <w:iCs/>
                <w:spacing w:val="-7"/>
                <w:sz w:val="18"/>
                <w:szCs w:val="18"/>
                <w:shd w:val="clear" w:color="auto" w:fill="FFFFFF"/>
                <w:lang w:val="en-CA"/>
              </w:rPr>
              <w:t>digital</w:t>
            </w:r>
            <w:r w:rsidRPr="00DF4775">
              <w:rPr>
                <w:rFonts w:ascii="Arial" w:hAnsi="Arial" w:cs="Arial"/>
                <w:i/>
                <w:iCs/>
                <w:spacing w:val="-7"/>
                <w:sz w:val="18"/>
                <w:szCs w:val="18"/>
                <w:shd w:val="clear" w:color="auto" w:fill="FFFFFF"/>
                <w:lang w:val="en-CA"/>
              </w:rPr>
              <w:t xml:space="preserve"> </w:t>
            </w:r>
            <w:r w:rsidRPr="00DF4775">
              <w:rPr>
                <w:rFonts w:ascii="Arial" w:hAnsi="Arial" w:cs="Arial"/>
                <w:spacing w:val="-7"/>
                <w:sz w:val="18"/>
                <w:szCs w:val="18"/>
                <w:shd w:val="clear" w:color="auto" w:fill="FFFFFF"/>
                <w:lang w:val="en-CA"/>
              </w:rPr>
              <w:t xml:space="preserve">solution </w:t>
            </w:r>
            <w:r w:rsidR="00C751CC" w:rsidRPr="00DF4775">
              <w:rPr>
                <w:rFonts w:ascii="Arial" w:hAnsi="Arial" w:cs="Arial"/>
                <w:spacing w:val="-7"/>
                <w:sz w:val="18"/>
                <w:szCs w:val="18"/>
                <w:shd w:val="clear" w:color="auto" w:fill="FFFFFF"/>
                <w:lang w:val="en-CA"/>
              </w:rPr>
              <w:t>that</w:t>
            </w:r>
            <w:r w:rsidRPr="00DF4775">
              <w:rPr>
                <w:rFonts w:ascii="Arial" w:hAnsi="Arial" w:cs="Arial"/>
                <w:spacing w:val="-7"/>
                <w:sz w:val="18"/>
                <w:szCs w:val="18"/>
                <w:shd w:val="clear" w:color="auto" w:fill="FFFFFF"/>
                <w:lang w:val="en-CA"/>
              </w:rPr>
              <w:t xml:space="preserve"> </w:t>
            </w:r>
            <w:r w:rsidR="00C751CC" w:rsidRPr="00DF4775">
              <w:rPr>
                <w:rFonts w:ascii="Arial" w:hAnsi="Arial" w:cs="Arial"/>
                <w:spacing w:val="-7"/>
                <w:sz w:val="18"/>
                <w:szCs w:val="18"/>
                <w:shd w:val="clear" w:color="auto" w:fill="FFFFFF"/>
                <w:lang w:val="en-CA"/>
              </w:rPr>
              <w:t xml:space="preserve">turns </w:t>
            </w:r>
            <w:r w:rsidRPr="00DF4775">
              <w:rPr>
                <w:rFonts w:ascii="Arial" w:hAnsi="Arial" w:cs="Arial"/>
                <w:spacing w:val="-7"/>
                <w:sz w:val="18"/>
                <w:szCs w:val="18"/>
                <w:shd w:val="clear" w:color="auto" w:fill="FFFFFF"/>
                <w:lang w:val="en-CA"/>
              </w:rPr>
              <w:t xml:space="preserve">off precise segments of the </w:t>
            </w:r>
            <w:r w:rsidR="00C751CC" w:rsidRPr="00DF4775">
              <w:rPr>
                <w:rFonts w:ascii="Arial" w:hAnsi="Arial" w:cs="Arial"/>
                <w:spacing w:val="-7"/>
                <w:sz w:val="18"/>
                <w:szCs w:val="18"/>
                <w:shd w:val="clear" w:color="auto" w:fill="FFFFFF"/>
                <w:lang w:val="en-CA"/>
              </w:rPr>
              <w:t xml:space="preserve">light </w:t>
            </w:r>
            <w:r w:rsidRPr="00DF4775">
              <w:rPr>
                <w:rFonts w:ascii="Arial" w:hAnsi="Arial" w:cs="Arial"/>
                <w:spacing w:val="-7"/>
                <w:sz w:val="18"/>
                <w:szCs w:val="18"/>
                <w:shd w:val="clear" w:color="auto" w:fill="FFFFFF"/>
                <w:lang w:val="en-CA"/>
              </w:rPr>
              <w:t xml:space="preserve">beam, </w:t>
            </w:r>
            <w:r w:rsidR="00C751CC" w:rsidRPr="00DF4775">
              <w:rPr>
                <w:rFonts w:ascii="Arial" w:hAnsi="Arial" w:cs="Arial"/>
                <w:spacing w:val="-7"/>
                <w:sz w:val="18"/>
                <w:szCs w:val="18"/>
                <w:shd w:val="clear" w:color="auto" w:fill="FFFFFF"/>
                <w:lang w:val="en-CA"/>
              </w:rPr>
              <w:t xml:space="preserve">allowing </w:t>
            </w:r>
            <w:r w:rsidRPr="00DF4775">
              <w:rPr>
                <w:rFonts w:ascii="Arial" w:hAnsi="Arial" w:cs="Arial"/>
                <w:spacing w:val="-7"/>
                <w:sz w:val="18"/>
                <w:szCs w:val="18"/>
                <w:shd w:val="clear" w:color="auto" w:fill="FFFFFF"/>
                <w:lang w:val="en-CA"/>
              </w:rPr>
              <w:t xml:space="preserve">drivers to keep their high-beams on, without </w:t>
            </w:r>
            <w:r w:rsidR="00C751CC" w:rsidRPr="00DF4775">
              <w:rPr>
                <w:rFonts w:ascii="Arial" w:hAnsi="Arial" w:cs="Arial"/>
                <w:spacing w:val="-7"/>
                <w:sz w:val="18"/>
                <w:szCs w:val="18"/>
                <w:shd w:val="clear" w:color="auto" w:fill="FFFFFF"/>
                <w:lang w:val="en-CA"/>
              </w:rPr>
              <w:t>projecting glare to</w:t>
            </w:r>
            <w:r w:rsidR="00AC531E" w:rsidRPr="00DF4775">
              <w:rPr>
                <w:rFonts w:ascii="Arial" w:hAnsi="Arial" w:cs="Arial"/>
                <w:spacing w:val="-7"/>
                <w:sz w:val="18"/>
                <w:szCs w:val="18"/>
                <w:shd w:val="clear" w:color="auto" w:fill="FFFFFF"/>
                <w:lang w:val="en-CA"/>
              </w:rPr>
              <w:t>ward</w:t>
            </w:r>
            <w:r w:rsidR="00C751CC" w:rsidRPr="00DF4775">
              <w:rPr>
                <w:rFonts w:ascii="Arial" w:hAnsi="Arial" w:cs="Arial"/>
                <w:spacing w:val="-7"/>
                <w:sz w:val="18"/>
                <w:szCs w:val="18"/>
                <w:shd w:val="clear" w:color="auto" w:fill="FFFFFF"/>
                <w:lang w:val="en-CA"/>
              </w:rPr>
              <w:t xml:space="preserve"> </w:t>
            </w:r>
            <w:r w:rsidRPr="00DF4775">
              <w:rPr>
                <w:rFonts w:ascii="Arial" w:hAnsi="Arial" w:cs="Arial"/>
                <w:spacing w:val="-7"/>
                <w:sz w:val="18"/>
                <w:szCs w:val="18"/>
                <w:shd w:val="clear" w:color="auto" w:fill="FFFFFF"/>
                <w:lang w:val="en-CA"/>
              </w:rPr>
              <w:t>other motorists.</w:t>
            </w:r>
          </w:p>
        </w:tc>
      </w:tr>
      <w:tr w:rsidR="007962E2" w:rsidRPr="00DF4775" w14:paraId="420E7D9B" w14:textId="77777777" w:rsidTr="00853C4B">
        <w:tc>
          <w:tcPr>
            <w:tcW w:w="2263" w:type="dxa"/>
          </w:tcPr>
          <w:p w14:paraId="2C21DFC4" w14:textId="4B6F530C" w:rsidR="00443646" w:rsidRPr="00DF4775" w:rsidRDefault="000805F7"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ThinLens</w:t>
            </w:r>
          </w:p>
        </w:tc>
        <w:tc>
          <w:tcPr>
            <w:tcW w:w="6946" w:type="dxa"/>
          </w:tcPr>
          <w:p w14:paraId="2A921A7A" w14:textId="252F8990" w:rsidR="00443646" w:rsidRPr="00DF4775" w:rsidRDefault="00443646" w:rsidP="008B5446">
            <w:pPr>
              <w:shd w:val="clear" w:color="auto" w:fill="FFFFFF"/>
              <w:jc w:val="both"/>
              <w:rPr>
                <w:rFonts w:ascii="Arial" w:hAnsi="Arial" w:cs="Arial"/>
                <w:spacing w:val="-7"/>
                <w:sz w:val="18"/>
                <w:szCs w:val="18"/>
                <w:lang w:val="en-CA" w:eastAsia="en-IN"/>
              </w:rPr>
            </w:pPr>
            <w:r w:rsidRPr="00DF4775">
              <w:rPr>
                <w:rFonts w:ascii="Arial" w:hAnsi="Arial" w:cs="Arial"/>
                <w:spacing w:val="-7"/>
                <w:sz w:val="18"/>
                <w:szCs w:val="18"/>
                <w:lang w:val="en-CA" w:eastAsia="en-IN"/>
              </w:rPr>
              <w:t>ThinLens are monofunction modules for both low</w:t>
            </w:r>
            <w:r w:rsidR="000805F7" w:rsidRPr="00DF4775">
              <w:rPr>
                <w:rFonts w:ascii="Arial" w:hAnsi="Arial" w:cs="Arial"/>
                <w:spacing w:val="-7"/>
                <w:sz w:val="18"/>
                <w:szCs w:val="18"/>
                <w:lang w:val="en-CA" w:eastAsia="en-IN"/>
              </w:rPr>
              <w:t>-</w:t>
            </w:r>
            <w:r w:rsidRPr="00DF4775">
              <w:rPr>
                <w:rFonts w:ascii="Arial" w:hAnsi="Arial" w:cs="Arial"/>
                <w:spacing w:val="-7"/>
                <w:sz w:val="18"/>
                <w:szCs w:val="18"/>
                <w:lang w:val="en-CA" w:eastAsia="en-IN"/>
              </w:rPr>
              <w:t>beam and high</w:t>
            </w:r>
            <w:r w:rsidR="000805F7" w:rsidRPr="00DF4775">
              <w:rPr>
                <w:rFonts w:ascii="Arial" w:hAnsi="Arial" w:cs="Arial"/>
                <w:spacing w:val="-7"/>
                <w:sz w:val="18"/>
                <w:szCs w:val="18"/>
                <w:lang w:val="en-CA" w:eastAsia="en-IN"/>
              </w:rPr>
              <w:t>-</w:t>
            </w:r>
            <w:r w:rsidRPr="00DF4775">
              <w:rPr>
                <w:rFonts w:ascii="Arial" w:hAnsi="Arial" w:cs="Arial"/>
                <w:spacing w:val="-7"/>
                <w:sz w:val="18"/>
                <w:szCs w:val="18"/>
                <w:lang w:val="en-CA" w:eastAsia="en-IN"/>
              </w:rPr>
              <w:t xml:space="preserve">beam functions, </w:t>
            </w:r>
            <w:r w:rsidR="00C751CC" w:rsidRPr="00DF4775">
              <w:rPr>
                <w:rFonts w:ascii="Arial" w:hAnsi="Arial" w:cs="Arial"/>
                <w:spacing w:val="-7"/>
                <w:sz w:val="18"/>
                <w:szCs w:val="18"/>
                <w:lang w:val="en-CA" w:eastAsia="en-IN"/>
              </w:rPr>
              <w:t xml:space="preserve">offering </w:t>
            </w:r>
            <w:r w:rsidRPr="00DF4775">
              <w:rPr>
                <w:rFonts w:ascii="Arial" w:hAnsi="Arial" w:cs="Arial"/>
                <w:spacing w:val="-7"/>
                <w:sz w:val="18"/>
                <w:szCs w:val="18"/>
                <w:lang w:val="en-CA" w:eastAsia="en-IN"/>
              </w:rPr>
              <w:t xml:space="preserve">high performances and </w:t>
            </w:r>
            <w:r w:rsidR="00C751CC" w:rsidRPr="00DF4775">
              <w:rPr>
                <w:rFonts w:ascii="Arial" w:hAnsi="Arial" w:cs="Arial"/>
                <w:spacing w:val="-7"/>
                <w:sz w:val="18"/>
                <w:szCs w:val="18"/>
                <w:lang w:val="en-CA" w:eastAsia="en-IN"/>
              </w:rPr>
              <w:t xml:space="preserve">a </w:t>
            </w:r>
            <w:r w:rsidRPr="00DF4775">
              <w:rPr>
                <w:rFonts w:ascii="Arial" w:hAnsi="Arial" w:cs="Arial"/>
                <w:spacing w:val="-7"/>
                <w:sz w:val="18"/>
                <w:szCs w:val="18"/>
                <w:lang w:val="en-CA" w:eastAsia="en-IN"/>
              </w:rPr>
              <w:t>light source with a longer-lasting life-cycle.</w:t>
            </w:r>
          </w:p>
        </w:tc>
      </w:tr>
      <w:tr w:rsidR="007962E2" w:rsidRPr="00DF4775" w14:paraId="2575A4FA" w14:textId="77777777" w:rsidTr="00853C4B">
        <w:tc>
          <w:tcPr>
            <w:tcW w:w="9209" w:type="dxa"/>
            <w:gridSpan w:val="2"/>
          </w:tcPr>
          <w:p w14:paraId="40F5817E" w14:textId="77777777" w:rsidR="00443646" w:rsidRPr="00DF4775" w:rsidRDefault="00443646" w:rsidP="00F81C09">
            <w:pPr>
              <w:tabs>
                <w:tab w:val="left" w:pos="1386"/>
              </w:tabs>
              <w:jc w:val="center"/>
              <w:rPr>
                <w:rFonts w:ascii="Arial" w:hAnsi="Arial" w:cs="Arial"/>
                <w:sz w:val="18"/>
                <w:szCs w:val="18"/>
                <w:lang w:val="en-CA" w:eastAsia="en-IN"/>
              </w:rPr>
            </w:pPr>
            <w:r w:rsidRPr="00DF4775">
              <w:rPr>
                <w:rFonts w:ascii="Arial" w:hAnsi="Arial" w:cs="Arial"/>
                <w:i/>
                <w:iCs/>
                <w:sz w:val="18"/>
                <w:szCs w:val="18"/>
                <w:lang w:val="en-CA" w:eastAsia="en-IN"/>
              </w:rPr>
              <w:t>Wiping</w:t>
            </w:r>
          </w:p>
        </w:tc>
      </w:tr>
      <w:tr w:rsidR="007962E2" w:rsidRPr="00DF4775" w14:paraId="364A9020" w14:textId="77777777" w:rsidTr="00853C4B">
        <w:tc>
          <w:tcPr>
            <w:tcW w:w="2263" w:type="dxa"/>
          </w:tcPr>
          <w:p w14:paraId="2D46DB5F"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Reversible Motors</w:t>
            </w:r>
          </w:p>
        </w:tc>
        <w:tc>
          <w:tcPr>
            <w:tcW w:w="6946" w:type="dxa"/>
          </w:tcPr>
          <w:p w14:paraId="125A891B" w14:textId="66A71ECD"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 xml:space="preserve">By integrating </w:t>
            </w:r>
            <w:r w:rsidRPr="00DF4775">
              <w:rPr>
                <w:rFonts w:ascii="Arial" w:hAnsi="Arial" w:cs="Arial"/>
                <w:iCs/>
                <w:spacing w:val="-7"/>
                <w:sz w:val="18"/>
                <w:szCs w:val="18"/>
                <w:shd w:val="clear" w:color="auto" w:fill="FFFFFF"/>
                <w:lang w:val="en-CA"/>
              </w:rPr>
              <w:t>electronics</w:t>
            </w:r>
            <w:r w:rsidRPr="00DF4775">
              <w:rPr>
                <w:rFonts w:ascii="Arial" w:hAnsi="Arial" w:cs="Arial"/>
                <w:spacing w:val="-7"/>
                <w:sz w:val="18"/>
                <w:szCs w:val="18"/>
                <w:shd w:val="clear" w:color="auto" w:fill="FFFFFF"/>
                <w:lang w:val="en-CA"/>
              </w:rPr>
              <w:t xml:space="preserve"> and software, reversible motors offer precision wiping, noise reduction, optimized wiper motor sizing</w:t>
            </w:r>
            <w:r w:rsidR="000805F7"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increased wiper blade life.</w:t>
            </w:r>
          </w:p>
        </w:tc>
      </w:tr>
      <w:tr w:rsidR="007962E2" w:rsidRPr="00DF4775" w14:paraId="1A3F5911" w14:textId="77777777" w:rsidTr="00853C4B">
        <w:tc>
          <w:tcPr>
            <w:tcW w:w="2263" w:type="dxa"/>
          </w:tcPr>
          <w:p w14:paraId="6587E1C2"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AquaBlade</w:t>
            </w:r>
            <w:r w:rsidRPr="00DF4775">
              <w:rPr>
                <w:rFonts w:ascii="Arial" w:hAnsi="Arial" w:cs="Arial"/>
                <w:iCs/>
                <w:sz w:val="18"/>
                <w:szCs w:val="18"/>
                <w:vertAlign w:val="superscript"/>
                <w:lang w:val="en-CA" w:eastAsia="en-IN"/>
              </w:rPr>
              <w:t>®</w:t>
            </w:r>
          </w:p>
        </w:tc>
        <w:tc>
          <w:tcPr>
            <w:tcW w:w="6946" w:type="dxa"/>
          </w:tcPr>
          <w:p w14:paraId="28ECA9EB" w14:textId="081C5202" w:rsidR="00443646" w:rsidRPr="00DF4775" w:rsidRDefault="00443646" w:rsidP="008B5446">
            <w:pPr>
              <w:tabs>
                <w:tab w:val="left" w:pos="1386"/>
              </w:tabs>
              <w:jc w:val="both"/>
              <w:rPr>
                <w:rFonts w:ascii="Arial" w:hAnsi="Arial" w:cs="Arial"/>
                <w:sz w:val="18"/>
                <w:szCs w:val="18"/>
                <w:lang w:val="en-CA" w:eastAsia="en-IN"/>
              </w:rPr>
            </w:pPr>
            <w:r w:rsidRPr="00DF4775">
              <w:rPr>
                <w:rFonts w:ascii="Arial" w:hAnsi="Arial" w:cs="Arial"/>
                <w:spacing w:val="-7"/>
                <w:sz w:val="18"/>
                <w:szCs w:val="18"/>
                <w:shd w:val="clear" w:color="auto" w:fill="FFFFFF"/>
                <w:lang w:val="en-CA"/>
              </w:rPr>
              <w:t>Made up of a sensor, software</w:t>
            </w:r>
            <w:r w:rsidR="000805F7"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and a wiper blade with channels that distribute fluid through holes located along its length. Cleaning quality is preserved at all speeds.</w:t>
            </w:r>
          </w:p>
        </w:tc>
      </w:tr>
      <w:tr w:rsidR="007962E2" w:rsidRPr="00DF4775" w14:paraId="6150DBC7" w14:textId="77777777" w:rsidTr="00853C4B">
        <w:tc>
          <w:tcPr>
            <w:tcW w:w="2263" w:type="dxa"/>
          </w:tcPr>
          <w:p w14:paraId="0B48999A"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Dual Direct Drive Motors</w:t>
            </w:r>
          </w:p>
        </w:tc>
        <w:tc>
          <w:tcPr>
            <w:tcW w:w="6946" w:type="dxa"/>
          </w:tcPr>
          <w:p w14:paraId="7B3953CD" w14:textId="5936997D" w:rsidR="00443646" w:rsidRPr="00DF4775" w:rsidRDefault="00443646" w:rsidP="008B5446">
            <w:pPr>
              <w:shd w:val="clear" w:color="auto" w:fill="FFFFFF"/>
              <w:jc w:val="both"/>
              <w:rPr>
                <w:rFonts w:ascii="Arial" w:hAnsi="Arial" w:cs="Arial"/>
                <w:spacing w:val="-7"/>
                <w:sz w:val="18"/>
                <w:szCs w:val="18"/>
                <w:lang w:val="en-CA" w:eastAsia="en-IN"/>
              </w:rPr>
            </w:pPr>
            <w:r w:rsidRPr="00DF4775">
              <w:rPr>
                <w:rFonts w:ascii="Arial" w:hAnsi="Arial" w:cs="Arial"/>
                <w:spacing w:val="-7"/>
                <w:sz w:val="18"/>
                <w:szCs w:val="18"/>
                <w:lang w:val="en-CA" w:eastAsia="en-IN"/>
              </w:rPr>
              <w:t>A light and energy</w:t>
            </w:r>
            <w:r w:rsidR="000805F7" w:rsidRPr="00DF4775">
              <w:rPr>
                <w:rFonts w:ascii="Arial" w:hAnsi="Arial" w:cs="Arial"/>
                <w:spacing w:val="-7"/>
                <w:sz w:val="18"/>
                <w:szCs w:val="18"/>
                <w:lang w:val="en-CA" w:eastAsia="en-IN"/>
              </w:rPr>
              <w:t>-</w:t>
            </w:r>
            <w:r w:rsidRPr="00DF4775">
              <w:rPr>
                <w:rFonts w:ascii="Arial" w:hAnsi="Arial" w:cs="Arial"/>
                <w:spacing w:val="-7"/>
                <w:sz w:val="18"/>
                <w:szCs w:val="18"/>
                <w:lang w:val="en-CA" w:eastAsia="en-IN"/>
              </w:rPr>
              <w:t xml:space="preserve">efficient wiping system where </w:t>
            </w:r>
            <w:r w:rsidR="00C751CC" w:rsidRPr="00DF4775">
              <w:rPr>
                <w:rFonts w:ascii="Arial" w:hAnsi="Arial" w:cs="Arial"/>
                <w:spacing w:val="-7"/>
                <w:sz w:val="18"/>
                <w:szCs w:val="18"/>
                <w:lang w:val="en-CA" w:eastAsia="en-IN"/>
              </w:rPr>
              <w:t xml:space="preserve">each </w:t>
            </w:r>
            <w:r w:rsidRPr="00DF4775">
              <w:rPr>
                <w:rFonts w:ascii="Arial" w:hAnsi="Arial" w:cs="Arial"/>
                <w:spacing w:val="-7"/>
                <w:sz w:val="18"/>
                <w:szCs w:val="18"/>
                <w:lang w:val="en-CA" w:eastAsia="en-IN"/>
              </w:rPr>
              <w:t xml:space="preserve">arm </w:t>
            </w:r>
            <w:r w:rsidR="00C751CC" w:rsidRPr="00DF4775">
              <w:rPr>
                <w:rFonts w:ascii="Arial" w:hAnsi="Arial" w:cs="Arial"/>
                <w:spacing w:val="-7"/>
                <w:sz w:val="18"/>
                <w:szCs w:val="18"/>
                <w:lang w:val="en-CA" w:eastAsia="en-IN"/>
              </w:rPr>
              <w:t xml:space="preserve">is </w:t>
            </w:r>
            <w:r w:rsidRPr="00DF4775">
              <w:rPr>
                <w:rFonts w:ascii="Arial" w:hAnsi="Arial" w:cs="Arial"/>
                <w:spacing w:val="-7"/>
                <w:sz w:val="18"/>
                <w:szCs w:val="18"/>
                <w:lang w:val="en-CA" w:eastAsia="en-IN"/>
              </w:rPr>
              <w:t xml:space="preserve">powered by </w:t>
            </w:r>
            <w:r w:rsidR="00C751CC" w:rsidRPr="00DF4775">
              <w:rPr>
                <w:rFonts w:ascii="Arial" w:hAnsi="Arial" w:cs="Arial"/>
                <w:spacing w:val="-7"/>
                <w:sz w:val="18"/>
                <w:szCs w:val="18"/>
                <w:lang w:val="en-CA" w:eastAsia="en-IN"/>
              </w:rPr>
              <w:t xml:space="preserve">its </w:t>
            </w:r>
            <w:r w:rsidRPr="00DF4775">
              <w:rPr>
                <w:rFonts w:ascii="Arial" w:hAnsi="Arial" w:cs="Arial"/>
                <w:spacing w:val="-7"/>
                <w:sz w:val="18"/>
                <w:szCs w:val="18"/>
                <w:lang w:val="en-CA" w:eastAsia="en-IN"/>
              </w:rPr>
              <w:t>own reversible motor</w:t>
            </w:r>
            <w:r w:rsidR="000805F7" w:rsidRPr="00DF4775">
              <w:rPr>
                <w:rFonts w:ascii="Arial" w:hAnsi="Arial" w:cs="Arial"/>
                <w:spacing w:val="-7"/>
                <w:sz w:val="18"/>
                <w:szCs w:val="18"/>
                <w:lang w:val="en-CA" w:eastAsia="en-IN"/>
              </w:rPr>
              <w:t>,</w:t>
            </w:r>
            <w:r w:rsidRPr="00DF4775">
              <w:rPr>
                <w:rFonts w:ascii="Arial" w:hAnsi="Arial" w:cs="Arial"/>
                <w:spacing w:val="-7"/>
                <w:sz w:val="18"/>
                <w:szCs w:val="18"/>
                <w:lang w:val="en-CA" w:eastAsia="en-IN"/>
              </w:rPr>
              <w:t xml:space="preserve"> eliminating the need for mechanical linkage.</w:t>
            </w:r>
          </w:p>
        </w:tc>
      </w:tr>
      <w:tr w:rsidR="007962E2" w:rsidRPr="00DF4775" w14:paraId="25DDE17A" w14:textId="77777777" w:rsidTr="00853C4B">
        <w:tc>
          <w:tcPr>
            <w:tcW w:w="2263" w:type="dxa"/>
          </w:tcPr>
          <w:p w14:paraId="760C4851"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Clean4U</w:t>
            </w:r>
            <w:r w:rsidRPr="00DF4775">
              <w:rPr>
                <w:rFonts w:ascii="Arial" w:hAnsi="Arial" w:cs="Arial"/>
                <w:iCs/>
                <w:sz w:val="18"/>
                <w:szCs w:val="18"/>
                <w:vertAlign w:val="superscript"/>
                <w:lang w:val="en-CA" w:eastAsia="en-IN"/>
              </w:rPr>
              <w:t>TM</w:t>
            </w:r>
          </w:p>
        </w:tc>
        <w:tc>
          <w:tcPr>
            <w:tcW w:w="6946" w:type="dxa"/>
          </w:tcPr>
          <w:p w14:paraId="503F4243" w14:textId="1EAB28AE" w:rsidR="00443646" w:rsidRPr="00DF4775" w:rsidRDefault="00443646" w:rsidP="008B5446">
            <w:pPr>
              <w:shd w:val="clear" w:color="auto" w:fill="FFFFFF"/>
              <w:jc w:val="both"/>
              <w:rPr>
                <w:rFonts w:ascii="Arial" w:hAnsi="Arial" w:cs="Arial"/>
                <w:spacing w:val="-7"/>
                <w:sz w:val="18"/>
                <w:szCs w:val="18"/>
                <w:lang w:val="en-CA" w:eastAsia="en-IN"/>
              </w:rPr>
            </w:pPr>
            <w:r w:rsidRPr="00DF4775">
              <w:rPr>
                <w:rFonts w:ascii="Arial" w:hAnsi="Arial" w:cs="Arial"/>
                <w:spacing w:val="-7"/>
                <w:sz w:val="18"/>
                <w:szCs w:val="18"/>
                <w:shd w:val="clear" w:color="auto" w:fill="FFFFFF"/>
                <w:lang w:val="en-CA"/>
              </w:rPr>
              <w:t xml:space="preserve">A </w:t>
            </w:r>
            <w:r w:rsidRPr="00DF4775">
              <w:rPr>
                <w:rFonts w:ascii="Arial" w:hAnsi="Arial" w:cs="Arial"/>
                <w:iCs/>
                <w:spacing w:val="-7"/>
                <w:sz w:val="18"/>
                <w:szCs w:val="18"/>
                <w:shd w:val="clear" w:color="auto" w:fill="FFFFFF"/>
                <w:lang w:val="en-CA"/>
              </w:rPr>
              <w:t>remote</w:t>
            </w:r>
            <w:r w:rsidRPr="00DF4775">
              <w:rPr>
                <w:rFonts w:ascii="Arial" w:hAnsi="Arial" w:cs="Arial"/>
                <w:spacing w:val="-7"/>
                <w:sz w:val="18"/>
                <w:szCs w:val="18"/>
                <w:shd w:val="clear" w:color="auto" w:fill="FFFFFF"/>
                <w:lang w:val="en-CA"/>
              </w:rPr>
              <w:t xml:space="preserve"> windshield defrosting system controlled via a </w:t>
            </w:r>
            <w:r w:rsidR="000805F7" w:rsidRPr="00DF4775">
              <w:rPr>
                <w:rFonts w:ascii="Arial" w:hAnsi="Arial" w:cs="Arial"/>
                <w:spacing w:val="-7"/>
                <w:sz w:val="18"/>
                <w:szCs w:val="18"/>
                <w:shd w:val="clear" w:color="auto" w:fill="FFFFFF"/>
                <w:lang w:val="en-CA"/>
              </w:rPr>
              <w:t>s</w:t>
            </w:r>
            <w:r w:rsidRPr="00DF4775">
              <w:rPr>
                <w:rFonts w:ascii="Arial" w:hAnsi="Arial" w:cs="Arial"/>
                <w:spacing w:val="-7"/>
                <w:sz w:val="18"/>
                <w:szCs w:val="18"/>
                <w:shd w:val="clear" w:color="auto" w:fill="FFFFFF"/>
                <w:lang w:val="en-CA"/>
              </w:rPr>
              <w:t>martphone application.</w:t>
            </w:r>
          </w:p>
        </w:tc>
      </w:tr>
      <w:tr w:rsidR="007962E2" w:rsidRPr="00DF4775" w14:paraId="421E4B6C" w14:textId="77777777" w:rsidTr="00853C4B">
        <w:tc>
          <w:tcPr>
            <w:tcW w:w="2263" w:type="dxa"/>
          </w:tcPr>
          <w:p w14:paraId="4C1FD6B1" w14:textId="77777777" w:rsidR="00443646" w:rsidRPr="00DF4775" w:rsidRDefault="00443646" w:rsidP="008B5446">
            <w:pPr>
              <w:tabs>
                <w:tab w:val="left" w:pos="1386"/>
              </w:tabs>
              <w:rPr>
                <w:rFonts w:ascii="Arial" w:hAnsi="Arial" w:cs="Arial"/>
                <w:iCs/>
                <w:sz w:val="18"/>
                <w:szCs w:val="18"/>
                <w:lang w:val="en-CA" w:eastAsia="en-IN"/>
              </w:rPr>
            </w:pPr>
            <w:r w:rsidRPr="00DF4775">
              <w:rPr>
                <w:rFonts w:ascii="Arial" w:hAnsi="Arial" w:cs="Arial"/>
                <w:iCs/>
                <w:sz w:val="18"/>
                <w:szCs w:val="18"/>
                <w:lang w:val="en-CA" w:eastAsia="en-IN"/>
              </w:rPr>
              <w:t>Sensors Cleaning</w:t>
            </w:r>
          </w:p>
        </w:tc>
        <w:tc>
          <w:tcPr>
            <w:tcW w:w="6946" w:type="dxa"/>
          </w:tcPr>
          <w:p w14:paraId="7C7C282D" w14:textId="36047A98" w:rsidR="00443646" w:rsidRPr="00DF4775" w:rsidRDefault="00443646" w:rsidP="008B5446">
            <w:pPr>
              <w:shd w:val="clear" w:color="auto" w:fill="FFFFFF"/>
              <w:jc w:val="both"/>
              <w:rPr>
                <w:rFonts w:ascii="Arial" w:hAnsi="Arial" w:cs="Arial"/>
                <w:spacing w:val="-7"/>
                <w:sz w:val="18"/>
                <w:szCs w:val="18"/>
                <w:shd w:val="clear" w:color="auto" w:fill="FFFFFF"/>
                <w:lang w:val="en-CA"/>
              </w:rPr>
            </w:pPr>
            <w:r w:rsidRPr="00DF4775">
              <w:rPr>
                <w:rFonts w:ascii="Arial" w:hAnsi="Arial" w:cs="Arial"/>
                <w:spacing w:val="-7"/>
                <w:sz w:val="18"/>
                <w:szCs w:val="18"/>
                <w:shd w:val="clear" w:color="auto" w:fill="FFFFFF"/>
                <w:lang w:val="en-CA"/>
              </w:rPr>
              <w:t>Systems for washing optical sensors (</w:t>
            </w:r>
            <w:r w:rsidR="000805F7" w:rsidRPr="00DF4775">
              <w:rPr>
                <w:rFonts w:ascii="Arial" w:hAnsi="Arial" w:cs="Arial"/>
                <w:spacing w:val="-7"/>
                <w:sz w:val="18"/>
                <w:szCs w:val="18"/>
                <w:shd w:val="clear" w:color="auto" w:fill="FFFFFF"/>
                <w:lang w:val="en-CA"/>
              </w:rPr>
              <w:t xml:space="preserve">e.g., </w:t>
            </w:r>
            <w:r w:rsidRPr="00DF4775">
              <w:rPr>
                <w:rFonts w:ascii="Arial" w:hAnsi="Arial" w:cs="Arial"/>
                <w:spacing w:val="-7"/>
                <w:sz w:val="18"/>
                <w:szCs w:val="18"/>
                <w:shd w:val="clear" w:color="auto" w:fill="FFFFFF"/>
                <w:lang w:val="en-CA"/>
              </w:rPr>
              <w:t xml:space="preserve">cameras, infrared cameras, </w:t>
            </w:r>
            <w:r w:rsidR="000805F7" w:rsidRPr="00DF4775">
              <w:rPr>
                <w:rFonts w:ascii="Arial" w:hAnsi="Arial" w:cs="Arial"/>
                <w:spacing w:val="-7"/>
                <w:sz w:val="18"/>
                <w:szCs w:val="18"/>
                <w:shd w:val="clear" w:color="auto" w:fill="FFFFFF"/>
                <w:lang w:val="en-CA"/>
              </w:rPr>
              <w:t>and LiDARs</w:t>
            </w:r>
            <w:r w:rsidRPr="00DF4775">
              <w:rPr>
                <w:rFonts w:ascii="Arial" w:hAnsi="Arial" w:cs="Arial"/>
                <w:spacing w:val="-7"/>
                <w:sz w:val="18"/>
                <w:szCs w:val="18"/>
                <w:shd w:val="clear" w:color="auto" w:fill="FFFFFF"/>
                <w:lang w:val="en-CA"/>
              </w:rPr>
              <w:t>) to ensure an uninterrupted video flow</w:t>
            </w:r>
            <w:r w:rsidR="00C751CC" w:rsidRPr="00DF4775">
              <w:rPr>
                <w:rFonts w:ascii="Arial" w:hAnsi="Arial" w:cs="Arial"/>
                <w:spacing w:val="-7"/>
                <w:sz w:val="18"/>
                <w:szCs w:val="18"/>
                <w:shd w:val="clear" w:color="auto" w:fill="FFFFFF"/>
                <w:lang w:val="en-CA"/>
              </w:rPr>
              <w:t>,</w:t>
            </w:r>
            <w:r w:rsidRPr="00DF4775">
              <w:rPr>
                <w:rFonts w:ascii="Arial" w:hAnsi="Arial" w:cs="Arial"/>
                <w:spacing w:val="-7"/>
                <w:sz w:val="18"/>
                <w:szCs w:val="18"/>
                <w:shd w:val="clear" w:color="auto" w:fill="FFFFFF"/>
                <w:lang w:val="en-CA"/>
              </w:rPr>
              <w:t xml:space="preserve"> </w:t>
            </w:r>
            <w:r w:rsidR="00C751CC" w:rsidRPr="00DF4775">
              <w:rPr>
                <w:rFonts w:ascii="Arial" w:hAnsi="Arial" w:cs="Arial"/>
                <w:spacing w:val="-7"/>
                <w:sz w:val="18"/>
                <w:szCs w:val="18"/>
                <w:shd w:val="clear" w:color="auto" w:fill="FFFFFF"/>
                <w:lang w:val="en-CA"/>
              </w:rPr>
              <w:t>and thereby providing greater</w:t>
            </w:r>
            <w:r w:rsidRPr="00DF4775">
              <w:rPr>
                <w:rFonts w:ascii="Arial" w:hAnsi="Arial" w:cs="Arial"/>
                <w:spacing w:val="-7"/>
                <w:sz w:val="18"/>
                <w:szCs w:val="18"/>
                <w:shd w:val="clear" w:color="auto" w:fill="FFFFFF"/>
                <w:lang w:val="en-CA"/>
              </w:rPr>
              <w:t xml:space="preserve"> safety and comfort for drivers.</w:t>
            </w:r>
          </w:p>
        </w:tc>
      </w:tr>
    </w:tbl>
    <w:p w14:paraId="3011CE3E" w14:textId="77777777" w:rsidR="008B5446" w:rsidRPr="00DF4775" w:rsidRDefault="008B5446" w:rsidP="008B5446">
      <w:pPr>
        <w:pStyle w:val="ExhibitText"/>
        <w:rPr>
          <w:lang w:val="en-CA" w:eastAsia="en-IN"/>
        </w:rPr>
      </w:pPr>
    </w:p>
    <w:p w14:paraId="452D80F8" w14:textId="44DFC864" w:rsidR="00CC077B" w:rsidRPr="00DF4775" w:rsidRDefault="00CC077B" w:rsidP="008B5446">
      <w:pPr>
        <w:pStyle w:val="Footnote"/>
        <w:rPr>
          <w:lang w:val="en-CA" w:eastAsia="en-IN"/>
        </w:rPr>
      </w:pPr>
      <w:r w:rsidRPr="00DF4775">
        <w:rPr>
          <w:lang w:val="en-CA" w:eastAsia="en-IN"/>
        </w:rPr>
        <w:t>Note: ADAS = Advanced Driver Assistance Systems</w:t>
      </w:r>
      <w:r w:rsidR="00867212" w:rsidRPr="00DF4775">
        <w:rPr>
          <w:lang w:val="en-CA" w:eastAsia="en-IN"/>
        </w:rPr>
        <w:t xml:space="preserve">; </w:t>
      </w:r>
      <w:r w:rsidR="00A44DAD" w:rsidRPr="00DF4775">
        <w:rPr>
          <w:lang w:val="en-CA" w:eastAsia="en-IN"/>
        </w:rPr>
        <w:t xml:space="preserve">V = volt; </w:t>
      </w:r>
      <w:r w:rsidR="00867212" w:rsidRPr="00DF4775">
        <w:rPr>
          <w:lang w:val="en-CA" w:eastAsia="en-IN"/>
        </w:rPr>
        <w:t>Li-ion = lithium-ion; DC</w:t>
      </w:r>
      <w:r w:rsidR="00D94FAA" w:rsidRPr="00DF4775">
        <w:rPr>
          <w:lang w:val="en-CA" w:eastAsia="en-IN"/>
        </w:rPr>
        <w:t>/</w:t>
      </w:r>
      <w:r w:rsidR="00867212" w:rsidRPr="00DF4775">
        <w:rPr>
          <w:lang w:val="en-CA" w:eastAsia="en-IN"/>
        </w:rPr>
        <w:t xml:space="preserve">DC convertor = </w:t>
      </w:r>
      <w:r w:rsidR="00A44DAD" w:rsidRPr="00DF4775">
        <w:rPr>
          <w:lang w:val="en-CA" w:eastAsia="en-IN"/>
        </w:rPr>
        <w:t>a device that converts a source of direct current (DC) from one voltage level to another voltage level; km = kilometres; CO</w:t>
      </w:r>
      <w:r w:rsidR="00A44DAD" w:rsidRPr="00DF4775">
        <w:rPr>
          <w:vertAlign w:val="subscript"/>
          <w:lang w:val="en-CA" w:eastAsia="en-IN"/>
        </w:rPr>
        <w:t>2</w:t>
      </w:r>
      <w:r w:rsidRPr="00DF4775">
        <w:rPr>
          <w:lang w:val="en-CA" w:eastAsia="en-IN"/>
        </w:rPr>
        <w:t xml:space="preserve"> </w:t>
      </w:r>
      <w:r w:rsidR="00A44DAD" w:rsidRPr="00DF4775">
        <w:rPr>
          <w:lang w:val="en-CA" w:eastAsia="en-IN"/>
        </w:rPr>
        <w:t>= carbon dioxide; rpm = revolutions per minute; CAC = charge air cooler; A/C = air conditioning; HVAC = heating, ventilation, and air conditioning; NO</w:t>
      </w:r>
      <w:r w:rsidR="00A44DAD" w:rsidRPr="00DF4775">
        <w:rPr>
          <w:vertAlign w:val="subscript"/>
          <w:lang w:val="en-CA" w:eastAsia="en-IN"/>
        </w:rPr>
        <w:t>x</w:t>
      </w:r>
      <w:r w:rsidR="00A44DAD" w:rsidRPr="00DF4775">
        <w:rPr>
          <w:lang w:val="en-CA" w:eastAsia="en-IN"/>
        </w:rPr>
        <w:t xml:space="preserve"> = nitrogen oxide; PM</w:t>
      </w:r>
      <w:r w:rsidR="00A44DAD" w:rsidRPr="00DF4775">
        <w:rPr>
          <w:vertAlign w:val="subscript"/>
          <w:lang w:val="en-CA" w:eastAsia="en-IN"/>
        </w:rPr>
        <w:t>2.5</w:t>
      </w:r>
      <w:r w:rsidR="00A44DAD" w:rsidRPr="00DF4775">
        <w:rPr>
          <w:lang w:val="en-CA" w:eastAsia="en-IN"/>
        </w:rPr>
        <w:t xml:space="preserve"> = fine particulate matter; </w:t>
      </w:r>
      <w:r w:rsidR="000805F7" w:rsidRPr="00DF4775">
        <w:rPr>
          <w:lang w:val="en-CA" w:eastAsia="en-IN"/>
        </w:rPr>
        <w:t>LED = light-emitting diode; LiDAR = light detection and ranging</w:t>
      </w:r>
      <w:r w:rsidR="00DF4775">
        <w:rPr>
          <w:lang w:val="en-CA" w:eastAsia="en-IN"/>
        </w:rPr>
        <w:t>.</w:t>
      </w:r>
    </w:p>
    <w:p w14:paraId="1F40387E" w14:textId="64DFE233" w:rsidR="00443646" w:rsidRPr="00DF4775" w:rsidRDefault="00443646" w:rsidP="008B5446">
      <w:pPr>
        <w:pStyle w:val="Footnote"/>
        <w:rPr>
          <w:lang w:val="en-CA" w:eastAsia="en-IN"/>
        </w:rPr>
      </w:pPr>
      <w:r w:rsidRPr="00DF4775">
        <w:rPr>
          <w:lang w:val="en-CA" w:eastAsia="en-IN"/>
        </w:rPr>
        <w:t xml:space="preserve">Source: Company </w:t>
      </w:r>
      <w:r w:rsidR="00867212" w:rsidRPr="00DF4775">
        <w:rPr>
          <w:lang w:val="en-CA" w:eastAsia="en-IN"/>
        </w:rPr>
        <w:t>r</w:t>
      </w:r>
      <w:r w:rsidRPr="00DF4775">
        <w:rPr>
          <w:lang w:val="en-CA" w:eastAsia="en-IN"/>
        </w:rPr>
        <w:t>ecords</w:t>
      </w:r>
      <w:r w:rsidR="008B5446" w:rsidRPr="00DF4775">
        <w:rPr>
          <w:lang w:val="en-CA" w:eastAsia="en-IN"/>
        </w:rPr>
        <w:t>.</w:t>
      </w:r>
    </w:p>
    <w:p w14:paraId="7DC3ED78" w14:textId="7588F54D" w:rsidR="00443646" w:rsidRPr="00DF4775" w:rsidRDefault="00443646" w:rsidP="008B5446">
      <w:pPr>
        <w:pStyle w:val="ExhibitText"/>
        <w:rPr>
          <w:lang w:val="en-CA" w:eastAsia="en-IN"/>
        </w:rPr>
      </w:pPr>
    </w:p>
    <w:p w14:paraId="22378ACD" w14:textId="24E3E107" w:rsidR="008B5446" w:rsidRPr="00DF4775" w:rsidRDefault="008B5446">
      <w:pPr>
        <w:spacing w:after="200" w:line="276" w:lineRule="auto"/>
        <w:rPr>
          <w:rFonts w:ascii="Arial" w:hAnsi="Arial" w:cs="Arial"/>
          <w:lang w:val="en-CA" w:eastAsia="en-IN"/>
        </w:rPr>
      </w:pPr>
      <w:r w:rsidRPr="00DF4775">
        <w:rPr>
          <w:lang w:val="en-CA" w:eastAsia="en-IN"/>
        </w:rPr>
        <w:br w:type="page"/>
      </w:r>
    </w:p>
    <w:p w14:paraId="607A2188" w14:textId="2AF0485A" w:rsidR="00443646" w:rsidRPr="00DF4775" w:rsidRDefault="00443646" w:rsidP="008B5446">
      <w:pPr>
        <w:pStyle w:val="ExhibitHeading"/>
        <w:rPr>
          <w:lang w:val="en-CA" w:eastAsia="en-IN"/>
        </w:rPr>
      </w:pPr>
      <w:r w:rsidRPr="00DF4775">
        <w:rPr>
          <w:lang w:val="en-CA" w:eastAsia="en-IN"/>
        </w:rPr>
        <w:lastRenderedPageBreak/>
        <w:t xml:space="preserve">Exhibit 2: </w:t>
      </w:r>
      <w:r w:rsidR="000805F7" w:rsidRPr="00DF4775">
        <w:rPr>
          <w:lang w:val="en-CA" w:eastAsia="en-IN"/>
        </w:rPr>
        <w:t xml:space="preserve">Valeo’s </w:t>
      </w:r>
      <w:r w:rsidRPr="00DF4775">
        <w:rPr>
          <w:lang w:val="en-CA" w:eastAsia="en-IN"/>
        </w:rPr>
        <w:t>Business Groups</w:t>
      </w:r>
      <w:r w:rsidR="000805F7" w:rsidRPr="00DF4775">
        <w:rPr>
          <w:lang w:val="en-CA" w:eastAsia="en-IN"/>
        </w:rPr>
        <w:t>, 2019</w:t>
      </w:r>
    </w:p>
    <w:p w14:paraId="3DA075CA" w14:textId="77777777" w:rsidR="008B5446" w:rsidRPr="00DF4775" w:rsidRDefault="008B5446" w:rsidP="008B5446">
      <w:pPr>
        <w:pStyle w:val="ExhibitText"/>
        <w:rPr>
          <w:lang w:val="en-CA" w:eastAsia="en-IN"/>
        </w:rPr>
      </w:pPr>
    </w:p>
    <w:tbl>
      <w:tblPr>
        <w:tblStyle w:val="TableGrid"/>
        <w:tblW w:w="9351" w:type="dxa"/>
        <w:jc w:val="center"/>
        <w:tblLayout w:type="fixed"/>
        <w:tblCellMar>
          <w:top w:w="29" w:type="dxa"/>
          <w:left w:w="29" w:type="dxa"/>
          <w:bottom w:w="29" w:type="dxa"/>
          <w:right w:w="29" w:type="dxa"/>
        </w:tblCellMar>
        <w:tblLook w:val="04A0" w:firstRow="1" w:lastRow="0" w:firstColumn="1" w:lastColumn="0" w:noHBand="0" w:noVBand="1"/>
      </w:tblPr>
      <w:tblGrid>
        <w:gridCol w:w="2245"/>
        <w:gridCol w:w="1861"/>
        <w:gridCol w:w="1276"/>
        <w:gridCol w:w="992"/>
        <w:gridCol w:w="1134"/>
        <w:gridCol w:w="851"/>
        <w:gridCol w:w="992"/>
      </w:tblGrid>
      <w:tr w:rsidR="00443646" w:rsidRPr="00DF4775" w14:paraId="0DF766DA" w14:textId="77777777" w:rsidTr="00F46EA3">
        <w:trPr>
          <w:jc w:val="center"/>
        </w:trPr>
        <w:tc>
          <w:tcPr>
            <w:tcW w:w="2245" w:type="dxa"/>
          </w:tcPr>
          <w:p w14:paraId="486551DF" w14:textId="77777777" w:rsidR="00443646" w:rsidRPr="00DF4775" w:rsidRDefault="00443646" w:rsidP="00F81C09">
            <w:pPr>
              <w:tabs>
                <w:tab w:val="left" w:pos="1386"/>
              </w:tabs>
              <w:jc w:val="center"/>
              <w:rPr>
                <w:rFonts w:ascii="Arial" w:hAnsi="Arial" w:cs="Arial"/>
                <w:b/>
                <w:bCs/>
                <w:lang w:val="en-CA" w:eastAsia="en-IN"/>
              </w:rPr>
            </w:pPr>
            <w:r w:rsidRPr="00DF4775">
              <w:rPr>
                <w:rFonts w:ascii="Arial" w:hAnsi="Arial" w:cs="Arial"/>
                <w:b/>
                <w:bCs/>
                <w:lang w:val="en-CA" w:eastAsia="en-IN"/>
              </w:rPr>
              <w:t>2019</w:t>
            </w:r>
          </w:p>
        </w:tc>
        <w:tc>
          <w:tcPr>
            <w:tcW w:w="1861" w:type="dxa"/>
          </w:tcPr>
          <w:p w14:paraId="7202AE54" w14:textId="530D1E6D" w:rsidR="00443646" w:rsidRPr="00DF4775" w:rsidRDefault="00443646" w:rsidP="008B5446">
            <w:pPr>
              <w:tabs>
                <w:tab w:val="left" w:pos="1386"/>
              </w:tabs>
              <w:jc w:val="center"/>
              <w:rPr>
                <w:rFonts w:ascii="Arial" w:hAnsi="Arial" w:cs="Arial"/>
                <w:b/>
                <w:lang w:val="en-CA" w:eastAsia="en-IN"/>
              </w:rPr>
            </w:pPr>
            <w:r w:rsidRPr="00DF4775">
              <w:rPr>
                <w:rFonts w:ascii="Arial" w:hAnsi="Arial" w:cs="Arial"/>
                <w:b/>
                <w:lang w:val="en-CA" w:eastAsia="en-IN"/>
              </w:rPr>
              <w:t xml:space="preserve">Comfort </w:t>
            </w:r>
            <w:r w:rsidR="00853C4B" w:rsidRPr="00DF4775">
              <w:rPr>
                <w:rFonts w:ascii="Arial" w:hAnsi="Arial" w:cs="Arial"/>
                <w:b/>
                <w:lang w:val="en-CA" w:eastAsia="en-IN"/>
              </w:rPr>
              <w:t>and</w:t>
            </w:r>
            <w:r w:rsidRPr="00DF4775">
              <w:rPr>
                <w:rFonts w:ascii="Arial" w:hAnsi="Arial" w:cs="Arial"/>
                <w:b/>
                <w:lang w:val="en-CA" w:eastAsia="en-IN"/>
              </w:rPr>
              <w:t xml:space="preserve"> Driving Assistance</w:t>
            </w:r>
            <w:r w:rsidR="0038311B" w:rsidRPr="00DF4775">
              <w:rPr>
                <w:rFonts w:ascii="Arial" w:hAnsi="Arial" w:cs="Arial"/>
                <w:b/>
                <w:lang w:val="en-CA" w:eastAsia="en-IN"/>
              </w:rPr>
              <w:t xml:space="preserve"> Systems</w:t>
            </w:r>
          </w:p>
        </w:tc>
        <w:tc>
          <w:tcPr>
            <w:tcW w:w="1276" w:type="dxa"/>
          </w:tcPr>
          <w:p w14:paraId="6BE6AFF1" w14:textId="77777777" w:rsidR="00443646" w:rsidRPr="00DF4775" w:rsidRDefault="00443646" w:rsidP="008B5446">
            <w:pPr>
              <w:tabs>
                <w:tab w:val="left" w:pos="1386"/>
              </w:tabs>
              <w:jc w:val="center"/>
              <w:rPr>
                <w:rFonts w:ascii="Arial" w:hAnsi="Arial" w:cs="Arial"/>
                <w:b/>
                <w:lang w:val="en-CA" w:eastAsia="en-IN"/>
              </w:rPr>
            </w:pPr>
            <w:r w:rsidRPr="00DF4775">
              <w:rPr>
                <w:rFonts w:ascii="Arial" w:hAnsi="Arial" w:cs="Arial"/>
                <w:b/>
                <w:lang w:val="en-CA" w:eastAsia="en-IN"/>
              </w:rPr>
              <w:t>Powertrain Systems</w:t>
            </w:r>
          </w:p>
        </w:tc>
        <w:tc>
          <w:tcPr>
            <w:tcW w:w="992" w:type="dxa"/>
          </w:tcPr>
          <w:p w14:paraId="0BF8B241" w14:textId="77777777" w:rsidR="00443646" w:rsidRPr="00DF4775" w:rsidRDefault="00443646" w:rsidP="008B5446">
            <w:pPr>
              <w:tabs>
                <w:tab w:val="left" w:pos="1386"/>
              </w:tabs>
              <w:jc w:val="center"/>
              <w:rPr>
                <w:rFonts w:ascii="Arial" w:hAnsi="Arial" w:cs="Arial"/>
                <w:b/>
                <w:lang w:val="en-CA" w:eastAsia="en-IN"/>
              </w:rPr>
            </w:pPr>
            <w:r w:rsidRPr="00DF4775">
              <w:rPr>
                <w:rFonts w:ascii="Arial" w:hAnsi="Arial" w:cs="Arial"/>
                <w:b/>
                <w:lang w:val="en-CA" w:eastAsia="en-IN"/>
              </w:rPr>
              <w:t>Thermal Systems</w:t>
            </w:r>
          </w:p>
        </w:tc>
        <w:tc>
          <w:tcPr>
            <w:tcW w:w="1134" w:type="dxa"/>
          </w:tcPr>
          <w:p w14:paraId="5EDB2B46" w14:textId="77777777" w:rsidR="00443646" w:rsidRPr="00DF4775" w:rsidRDefault="00443646" w:rsidP="008B5446">
            <w:pPr>
              <w:tabs>
                <w:tab w:val="left" w:pos="1386"/>
              </w:tabs>
              <w:jc w:val="center"/>
              <w:rPr>
                <w:rFonts w:ascii="Arial" w:hAnsi="Arial" w:cs="Arial"/>
                <w:b/>
                <w:lang w:val="en-CA" w:eastAsia="en-IN"/>
              </w:rPr>
            </w:pPr>
            <w:r w:rsidRPr="00DF4775">
              <w:rPr>
                <w:rFonts w:ascii="Arial" w:hAnsi="Arial" w:cs="Arial"/>
                <w:b/>
                <w:lang w:val="en-CA" w:eastAsia="en-IN"/>
              </w:rPr>
              <w:t>Visibility Systems</w:t>
            </w:r>
          </w:p>
        </w:tc>
        <w:tc>
          <w:tcPr>
            <w:tcW w:w="851" w:type="dxa"/>
          </w:tcPr>
          <w:p w14:paraId="1917F718" w14:textId="77777777" w:rsidR="00443646" w:rsidRPr="00DF4775" w:rsidRDefault="00443646" w:rsidP="008B5446">
            <w:pPr>
              <w:tabs>
                <w:tab w:val="left" w:pos="1386"/>
              </w:tabs>
              <w:jc w:val="center"/>
              <w:rPr>
                <w:rFonts w:ascii="Arial" w:hAnsi="Arial" w:cs="Arial"/>
                <w:b/>
                <w:lang w:val="en-CA" w:eastAsia="en-IN"/>
              </w:rPr>
            </w:pPr>
            <w:r w:rsidRPr="00DF4775">
              <w:rPr>
                <w:rFonts w:ascii="Arial" w:hAnsi="Arial" w:cs="Arial"/>
                <w:b/>
                <w:lang w:val="en-CA" w:eastAsia="en-IN"/>
              </w:rPr>
              <w:t>Others</w:t>
            </w:r>
          </w:p>
        </w:tc>
        <w:tc>
          <w:tcPr>
            <w:tcW w:w="992" w:type="dxa"/>
          </w:tcPr>
          <w:p w14:paraId="476F2551" w14:textId="77777777" w:rsidR="00443646" w:rsidRPr="00DF4775" w:rsidRDefault="00443646" w:rsidP="008B5446">
            <w:pPr>
              <w:tabs>
                <w:tab w:val="left" w:pos="1386"/>
              </w:tabs>
              <w:jc w:val="center"/>
              <w:rPr>
                <w:rFonts w:ascii="Arial" w:hAnsi="Arial" w:cs="Arial"/>
                <w:b/>
                <w:lang w:val="en-CA" w:eastAsia="en-IN"/>
              </w:rPr>
            </w:pPr>
            <w:r w:rsidRPr="00DF4775">
              <w:rPr>
                <w:rFonts w:ascii="Arial" w:hAnsi="Arial" w:cs="Arial"/>
                <w:b/>
                <w:lang w:val="en-CA" w:eastAsia="en-IN"/>
              </w:rPr>
              <w:t>Total</w:t>
            </w:r>
          </w:p>
        </w:tc>
      </w:tr>
      <w:tr w:rsidR="00443646" w:rsidRPr="00DF4775" w14:paraId="28087693" w14:textId="77777777" w:rsidTr="00F46EA3">
        <w:trPr>
          <w:jc w:val="center"/>
        </w:trPr>
        <w:tc>
          <w:tcPr>
            <w:tcW w:w="2245" w:type="dxa"/>
          </w:tcPr>
          <w:p w14:paraId="6731652D" w14:textId="4C5BA47D"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Revenue (</w:t>
            </w:r>
            <w:r w:rsidR="000805F7" w:rsidRPr="00DF4775">
              <w:rPr>
                <w:rFonts w:ascii="Arial" w:hAnsi="Arial" w:cs="Arial"/>
                <w:lang w:val="en-CA" w:eastAsia="en-IN"/>
              </w:rPr>
              <w:t>€ m</w:t>
            </w:r>
            <w:r w:rsidRPr="00DF4775">
              <w:rPr>
                <w:rFonts w:ascii="Arial" w:hAnsi="Arial" w:cs="Arial"/>
                <w:lang w:val="en-CA" w:eastAsia="en-IN"/>
              </w:rPr>
              <w:t>illion</w:t>
            </w:r>
            <w:r w:rsidR="000805F7" w:rsidRPr="00DF4775">
              <w:rPr>
                <w:rFonts w:ascii="Arial" w:hAnsi="Arial" w:cs="Arial"/>
                <w:lang w:val="en-CA" w:eastAsia="en-IN"/>
              </w:rPr>
              <w:t>s</w:t>
            </w:r>
            <w:r w:rsidRPr="00DF4775">
              <w:rPr>
                <w:rFonts w:ascii="Arial" w:hAnsi="Arial" w:cs="Arial"/>
                <w:lang w:val="en-CA" w:eastAsia="en-IN"/>
              </w:rPr>
              <w:t>)</w:t>
            </w:r>
          </w:p>
        </w:tc>
        <w:tc>
          <w:tcPr>
            <w:tcW w:w="1861" w:type="dxa"/>
          </w:tcPr>
          <w:p w14:paraId="6D036116" w14:textId="69677A17" w:rsidR="00443646" w:rsidRPr="00DF4775" w:rsidRDefault="000805F7" w:rsidP="00F81C09">
            <w:pPr>
              <w:tabs>
                <w:tab w:val="decimal" w:pos="1060"/>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3</w:t>
            </w:r>
            <w:r w:rsidRPr="00DF4775">
              <w:rPr>
                <w:rFonts w:ascii="Arial" w:hAnsi="Arial" w:cs="Arial"/>
                <w:lang w:val="en-CA" w:eastAsia="en-IN"/>
              </w:rPr>
              <w:t>,</w:t>
            </w:r>
            <w:r w:rsidR="00443646" w:rsidRPr="00DF4775">
              <w:rPr>
                <w:rFonts w:ascii="Arial" w:hAnsi="Arial" w:cs="Arial"/>
                <w:lang w:val="en-CA" w:eastAsia="en-IN"/>
              </w:rPr>
              <w:t>591</w:t>
            </w:r>
          </w:p>
        </w:tc>
        <w:tc>
          <w:tcPr>
            <w:tcW w:w="1276" w:type="dxa"/>
          </w:tcPr>
          <w:p w14:paraId="35B07EDB" w14:textId="5474E52F"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4</w:t>
            </w:r>
            <w:r w:rsidRPr="00DF4775">
              <w:rPr>
                <w:rFonts w:ascii="Arial" w:hAnsi="Arial" w:cs="Arial"/>
                <w:lang w:val="en-CA" w:eastAsia="en-IN"/>
              </w:rPr>
              <w:t>,</w:t>
            </w:r>
            <w:r w:rsidR="00443646" w:rsidRPr="00DF4775">
              <w:rPr>
                <w:rFonts w:ascii="Arial" w:hAnsi="Arial" w:cs="Arial"/>
                <w:lang w:val="en-CA" w:eastAsia="en-IN"/>
              </w:rPr>
              <w:t xml:space="preserve">998 </w:t>
            </w:r>
          </w:p>
        </w:tc>
        <w:tc>
          <w:tcPr>
            <w:tcW w:w="992" w:type="dxa"/>
          </w:tcPr>
          <w:p w14:paraId="4EFF66C2" w14:textId="64DE8131" w:rsidR="00443646" w:rsidRPr="00DF4775" w:rsidRDefault="000805F7" w:rsidP="00F81C09">
            <w:pPr>
              <w:tabs>
                <w:tab w:val="decimal" w:pos="62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4</w:t>
            </w:r>
            <w:r w:rsidRPr="00DF4775">
              <w:rPr>
                <w:rFonts w:ascii="Arial" w:hAnsi="Arial" w:cs="Arial"/>
                <w:lang w:val="en-CA" w:eastAsia="en-IN"/>
              </w:rPr>
              <w:t>,</w:t>
            </w:r>
            <w:r w:rsidR="00443646" w:rsidRPr="00DF4775">
              <w:rPr>
                <w:rFonts w:ascii="Arial" w:hAnsi="Arial" w:cs="Arial"/>
                <w:lang w:val="en-CA" w:eastAsia="en-IN"/>
              </w:rPr>
              <w:t>316</w:t>
            </w:r>
          </w:p>
        </w:tc>
        <w:tc>
          <w:tcPr>
            <w:tcW w:w="1134" w:type="dxa"/>
          </w:tcPr>
          <w:p w14:paraId="3715FA17" w14:textId="6CE3E90D"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5</w:t>
            </w:r>
            <w:r w:rsidRPr="00DF4775">
              <w:rPr>
                <w:rFonts w:ascii="Arial" w:hAnsi="Arial" w:cs="Arial"/>
                <w:lang w:val="en-CA" w:eastAsia="en-IN"/>
              </w:rPr>
              <w:t>,</w:t>
            </w:r>
            <w:r w:rsidR="00443646" w:rsidRPr="00DF4775">
              <w:rPr>
                <w:rFonts w:ascii="Arial" w:hAnsi="Arial" w:cs="Arial"/>
                <w:lang w:val="en-CA" w:eastAsia="en-IN"/>
              </w:rPr>
              <w:t xml:space="preserve">923 </w:t>
            </w:r>
          </w:p>
        </w:tc>
        <w:tc>
          <w:tcPr>
            <w:tcW w:w="851" w:type="dxa"/>
          </w:tcPr>
          <w:p w14:paraId="6128277C" w14:textId="0D82C8C1" w:rsidR="00443646" w:rsidRPr="00DF4775" w:rsidRDefault="000805F7" w:rsidP="00F81C09">
            <w:pPr>
              <w:tabs>
                <w:tab w:val="decimal" w:pos="566"/>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 xml:space="preserve">449 </w:t>
            </w:r>
          </w:p>
        </w:tc>
        <w:tc>
          <w:tcPr>
            <w:tcW w:w="992" w:type="dxa"/>
          </w:tcPr>
          <w:p w14:paraId="5C7FA5CC" w14:textId="20D0BBCC" w:rsidR="00443646" w:rsidRPr="00DF4775" w:rsidRDefault="00443646" w:rsidP="00F81C09">
            <w:pPr>
              <w:tabs>
                <w:tab w:val="decimal" w:pos="708"/>
                <w:tab w:val="left" w:pos="1386"/>
              </w:tabs>
              <w:jc w:val="center"/>
              <w:rPr>
                <w:rFonts w:ascii="Arial" w:hAnsi="Arial" w:cs="Arial"/>
                <w:lang w:val="en-CA" w:eastAsia="en-IN"/>
              </w:rPr>
            </w:pPr>
            <w:r w:rsidRPr="00DF4775">
              <w:rPr>
                <w:rFonts w:ascii="Arial" w:hAnsi="Arial" w:cs="Arial"/>
                <w:lang w:val="en-CA" w:eastAsia="en-IN"/>
              </w:rPr>
              <w:t>19</w:t>
            </w:r>
            <w:r w:rsidR="000805F7" w:rsidRPr="00DF4775">
              <w:rPr>
                <w:rFonts w:ascii="Arial" w:hAnsi="Arial" w:cs="Arial"/>
                <w:lang w:val="en-CA" w:eastAsia="en-IN"/>
              </w:rPr>
              <w:t>,</w:t>
            </w:r>
            <w:r w:rsidR="00AC6377" w:rsidRPr="00DF4775">
              <w:rPr>
                <w:rFonts w:ascii="Arial" w:hAnsi="Arial" w:cs="Arial"/>
                <w:lang w:val="en-CA" w:eastAsia="en-IN"/>
              </w:rPr>
              <w:t>2</w:t>
            </w:r>
            <w:r w:rsidRPr="00DF4775">
              <w:rPr>
                <w:rFonts w:ascii="Arial" w:hAnsi="Arial" w:cs="Arial"/>
                <w:lang w:val="en-CA" w:eastAsia="en-IN"/>
              </w:rPr>
              <w:t>77</w:t>
            </w:r>
          </w:p>
        </w:tc>
      </w:tr>
      <w:tr w:rsidR="00443646" w:rsidRPr="00DF4775" w14:paraId="68B829EB" w14:textId="77777777" w:rsidTr="00F46EA3">
        <w:trPr>
          <w:trHeight w:hRule="exact" w:val="388"/>
          <w:jc w:val="center"/>
        </w:trPr>
        <w:tc>
          <w:tcPr>
            <w:tcW w:w="2245" w:type="dxa"/>
          </w:tcPr>
          <w:p w14:paraId="67B9BBB8" w14:textId="689025DE"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Assets (</w:t>
            </w:r>
            <w:r w:rsidR="000805F7" w:rsidRPr="00DF4775">
              <w:rPr>
                <w:rFonts w:ascii="Arial" w:hAnsi="Arial" w:cs="Arial"/>
                <w:lang w:val="en-CA" w:eastAsia="en-IN"/>
              </w:rPr>
              <w:t>€ m</w:t>
            </w:r>
            <w:r w:rsidRPr="00DF4775">
              <w:rPr>
                <w:rFonts w:ascii="Arial" w:hAnsi="Arial" w:cs="Arial"/>
                <w:lang w:val="en-CA" w:eastAsia="en-IN"/>
              </w:rPr>
              <w:t>illion</w:t>
            </w:r>
            <w:r w:rsidR="000805F7" w:rsidRPr="00DF4775">
              <w:rPr>
                <w:rFonts w:ascii="Arial" w:hAnsi="Arial" w:cs="Arial"/>
                <w:lang w:val="en-CA" w:eastAsia="en-IN"/>
              </w:rPr>
              <w:t>s)</w:t>
            </w:r>
            <w:r w:rsidRPr="00DF4775">
              <w:rPr>
                <w:rFonts w:ascii="Arial" w:hAnsi="Arial" w:cs="Arial"/>
                <w:lang w:val="en-CA" w:eastAsia="en-IN"/>
              </w:rPr>
              <w:t xml:space="preserve"> </w:t>
            </w:r>
          </w:p>
        </w:tc>
        <w:tc>
          <w:tcPr>
            <w:tcW w:w="1861" w:type="dxa"/>
          </w:tcPr>
          <w:p w14:paraId="5B636546" w14:textId="72E0BC36" w:rsidR="00443646" w:rsidRPr="00DF4775" w:rsidRDefault="000805F7" w:rsidP="00F81C09">
            <w:pPr>
              <w:tabs>
                <w:tab w:val="decimal" w:pos="1060"/>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w:t>
            </w:r>
            <w:r w:rsidRPr="00DF4775">
              <w:rPr>
                <w:rFonts w:ascii="Arial" w:hAnsi="Arial" w:cs="Arial"/>
                <w:lang w:val="en-CA" w:eastAsia="en-IN"/>
              </w:rPr>
              <w:t>,</w:t>
            </w:r>
            <w:r w:rsidR="00443646" w:rsidRPr="00DF4775">
              <w:rPr>
                <w:rFonts w:ascii="Arial" w:hAnsi="Arial" w:cs="Arial"/>
                <w:lang w:val="en-CA" w:eastAsia="en-IN"/>
              </w:rPr>
              <w:t>813</w:t>
            </w:r>
          </w:p>
          <w:p w14:paraId="0F3109B2" w14:textId="77777777" w:rsidR="00443646" w:rsidRPr="00DF4775" w:rsidRDefault="00443646" w:rsidP="00F81C09">
            <w:pPr>
              <w:tabs>
                <w:tab w:val="decimal" w:pos="1060"/>
                <w:tab w:val="left" w:pos="1386"/>
              </w:tabs>
              <w:jc w:val="center"/>
              <w:rPr>
                <w:rFonts w:ascii="Arial" w:hAnsi="Arial" w:cs="Arial"/>
                <w:lang w:val="en-CA" w:eastAsia="en-IN"/>
              </w:rPr>
            </w:pPr>
          </w:p>
        </w:tc>
        <w:tc>
          <w:tcPr>
            <w:tcW w:w="1276" w:type="dxa"/>
          </w:tcPr>
          <w:p w14:paraId="674DAE47" w14:textId="547CDCC6"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3</w:t>
            </w:r>
            <w:r w:rsidRPr="00DF4775">
              <w:rPr>
                <w:rFonts w:ascii="Arial" w:hAnsi="Arial" w:cs="Arial"/>
                <w:lang w:val="en-CA" w:eastAsia="en-IN"/>
              </w:rPr>
              <w:t>,</w:t>
            </w:r>
            <w:r w:rsidR="00443646" w:rsidRPr="00DF4775">
              <w:rPr>
                <w:rFonts w:ascii="Arial" w:hAnsi="Arial" w:cs="Arial"/>
                <w:lang w:val="en-CA" w:eastAsia="en-IN"/>
              </w:rPr>
              <w:t xml:space="preserve">561 </w:t>
            </w:r>
          </w:p>
        </w:tc>
        <w:tc>
          <w:tcPr>
            <w:tcW w:w="992" w:type="dxa"/>
          </w:tcPr>
          <w:p w14:paraId="2A23D7F9" w14:textId="15D61DD5" w:rsidR="00443646" w:rsidRPr="00DF4775" w:rsidRDefault="000805F7" w:rsidP="00F81C09">
            <w:pPr>
              <w:tabs>
                <w:tab w:val="decimal" w:pos="62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w:t>
            </w:r>
            <w:r w:rsidRPr="00DF4775">
              <w:rPr>
                <w:rFonts w:ascii="Arial" w:hAnsi="Arial" w:cs="Arial"/>
                <w:lang w:val="en-CA" w:eastAsia="en-IN"/>
              </w:rPr>
              <w:t>,</w:t>
            </w:r>
            <w:r w:rsidR="00443646" w:rsidRPr="00DF4775">
              <w:rPr>
                <w:rFonts w:ascii="Arial" w:hAnsi="Arial" w:cs="Arial"/>
                <w:lang w:val="en-CA" w:eastAsia="en-IN"/>
              </w:rPr>
              <w:t xml:space="preserve">861 </w:t>
            </w:r>
          </w:p>
        </w:tc>
        <w:tc>
          <w:tcPr>
            <w:tcW w:w="1134" w:type="dxa"/>
          </w:tcPr>
          <w:p w14:paraId="3C2140CD" w14:textId="6A756D3C"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 xml:space="preserve"> 3</w:t>
            </w:r>
            <w:r w:rsidRPr="00DF4775">
              <w:rPr>
                <w:rFonts w:ascii="Arial" w:hAnsi="Arial" w:cs="Arial"/>
                <w:lang w:val="en-CA" w:eastAsia="en-IN"/>
              </w:rPr>
              <w:t>,</w:t>
            </w:r>
            <w:r w:rsidR="00443646" w:rsidRPr="00DF4775">
              <w:rPr>
                <w:rFonts w:ascii="Arial" w:hAnsi="Arial" w:cs="Arial"/>
                <w:lang w:val="en-CA" w:eastAsia="en-IN"/>
              </w:rPr>
              <w:t xml:space="preserve">124 </w:t>
            </w:r>
          </w:p>
        </w:tc>
        <w:tc>
          <w:tcPr>
            <w:tcW w:w="851" w:type="dxa"/>
          </w:tcPr>
          <w:p w14:paraId="62BFCE0A" w14:textId="794802F5" w:rsidR="00443646" w:rsidRPr="00DF4775" w:rsidRDefault="000805F7" w:rsidP="00F81C09">
            <w:pPr>
              <w:tabs>
                <w:tab w:val="decimal" w:pos="566"/>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 xml:space="preserve">300 </w:t>
            </w:r>
          </w:p>
        </w:tc>
        <w:tc>
          <w:tcPr>
            <w:tcW w:w="992" w:type="dxa"/>
          </w:tcPr>
          <w:p w14:paraId="7350401A" w14:textId="587630B8" w:rsidR="00443646" w:rsidRPr="00DF4775" w:rsidRDefault="000805F7" w:rsidP="00F81C09">
            <w:pPr>
              <w:tabs>
                <w:tab w:val="decimal" w:pos="708"/>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12</w:t>
            </w:r>
            <w:r w:rsidRPr="00DF4775">
              <w:rPr>
                <w:rFonts w:ascii="Arial" w:hAnsi="Arial" w:cs="Arial"/>
                <w:lang w:val="en-CA" w:eastAsia="en-IN"/>
              </w:rPr>
              <w:t>,</w:t>
            </w:r>
            <w:r w:rsidR="00443646" w:rsidRPr="00DF4775">
              <w:rPr>
                <w:rFonts w:ascii="Arial" w:hAnsi="Arial" w:cs="Arial"/>
                <w:lang w:val="en-CA" w:eastAsia="en-IN"/>
              </w:rPr>
              <w:t xml:space="preserve">659 </w:t>
            </w:r>
          </w:p>
        </w:tc>
      </w:tr>
      <w:tr w:rsidR="00443646" w:rsidRPr="00DF4775" w14:paraId="569130CE" w14:textId="77777777" w:rsidTr="00F46EA3">
        <w:trPr>
          <w:jc w:val="center"/>
        </w:trPr>
        <w:tc>
          <w:tcPr>
            <w:tcW w:w="2245" w:type="dxa"/>
          </w:tcPr>
          <w:p w14:paraId="2E3DDF93" w14:textId="77777777" w:rsidR="00BE402C"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 xml:space="preserve">EBITDA </w:t>
            </w:r>
          </w:p>
          <w:p w14:paraId="7C2CFB9A" w14:textId="1B999817"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w:t>
            </w:r>
            <w:r w:rsidR="000805F7" w:rsidRPr="00DF4775">
              <w:rPr>
                <w:rFonts w:ascii="Arial" w:hAnsi="Arial" w:cs="Arial"/>
                <w:lang w:val="en-CA" w:eastAsia="en-IN"/>
              </w:rPr>
              <w:t>€ millions/</w:t>
            </w:r>
            <w:r w:rsidRPr="00DF4775">
              <w:rPr>
                <w:rFonts w:ascii="Arial" w:hAnsi="Arial" w:cs="Arial"/>
                <w:lang w:val="en-CA" w:eastAsia="en-IN"/>
              </w:rPr>
              <w:t xml:space="preserve">%) </w:t>
            </w:r>
          </w:p>
        </w:tc>
        <w:tc>
          <w:tcPr>
            <w:tcW w:w="1861" w:type="dxa"/>
          </w:tcPr>
          <w:p w14:paraId="7495BE1C" w14:textId="42E21C92" w:rsidR="000805F7" w:rsidRPr="00DF4775" w:rsidRDefault="00443646" w:rsidP="00F81C09">
            <w:pPr>
              <w:tabs>
                <w:tab w:val="decimal" w:pos="1060"/>
                <w:tab w:val="left" w:pos="1386"/>
              </w:tabs>
              <w:jc w:val="center"/>
              <w:rPr>
                <w:rFonts w:ascii="Arial" w:hAnsi="Arial" w:cs="Arial"/>
                <w:lang w:val="en-CA" w:eastAsia="en-IN"/>
              </w:rPr>
            </w:pPr>
            <w:r w:rsidRPr="00DF4775">
              <w:rPr>
                <w:rFonts w:ascii="Arial" w:hAnsi="Arial" w:cs="Arial"/>
                <w:lang w:val="en-CA" w:eastAsia="en-IN"/>
              </w:rPr>
              <w:t xml:space="preserve">599 </w:t>
            </w:r>
          </w:p>
          <w:p w14:paraId="64BD3DFA" w14:textId="3C78E6B1" w:rsidR="00443646" w:rsidRPr="00DF4775" w:rsidRDefault="000805F7" w:rsidP="00F81C09">
            <w:pPr>
              <w:tabs>
                <w:tab w:val="decimal" w:pos="1060"/>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16.4%</w:t>
            </w:r>
          </w:p>
        </w:tc>
        <w:tc>
          <w:tcPr>
            <w:tcW w:w="1276" w:type="dxa"/>
          </w:tcPr>
          <w:p w14:paraId="4AFF838D" w14:textId="4E1D03BE"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685</w:t>
            </w:r>
          </w:p>
          <w:p w14:paraId="476688FF" w14:textId="297D643A"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13.4%</w:t>
            </w:r>
          </w:p>
        </w:tc>
        <w:tc>
          <w:tcPr>
            <w:tcW w:w="992" w:type="dxa"/>
          </w:tcPr>
          <w:p w14:paraId="49DAFEAA" w14:textId="6FC7028A" w:rsidR="00443646" w:rsidRPr="00DF4775" w:rsidRDefault="000805F7" w:rsidP="00F81C09">
            <w:pPr>
              <w:tabs>
                <w:tab w:val="decimal" w:pos="62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502</w:t>
            </w:r>
            <w:r w:rsidRPr="00DF4775">
              <w:rPr>
                <w:rFonts w:ascii="Arial" w:hAnsi="Arial" w:cs="Arial"/>
                <w:lang w:val="en-CA" w:eastAsia="en-IN"/>
              </w:rPr>
              <w:tab/>
            </w:r>
            <w:r w:rsidR="00443646" w:rsidRPr="00DF4775">
              <w:rPr>
                <w:rFonts w:ascii="Arial" w:hAnsi="Arial" w:cs="Arial"/>
                <w:lang w:val="en-CA" w:eastAsia="en-IN"/>
              </w:rPr>
              <w:t>11%</w:t>
            </w:r>
          </w:p>
        </w:tc>
        <w:tc>
          <w:tcPr>
            <w:tcW w:w="1134" w:type="dxa"/>
          </w:tcPr>
          <w:p w14:paraId="7168AD60" w14:textId="3799D703"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 xml:space="preserve"> 660</w:t>
            </w:r>
          </w:p>
          <w:p w14:paraId="57D0321C" w14:textId="2AF13409"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11%</w:t>
            </w:r>
          </w:p>
        </w:tc>
        <w:tc>
          <w:tcPr>
            <w:tcW w:w="851" w:type="dxa"/>
          </w:tcPr>
          <w:p w14:paraId="691F4E49" w14:textId="44F6D401" w:rsidR="00443646" w:rsidRPr="00DF4775" w:rsidRDefault="000805F7" w:rsidP="00F81C09">
            <w:pPr>
              <w:tabs>
                <w:tab w:val="decimal" w:pos="566"/>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 xml:space="preserve">50 </w:t>
            </w:r>
          </w:p>
        </w:tc>
        <w:tc>
          <w:tcPr>
            <w:tcW w:w="992" w:type="dxa"/>
          </w:tcPr>
          <w:p w14:paraId="710B38DC" w14:textId="26419B04" w:rsidR="00443646" w:rsidRPr="00DF4775" w:rsidRDefault="000805F7" w:rsidP="00F81C09">
            <w:pPr>
              <w:tabs>
                <w:tab w:val="decimal" w:pos="708"/>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 xml:space="preserve"> 2</w:t>
            </w:r>
            <w:r w:rsidRPr="00DF4775">
              <w:rPr>
                <w:rFonts w:ascii="Arial" w:hAnsi="Arial" w:cs="Arial"/>
                <w:lang w:val="en-CA" w:eastAsia="en-IN"/>
              </w:rPr>
              <w:t>,</w:t>
            </w:r>
            <w:r w:rsidR="00443646" w:rsidRPr="00DF4775">
              <w:rPr>
                <w:rFonts w:ascii="Arial" w:hAnsi="Arial" w:cs="Arial"/>
                <w:lang w:val="en-CA" w:eastAsia="en-IN"/>
              </w:rPr>
              <w:t xml:space="preserve">496 </w:t>
            </w:r>
          </w:p>
        </w:tc>
      </w:tr>
      <w:tr w:rsidR="00443646" w:rsidRPr="00DF4775" w14:paraId="37E4BE49" w14:textId="77777777" w:rsidTr="00F46EA3">
        <w:trPr>
          <w:trHeight w:hRule="exact" w:val="284"/>
          <w:jc w:val="center"/>
        </w:trPr>
        <w:tc>
          <w:tcPr>
            <w:tcW w:w="2245" w:type="dxa"/>
          </w:tcPr>
          <w:p w14:paraId="1B0A236F" w14:textId="77777777"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Manufacturing Units</w:t>
            </w:r>
          </w:p>
        </w:tc>
        <w:tc>
          <w:tcPr>
            <w:tcW w:w="1861" w:type="dxa"/>
          </w:tcPr>
          <w:p w14:paraId="6EFE0F92" w14:textId="0639E4B6" w:rsidR="00443646" w:rsidRPr="00DF4775" w:rsidRDefault="000805F7" w:rsidP="00F81C09">
            <w:pPr>
              <w:tabs>
                <w:tab w:val="decimal" w:pos="1060"/>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31</w:t>
            </w:r>
          </w:p>
        </w:tc>
        <w:tc>
          <w:tcPr>
            <w:tcW w:w="1276" w:type="dxa"/>
          </w:tcPr>
          <w:p w14:paraId="23A8415D" w14:textId="4264542F"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57</w:t>
            </w:r>
          </w:p>
        </w:tc>
        <w:tc>
          <w:tcPr>
            <w:tcW w:w="992" w:type="dxa"/>
          </w:tcPr>
          <w:p w14:paraId="08E040DD" w14:textId="5FDE154C" w:rsidR="00443646" w:rsidRPr="00DF4775" w:rsidRDefault="000805F7" w:rsidP="00F81C09">
            <w:pPr>
              <w:tabs>
                <w:tab w:val="decimal" w:pos="62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68</w:t>
            </w:r>
          </w:p>
        </w:tc>
        <w:tc>
          <w:tcPr>
            <w:tcW w:w="1134" w:type="dxa"/>
          </w:tcPr>
          <w:p w14:paraId="1E251AFB" w14:textId="5744DD4B"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51</w:t>
            </w:r>
          </w:p>
        </w:tc>
        <w:tc>
          <w:tcPr>
            <w:tcW w:w="851" w:type="dxa"/>
          </w:tcPr>
          <w:p w14:paraId="1088C79C" w14:textId="01CDE64D" w:rsidR="00443646" w:rsidRPr="00DF4775" w:rsidRDefault="000805F7" w:rsidP="00F81C09">
            <w:pPr>
              <w:tabs>
                <w:tab w:val="decimal" w:pos="566"/>
                <w:tab w:val="left" w:pos="1386"/>
              </w:tabs>
              <w:rPr>
                <w:rFonts w:ascii="Arial" w:hAnsi="Arial" w:cs="Arial"/>
                <w:lang w:val="en-CA" w:eastAsia="en-IN"/>
              </w:rPr>
            </w:pPr>
            <w:r w:rsidRPr="00DF4775">
              <w:rPr>
                <w:rFonts w:ascii="Arial" w:hAnsi="Arial" w:cs="Arial"/>
                <w:lang w:val="en-CA" w:eastAsia="en-IN"/>
              </w:rPr>
              <w:tab/>
              <w:t>–</w:t>
            </w:r>
          </w:p>
          <w:p w14:paraId="6A5E5687" w14:textId="77777777" w:rsidR="00443646" w:rsidRPr="00DF4775" w:rsidRDefault="00443646" w:rsidP="00F81C09">
            <w:pPr>
              <w:tabs>
                <w:tab w:val="decimal" w:pos="566"/>
                <w:tab w:val="left" w:pos="1386"/>
              </w:tabs>
              <w:jc w:val="center"/>
              <w:rPr>
                <w:rFonts w:ascii="Arial" w:hAnsi="Arial" w:cs="Arial"/>
                <w:lang w:val="en-CA" w:eastAsia="en-IN"/>
              </w:rPr>
            </w:pPr>
          </w:p>
        </w:tc>
        <w:tc>
          <w:tcPr>
            <w:tcW w:w="992" w:type="dxa"/>
          </w:tcPr>
          <w:p w14:paraId="402A7559" w14:textId="605DB71E" w:rsidR="00443646" w:rsidRPr="00DF4775" w:rsidRDefault="000805F7" w:rsidP="00F81C09">
            <w:pPr>
              <w:tabs>
                <w:tab w:val="decimal" w:pos="708"/>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207</w:t>
            </w:r>
          </w:p>
        </w:tc>
      </w:tr>
      <w:tr w:rsidR="00443646" w:rsidRPr="00DF4775" w14:paraId="13519506" w14:textId="77777777" w:rsidTr="00F46EA3">
        <w:trPr>
          <w:trHeight w:hRule="exact" w:val="284"/>
          <w:jc w:val="center"/>
        </w:trPr>
        <w:tc>
          <w:tcPr>
            <w:tcW w:w="2245" w:type="dxa"/>
          </w:tcPr>
          <w:p w14:paraId="5D64C006" w14:textId="2CC09A2F"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 xml:space="preserve">Research </w:t>
            </w:r>
            <w:r w:rsidR="000805F7" w:rsidRPr="00DF4775">
              <w:rPr>
                <w:rFonts w:ascii="Arial" w:hAnsi="Arial" w:cs="Arial"/>
                <w:lang w:val="en-CA" w:eastAsia="en-IN"/>
              </w:rPr>
              <w:t>C</w:t>
            </w:r>
            <w:r w:rsidRPr="00DF4775">
              <w:rPr>
                <w:rFonts w:ascii="Arial" w:hAnsi="Arial" w:cs="Arial"/>
                <w:lang w:val="en-CA" w:eastAsia="en-IN"/>
              </w:rPr>
              <w:t>entres</w:t>
            </w:r>
          </w:p>
        </w:tc>
        <w:tc>
          <w:tcPr>
            <w:tcW w:w="1861" w:type="dxa"/>
          </w:tcPr>
          <w:p w14:paraId="7D278749" w14:textId="347C680C" w:rsidR="00443646" w:rsidRPr="00DF4775" w:rsidRDefault="000805F7" w:rsidP="00F81C09">
            <w:pPr>
              <w:tabs>
                <w:tab w:val="decimal" w:pos="1060"/>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7</w:t>
            </w:r>
          </w:p>
          <w:p w14:paraId="707DE4F1" w14:textId="77777777" w:rsidR="00443646" w:rsidRPr="00DF4775" w:rsidRDefault="00443646" w:rsidP="00F81C09">
            <w:pPr>
              <w:tabs>
                <w:tab w:val="decimal" w:pos="1060"/>
                <w:tab w:val="left" w:pos="1386"/>
              </w:tabs>
              <w:jc w:val="center"/>
              <w:rPr>
                <w:rFonts w:ascii="Arial" w:hAnsi="Arial" w:cs="Arial"/>
                <w:lang w:val="en-CA" w:eastAsia="en-IN"/>
              </w:rPr>
            </w:pPr>
          </w:p>
        </w:tc>
        <w:tc>
          <w:tcPr>
            <w:tcW w:w="1276" w:type="dxa"/>
          </w:tcPr>
          <w:p w14:paraId="28C4E145" w14:textId="41133D76"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7</w:t>
            </w:r>
          </w:p>
        </w:tc>
        <w:tc>
          <w:tcPr>
            <w:tcW w:w="992" w:type="dxa"/>
          </w:tcPr>
          <w:p w14:paraId="2402E750" w14:textId="14DA253A" w:rsidR="00443646" w:rsidRPr="00DF4775" w:rsidRDefault="000805F7" w:rsidP="00F81C09">
            <w:pPr>
              <w:tabs>
                <w:tab w:val="decimal" w:pos="62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3</w:t>
            </w:r>
          </w:p>
        </w:tc>
        <w:tc>
          <w:tcPr>
            <w:tcW w:w="1134" w:type="dxa"/>
          </w:tcPr>
          <w:p w14:paraId="1E70BA56" w14:textId="2902CBEF"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5</w:t>
            </w:r>
          </w:p>
        </w:tc>
        <w:tc>
          <w:tcPr>
            <w:tcW w:w="851" w:type="dxa"/>
          </w:tcPr>
          <w:p w14:paraId="65A939A6" w14:textId="349E1085" w:rsidR="00443646" w:rsidRPr="00DF4775" w:rsidRDefault="000805F7" w:rsidP="00F81C09">
            <w:pPr>
              <w:tabs>
                <w:tab w:val="decimal" w:pos="566"/>
                <w:tab w:val="left" w:pos="1386"/>
              </w:tabs>
              <w:rPr>
                <w:rFonts w:ascii="Arial" w:hAnsi="Arial" w:cs="Arial"/>
                <w:lang w:val="en-CA" w:eastAsia="en-IN"/>
              </w:rPr>
            </w:pPr>
            <w:r w:rsidRPr="00DF4775">
              <w:rPr>
                <w:rFonts w:ascii="Arial" w:hAnsi="Arial" w:cs="Arial"/>
                <w:lang w:val="en-CA" w:eastAsia="en-IN"/>
              </w:rPr>
              <w:tab/>
              <w:t>–</w:t>
            </w:r>
          </w:p>
          <w:p w14:paraId="28158F4A" w14:textId="77777777" w:rsidR="00443646" w:rsidRPr="00DF4775" w:rsidRDefault="00443646" w:rsidP="00F81C09">
            <w:pPr>
              <w:tabs>
                <w:tab w:val="decimal" w:pos="566"/>
                <w:tab w:val="left" w:pos="1386"/>
              </w:tabs>
              <w:jc w:val="center"/>
              <w:rPr>
                <w:rFonts w:ascii="Arial" w:hAnsi="Arial" w:cs="Arial"/>
                <w:lang w:val="en-CA" w:eastAsia="en-IN"/>
              </w:rPr>
            </w:pPr>
          </w:p>
        </w:tc>
        <w:tc>
          <w:tcPr>
            <w:tcW w:w="992" w:type="dxa"/>
          </w:tcPr>
          <w:p w14:paraId="5E26D8A2" w14:textId="43DC3AD7" w:rsidR="00443646" w:rsidRPr="00DF4775" w:rsidRDefault="000805F7" w:rsidP="00F81C09">
            <w:pPr>
              <w:tabs>
                <w:tab w:val="decimal" w:pos="708"/>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22</w:t>
            </w:r>
          </w:p>
        </w:tc>
      </w:tr>
      <w:tr w:rsidR="00443646" w:rsidRPr="00DF4775" w14:paraId="03BC4252" w14:textId="77777777" w:rsidTr="00F46EA3">
        <w:trPr>
          <w:trHeight w:hRule="exact" w:val="284"/>
          <w:jc w:val="center"/>
        </w:trPr>
        <w:tc>
          <w:tcPr>
            <w:tcW w:w="2245" w:type="dxa"/>
          </w:tcPr>
          <w:p w14:paraId="3BCEB64F" w14:textId="77777777"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Development Centres</w:t>
            </w:r>
          </w:p>
        </w:tc>
        <w:tc>
          <w:tcPr>
            <w:tcW w:w="1861" w:type="dxa"/>
          </w:tcPr>
          <w:p w14:paraId="0434D835" w14:textId="4E2B28BE" w:rsidR="00443646" w:rsidRPr="00DF4775" w:rsidRDefault="000805F7" w:rsidP="00F81C09">
            <w:pPr>
              <w:tabs>
                <w:tab w:val="decimal" w:pos="1060"/>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9</w:t>
            </w:r>
          </w:p>
          <w:p w14:paraId="7A57251E" w14:textId="77777777" w:rsidR="00443646" w:rsidRPr="00DF4775" w:rsidRDefault="00443646" w:rsidP="00F81C09">
            <w:pPr>
              <w:tabs>
                <w:tab w:val="decimal" w:pos="1060"/>
                <w:tab w:val="left" w:pos="1386"/>
              </w:tabs>
              <w:jc w:val="center"/>
              <w:rPr>
                <w:rFonts w:ascii="Arial" w:hAnsi="Arial" w:cs="Arial"/>
                <w:lang w:val="en-CA" w:eastAsia="en-IN"/>
              </w:rPr>
            </w:pPr>
          </w:p>
        </w:tc>
        <w:tc>
          <w:tcPr>
            <w:tcW w:w="1276" w:type="dxa"/>
          </w:tcPr>
          <w:p w14:paraId="7C37F51E" w14:textId="01E26990"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18</w:t>
            </w:r>
          </w:p>
        </w:tc>
        <w:tc>
          <w:tcPr>
            <w:tcW w:w="992" w:type="dxa"/>
          </w:tcPr>
          <w:p w14:paraId="09C37E9B" w14:textId="00B9F45D" w:rsidR="00443646" w:rsidRPr="00DF4775" w:rsidRDefault="000805F7" w:rsidP="00F81C09">
            <w:pPr>
              <w:tabs>
                <w:tab w:val="decimal" w:pos="62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10</w:t>
            </w:r>
          </w:p>
        </w:tc>
        <w:tc>
          <w:tcPr>
            <w:tcW w:w="1134" w:type="dxa"/>
          </w:tcPr>
          <w:p w14:paraId="2BDCB9C8" w14:textId="17178B98"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16</w:t>
            </w:r>
          </w:p>
        </w:tc>
        <w:tc>
          <w:tcPr>
            <w:tcW w:w="851" w:type="dxa"/>
          </w:tcPr>
          <w:p w14:paraId="4DCFED58" w14:textId="04CFD7FB" w:rsidR="00443646" w:rsidRPr="00DF4775" w:rsidRDefault="000805F7" w:rsidP="00F81C09">
            <w:pPr>
              <w:tabs>
                <w:tab w:val="decimal" w:pos="566"/>
                <w:tab w:val="left" w:pos="1386"/>
              </w:tabs>
              <w:rPr>
                <w:rFonts w:ascii="Arial" w:hAnsi="Arial" w:cs="Arial"/>
                <w:lang w:val="en-CA" w:eastAsia="en-IN"/>
              </w:rPr>
            </w:pPr>
            <w:r w:rsidRPr="00DF4775">
              <w:rPr>
                <w:rFonts w:ascii="Arial" w:hAnsi="Arial" w:cs="Arial"/>
                <w:lang w:val="en-CA" w:eastAsia="en-IN"/>
              </w:rPr>
              <w:tab/>
              <w:t>–</w:t>
            </w:r>
          </w:p>
          <w:p w14:paraId="3CD131F2" w14:textId="77777777" w:rsidR="00443646" w:rsidRPr="00DF4775" w:rsidRDefault="00443646" w:rsidP="00F81C09">
            <w:pPr>
              <w:tabs>
                <w:tab w:val="decimal" w:pos="566"/>
                <w:tab w:val="left" w:pos="1386"/>
              </w:tabs>
              <w:jc w:val="center"/>
              <w:rPr>
                <w:rFonts w:ascii="Arial" w:hAnsi="Arial" w:cs="Arial"/>
                <w:lang w:val="en-CA" w:eastAsia="en-IN"/>
              </w:rPr>
            </w:pPr>
          </w:p>
        </w:tc>
        <w:tc>
          <w:tcPr>
            <w:tcW w:w="992" w:type="dxa"/>
          </w:tcPr>
          <w:p w14:paraId="4075D6BF" w14:textId="49121A2D" w:rsidR="00443646" w:rsidRPr="00DF4775" w:rsidRDefault="000805F7" w:rsidP="00F81C09">
            <w:pPr>
              <w:tabs>
                <w:tab w:val="decimal" w:pos="708"/>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53</w:t>
            </w:r>
          </w:p>
        </w:tc>
      </w:tr>
      <w:tr w:rsidR="00443646" w:rsidRPr="00DF4775" w14:paraId="64E149FA" w14:textId="77777777" w:rsidTr="00F46EA3">
        <w:trPr>
          <w:jc w:val="center"/>
        </w:trPr>
        <w:tc>
          <w:tcPr>
            <w:tcW w:w="2245" w:type="dxa"/>
          </w:tcPr>
          <w:p w14:paraId="1B25B80C" w14:textId="77777777" w:rsidR="00BE402C"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 xml:space="preserve">R&amp;D Expenditure </w:t>
            </w:r>
          </w:p>
          <w:p w14:paraId="6848EA9A" w14:textId="2E6601AE"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w:t>
            </w:r>
            <w:r w:rsidR="000805F7" w:rsidRPr="00DF4775">
              <w:rPr>
                <w:rFonts w:ascii="Arial" w:hAnsi="Arial" w:cs="Arial"/>
                <w:lang w:val="en-CA" w:eastAsia="en-IN"/>
              </w:rPr>
              <w:t>€ millions</w:t>
            </w:r>
            <w:r w:rsidRPr="00DF4775">
              <w:rPr>
                <w:rFonts w:ascii="Arial" w:hAnsi="Arial" w:cs="Arial"/>
                <w:lang w:val="en-CA" w:eastAsia="en-IN"/>
              </w:rPr>
              <w:t>)</w:t>
            </w:r>
          </w:p>
        </w:tc>
        <w:tc>
          <w:tcPr>
            <w:tcW w:w="1861" w:type="dxa"/>
          </w:tcPr>
          <w:p w14:paraId="505CF33B" w14:textId="27DAAD3B" w:rsidR="00443646" w:rsidRPr="00DF4775" w:rsidRDefault="000805F7" w:rsidP="00F81C09">
            <w:pPr>
              <w:tabs>
                <w:tab w:val="decimal" w:pos="1060"/>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579</w:t>
            </w:r>
          </w:p>
        </w:tc>
        <w:tc>
          <w:tcPr>
            <w:tcW w:w="1276" w:type="dxa"/>
          </w:tcPr>
          <w:p w14:paraId="18EBFDBF" w14:textId="6B93C8A8"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293</w:t>
            </w:r>
          </w:p>
        </w:tc>
        <w:tc>
          <w:tcPr>
            <w:tcW w:w="992" w:type="dxa"/>
          </w:tcPr>
          <w:p w14:paraId="30723DA9" w14:textId="3CF8009C" w:rsidR="00443646" w:rsidRPr="00DF4775" w:rsidRDefault="000805F7" w:rsidP="00F81C09">
            <w:pPr>
              <w:tabs>
                <w:tab w:val="decimal" w:pos="62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274</w:t>
            </w:r>
          </w:p>
        </w:tc>
        <w:tc>
          <w:tcPr>
            <w:tcW w:w="1134" w:type="dxa"/>
          </w:tcPr>
          <w:p w14:paraId="29B45BDB" w14:textId="1C43B841"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360</w:t>
            </w:r>
          </w:p>
        </w:tc>
        <w:tc>
          <w:tcPr>
            <w:tcW w:w="851" w:type="dxa"/>
          </w:tcPr>
          <w:p w14:paraId="0734A3C6" w14:textId="675DDF84" w:rsidR="00443646" w:rsidRPr="00DF4775" w:rsidRDefault="000805F7" w:rsidP="00F81C09">
            <w:pPr>
              <w:tabs>
                <w:tab w:val="decimal" w:pos="566"/>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44</w:t>
            </w:r>
          </w:p>
        </w:tc>
        <w:tc>
          <w:tcPr>
            <w:tcW w:w="992" w:type="dxa"/>
          </w:tcPr>
          <w:p w14:paraId="097B93C9" w14:textId="7B732B4E" w:rsidR="00443646" w:rsidRPr="00DF4775" w:rsidRDefault="000805F7" w:rsidP="00F81C09">
            <w:pPr>
              <w:tabs>
                <w:tab w:val="decimal" w:pos="708"/>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w:t>
            </w:r>
            <w:r w:rsidRPr="00DF4775">
              <w:rPr>
                <w:rFonts w:ascii="Arial" w:hAnsi="Arial" w:cs="Arial"/>
                <w:lang w:val="en-CA" w:eastAsia="en-IN"/>
              </w:rPr>
              <w:t>,</w:t>
            </w:r>
            <w:r w:rsidR="00443646" w:rsidRPr="00DF4775">
              <w:rPr>
                <w:rFonts w:ascii="Arial" w:hAnsi="Arial" w:cs="Arial"/>
                <w:lang w:val="en-CA" w:eastAsia="en-IN"/>
              </w:rPr>
              <w:t>550</w:t>
            </w:r>
          </w:p>
        </w:tc>
      </w:tr>
      <w:tr w:rsidR="00443646" w:rsidRPr="00DF4775" w14:paraId="397BE105" w14:textId="77777777" w:rsidTr="00F46EA3">
        <w:trPr>
          <w:jc w:val="center"/>
        </w:trPr>
        <w:tc>
          <w:tcPr>
            <w:tcW w:w="2245" w:type="dxa"/>
          </w:tcPr>
          <w:p w14:paraId="31DFF25C" w14:textId="77777777"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Employees</w:t>
            </w:r>
          </w:p>
        </w:tc>
        <w:tc>
          <w:tcPr>
            <w:tcW w:w="1861" w:type="dxa"/>
          </w:tcPr>
          <w:p w14:paraId="77617488" w14:textId="0435E8F0" w:rsidR="00443646" w:rsidRPr="00DF4775" w:rsidRDefault="000805F7" w:rsidP="00F81C09">
            <w:pPr>
              <w:tabs>
                <w:tab w:val="decimal" w:pos="1060"/>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22</w:t>
            </w:r>
            <w:r w:rsidRPr="00DF4775">
              <w:rPr>
                <w:rFonts w:ascii="Arial" w:hAnsi="Arial" w:cs="Arial"/>
                <w:lang w:val="en-CA" w:eastAsia="en-IN"/>
              </w:rPr>
              <w:t>,</w:t>
            </w:r>
            <w:r w:rsidR="00443646" w:rsidRPr="00DF4775">
              <w:rPr>
                <w:rFonts w:ascii="Arial" w:hAnsi="Arial" w:cs="Arial"/>
                <w:lang w:val="en-CA" w:eastAsia="en-IN"/>
              </w:rPr>
              <w:t>100</w:t>
            </w:r>
          </w:p>
        </w:tc>
        <w:tc>
          <w:tcPr>
            <w:tcW w:w="1276" w:type="dxa"/>
          </w:tcPr>
          <w:p w14:paraId="70C07FB0" w14:textId="75FA979D" w:rsidR="00443646" w:rsidRPr="00DF4775" w:rsidRDefault="000805F7" w:rsidP="00F81C09">
            <w:pPr>
              <w:tabs>
                <w:tab w:val="decimal" w:pos="73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23</w:t>
            </w:r>
            <w:r w:rsidRPr="00DF4775">
              <w:rPr>
                <w:rFonts w:ascii="Arial" w:hAnsi="Arial" w:cs="Arial"/>
                <w:lang w:val="en-CA" w:eastAsia="en-IN"/>
              </w:rPr>
              <w:t>,</w:t>
            </w:r>
            <w:r w:rsidR="00443646" w:rsidRPr="00DF4775">
              <w:rPr>
                <w:rFonts w:ascii="Arial" w:hAnsi="Arial" w:cs="Arial"/>
                <w:lang w:val="en-CA" w:eastAsia="en-IN"/>
              </w:rPr>
              <w:t>500</w:t>
            </w:r>
          </w:p>
        </w:tc>
        <w:tc>
          <w:tcPr>
            <w:tcW w:w="992" w:type="dxa"/>
          </w:tcPr>
          <w:p w14:paraId="23EF6D90" w14:textId="4FEA953B" w:rsidR="00443646" w:rsidRPr="00DF4775" w:rsidRDefault="000805F7" w:rsidP="00F81C09">
            <w:pPr>
              <w:tabs>
                <w:tab w:val="decimal" w:pos="624"/>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25</w:t>
            </w:r>
            <w:r w:rsidRPr="00DF4775">
              <w:rPr>
                <w:rFonts w:ascii="Arial" w:hAnsi="Arial" w:cs="Arial"/>
                <w:lang w:val="en-CA" w:eastAsia="en-IN"/>
              </w:rPr>
              <w:t>,</w:t>
            </w:r>
            <w:r w:rsidR="00443646" w:rsidRPr="00DF4775">
              <w:rPr>
                <w:rFonts w:ascii="Arial" w:hAnsi="Arial" w:cs="Arial"/>
                <w:lang w:val="en-CA" w:eastAsia="en-IN"/>
              </w:rPr>
              <w:t>100</w:t>
            </w:r>
          </w:p>
        </w:tc>
        <w:tc>
          <w:tcPr>
            <w:tcW w:w="1134" w:type="dxa"/>
          </w:tcPr>
          <w:p w14:paraId="334AF312" w14:textId="29081489" w:rsidR="00443646" w:rsidRPr="00DF4775" w:rsidRDefault="000805F7" w:rsidP="00F81C09">
            <w:pPr>
              <w:tabs>
                <w:tab w:val="decimal" w:pos="712"/>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38</w:t>
            </w:r>
            <w:r w:rsidRPr="00DF4775">
              <w:rPr>
                <w:rFonts w:ascii="Arial" w:hAnsi="Arial" w:cs="Arial"/>
                <w:lang w:val="en-CA" w:eastAsia="en-IN"/>
              </w:rPr>
              <w:t>,</w:t>
            </w:r>
            <w:r w:rsidR="00443646" w:rsidRPr="00DF4775">
              <w:rPr>
                <w:rFonts w:ascii="Arial" w:hAnsi="Arial" w:cs="Arial"/>
                <w:lang w:val="en-CA" w:eastAsia="en-IN"/>
              </w:rPr>
              <w:t>900</w:t>
            </w:r>
          </w:p>
        </w:tc>
        <w:tc>
          <w:tcPr>
            <w:tcW w:w="851" w:type="dxa"/>
            <w:shd w:val="clear" w:color="auto" w:fill="auto"/>
          </w:tcPr>
          <w:p w14:paraId="5D5BD77F" w14:textId="7D226353" w:rsidR="00443646" w:rsidRPr="00DF4775" w:rsidRDefault="000805F7" w:rsidP="00F81C09">
            <w:pPr>
              <w:tabs>
                <w:tab w:val="decimal" w:pos="566"/>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5</w:t>
            </w:r>
            <w:r w:rsidRPr="00DF4775">
              <w:rPr>
                <w:rFonts w:ascii="Arial" w:hAnsi="Arial" w:cs="Arial"/>
                <w:lang w:val="en-CA" w:eastAsia="en-IN"/>
              </w:rPr>
              <w:t>,</w:t>
            </w:r>
            <w:r w:rsidR="00443646" w:rsidRPr="00DF4775">
              <w:rPr>
                <w:rFonts w:ascii="Arial" w:hAnsi="Arial" w:cs="Arial"/>
                <w:lang w:val="en-CA" w:eastAsia="en-IN"/>
              </w:rPr>
              <w:t>100</w:t>
            </w:r>
          </w:p>
        </w:tc>
        <w:tc>
          <w:tcPr>
            <w:tcW w:w="992" w:type="dxa"/>
            <w:shd w:val="clear" w:color="auto" w:fill="auto"/>
          </w:tcPr>
          <w:p w14:paraId="27671ACD" w14:textId="2340BF3A" w:rsidR="00443646" w:rsidRPr="00DF4775" w:rsidRDefault="000805F7" w:rsidP="00F81C09">
            <w:pPr>
              <w:tabs>
                <w:tab w:val="decimal" w:pos="708"/>
                <w:tab w:val="left" w:pos="1386"/>
              </w:tabs>
              <w:rPr>
                <w:rFonts w:ascii="Arial" w:hAnsi="Arial" w:cs="Arial"/>
                <w:lang w:val="en-CA" w:eastAsia="en-IN"/>
              </w:rPr>
            </w:pPr>
            <w:r w:rsidRPr="00DF4775">
              <w:rPr>
                <w:rFonts w:ascii="Arial" w:hAnsi="Arial" w:cs="Arial"/>
                <w:lang w:val="en-CA" w:eastAsia="en-IN"/>
              </w:rPr>
              <w:tab/>
            </w:r>
            <w:r w:rsidR="00443646" w:rsidRPr="00DF4775">
              <w:rPr>
                <w:rFonts w:ascii="Arial" w:hAnsi="Arial" w:cs="Arial"/>
                <w:lang w:val="en-CA" w:eastAsia="en-IN"/>
              </w:rPr>
              <w:t>114</w:t>
            </w:r>
            <w:r w:rsidRPr="00DF4775">
              <w:rPr>
                <w:rFonts w:ascii="Arial" w:hAnsi="Arial" w:cs="Arial"/>
                <w:lang w:val="en-CA" w:eastAsia="en-IN"/>
              </w:rPr>
              <w:t>,</w:t>
            </w:r>
            <w:r w:rsidR="00443646" w:rsidRPr="00DF4775">
              <w:rPr>
                <w:rFonts w:ascii="Arial" w:hAnsi="Arial" w:cs="Arial"/>
                <w:lang w:val="en-CA" w:eastAsia="en-IN"/>
              </w:rPr>
              <w:t>700</w:t>
            </w:r>
          </w:p>
        </w:tc>
      </w:tr>
    </w:tbl>
    <w:p w14:paraId="2111CADE" w14:textId="77777777" w:rsidR="008B5446" w:rsidRPr="00DF4775" w:rsidRDefault="008B5446" w:rsidP="008B5446">
      <w:pPr>
        <w:pStyle w:val="ExhibitText"/>
        <w:rPr>
          <w:lang w:val="en-CA" w:eastAsia="en-IN"/>
        </w:rPr>
      </w:pPr>
    </w:p>
    <w:p w14:paraId="70C090F2" w14:textId="58177925" w:rsidR="000805F7" w:rsidRPr="00DF4775" w:rsidRDefault="000805F7" w:rsidP="008B5446">
      <w:pPr>
        <w:pStyle w:val="Footnote"/>
        <w:rPr>
          <w:lang w:val="en-CA" w:eastAsia="en-IN"/>
        </w:rPr>
      </w:pPr>
      <w:r w:rsidRPr="00DF4775">
        <w:rPr>
          <w:lang w:val="en-CA" w:eastAsia="en-IN"/>
        </w:rPr>
        <w:t xml:space="preserve">Note: </w:t>
      </w:r>
      <w:r w:rsidR="003F082B" w:rsidRPr="00DF4775">
        <w:rPr>
          <w:lang w:val="en-CA" w:eastAsia="en-IN"/>
        </w:rPr>
        <w:t xml:space="preserve">€ = European euro; </w:t>
      </w:r>
      <w:r w:rsidRPr="00DF4775">
        <w:rPr>
          <w:lang w:val="en-CA" w:eastAsia="en-IN"/>
        </w:rPr>
        <w:t>EBITDA = earnings before interest, taxes, depreciation, and amortization; R&amp;D = research and development</w:t>
      </w:r>
      <w:r w:rsidR="00DF4775">
        <w:rPr>
          <w:lang w:val="en-CA" w:eastAsia="en-IN"/>
        </w:rPr>
        <w:t>.</w:t>
      </w:r>
    </w:p>
    <w:p w14:paraId="60745FA5" w14:textId="1F1FE993" w:rsidR="00443646" w:rsidRPr="00DF4775" w:rsidRDefault="00443646" w:rsidP="008B5446">
      <w:pPr>
        <w:pStyle w:val="Footnote"/>
        <w:rPr>
          <w:lang w:val="en-CA" w:eastAsia="en-IN"/>
        </w:rPr>
      </w:pPr>
      <w:r w:rsidRPr="00DF4775">
        <w:rPr>
          <w:lang w:val="en-CA" w:eastAsia="en-IN"/>
        </w:rPr>
        <w:t xml:space="preserve">Source: Company </w:t>
      </w:r>
      <w:r w:rsidR="000805F7" w:rsidRPr="00DF4775">
        <w:rPr>
          <w:lang w:val="en-CA" w:eastAsia="en-IN"/>
        </w:rPr>
        <w:t>r</w:t>
      </w:r>
      <w:r w:rsidRPr="00DF4775">
        <w:rPr>
          <w:lang w:val="en-CA" w:eastAsia="en-IN"/>
        </w:rPr>
        <w:t>ecords</w:t>
      </w:r>
      <w:r w:rsidR="008B5446" w:rsidRPr="00DF4775">
        <w:rPr>
          <w:lang w:val="en-CA" w:eastAsia="en-IN"/>
        </w:rPr>
        <w:t>.</w:t>
      </w:r>
    </w:p>
    <w:p w14:paraId="4691D2B8" w14:textId="03391390" w:rsidR="008B5446" w:rsidRPr="00DF4775" w:rsidRDefault="008B5446" w:rsidP="008B5446">
      <w:pPr>
        <w:pStyle w:val="ExhibitText"/>
        <w:rPr>
          <w:lang w:val="en-CA" w:eastAsia="en-IN"/>
        </w:rPr>
      </w:pPr>
    </w:p>
    <w:p w14:paraId="3FB03455" w14:textId="77777777" w:rsidR="008B5446" w:rsidRPr="00DF4775" w:rsidRDefault="008B5446" w:rsidP="008B5446">
      <w:pPr>
        <w:pStyle w:val="ExhibitText"/>
        <w:rPr>
          <w:lang w:val="en-CA" w:eastAsia="en-IN"/>
        </w:rPr>
      </w:pPr>
    </w:p>
    <w:p w14:paraId="57F4A4DB" w14:textId="77777777" w:rsidR="0042427C" w:rsidRPr="00DF4775" w:rsidRDefault="0042427C">
      <w:pPr>
        <w:spacing w:after="200" w:line="276" w:lineRule="auto"/>
        <w:rPr>
          <w:rFonts w:ascii="Arial" w:hAnsi="Arial" w:cs="Arial"/>
          <w:b/>
          <w:caps/>
          <w:lang w:val="en-CA" w:eastAsia="en-IN"/>
        </w:rPr>
      </w:pPr>
      <w:bookmarkStart w:id="2" w:name="_Hlk39487146"/>
      <w:bookmarkStart w:id="3" w:name="_Hlk58935824"/>
      <w:r w:rsidRPr="00DF4775">
        <w:rPr>
          <w:lang w:val="en-CA" w:eastAsia="en-IN"/>
        </w:rPr>
        <w:br w:type="page"/>
      </w:r>
    </w:p>
    <w:p w14:paraId="6B862D2F" w14:textId="71800960" w:rsidR="00443646" w:rsidRPr="00DF4775" w:rsidRDefault="00443646" w:rsidP="008B5446">
      <w:pPr>
        <w:pStyle w:val="ExhibitHeading"/>
        <w:rPr>
          <w:lang w:val="en-CA" w:eastAsia="en-IN"/>
        </w:rPr>
      </w:pPr>
      <w:r w:rsidRPr="00DF4775">
        <w:rPr>
          <w:lang w:val="en-CA" w:eastAsia="en-IN"/>
        </w:rPr>
        <w:lastRenderedPageBreak/>
        <w:t xml:space="preserve">Exhibit 3: </w:t>
      </w:r>
      <w:r w:rsidR="000805F7" w:rsidRPr="00DF4775">
        <w:rPr>
          <w:lang w:val="en-CA" w:eastAsia="en-IN"/>
        </w:rPr>
        <w:t xml:space="preserve">Valeo’s </w:t>
      </w:r>
      <w:r w:rsidRPr="00DF4775">
        <w:rPr>
          <w:lang w:val="en-CA" w:eastAsia="en-IN"/>
        </w:rPr>
        <w:t xml:space="preserve">Partnerships </w:t>
      </w:r>
      <w:r w:rsidR="000805F7" w:rsidRPr="00DF4775">
        <w:rPr>
          <w:lang w:val="en-CA" w:eastAsia="en-IN"/>
        </w:rPr>
        <w:t>and</w:t>
      </w:r>
      <w:r w:rsidRPr="00DF4775">
        <w:rPr>
          <w:lang w:val="en-CA" w:eastAsia="en-IN"/>
        </w:rPr>
        <w:t xml:space="preserve"> Acquisitions</w:t>
      </w:r>
    </w:p>
    <w:p w14:paraId="7FA44CC5" w14:textId="77777777" w:rsidR="008B5446" w:rsidRPr="00DF4775" w:rsidRDefault="008B5446" w:rsidP="008B5446">
      <w:pPr>
        <w:pStyle w:val="ExhibitText"/>
        <w:rPr>
          <w:lang w:val="en-CA" w:eastAsia="en-IN"/>
        </w:rPr>
      </w:pPr>
    </w:p>
    <w:p w14:paraId="158041AA" w14:textId="39550CAC" w:rsidR="00443646" w:rsidRPr="00DF4775" w:rsidRDefault="00443646" w:rsidP="00F81C09">
      <w:pPr>
        <w:pStyle w:val="ExhibitText"/>
        <w:jc w:val="center"/>
        <w:rPr>
          <w:b/>
          <w:bCs/>
          <w:lang w:val="en-CA" w:eastAsia="en-IN"/>
        </w:rPr>
      </w:pPr>
      <w:r w:rsidRPr="00DF4775">
        <w:rPr>
          <w:b/>
          <w:bCs/>
          <w:lang w:val="en-CA" w:eastAsia="en-IN"/>
        </w:rPr>
        <w:t xml:space="preserve">Comfort </w:t>
      </w:r>
      <w:r w:rsidR="00F46EA3" w:rsidRPr="00DF4775">
        <w:rPr>
          <w:b/>
          <w:bCs/>
          <w:lang w:val="en-CA" w:eastAsia="en-IN"/>
        </w:rPr>
        <w:t>and</w:t>
      </w:r>
      <w:r w:rsidRPr="00DF4775">
        <w:rPr>
          <w:b/>
          <w:bCs/>
          <w:lang w:val="en-CA" w:eastAsia="en-IN"/>
        </w:rPr>
        <w:t xml:space="preserve"> Driving Assistance</w:t>
      </w:r>
    </w:p>
    <w:p w14:paraId="7463C549" w14:textId="36F7CB46" w:rsidR="00443646" w:rsidRPr="00DF4775" w:rsidRDefault="00443646" w:rsidP="00F81C09">
      <w:pPr>
        <w:pStyle w:val="ExhibitText"/>
        <w:jc w:val="center"/>
        <w:rPr>
          <w:b/>
          <w:bCs/>
          <w:iCs/>
          <w:lang w:val="en-CA" w:eastAsia="en-IN"/>
        </w:rPr>
      </w:pPr>
      <w:r w:rsidRPr="00DF4775">
        <w:rPr>
          <w:b/>
          <w:bCs/>
          <w:iCs/>
          <w:lang w:val="en-CA" w:eastAsia="en-IN"/>
        </w:rPr>
        <w:t>Partnerships</w:t>
      </w:r>
    </w:p>
    <w:p w14:paraId="5B3E125F" w14:textId="77777777" w:rsidR="008B5446" w:rsidRPr="00DF4775" w:rsidRDefault="008B5446" w:rsidP="008B5446">
      <w:pPr>
        <w:pStyle w:val="ExhibitText"/>
        <w:rPr>
          <w:lang w:val="en-CA"/>
        </w:rPr>
      </w:pPr>
    </w:p>
    <w:tbl>
      <w:tblPr>
        <w:tblStyle w:val="TableGrid"/>
        <w:tblW w:w="9355" w:type="dxa"/>
        <w:jc w:val="center"/>
        <w:tblLayout w:type="fixed"/>
        <w:tblLook w:val="04A0" w:firstRow="1" w:lastRow="0" w:firstColumn="1" w:lastColumn="0" w:noHBand="0" w:noVBand="1"/>
      </w:tblPr>
      <w:tblGrid>
        <w:gridCol w:w="723"/>
        <w:gridCol w:w="2958"/>
        <w:gridCol w:w="1417"/>
        <w:gridCol w:w="4257"/>
      </w:tblGrid>
      <w:tr w:rsidR="00443646" w:rsidRPr="00DF4775" w14:paraId="6CACFEB9" w14:textId="77777777" w:rsidTr="006470FF">
        <w:trPr>
          <w:jc w:val="center"/>
        </w:trPr>
        <w:tc>
          <w:tcPr>
            <w:tcW w:w="723" w:type="dxa"/>
          </w:tcPr>
          <w:p w14:paraId="32947A01" w14:textId="77777777" w:rsidR="00443646" w:rsidRPr="00DF4775" w:rsidRDefault="00443646" w:rsidP="00F81C09">
            <w:pPr>
              <w:tabs>
                <w:tab w:val="left" w:pos="1386"/>
              </w:tabs>
              <w:jc w:val="center"/>
              <w:rPr>
                <w:rFonts w:ascii="Arial" w:hAnsi="Arial" w:cs="Arial"/>
                <w:b/>
                <w:lang w:val="en-CA" w:eastAsia="en-IN"/>
              </w:rPr>
            </w:pPr>
            <w:bookmarkStart w:id="4" w:name="_Hlk58936250"/>
            <w:r w:rsidRPr="00DF4775">
              <w:rPr>
                <w:rFonts w:ascii="Arial" w:hAnsi="Arial" w:cs="Arial"/>
                <w:b/>
                <w:lang w:val="en-CA" w:eastAsia="en-IN"/>
              </w:rPr>
              <w:t>Year</w:t>
            </w:r>
          </w:p>
        </w:tc>
        <w:tc>
          <w:tcPr>
            <w:tcW w:w="2958" w:type="dxa"/>
          </w:tcPr>
          <w:p w14:paraId="05195534"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Company</w:t>
            </w:r>
          </w:p>
        </w:tc>
        <w:tc>
          <w:tcPr>
            <w:tcW w:w="1417" w:type="dxa"/>
          </w:tcPr>
          <w:p w14:paraId="37E66164"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Headquarter Country</w:t>
            </w:r>
          </w:p>
        </w:tc>
        <w:tc>
          <w:tcPr>
            <w:tcW w:w="4257" w:type="dxa"/>
          </w:tcPr>
          <w:p w14:paraId="1C330755" w14:textId="487BCAE6"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Technology / Market</w:t>
            </w:r>
          </w:p>
        </w:tc>
      </w:tr>
      <w:tr w:rsidR="00443646" w:rsidRPr="00DF4775" w14:paraId="117DB37B" w14:textId="77777777" w:rsidTr="005A06A3">
        <w:trPr>
          <w:jc w:val="center"/>
        </w:trPr>
        <w:tc>
          <w:tcPr>
            <w:tcW w:w="9355" w:type="dxa"/>
            <w:gridSpan w:val="4"/>
          </w:tcPr>
          <w:p w14:paraId="43B4FDE9"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Cs/>
                <w:i/>
                <w:iCs/>
                <w:lang w:val="en-CA" w:eastAsia="en-IN"/>
              </w:rPr>
              <w:t>Driving Assistance</w:t>
            </w:r>
          </w:p>
        </w:tc>
      </w:tr>
      <w:tr w:rsidR="00443646" w:rsidRPr="00DF4775" w14:paraId="60598951" w14:textId="77777777" w:rsidTr="006470FF">
        <w:trPr>
          <w:jc w:val="center"/>
        </w:trPr>
        <w:tc>
          <w:tcPr>
            <w:tcW w:w="723" w:type="dxa"/>
          </w:tcPr>
          <w:p w14:paraId="1E5B356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2002</w:t>
            </w:r>
          </w:p>
        </w:tc>
        <w:tc>
          <w:tcPr>
            <w:tcW w:w="2958" w:type="dxa"/>
          </w:tcPr>
          <w:p w14:paraId="2C1B667D" w14:textId="1573F3E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 xml:space="preserve">Raytheon </w:t>
            </w:r>
            <w:r w:rsidR="0020179C" w:rsidRPr="00DF4775">
              <w:rPr>
                <w:rFonts w:ascii="Arial" w:hAnsi="Arial" w:cs="Arial"/>
                <w:lang w:val="en-CA" w:eastAsia="en-IN"/>
              </w:rPr>
              <w:t>Technologies Coporation</w:t>
            </w:r>
          </w:p>
        </w:tc>
        <w:tc>
          <w:tcPr>
            <w:tcW w:w="1417" w:type="dxa"/>
          </w:tcPr>
          <w:p w14:paraId="32378F3F"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257" w:type="dxa"/>
          </w:tcPr>
          <w:p w14:paraId="187F2274" w14:textId="2F3A9A3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 xml:space="preserve">Sensors and </w:t>
            </w:r>
            <w:r w:rsidR="00BE402C" w:rsidRPr="00DF4775">
              <w:rPr>
                <w:rFonts w:ascii="Arial" w:hAnsi="Arial" w:cs="Arial"/>
                <w:lang w:val="en-CA" w:eastAsia="en-IN"/>
              </w:rPr>
              <w:t>n</w:t>
            </w:r>
            <w:r w:rsidRPr="00DF4775">
              <w:rPr>
                <w:rFonts w:ascii="Arial" w:hAnsi="Arial" w:cs="Arial"/>
                <w:lang w:val="en-CA" w:eastAsia="en-IN"/>
              </w:rPr>
              <w:t xml:space="preserve">avigation </w:t>
            </w:r>
            <w:r w:rsidR="00BE402C" w:rsidRPr="00DF4775">
              <w:rPr>
                <w:rFonts w:ascii="Arial" w:hAnsi="Arial" w:cs="Arial"/>
                <w:lang w:val="en-CA" w:eastAsia="en-IN"/>
              </w:rPr>
              <w:t>s</w:t>
            </w:r>
            <w:r w:rsidRPr="00DF4775">
              <w:rPr>
                <w:rFonts w:ascii="Arial" w:hAnsi="Arial" w:cs="Arial"/>
                <w:lang w:val="en-CA" w:eastAsia="en-IN"/>
              </w:rPr>
              <w:t>ystems</w:t>
            </w:r>
          </w:p>
        </w:tc>
      </w:tr>
      <w:tr w:rsidR="00443646" w:rsidRPr="00DF4775" w14:paraId="3A87F730" w14:textId="77777777" w:rsidTr="006470FF">
        <w:trPr>
          <w:jc w:val="center"/>
        </w:trPr>
        <w:tc>
          <w:tcPr>
            <w:tcW w:w="723" w:type="dxa"/>
          </w:tcPr>
          <w:p w14:paraId="65F5C5B6"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2005</w:t>
            </w:r>
          </w:p>
        </w:tc>
        <w:tc>
          <w:tcPr>
            <w:tcW w:w="2958" w:type="dxa"/>
          </w:tcPr>
          <w:p w14:paraId="20AEB66E" w14:textId="492BCE22" w:rsidR="00443646" w:rsidRPr="00DF4775" w:rsidRDefault="0020179C" w:rsidP="008B5446">
            <w:pPr>
              <w:tabs>
                <w:tab w:val="left" w:pos="1386"/>
              </w:tabs>
              <w:jc w:val="both"/>
              <w:rPr>
                <w:rFonts w:ascii="Arial" w:hAnsi="Arial" w:cs="Arial"/>
                <w:lang w:val="en-CA" w:eastAsia="en-IN"/>
              </w:rPr>
            </w:pPr>
            <w:r w:rsidRPr="00DF4775">
              <w:rPr>
                <w:rFonts w:ascii="Arial" w:hAnsi="Arial" w:cs="Arial"/>
                <w:lang w:val="en-CA" w:eastAsia="en-IN"/>
              </w:rPr>
              <w:t xml:space="preserve">Shenzen </w:t>
            </w:r>
            <w:r w:rsidR="00443646" w:rsidRPr="00DF4775">
              <w:rPr>
                <w:rFonts w:ascii="Arial" w:hAnsi="Arial" w:cs="Arial"/>
                <w:lang w:val="en-CA" w:eastAsia="en-IN"/>
              </w:rPr>
              <w:t>Hangsheng Electronics</w:t>
            </w:r>
            <w:r w:rsidRPr="00DF4775">
              <w:rPr>
                <w:rFonts w:ascii="Arial" w:hAnsi="Arial" w:cs="Arial"/>
                <w:lang w:val="en-CA" w:eastAsia="en-IN"/>
              </w:rPr>
              <w:t xml:space="preserve"> Co. Ltd.</w:t>
            </w:r>
          </w:p>
        </w:tc>
        <w:tc>
          <w:tcPr>
            <w:tcW w:w="1417" w:type="dxa"/>
          </w:tcPr>
          <w:p w14:paraId="69994F3C"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257" w:type="dxa"/>
          </w:tcPr>
          <w:p w14:paraId="39819042" w14:textId="763AFA88"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 xml:space="preserve">Ultrasonic products </w:t>
            </w:r>
            <w:r w:rsidR="00BE402C" w:rsidRPr="00DF4775">
              <w:rPr>
                <w:rFonts w:ascii="Arial" w:hAnsi="Arial" w:cs="Arial"/>
                <w:lang w:val="en-CA" w:eastAsia="en-IN"/>
              </w:rPr>
              <w:t>and</w:t>
            </w:r>
            <w:r w:rsidRPr="00DF4775">
              <w:rPr>
                <w:rFonts w:ascii="Arial" w:hAnsi="Arial" w:cs="Arial"/>
                <w:lang w:val="en-CA" w:eastAsia="en-IN"/>
              </w:rPr>
              <w:t xml:space="preserve"> switches</w:t>
            </w:r>
          </w:p>
        </w:tc>
      </w:tr>
      <w:tr w:rsidR="00443646" w:rsidRPr="00DF4775" w14:paraId="03E14DC0" w14:textId="77777777" w:rsidTr="006470FF">
        <w:trPr>
          <w:jc w:val="center"/>
        </w:trPr>
        <w:tc>
          <w:tcPr>
            <w:tcW w:w="723" w:type="dxa"/>
          </w:tcPr>
          <w:p w14:paraId="0D22C3A8"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2013</w:t>
            </w:r>
          </w:p>
        </w:tc>
        <w:tc>
          <w:tcPr>
            <w:tcW w:w="2958" w:type="dxa"/>
          </w:tcPr>
          <w:p w14:paraId="09B8C7FF" w14:textId="0F4F376E"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Safran</w:t>
            </w:r>
            <w:r w:rsidR="0020179C" w:rsidRPr="00DF4775">
              <w:rPr>
                <w:rFonts w:ascii="Arial" w:hAnsi="Arial" w:cs="Arial"/>
                <w:lang w:val="en-CA" w:eastAsia="en-IN"/>
              </w:rPr>
              <w:t xml:space="preserve"> S.A. </w:t>
            </w:r>
          </w:p>
        </w:tc>
        <w:tc>
          <w:tcPr>
            <w:tcW w:w="1417" w:type="dxa"/>
          </w:tcPr>
          <w:p w14:paraId="10DD2B73"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France</w:t>
            </w:r>
          </w:p>
        </w:tc>
        <w:tc>
          <w:tcPr>
            <w:tcW w:w="4257" w:type="dxa"/>
          </w:tcPr>
          <w:p w14:paraId="0FD89BE5" w14:textId="4FAA2958" w:rsidR="00443646" w:rsidRPr="00DF4775" w:rsidRDefault="00443646" w:rsidP="00F81C09">
            <w:pPr>
              <w:tabs>
                <w:tab w:val="left" w:pos="1386"/>
              </w:tabs>
              <w:rPr>
                <w:rFonts w:ascii="Arial" w:hAnsi="Arial" w:cs="Arial"/>
                <w:lang w:val="en-CA" w:eastAsia="en-IN"/>
              </w:rPr>
            </w:pPr>
            <w:r w:rsidRPr="00DF4775">
              <w:rPr>
                <w:rFonts w:ascii="Arial" w:hAnsi="Arial" w:cs="Arial"/>
                <w:lang w:val="en-CA" w:eastAsia="en-IN"/>
              </w:rPr>
              <w:t>Driver attention, robotization</w:t>
            </w:r>
            <w:r w:rsidR="000805F7" w:rsidRPr="00DF4775">
              <w:rPr>
                <w:rFonts w:ascii="Arial" w:hAnsi="Arial" w:cs="Arial"/>
                <w:lang w:val="en-CA" w:eastAsia="en-IN"/>
              </w:rPr>
              <w:t>,</w:t>
            </w:r>
            <w:r w:rsidRPr="00DF4775">
              <w:rPr>
                <w:rFonts w:ascii="Arial" w:hAnsi="Arial" w:cs="Arial"/>
                <w:lang w:val="en-CA" w:eastAsia="en-IN"/>
              </w:rPr>
              <w:t xml:space="preserve"> </w:t>
            </w:r>
            <w:r w:rsidR="000805F7" w:rsidRPr="00DF4775">
              <w:rPr>
                <w:rFonts w:ascii="Arial" w:hAnsi="Arial" w:cs="Arial"/>
                <w:lang w:val="en-CA" w:eastAsia="en-IN"/>
              </w:rPr>
              <w:t xml:space="preserve">and </w:t>
            </w:r>
            <w:r w:rsidRPr="00DF4775">
              <w:rPr>
                <w:rFonts w:ascii="Arial" w:hAnsi="Arial" w:cs="Arial"/>
                <w:lang w:val="en-CA" w:eastAsia="en-IN"/>
              </w:rPr>
              <w:t>dronization</w:t>
            </w:r>
          </w:p>
        </w:tc>
      </w:tr>
      <w:tr w:rsidR="00443646" w:rsidRPr="00DF4775" w14:paraId="3CA30C5B" w14:textId="77777777" w:rsidTr="006470FF">
        <w:trPr>
          <w:jc w:val="center"/>
        </w:trPr>
        <w:tc>
          <w:tcPr>
            <w:tcW w:w="723" w:type="dxa"/>
          </w:tcPr>
          <w:p w14:paraId="75708302"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2017</w:t>
            </w:r>
          </w:p>
        </w:tc>
        <w:tc>
          <w:tcPr>
            <w:tcW w:w="2958" w:type="dxa"/>
          </w:tcPr>
          <w:p w14:paraId="785ECFC5" w14:textId="190F7954"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Cisco</w:t>
            </w:r>
            <w:r w:rsidR="0020179C" w:rsidRPr="00DF4775">
              <w:rPr>
                <w:rFonts w:ascii="Arial" w:hAnsi="Arial" w:cs="Arial"/>
                <w:lang w:val="en-CA" w:eastAsia="en-IN"/>
              </w:rPr>
              <w:t xml:space="preserve"> Systems France Sarl</w:t>
            </w:r>
          </w:p>
        </w:tc>
        <w:tc>
          <w:tcPr>
            <w:tcW w:w="1417" w:type="dxa"/>
          </w:tcPr>
          <w:p w14:paraId="6855B612"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257" w:type="dxa"/>
          </w:tcPr>
          <w:p w14:paraId="3B36B3F8"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Safe and autonomous parking</w:t>
            </w:r>
          </w:p>
        </w:tc>
      </w:tr>
      <w:tr w:rsidR="00443646" w:rsidRPr="00DF4775" w14:paraId="395D8F7D" w14:textId="77777777" w:rsidTr="006470FF">
        <w:trPr>
          <w:jc w:val="center"/>
        </w:trPr>
        <w:tc>
          <w:tcPr>
            <w:tcW w:w="723" w:type="dxa"/>
          </w:tcPr>
          <w:p w14:paraId="561DE20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2018</w:t>
            </w:r>
          </w:p>
        </w:tc>
        <w:tc>
          <w:tcPr>
            <w:tcW w:w="2958" w:type="dxa"/>
          </w:tcPr>
          <w:p w14:paraId="53757173" w14:textId="1FFDEDC9"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Lero</w:t>
            </w:r>
            <w:r w:rsidR="0020179C" w:rsidRPr="00DF4775">
              <w:rPr>
                <w:rFonts w:ascii="Arial" w:hAnsi="Arial" w:cs="Arial"/>
                <w:lang w:val="en-CA" w:eastAsia="en-IN"/>
              </w:rPr>
              <w:t>, the Science Foundation Ireland Research Centre for Software</w:t>
            </w:r>
          </w:p>
        </w:tc>
        <w:tc>
          <w:tcPr>
            <w:tcW w:w="1417" w:type="dxa"/>
          </w:tcPr>
          <w:p w14:paraId="5B8E1E1F"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Ireland</w:t>
            </w:r>
          </w:p>
        </w:tc>
        <w:tc>
          <w:tcPr>
            <w:tcW w:w="4257" w:type="dxa"/>
          </w:tcPr>
          <w:p w14:paraId="762660D4"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Sensors for difficult conditions</w:t>
            </w:r>
          </w:p>
        </w:tc>
      </w:tr>
      <w:tr w:rsidR="00443646" w:rsidRPr="00DF4775" w14:paraId="453EF638" w14:textId="77777777" w:rsidTr="006470FF">
        <w:trPr>
          <w:jc w:val="center"/>
        </w:trPr>
        <w:tc>
          <w:tcPr>
            <w:tcW w:w="723" w:type="dxa"/>
          </w:tcPr>
          <w:p w14:paraId="55568C98"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2018</w:t>
            </w:r>
          </w:p>
        </w:tc>
        <w:tc>
          <w:tcPr>
            <w:tcW w:w="2958" w:type="dxa"/>
          </w:tcPr>
          <w:p w14:paraId="745C896B" w14:textId="046A67FA"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WABCO</w:t>
            </w:r>
            <w:r w:rsidR="0020179C" w:rsidRPr="00DF4775">
              <w:rPr>
                <w:rFonts w:ascii="Arial" w:hAnsi="Arial" w:cs="Arial"/>
                <w:lang w:val="en-CA" w:eastAsia="en-IN"/>
              </w:rPr>
              <w:t xml:space="preserve"> Holdings, Inc.</w:t>
            </w:r>
          </w:p>
        </w:tc>
        <w:tc>
          <w:tcPr>
            <w:tcW w:w="1417" w:type="dxa"/>
          </w:tcPr>
          <w:p w14:paraId="1D10C4C9"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257" w:type="dxa"/>
          </w:tcPr>
          <w:p w14:paraId="275A10B0" w14:textId="144C5315" w:rsidR="00443646" w:rsidRPr="00DF4775" w:rsidRDefault="00443646" w:rsidP="00F81C09">
            <w:pPr>
              <w:tabs>
                <w:tab w:val="left" w:pos="1386"/>
              </w:tabs>
              <w:rPr>
                <w:rFonts w:ascii="Arial" w:hAnsi="Arial" w:cs="Arial"/>
                <w:lang w:val="en-CA" w:eastAsia="en-IN"/>
              </w:rPr>
            </w:pPr>
            <w:r w:rsidRPr="00DF4775">
              <w:rPr>
                <w:rFonts w:ascii="Arial" w:hAnsi="Arial" w:cs="Arial"/>
                <w:lang w:val="en-CA" w:eastAsia="en-IN"/>
              </w:rPr>
              <w:t xml:space="preserve">Commercial </w:t>
            </w:r>
            <w:r w:rsidR="000805F7" w:rsidRPr="00DF4775">
              <w:rPr>
                <w:rFonts w:ascii="Arial" w:hAnsi="Arial" w:cs="Arial"/>
                <w:lang w:val="en-CA" w:eastAsia="en-IN"/>
              </w:rPr>
              <w:t>v</w:t>
            </w:r>
            <w:r w:rsidRPr="00DF4775">
              <w:rPr>
                <w:rFonts w:ascii="Arial" w:hAnsi="Arial" w:cs="Arial"/>
                <w:lang w:val="en-CA" w:eastAsia="en-IN"/>
              </w:rPr>
              <w:t xml:space="preserve">ehicle </w:t>
            </w:r>
            <w:r w:rsidR="000805F7" w:rsidRPr="00DF4775">
              <w:rPr>
                <w:rFonts w:ascii="Arial" w:hAnsi="Arial" w:cs="Arial"/>
                <w:lang w:val="en-CA" w:eastAsia="en-IN"/>
              </w:rPr>
              <w:t>m</w:t>
            </w:r>
            <w:r w:rsidRPr="00DF4775">
              <w:rPr>
                <w:rFonts w:ascii="Arial" w:hAnsi="Arial" w:cs="Arial"/>
                <w:lang w:val="en-CA" w:eastAsia="en-IN"/>
              </w:rPr>
              <w:t xml:space="preserve">arket in </w:t>
            </w:r>
            <w:r w:rsidR="000805F7" w:rsidRPr="00DF4775">
              <w:rPr>
                <w:rFonts w:ascii="Arial" w:hAnsi="Arial" w:cs="Arial"/>
                <w:lang w:val="en-CA" w:eastAsia="en-IN"/>
              </w:rPr>
              <w:t xml:space="preserve">an </w:t>
            </w:r>
            <w:r w:rsidRPr="00DF4775">
              <w:rPr>
                <w:rFonts w:ascii="Arial" w:hAnsi="Arial" w:cs="Arial"/>
                <w:lang w:val="en-CA" w:eastAsia="en-IN"/>
              </w:rPr>
              <w:t>autonomous space</w:t>
            </w:r>
          </w:p>
        </w:tc>
      </w:tr>
      <w:tr w:rsidR="00443646" w:rsidRPr="00DF4775" w14:paraId="7F3A2FA7" w14:textId="77777777" w:rsidTr="005A06A3">
        <w:trPr>
          <w:jc w:val="center"/>
        </w:trPr>
        <w:tc>
          <w:tcPr>
            <w:tcW w:w="9355" w:type="dxa"/>
            <w:gridSpan w:val="4"/>
          </w:tcPr>
          <w:p w14:paraId="1B78AAB9" w14:textId="77777777" w:rsidR="00443646" w:rsidRPr="00DF4775" w:rsidRDefault="00443646" w:rsidP="00F81C09">
            <w:pPr>
              <w:tabs>
                <w:tab w:val="left" w:pos="1386"/>
              </w:tabs>
              <w:jc w:val="center"/>
              <w:rPr>
                <w:rFonts w:ascii="Arial" w:hAnsi="Arial" w:cs="Arial"/>
                <w:lang w:val="en-CA" w:eastAsia="en-IN"/>
              </w:rPr>
            </w:pPr>
            <w:r w:rsidRPr="00DF4775">
              <w:rPr>
                <w:rFonts w:ascii="Arial" w:hAnsi="Arial" w:cs="Arial"/>
                <w:i/>
                <w:iCs/>
                <w:color w:val="000000"/>
                <w:lang w:val="en-CA" w:eastAsia="en-IN"/>
              </w:rPr>
              <w:t>Intuitive Controls</w:t>
            </w:r>
          </w:p>
        </w:tc>
      </w:tr>
      <w:tr w:rsidR="00443646" w:rsidRPr="00DF4775" w14:paraId="2937D0E5" w14:textId="77777777" w:rsidTr="006470FF">
        <w:trPr>
          <w:jc w:val="center"/>
        </w:trPr>
        <w:tc>
          <w:tcPr>
            <w:tcW w:w="723" w:type="dxa"/>
          </w:tcPr>
          <w:p w14:paraId="76431F9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2018</w:t>
            </w:r>
          </w:p>
        </w:tc>
        <w:tc>
          <w:tcPr>
            <w:tcW w:w="2958" w:type="dxa"/>
          </w:tcPr>
          <w:p w14:paraId="081EC7EF" w14:textId="01F1C373"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Baidu</w:t>
            </w:r>
            <w:r w:rsidR="0020179C" w:rsidRPr="00DF4775">
              <w:rPr>
                <w:rFonts w:ascii="Arial" w:hAnsi="Arial" w:cs="Arial"/>
                <w:lang w:val="en-CA" w:eastAsia="en-IN"/>
              </w:rPr>
              <w:t>, Inc.</w:t>
            </w:r>
            <w:r w:rsidRPr="00DF4775">
              <w:rPr>
                <w:rFonts w:ascii="Arial" w:hAnsi="Arial" w:cs="Arial"/>
                <w:lang w:val="en-CA" w:eastAsia="en-IN"/>
              </w:rPr>
              <w:t>’s Platform</w:t>
            </w:r>
            <w:r w:rsidR="0020179C" w:rsidRPr="00DF4775">
              <w:rPr>
                <w:rFonts w:ascii="Arial" w:hAnsi="Arial" w:cs="Arial"/>
                <w:lang w:val="en-CA" w:eastAsia="en-IN"/>
              </w:rPr>
              <w:t xml:space="preserve"> (Apollo)</w:t>
            </w:r>
          </w:p>
        </w:tc>
        <w:tc>
          <w:tcPr>
            <w:tcW w:w="1417" w:type="dxa"/>
          </w:tcPr>
          <w:p w14:paraId="1FE8CF9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257" w:type="dxa"/>
          </w:tcPr>
          <w:p w14:paraId="41710E21" w14:textId="70ECDE71" w:rsidR="00443646" w:rsidRPr="00DF4775" w:rsidRDefault="00443646" w:rsidP="008B5446">
            <w:pPr>
              <w:tabs>
                <w:tab w:val="left" w:pos="1386"/>
              </w:tabs>
              <w:rPr>
                <w:rFonts w:ascii="Arial" w:hAnsi="Arial" w:cs="Arial"/>
                <w:lang w:val="en-CA" w:eastAsia="en-IN"/>
              </w:rPr>
            </w:pPr>
            <w:r w:rsidRPr="00DF4775">
              <w:rPr>
                <w:rFonts w:ascii="Arial" w:hAnsi="Arial" w:cs="Arial"/>
                <w:iCs/>
                <w:lang w:val="en-CA" w:eastAsia="en-IN"/>
              </w:rPr>
              <w:t>Software, hardware</w:t>
            </w:r>
            <w:r w:rsidR="00BE402C" w:rsidRPr="00DF4775">
              <w:rPr>
                <w:rFonts w:ascii="Arial" w:hAnsi="Arial" w:cs="Arial"/>
                <w:iCs/>
                <w:lang w:val="en-CA" w:eastAsia="en-IN"/>
              </w:rPr>
              <w:t>,</w:t>
            </w:r>
            <w:r w:rsidRPr="00DF4775">
              <w:rPr>
                <w:rFonts w:ascii="Arial" w:hAnsi="Arial" w:cs="Arial"/>
                <w:iCs/>
                <w:lang w:val="en-CA" w:eastAsia="en-IN"/>
              </w:rPr>
              <w:t xml:space="preserve"> and data tools </w:t>
            </w:r>
          </w:p>
        </w:tc>
      </w:tr>
      <w:tr w:rsidR="00443646" w:rsidRPr="00DF4775" w14:paraId="77C0A57D" w14:textId="77777777" w:rsidTr="006470FF">
        <w:trPr>
          <w:jc w:val="center"/>
        </w:trPr>
        <w:tc>
          <w:tcPr>
            <w:tcW w:w="723" w:type="dxa"/>
          </w:tcPr>
          <w:p w14:paraId="5D55B0E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2019</w:t>
            </w:r>
          </w:p>
        </w:tc>
        <w:tc>
          <w:tcPr>
            <w:tcW w:w="2958" w:type="dxa"/>
          </w:tcPr>
          <w:p w14:paraId="3B70E50A" w14:textId="666963B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Mobileye</w:t>
            </w:r>
            <w:r w:rsidR="0020179C" w:rsidRPr="00DF4775">
              <w:rPr>
                <w:rFonts w:ascii="Arial" w:hAnsi="Arial" w:cs="Arial"/>
                <w:lang w:val="en-CA" w:eastAsia="en-IN"/>
              </w:rPr>
              <w:t xml:space="preserve"> Vision Technologies Limited</w:t>
            </w:r>
          </w:p>
        </w:tc>
        <w:tc>
          <w:tcPr>
            <w:tcW w:w="1417" w:type="dxa"/>
          </w:tcPr>
          <w:p w14:paraId="750F76E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Israel</w:t>
            </w:r>
          </w:p>
        </w:tc>
        <w:tc>
          <w:tcPr>
            <w:tcW w:w="4257" w:type="dxa"/>
          </w:tcPr>
          <w:p w14:paraId="6D51D761"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color w:val="000000"/>
                <w:lang w:val="en-CA" w:eastAsia="en-IN"/>
              </w:rPr>
              <w:t>Autonomous vehicle (AV) safety standards</w:t>
            </w:r>
          </w:p>
        </w:tc>
      </w:tr>
      <w:tr w:rsidR="00443646" w:rsidRPr="00DF4775" w14:paraId="28CA14E2" w14:textId="77777777" w:rsidTr="006470FF">
        <w:trPr>
          <w:jc w:val="center"/>
        </w:trPr>
        <w:tc>
          <w:tcPr>
            <w:tcW w:w="723" w:type="dxa"/>
          </w:tcPr>
          <w:p w14:paraId="349992FD"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2019</w:t>
            </w:r>
          </w:p>
        </w:tc>
        <w:tc>
          <w:tcPr>
            <w:tcW w:w="2958" w:type="dxa"/>
          </w:tcPr>
          <w:p w14:paraId="02A8C104" w14:textId="27B9C473" w:rsidR="00443646" w:rsidRPr="00DF4775" w:rsidRDefault="0020179C" w:rsidP="008B5446">
            <w:pPr>
              <w:tabs>
                <w:tab w:val="left" w:pos="1386"/>
              </w:tabs>
              <w:jc w:val="both"/>
              <w:rPr>
                <w:rFonts w:ascii="Arial" w:hAnsi="Arial" w:cs="Arial"/>
                <w:lang w:val="en-CA" w:eastAsia="en-IN"/>
              </w:rPr>
            </w:pPr>
            <w:r w:rsidRPr="00DF4775">
              <w:rPr>
                <w:rFonts w:ascii="Arial" w:hAnsi="Arial" w:cs="Arial"/>
                <w:lang w:val="en-CA" w:eastAsia="en-IN"/>
              </w:rPr>
              <w:t>Internet Plus Holdings Limited (</w:t>
            </w:r>
            <w:r w:rsidR="00443646" w:rsidRPr="00DF4775">
              <w:rPr>
                <w:rFonts w:ascii="Arial" w:hAnsi="Arial" w:cs="Arial"/>
                <w:lang w:val="en-CA" w:eastAsia="en-IN"/>
              </w:rPr>
              <w:t>Meituan Dianping</w:t>
            </w:r>
            <w:r w:rsidRPr="00DF4775">
              <w:rPr>
                <w:rFonts w:ascii="Arial" w:hAnsi="Arial" w:cs="Arial"/>
                <w:lang w:val="en-CA" w:eastAsia="en-IN"/>
              </w:rPr>
              <w:t xml:space="preserve">) </w:t>
            </w:r>
          </w:p>
        </w:tc>
        <w:tc>
          <w:tcPr>
            <w:tcW w:w="1417" w:type="dxa"/>
          </w:tcPr>
          <w:p w14:paraId="1F016669"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257" w:type="dxa"/>
          </w:tcPr>
          <w:p w14:paraId="13C28737" w14:textId="4F1C05A6"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Valeo technology for last</w:t>
            </w:r>
            <w:r w:rsidR="00FA400B" w:rsidRPr="00DF4775">
              <w:rPr>
                <w:rFonts w:ascii="Arial" w:hAnsi="Arial" w:cs="Arial"/>
                <w:lang w:val="en-CA" w:eastAsia="en-IN"/>
              </w:rPr>
              <w:t>-</w:t>
            </w:r>
            <w:r w:rsidRPr="00DF4775">
              <w:rPr>
                <w:rFonts w:ascii="Arial" w:hAnsi="Arial" w:cs="Arial"/>
                <w:lang w:val="en-CA" w:eastAsia="en-IN"/>
              </w:rPr>
              <w:t>mile delivery</w:t>
            </w:r>
          </w:p>
        </w:tc>
      </w:tr>
      <w:tr w:rsidR="00443646" w:rsidRPr="00DF4775" w14:paraId="62C636B6" w14:textId="77777777" w:rsidTr="006470FF">
        <w:trPr>
          <w:jc w:val="center"/>
        </w:trPr>
        <w:tc>
          <w:tcPr>
            <w:tcW w:w="723" w:type="dxa"/>
          </w:tcPr>
          <w:p w14:paraId="6B8FFC03"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2019</w:t>
            </w:r>
          </w:p>
        </w:tc>
        <w:tc>
          <w:tcPr>
            <w:tcW w:w="2958" w:type="dxa"/>
          </w:tcPr>
          <w:p w14:paraId="0DC3FE19"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5G Mobix Alliance</w:t>
            </w:r>
          </w:p>
        </w:tc>
        <w:tc>
          <w:tcPr>
            <w:tcW w:w="1417" w:type="dxa"/>
          </w:tcPr>
          <w:p w14:paraId="32F7B41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Belgium</w:t>
            </w:r>
          </w:p>
        </w:tc>
        <w:tc>
          <w:tcPr>
            <w:tcW w:w="4257" w:type="dxa"/>
          </w:tcPr>
          <w:p w14:paraId="63C39F61"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Test automated vehicle functionality</w:t>
            </w:r>
          </w:p>
        </w:tc>
      </w:tr>
      <w:tr w:rsidR="00443646" w:rsidRPr="00DF4775" w14:paraId="1B810A4F" w14:textId="77777777" w:rsidTr="005A06A3">
        <w:trPr>
          <w:jc w:val="center"/>
        </w:trPr>
        <w:tc>
          <w:tcPr>
            <w:tcW w:w="9355" w:type="dxa"/>
            <w:gridSpan w:val="4"/>
          </w:tcPr>
          <w:p w14:paraId="692DC23A" w14:textId="77777777" w:rsidR="00443646" w:rsidRPr="00DF4775" w:rsidRDefault="00443646" w:rsidP="00F81C09">
            <w:pPr>
              <w:tabs>
                <w:tab w:val="left" w:pos="1386"/>
              </w:tabs>
              <w:jc w:val="center"/>
              <w:rPr>
                <w:rFonts w:ascii="Arial" w:hAnsi="Arial" w:cs="Arial"/>
                <w:lang w:val="en-CA" w:eastAsia="en-IN"/>
              </w:rPr>
            </w:pPr>
            <w:r w:rsidRPr="00DF4775">
              <w:rPr>
                <w:rFonts w:ascii="Arial" w:hAnsi="Arial" w:cs="Arial"/>
                <w:i/>
                <w:iCs/>
                <w:color w:val="000000"/>
                <w:lang w:val="en-CA" w:eastAsia="en-IN"/>
              </w:rPr>
              <w:t>Connected Cars</w:t>
            </w:r>
          </w:p>
        </w:tc>
      </w:tr>
      <w:tr w:rsidR="00443646" w:rsidRPr="00DF4775" w14:paraId="6F896DF9" w14:textId="77777777" w:rsidTr="006470FF">
        <w:trPr>
          <w:jc w:val="center"/>
        </w:trPr>
        <w:tc>
          <w:tcPr>
            <w:tcW w:w="723" w:type="dxa"/>
          </w:tcPr>
          <w:p w14:paraId="40752701"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2007</w:t>
            </w:r>
          </w:p>
        </w:tc>
        <w:tc>
          <w:tcPr>
            <w:tcW w:w="2958" w:type="dxa"/>
          </w:tcPr>
          <w:p w14:paraId="696634F1" w14:textId="4041D22F" w:rsidR="00443646" w:rsidRPr="00DF4775" w:rsidRDefault="0020179C" w:rsidP="008B5446">
            <w:pPr>
              <w:tabs>
                <w:tab w:val="left" w:pos="1386"/>
              </w:tabs>
              <w:jc w:val="both"/>
              <w:rPr>
                <w:rFonts w:ascii="Arial" w:hAnsi="Arial" w:cs="Arial"/>
                <w:lang w:val="en-CA" w:eastAsia="en-IN"/>
              </w:rPr>
            </w:pPr>
            <w:r w:rsidRPr="00DF4775">
              <w:rPr>
                <w:rFonts w:ascii="Arial" w:hAnsi="Arial" w:cs="Arial"/>
                <w:lang w:val="en-CA" w:eastAsia="en-IN"/>
              </w:rPr>
              <w:t>Spark</w:t>
            </w:r>
            <w:r w:rsidR="00443646" w:rsidRPr="00DF4775">
              <w:rPr>
                <w:rFonts w:ascii="Arial" w:hAnsi="Arial" w:cs="Arial"/>
                <w:lang w:val="en-CA" w:eastAsia="en-IN"/>
              </w:rPr>
              <w:t xml:space="preserve"> Minda </w:t>
            </w:r>
            <w:r w:rsidRPr="00DF4775">
              <w:rPr>
                <w:rFonts w:ascii="Arial" w:hAnsi="Arial" w:cs="Arial"/>
                <w:lang w:val="en-CA" w:eastAsia="en-IN"/>
              </w:rPr>
              <w:t>– Minda Industries Limited</w:t>
            </w:r>
          </w:p>
        </w:tc>
        <w:tc>
          <w:tcPr>
            <w:tcW w:w="1417" w:type="dxa"/>
          </w:tcPr>
          <w:p w14:paraId="1109EAC1"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India</w:t>
            </w:r>
          </w:p>
        </w:tc>
        <w:tc>
          <w:tcPr>
            <w:tcW w:w="4257" w:type="dxa"/>
          </w:tcPr>
          <w:p w14:paraId="447FA27D"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Manufacture auto security products in India</w:t>
            </w:r>
          </w:p>
        </w:tc>
      </w:tr>
      <w:tr w:rsidR="00443646" w:rsidRPr="00DF4775" w14:paraId="1F4CD20D" w14:textId="77777777" w:rsidTr="006470FF">
        <w:trPr>
          <w:jc w:val="center"/>
        </w:trPr>
        <w:tc>
          <w:tcPr>
            <w:tcW w:w="723" w:type="dxa"/>
          </w:tcPr>
          <w:p w14:paraId="064CDE2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2010</w:t>
            </w:r>
          </w:p>
        </w:tc>
        <w:tc>
          <w:tcPr>
            <w:tcW w:w="2958" w:type="dxa"/>
          </w:tcPr>
          <w:p w14:paraId="4DF21E0F" w14:textId="113E651A"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GENIVI Alliance</w:t>
            </w:r>
            <w:r w:rsidR="0020179C" w:rsidRPr="00DF4775">
              <w:rPr>
                <w:rFonts w:ascii="Arial" w:hAnsi="Arial" w:cs="Arial"/>
                <w:lang w:val="en-CA" w:eastAsia="en-IN"/>
              </w:rPr>
              <w:t>, Inc.</w:t>
            </w:r>
          </w:p>
        </w:tc>
        <w:tc>
          <w:tcPr>
            <w:tcW w:w="1417" w:type="dxa"/>
          </w:tcPr>
          <w:p w14:paraId="5C77F446"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257" w:type="dxa"/>
          </w:tcPr>
          <w:p w14:paraId="00E2FE92" w14:textId="011193EA"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Open</w:t>
            </w:r>
            <w:r w:rsidR="000805F7" w:rsidRPr="00DF4775">
              <w:rPr>
                <w:rFonts w:ascii="Arial" w:hAnsi="Arial" w:cs="Arial"/>
                <w:lang w:val="en-CA" w:eastAsia="en-IN"/>
              </w:rPr>
              <w:t>-</w:t>
            </w:r>
            <w:r w:rsidRPr="00DF4775">
              <w:rPr>
                <w:rFonts w:ascii="Arial" w:hAnsi="Arial" w:cs="Arial"/>
                <w:lang w:val="en-CA" w:eastAsia="en-IN"/>
              </w:rPr>
              <w:t>source technology for connected cars</w:t>
            </w:r>
          </w:p>
        </w:tc>
      </w:tr>
      <w:tr w:rsidR="00443646" w:rsidRPr="00DF4775" w14:paraId="5FAE8AF5" w14:textId="77777777" w:rsidTr="006470FF">
        <w:trPr>
          <w:jc w:val="center"/>
        </w:trPr>
        <w:tc>
          <w:tcPr>
            <w:tcW w:w="723" w:type="dxa"/>
          </w:tcPr>
          <w:p w14:paraId="6122FA3D"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2018</w:t>
            </w:r>
          </w:p>
        </w:tc>
        <w:tc>
          <w:tcPr>
            <w:tcW w:w="2958" w:type="dxa"/>
          </w:tcPr>
          <w:p w14:paraId="15E6E060" w14:textId="7555F015"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Ellcie Healthy</w:t>
            </w:r>
            <w:r w:rsidR="0020179C" w:rsidRPr="00DF4775">
              <w:rPr>
                <w:rFonts w:ascii="Arial" w:hAnsi="Arial" w:cs="Arial"/>
                <w:lang w:val="en-CA" w:eastAsia="en-IN"/>
              </w:rPr>
              <w:t xml:space="preserve"> SAS</w:t>
            </w:r>
          </w:p>
        </w:tc>
        <w:tc>
          <w:tcPr>
            <w:tcW w:w="1417" w:type="dxa"/>
          </w:tcPr>
          <w:p w14:paraId="553A756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France</w:t>
            </w:r>
          </w:p>
        </w:tc>
        <w:tc>
          <w:tcPr>
            <w:tcW w:w="4257" w:type="dxa"/>
          </w:tcPr>
          <w:p w14:paraId="3EB5CE0C" w14:textId="1A642CFC" w:rsidR="00443646" w:rsidRPr="00DF4775" w:rsidRDefault="00443646" w:rsidP="008B5446">
            <w:pPr>
              <w:tabs>
                <w:tab w:val="left" w:pos="1386"/>
              </w:tabs>
              <w:jc w:val="both"/>
              <w:rPr>
                <w:rFonts w:ascii="Arial" w:hAnsi="Arial" w:cs="Arial"/>
                <w:lang w:val="en-CA" w:eastAsia="en-IN"/>
              </w:rPr>
            </w:pPr>
            <w:r w:rsidRPr="00DF4775">
              <w:rPr>
                <w:rFonts w:ascii="Arial" w:hAnsi="Arial" w:cs="Arial"/>
                <w:color w:val="000000"/>
                <w:lang w:val="en-CA"/>
              </w:rPr>
              <w:t>Smart</w:t>
            </w:r>
            <w:r w:rsidR="00FA400B" w:rsidRPr="00DF4775">
              <w:rPr>
                <w:rFonts w:ascii="Arial" w:hAnsi="Arial" w:cs="Arial"/>
                <w:color w:val="000000"/>
                <w:lang w:val="en-CA"/>
              </w:rPr>
              <w:t>-</w:t>
            </w:r>
            <w:r w:rsidRPr="00DF4775">
              <w:rPr>
                <w:rFonts w:ascii="Arial" w:hAnsi="Arial" w:cs="Arial"/>
                <w:color w:val="000000"/>
                <w:lang w:val="en-CA"/>
              </w:rPr>
              <w:t>connected eyeglasses</w:t>
            </w:r>
          </w:p>
        </w:tc>
      </w:tr>
      <w:tr w:rsidR="00443646" w:rsidRPr="00DF4775" w14:paraId="2975E0CA" w14:textId="77777777" w:rsidTr="006470FF">
        <w:trPr>
          <w:jc w:val="center"/>
        </w:trPr>
        <w:tc>
          <w:tcPr>
            <w:tcW w:w="723" w:type="dxa"/>
          </w:tcPr>
          <w:p w14:paraId="4615C8B9"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2018</w:t>
            </w:r>
          </w:p>
        </w:tc>
        <w:tc>
          <w:tcPr>
            <w:tcW w:w="2958" w:type="dxa"/>
          </w:tcPr>
          <w:p w14:paraId="4CC23461" w14:textId="10FD610A"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NTT Docomo</w:t>
            </w:r>
            <w:r w:rsidR="0020179C" w:rsidRPr="00DF4775">
              <w:rPr>
                <w:rFonts w:ascii="Arial" w:hAnsi="Arial" w:cs="Arial"/>
                <w:lang w:val="en-CA" w:eastAsia="en-IN"/>
              </w:rPr>
              <w:t xml:space="preserve"> Inc.</w:t>
            </w:r>
          </w:p>
        </w:tc>
        <w:tc>
          <w:tcPr>
            <w:tcW w:w="1417" w:type="dxa"/>
          </w:tcPr>
          <w:p w14:paraId="5160388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Japan</w:t>
            </w:r>
          </w:p>
        </w:tc>
        <w:tc>
          <w:tcPr>
            <w:tcW w:w="4257" w:type="dxa"/>
          </w:tcPr>
          <w:p w14:paraId="7365F506" w14:textId="101E8323" w:rsidR="00443646" w:rsidRPr="00DF4775" w:rsidRDefault="00443646" w:rsidP="008B5446">
            <w:pPr>
              <w:tabs>
                <w:tab w:val="left" w:pos="1386"/>
              </w:tabs>
              <w:jc w:val="both"/>
              <w:rPr>
                <w:rFonts w:ascii="Arial" w:hAnsi="Arial" w:cs="Arial"/>
                <w:lang w:val="en-CA" w:eastAsia="en-IN"/>
              </w:rPr>
            </w:pPr>
            <w:r w:rsidRPr="00DF4775">
              <w:rPr>
                <w:rFonts w:ascii="Arial" w:hAnsi="Arial" w:cs="Arial"/>
                <w:color w:val="000000"/>
                <w:lang w:val="en-CA"/>
              </w:rPr>
              <w:t xml:space="preserve">Telecom </w:t>
            </w:r>
            <w:r w:rsidR="00FA400B" w:rsidRPr="00DF4775">
              <w:rPr>
                <w:rFonts w:ascii="Arial" w:hAnsi="Arial" w:cs="Arial"/>
                <w:color w:val="000000"/>
                <w:lang w:val="en-CA"/>
              </w:rPr>
              <w:t xml:space="preserve">and other </w:t>
            </w:r>
            <w:r w:rsidRPr="00DF4775">
              <w:rPr>
                <w:rFonts w:ascii="Arial" w:hAnsi="Arial" w:cs="Arial"/>
                <w:color w:val="000000"/>
                <w:lang w:val="en-CA"/>
              </w:rPr>
              <w:t>equipment for connected cars</w:t>
            </w:r>
          </w:p>
        </w:tc>
      </w:tr>
      <w:tr w:rsidR="00443646" w:rsidRPr="00DF4775" w14:paraId="1F84FA56" w14:textId="77777777" w:rsidTr="006470FF">
        <w:trPr>
          <w:jc w:val="center"/>
        </w:trPr>
        <w:tc>
          <w:tcPr>
            <w:tcW w:w="723" w:type="dxa"/>
          </w:tcPr>
          <w:p w14:paraId="2A3D77BB"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2019</w:t>
            </w:r>
          </w:p>
        </w:tc>
        <w:tc>
          <w:tcPr>
            <w:tcW w:w="2958" w:type="dxa"/>
          </w:tcPr>
          <w:p w14:paraId="13270C51" w14:textId="462631E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Hyundai</w:t>
            </w:r>
            <w:r w:rsidR="0020179C" w:rsidRPr="00DF4775">
              <w:rPr>
                <w:rFonts w:ascii="Arial" w:hAnsi="Arial" w:cs="Arial"/>
                <w:lang w:val="en-CA" w:eastAsia="en-IN"/>
              </w:rPr>
              <w:t xml:space="preserve"> Motor Group</w:t>
            </w:r>
            <w:r w:rsidRPr="00DF4775">
              <w:rPr>
                <w:rFonts w:ascii="Arial" w:hAnsi="Arial" w:cs="Arial"/>
                <w:lang w:val="en-CA" w:eastAsia="en-IN"/>
              </w:rPr>
              <w:t>, Hexagon</w:t>
            </w:r>
            <w:r w:rsidR="0020179C" w:rsidRPr="00DF4775">
              <w:rPr>
                <w:rFonts w:ascii="Arial" w:hAnsi="Arial" w:cs="Arial"/>
                <w:lang w:val="en-CA" w:eastAsia="en-IN"/>
              </w:rPr>
              <w:t xml:space="preserve"> AB</w:t>
            </w:r>
          </w:p>
        </w:tc>
        <w:tc>
          <w:tcPr>
            <w:tcW w:w="1417" w:type="dxa"/>
          </w:tcPr>
          <w:p w14:paraId="5C10288F" w14:textId="7D998E8B"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S</w:t>
            </w:r>
            <w:r w:rsidR="000805F7" w:rsidRPr="00DF4775">
              <w:rPr>
                <w:rFonts w:ascii="Arial" w:hAnsi="Arial" w:cs="Arial"/>
                <w:lang w:val="en-CA" w:eastAsia="en-IN"/>
              </w:rPr>
              <w:t xml:space="preserve">outh </w:t>
            </w:r>
            <w:r w:rsidRPr="00DF4775">
              <w:rPr>
                <w:rFonts w:ascii="Arial" w:hAnsi="Arial" w:cs="Arial"/>
                <w:lang w:val="en-CA" w:eastAsia="en-IN"/>
              </w:rPr>
              <w:t>Korea</w:t>
            </w:r>
          </w:p>
        </w:tc>
        <w:tc>
          <w:tcPr>
            <w:tcW w:w="4257" w:type="dxa"/>
          </w:tcPr>
          <w:p w14:paraId="72F0EB6F" w14:textId="489007FD" w:rsidR="00443646" w:rsidRPr="00DF4775" w:rsidRDefault="00443646" w:rsidP="00F81C09">
            <w:pPr>
              <w:tabs>
                <w:tab w:val="left" w:pos="1386"/>
              </w:tabs>
              <w:rPr>
                <w:rFonts w:ascii="Arial" w:hAnsi="Arial" w:cs="Arial"/>
                <w:lang w:val="en-CA" w:eastAsia="en-IN"/>
              </w:rPr>
            </w:pPr>
            <w:r w:rsidRPr="00DF4775">
              <w:rPr>
                <w:rFonts w:ascii="Arial" w:hAnsi="Arial" w:cs="Arial"/>
                <w:lang w:val="en-CA"/>
              </w:rPr>
              <w:t>High</w:t>
            </w:r>
            <w:r w:rsidR="000805F7" w:rsidRPr="00DF4775">
              <w:rPr>
                <w:rFonts w:ascii="Arial" w:hAnsi="Arial" w:cs="Arial"/>
                <w:lang w:val="en-CA"/>
              </w:rPr>
              <w:t>-</w:t>
            </w:r>
            <w:r w:rsidRPr="00DF4775">
              <w:rPr>
                <w:rFonts w:ascii="Arial" w:hAnsi="Arial" w:cs="Arial"/>
                <w:lang w:val="en-CA"/>
              </w:rPr>
              <w:t>precision positioning (</w:t>
            </w:r>
            <w:r w:rsidR="000805F7" w:rsidRPr="00DF4775">
              <w:rPr>
                <w:rFonts w:ascii="Arial" w:hAnsi="Arial" w:cs="Arial"/>
                <w:lang w:val="en-CA"/>
              </w:rPr>
              <w:t>centimetre</w:t>
            </w:r>
            <w:r w:rsidRPr="00DF4775">
              <w:rPr>
                <w:rFonts w:ascii="Arial" w:hAnsi="Arial" w:cs="Arial"/>
                <w:lang w:val="en-CA"/>
              </w:rPr>
              <w:t>-accuracy)</w:t>
            </w:r>
          </w:p>
        </w:tc>
      </w:tr>
      <w:bookmarkEnd w:id="4"/>
    </w:tbl>
    <w:p w14:paraId="7E6895DA" w14:textId="77777777" w:rsidR="006F5069" w:rsidRPr="00DF4775" w:rsidRDefault="006F5069" w:rsidP="006F5069">
      <w:pPr>
        <w:rPr>
          <w:lang w:val="en-CA" w:eastAsia="en-IN"/>
        </w:rPr>
      </w:pPr>
    </w:p>
    <w:p w14:paraId="0D49BACB" w14:textId="77777777" w:rsidR="006F5069" w:rsidRPr="00DF4775" w:rsidRDefault="006F5069" w:rsidP="006F5069">
      <w:pPr>
        <w:pStyle w:val="ExhibitText"/>
        <w:jc w:val="center"/>
        <w:rPr>
          <w:b/>
          <w:lang w:val="en-CA" w:eastAsia="en-IN"/>
        </w:rPr>
      </w:pPr>
      <w:r w:rsidRPr="00DF4775">
        <w:rPr>
          <w:b/>
          <w:lang w:val="en-CA" w:eastAsia="en-IN"/>
        </w:rPr>
        <w:t>Acquisitions</w:t>
      </w:r>
    </w:p>
    <w:p w14:paraId="608FB51E" w14:textId="77777777" w:rsidR="006F5069" w:rsidRPr="00DF4775" w:rsidRDefault="006F5069" w:rsidP="006F5069">
      <w:pPr>
        <w:pStyle w:val="ExhibitText"/>
        <w:rPr>
          <w:lang w:val="en-CA"/>
        </w:rPr>
      </w:pPr>
    </w:p>
    <w:tbl>
      <w:tblPr>
        <w:tblStyle w:val="TableGrid"/>
        <w:tblW w:w="9209" w:type="dxa"/>
        <w:jc w:val="center"/>
        <w:tblLayout w:type="fixed"/>
        <w:tblLook w:val="04A0" w:firstRow="1" w:lastRow="0" w:firstColumn="1" w:lastColumn="0" w:noHBand="0" w:noVBand="1"/>
      </w:tblPr>
      <w:tblGrid>
        <w:gridCol w:w="723"/>
        <w:gridCol w:w="2816"/>
        <w:gridCol w:w="1418"/>
        <w:gridCol w:w="4252"/>
      </w:tblGrid>
      <w:tr w:rsidR="006F5069" w:rsidRPr="00DF4775" w14:paraId="795249F0" w14:textId="77777777" w:rsidTr="000C653B">
        <w:trPr>
          <w:trHeight w:hRule="exact" w:val="284"/>
          <w:jc w:val="center"/>
        </w:trPr>
        <w:tc>
          <w:tcPr>
            <w:tcW w:w="9209" w:type="dxa"/>
            <w:gridSpan w:val="4"/>
          </w:tcPr>
          <w:p w14:paraId="042422A8" w14:textId="77777777" w:rsidR="006F5069" w:rsidRPr="00DF4775" w:rsidRDefault="006F5069" w:rsidP="000C653B">
            <w:pPr>
              <w:tabs>
                <w:tab w:val="left" w:pos="1386"/>
              </w:tabs>
              <w:spacing w:after="160"/>
              <w:jc w:val="center"/>
              <w:rPr>
                <w:rFonts w:ascii="Arial" w:hAnsi="Arial" w:cs="Arial"/>
                <w:lang w:val="en-CA" w:eastAsia="en-IN"/>
              </w:rPr>
            </w:pPr>
            <w:r w:rsidRPr="00DF4775">
              <w:rPr>
                <w:rFonts w:ascii="Arial" w:hAnsi="Arial" w:cs="Arial"/>
                <w:i/>
                <w:iCs/>
                <w:lang w:val="en-CA" w:eastAsia="en-IN"/>
              </w:rPr>
              <w:t>Driving Assistance</w:t>
            </w:r>
          </w:p>
        </w:tc>
      </w:tr>
      <w:tr w:rsidR="006F5069" w:rsidRPr="00DF4775" w14:paraId="1A196E29" w14:textId="77777777" w:rsidTr="006470FF">
        <w:trPr>
          <w:trHeight w:hRule="exact" w:val="454"/>
          <w:jc w:val="center"/>
        </w:trPr>
        <w:tc>
          <w:tcPr>
            <w:tcW w:w="723" w:type="dxa"/>
          </w:tcPr>
          <w:p w14:paraId="64EB8441"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2007</w:t>
            </w:r>
          </w:p>
        </w:tc>
        <w:tc>
          <w:tcPr>
            <w:tcW w:w="2816" w:type="dxa"/>
          </w:tcPr>
          <w:p w14:paraId="3A3DAC6C"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Connaught Electronics Limited</w:t>
            </w:r>
          </w:p>
        </w:tc>
        <w:tc>
          <w:tcPr>
            <w:tcW w:w="1418" w:type="dxa"/>
          </w:tcPr>
          <w:p w14:paraId="6B0C79E8"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Ireland</w:t>
            </w:r>
          </w:p>
        </w:tc>
        <w:tc>
          <w:tcPr>
            <w:tcW w:w="4252" w:type="dxa"/>
          </w:tcPr>
          <w:p w14:paraId="58ADAED8"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Camera-based vision solutions</w:t>
            </w:r>
          </w:p>
        </w:tc>
      </w:tr>
      <w:tr w:rsidR="006F5069" w:rsidRPr="00DF4775" w14:paraId="2BCE9254" w14:textId="77777777" w:rsidTr="006470FF">
        <w:trPr>
          <w:trHeight w:hRule="exact" w:val="284"/>
          <w:jc w:val="center"/>
        </w:trPr>
        <w:tc>
          <w:tcPr>
            <w:tcW w:w="723" w:type="dxa"/>
          </w:tcPr>
          <w:p w14:paraId="5CA3DEA1"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2017</w:t>
            </w:r>
          </w:p>
        </w:tc>
        <w:tc>
          <w:tcPr>
            <w:tcW w:w="2816" w:type="dxa"/>
          </w:tcPr>
          <w:p w14:paraId="15A0A81F"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Gestigon GmbH</w:t>
            </w:r>
          </w:p>
        </w:tc>
        <w:tc>
          <w:tcPr>
            <w:tcW w:w="1418" w:type="dxa"/>
          </w:tcPr>
          <w:p w14:paraId="4F5E7ABD"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Germany</w:t>
            </w:r>
          </w:p>
        </w:tc>
        <w:tc>
          <w:tcPr>
            <w:tcW w:w="4252" w:type="dxa"/>
          </w:tcPr>
          <w:p w14:paraId="76977774"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Interior cameras and image processing</w:t>
            </w:r>
          </w:p>
        </w:tc>
      </w:tr>
      <w:tr w:rsidR="006F5069" w:rsidRPr="00DF4775" w14:paraId="0F71410B" w14:textId="77777777" w:rsidTr="000C653B">
        <w:trPr>
          <w:trHeight w:hRule="exact" w:val="284"/>
          <w:jc w:val="center"/>
        </w:trPr>
        <w:tc>
          <w:tcPr>
            <w:tcW w:w="9209" w:type="dxa"/>
            <w:gridSpan w:val="4"/>
          </w:tcPr>
          <w:p w14:paraId="2ED07DA7" w14:textId="77777777" w:rsidR="006F5069" w:rsidRPr="00DF4775" w:rsidRDefault="006F5069" w:rsidP="000C653B">
            <w:pPr>
              <w:tabs>
                <w:tab w:val="left" w:pos="1386"/>
              </w:tabs>
              <w:spacing w:after="160"/>
              <w:jc w:val="center"/>
              <w:rPr>
                <w:rFonts w:ascii="Arial" w:hAnsi="Arial" w:cs="Arial"/>
                <w:lang w:val="en-CA" w:eastAsia="en-IN"/>
              </w:rPr>
            </w:pPr>
            <w:r w:rsidRPr="00DF4775">
              <w:rPr>
                <w:rFonts w:ascii="Arial" w:hAnsi="Arial" w:cs="Arial"/>
                <w:i/>
                <w:iCs/>
                <w:lang w:val="en-CA" w:eastAsia="en-IN"/>
              </w:rPr>
              <w:t>Intuitive Controls</w:t>
            </w:r>
          </w:p>
        </w:tc>
      </w:tr>
      <w:tr w:rsidR="006F5069" w:rsidRPr="00DF4775" w14:paraId="5E70F1ED" w14:textId="77777777" w:rsidTr="006470FF">
        <w:trPr>
          <w:trHeight w:hRule="exact" w:val="284"/>
          <w:jc w:val="center"/>
        </w:trPr>
        <w:tc>
          <w:tcPr>
            <w:tcW w:w="723" w:type="dxa"/>
          </w:tcPr>
          <w:p w14:paraId="06D90084"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2016</w:t>
            </w:r>
          </w:p>
        </w:tc>
        <w:tc>
          <w:tcPr>
            <w:tcW w:w="2816" w:type="dxa"/>
          </w:tcPr>
          <w:p w14:paraId="4DF5804C"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CloudMade Limited</w:t>
            </w:r>
          </w:p>
        </w:tc>
        <w:tc>
          <w:tcPr>
            <w:tcW w:w="1418" w:type="dxa"/>
          </w:tcPr>
          <w:p w14:paraId="5E47D43A"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UK</w:t>
            </w:r>
          </w:p>
        </w:tc>
        <w:tc>
          <w:tcPr>
            <w:tcW w:w="4252" w:type="dxa"/>
          </w:tcPr>
          <w:p w14:paraId="04A58F23"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Big data–driven automotive solutions</w:t>
            </w:r>
          </w:p>
        </w:tc>
      </w:tr>
      <w:tr w:rsidR="006F5069" w:rsidRPr="00DF4775" w14:paraId="04FEFEC3" w14:textId="77777777" w:rsidTr="000C653B">
        <w:trPr>
          <w:trHeight w:hRule="exact" w:val="284"/>
          <w:jc w:val="center"/>
        </w:trPr>
        <w:tc>
          <w:tcPr>
            <w:tcW w:w="9209" w:type="dxa"/>
            <w:gridSpan w:val="4"/>
          </w:tcPr>
          <w:p w14:paraId="2DFE047D" w14:textId="77777777" w:rsidR="006F5069" w:rsidRPr="00DF4775" w:rsidRDefault="006F5069" w:rsidP="000C653B">
            <w:pPr>
              <w:tabs>
                <w:tab w:val="left" w:pos="1386"/>
              </w:tabs>
              <w:spacing w:after="160"/>
              <w:jc w:val="center"/>
              <w:rPr>
                <w:rFonts w:ascii="Arial" w:hAnsi="Arial" w:cs="Arial"/>
                <w:lang w:val="en-CA" w:eastAsia="en-IN"/>
              </w:rPr>
            </w:pPr>
            <w:r w:rsidRPr="00DF4775">
              <w:rPr>
                <w:rFonts w:ascii="Arial" w:hAnsi="Arial" w:cs="Arial"/>
                <w:i/>
                <w:iCs/>
                <w:lang w:val="en-CA" w:eastAsia="en-IN"/>
              </w:rPr>
              <w:t>Connected Cars</w:t>
            </w:r>
          </w:p>
        </w:tc>
      </w:tr>
      <w:tr w:rsidR="006F5069" w:rsidRPr="00DF4775" w14:paraId="39D5EE5B" w14:textId="77777777" w:rsidTr="006470FF">
        <w:trPr>
          <w:trHeight w:hRule="exact" w:val="284"/>
          <w:jc w:val="center"/>
        </w:trPr>
        <w:tc>
          <w:tcPr>
            <w:tcW w:w="723" w:type="dxa"/>
          </w:tcPr>
          <w:p w14:paraId="45804007"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2011</w:t>
            </w:r>
          </w:p>
        </w:tc>
        <w:tc>
          <w:tcPr>
            <w:tcW w:w="2816" w:type="dxa"/>
          </w:tcPr>
          <w:p w14:paraId="6425276E"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Niles Co. Limited</w:t>
            </w:r>
          </w:p>
        </w:tc>
        <w:tc>
          <w:tcPr>
            <w:tcW w:w="1418" w:type="dxa"/>
          </w:tcPr>
          <w:p w14:paraId="00668D78"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Japan</w:t>
            </w:r>
          </w:p>
        </w:tc>
        <w:tc>
          <w:tcPr>
            <w:tcW w:w="4252" w:type="dxa"/>
          </w:tcPr>
          <w:p w14:paraId="794DD449"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Automotive human-machine interface</w:t>
            </w:r>
          </w:p>
        </w:tc>
      </w:tr>
      <w:tr w:rsidR="006F5069" w:rsidRPr="00DF4775" w14:paraId="4592B013" w14:textId="77777777" w:rsidTr="006470FF">
        <w:trPr>
          <w:trHeight w:hRule="exact" w:val="284"/>
          <w:jc w:val="center"/>
        </w:trPr>
        <w:tc>
          <w:tcPr>
            <w:tcW w:w="723" w:type="dxa"/>
          </w:tcPr>
          <w:p w14:paraId="5F25E842"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2016</w:t>
            </w:r>
          </w:p>
        </w:tc>
        <w:tc>
          <w:tcPr>
            <w:tcW w:w="2816" w:type="dxa"/>
          </w:tcPr>
          <w:p w14:paraId="4C4C0597"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Peiker Acustic GmbH</w:t>
            </w:r>
          </w:p>
        </w:tc>
        <w:tc>
          <w:tcPr>
            <w:tcW w:w="1418" w:type="dxa"/>
          </w:tcPr>
          <w:p w14:paraId="1B7F54FD"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Germany</w:t>
            </w:r>
          </w:p>
        </w:tc>
        <w:tc>
          <w:tcPr>
            <w:tcW w:w="4252" w:type="dxa"/>
          </w:tcPr>
          <w:p w14:paraId="7EEC2D4C"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 xml:space="preserve">Telematics systems and cybersecurity </w:t>
            </w:r>
          </w:p>
        </w:tc>
      </w:tr>
      <w:tr w:rsidR="006F5069" w:rsidRPr="00DF4775" w14:paraId="20F8CACA" w14:textId="77777777" w:rsidTr="006470FF">
        <w:trPr>
          <w:trHeight w:hRule="exact" w:val="284"/>
          <w:jc w:val="center"/>
        </w:trPr>
        <w:tc>
          <w:tcPr>
            <w:tcW w:w="723" w:type="dxa"/>
          </w:tcPr>
          <w:p w14:paraId="27799F4C"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2016</w:t>
            </w:r>
          </w:p>
        </w:tc>
        <w:tc>
          <w:tcPr>
            <w:tcW w:w="2816" w:type="dxa"/>
          </w:tcPr>
          <w:p w14:paraId="7FE0EAA4"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Capgemini SE</w:t>
            </w:r>
          </w:p>
        </w:tc>
        <w:tc>
          <w:tcPr>
            <w:tcW w:w="1418" w:type="dxa"/>
          </w:tcPr>
          <w:p w14:paraId="72969315"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France</w:t>
            </w:r>
          </w:p>
        </w:tc>
        <w:tc>
          <w:tcPr>
            <w:tcW w:w="4252" w:type="dxa"/>
          </w:tcPr>
          <w:p w14:paraId="15957010"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 xml:space="preserve">Intelligent fleet management for car rental </w:t>
            </w:r>
          </w:p>
        </w:tc>
      </w:tr>
      <w:tr w:rsidR="006F5069" w:rsidRPr="00DF4775" w14:paraId="59C9E0B7" w14:textId="77777777" w:rsidTr="006470FF">
        <w:trPr>
          <w:trHeight w:hRule="exact" w:val="284"/>
          <w:jc w:val="center"/>
        </w:trPr>
        <w:tc>
          <w:tcPr>
            <w:tcW w:w="723" w:type="dxa"/>
          </w:tcPr>
          <w:p w14:paraId="03886AF9"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2017</w:t>
            </w:r>
          </w:p>
        </w:tc>
        <w:tc>
          <w:tcPr>
            <w:tcW w:w="2816" w:type="dxa"/>
          </w:tcPr>
          <w:p w14:paraId="237C7FCA"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Kuantic SAS</w:t>
            </w:r>
          </w:p>
        </w:tc>
        <w:tc>
          <w:tcPr>
            <w:tcW w:w="1418" w:type="dxa"/>
          </w:tcPr>
          <w:p w14:paraId="7A3F3E19"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France</w:t>
            </w:r>
          </w:p>
        </w:tc>
        <w:tc>
          <w:tcPr>
            <w:tcW w:w="4252" w:type="dxa"/>
          </w:tcPr>
          <w:p w14:paraId="673E3D7D" w14:textId="77777777" w:rsidR="006F5069" w:rsidRPr="00DF4775" w:rsidRDefault="006F5069" w:rsidP="000C653B">
            <w:pPr>
              <w:tabs>
                <w:tab w:val="left" w:pos="1386"/>
              </w:tabs>
              <w:spacing w:after="160"/>
              <w:rPr>
                <w:rFonts w:ascii="Arial" w:hAnsi="Arial" w:cs="Arial"/>
                <w:lang w:val="en-CA" w:eastAsia="en-IN"/>
              </w:rPr>
            </w:pPr>
            <w:r w:rsidRPr="00DF4775">
              <w:rPr>
                <w:rFonts w:ascii="Arial" w:hAnsi="Arial" w:cs="Arial"/>
                <w:lang w:val="en-CA" w:eastAsia="en-IN"/>
              </w:rPr>
              <w:t>Digital mobility and fleet management-M2M tech</w:t>
            </w:r>
          </w:p>
        </w:tc>
      </w:tr>
    </w:tbl>
    <w:p w14:paraId="39F21911" w14:textId="1C49B38B" w:rsidR="008B5446" w:rsidRPr="00DF4775" w:rsidRDefault="008B5446" w:rsidP="008B5446">
      <w:pPr>
        <w:pStyle w:val="ExhibitText"/>
        <w:rPr>
          <w:lang w:val="en-CA" w:eastAsia="en-IN"/>
        </w:rPr>
      </w:pPr>
    </w:p>
    <w:p w14:paraId="101E1C9D" w14:textId="3C0F6A2C" w:rsidR="00443646" w:rsidRPr="00DF4775" w:rsidRDefault="008B5446" w:rsidP="006470FF">
      <w:pPr>
        <w:rPr>
          <w:lang w:val="en-CA" w:eastAsia="en-IN"/>
        </w:rPr>
      </w:pPr>
      <w:r w:rsidRPr="00DF4775">
        <w:rPr>
          <w:lang w:val="en-CA" w:eastAsia="en-IN"/>
        </w:rPr>
        <w:br w:type="page"/>
      </w:r>
    </w:p>
    <w:p w14:paraId="2183B26B" w14:textId="1A4B413A" w:rsidR="0042427C" w:rsidRPr="00DF4775" w:rsidRDefault="0042427C" w:rsidP="00F81C09">
      <w:pPr>
        <w:pStyle w:val="ExhibitText"/>
        <w:jc w:val="center"/>
        <w:rPr>
          <w:b/>
          <w:lang w:val="en-CA" w:eastAsia="en-IN"/>
        </w:rPr>
      </w:pPr>
      <w:r w:rsidRPr="00DF4775">
        <w:rPr>
          <w:b/>
          <w:lang w:val="en-CA" w:eastAsia="en-IN"/>
        </w:rPr>
        <w:lastRenderedPageBreak/>
        <w:t>EXHIBIT 3 (CONTINUED)</w:t>
      </w:r>
    </w:p>
    <w:p w14:paraId="5412163A" w14:textId="77777777" w:rsidR="0042427C" w:rsidRPr="00DF4775" w:rsidRDefault="0042427C" w:rsidP="00F81C09">
      <w:pPr>
        <w:pStyle w:val="ExhibitText"/>
        <w:jc w:val="center"/>
        <w:rPr>
          <w:b/>
          <w:lang w:val="en-CA" w:eastAsia="en-IN"/>
        </w:rPr>
      </w:pPr>
    </w:p>
    <w:p w14:paraId="1CAE92DA" w14:textId="0CE3FD93" w:rsidR="00443646" w:rsidRPr="00DF4775" w:rsidRDefault="00443646" w:rsidP="00F81C09">
      <w:pPr>
        <w:pStyle w:val="ExhibitText"/>
        <w:jc w:val="center"/>
        <w:rPr>
          <w:b/>
          <w:lang w:val="en-CA" w:eastAsia="en-IN"/>
        </w:rPr>
      </w:pPr>
      <w:r w:rsidRPr="00DF4775">
        <w:rPr>
          <w:b/>
          <w:lang w:val="en-CA" w:eastAsia="en-IN"/>
        </w:rPr>
        <w:t>Powertrain Systems</w:t>
      </w:r>
    </w:p>
    <w:p w14:paraId="70447FBF" w14:textId="0F9523A9" w:rsidR="00443646" w:rsidRPr="00DF4775" w:rsidRDefault="00443646" w:rsidP="00F81C09">
      <w:pPr>
        <w:pStyle w:val="ExhibitText"/>
        <w:jc w:val="center"/>
        <w:rPr>
          <w:b/>
          <w:lang w:val="en-CA" w:eastAsia="en-IN"/>
        </w:rPr>
      </w:pPr>
      <w:r w:rsidRPr="00DF4775">
        <w:rPr>
          <w:b/>
          <w:lang w:val="en-CA" w:eastAsia="en-IN"/>
        </w:rPr>
        <w:t>Partnerships</w:t>
      </w:r>
    </w:p>
    <w:p w14:paraId="6785B181" w14:textId="77777777" w:rsidR="008B5446" w:rsidRPr="00DF4775" w:rsidRDefault="008B5446" w:rsidP="008B5446">
      <w:pPr>
        <w:pStyle w:val="ExhibitText"/>
        <w:rPr>
          <w:lang w:val="en-CA"/>
        </w:rPr>
      </w:pPr>
    </w:p>
    <w:tbl>
      <w:tblPr>
        <w:tblStyle w:val="TableGrid"/>
        <w:tblW w:w="9209" w:type="dxa"/>
        <w:jc w:val="center"/>
        <w:tblLayout w:type="fixed"/>
        <w:tblLook w:val="04A0" w:firstRow="1" w:lastRow="0" w:firstColumn="1" w:lastColumn="0" w:noHBand="0" w:noVBand="1"/>
      </w:tblPr>
      <w:tblGrid>
        <w:gridCol w:w="704"/>
        <w:gridCol w:w="2531"/>
        <w:gridCol w:w="1440"/>
        <w:gridCol w:w="4534"/>
      </w:tblGrid>
      <w:tr w:rsidR="00443646" w:rsidRPr="00DF4775" w14:paraId="7C184BD3" w14:textId="77777777" w:rsidTr="005A06A3">
        <w:trPr>
          <w:jc w:val="center"/>
        </w:trPr>
        <w:tc>
          <w:tcPr>
            <w:tcW w:w="704" w:type="dxa"/>
          </w:tcPr>
          <w:p w14:paraId="0EE5B854" w14:textId="77777777" w:rsidR="00443646" w:rsidRPr="00DF4775" w:rsidRDefault="00443646" w:rsidP="00F81C09">
            <w:pPr>
              <w:tabs>
                <w:tab w:val="left" w:pos="1386"/>
              </w:tabs>
              <w:jc w:val="center"/>
              <w:rPr>
                <w:rFonts w:ascii="Arial" w:hAnsi="Arial" w:cs="Arial"/>
                <w:b/>
                <w:lang w:val="en-CA" w:eastAsia="en-IN"/>
              </w:rPr>
            </w:pPr>
            <w:bookmarkStart w:id="5" w:name="_Hlk58937313"/>
            <w:r w:rsidRPr="00DF4775">
              <w:rPr>
                <w:rFonts w:ascii="Arial" w:hAnsi="Arial" w:cs="Arial"/>
                <w:b/>
                <w:lang w:val="en-CA" w:eastAsia="en-IN"/>
              </w:rPr>
              <w:t>Year</w:t>
            </w:r>
          </w:p>
        </w:tc>
        <w:tc>
          <w:tcPr>
            <w:tcW w:w="2531" w:type="dxa"/>
          </w:tcPr>
          <w:p w14:paraId="1DDD1E66"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Company</w:t>
            </w:r>
          </w:p>
        </w:tc>
        <w:tc>
          <w:tcPr>
            <w:tcW w:w="1440" w:type="dxa"/>
          </w:tcPr>
          <w:p w14:paraId="46E3E527"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Headquarter Country</w:t>
            </w:r>
          </w:p>
        </w:tc>
        <w:tc>
          <w:tcPr>
            <w:tcW w:w="4534" w:type="dxa"/>
          </w:tcPr>
          <w:p w14:paraId="2FDAE88E"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Technology / Market</w:t>
            </w:r>
          </w:p>
        </w:tc>
      </w:tr>
      <w:tr w:rsidR="00443646" w:rsidRPr="00DF4775" w14:paraId="6D8269B7" w14:textId="77777777" w:rsidTr="005A06A3">
        <w:trPr>
          <w:jc w:val="center"/>
        </w:trPr>
        <w:tc>
          <w:tcPr>
            <w:tcW w:w="9209" w:type="dxa"/>
            <w:gridSpan w:val="4"/>
          </w:tcPr>
          <w:p w14:paraId="4B21DF5A" w14:textId="77777777" w:rsidR="00443646" w:rsidRPr="00DF4775" w:rsidRDefault="00443646" w:rsidP="00F81C09">
            <w:pPr>
              <w:jc w:val="center"/>
              <w:rPr>
                <w:rFonts w:ascii="Arial" w:hAnsi="Arial" w:cs="Arial"/>
                <w:i/>
                <w:iCs/>
                <w:color w:val="000000"/>
                <w:lang w:val="en-CA" w:eastAsia="en-IN"/>
              </w:rPr>
            </w:pPr>
            <w:r w:rsidRPr="00DF4775">
              <w:rPr>
                <w:rFonts w:ascii="Arial" w:hAnsi="Arial" w:cs="Arial"/>
                <w:i/>
                <w:iCs/>
                <w:color w:val="000000"/>
                <w:lang w:val="en-CA" w:eastAsia="en-IN"/>
              </w:rPr>
              <w:t>Electric Mobility</w:t>
            </w:r>
          </w:p>
        </w:tc>
      </w:tr>
      <w:tr w:rsidR="00443646" w:rsidRPr="00DF4775" w14:paraId="39C88909" w14:textId="77777777" w:rsidTr="005A06A3">
        <w:trPr>
          <w:jc w:val="center"/>
        </w:trPr>
        <w:tc>
          <w:tcPr>
            <w:tcW w:w="704" w:type="dxa"/>
          </w:tcPr>
          <w:p w14:paraId="3F1E9282"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1995</w:t>
            </w:r>
          </w:p>
        </w:tc>
        <w:tc>
          <w:tcPr>
            <w:tcW w:w="2531" w:type="dxa"/>
          </w:tcPr>
          <w:p w14:paraId="12E756FA" w14:textId="288C1A35"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Huayu Automotive</w:t>
            </w:r>
            <w:r w:rsidR="0020179C" w:rsidRPr="00DF4775">
              <w:rPr>
                <w:rFonts w:ascii="Arial" w:hAnsi="Arial" w:cs="Arial"/>
                <w:lang w:val="en-CA" w:eastAsia="en-IN"/>
              </w:rPr>
              <w:t xml:space="preserve"> Systems Co. KG</w:t>
            </w:r>
          </w:p>
        </w:tc>
        <w:tc>
          <w:tcPr>
            <w:tcW w:w="1440" w:type="dxa"/>
          </w:tcPr>
          <w:p w14:paraId="50006ED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534" w:type="dxa"/>
          </w:tcPr>
          <w:p w14:paraId="3BA81208" w14:textId="13236041" w:rsidR="00443646" w:rsidRPr="00DF4775" w:rsidRDefault="00443646" w:rsidP="008B5446">
            <w:pPr>
              <w:tabs>
                <w:tab w:val="left" w:pos="1386"/>
              </w:tabs>
              <w:jc w:val="both"/>
              <w:rPr>
                <w:rFonts w:ascii="Arial" w:hAnsi="Arial" w:cs="Arial"/>
                <w:lang w:val="en-CA" w:eastAsia="en-IN"/>
              </w:rPr>
            </w:pPr>
            <w:r w:rsidRPr="00DF4775">
              <w:rPr>
                <w:rFonts w:ascii="Arial" w:hAnsi="Arial" w:cs="Arial"/>
                <w:color w:val="000000"/>
                <w:lang w:val="en-CA" w:eastAsia="en-IN"/>
              </w:rPr>
              <w:t>Starter motors, alternators</w:t>
            </w:r>
            <w:r w:rsidR="00BE402C" w:rsidRPr="00DF4775">
              <w:rPr>
                <w:rFonts w:ascii="Arial" w:hAnsi="Arial" w:cs="Arial"/>
                <w:color w:val="000000"/>
                <w:lang w:val="en-CA" w:eastAsia="en-IN"/>
              </w:rPr>
              <w:t>,</w:t>
            </w:r>
            <w:r w:rsidRPr="00DF4775">
              <w:rPr>
                <w:rFonts w:ascii="Arial" w:hAnsi="Arial" w:cs="Arial"/>
                <w:color w:val="000000"/>
                <w:lang w:val="en-CA" w:eastAsia="en-IN"/>
              </w:rPr>
              <w:t xml:space="preserve"> and hybrid power systems</w:t>
            </w:r>
          </w:p>
        </w:tc>
      </w:tr>
      <w:tr w:rsidR="00443646" w:rsidRPr="00DF4775" w14:paraId="7BB3CC0D" w14:textId="77777777" w:rsidTr="005A06A3">
        <w:trPr>
          <w:jc w:val="center"/>
        </w:trPr>
        <w:tc>
          <w:tcPr>
            <w:tcW w:w="704" w:type="dxa"/>
          </w:tcPr>
          <w:p w14:paraId="544A94A2"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2002</w:t>
            </w:r>
          </w:p>
        </w:tc>
        <w:tc>
          <w:tcPr>
            <w:tcW w:w="2531" w:type="dxa"/>
          </w:tcPr>
          <w:p w14:paraId="4C34DF25" w14:textId="2D674A36" w:rsidR="00443646" w:rsidRPr="00DF4775" w:rsidRDefault="00443646" w:rsidP="008B5446">
            <w:pPr>
              <w:tabs>
                <w:tab w:val="left" w:pos="1386"/>
              </w:tabs>
              <w:rPr>
                <w:rFonts w:ascii="Arial" w:hAnsi="Arial" w:cs="Arial"/>
                <w:lang w:val="en-CA" w:eastAsia="en-IN"/>
              </w:rPr>
            </w:pPr>
            <w:r w:rsidRPr="00DF4775">
              <w:rPr>
                <w:rFonts w:ascii="Arial" w:hAnsi="Arial" w:cs="Arial"/>
                <w:color w:val="000000"/>
                <w:lang w:val="en-CA" w:eastAsia="en-IN"/>
              </w:rPr>
              <w:t>Electronic Motion Systems</w:t>
            </w:r>
            <w:r w:rsidR="0020179C" w:rsidRPr="00DF4775">
              <w:rPr>
                <w:rFonts w:ascii="Arial" w:hAnsi="Arial" w:cs="Arial"/>
                <w:color w:val="000000"/>
                <w:lang w:val="en-CA" w:eastAsia="en-IN"/>
              </w:rPr>
              <w:t xml:space="preserve"> Limited</w:t>
            </w:r>
          </w:p>
        </w:tc>
        <w:tc>
          <w:tcPr>
            <w:tcW w:w="1440" w:type="dxa"/>
          </w:tcPr>
          <w:p w14:paraId="2361758B"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534" w:type="dxa"/>
          </w:tcPr>
          <w:p w14:paraId="6CE72CEF"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color w:val="000000"/>
                <w:lang w:val="en-CA" w:eastAsia="en-IN"/>
              </w:rPr>
              <w:t>Power electronics systems for auto applications</w:t>
            </w:r>
          </w:p>
        </w:tc>
      </w:tr>
      <w:tr w:rsidR="00443646" w:rsidRPr="00DF4775" w14:paraId="728081A4" w14:textId="77777777" w:rsidTr="005A06A3">
        <w:trPr>
          <w:jc w:val="center"/>
        </w:trPr>
        <w:tc>
          <w:tcPr>
            <w:tcW w:w="704" w:type="dxa"/>
          </w:tcPr>
          <w:p w14:paraId="3BA7F90C"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2003</w:t>
            </w:r>
          </w:p>
        </w:tc>
        <w:tc>
          <w:tcPr>
            <w:tcW w:w="2531" w:type="dxa"/>
          </w:tcPr>
          <w:p w14:paraId="360A119C" w14:textId="1E9A6B20"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Furukawa Electric</w:t>
            </w:r>
            <w:r w:rsidR="0020179C" w:rsidRPr="00DF4775">
              <w:rPr>
                <w:rFonts w:ascii="Arial" w:hAnsi="Arial" w:cs="Arial"/>
                <w:lang w:val="en-CA" w:eastAsia="en-IN"/>
              </w:rPr>
              <w:t xml:space="preserve"> Co. Limited</w:t>
            </w:r>
          </w:p>
        </w:tc>
        <w:tc>
          <w:tcPr>
            <w:tcW w:w="1440" w:type="dxa"/>
          </w:tcPr>
          <w:p w14:paraId="3B5255C1"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Japan</w:t>
            </w:r>
          </w:p>
        </w:tc>
        <w:tc>
          <w:tcPr>
            <w:tcW w:w="4534" w:type="dxa"/>
          </w:tcPr>
          <w:p w14:paraId="60B09CE9" w14:textId="79ADEE74" w:rsidR="00443646" w:rsidRPr="00DF4775" w:rsidRDefault="00FA400B" w:rsidP="008B5446">
            <w:pPr>
              <w:tabs>
                <w:tab w:val="left" w:pos="1386"/>
              </w:tabs>
              <w:jc w:val="both"/>
              <w:rPr>
                <w:rFonts w:ascii="Arial" w:hAnsi="Arial" w:cs="Arial"/>
                <w:lang w:val="en-CA" w:eastAsia="en-IN"/>
              </w:rPr>
            </w:pPr>
            <w:r w:rsidRPr="00DF4775">
              <w:rPr>
                <w:rFonts w:ascii="Arial" w:hAnsi="Arial" w:cs="Arial"/>
                <w:color w:val="000000"/>
                <w:lang w:val="en-CA" w:eastAsia="en-IN"/>
              </w:rPr>
              <w:t>A</w:t>
            </w:r>
            <w:r w:rsidR="00443646" w:rsidRPr="00DF4775">
              <w:rPr>
                <w:rFonts w:ascii="Arial" w:hAnsi="Arial" w:cs="Arial"/>
                <w:color w:val="000000"/>
                <w:lang w:val="en-CA" w:eastAsia="en-IN"/>
              </w:rPr>
              <w:t>utomotive harnesses on a global scale</w:t>
            </w:r>
          </w:p>
        </w:tc>
      </w:tr>
      <w:tr w:rsidR="00AC6377" w:rsidRPr="00DF4775" w14:paraId="513BC90E" w14:textId="77777777" w:rsidTr="005A06A3">
        <w:trPr>
          <w:jc w:val="center"/>
        </w:trPr>
        <w:tc>
          <w:tcPr>
            <w:tcW w:w="704" w:type="dxa"/>
          </w:tcPr>
          <w:p w14:paraId="1782995B" w14:textId="4DAC6129" w:rsidR="00AC6377" w:rsidRPr="00DF4775" w:rsidRDefault="00AC6377" w:rsidP="00AC6377">
            <w:pPr>
              <w:tabs>
                <w:tab w:val="left" w:pos="1386"/>
              </w:tabs>
              <w:jc w:val="both"/>
              <w:rPr>
                <w:rFonts w:ascii="Arial" w:hAnsi="Arial" w:cs="Arial"/>
                <w:lang w:val="en-CA" w:eastAsia="en-IN"/>
              </w:rPr>
            </w:pPr>
            <w:r w:rsidRPr="00DF4775">
              <w:rPr>
                <w:rFonts w:ascii="Arial" w:hAnsi="Arial" w:cs="Arial"/>
                <w:lang w:val="en-CA" w:eastAsia="en-IN"/>
              </w:rPr>
              <w:t>2007</w:t>
            </w:r>
          </w:p>
        </w:tc>
        <w:tc>
          <w:tcPr>
            <w:tcW w:w="2531" w:type="dxa"/>
          </w:tcPr>
          <w:p w14:paraId="0841F5CE" w14:textId="08275EE1" w:rsidR="00AC6377" w:rsidRPr="00DF4775" w:rsidRDefault="0020179C" w:rsidP="00AC6377">
            <w:pPr>
              <w:tabs>
                <w:tab w:val="left" w:pos="1386"/>
              </w:tabs>
              <w:jc w:val="both"/>
              <w:rPr>
                <w:rFonts w:ascii="Arial" w:hAnsi="Arial" w:cs="Arial"/>
                <w:lang w:val="en-CA" w:eastAsia="en-IN"/>
              </w:rPr>
            </w:pPr>
            <w:r w:rsidRPr="00DF4775">
              <w:rPr>
                <w:rFonts w:ascii="Arial" w:hAnsi="Arial" w:cs="Arial"/>
                <w:lang w:val="en-CA" w:eastAsia="en-IN"/>
              </w:rPr>
              <w:t xml:space="preserve">Uno Minda - </w:t>
            </w:r>
            <w:r w:rsidR="00AC6377" w:rsidRPr="00DF4775">
              <w:rPr>
                <w:rFonts w:ascii="Arial" w:hAnsi="Arial" w:cs="Arial"/>
                <w:lang w:val="en-CA" w:eastAsia="en-IN"/>
              </w:rPr>
              <w:t>Minda Industries Ltd.</w:t>
            </w:r>
          </w:p>
        </w:tc>
        <w:tc>
          <w:tcPr>
            <w:tcW w:w="1440" w:type="dxa"/>
          </w:tcPr>
          <w:p w14:paraId="657F86B9" w14:textId="012C25E5" w:rsidR="00AC6377" w:rsidRPr="00DF4775" w:rsidRDefault="00AC6377" w:rsidP="00AC6377">
            <w:pPr>
              <w:tabs>
                <w:tab w:val="left" w:pos="1386"/>
              </w:tabs>
              <w:jc w:val="both"/>
              <w:rPr>
                <w:rFonts w:ascii="Arial" w:hAnsi="Arial" w:cs="Arial"/>
                <w:lang w:val="en-CA" w:eastAsia="en-IN"/>
              </w:rPr>
            </w:pPr>
            <w:r w:rsidRPr="00DF4775">
              <w:rPr>
                <w:rFonts w:ascii="Arial" w:hAnsi="Arial" w:cs="Arial"/>
                <w:lang w:val="en-CA" w:eastAsia="en-IN"/>
              </w:rPr>
              <w:t>India</w:t>
            </w:r>
          </w:p>
        </w:tc>
        <w:tc>
          <w:tcPr>
            <w:tcW w:w="4534" w:type="dxa"/>
          </w:tcPr>
          <w:p w14:paraId="68604B75" w14:textId="15B661D0" w:rsidR="00AC6377" w:rsidRPr="00DF4775" w:rsidRDefault="00AC6377" w:rsidP="00AC6377">
            <w:pPr>
              <w:tabs>
                <w:tab w:val="left" w:pos="1386"/>
              </w:tabs>
              <w:jc w:val="both"/>
              <w:rPr>
                <w:rFonts w:ascii="Arial" w:hAnsi="Arial" w:cs="Arial"/>
                <w:color w:val="000000"/>
                <w:lang w:val="en-CA" w:eastAsia="en-IN"/>
              </w:rPr>
            </w:pPr>
            <w:r w:rsidRPr="00DF4775">
              <w:rPr>
                <w:rFonts w:ascii="Arial" w:hAnsi="Arial" w:cs="Arial"/>
                <w:color w:val="000000"/>
                <w:lang w:val="en-CA" w:eastAsia="en-IN"/>
              </w:rPr>
              <w:t>Starter motors and alternators for the Indian and global markets</w:t>
            </w:r>
          </w:p>
        </w:tc>
      </w:tr>
      <w:tr w:rsidR="00443646" w:rsidRPr="00DF4775" w14:paraId="0D392346" w14:textId="77777777" w:rsidTr="005A06A3">
        <w:trPr>
          <w:jc w:val="center"/>
        </w:trPr>
        <w:tc>
          <w:tcPr>
            <w:tcW w:w="9209" w:type="dxa"/>
            <w:gridSpan w:val="4"/>
          </w:tcPr>
          <w:p w14:paraId="46FA591A" w14:textId="77777777" w:rsidR="00443646" w:rsidRPr="00DF4775" w:rsidRDefault="00443646" w:rsidP="00F81C09">
            <w:pPr>
              <w:jc w:val="center"/>
              <w:rPr>
                <w:rFonts w:ascii="Arial" w:hAnsi="Arial" w:cs="Arial"/>
                <w:i/>
                <w:iCs/>
                <w:color w:val="000000"/>
                <w:lang w:val="en-CA" w:eastAsia="en-IN"/>
              </w:rPr>
            </w:pPr>
            <w:r w:rsidRPr="00DF4775">
              <w:rPr>
                <w:rFonts w:ascii="Arial" w:hAnsi="Arial" w:cs="Arial"/>
                <w:i/>
                <w:iCs/>
                <w:color w:val="000000"/>
                <w:lang w:val="en-CA" w:eastAsia="en-IN"/>
              </w:rPr>
              <w:t>Transmission Automation</w:t>
            </w:r>
          </w:p>
        </w:tc>
      </w:tr>
      <w:tr w:rsidR="00443646" w:rsidRPr="00DF4775" w14:paraId="689B9DDF" w14:textId="77777777" w:rsidTr="005A06A3">
        <w:trPr>
          <w:jc w:val="center"/>
        </w:trPr>
        <w:tc>
          <w:tcPr>
            <w:tcW w:w="704" w:type="dxa"/>
          </w:tcPr>
          <w:p w14:paraId="640AEC53"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1988</w:t>
            </w:r>
          </w:p>
        </w:tc>
        <w:tc>
          <w:tcPr>
            <w:tcW w:w="2531" w:type="dxa"/>
          </w:tcPr>
          <w:p w14:paraId="12191953" w14:textId="1FED07F6"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Eaton</w:t>
            </w:r>
            <w:r w:rsidR="0020179C" w:rsidRPr="00DF4775">
              <w:rPr>
                <w:rFonts w:ascii="Arial" w:hAnsi="Arial" w:cs="Arial"/>
                <w:lang w:val="en-CA" w:eastAsia="en-IN"/>
              </w:rPr>
              <w:t xml:space="preserve"> Corporation plc</w:t>
            </w:r>
          </w:p>
        </w:tc>
        <w:tc>
          <w:tcPr>
            <w:tcW w:w="1440" w:type="dxa"/>
          </w:tcPr>
          <w:p w14:paraId="67ED5194"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534" w:type="dxa"/>
          </w:tcPr>
          <w:p w14:paraId="165F7F19" w14:textId="20A1DF9D"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color w:val="000000"/>
                <w:lang w:val="en-CA" w:eastAsia="en-IN"/>
              </w:rPr>
              <w:t>C</w:t>
            </w:r>
            <w:r w:rsidR="00443646" w:rsidRPr="00DF4775">
              <w:rPr>
                <w:rFonts w:ascii="Arial" w:hAnsi="Arial" w:cs="Arial"/>
                <w:iCs/>
                <w:color w:val="000000"/>
                <w:lang w:val="en-CA" w:eastAsia="en-IN"/>
              </w:rPr>
              <w:t>lutches for heavy trucks</w:t>
            </w:r>
          </w:p>
        </w:tc>
      </w:tr>
      <w:tr w:rsidR="00443646" w:rsidRPr="00DF4775" w14:paraId="51C37101" w14:textId="77777777" w:rsidTr="005A06A3">
        <w:trPr>
          <w:jc w:val="center"/>
        </w:trPr>
        <w:tc>
          <w:tcPr>
            <w:tcW w:w="704" w:type="dxa"/>
          </w:tcPr>
          <w:p w14:paraId="35047244"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1989</w:t>
            </w:r>
          </w:p>
        </w:tc>
        <w:tc>
          <w:tcPr>
            <w:tcW w:w="2531" w:type="dxa"/>
          </w:tcPr>
          <w:p w14:paraId="06A07705" w14:textId="33CCC61D"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Transturk</w:t>
            </w:r>
            <w:r w:rsidR="0020179C" w:rsidRPr="00DF4775">
              <w:rPr>
                <w:rFonts w:ascii="Arial" w:hAnsi="Arial" w:cs="Arial"/>
                <w:lang w:val="en-CA" w:eastAsia="en-IN"/>
              </w:rPr>
              <w:t xml:space="preserve"> Holding A.S.</w:t>
            </w:r>
          </w:p>
        </w:tc>
        <w:tc>
          <w:tcPr>
            <w:tcW w:w="1440" w:type="dxa"/>
          </w:tcPr>
          <w:p w14:paraId="5502A5E6"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Turkey</w:t>
            </w:r>
          </w:p>
        </w:tc>
        <w:tc>
          <w:tcPr>
            <w:tcW w:w="4534" w:type="dxa"/>
          </w:tcPr>
          <w:p w14:paraId="61A35367" w14:textId="7D0C4D18"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color w:val="000000"/>
                <w:lang w:val="en-CA" w:eastAsia="en-IN"/>
              </w:rPr>
              <w:t>T</w:t>
            </w:r>
            <w:r w:rsidR="00443646" w:rsidRPr="00DF4775">
              <w:rPr>
                <w:rFonts w:ascii="Arial" w:hAnsi="Arial" w:cs="Arial"/>
                <w:iCs/>
                <w:color w:val="000000"/>
                <w:lang w:val="en-CA" w:eastAsia="en-IN"/>
              </w:rPr>
              <w:t xml:space="preserve">ransmission systems </w:t>
            </w:r>
            <w:r w:rsidR="00443646" w:rsidRPr="00DF4775">
              <w:rPr>
                <w:rFonts w:ascii="Arial" w:hAnsi="Arial" w:cs="Arial"/>
                <w:iCs/>
                <w:lang w:val="en-CA" w:eastAsia="en-IN"/>
              </w:rPr>
              <w:t>for trucks</w:t>
            </w:r>
          </w:p>
        </w:tc>
      </w:tr>
      <w:tr w:rsidR="00443646" w:rsidRPr="00DF4775" w14:paraId="7895F72B" w14:textId="77777777" w:rsidTr="005A06A3">
        <w:trPr>
          <w:jc w:val="center"/>
        </w:trPr>
        <w:tc>
          <w:tcPr>
            <w:tcW w:w="704" w:type="dxa"/>
          </w:tcPr>
          <w:p w14:paraId="51D3245B"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1996</w:t>
            </w:r>
          </w:p>
        </w:tc>
        <w:tc>
          <w:tcPr>
            <w:tcW w:w="2531" w:type="dxa"/>
          </w:tcPr>
          <w:p w14:paraId="2C268D9A" w14:textId="3552D0B8"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Anand Automotive</w:t>
            </w:r>
            <w:r w:rsidR="0020179C" w:rsidRPr="00DF4775">
              <w:rPr>
                <w:rFonts w:ascii="Arial" w:hAnsi="Arial" w:cs="Arial"/>
                <w:lang w:val="en-CA" w:eastAsia="en-IN"/>
              </w:rPr>
              <w:t xml:space="preserve"> Pvt. Ltd.</w:t>
            </w:r>
          </w:p>
        </w:tc>
        <w:tc>
          <w:tcPr>
            <w:tcW w:w="1440" w:type="dxa"/>
          </w:tcPr>
          <w:p w14:paraId="5E131EE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India</w:t>
            </w:r>
          </w:p>
        </w:tc>
        <w:tc>
          <w:tcPr>
            <w:tcW w:w="4534" w:type="dxa"/>
          </w:tcPr>
          <w:p w14:paraId="1E95EC46" w14:textId="5BF6815C" w:rsidR="00443646" w:rsidRPr="00DF4775" w:rsidRDefault="00FA400B" w:rsidP="008B5446">
            <w:pPr>
              <w:tabs>
                <w:tab w:val="left" w:pos="1386"/>
              </w:tabs>
              <w:jc w:val="both"/>
              <w:rPr>
                <w:rFonts w:ascii="Arial" w:hAnsi="Arial" w:cs="Arial"/>
                <w:lang w:val="en-CA" w:eastAsia="en-IN"/>
              </w:rPr>
            </w:pPr>
            <w:r w:rsidRPr="00DF4775">
              <w:rPr>
                <w:rFonts w:ascii="Arial" w:hAnsi="Arial" w:cs="Arial"/>
                <w:color w:val="000000"/>
                <w:lang w:val="en-CA" w:eastAsia="en-IN"/>
              </w:rPr>
              <w:t>F</w:t>
            </w:r>
            <w:r w:rsidR="00443646" w:rsidRPr="00DF4775">
              <w:rPr>
                <w:rFonts w:ascii="Arial" w:hAnsi="Arial" w:cs="Arial"/>
                <w:color w:val="000000"/>
                <w:lang w:val="en-CA" w:eastAsia="en-IN"/>
              </w:rPr>
              <w:t>riction materials for brakes and clutches</w:t>
            </w:r>
          </w:p>
        </w:tc>
      </w:tr>
      <w:tr w:rsidR="00443646" w:rsidRPr="00DF4775" w14:paraId="49D8D48F" w14:textId="77777777" w:rsidTr="005A06A3">
        <w:trPr>
          <w:jc w:val="center"/>
        </w:trPr>
        <w:tc>
          <w:tcPr>
            <w:tcW w:w="704" w:type="dxa"/>
          </w:tcPr>
          <w:p w14:paraId="2C38203D"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1997</w:t>
            </w:r>
          </w:p>
        </w:tc>
        <w:tc>
          <w:tcPr>
            <w:tcW w:w="2531" w:type="dxa"/>
          </w:tcPr>
          <w:p w14:paraId="00398221" w14:textId="3668FC5E"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Amalgamation</w:t>
            </w:r>
            <w:r w:rsidR="0020179C" w:rsidRPr="00DF4775">
              <w:rPr>
                <w:rFonts w:ascii="Arial" w:hAnsi="Arial" w:cs="Arial"/>
                <w:lang w:val="en-CA" w:eastAsia="en-IN"/>
              </w:rPr>
              <w:t>s</w:t>
            </w:r>
            <w:r w:rsidRPr="00DF4775">
              <w:rPr>
                <w:rFonts w:ascii="Arial" w:hAnsi="Arial" w:cs="Arial"/>
                <w:lang w:val="en-CA" w:eastAsia="en-IN"/>
              </w:rPr>
              <w:t xml:space="preserve"> </w:t>
            </w:r>
            <w:r w:rsidR="0020179C" w:rsidRPr="00DF4775">
              <w:rPr>
                <w:rFonts w:ascii="Arial" w:hAnsi="Arial" w:cs="Arial"/>
                <w:lang w:val="en-CA" w:eastAsia="en-IN"/>
              </w:rPr>
              <w:t>Private Limited</w:t>
            </w:r>
          </w:p>
        </w:tc>
        <w:tc>
          <w:tcPr>
            <w:tcW w:w="1440" w:type="dxa"/>
          </w:tcPr>
          <w:p w14:paraId="3941E7C8"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India</w:t>
            </w:r>
          </w:p>
        </w:tc>
        <w:tc>
          <w:tcPr>
            <w:tcW w:w="4534" w:type="dxa"/>
          </w:tcPr>
          <w:p w14:paraId="3065BB8D" w14:textId="1ACD9924" w:rsidR="00443646" w:rsidRPr="00DF4775" w:rsidRDefault="00443646" w:rsidP="008B5446">
            <w:pPr>
              <w:tabs>
                <w:tab w:val="left" w:pos="1386"/>
              </w:tabs>
              <w:jc w:val="both"/>
              <w:rPr>
                <w:rFonts w:ascii="Arial" w:hAnsi="Arial" w:cs="Arial"/>
                <w:lang w:val="en-CA" w:eastAsia="en-IN"/>
              </w:rPr>
            </w:pPr>
            <w:r w:rsidRPr="00DF4775">
              <w:rPr>
                <w:rFonts w:ascii="Arial" w:hAnsi="Arial" w:cs="Arial"/>
                <w:color w:val="000000"/>
                <w:lang w:val="en-CA" w:eastAsia="en-IN"/>
              </w:rPr>
              <w:t xml:space="preserve">Friction material </w:t>
            </w:r>
            <w:r w:rsidR="00BE402C" w:rsidRPr="00DF4775">
              <w:rPr>
                <w:rFonts w:ascii="Arial" w:hAnsi="Arial" w:cs="Arial"/>
                <w:color w:val="000000"/>
                <w:lang w:val="en-CA" w:eastAsia="en-IN"/>
              </w:rPr>
              <w:t>and</w:t>
            </w:r>
            <w:r w:rsidRPr="00DF4775">
              <w:rPr>
                <w:rFonts w:ascii="Arial" w:hAnsi="Arial" w:cs="Arial"/>
                <w:color w:val="000000"/>
                <w:lang w:val="en-CA" w:eastAsia="en-IN"/>
              </w:rPr>
              <w:t xml:space="preserve"> complete clutch assemblies for India</w:t>
            </w:r>
          </w:p>
        </w:tc>
      </w:tr>
      <w:tr w:rsidR="00443646" w:rsidRPr="00DF4775" w14:paraId="034B63AC" w14:textId="77777777" w:rsidTr="005A06A3">
        <w:trPr>
          <w:jc w:val="center"/>
        </w:trPr>
        <w:tc>
          <w:tcPr>
            <w:tcW w:w="704" w:type="dxa"/>
          </w:tcPr>
          <w:p w14:paraId="1E5F3E9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1997</w:t>
            </w:r>
          </w:p>
        </w:tc>
        <w:tc>
          <w:tcPr>
            <w:tcW w:w="2531" w:type="dxa"/>
          </w:tcPr>
          <w:p w14:paraId="46F16CD1" w14:textId="74A66894"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 xml:space="preserve">Donghua </w:t>
            </w:r>
            <w:r w:rsidR="0020179C" w:rsidRPr="00DF4775">
              <w:rPr>
                <w:rFonts w:ascii="Arial" w:hAnsi="Arial" w:cs="Arial"/>
                <w:lang w:val="en-CA" w:eastAsia="en-IN"/>
              </w:rPr>
              <w:t>Automotive Industrial Co. L</w:t>
            </w:r>
            <w:r w:rsidR="00D43FE8" w:rsidRPr="00DF4775">
              <w:rPr>
                <w:rFonts w:ascii="Arial" w:hAnsi="Arial" w:cs="Arial"/>
                <w:lang w:val="en-CA" w:eastAsia="en-IN"/>
              </w:rPr>
              <w:t>imited</w:t>
            </w:r>
          </w:p>
        </w:tc>
        <w:tc>
          <w:tcPr>
            <w:tcW w:w="1440" w:type="dxa"/>
          </w:tcPr>
          <w:p w14:paraId="36E863B8"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534" w:type="dxa"/>
          </w:tcPr>
          <w:p w14:paraId="0C4662DD" w14:textId="5C78B113" w:rsidR="00443646" w:rsidRPr="00DF4775" w:rsidRDefault="00FA400B" w:rsidP="00F81C09">
            <w:pPr>
              <w:tabs>
                <w:tab w:val="left" w:pos="1386"/>
              </w:tabs>
              <w:rPr>
                <w:rFonts w:ascii="Arial" w:hAnsi="Arial" w:cs="Arial"/>
                <w:lang w:val="en-CA" w:eastAsia="en-IN"/>
              </w:rPr>
            </w:pPr>
            <w:r w:rsidRPr="00DF4775">
              <w:rPr>
                <w:rFonts w:ascii="Arial" w:hAnsi="Arial" w:cs="Arial"/>
                <w:color w:val="000000"/>
                <w:lang w:val="en-CA" w:eastAsia="en-IN"/>
              </w:rPr>
              <w:t>C</w:t>
            </w:r>
            <w:r w:rsidR="00443646" w:rsidRPr="00DF4775">
              <w:rPr>
                <w:rFonts w:ascii="Arial" w:hAnsi="Arial" w:cs="Arial"/>
                <w:color w:val="000000"/>
                <w:lang w:val="en-CA" w:eastAsia="en-IN"/>
              </w:rPr>
              <w:t>lutches, fly wheels</w:t>
            </w:r>
            <w:r w:rsidRPr="00DF4775">
              <w:rPr>
                <w:rFonts w:ascii="Arial" w:hAnsi="Arial" w:cs="Arial"/>
                <w:color w:val="000000"/>
                <w:lang w:val="en-CA" w:eastAsia="en-IN"/>
              </w:rPr>
              <w:t>,</w:t>
            </w:r>
            <w:r w:rsidR="00443646" w:rsidRPr="00DF4775">
              <w:rPr>
                <w:rFonts w:ascii="Arial" w:hAnsi="Arial" w:cs="Arial"/>
                <w:color w:val="000000"/>
                <w:lang w:val="en-CA" w:eastAsia="en-IN"/>
              </w:rPr>
              <w:t xml:space="preserve"> and torque converters</w:t>
            </w:r>
          </w:p>
        </w:tc>
      </w:tr>
      <w:tr w:rsidR="00443646" w:rsidRPr="00DF4775" w14:paraId="4228AF12" w14:textId="77777777" w:rsidTr="005A06A3">
        <w:trPr>
          <w:jc w:val="center"/>
        </w:trPr>
        <w:tc>
          <w:tcPr>
            <w:tcW w:w="704" w:type="dxa"/>
          </w:tcPr>
          <w:p w14:paraId="7E3B777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2017</w:t>
            </w:r>
          </w:p>
        </w:tc>
        <w:tc>
          <w:tcPr>
            <w:tcW w:w="2531" w:type="dxa"/>
          </w:tcPr>
          <w:p w14:paraId="4A6373CA" w14:textId="2F06EC14"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 xml:space="preserve">PHC </w:t>
            </w:r>
            <w:r w:rsidR="00D43FE8" w:rsidRPr="00DF4775">
              <w:rPr>
                <w:rFonts w:ascii="Arial" w:hAnsi="Arial" w:cs="Arial"/>
                <w:lang w:val="en-CA" w:eastAsia="en-IN"/>
              </w:rPr>
              <w:t>Co. Limited</w:t>
            </w:r>
          </w:p>
        </w:tc>
        <w:tc>
          <w:tcPr>
            <w:tcW w:w="1440" w:type="dxa"/>
          </w:tcPr>
          <w:p w14:paraId="645DEF83" w14:textId="1D2E0C2F"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S</w:t>
            </w:r>
            <w:r w:rsidR="000805F7" w:rsidRPr="00DF4775">
              <w:rPr>
                <w:rFonts w:ascii="Arial" w:hAnsi="Arial" w:cs="Arial"/>
                <w:lang w:val="en-CA" w:eastAsia="en-IN"/>
              </w:rPr>
              <w:t xml:space="preserve">outh </w:t>
            </w:r>
            <w:r w:rsidRPr="00DF4775">
              <w:rPr>
                <w:rFonts w:ascii="Arial" w:hAnsi="Arial" w:cs="Arial"/>
                <w:lang w:val="en-CA" w:eastAsia="en-IN"/>
              </w:rPr>
              <w:t>Korea</w:t>
            </w:r>
          </w:p>
        </w:tc>
        <w:tc>
          <w:tcPr>
            <w:tcW w:w="4534" w:type="dxa"/>
          </w:tcPr>
          <w:p w14:paraId="02BA5A59" w14:textId="0A96183B" w:rsidR="00443646" w:rsidRPr="00DF4775" w:rsidRDefault="00443646" w:rsidP="008B5446">
            <w:pPr>
              <w:tabs>
                <w:tab w:val="left" w:pos="1386"/>
              </w:tabs>
              <w:jc w:val="both"/>
              <w:rPr>
                <w:rFonts w:ascii="Arial" w:hAnsi="Arial" w:cs="Arial"/>
                <w:lang w:val="en-CA" w:eastAsia="en-IN"/>
              </w:rPr>
            </w:pPr>
            <w:r w:rsidRPr="00DF4775">
              <w:rPr>
                <w:rFonts w:ascii="Arial" w:hAnsi="Arial" w:cs="Arial"/>
                <w:color w:val="000000"/>
                <w:lang w:val="en-CA" w:eastAsia="en-IN"/>
              </w:rPr>
              <w:t xml:space="preserve">Torque </w:t>
            </w:r>
            <w:r w:rsidR="00FA400B" w:rsidRPr="00DF4775">
              <w:rPr>
                <w:rFonts w:ascii="Arial" w:hAnsi="Arial" w:cs="Arial"/>
                <w:color w:val="000000"/>
                <w:lang w:val="en-CA" w:eastAsia="en-IN"/>
              </w:rPr>
              <w:t>c</w:t>
            </w:r>
            <w:r w:rsidRPr="00DF4775">
              <w:rPr>
                <w:rFonts w:ascii="Arial" w:hAnsi="Arial" w:cs="Arial"/>
                <w:color w:val="000000"/>
                <w:lang w:val="en-CA" w:eastAsia="en-IN"/>
              </w:rPr>
              <w:t>onverters</w:t>
            </w:r>
          </w:p>
        </w:tc>
      </w:tr>
      <w:tr w:rsidR="00443646" w:rsidRPr="00DF4775" w14:paraId="4A269AFE" w14:textId="77777777" w:rsidTr="005A06A3">
        <w:trPr>
          <w:jc w:val="center"/>
        </w:trPr>
        <w:tc>
          <w:tcPr>
            <w:tcW w:w="9209" w:type="dxa"/>
            <w:gridSpan w:val="4"/>
          </w:tcPr>
          <w:p w14:paraId="2DD11BDC" w14:textId="77777777" w:rsidR="00443646" w:rsidRPr="00DF4775" w:rsidRDefault="00443646" w:rsidP="00F81C09">
            <w:pPr>
              <w:jc w:val="center"/>
              <w:rPr>
                <w:rFonts w:ascii="Arial" w:hAnsi="Arial" w:cs="Arial"/>
                <w:i/>
                <w:iCs/>
                <w:color w:val="000000"/>
                <w:lang w:val="en-CA" w:eastAsia="en-IN"/>
              </w:rPr>
            </w:pPr>
            <w:r w:rsidRPr="00DF4775">
              <w:rPr>
                <w:rFonts w:ascii="Arial" w:hAnsi="Arial" w:cs="Arial"/>
                <w:i/>
                <w:iCs/>
                <w:color w:val="000000"/>
                <w:lang w:val="en-CA" w:eastAsia="en-IN"/>
              </w:rPr>
              <w:t>Clean Engine</w:t>
            </w:r>
          </w:p>
        </w:tc>
      </w:tr>
      <w:tr w:rsidR="00443646" w:rsidRPr="00DF4775" w14:paraId="61F5DDBC" w14:textId="77777777" w:rsidTr="005A06A3">
        <w:trPr>
          <w:jc w:val="center"/>
        </w:trPr>
        <w:tc>
          <w:tcPr>
            <w:tcW w:w="704" w:type="dxa"/>
          </w:tcPr>
          <w:p w14:paraId="4614D478"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2001</w:t>
            </w:r>
          </w:p>
        </w:tc>
        <w:tc>
          <w:tcPr>
            <w:tcW w:w="2531" w:type="dxa"/>
          </w:tcPr>
          <w:p w14:paraId="2827E366" w14:textId="496858BC"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Ricardo</w:t>
            </w:r>
            <w:r w:rsidR="00D43FE8" w:rsidRPr="00DF4775">
              <w:rPr>
                <w:rFonts w:ascii="Arial" w:hAnsi="Arial" w:cs="Arial"/>
                <w:lang w:val="en-CA" w:eastAsia="en-IN"/>
              </w:rPr>
              <w:t xml:space="preserve"> plc</w:t>
            </w:r>
          </w:p>
        </w:tc>
        <w:tc>
          <w:tcPr>
            <w:tcW w:w="1440" w:type="dxa"/>
          </w:tcPr>
          <w:p w14:paraId="1D4B97CC"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UK</w:t>
            </w:r>
          </w:p>
        </w:tc>
        <w:tc>
          <w:tcPr>
            <w:tcW w:w="4534" w:type="dxa"/>
          </w:tcPr>
          <w:p w14:paraId="780B3B7B" w14:textId="77777777" w:rsidR="00443646" w:rsidRPr="00DF4775" w:rsidRDefault="00443646" w:rsidP="008B5446">
            <w:pPr>
              <w:tabs>
                <w:tab w:val="left" w:pos="1386"/>
              </w:tabs>
              <w:jc w:val="both"/>
              <w:rPr>
                <w:rFonts w:ascii="Arial" w:hAnsi="Arial" w:cs="Arial"/>
                <w:lang w:val="en-CA"/>
              </w:rPr>
            </w:pPr>
            <w:r w:rsidRPr="00DF4775">
              <w:rPr>
                <w:rFonts w:ascii="Arial" w:hAnsi="Arial" w:cs="Arial"/>
                <w:lang w:val="en-CA"/>
              </w:rPr>
              <w:t xml:space="preserve">Down-sized engine, integrated starter-alternator </w:t>
            </w:r>
          </w:p>
        </w:tc>
      </w:tr>
      <w:bookmarkEnd w:id="5"/>
    </w:tbl>
    <w:p w14:paraId="30485F79" w14:textId="0C5A3EEA" w:rsidR="008B5446" w:rsidRPr="00DF4775" w:rsidRDefault="008B5446" w:rsidP="008B5446">
      <w:pPr>
        <w:pStyle w:val="ExhibitText"/>
        <w:rPr>
          <w:lang w:val="en-CA" w:eastAsia="en-IN"/>
        </w:rPr>
      </w:pPr>
    </w:p>
    <w:p w14:paraId="4D716297" w14:textId="77777777" w:rsidR="006F5069" w:rsidRPr="00DF4775" w:rsidRDefault="006F5069" w:rsidP="00F81C09">
      <w:pPr>
        <w:pStyle w:val="ExhibitText"/>
        <w:jc w:val="center"/>
        <w:rPr>
          <w:lang w:val="en-CA" w:eastAsia="en-IN"/>
        </w:rPr>
      </w:pPr>
    </w:p>
    <w:p w14:paraId="488DCB92" w14:textId="77777777" w:rsidR="006F5069" w:rsidRPr="00DF4775" w:rsidRDefault="006F5069" w:rsidP="006F5069">
      <w:pPr>
        <w:pStyle w:val="ExhibitText"/>
        <w:jc w:val="center"/>
        <w:rPr>
          <w:b/>
          <w:lang w:val="en-CA" w:eastAsia="en-IN"/>
        </w:rPr>
      </w:pPr>
      <w:r w:rsidRPr="00DF4775">
        <w:rPr>
          <w:b/>
          <w:lang w:val="en-CA" w:eastAsia="en-IN"/>
        </w:rPr>
        <w:t>Acquisitions</w:t>
      </w:r>
    </w:p>
    <w:p w14:paraId="02C778C2" w14:textId="77777777" w:rsidR="006F5069" w:rsidRPr="00DF4775" w:rsidRDefault="006F5069" w:rsidP="006F5069">
      <w:pPr>
        <w:pStyle w:val="ExhibitText"/>
        <w:rPr>
          <w:b/>
          <w:lang w:val="en-CA" w:eastAsia="en-IN"/>
        </w:rPr>
      </w:pPr>
    </w:p>
    <w:tbl>
      <w:tblPr>
        <w:tblStyle w:val="TableGrid"/>
        <w:tblW w:w="9209" w:type="dxa"/>
        <w:jc w:val="center"/>
        <w:tblLayout w:type="fixed"/>
        <w:tblLook w:val="04A0" w:firstRow="1" w:lastRow="0" w:firstColumn="1" w:lastColumn="0" w:noHBand="0" w:noVBand="1"/>
      </w:tblPr>
      <w:tblGrid>
        <w:gridCol w:w="704"/>
        <w:gridCol w:w="2531"/>
        <w:gridCol w:w="1530"/>
        <w:gridCol w:w="4444"/>
      </w:tblGrid>
      <w:tr w:rsidR="006F5069" w:rsidRPr="00DF4775" w14:paraId="65EA1724" w14:textId="77777777" w:rsidTr="000C653B">
        <w:trPr>
          <w:jc w:val="center"/>
        </w:trPr>
        <w:tc>
          <w:tcPr>
            <w:tcW w:w="704" w:type="dxa"/>
          </w:tcPr>
          <w:p w14:paraId="3970605A" w14:textId="77777777" w:rsidR="006F5069" w:rsidRPr="00DF4775" w:rsidRDefault="006F5069" w:rsidP="000C653B">
            <w:pPr>
              <w:tabs>
                <w:tab w:val="left" w:pos="1386"/>
              </w:tabs>
              <w:jc w:val="center"/>
              <w:rPr>
                <w:rFonts w:ascii="Arial" w:hAnsi="Arial" w:cs="Arial"/>
                <w:b/>
                <w:lang w:val="en-CA" w:eastAsia="en-IN"/>
              </w:rPr>
            </w:pPr>
            <w:r w:rsidRPr="00DF4775">
              <w:rPr>
                <w:rFonts w:ascii="Arial" w:hAnsi="Arial" w:cs="Arial"/>
                <w:b/>
                <w:lang w:val="en-CA" w:eastAsia="en-IN"/>
              </w:rPr>
              <w:t>Year</w:t>
            </w:r>
          </w:p>
        </w:tc>
        <w:tc>
          <w:tcPr>
            <w:tcW w:w="2531" w:type="dxa"/>
          </w:tcPr>
          <w:p w14:paraId="272D272E" w14:textId="77777777" w:rsidR="006F5069" w:rsidRPr="00DF4775" w:rsidRDefault="006F5069" w:rsidP="000C653B">
            <w:pPr>
              <w:tabs>
                <w:tab w:val="left" w:pos="1386"/>
              </w:tabs>
              <w:jc w:val="center"/>
              <w:rPr>
                <w:rFonts w:ascii="Arial" w:hAnsi="Arial" w:cs="Arial"/>
                <w:b/>
                <w:lang w:val="en-CA" w:eastAsia="en-IN"/>
              </w:rPr>
            </w:pPr>
            <w:r w:rsidRPr="00DF4775">
              <w:rPr>
                <w:rFonts w:ascii="Arial" w:hAnsi="Arial" w:cs="Arial"/>
                <w:b/>
                <w:lang w:val="en-CA" w:eastAsia="en-IN"/>
              </w:rPr>
              <w:t>Company</w:t>
            </w:r>
          </w:p>
        </w:tc>
        <w:tc>
          <w:tcPr>
            <w:tcW w:w="1530" w:type="dxa"/>
          </w:tcPr>
          <w:p w14:paraId="0A44C8F6" w14:textId="77777777" w:rsidR="006F5069" w:rsidRPr="00DF4775" w:rsidRDefault="006F5069" w:rsidP="000C653B">
            <w:pPr>
              <w:tabs>
                <w:tab w:val="left" w:pos="1386"/>
              </w:tabs>
              <w:jc w:val="center"/>
              <w:rPr>
                <w:rFonts w:ascii="Arial" w:hAnsi="Arial" w:cs="Arial"/>
                <w:b/>
                <w:lang w:val="en-CA" w:eastAsia="en-IN"/>
              </w:rPr>
            </w:pPr>
            <w:r w:rsidRPr="00DF4775">
              <w:rPr>
                <w:rFonts w:ascii="Arial" w:hAnsi="Arial" w:cs="Arial"/>
                <w:b/>
                <w:lang w:val="en-CA" w:eastAsia="en-IN"/>
              </w:rPr>
              <w:t>Headquarter Country</w:t>
            </w:r>
          </w:p>
        </w:tc>
        <w:tc>
          <w:tcPr>
            <w:tcW w:w="4444" w:type="dxa"/>
          </w:tcPr>
          <w:p w14:paraId="0BDE3028" w14:textId="77777777" w:rsidR="006F5069" w:rsidRPr="00DF4775" w:rsidRDefault="006F5069" w:rsidP="000C653B">
            <w:pPr>
              <w:tabs>
                <w:tab w:val="left" w:pos="1386"/>
              </w:tabs>
              <w:jc w:val="center"/>
              <w:rPr>
                <w:rFonts w:ascii="Arial" w:hAnsi="Arial" w:cs="Arial"/>
                <w:b/>
                <w:lang w:val="en-CA" w:eastAsia="en-IN"/>
              </w:rPr>
            </w:pPr>
            <w:r w:rsidRPr="00DF4775">
              <w:rPr>
                <w:rFonts w:ascii="Arial" w:hAnsi="Arial" w:cs="Arial"/>
                <w:b/>
                <w:lang w:val="en-CA" w:eastAsia="en-IN"/>
              </w:rPr>
              <w:t>Technology / Market</w:t>
            </w:r>
          </w:p>
        </w:tc>
      </w:tr>
      <w:tr w:rsidR="006F5069" w:rsidRPr="00DF4775" w14:paraId="2960C04D" w14:textId="77777777" w:rsidTr="000C653B">
        <w:trPr>
          <w:jc w:val="center"/>
        </w:trPr>
        <w:tc>
          <w:tcPr>
            <w:tcW w:w="9209" w:type="dxa"/>
            <w:gridSpan w:val="4"/>
          </w:tcPr>
          <w:p w14:paraId="6086AB26" w14:textId="77777777" w:rsidR="006F5069" w:rsidRPr="00DF4775" w:rsidRDefault="006F5069" w:rsidP="000C653B">
            <w:pPr>
              <w:jc w:val="center"/>
              <w:rPr>
                <w:rFonts w:ascii="Arial" w:hAnsi="Arial" w:cs="Arial"/>
                <w:i/>
                <w:iCs/>
                <w:color w:val="000000"/>
                <w:lang w:val="en-CA" w:eastAsia="en-IN"/>
              </w:rPr>
            </w:pPr>
            <w:r w:rsidRPr="00DF4775">
              <w:rPr>
                <w:rFonts w:ascii="Arial" w:hAnsi="Arial" w:cs="Arial"/>
                <w:i/>
                <w:iCs/>
                <w:color w:val="000000"/>
                <w:lang w:val="en-CA" w:eastAsia="en-IN"/>
              </w:rPr>
              <w:t>Electric Mobility</w:t>
            </w:r>
          </w:p>
        </w:tc>
      </w:tr>
      <w:tr w:rsidR="006F5069" w:rsidRPr="00DF4775" w14:paraId="224F7781" w14:textId="77777777" w:rsidTr="000C653B">
        <w:trPr>
          <w:jc w:val="center"/>
        </w:trPr>
        <w:tc>
          <w:tcPr>
            <w:tcW w:w="704" w:type="dxa"/>
          </w:tcPr>
          <w:p w14:paraId="7FBE083C"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1999</w:t>
            </w:r>
          </w:p>
        </w:tc>
        <w:tc>
          <w:tcPr>
            <w:tcW w:w="2531" w:type="dxa"/>
          </w:tcPr>
          <w:p w14:paraId="384EE3D4"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Mando Machinery Corporation</w:t>
            </w:r>
          </w:p>
        </w:tc>
        <w:tc>
          <w:tcPr>
            <w:tcW w:w="1530" w:type="dxa"/>
          </w:tcPr>
          <w:p w14:paraId="45870392"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South Korea</w:t>
            </w:r>
          </w:p>
        </w:tc>
        <w:tc>
          <w:tcPr>
            <w:tcW w:w="4444" w:type="dxa"/>
          </w:tcPr>
          <w:p w14:paraId="67A0E3C9"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rPr>
              <w:t>Electrical and electronic activities</w:t>
            </w:r>
          </w:p>
        </w:tc>
      </w:tr>
      <w:tr w:rsidR="006F5069" w:rsidRPr="00DF4775" w14:paraId="3352BC22" w14:textId="77777777" w:rsidTr="000C653B">
        <w:trPr>
          <w:jc w:val="center"/>
        </w:trPr>
        <w:tc>
          <w:tcPr>
            <w:tcW w:w="704" w:type="dxa"/>
          </w:tcPr>
          <w:p w14:paraId="5DA84F67"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2013</w:t>
            </w:r>
          </w:p>
        </w:tc>
        <w:tc>
          <w:tcPr>
            <w:tcW w:w="2531" w:type="dxa"/>
          </w:tcPr>
          <w:p w14:paraId="1CFAFD75"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Eltek ASA</w:t>
            </w:r>
          </w:p>
        </w:tc>
        <w:tc>
          <w:tcPr>
            <w:tcW w:w="1530" w:type="dxa"/>
          </w:tcPr>
          <w:p w14:paraId="63DA3F94"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Norway</w:t>
            </w:r>
          </w:p>
        </w:tc>
        <w:tc>
          <w:tcPr>
            <w:tcW w:w="4444" w:type="dxa"/>
          </w:tcPr>
          <w:p w14:paraId="46C5F4F2"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rPr>
              <w:t>Design to commercialization of on-board chargers</w:t>
            </w:r>
          </w:p>
        </w:tc>
      </w:tr>
      <w:tr w:rsidR="006F5069" w:rsidRPr="00DF4775" w14:paraId="4038249C" w14:textId="77777777" w:rsidTr="000C653B">
        <w:trPr>
          <w:jc w:val="center"/>
        </w:trPr>
        <w:tc>
          <w:tcPr>
            <w:tcW w:w="9209" w:type="dxa"/>
            <w:gridSpan w:val="4"/>
          </w:tcPr>
          <w:p w14:paraId="0808447D" w14:textId="77777777" w:rsidR="006F5069" w:rsidRPr="00DF4775" w:rsidRDefault="006F5069" w:rsidP="000C653B">
            <w:pPr>
              <w:jc w:val="center"/>
              <w:rPr>
                <w:rFonts w:ascii="Arial" w:hAnsi="Arial" w:cs="Arial"/>
                <w:i/>
                <w:iCs/>
                <w:color w:val="000000"/>
                <w:lang w:val="en-CA" w:eastAsia="en-IN"/>
              </w:rPr>
            </w:pPr>
            <w:r w:rsidRPr="00DF4775">
              <w:rPr>
                <w:rFonts w:ascii="Arial" w:hAnsi="Arial" w:cs="Arial"/>
                <w:i/>
                <w:iCs/>
                <w:color w:val="000000"/>
                <w:lang w:val="en-CA" w:eastAsia="en-IN"/>
              </w:rPr>
              <w:t>Transmission Automation</w:t>
            </w:r>
          </w:p>
        </w:tc>
      </w:tr>
      <w:tr w:rsidR="006F5069" w:rsidRPr="00DF4775" w14:paraId="656CF801" w14:textId="77777777" w:rsidTr="000C653B">
        <w:trPr>
          <w:jc w:val="center"/>
        </w:trPr>
        <w:tc>
          <w:tcPr>
            <w:tcW w:w="704" w:type="dxa"/>
          </w:tcPr>
          <w:p w14:paraId="44E14D2A"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2005</w:t>
            </w:r>
          </w:p>
        </w:tc>
        <w:tc>
          <w:tcPr>
            <w:tcW w:w="2531" w:type="dxa"/>
          </w:tcPr>
          <w:p w14:paraId="125A0B98"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Johnson Controls Inc.</w:t>
            </w:r>
          </w:p>
        </w:tc>
        <w:tc>
          <w:tcPr>
            <w:tcW w:w="1530" w:type="dxa"/>
          </w:tcPr>
          <w:p w14:paraId="237B76B3"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France</w:t>
            </w:r>
          </w:p>
        </w:tc>
        <w:tc>
          <w:tcPr>
            <w:tcW w:w="4444" w:type="dxa"/>
          </w:tcPr>
          <w:p w14:paraId="52857882" w14:textId="77777777" w:rsidR="006F5069" w:rsidRPr="00DF4775" w:rsidRDefault="006F5069" w:rsidP="000C653B">
            <w:pPr>
              <w:tabs>
                <w:tab w:val="left" w:pos="1386"/>
              </w:tabs>
              <w:rPr>
                <w:rFonts w:ascii="Arial" w:hAnsi="Arial" w:cs="Arial"/>
                <w:lang w:val="en-CA" w:eastAsia="en-IN"/>
              </w:rPr>
            </w:pPr>
            <w:r w:rsidRPr="00DF4775">
              <w:rPr>
                <w:rFonts w:ascii="Arial" w:hAnsi="Arial" w:cs="Arial"/>
                <w:lang w:val="en-CA"/>
              </w:rPr>
              <w:t>Engine management systems, control units, electric motor drives, and engine components</w:t>
            </w:r>
          </w:p>
        </w:tc>
      </w:tr>
      <w:tr w:rsidR="006F5069" w:rsidRPr="00DF4775" w14:paraId="7E31D1E5" w14:textId="77777777" w:rsidTr="000C653B">
        <w:trPr>
          <w:jc w:val="center"/>
        </w:trPr>
        <w:tc>
          <w:tcPr>
            <w:tcW w:w="704" w:type="dxa"/>
          </w:tcPr>
          <w:p w14:paraId="207323F8"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2017</w:t>
            </w:r>
          </w:p>
        </w:tc>
        <w:tc>
          <w:tcPr>
            <w:tcW w:w="2531" w:type="dxa"/>
          </w:tcPr>
          <w:p w14:paraId="7C37A041"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FTE Automotive GmbH</w:t>
            </w:r>
          </w:p>
        </w:tc>
        <w:tc>
          <w:tcPr>
            <w:tcW w:w="1530" w:type="dxa"/>
          </w:tcPr>
          <w:p w14:paraId="7D0BE288"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Germany</w:t>
            </w:r>
          </w:p>
        </w:tc>
        <w:tc>
          <w:tcPr>
            <w:tcW w:w="4444" w:type="dxa"/>
          </w:tcPr>
          <w:p w14:paraId="4BFE8499" w14:textId="77777777" w:rsidR="006F5069" w:rsidRPr="00DF4775" w:rsidRDefault="006F5069" w:rsidP="000C653B">
            <w:pPr>
              <w:tabs>
                <w:tab w:val="left" w:pos="1386"/>
              </w:tabs>
              <w:rPr>
                <w:rFonts w:ascii="Arial" w:hAnsi="Arial" w:cs="Arial"/>
                <w:lang w:val="en-CA" w:eastAsia="en-IN"/>
              </w:rPr>
            </w:pPr>
            <w:r w:rsidRPr="00DF4775">
              <w:rPr>
                <w:rFonts w:ascii="Arial" w:hAnsi="Arial" w:cs="Arial"/>
                <w:lang w:val="en-CA"/>
              </w:rPr>
              <w:t>Active actuation systems for transmissions, driven by dual-clutch technology</w:t>
            </w:r>
          </w:p>
        </w:tc>
      </w:tr>
      <w:tr w:rsidR="006F5069" w:rsidRPr="00DF4775" w14:paraId="4E578805" w14:textId="77777777" w:rsidTr="000C653B">
        <w:trPr>
          <w:jc w:val="center"/>
        </w:trPr>
        <w:tc>
          <w:tcPr>
            <w:tcW w:w="9209" w:type="dxa"/>
            <w:gridSpan w:val="4"/>
          </w:tcPr>
          <w:p w14:paraId="584E491B" w14:textId="77777777" w:rsidR="006F5069" w:rsidRPr="00DF4775" w:rsidRDefault="006F5069" w:rsidP="000C653B">
            <w:pPr>
              <w:jc w:val="center"/>
              <w:rPr>
                <w:rFonts w:ascii="Arial" w:hAnsi="Arial" w:cs="Arial"/>
                <w:i/>
                <w:iCs/>
                <w:color w:val="000000"/>
                <w:lang w:val="en-CA" w:eastAsia="en-IN"/>
              </w:rPr>
            </w:pPr>
            <w:r w:rsidRPr="00DF4775">
              <w:rPr>
                <w:rFonts w:ascii="Arial" w:hAnsi="Arial" w:cs="Arial"/>
                <w:i/>
                <w:iCs/>
                <w:color w:val="000000"/>
                <w:lang w:val="en-CA" w:eastAsia="en-IN"/>
              </w:rPr>
              <w:t>Clean Engine</w:t>
            </w:r>
          </w:p>
        </w:tc>
      </w:tr>
      <w:tr w:rsidR="006F5069" w:rsidRPr="00DF4775" w14:paraId="16060C03" w14:textId="77777777" w:rsidTr="000C653B">
        <w:trPr>
          <w:jc w:val="center"/>
        </w:trPr>
        <w:tc>
          <w:tcPr>
            <w:tcW w:w="704" w:type="dxa"/>
          </w:tcPr>
          <w:p w14:paraId="0F0A0149"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2011</w:t>
            </w:r>
          </w:p>
        </w:tc>
        <w:tc>
          <w:tcPr>
            <w:tcW w:w="2531" w:type="dxa"/>
          </w:tcPr>
          <w:p w14:paraId="0DDFFC5A"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color w:val="1D1D1D"/>
                <w:lang w:val="en-CA"/>
              </w:rPr>
              <w:t xml:space="preserve">Controlled Power Technologies Limited </w:t>
            </w:r>
          </w:p>
        </w:tc>
        <w:tc>
          <w:tcPr>
            <w:tcW w:w="1530" w:type="dxa"/>
          </w:tcPr>
          <w:p w14:paraId="64E0D053" w14:textId="77777777" w:rsidR="006F5069" w:rsidRPr="00DF4775" w:rsidRDefault="006F5069" w:rsidP="000C653B">
            <w:pPr>
              <w:tabs>
                <w:tab w:val="left" w:pos="1386"/>
              </w:tabs>
              <w:jc w:val="both"/>
              <w:rPr>
                <w:rFonts w:ascii="Arial" w:hAnsi="Arial" w:cs="Arial"/>
                <w:lang w:val="en-CA" w:eastAsia="en-IN"/>
              </w:rPr>
            </w:pPr>
            <w:r w:rsidRPr="00DF4775">
              <w:rPr>
                <w:rFonts w:ascii="Arial" w:hAnsi="Arial" w:cs="Arial"/>
                <w:lang w:val="en-CA" w:eastAsia="en-IN"/>
              </w:rPr>
              <w:t>UK</w:t>
            </w:r>
          </w:p>
        </w:tc>
        <w:tc>
          <w:tcPr>
            <w:tcW w:w="4444" w:type="dxa"/>
          </w:tcPr>
          <w:p w14:paraId="1FA4F2DF" w14:textId="77777777" w:rsidR="006F5069" w:rsidRPr="00DF4775" w:rsidRDefault="006F5069" w:rsidP="000C653B">
            <w:pPr>
              <w:jc w:val="both"/>
              <w:rPr>
                <w:rFonts w:ascii="Arial" w:hAnsi="Arial" w:cs="Arial"/>
                <w:lang w:val="en-CA"/>
              </w:rPr>
            </w:pPr>
            <w:r w:rsidRPr="00DF4775">
              <w:rPr>
                <w:rFonts w:ascii="Arial" w:hAnsi="Arial" w:cs="Arial"/>
                <w:color w:val="1D1D1D"/>
                <w:lang w:val="en-CA"/>
              </w:rPr>
              <w:t>Electric superchargers for OEM customers</w:t>
            </w:r>
          </w:p>
        </w:tc>
      </w:tr>
    </w:tbl>
    <w:p w14:paraId="1F624113" w14:textId="682245E1" w:rsidR="00443646" w:rsidRPr="00DF4775" w:rsidRDefault="008B5446" w:rsidP="006470FF">
      <w:pPr>
        <w:pStyle w:val="ExhibitText"/>
        <w:jc w:val="center"/>
        <w:rPr>
          <w:b/>
          <w:bCs/>
          <w:lang w:val="en-CA" w:eastAsia="en-IN"/>
        </w:rPr>
      </w:pPr>
      <w:r w:rsidRPr="00DF4775">
        <w:rPr>
          <w:lang w:val="en-CA" w:eastAsia="en-IN"/>
        </w:rPr>
        <w:br w:type="page"/>
      </w:r>
    </w:p>
    <w:p w14:paraId="41BF51F2" w14:textId="35318C8B" w:rsidR="006F5069" w:rsidRPr="00DF4775" w:rsidRDefault="006F5069" w:rsidP="00F81C09">
      <w:pPr>
        <w:pStyle w:val="ExhibitText"/>
        <w:jc w:val="center"/>
        <w:rPr>
          <w:b/>
          <w:lang w:val="en-CA" w:eastAsia="en-IN"/>
        </w:rPr>
      </w:pPr>
      <w:r w:rsidRPr="00DF4775">
        <w:rPr>
          <w:b/>
          <w:lang w:val="en-CA" w:eastAsia="en-IN"/>
        </w:rPr>
        <w:lastRenderedPageBreak/>
        <w:t>EXHIBIT 3 (CONTINUED)</w:t>
      </w:r>
    </w:p>
    <w:p w14:paraId="12A9476B" w14:textId="77777777" w:rsidR="006F5069" w:rsidRPr="00DF4775" w:rsidRDefault="006F5069" w:rsidP="00F81C09">
      <w:pPr>
        <w:pStyle w:val="ExhibitText"/>
        <w:jc w:val="center"/>
        <w:rPr>
          <w:b/>
          <w:lang w:val="en-CA" w:eastAsia="en-IN"/>
        </w:rPr>
      </w:pPr>
    </w:p>
    <w:p w14:paraId="6C85B614" w14:textId="63B78655" w:rsidR="00443646" w:rsidRPr="00DF4775" w:rsidRDefault="00443646" w:rsidP="00F81C09">
      <w:pPr>
        <w:pStyle w:val="ExhibitText"/>
        <w:jc w:val="center"/>
        <w:rPr>
          <w:b/>
          <w:lang w:val="en-CA" w:eastAsia="en-IN"/>
        </w:rPr>
      </w:pPr>
      <w:r w:rsidRPr="00DF4775">
        <w:rPr>
          <w:b/>
          <w:lang w:val="en-CA" w:eastAsia="en-IN"/>
        </w:rPr>
        <w:t>Thermal Systems</w:t>
      </w:r>
    </w:p>
    <w:p w14:paraId="60A716B9" w14:textId="76026A63" w:rsidR="00443646" w:rsidRPr="00DF4775" w:rsidRDefault="00443646" w:rsidP="00F81C09">
      <w:pPr>
        <w:pStyle w:val="ExhibitText"/>
        <w:jc w:val="center"/>
        <w:rPr>
          <w:b/>
          <w:iCs/>
          <w:lang w:val="en-CA" w:eastAsia="en-IN"/>
        </w:rPr>
      </w:pPr>
      <w:r w:rsidRPr="00DF4775">
        <w:rPr>
          <w:b/>
          <w:iCs/>
          <w:lang w:val="en-CA" w:eastAsia="en-IN"/>
        </w:rPr>
        <w:t>Partnerships</w:t>
      </w:r>
    </w:p>
    <w:p w14:paraId="55B84F1A" w14:textId="77777777" w:rsidR="008B5446" w:rsidRPr="00DF4775" w:rsidRDefault="008B5446" w:rsidP="00F81C09">
      <w:pPr>
        <w:pStyle w:val="ExhibitText"/>
        <w:jc w:val="center"/>
        <w:rPr>
          <w:b/>
          <w:iCs/>
          <w:lang w:val="en-CA" w:eastAsia="en-IN"/>
        </w:rPr>
      </w:pPr>
    </w:p>
    <w:tbl>
      <w:tblPr>
        <w:tblStyle w:val="TableGrid"/>
        <w:tblW w:w="9209" w:type="dxa"/>
        <w:jc w:val="center"/>
        <w:tblLayout w:type="fixed"/>
        <w:tblLook w:val="04A0" w:firstRow="1" w:lastRow="0" w:firstColumn="1" w:lastColumn="0" w:noHBand="0" w:noVBand="1"/>
      </w:tblPr>
      <w:tblGrid>
        <w:gridCol w:w="846"/>
        <w:gridCol w:w="2410"/>
        <w:gridCol w:w="1559"/>
        <w:gridCol w:w="4394"/>
      </w:tblGrid>
      <w:tr w:rsidR="00443646" w:rsidRPr="00DF4775" w14:paraId="23F3AF0A" w14:textId="77777777" w:rsidTr="006470FF">
        <w:trPr>
          <w:jc w:val="center"/>
        </w:trPr>
        <w:tc>
          <w:tcPr>
            <w:tcW w:w="846" w:type="dxa"/>
          </w:tcPr>
          <w:p w14:paraId="051FA1FC" w14:textId="77777777" w:rsidR="00443646" w:rsidRPr="00DF4775" w:rsidRDefault="00443646" w:rsidP="00F81C09">
            <w:pPr>
              <w:tabs>
                <w:tab w:val="left" w:pos="1386"/>
              </w:tabs>
              <w:jc w:val="center"/>
              <w:rPr>
                <w:rFonts w:ascii="Arial" w:hAnsi="Arial" w:cs="Arial"/>
                <w:b/>
                <w:lang w:val="en-CA" w:eastAsia="en-IN"/>
              </w:rPr>
            </w:pPr>
            <w:bookmarkStart w:id="6" w:name="_Hlk58938038"/>
            <w:r w:rsidRPr="00DF4775">
              <w:rPr>
                <w:rFonts w:ascii="Arial" w:hAnsi="Arial" w:cs="Arial"/>
                <w:b/>
                <w:lang w:val="en-CA" w:eastAsia="en-IN"/>
              </w:rPr>
              <w:t>Year</w:t>
            </w:r>
          </w:p>
        </w:tc>
        <w:tc>
          <w:tcPr>
            <w:tcW w:w="2410" w:type="dxa"/>
          </w:tcPr>
          <w:p w14:paraId="2995EDCE"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Company</w:t>
            </w:r>
          </w:p>
        </w:tc>
        <w:tc>
          <w:tcPr>
            <w:tcW w:w="1559" w:type="dxa"/>
          </w:tcPr>
          <w:p w14:paraId="77D0C695"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Headquarter Country</w:t>
            </w:r>
          </w:p>
        </w:tc>
        <w:tc>
          <w:tcPr>
            <w:tcW w:w="4394" w:type="dxa"/>
          </w:tcPr>
          <w:p w14:paraId="1F5F3EA9"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Technology / Market</w:t>
            </w:r>
          </w:p>
        </w:tc>
      </w:tr>
      <w:tr w:rsidR="00443646" w:rsidRPr="00DF4775" w14:paraId="41DC691B" w14:textId="77777777" w:rsidTr="005A06A3">
        <w:trPr>
          <w:jc w:val="center"/>
        </w:trPr>
        <w:tc>
          <w:tcPr>
            <w:tcW w:w="9209" w:type="dxa"/>
            <w:gridSpan w:val="4"/>
          </w:tcPr>
          <w:p w14:paraId="568EDDB6"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i/>
                <w:iCs/>
                <w:lang w:val="en-CA"/>
              </w:rPr>
              <w:t>Cooling Systems</w:t>
            </w:r>
          </w:p>
        </w:tc>
      </w:tr>
      <w:tr w:rsidR="00443646" w:rsidRPr="00DF4775" w14:paraId="4FCF91A2" w14:textId="77777777" w:rsidTr="006470FF">
        <w:trPr>
          <w:jc w:val="center"/>
        </w:trPr>
        <w:tc>
          <w:tcPr>
            <w:tcW w:w="846" w:type="dxa"/>
          </w:tcPr>
          <w:p w14:paraId="3FB9106B"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1994</w:t>
            </w:r>
          </w:p>
        </w:tc>
        <w:tc>
          <w:tcPr>
            <w:tcW w:w="2410" w:type="dxa"/>
          </w:tcPr>
          <w:p w14:paraId="39B7AA05" w14:textId="05DFC4E6"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 xml:space="preserve">FAW </w:t>
            </w:r>
            <w:r w:rsidR="00D43FE8" w:rsidRPr="00DF4775">
              <w:rPr>
                <w:rFonts w:ascii="Arial" w:hAnsi="Arial" w:cs="Arial"/>
                <w:lang w:val="en-CA" w:eastAsia="en-IN"/>
              </w:rPr>
              <w:t>Group Corporation Limited</w:t>
            </w:r>
          </w:p>
        </w:tc>
        <w:tc>
          <w:tcPr>
            <w:tcW w:w="1559" w:type="dxa"/>
          </w:tcPr>
          <w:p w14:paraId="560250C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394" w:type="dxa"/>
          </w:tcPr>
          <w:p w14:paraId="31E24075" w14:textId="01A83DFB"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Condenser</w:t>
            </w:r>
            <w:r w:rsidR="00FA400B" w:rsidRPr="00DF4775">
              <w:rPr>
                <w:rFonts w:ascii="Arial" w:hAnsi="Arial" w:cs="Arial"/>
                <w:iCs/>
                <w:lang w:val="en-CA"/>
              </w:rPr>
              <w:t>s</w:t>
            </w:r>
            <w:r w:rsidRPr="00DF4775">
              <w:rPr>
                <w:rFonts w:ascii="Arial" w:hAnsi="Arial" w:cs="Arial"/>
                <w:iCs/>
                <w:lang w:val="en-CA"/>
              </w:rPr>
              <w:t>, evaporator</w:t>
            </w:r>
            <w:r w:rsidR="00FA400B" w:rsidRPr="00DF4775">
              <w:rPr>
                <w:rFonts w:ascii="Arial" w:hAnsi="Arial" w:cs="Arial"/>
                <w:iCs/>
                <w:lang w:val="en-CA"/>
              </w:rPr>
              <w:t>s</w:t>
            </w:r>
            <w:r w:rsidR="000805F7" w:rsidRPr="00DF4775">
              <w:rPr>
                <w:rFonts w:ascii="Arial" w:hAnsi="Arial" w:cs="Arial"/>
                <w:iCs/>
                <w:lang w:val="en-CA"/>
              </w:rPr>
              <w:t>,</w:t>
            </w:r>
            <w:r w:rsidRPr="00DF4775">
              <w:rPr>
                <w:rFonts w:ascii="Arial" w:hAnsi="Arial" w:cs="Arial"/>
                <w:iCs/>
                <w:lang w:val="en-CA"/>
              </w:rPr>
              <w:t xml:space="preserve"> and AC assembly</w:t>
            </w:r>
          </w:p>
        </w:tc>
      </w:tr>
      <w:tr w:rsidR="00443646" w:rsidRPr="00DF4775" w14:paraId="5A899856" w14:textId="77777777" w:rsidTr="006470FF">
        <w:trPr>
          <w:jc w:val="center"/>
        </w:trPr>
        <w:tc>
          <w:tcPr>
            <w:tcW w:w="846" w:type="dxa"/>
            <w:tcBorders>
              <w:bottom w:val="single" w:sz="4" w:space="0" w:color="auto"/>
            </w:tcBorders>
          </w:tcPr>
          <w:p w14:paraId="6912D87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1994</w:t>
            </w:r>
          </w:p>
        </w:tc>
        <w:tc>
          <w:tcPr>
            <w:tcW w:w="2410" w:type="dxa"/>
            <w:tcBorders>
              <w:bottom w:val="single" w:sz="4" w:space="0" w:color="auto"/>
            </w:tcBorders>
          </w:tcPr>
          <w:p w14:paraId="1307BE5A" w14:textId="74915E34"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CSOE-</w:t>
            </w:r>
            <w:r w:rsidRPr="00DF4775">
              <w:rPr>
                <w:rFonts w:ascii="Arial" w:hAnsi="Arial" w:cs="Arial"/>
                <w:iCs/>
                <w:lang w:val="en-CA"/>
              </w:rPr>
              <w:t>Valeo Auto</w:t>
            </w:r>
            <w:r w:rsidR="00D43FE8" w:rsidRPr="00DF4775">
              <w:rPr>
                <w:rFonts w:ascii="Arial" w:hAnsi="Arial" w:cs="Arial"/>
                <w:iCs/>
                <w:lang w:val="en-CA"/>
              </w:rPr>
              <w:t>motive</w:t>
            </w:r>
            <w:r w:rsidRPr="00DF4775">
              <w:rPr>
                <w:rFonts w:ascii="Arial" w:hAnsi="Arial" w:cs="Arial"/>
                <w:iCs/>
                <w:lang w:val="en-CA"/>
              </w:rPr>
              <w:t xml:space="preserve"> </w:t>
            </w:r>
            <w:r w:rsidR="00D43FE8" w:rsidRPr="00DF4775">
              <w:rPr>
                <w:rFonts w:ascii="Arial" w:hAnsi="Arial" w:cs="Arial"/>
                <w:iCs/>
                <w:lang w:val="en-CA"/>
              </w:rPr>
              <w:t xml:space="preserve">Air Conditioning (Hubei) Co. Ltd. </w:t>
            </w:r>
          </w:p>
        </w:tc>
        <w:tc>
          <w:tcPr>
            <w:tcW w:w="1559" w:type="dxa"/>
          </w:tcPr>
          <w:p w14:paraId="2B1E4A1B"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394" w:type="dxa"/>
          </w:tcPr>
          <w:p w14:paraId="440DA541" w14:textId="1E8E6CF3"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Air-conditioning system</w:t>
            </w:r>
            <w:r w:rsidR="00FA400B" w:rsidRPr="00DF4775">
              <w:rPr>
                <w:rFonts w:ascii="Arial" w:hAnsi="Arial" w:cs="Arial"/>
                <w:iCs/>
                <w:lang w:val="en-CA"/>
              </w:rPr>
              <w:t>s</w:t>
            </w:r>
            <w:r w:rsidRPr="00DF4775">
              <w:rPr>
                <w:rFonts w:ascii="Arial" w:hAnsi="Arial" w:cs="Arial"/>
                <w:iCs/>
                <w:lang w:val="en-CA"/>
              </w:rPr>
              <w:t>, HVAC, evaporator</w:t>
            </w:r>
            <w:r w:rsidR="00FA400B" w:rsidRPr="00DF4775">
              <w:rPr>
                <w:rFonts w:ascii="Arial" w:hAnsi="Arial" w:cs="Arial"/>
                <w:iCs/>
                <w:lang w:val="en-CA"/>
              </w:rPr>
              <w:t>s</w:t>
            </w:r>
            <w:r w:rsidRPr="00DF4775">
              <w:rPr>
                <w:rFonts w:ascii="Arial" w:hAnsi="Arial" w:cs="Arial"/>
                <w:iCs/>
                <w:lang w:val="en-CA"/>
              </w:rPr>
              <w:t>, control panel</w:t>
            </w:r>
            <w:r w:rsidR="00FA400B" w:rsidRPr="00DF4775">
              <w:rPr>
                <w:rFonts w:ascii="Arial" w:hAnsi="Arial" w:cs="Arial"/>
                <w:iCs/>
                <w:lang w:val="en-CA"/>
              </w:rPr>
              <w:t>s</w:t>
            </w:r>
            <w:r w:rsidRPr="00DF4775">
              <w:rPr>
                <w:rFonts w:ascii="Arial" w:hAnsi="Arial" w:cs="Arial"/>
                <w:iCs/>
                <w:lang w:val="en-CA"/>
              </w:rPr>
              <w:t>, filter</w:t>
            </w:r>
            <w:r w:rsidR="00FA400B" w:rsidRPr="00DF4775">
              <w:rPr>
                <w:rFonts w:ascii="Arial" w:hAnsi="Arial" w:cs="Arial"/>
                <w:iCs/>
                <w:lang w:val="en-CA"/>
              </w:rPr>
              <w:t>s,</w:t>
            </w:r>
            <w:r w:rsidRPr="00DF4775">
              <w:rPr>
                <w:rFonts w:ascii="Arial" w:hAnsi="Arial" w:cs="Arial"/>
                <w:iCs/>
                <w:lang w:val="en-CA"/>
              </w:rPr>
              <w:t xml:space="preserve"> and GMV</w:t>
            </w:r>
          </w:p>
        </w:tc>
      </w:tr>
      <w:tr w:rsidR="00443646" w:rsidRPr="00DF4775" w14:paraId="44B24A74" w14:textId="77777777" w:rsidTr="006470FF">
        <w:trPr>
          <w:jc w:val="center"/>
        </w:trPr>
        <w:tc>
          <w:tcPr>
            <w:tcW w:w="846" w:type="dxa"/>
            <w:tcBorders>
              <w:bottom w:val="single" w:sz="4" w:space="0" w:color="auto"/>
            </w:tcBorders>
          </w:tcPr>
          <w:p w14:paraId="6BA60065"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1996</w:t>
            </w:r>
          </w:p>
        </w:tc>
        <w:tc>
          <w:tcPr>
            <w:tcW w:w="2410" w:type="dxa"/>
            <w:tcBorders>
              <w:bottom w:val="single" w:sz="4" w:space="0" w:color="auto"/>
            </w:tcBorders>
          </w:tcPr>
          <w:p w14:paraId="5A6A04C5" w14:textId="07D7E901"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CSOE</w:t>
            </w:r>
            <w:r w:rsidRPr="00DF4775">
              <w:rPr>
                <w:rFonts w:ascii="Arial" w:hAnsi="Arial" w:cs="Arial"/>
                <w:iCs/>
                <w:lang w:val="en-CA"/>
              </w:rPr>
              <w:t>-Huada Auto</w:t>
            </w:r>
            <w:r w:rsidR="00D43FE8" w:rsidRPr="00DF4775">
              <w:rPr>
                <w:rFonts w:ascii="Arial" w:hAnsi="Arial" w:cs="Arial"/>
                <w:iCs/>
                <w:lang w:val="en-CA"/>
              </w:rPr>
              <w:t>motive Air Conditioning (Hunan) Co. Limited</w:t>
            </w:r>
            <w:r w:rsidRPr="00DF4775">
              <w:rPr>
                <w:rFonts w:ascii="Arial" w:hAnsi="Arial" w:cs="Arial"/>
                <w:iCs/>
                <w:lang w:val="en-CA"/>
              </w:rPr>
              <w:t xml:space="preserve"> </w:t>
            </w:r>
          </w:p>
        </w:tc>
        <w:tc>
          <w:tcPr>
            <w:tcW w:w="1559" w:type="dxa"/>
          </w:tcPr>
          <w:p w14:paraId="3045F0EE"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394" w:type="dxa"/>
          </w:tcPr>
          <w:p w14:paraId="06389B81" w14:textId="628716B2"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lang w:val="en-CA"/>
              </w:rPr>
              <w:t>C</w:t>
            </w:r>
            <w:r w:rsidR="00443646" w:rsidRPr="00DF4775">
              <w:rPr>
                <w:rFonts w:ascii="Arial" w:hAnsi="Arial" w:cs="Arial"/>
                <w:iCs/>
                <w:lang w:val="en-CA"/>
              </w:rPr>
              <w:t>ompressors for climate</w:t>
            </w:r>
            <w:r w:rsidRPr="00DF4775">
              <w:rPr>
                <w:rFonts w:ascii="Arial" w:hAnsi="Arial" w:cs="Arial"/>
                <w:iCs/>
                <w:lang w:val="en-CA"/>
              </w:rPr>
              <w:t>-</w:t>
            </w:r>
            <w:r w:rsidR="00443646" w:rsidRPr="00DF4775">
              <w:rPr>
                <w:rFonts w:ascii="Arial" w:hAnsi="Arial" w:cs="Arial"/>
                <w:iCs/>
                <w:lang w:val="en-CA"/>
              </w:rPr>
              <w:t>control systems.</w:t>
            </w:r>
          </w:p>
        </w:tc>
      </w:tr>
      <w:tr w:rsidR="00443646" w:rsidRPr="00DF4775" w14:paraId="3E07C0A4" w14:textId="77777777" w:rsidTr="006470FF">
        <w:trPr>
          <w:jc w:val="center"/>
        </w:trPr>
        <w:tc>
          <w:tcPr>
            <w:tcW w:w="846" w:type="dxa"/>
            <w:tcBorders>
              <w:top w:val="single" w:sz="4" w:space="0" w:color="auto"/>
            </w:tcBorders>
          </w:tcPr>
          <w:p w14:paraId="06DF0C86"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1999</w:t>
            </w:r>
          </w:p>
        </w:tc>
        <w:tc>
          <w:tcPr>
            <w:tcW w:w="2410" w:type="dxa"/>
            <w:tcBorders>
              <w:top w:val="single" w:sz="4" w:space="0" w:color="auto"/>
            </w:tcBorders>
          </w:tcPr>
          <w:p w14:paraId="35F035FD" w14:textId="5864C8E5"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Zexel</w:t>
            </w:r>
            <w:r w:rsidR="00D43FE8" w:rsidRPr="00DF4775">
              <w:rPr>
                <w:rFonts w:ascii="Arial" w:hAnsi="Arial" w:cs="Arial"/>
                <w:lang w:val="en-CA" w:eastAsia="en-IN"/>
              </w:rPr>
              <w:t xml:space="preserve"> Corp.</w:t>
            </w:r>
          </w:p>
        </w:tc>
        <w:tc>
          <w:tcPr>
            <w:tcW w:w="1559" w:type="dxa"/>
          </w:tcPr>
          <w:p w14:paraId="5B54056C"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Japan</w:t>
            </w:r>
          </w:p>
        </w:tc>
        <w:tc>
          <w:tcPr>
            <w:tcW w:w="4394" w:type="dxa"/>
          </w:tcPr>
          <w:p w14:paraId="4160EA42" w14:textId="737E9C54"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lang w:val="en-CA"/>
              </w:rPr>
              <w:t>A</w:t>
            </w:r>
            <w:r w:rsidR="00443646" w:rsidRPr="00DF4775">
              <w:rPr>
                <w:rFonts w:ascii="Arial" w:hAnsi="Arial" w:cs="Arial"/>
                <w:iCs/>
                <w:lang w:val="en-CA"/>
              </w:rPr>
              <w:t>utomotive heating and AC systems</w:t>
            </w:r>
          </w:p>
        </w:tc>
      </w:tr>
      <w:tr w:rsidR="00443646" w:rsidRPr="00DF4775" w14:paraId="08D8E578" w14:textId="77777777" w:rsidTr="006470FF">
        <w:trPr>
          <w:jc w:val="center"/>
        </w:trPr>
        <w:tc>
          <w:tcPr>
            <w:tcW w:w="846" w:type="dxa"/>
          </w:tcPr>
          <w:p w14:paraId="4A76252D"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2004</w:t>
            </w:r>
          </w:p>
        </w:tc>
        <w:tc>
          <w:tcPr>
            <w:tcW w:w="2410" w:type="dxa"/>
          </w:tcPr>
          <w:p w14:paraId="317D01C5" w14:textId="01128570" w:rsidR="00443646" w:rsidRPr="00DF4775" w:rsidRDefault="00D43FE8" w:rsidP="008B5446">
            <w:pPr>
              <w:tabs>
                <w:tab w:val="left" w:pos="1386"/>
              </w:tabs>
              <w:jc w:val="both"/>
              <w:rPr>
                <w:rFonts w:ascii="Arial" w:hAnsi="Arial" w:cs="Arial"/>
                <w:lang w:val="en-CA" w:eastAsia="en-IN"/>
              </w:rPr>
            </w:pPr>
            <w:r w:rsidRPr="00DF4775">
              <w:rPr>
                <w:rFonts w:ascii="Arial" w:hAnsi="Arial" w:cs="Arial"/>
                <w:lang w:val="en-CA" w:eastAsia="en-IN"/>
              </w:rPr>
              <w:t xml:space="preserve">Samvardhana </w:t>
            </w:r>
            <w:r w:rsidR="00443646" w:rsidRPr="00DF4775">
              <w:rPr>
                <w:rFonts w:ascii="Arial" w:hAnsi="Arial" w:cs="Arial"/>
                <w:lang w:val="en-CA" w:eastAsia="en-IN"/>
              </w:rPr>
              <w:t xml:space="preserve">Motherson </w:t>
            </w:r>
            <w:r w:rsidRPr="00DF4775">
              <w:rPr>
                <w:rFonts w:ascii="Arial" w:hAnsi="Arial" w:cs="Arial"/>
                <w:lang w:val="en-CA" w:eastAsia="en-IN"/>
              </w:rPr>
              <w:t>International Limited</w:t>
            </w:r>
          </w:p>
        </w:tc>
        <w:tc>
          <w:tcPr>
            <w:tcW w:w="1559" w:type="dxa"/>
          </w:tcPr>
          <w:p w14:paraId="23B9B4E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India</w:t>
            </w:r>
          </w:p>
        </w:tc>
        <w:tc>
          <w:tcPr>
            <w:tcW w:w="4394" w:type="dxa"/>
          </w:tcPr>
          <w:p w14:paraId="265E4063"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Air conditioning of commercial vehicles in India</w:t>
            </w:r>
          </w:p>
        </w:tc>
      </w:tr>
      <w:tr w:rsidR="00443646" w:rsidRPr="00DF4775" w14:paraId="2336ED5F" w14:textId="77777777" w:rsidTr="006470FF">
        <w:trPr>
          <w:jc w:val="center"/>
        </w:trPr>
        <w:tc>
          <w:tcPr>
            <w:tcW w:w="846" w:type="dxa"/>
          </w:tcPr>
          <w:p w14:paraId="03E7D55C"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2005</w:t>
            </w:r>
          </w:p>
        </w:tc>
        <w:tc>
          <w:tcPr>
            <w:tcW w:w="2410" w:type="dxa"/>
          </w:tcPr>
          <w:p w14:paraId="6FF0D6B4" w14:textId="359CF0C4"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CSOE</w:t>
            </w:r>
            <w:r w:rsidRPr="00DF4775">
              <w:rPr>
                <w:rFonts w:ascii="Arial" w:hAnsi="Arial" w:cs="Arial"/>
                <w:iCs/>
                <w:lang w:val="en-CA"/>
              </w:rPr>
              <w:t xml:space="preserve">-Valeo Compressor </w:t>
            </w:r>
            <w:r w:rsidR="00D43FE8" w:rsidRPr="00DF4775">
              <w:rPr>
                <w:rFonts w:ascii="Arial" w:hAnsi="Arial" w:cs="Arial"/>
                <w:iCs/>
                <w:lang w:val="en-CA"/>
              </w:rPr>
              <w:t xml:space="preserve"> (Changchun) Co. Lim</w:t>
            </w:r>
            <w:r w:rsidR="00DF4775">
              <w:rPr>
                <w:rFonts w:ascii="Arial" w:hAnsi="Arial" w:cs="Arial"/>
                <w:iCs/>
                <w:lang w:val="en-CA"/>
              </w:rPr>
              <w:t>i</w:t>
            </w:r>
            <w:r w:rsidR="00D43FE8" w:rsidRPr="00DF4775">
              <w:rPr>
                <w:rFonts w:ascii="Arial" w:hAnsi="Arial" w:cs="Arial"/>
                <w:iCs/>
                <w:lang w:val="en-CA"/>
              </w:rPr>
              <w:t>ted</w:t>
            </w:r>
          </w:p>
        </w:tc>
        <w:tc>
          <w:tcPr>
            <w:tcW w:w="1559" w:type="dxa"/>
          </w:tcPr>
          <w:p w14:paraId="05699EA5"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394" w:type="dxa"/>
          </w:tcPr>
          <w:p w14:paraId="3FF7DF1B" w14:textId="48B45C64"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lang w:val="en-CA"/>
              </w:rPr>
              <w:t>C</w:t>
            </w:r>
            <w:r w:rsidR="00443646" w:rsidRPr="00DF4775">
              <w:rPr>
                <w:rFonts w:ascii="Arial" w:hAnsi="Arial" w:cs="Arial"/>
                <w:iCs/>
                <w:lang w:val="en-CA"/>
              </w:rPr>
              <w:t>ompressors for AC in the Chinese market</w:t>
            </w:r>
          </w:p>
        </w:tc>
      </w:tr>
      <w:tr w:rsidR="00443646" w:rsidRPr="00DF4775" w14:paraId="620C95A9" w14:textId="77777777" w:rsidTr="006470FF">
        <w:trPr>
          <w:jc w:val="center"/>
        </w:trPr>
        <w:tc>
          <w:tcPr>
            <w:tcW w:w="846" w:type="dxa"/>
          </w:tcPr>
          <w:p w14:paraId="0D3D11D5"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2008</w:t>
            </w:r>
          </w:p>
        </w:tc>
        <w:tc>
          <w:tcPr>
            <w:tcW w:w="2410" w:type="dxa"/>
          </w:tcPr>
          <w:p w14:paraId="7AE1D451" w14:textId="09038703" w:rsidR="00443646" w:rsidRPr="00DF4775" w:rsidRDefault="00D43FE8" w:rsidP="008B5446">
            <w:pPr>
              <w:tabs>
                <w:tab w:val="left" w:pos="1386"/>
              </w:tabs>
              <w:jc w:val="both"/>
              <w:rPr>
                <w:rFonts w:ascii="Arial" w:hAnsi="Arial" w:cs="Arial"/>
                <w:lang w:val="en-CA" w:eastAsia="en-IN"/>
              </w:rPr>
            </w:pPr>
            <w:r w:rsidRPr="00DF4775">
              <w:rPr>
                <w:rFonts w:ascii="Arial" w:hAnsi="Arial" w:cs="Arial"/>
                <w:lang w:val="en-CA" w:eastAsia="en-IN"/>
              </w:rPr>
              <w:t xml:space="preserve">OOO “NPP </w:t>
            </w:r>
            <w:r w:rsidR="00443646" w:rsidRPr="00DF4775">
              <w:rPr>
                <w:rFonts w:ascii="Arial" w:hAnsi="Arial" w:cs="Arial"/>
                <w:lang w:val="en-CA" w:eastAsia="en-IN"/>
              </w:rPr>
              <w:t>Itelma</w:t>
            </w:r>
            <w:r w:rsidRPr="00DF4775">
              <w:rPr>
                <w:rFonts w:ascii="Arial" w:hAnsi="Arial" w:cs="Arial"/>
                <w:lang w:val="en-CA" w:eastAsia="en-IN"/>
              </w:rPr>
              <w:t>”</w:t>
            </w:r>
          </w:p>
        </w:tc>
        <w:tc>
          <w:tcPr>
            <w:tcW w:w="1559" w:type="dxa"/>
          </w:tcPr>
          <w:p w14:paraId="449B339E"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Russia</w:t>
            </w:r>
          </w:p>
        </w:tc>
        <w:tc>
          <w:tcPr>
            <w:tcW w:w="4394" w:type="dxa"/>
          </w:tcPr>
          <w:p w14:paraId="1118088C" w14:textId="4A493A99" w:rsidR="00443646" w:rsidRPr="00DF4775" w:rsidRDefault="00443646" w:rsidP="008B5446">
            <w:pPr>
              <w:tabs>
                <w:tab w:val="left" w:pos="1386"/>
              </w:tabs>
              <w:jc w:val="both"/>
              <w:rPr>
                <w:rFonts w:ascii="Arial" w:hAnsi="Arial" w:cs="Arial"/>
                <w:lang w:val="en-CA" w:eastAsia="en-IN"/>
              </w:rPr>
            </w:pPr>
            <w:r w:rsidRPr="00DF4775">
              <w:rPr>
                <w:rFonts w:ascii="Arial" w:hAnsi="Arial" w:cs="Arial"/>
                <w:bCs/>
                <w:lang w:val="en-CA"/>
              </w:rPr>
              <w:t>HVAC systems for the Russian market</w:t>
            </w:r>
          </w:p>
        </w:tc>
      </w:tr>
      <w:tr w:rsidR="00443646" w:rsidRPr="00DF4775" w14:paraId="5A45F076" w14:textId="77777777" w:rsidTr="006470FF">
        <w:trPr>
          <w:jc w:val="center"/>
        </w:trPr>
        <w:tc>
          <w:tcPr>
            <w:tcW w:w="846" w:type="dxa"/>
          </w:tcPr>
          <w:p w14:paraId="17D65415"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2012</w:t>
            </w:r>
          </w:p>
        </w:tc>
        <w:tc>
          <w:tcPr>
            <w:tcW w:w="2410" w:type="dxa"/>
          </w:tcPr>
          <w:p w14:paraId="14645B62" w14:textId="3F6E91CF" w:rsidR="00443646" w:rsidRPr="00DF4775" w:rsidRDefault="00D43FE8" w:rsidP="008B5446">
            <w:pPr>
              <w:tabs>
                <w:tab w:val="left" w:pos="1386"/>
              </w:tabs>
              <w:rPr>
                <w:rFonts w:ascii="Arial" w:hAnsi="Arial" w:cs="Arial"/>
                <w:lang w:val="en-CA" w:eastAsia="en-IN"/>
              </w:rPr>
            </w:pPr>
            <w:r w:rsidRPr="00DF4775">
              <w:rPr>
                <w:rFonts w:ascii="Arial" w:hAnsi="Arial" w:cs="Arial"/>
                <w:lang w:val="en-CA" w:eastAsia="en-IN"/>
              </w:rPr>
              <w:t xml:space="preserve">V. </w:t>
            </w:r>
            <w:r w:rsidR="00443646" w:rsidRPr="00DF4775">
              <w:rPr>
                <w:rFonts w:ascii="Arial" w:hAnsi="Arial" w:cs="Arial"/>
                <w:lang w:val="en-CA" w:eastAsia="en-IN"/>
              </w:rPr>
              <w:t xml:space="preserve">Johnson Enterprises </w:t>
            </w:r>
            <w:r w:rsidRPr="00DF4775">
              <w:rPr>
                <w:rFonts w:ascii="Arial" w:hAnsi="Arial" w:cs="Arial"/>
                <w:lang w:val="en-CA" w:eastAsia="en-IN"/>
              </w:rPr>
              <w:t>LLC</w:t>
            </w:r>
          </w:p>
        </w:tc>
        <w:tc>
          <w:tcPr>
            <w:tcW w:w="1559" w:type="dxa"/>
          </w:tcPr>
          <w:p w14:paraId="69128974"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394" w:type="dxa"/>
          </w:tcPr>
          <w:p w14:paraId="07301297" w14:textId="728078AD"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 xml:space="preserve">HVAC products and components </w:t>
            </w:r>
            <w:r w:rsidR="00FA400B" w:rsidRPr="00DF4775">
              <w:rPr>
                <w:rFonts w:ascii="Arial" w:hAnsi="Arial" w:cs="Arial"/>
                <w:iCs/>
                <w:lang w:val="en-CA"/>
              </w:rPr>
              <w:t xml:space="preserve">for the </w:t>
            </w:r>
            <w:r w:rsidRPr="00DF4775">
              <w:rPr>
                <w:rFonts w:ascii="Arial" w:hAnsi="Arial" w:cs="Arial"/>
                <w:iCs/>
                <w:lang w:val="en-CA"/>
              </w:rPr>
              <w:t>US</w:t>
            </w:r>
            <w:r w:rsidR="00FA400B" w:rsidRPr="00DF4775">
              <w:rPr>
                <w:rFonts w:ascii="Arial" w:hAnsi="Arial" w:cs="Arial"/>
                <w:iCs/>
                <w:lang w:val="en-CA"/>
              </w:rPr>
              <w:t xml:space="preserve"> market</w:t>
            </w:r>
          </w:p>
        </w:tc>
      </w:tr>
      <w:tr w:rsidR="00443646" w:rsidRPr="00DF4775" w14:paraId="14CFF828" w14:textId="77777777" w:rsidTr="005A06A3">
        <w:trPr>
          <w:jc w:val="center"/>
        </w:trPr>
        <w:tc>
          <w:tcPr>
            <w:tcW w:w="9209" w:type="dxa"/>
            <w:gridSpan w:val="4"/>
          </w:tcPr>
          <w:p w14:paraId="4826D541" w14:textId="77777777" w:rsidR="00443646" w:rsidRPr="00DF4775" w:rsidRDefault="00443646" w:rsidP="00F81C09">
            <w:pPr>
              <w:jc w:val="center"/>
              <w:rPr>
                <w:rFonts w:ascii="Arial" w:hAnsi="Arial" w:cs="Arial"/>
                <w:i/>
                <w:iCs/>
                <w:lang w:val="en-CA"/>
              </w:rPr>
            </w:pPr>
            <w:r w:rsidRPr="00DF4775">
              <w:rPr>
                <w:rFonts w:ascii="Arial" w:hAnsi="Arial" w:cs="Arial"/>
                <w:i/>
                <w:iCs/>
                <w:lang w:val="en-CA"/>
              </w:rPr>
              <w:t>Energy Efficiency</w:t>
            </w:r>
          </w:p>
        </w:tc>
      </w:tr>
      <w:tr w:rsidR="00443646" w:rsidRPr="00DF4775" w14:paraId="0D991CC6" w14:textId="77777777" w:rsidTr="006470FF">
        <w:trPr>
          <w:jc w:val="center"/>
        </w:trPr>
        <w:tc>
          <w:tcPr>
            <w:tcW w:w="846" w:type="dxa"/>
          </w:tcPr>
          <w:p w14:paraId="096FCC55"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2005</w:t>
            </w:r>
          </w:p>
        </w:tc>
        <w:tc>
          <w:tcPr>
            <w:tcW w:w="2410" w:type="dxa"/>
          </w:tcPr>
          <w:p w14:paraId="20FE9C64" w14:textId="768B66E3"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Armco</w:t>
            </w:r>
            <w:r w:rsidR="00D43FE8" w:rsidRPr="00DF4775">
              <w:rPr>
                <w:rFonts w:ascii="Arial" w:hAnsi="Arial" w:cs="Arial"/>
                <w:lang w:val="en-CA" w:eastAsia="en-IN"/>
              </w:rPr>
              <w:t xml:space="preserve"> Group Co. </w:t>
            </w:r>
          </w:p>
        </w:tc>
        <w:tc>
          <w:tcPr>
            <w:tcW w:w="1559" w:type="dxa"/>
          </w:tcPr>
          <w:p w14:paraId="62C2750E"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Iran</w:t>
            </w:r>
          </w:p>
        </w:tc>
        <w:tc>
          <w:tcPr>
            <w:tcW w:w="4394" w:type="dxa"/>
          </w:tcPr>
          <w:p w14:paraId="591173EC" w14:textId="45A279F6"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lang w:val="en-CA"/>
              </w:rPr>
              <w:t>E</w:t>
            </w:r>
            <w:r w:rsidR="00443646" w:rsidRPr="00DF4775">
              <w:rPr>
                <w:rFonts w:ascii="Arial" w:hAnsi="Arial" w:cs="Arial"/>
                <w:iCs/>
                <w:lang w:val="en-CA"/>
              </w:rPr>
              <w:t>ngine cooling systems in Iran</w:t>
            </w:r>
          </w:p>
        </w:tc>
      </w:tr>
      <w:tr w:rsidR="00443646" w:rsidRPr="00DF4775" w14:paraId="22D8EA64" w14:textId="77777777" w:rsidTr="006470FF">
        <w:trPr>
          <w:jc w:val="center"/>
        </w:trPr>
        <w:tc>
          <w:tcPr>
            <w:tcW w:w="846" w:type="dxa"/>
          </w:tcPr>
          <w:p w14:paraId="45F18AF5"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2005</w:t>
            </w:r>
          </w:p>
        </w:tc>
        <w:tc>
          <w:tcPr>
            <w:tcW w:w="2410" w:type="dxa"/>
          </w:tcPr>
          <w:p w14:paraId="5E6CA73A" w14:textId="72533CC9"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 xml:space="preserve">Samsung Climate </w:t>
            </w:r>
            <w:r w:rsidR="00D43FE8" w:rsidRPr="00DF4775">
              <w:rPr>
                <w:rFonts w:ascii="Arial" w:hAnsi="Arial" w:cs="Arial"/>
                <w:lang w:val="en-CA" w:eastAsia="en-IN"/>
              </w:rPr>
              <w:t>Control Co. Limited</w:t>
            </w:r>
          </w:p>
        </w:tc>
        <w:tc>
          <w:tcPr>
            <w:tcW w:w="1559" w:type="dxa"/>
          </w:tcPr>
          <w:p w14:paraId="09584E31" w14:textId="052DA89D"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S</w:t>
            </w:r>
            <w:r w:rsidR="00F5429E" w:rsidRPr="00DF4775">
              <w:rPr>
                <w:rFonts w:ascii="Arial" w:hAnsi="Arial" w:cs="Arial"/>
                <w:lang w:val="en-CA" w:eastAsia="en-IN"/>
              </w:rPr>
              <w:t xml:space="preserve">outh </w:t>
            </w:r>
            <w:r w:rsidRPr="00DF4775">
              <w:rPr>
                <w:rFonts w:ascii="Arial" w:hAnsi="Arial" w:cs="Arial"/>
                <w:lang w:val="en-CA" w:eastAsia="en-IN"/>
              </w:rPr>
              <w:t>Korea</w:t>
            </w:r>
          </w:p>
        </w:tc>
        <w:tc>
          <w:tcPr>
            <w:tcW w:w="4394" w:type="dxa"/>
          </w:tcPr>
          <w:p w14:paraId="1BBC536B" w14:textId="43AA4522" w:rsidR="00443646" w:rsidRPr="00DF4775" w:rsidRDefault="00FA400B" w:rsidP="008B5446">
            <w:pPr>
              <w:tabs>
                <w:tab w:val="left" w:pos="1386"/>
              </w:tabs>
              <w:jc w:val="both"/>
              <w:rPr>
                <w:rFonts w:ascii="Arial" w:hAnsi="Arial" w:cs="Arial"/>
                <w:lang w:val="en-CA" w:eastAsia="en-IN"/>
              </w:rPr>
            </w:pPr>
            <w:r w:rsidRPr="00DF4775">
              <w:rPr>
                <w:rFonts w:ascii="Arial" w:hAnsi="Arial" w:cs="Arial"/>
                <w:color w:val="000000"/>
                <w:lang w:val="en-CA"/>
              </w:rPr>
              <w:t>H</w:t>
            </w:r>
            <w:r w:rsidR="00443646" w:rsidRPr="00DF4775">
              <w:rPr>
                <w:rFonts w:ascii="Arial" w:hAnsi="Arial" w:cs="Arial"/>
                <w:color w:val="000000"/>
                <w:lang w:val="en-CA"/>
              </w:rPr>
              <w:t>eat exchangers for Korea</w:t>
            </w:r>
          </w:p>
        </w:tc>
      </w:tr>
      <w:tr w:rsidR="00443646" w:rsidRPr="00DF4775" w14:paraId="0A6CC580" w14:textId="77777777" w:rsidTr="006470FF">
        <w:trPr>
          <w:jc w:val="center"/>
        </w:trPr>
        <w:tc>
          <w:tcPr>
            <w:tcW w:w="846" w:type="dxa"/>
          </w:tcPr>
          <w:p w14:paraId="76A4D2D8"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2013</w:t>
            </w:r>
          </w:p>
        </w:tc>
        <w:tc>
          <w:tcPr>
            <w:tcW w:w="2410" w:type="dxa"/>
          </w:tcPr>
          <w:p w14:paraId="2C39A47A" w14:textId="1F6C849D"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CSOE-</w:t>
            </w:r>
            <w:r w:rsidRPr="00DF4775">
              <w:rPr>
                <w:rFonts w:ascii="Arial" w:hAnsi="Arial" w:cs="Arial"/>
                <w:iCs/>
                <w:lang w:val="en-CA"/>
              </w:rPr>
              <w:t>Tianjin Valeo Xinyue Auto Parts</w:t>
            </w:r>
            <w:r w:rsidR="00D43FE8" w:rsidRPr="00DF4775">
              <w:rPr>
                <w:rFonts w:ascii="Arial" w:hAnsi="Arial" w:cs="Arial"/>
                <w:iCs/>
                <w:lang w:val="en-CA"/>
              </w:rPr>
              <w:t xml:space="preserve"> Co. Ltd.</w:t>
            </w:r>
          </w:p>
        </w:tc>
        <w:tc>
          <w:tcPr>
            <w:tcW w:w="1559" w:type="dxa"/>
          </w:tcPr>
          <w:p w14:paraId="3A67A779"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394" w:type="dxa"/>
          </w:tcPr>
          <w:p w14:paraId="3590ADEA" w14:textId="6BFAF6E6"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lang w:val="en-CA"/>
              </w:rPr>
              <w:t>B</w:t>
            </w:r>
            <w:r w:rsidR="00443646" w:rsidRPr="00DF4775">
              <w:rPr>
                <w:rFonts w:ascii="Arial" w:hAnsi="Arial" w:cs="Arial"/>
                <w:iCs/>
                <w:lang w:val="en-CA"/>
              </w:rPr>
              <w:t xml:space="preserve">razed </w:t>
            </w:r>
            <w:r w:rsidRPr="00DF4775">
              <w:rPr>
                <w:rFonts w:ascii="Arial" w:hAnsi="Arial" w:cs="Arial"/>
                <w:iCs/>
                <w:lang w:val="en-CA"/>
              </w:rPr>
              <w:t xml:space="preserve">and </w:t>
            </w:r>
            <w:r w:rsidR="00443646" w:rsidRPr="00DF4775">
              <w:rPr>
                <w:rFonts w:ascii="Arial" w:hAnsi="Arial" w:cs="Arial"/>
                <w:iCs/>
                <w:lang w:val="en-CA"/>
              </w:rPr>
              <w:t>mechanical radiators for China</w:t>
            </w:r>
          </w:p>
        </w:tc>
      </w:tr>
      <w:tr w:rsidR="00443646" w:rsidRPr="00DF4775" w14:paraId="532860D7" w14:textId="77777777" w:rsidTr="006470FF">
        <w:trPr>
          <w:jc w:val="center"/>
        </w:trPr>
        <w:tc>
          <w:tcPr>
            <w:tcW w:w="846" w:type="dxa"/>
          </w:tcPr>
          <w:p w14:paraId="09E16AAA"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2016</w:t>
            </w:r>
          </w:p>
        </w:tc>
        <w:tc>
          <w:tcPr>
            <w:tcW w:w="2410" w:type="dxa"/>
          </w:tcPr>
          <w:p w14:paraId="27C5A0D9" w14:textId="7A514D54"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Siemens</w:t>
            </w:r>
            <w:r w:rsidR="00D43FE8" w:rsidRPr="00DF4775">
              <w:rPr>
                <w:rFonts w:ascii="Arial" w:hAnsi="Arial" w:cs="Arial"/>
                <w:lang w:val="en-CA" w:eastAsia="en-IN"/>
              </w:rPr>
              <w:t xml:space="preserve"> AG</w:t>
            </w:r>
          </w:p>
        </w:tc>
        <w:tc>
          <w:tcPr>
            <w:tcW w:w="1559" w:type="dxa"/>
          </w:tcPr>
          <w:p w14:paraId="63B87B4C"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Germany</w:t>
            </w:r>
          </w:p>
        </w:tc>
        <w:tc>
          <w:tcPr>
            <w:tcW w:w="4394" w:type="dxa"/>
          </w:tcPr>
          <w:p w14:paraId="375F03FA" w14:textId="15DED742"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lang w:val="en-CA"/>
              </w:rPr>
              <w:t>E</w:t>
            </w:r>
            <w:r w:rsidR="00443646" w:rsidRPr="00DF4775">
              <w:rPr>
                <w:rFonts w:ascii="Arial" w:hAnsi="Arial" w:cs="Arial"/>
                <w:iCs/>
                <w:lang w:val="en-CA"/>
              </w:rPr>
              <w:t>-motors, range extenders, onboard chargers, inverters</w:t>
            </w:r>
            <w:r w:rsidRPr="00DF4775">
              <w:rPr>
                <w:rFonts w:ascii="Arial" w:hAnsi="Arial" w:cs="Arial"/>
                <w:iCs/>
                <w:lang w:val="en-CA"/>
              </w:rPr>
              <w:t>,</w:t>
            </w:r>
            <w:r w:rsidR="00443646" w:rsidRPr="00DF4775">
              <w:rPr>
                <w:rFonts w:ascii="Arial" w:hAnsi="Arial" w:cs="Arial"/>
                <w:iCs/>
                <w:lang w:val="en-CA"/>
              </w:rPr>
              <w:t xml:space="preserve"> and DC/DC converters</w:t>
            </w:r>
          </w:p>
        </w:tc>
      </w:tr>
      <w:tr w:rsidR="00443646" w:rsidRPr="00DF4775" w14:paraId="27683FFA" w14:textId="77777777" w:rsidTr="006470FF">
        <w:trPr>
          <w:jc w:val="center"/>
        </w:trPr>
        <w:tc>
          <w:tcPr>
            <w:tcW w:w="846" w:type="dxa"/>
          </w:tcPr>
          <w:p w14:paraId="4F17FBD6"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2017</w:t>
            </w:r>
          </w:p>
        </w:tc>
        <w:tc>
          <w:tcPr>
            <w:tcW w:w="2410" w:type="dxa"/>
          </w:tcPr>
          <w:p w14:paraId="66251183" w14:textId="0C9E404D"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Ezam Automotive</w:t>
            </w:r>
            <w:r w:rsidR="00D43FE8" w:rsidRPr="00DF4775">
              <w:rPr>
                <w:rFonts w:ascii="Arial" w:hAnsi="Arial" w:cs="Arial"/>
                <w:lang w:val="en-CA" w:eastAsia="en-IN"/>
              </w:rPr>
              <w:t xml:space="preserve"> Parts Group</w:t>
            </w:r>
          </w:p>
        </w:tc>
        <w:tc>
          <w:tcPr>
            <w:tcW w:w="1559" w:type="dxa"/>
          </w:tcPr>
          <w:p w14:paraId="371DC773"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Iran</w:t>
            </w:r>
          </w:p>
        </w:tc>
        <w:tc>
          <w:tcPr>
            <w:tcW w:w="4394" w:type="dxa"/>
          </w:tcPr>
          <w:p w14:paraId="0C796018" w14:textId="20F4C2A4" w:rsidR="00443646" w:rsidRPr="00DF4775" w:rsidRDefault="00BE402C" w:rsidP="008B5446">
            <w:pPr>
              <w:tabs>
                <w:tab w:val="left" w:pos="1386"/>
              </w:tabs>
              <w:jc w:val="both"/>
              <w:rPr>
                <w:rFonts w:ascii="Arial" w:hAnsi="Arial" w:cs="Arial"/>
                <w:lang w:val="en-CA" w:eastAsia="en-IN"/>
              </w:rPr>
            </w:pPr>
            <w:r w:rsidRPr="00DF4775">
              <w:rPr>
                <w:rFonts w:ascii="Arial" w:hAnsi="Arial" w:cs="Arial"/>
                <w:iCs/>
                <w:lang w:val="en-CA"/>
              </w:rPr>
              <w:t>I</w:t>
            </w:r>
            <w:r w:rsidR="00443646" w:rsidRPr="00DF4775">
              <w:rPr>
                <w:rFonts w:ascii="Arial" w:hAnsi="Arial" w:cs="Arial"/>
                <w:iCs/>
                <w:lang w:val="en-CA"/>
              </w:rPr>
              <w:t>gnition coil and charging system</w:t>
            </w:r>
          </w:p>
        </w:tc>
      </w:tr>
      <w:tr w:rsidR="00443646" w:rsidRPr="00DF4775" w14:paraId="3EB29698" w14:textId="77777777" w:rsidTr="006470FF">
        <w:trPr>
          <w:jc w:val="center"/>
        </w:trPr>
        <w:tc>
          <w:tcPr>
            <w:tcW w:w="846" w:type="dxa"/>
          </w:tcPr>
          <w:p w14:paraId="656B29B1"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2019</w:t>
            </w:r>
          </w:p>
        </w:tc>
        <w:tc>
          <w:tcPr>
            <w:tcW w:w="2410" w:type="dxa"/>
          </w:tcPr>
          <w:p w14:paraId="5B2B5D44"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Dana Incorporated</w:t>
            </w:r>
          </w:p>
        </w:tc>
        <w:tc>
          <w:tcPr>
            <w:tcW w:w="1559" w:type="dxa"/>
          </w:tcPr>
          <w:p w14:paraId="29A5DE1C"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394" w:type="dxa"/>
          </w:tcPr>
          <w:p w14:paraId="5B469AEF" w14:textId="68DBC1E0"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48-volt electric-vehicle systems for low-speed electric and hybrid e-AWD vehicles</w:t>
            </w:r>
          </w:p>
        </w:tc>
      </w:tr>
      <w:bookmarkEnd w:id="6"/>
    </w:tbl>
    <w:p w14:paraId="644821E7" w14:textId="77777777" w:rsidR="00443646" w:rsidRPr="00DF4775" w:rsidRDefault="00443646" w:rsidP="008B5446">
      <w:pPr>
        <w:pStyle w:val="ExhibitText"/>
        <w:rPr>
          <w:lang w:val="en-CA" w:eastAsia="en-IN"/>
        </w:rPr>
      </w:pPr>
    </w:p>
    <w:p w14:paraId="3E498F35" w14:textId="0064242B" w:rsidR="00443646" w:rsidRPr="00DF4775" w:rsidRDefault="00443646" w:rsidP="00F81C09">
      <w:pPr>
        <w:pStyle w:val="ExhibitText"/>
        <w:jc w:val="center"/>
        <w:rPr>
          <w:b/>
          <w:lang w:val="en-CA" w:eastAsia="en-IN"/>
        </w:rPr>
      </w:pPr>
      <w:r w:rsidRPr="00DF4775">
        <w:rPr>
          <w:b/>
          <w:lang w:val="en-CA" w:eastAsia="en-IN"/>
        </w:rPr>
        <w:t>Acquisitions</w:t>
      </w:r>
    </w:p>
    <w:p w14:paraId="1CCC392D" w14:textId="77777777" w:rsidR="008B5446" w:rsidRPr="00DF4775" w:rsidRDefault="008B5446" w:rsidP="00F81C09">
      <w:pPr>
        <w:pStyle w:val="ExhibitText"/>
        <w:jc w:val="center"/>
        <w:rPr>
          <w:lang w:val="en-CA"/>
        </w:rPr>
      </w:pPr>
    </w:p>
    <w:tbl>
      <w:tblPr>
        <w:tblStyle w:val="TableGrid"/>
        <w:tblW w:w="9209" w:type="dxa"/>
        <w:tblLayout w:type="fixed"/>
        <w:tblLook w:val="04A0" w:firstRow="1" w:lastRow="0" w:firstColumn="1" w:lastColumn="0" w:noHBand="0" w:noVBand="1"/>
      </w:tblPr>
      <w:tblGrid>
        <w:gridCol w:w="846"/>
        <w:gridCol w:w="2551"/>
        <w:gridCol w:w="1560"/>
        <w:gridCol w:w="4252"/>
      </w:tblGrid>
      <w:tr w:rsidR="00443646" w:rsidRPr="00DF4775" w14:paraId="6BFCA673" w14:textId="77777777" w:rsidTr="006470FF">
        <w:tc>
          <w:tcPr>
            <w:tcW w:w="846" w:type="dxa"/>
          </w:tcPr>
          <w:p w14:paraId="2707BA80"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Year</w:t>
            </w:r>
          </w:p>
        </w:tc>
        <w:tc>
          <w:tcPr>
            <w:tcW w:w="2551" w:type="dxa"/>
          </w:tcPr>
          <w:p w14:paraId="6E8A7699"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Company</w:t>
            </w:r>
          </w:p>
        </w:tc>
        <w:tc>
          <w:tcPr>
            <w:tcW w:w="1560" w:type="dxa"/>
          </w:tcPr>
          <w:p w14:paraId="50F4AAF7"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Headquarter Country</w:t>
            </w:r>
          </w:p>
        </w:tc>
        <w:tc>
          <w:tcPr>
            <w:tcW w:w="4252" w:type="dxa"/>
          </w:tcPr>
          <w:p w14:paraId="554FA869"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Technology / Market</w:t>
            </w:r>
          </w:p>
        </w:tc>
      </w:tr>
      <w:tr w:rsidR="00443646" w:rsidRPr="00DF4775" w14:paraId="17E86175" w14:textId="77777777" w:rsidTr="008B5446">
        <w:tc>
          <w:tcPr>
            <w:tcW w:w="9209" w:type="dxa"/>
            <w:gridSpan w:val="4"/>
          </w:tcPr>
          <w:p w14:paraId="568A6F9B"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i/>
                <w:iCs/>
                <w:lang w:val="en-CA"/>
              </w:rPr>
              <w:t>Cooling Systems</w:t>
            </w:r>
          </w:p>
        </w:tc>
      </w:tr>
      <w:tr w:rsidR="00443646" w:rsidRPr="00DF4775" w14:paraId="6EBB7E4B" w14:textId="77777777" w:rsidTr="006470FF">
        <w:tc>
          <w:tcPr>
            <w:tcW w:w="846" w:type="dxa"/>
          </w:tcPr>
          <w:p w14:paraId="48EF784E"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2016</w:t>
            </w:r>
          </w:p>
        </w:tc>
        <w:tc>
          <w:tcPr>
            <w:tcW w:w="2551" w:type="dxa"/>
          </w:tcPr>
          <w:p w14:paraId="25E72805" w14:textId="69C4B5F1"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Spheros</w:t>
            </w:r>
            <w:r w:rsidR="00D43FE8" w:rsidRPr="00DF4775">
              <w:rPr>
                <w:rFonts w:ascii="Arial" w:hAnsi="Arial" w:cs="Arial"/>
                <w:lang w:val="en-CA" w:eastAsia="en-IN"/>
              </w:rPr>
              <w:t xml:space="preserve"> GmbH</w:t>
            </w:r>
          </w:p>
        </w:tc>
        <w:tc>
          <w:tcPr>
            <w:tcW w:w="1560" w:type="dxa"/>
          </w:tcPr>
          <w:p w14:paraId="2FF71FEF"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Germany</w:t>
            </w:r>
          </w:p>
        </w:tc>
        <w:tc>
          <w:tcPr>
            <w:tcW w:w="4252" w:type="dxa"/>
          </w:tcPr>
          <w:p w14:paraId="3690DEAE" w14:textId="6812CE42"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Air</w:t>
            </w:r>
            <w:r w:rsidR="00F5429E" w:rsidRPr="00DF4775">
              <w:rPr>
                <w:rFonts w:ascii="Arial" w:hAnsi="Arial" w:cs="Arial"/>
                <w:iCs/>
                <w:lang w:val="en-CA"/>
              </w:rPr>
              <w:t>-</w:t>
            </w:r>
            <w:r w:rsidRPr="00DF4775">
              <w:rPr>
                <w:rFonts w:ascii="Arial" w:hAnsi="Arial" w:cs="Arial"/>
                <w:iCs/>
                <w:lang w:val="en-CA"/>
              </w:rPr>
              <w:t>conditioning systems for global bus market</w:t>
            </w:r>
          </w:p>
        </w:tc>
      </w:tr>
    </w:tbl>
    <w:p w14:paraId="29E8EF38" w14:textId="77777777" w:rsidR="00443646" w:rsidRPr="00DF4775" w:rsidRDefault="00443646" w:rsidP="00443646">
      <w:pPr>
        <w:tabs>
          <w:tab w:val="left" w:pos="1386"/>
        </w:tabs>
        <w:jc w:val="center"/>
        <w:rPr>
          <w:b/>
          <w:bCs/>
          <w:sz w:val="24"/>
          <w:szCs w:val="24"/>
          <w:lang w:val="en-CA" w:eastAsia="en-IN"/>
        </w:rPr>
      </w:pPr>
    </w:p>
    <w:p w14:paraId="547E2A49" w14:textId="77777777" w:rsidR="006F5069" w:rsidRPr="00DF4775" w:rsidRDefault="006F5069" w:rsidP="003357E9">
      <w:pPr>
        <w:pStyle w:val="ExhibitHeading"/>
        <w:rPr>
          <w:lang w:val="en-CA" w:eastAsia="en-IN"/>
        </w:rPr>
      </w:pPr>
    </w:p>
    <w:p w14:paraId="4B95850F" w14:textId="77777777" w:rsidR="006F5069" w:rsidRPr="00DF4775" w:rsidRDefault="006F5069" w:rsidP="003357E9">
      <w:pPr>
        <w:pStyle w:val="ExhibitHeading"/>
        <w:rPr>
          <w:lang w:val="en-CA" w:eastAsia="en-IN"/>
        </w:rPr>
      </w:pPr>
    </w:p>
    <w:p w14:paraId="27448380" w14:textId="77777777" w:rsidR="006F5069" w:rsidRPr="00DF4775" w:rsidRDefault="006F5069" w:rsidP="003357E9">
      <w:pPr>
        <w:pStyle w:val="ExhibitHeading"/>
        <w:rPr>
          <w:lang w:val="en-CA" w:eastAsia="en-IN"/>
        </w:rPr>
      </w:pPr>
    </w:p>
    <w:p w14:paraId="7E8CE119" w14:textId="421E80EB" w:rsidR="00443646" w:rsidRPr="00DF4775" w:rsidRDefault="00443646" w:rsidP="003357E9">
      <w:pPr>
        <w:pStyle w:val="ExhibitHeading"/>
        <w:rPr>
          <w:lang w:val="en-CA" w:eastAsia="en-IN"/>
        </w:rPr>
      </w:pPr>
      <w:r w:rsidRPr="00DF4775">
        <w:rPr>
          <w:lang w:val="en-CA" w:eastAsia="en-IN"/>
        </w:rPr>
        <w:lastRenderedPageBreak/>
        <w:t>Exhibit 3 (Continued)</w:t>
      </w:r>
    </w:p>
    <w:p w14:paraId="745DF0D9" w14:textId="77777777" w:rsidR="003357E9" w:rsidRPr="00DF4775" w:rsidRDefault="003357E9" w:rsidP="00F81C09">
      <w:pPr>
        <w:pStyle w:val="ExhibitText"/>
        <w:jc w:val="center"/>
        <w:rPr>
          <w:lang w:val="en-CA" w:eastAsia="en-IN"/>
        </w:rPr>
      </w:pPr>
    </w:p>
    <w:p w14:paraId="7DA467AD" w14:textId="77777777" w:rsidR="00443646" w:rsidRPr="00DF4775" w:rsidRDefault="00443646" w:rsidP="00F81C09">
      <w:pPr>
        <w:pStyle w:val="ExhibitText"/>
        <w:jc w:val="center"/>
        <w:rPr>
          <w:b/>
          <w:lang w:val="en-CA" w:eastAsia="en-IN"/>
        </w:rPr>
      </w:pPr>
      <w:r w:rsidRPr="00DF4775">
        <w:rPr>
          <w:b/>
          <w:lang w:val="en-CA" w:eastAsia="en-IN"/>
        </w:rPr>
        <w:t>Visibility Systems</w:t>
      </w:r>
    </w:p>
    <w:p w14:paraId="272A51C2" w14:textId="17113B99" w:rsidR="00443646" w:rsidRPr="00DF4775" w:rsidRDefault="00443646" w:rsidP="00F81C09">
      <w:pPr>
        <w:pStyle w:val="ExhibitText"/>
        <w:jc w:val="center"/>
        <w:rPr>
          <w:b/>
          <w:iCs/>
          <w:lang w:val="en-CA" w:eastAsia="en-IN"/>
        </w:rPr>
      </w:pPr>
      <w:r w:rsidRPr="00DF4775">
        <w:rPr>
          <w:b/>
          <w:iCs/>
          <w:lang w:val="en-CA" w:eastAsia="en-IN"/>
        </w:rPr>
        <w:t>Partnerships</w:t>
      </w:r>
    </w:p>
    <w:p w14:paraId="0B282B8F" w14:textId="77777777" w:rsidR="003357E9" w:rsidRPr="00DF4775" w:rsidRDefault="003357E9" w:rsidP="00F81C09">
      <w:pPr>
        <w:pStyle w:val="ExhibitText"/>
        <w:jc w:val="center"/>
        <w:rPr>
          <w:b/>
          <w:iCs/>
          <w:lang w:val="en-CA" w:eastAsia="en-IN"/>
        </w:rPr>
      </w:pPr>
    </w:p>
    <w:tbl>
      <w:tblPr>
        <w:tblStyle w:val="TableGrid"/>
        <w:tblW w:w="9209" w:type="dxa"/>
        <w:jc w:val="center"/>
        <w:tblLayout w:type="fixed"/>
        <w:tblLook w:val="04A0" w:firstRow="1" w:lastRow="0" w:firstColumn="1" w:lastColumn="0" w:noHBand="0" w:noVBand="1"/>
      </w:tblPr>
      <w:tblGrid>
        <w:gridCol w:w="846"/>
        <w:gridCol w:w="2551"/>
        <w:gridCol w:w="1560"/>
        <w:gridCol w:w="4252"/>
      </w:tblGrid>
      <w:tr w:rsidR="00443646" w:rsidRPr="00DF4775" w14:paraId="2321E845" w14:textId="77777777" w:rsidTr="006470FF">
        <w:trPr>
          <w:jc w:val="center"/>
        </w:trPr>
        <w:tc>
          <w:tcPr>
            <w:tcW w:w="846" w:type="dxa"/>
          </w:tcPr>
          <w:p w14:paraId="1D8F4756" w14:textId="77777777" w:rsidR="00443646" w:rsidRPr="00DF4775" w:rsidRDefault="00443646" w:rsidP="00F81C09">
            <w:pPr>
              <w:tabs>
                <w:tab w:val="left" w:pos="1386"/>
              </w:tabs>
              <w:jc w:val="center"/>
              <w:rPr>
                <w:rFonts w:ascii="Arial" w:hAnsi="Arial" w:cs="Arial"/>
                <w:b/>
                <w:lang w:val="en-CA" w:eastAsia="en-IN"/>
              </w:rPr>
            </w:pPr>
            <w:bookmarkStart w:id="7" w:name="_Hlk58938498"/>
            <w:r w:rsidRPr="00DF4775">
              <w:rPr>
                <w:rFonts w:ascii="Arial" w:hAnsi="Arial" w:cs="Arial"/>
                <w:b/>
                <w:lang w:val="en-CA" w:eastAsia="en-IN"/>
              </w:rPr>
              <w:t>Year</w:t>
            </w:r>
          </w:p>
        </w:tc>
        <w:tc>
          <w:tcPr>
            <w:tcW w:w="2551" w:type="dxa"/>
          </w:tcPr>
          <w:p w14:paraId="1CB06923"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Company</w:t>
            </w:r>
          </w:p>
        </w:tc>
        <w:tc>
          <w:tcPr>
            <w:tcW w:w="1560" w:type="dxa"/>
          </w:tcPr>
          <w:p w14:paraId="36BE34B7"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Headquarter Country</w:t>
            </w:r>
          </w:p>
        </w:tc>
        <w:tc>
          <w:tcPr>
            <w:tcW w:w="4252" w:type="dxa"/>
          </w:tcPr>
          <w:p w14:paraId="39F91185"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Technology / Market</w:t>
            </w:r>
          </w:p>
        </w:tc>
      </w:tr>
      <w:tr w:rsidR="00443646" w:rsidRPr="00DF4775" w14:paraId="17056C17" w14:textId="77777777" w:rsidTr="005A06A3">
        <w:trPr>
          <w:jc w:val="center"/>
        </w:trPr>
        <w:tc>
          <w:tcPr>
            <w:tcW w:w="9209" w:type="dxa"/>
            <w:gridSpan w:val="4"/>
          </w:tcPr>
          <w:p w14:paraId="66D86772" w14:textId="77777777" w:rsidR="00443646" w:rsidRPr="00DF4775" w:rsidRDefault="00443646" w:rsidP="00F81C09">
            <w:pPr>
              <w:jc w:val="center"/>
              <w:rPr>
                <w:rFonts w:ascii="Arial" w:hAnsi="Arial" w:cs="Arial"/>
                <w:i/>
                <w:iCs/>
                <w:lang w:val="en-CA"/>
              </w:rPr>
            </w:pPr>
            <w:r w:rsidRPr="00DF4775">
              <w:rPr>
                <w:rFonts w:ascii="Arial" w:hAnsi="Arial" w:cs="Arial"/>
                <w:i/>
                <w:iCs/>
                <w:lang w:val="en-CA"/>
              </w:rPr>
              <w:t>Lighting Systems</w:t>
            </w:r>
          </w:p>
        </w:tc>
      </w:tr>
      <w:tr w:rsidR="00443646" w:rsidRPr="00DF4775" w14:paraId="43DE32BB" w14:textId="77777777" w:rsidTr="006470FF">
        <w:trPr>
          <w:jc w:val="center"/>
        </w:trPr>
        <w:tc>
          <w:tcPr>
            <w:tcW w:w="846" w:type="dxa"/>
          </w:tcPr>
          <w:p w14:paraId="46106281"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1997</w:t>
            </w:r>
          </w:p>
        </w:tc>
        <w:tc>
          <w:tcPr>
            <w:tcW w:w="2551" w:type="dxa"/>
          </w:tcPr>
          <w:p w14:paraId="7D9FD8E2" w14:textId="38FD1DCC"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Osram Sylvania</w:t>
            </w:r>
            <w:r w:rsidR="00D43FE8" w:rsidRPr="00DF4775">
              <w:rPr>
                <w:rFonts w:ascii="Arial" w:hAnsi="Arial" w:cs="Arial"/>
                <w:lang w:val="en-CA" w:eastAsia="en-IN"/>
              </w:rPr>
              <w:t xml:space="preserve"> Inc.</w:t>
            </w:r>
          </w:p>
        </w:tc>
        <w:tc>
          <w:tcPr>
            <w:tcW w:w="1560" w:type="dxa"/>
          </w:tcPr>
          <w:p w14:paraId="7850572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USA</w:t>
            </w:r>
          </w:p>
        </w:tc>
        <w:tc>
          <w:tcPr>
            <w:tcW w:w="4252" w:type="dxa"/>
          </w:tcPr>
          <w:p w14:paraId="3D2B5EBC" w14:textId="30EC0594"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 xml:space="preserve">Exterior </w:t>
            </w:r>
            <w:r w:rsidR="00FA400B" w:rsidRPr="00DF4775">
              <w:rPr>
                <w:rFonts w:ascii="Arial" w:hAnsi="Arial" w:cs="Arial"/>
                <w:iCs/>
                <w:lang w:val="en-CA"/>
              </w:rPr>
              <w:t>l</w:t>
            </w:r>
            <w:r w:rsidRPr="00DF4775">
              <w:rPr>
                <w:rFonts w:ascii="Arial" w:hAnsi="Arial" w:cs="Arial"/>
                <w:iCs/>
                <w:lang w:val="en-CA"/>
              </w:rPr>
              <w:t xml:space="preserve">ighting </w:t>
            </w:r>
            <w:r w:rsidR="00FA400B" w:rsidRPr="00DF4775">
              <w:rPr>
                <w:rFonts w:ascii="Arial" w:hAnsi="Arial" w:cs="Arial"/>
                <w:iCs/>
                <w:lang w:val="en-CA"/>
              </w:rPr>
              <w:t>s</w:t>
            </w:r>
            <w:r w:rsidRPr="00DF4775">
              <w:rPr>
                <w:rFonts w:ascii="Arial" w:hAnsi="Arial" w:cs="Arial"/>
                <w:iCs/>
                <w:lang w:val="en-CA"/>
              </w:rPr>
              <w:t>ystems</w:t>
            </w:r>
          </w:p>
        </w:tc>
      </w:tr>
      <w:tr w:rsidR="00443646" w:rsidRPr="00DF4775" w14:paraId="2065852D" w14:textId="77777777" w:rsidTr="006470FF">
        <w:trPr>
          <w:jc w:val="center"/>
        </w:trPr>
        <w:tc>
          <w:tcPr>
            <w:tcW w:w="846" w:type="dxa"/>
          </w:tcPr>
          <w:p w14:paraId="3E4D0102"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2012</w:t>
            </w:r>
          </w:p>
        </w:tc>
        <w:tc>
          <w:tcPr>
            <w:tcW w:w="2551" w:type="dxa"/>
          </w:tcPr>
          <w:p w14:paraId="2B2C71BC" w14:textId="1576C162"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Wuhu Chery Technology</w:t>
            </w:r>
            <w:r w:rsidR="00D43FE8" w:rsidRPr="00DF4775">
              <w:rPr>
                <w:rFonts w:ascii="Arial" w:hAnsi="Arial" w:cs="Arial"/>
                <w:lang w:val="en-CA" w:eastAsia="en-IN"/>
              </w:rPr>
              <w:t xml:space="preserve"> Co. Limited</w:t>
            </w:r>
          </w:p>
        </w:tc>
        <w:tc>
          <w:tcPr>
            <w:tcW w:w="1560" w:type="dxa"/>
          </w:tcPr>
          <w:p w14:paraId="6314022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252" w:type="dxa"/>
          </w:tcPr>
          <w:p w14:paraId="11A274BF" w14:textId="699ECC04"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R&amp;D, manufacture</w:t>
            </w:r>
            <w:r w:rsidR="00FA400B" w:rsidRPr="00DF4775">
              <w:rPr>
                <w:rFonts w:ascii="Arial" w:hAnsi="Arial" w:cs="Arial"/>
                <w:iCs/>
                <w:lang w:val="en-CA"/>
              </w:rPr>
              <w:t>,</w:t>
            </w:r>
            <w:r w:rsidRPr="00DF4775">
              <w:rPr>
                <w:rFonts w:ascii="Arial" w:hAnsi="Arial" w:cs="Arial"/>
                <w:iCs/>
                <w:lang w:val="en-CA"/>
              </w:rPr>
              <w:t xml:space="preserve"> and sale of Valeo</w:t>
            </w:r>
            <w:r w:rsidR="00BE402C" w:rsidRPr="00DF4775">
              <w:rPr>
                <w:rFonts w:ascii="Arial" w:hAnsi="Arial" w:cs="Arial"/>
                <w:iCs/>
                <w:lang w:val="en-CA"/>
              </w:rPr>
              <w:t>’</w:t>
            </w:r>
            <w:r w:rsidRPr="00DF4775">
              <w:rPr>
                <w:rFonts w:ascii="Arial" w:hAnsi="Arial" w:cs="Arial"/>
                <w:iCs/>
                <w:lang w:val="en-CA"/>
              </w:rPr>
              <w:t>s lighting products used by Chery Automobile</w:t>
            </w:r>
          </w:p>
        </w:tc>
      </w:tr>
      <w:tr w:rsidR="00443646" w:rsidRPr="00DF4775" w14:paraId="4A1A169A" w14:textId="77777777" w:rsidTr="006470FF">
        <w:trPr>
          <w:jc w:val="center"/>
        </w:trPr>
        <w:tc>
          <w:tcPr>
            <w:tcW w:w="846" w:type="dxa"/>
          </w:tcPr>
          <w:p w14:paraId="71B2D541"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2014</w:t>
            </w:r>
          </w:p>
        </w:tc>
        <w:tc>
          <w:tcPr>
            <w:tcW w:w="2551" w:type="dxa"/>
          </w:tcPr>
          <w:p w14:paraId="74AC0A82" w14:textId="37F81C60"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Leddar Tech</w:t>
            </w:r>
            <w:r w:rsidR="00D43FE8" w:rsidRPr="00DF4775">
              <w:rPr>
                <w:rFonts w:ascii="Arial" w:hAnsi="Arial" w:cs="Arial"/>
                <w:lang w:val="en-CA" w:eastAsia="en-IN"/>
              </w:rPr>
              <w:t xml:space="preserve"> Inc.</w:t>
            </w:r>
          </w:p>
        </w:tc>
        <w:tc>
          <w:tcPr>
            <w:tcW w:w="1560" w:type="dxa"/>
          </w:tcPr>
          <w:p w14:paraId="071C0CA6"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Canada</w:t>
            </w:r>
          </w:p>
        </w:tc>
        <w:tc>
          <w:tcPr>
            <w:tcW w:w="4252" w:type="dxa"/>
          </w:tcPr>
          <w:p w14:paraId="5A1DF3AD" w14:textId="0C0599B6" w:rsidR="00443646" w:rsidRPr="00DF4775" w:rsidRDefault="00FA400B" w:rsidP="008B5446">
            <w:pPr>
              <w:tabs>
                <w:tab w:val="left" w:pos="1386"/>
              </w:tabs>
              <w:jc w:val="both"/>
              <w:rPr>
                <w:rFonts w:ascii="Arial" w:hAnsi="Arial" w:cs="Arial"/>
                <w:lang w:val="en-CA" w:eastAsia="en-IN"/>
              </w:rPr>
            </w:pPr>
            <w:r w:rsidRPr="00DF4775">
              <w:rPr>
                <w:rFonts w:ascii="Arial" w:hAnsi="Arial" w:cs="Arial"/>
                <w:iCs/>
                <w:lang w:val="en-CA"/>
              </w:rPr>
              <w:t>I</w:t>
            </w:r>
            <w:r w:rsidR="00443646" w:rsidRPr="00DF4775">
              <w:rPr>
                <w:rFonts w:ascii="Arial" w:hAnsi="Arial" w:cs="Arial"/>
                <w:iCs/>
                <w:lang w:val="en-CA"/>
              </w:rPr>
              <w:t>nfrared sensor for series-produced vehicles for road obstacle detection and tracking</w:t>
            </w:r>
          </w:p>
        </w:tc>
      </w:tr>
      <w:tr w:rsidR="00443646" w:rsidRPr="00DF4775" w14:paraId="3EB0FACF" w14:textId="77777777" w:rsidTr="006470FF">
        <w:trPr>
          <w:jc w:val="center"/>
        </w:trPr>
        <w:tc>
          <w:tcPr>
            <w:tcW w:w="846" w:type="dxa"/>
          </w:tcPr>
          <w:p w14:paraId="65E1FB38"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2017</w:t>
            </w:r>
          </w:p>
        </w:tc>
        <w:tc>
          <w:tcPr>
            <w:tcW w:w="2551" w:type="dxa"/>
          </w:tcPr>
          <w:p w14:paraId="296F750D" w14:textId="74E6B64F" w:rsidR="00443646" w:rsidRPr="00DF4775" w:rsidRDefault="00D43FE8" w:rsidP="008B5446">
            <w:pPr>
              <w:tabs>
                <w:tab w:val="left" w:pos="1386"/>
              </w:tabs>
              <w:jc w:val="both"/>
              <w:rPr>
                <w:rFonts w:ascii="Arial" w:hAnsi="Arial" w:cs="Arial"/>
                <w:lang w:val="en-CA" w:eastAsia="en-IN"/>
              </w:rPr>
            </w:pPr>
            <w:r w:rsidRPr="00DF4775">
              <w:rPr>
                <w:rFonts w:ascii="Arial" w:hAnsi="Arial" w:cs="Arial"/>
                <w:lang w:val="en-CA" w:eastAsia="en-IN"/>
              </w:rPr>
              <w:t>Innova Semiconductors GmbH (</w:t>
            </w:r>
            <w:r w:rsidR="00443646" w:rsidRPr="00DF4775">
              <w:rPr>
                <w:rFonts w:ascii="Arial" w:hAnsi="Arial" w:cs="Arial"/>
                <w:lang w:val="en-CA" w:eastAsia="en-IN"/>
              </w:rPr>
              <w:t>ISELED Alliance</w:t>
            </w:r>
            <w:r w:rsidRPr="00DF4775">
              <w:rPr>
                <w:rFonts w:ascii="Arial" w:hAnsi="Arial" w:cs="Arial"/>
                <w:lang w:val="en-CA" w:eastAsia="en-IN"/>
              </w:rPr>
              <w:t>)</w:t>
            </w:r>
          </w:p>
        </w:tc>
        <w:tc>
          <w:tcPr>
            <w:tcW w:w="1560" w:type="dxa"/>
          </w:tcPr>
          <w:p w14:paraId="33EA482B"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Germany</w:t>
            </w:r>
          </w:p>
        </w:tc>
        <w:tc>
          <w:tcPr>
            <w:tcW w:w="4252" w:type="dxa"/>
          </w:tcPr>
          <w:p w14:paraId="3DDF684C" w14:textId="4DE68FF1" w:rsidR="00443646" w:rsidRPr="00DF4775" w:rsidRDefault="00443646" w:rsidP="008B5446">
            <w:pPr>
              <w:tabs>
                <w:tab w:val="left" w:pos="1386"/>
              </w:tabs>
              <w:jc w:val="both"/>
              <w:rPr>
                <w:rFonts w:ascii="Arial" w:hAnsi="Arial" w:cs="Arial"/>
                <w:lang w:val="en-CA" w:eastAsia="en-IN"/>
              </w:rPr>
            </w:pPr>
            <w:r w:rsidRPr="00DF4775">
              <w:rPr>
                <w:rFonts w:ascii="Arial" w:hAnsi="Arial" w:cs="Arial"/>
                <w:iCs/>
                <w:lang w:val="en-CA"/>
              </w:rPr>
              <w:t>LED solutions</w:t>
            </w:r>
          </w:p>
        </w:tc>
      </w:tr>
      <w:tr w:rsidR="00443646" w:rsidRPr="00DF4775" w14:paraId="6495FEB1" w14:textId="77777777" w:rsidTr="005A06A3">
        <w:trPr>
          <w:jc w:val="center"/>
        </w:trPr>
        <w:tc>
          <w:tcPr>
            <w:tcW w:w="9209" w:type="dxa"/>
            <w:gridSpan w:val="4"/>
          </w:tcPr>
          <w:p w14:paraId="2692B0D1" w14:textId="77777777" w:rsidR="00443646" w:rsidRPr="00DF4775" w:rsidRDefault="00443646" w:rsidP="00F81C09">
            <w:pPr>
              <w:jc w:val="center"/>
              <w:rPr>
                <w:rFonts w:ascii="Arial" w:hAnsi="Arial" w:cs="Arial"/>
                <w:i/>
                <w:iCs/>
                <w:lang w:val="en-CA"/>
              </w:rPr>
            </w:pPr>
            <w:r w:rsidRPr="00DF4775">
              <w:rPr>
                <w:rFonts w:ascii="Arial" w:hAnsi="Arial" w:cs="Arial"/>
                <w:i/>
                <w:iCs/>
                <w:lang w:val="en-CA"/>
              </w:rPr>
              <w:t>Wiper Systems</w:t>
            </w:r>
          </w:p>
        </w:tc>
      </w:tr>
      <w:tr w:rsidR="00443646" w:rsidRPr="00DF4775" w14:paraId="20F231C3" w14:textId="77777777" w:rsidTr="006470FF">
        <w:trPr>
          <w:jc w:val="center"/>
        </w:trPr>
        <w:tc>
          <w:tcPr>
            <w:tcW w:w="846" w:type="dxa"/>
          </w:tcPr>
          <w:p w14:paraId="6958B20D"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1996</w:t>
            </w:r>
          </w:p>
        </w:tc>
        <w:tc>
          <w:tcPr>
            <w:tcW w:w="2551" w:type="dxa"/>
          </w:tcPr>
          <w:p w14:paraId="0AB39031" w14:textId="60093C05"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rPr>
              <w:t xml:space="preserve">Shanghai Industrial Traffic Electric </w:t>
            </w:r>
            <w:r w:rsidR="00D43FE8" w:rsidRPr="00DF4775">
              <w:rPr>
                <w:rFonts w:ascii="Arial" w:hAnsi="Arial" w:cs="Arial"/>
                <w:lang w:val="en-CA"/>
              </w:rPr>
              <w:t xml:space="preserve"> Appliance Co. Ltd.</w:t>
            </w:r>
          </w:p>
        </w:tc>
        <w:tc>
          <w:tcPr>
            <w:tcW w:w="1560" w:type="dxa"/>
          </w:tcPr>
          <w:p w14:paraId="25AF57C2"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252" w:type="dxa"/>
          </w:tcPr>
          <w:p w14:paraId="52C66A8B" w14:textId="212CEC91" w:rsidR="00443646" w:rsidRPr="00DF4775" w:rsidRDefault="00AC531E" w:rsidP="008B5446">
            <w:pPr>
              <w:tabs>
                <w:tab w:val="left" w:pos="1386"/>
              </w:tabs>
              <w:jc w:val="both"/>
              <w:rPr>
                <w:rFonts w:ascii="Arial" w:hAnsi="Arial" w:cs="Arial"/>
                <w:lang w:val="en-CA" w:eastAsia="en-IN"/>
              </w:rPr>
            </w:pPr>
            <w:r w:rsidRPr="00DF4775">
              <w:rPr>
                <w:rFonts w:ascii="Arial" w:hAnsi="Arial" w:cs="Arial"/>
                <w:lang w:val="en-CA"/>
              </w:rPr>
              <w:t>W</w:t>
            </w:r>
            <w:r w:rsidR="00443646" w:rsidRPr="00DF4775">
              <w:rPr>
                <w:rFonts w:ascii="Arial" w:hAnsi="Arial" w:cs="Arial"/>
                <w:lang w:val="en-CA"/>
              </w:rPr>
              <w:t>iper systems and components</w:t>
            </w:r>
          </w:p>
        </w:tc>
      </w:tr>
      <w:bookmarkEnd w:id="7"/>
    </w:tbl>
    <w:p w14:paraId="066BC276" w14:textId="77777777" w:rsidR="00443646" w:rsidRPr="00DF4775" w:rsidRDefault="00443646" w:rsidP="003357E9">
      <w:pPr>
        <w:pStyle w:val="ExhibitText"/>
        <w:rPr>
          <w:lang w:val="en-CA" w:eastAsia="en-IN"/>
        </w:rPr>
      </w:pPr>
    </w:p>
    <w:p w14:paraId="6F0FDA51" w14:textId="574E45F8" w:rsidR="00443646" w:rsidRPr="00DF4775" w:rsidRDefault="00443646" w:rsidP="00F81C09">
      <w:pPr>
        <w:pStyle w:val="ExhibitText"/>
        <w:jc w:val="center"/>
        <w:rPr>
          <w:b/>
          <w:lang w:val="en-CA" w:eastAsia="en-IN"/>
        </w:rPr>
      </w:pPr>
      <w:r w:rsidRPr="00DF4775">
        <w:rPr>
          <w:b/>
          <w:lang w:val="en-CA" w:eastAsia="en-IN"/>
        </w:rPr>
        <w:t xml:space="preserve">Partnerships </w:t>
      </w:r>
      <w:r w:rsidR="00D65B0B" w:rsidRPr="00DF4775">
        <w:rPr>
          <w:b/>
          <w:lang w:val="en-CA" w:eastAsia="en-IN"/>
        </w:rPr>
        <w:t>That Were Later Acquired</w:t>
      </w:r>
    </w:p>
    <w:p w14:paraId="1CB80D6F" w14:textId="77777777" w:rsidR="003357E9" w:rsidRPr="00DF4775" w:rsidRDefault="003357E9" w:rsidP="00F81C09">
      <w:pPr>
        <w:pStyle w:val="ExhibitText"/>
        <w:jc w:val="center"/>
        <w:rPr>
          <w:lang w:val="en-CA"/>
        </w:rPr>
      </w:pPr>
    </w:p>
    <w:tbl>
      <w:tblPr>
        <w:tblStyle w:val="TableGrid"/>
        <w:tblW w:w="9209" w:type="dxa"/>
        <w:tblLayout w:type="fixed"/>
        <w:tblLook w:val="04A0" w:firstRow="1" w:lastRow="0" w:firstColumn="1" w:lastColumn="0" w:noHBand="0" w:noVBand="1"/>
      </w:tblPr>
      <w:tblGrid>
        <w:gridCol w:w="846"/>
        <w:gridCol w:w="2693"/>
        <w:gridCol w:w="1559"/>
        <w:gridCol w:w="4111"/>
      </w:tblGrid>
      <w:tr w:rsidR="00443646" w:rsidRPr="00DF4775" w14:paraId="512ED434" w14:textId="77777777" w:rsidTr="006470FF">
        <w:tc>
          <w:tcPr>
            <w:tcW w:w="846" w:type="dxa"/>
          </w:tcPr>
          <w:p w14:paraId="4E375122"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Year</w:t>
            </w:r>
          </w:p>
        </w:tc>
        <w:tc>
          <w:tcPr>
            <w:tcW w:w="2693" w:type="dxa"/>
          </w:tcPr>
          <w:p w14:paraId="3B305AFF"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Company</w:t>
            </w:r>
          </w:p>
        </w:tc>
        <w:tc>
          <w:tcPr>
            <w:tcW w:w="1559" w:type="dxa"/>
          </w:tcPr>
          <w:p w14:paraId="491FB3B7"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Headquarter Country</w:t>
            </w:r>
          </w:p>
        </w:tc>
        <w:tc>
          <w:tcPr>
            <w:tcW w:w="4111" w:type="dxa"/>
          </w:tcPr>
          <w:p w14:paraId="603E4D78" w14:textId="77777777" w:rsidR="00443646" w:rsidRPr="00DF4775" w:rsidRDefault="00443646" w:rsidP="00F81C09">
            <w:pPr>
              <w:tabs>
                <w:tab w:val="left" w:pos="1386"/>
              </w:tabs>
              <w:jc w:val="center"/>
              <w:rPr>
                <w:rFonts w:ascii="Arial" w:hAnsi="Arial" w:cs="Arial"/>
                <w:b/>
                <w:lang w:val="en-CA" w:eastAsia="en-IN"/>
              </w:rPr>
            </w:pPr>
            <w:r w:rsidRPr="00DF4775">
              <w:rPr>
                <w:rFonts w:ascii="Arial" w:hAnsi="Arial" w:cs="Arial"/>
                <w:b/>
                <w:lang w:val="en-CA" w:eastAsia="en-IN"/>
              </w:rPr>
              <w:t>Technology / Market</w:t>
            </w:r>
          </w:p>
        </w:tc>
      </w:tr>
      <w:tr w:rsidR="00F5429E" w:rsidRPr="00DF4775" w14:paraId="54CF1B61" w14:textId="77777777" w:rsidTr="00BE402C">
        <w:tc>
          <w:tcPr>
            <w:tcW w:w="9209" w:type="dxa"/>
            <w:gridSpan w:val="4"/>
          </w:tcPr>
          <w:p w14:paraId="7CFB6E9B" w14:textId="5F507A0E" w:rsidR="00F5429E" w:rsidRPr="00DF4775" w:rsidRDefault="00F5429E" w:rsidP="00F81C09">
            <w:pPr>
              <w:jc w:val="center"/>
              <w:rPr>
                <w:rFonts w:ascii="Arial" w:hAnsi="Arial" w:cs="Arial"/>
                <w:i/>
                <w:iCs/>
                <w:lang w:val="en-CA"/>
              </w:rPr>
            </w:pPr>
            <w:r w:rsidRPr="00DF4775">
              <w:rPr>
                <w:rFonts w:ascii="Arial" w:hAnsi="Arial" w:cs="Arial"/>
                <w:i/>
                <w:iCs/>
                <w:lang w:val="en-CA"/>
              </w:rPr>
              <w:t>Lighting Systems</w:t>
            </w:r>
          </w:p>
        </w:tc>
      </w:tr>
      <w:tr w:rsidR="00443646" w:rsidRPr="00DF4775" w14:paraId="0AD1360A" w14:textId="77777777" w:rsidTr="006470FF">
        <w:tc>
          <w:tcPr>
            <w:tcW w:w="846" w:type="dxa"/>
          </w:tcPr>
          <w:p w14:paraId="285A47CF"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2000</w:t>
            </w:r>
          </w:p>
        </w:tc>
        <w:tc>
          <w:tcPr>
            <w:tcW w:w="2693" w:type="dxa"/>
          </w:tcPr>
          <w:p w14:paraId="2A81956F" w14:textId="77777777"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Ichikoh Industries Limited</w:t>
            </w:r>
          </w:p>
        </w:tc>
        <w:tc>
          <w:tcPr>
            <w:tcW w:w="1559" w:type="dxa"/>
          </w:tcPr>
          <w:p w14:paraId="484E96DE"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Japan</w:t>
            </w:r>
          </w:p>
        </w:tc>
        <w:tc>
          <w:tcPr>
            <w:tcW w:w="4111" w:type="dxa"/>
          </w:tcPr>
          <w:p w14:paraId="09FEB0CC" w14:textId="67064C0A" w:rsidR="00443646" w:rsidRPr="00DF4775" w:rsidRDefault="00AC531E" w:rsidP="008B5446">
            <w:pPr>
              <w:tabs>
                <w:tab w:val="left" w:pos="1386"/>
              </w:tabs>
              <w:jc w:val="both"/>
              <w:rPr>
                <w:rFonts w:ascii="Arial" w:hAnsi="Arial" w:cs="Arial"/>
                <w:lang w:val="en-CA" w:eastAsia="en-IN"/>
              </w:rPr>
            </w:pPr>
            <w:r w:rsidRPr="00DF4775">
              <w:rPr>
                <w:rFonts w:ascii="Arial" w:hAnsi="Arial" w:cs="Arial"/>
                <w:iCs/>
                <w:lang w:val="en-CA"/>
              </w:rPr>
              <w:t>N</w:t>
            </w:r>
            <w:r w:rsidR="00443646" w:rsidRPr="00DF4775">
              <w:rPr>
                <w:rFonts w:ascii="Arial" w:hAnsi="Arial" w:cs="Arial"/>
                <w:iCs/>
                <w:lang w:val="en-CA"/>
              </w:rPr>
              <w:t xml:space="preserve">ew </w:t>
            </w:r>
            <w:r w:rsidRPr="00DF4775">
              <w:rPr>
                <w:rFonts w:ascii="Arial" w:hAnsi="Arial" w:cs="Arial"/>
                <w:iCs/>
                <w:lang w:val="en-CA"/>
              </w:rPr>
              <w:t xml:space="preserve">lighting </w:t>
            </w:r>
            <w:r w:rsidR="00443646" w:rsidRPr="00DF4775">
              <w:rPr>
                <w:rFonts w:ascii="Arial" w:hAnsi="Arial" w:cs="Arial"/>
                <w:iCs/>
                <w:lang w:val="en-CA"/>
              </w:rPr>
              <w:t>systems, products</w:t>
            </w:r>
            <w:r w:rsidR="00F5429E" w:rsidRPr="00DF4775">
              <w:rPr>
                <w:rFonts w:ascii="Arial" w:hAnsi="Arial" w:cs="Arial"/>
                <w:iCs/>
                <w:lang w:val="en-CA"/>
              </w:rPr>
              <w:t>,</w:t>
            </w:r>
            <w:r w:rsidR="00443646" w:rsidRPr="00DF4775">
              <w:rPr>
                <w:rFonts w:ascii="Arial" w:hAnsi="Arial" w:cs="Arial"/>
                <w:iCs/>
                <w:lang w:val="en-CA"/>
              </w:rPr>
              <w:t xml:space="preserve"> and technologies</w:t>
            </w:r>
          </w:p>
        </w:tc>
      </w:tr>
      <w:tr w:rsidR="00443646" w:rsidRPr="00DF4775" w14:paraId="4737D8FE" w14:textId="77777777" w:rsidTr="008B5446">
        <w:tc>
          <w:tcPr>
            <w:tcW w:w="9209" w:type="dxa"/>
            <w:gridSpan w:val="4"/>
          </w:tcPr>
          <w:p w14:paraId="1712CC64" w14:textId="77777777" w:rsidR="00443646" w:rsidRPr="00DF4775" w:rsidRDefault="00443646" w:rsidP="00F81C09">
            <w:pPr>
              <w:jc w:val="center"/>
              <w:rPr>
                <w:rFonts w:ascii="Arial" w:hAnsi="Arial" w:cs="Arial"/>
                <w:i/>
                <w:iCs/>
                <w:lang w:val="en-CA"/>
              </w:rPr>
            </w:pPr>
            <w:r w:rsidRPr="00DF4775">
              <w:rPr>
                <w:rFonts w:ascii="Arial" w:hAnsi="Arial" w:cs="Arial"/>
                <w:i/>
                <w:iCs/>
                <w:lang w:val="en-CA"/>
              </w:rPr>
              <w:t>Wiper Systems</w:t>
            </w:r>
          </w:p>
        </w:tc>
      </w:tr>
      <w:tr w:rsidR="00443646" w:rsidRPr="00DF4775" w14:paraId="6000EA3F" w14:textId="77777777" w:rsidTr="006470FF">
        <w:tc>
          <w:tcPr>
            <w:tcW w:w="846" w:type="dxa"/>
          </w:tcPr>
          <w:p w14:paraId="448C58BF"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1994</w:t>
            </w:r>
          </w:p>
        </w:tc>
        <w:tc>
          <w:tcPr>
            <w:tcW w:w="2693" w:type="dxa"/>
          </w:tcPr>
          <w:p w14:paraId="5735745F" w14:textId="5696DB32" w:rsidR="00443646" w:rsidRPr="00DF4775" w:rsidRDefault="00443646" w:rsidP="008B5446">
            <w:pPr>
              <w:tabs>
                <w:tab w:val="left" w:pos="1386"/>
              </w:tabs>
              <w:rPr>
                <w:rFonts w:ascii="Arial" w:hAnsi="Arial" w:cs="Arial"/>
                <w:lang w:val="en-CA" w:eastAsia="en-IN"/>
              </w:rPr>
            </w:pPr>
            <w:r w:rsidRPr="00DF4775">
              <w:rPr>
                <w:rFonts w:ascii="Arial" w:hAnsi="Arial" w:cs="Arial"/>
                <w:lang w:val="en-CA" w:eastAsia="en-IN"/>
              </w:rPr>
              <w:t>CSOE-</w:t>
            </w:r>
            <w:r w:rsidRPr="00DF4775">
              <w:rPr>
                <w:rFonts w:ascii="Arial" w:hAnsi="Arial" w:cs="Arial"/>
                <w:lang w:val="en-CA"/>
              </w:rPr>
              <w:t xml:space="preserve">Taizhou Valeo Wenling </w:t>
            </w:r>
            <w:r w:rsidR="002558C6" w:rsidRPr="00DF4775">
              <w:rPr>
                <w:rFonts w:ascii="Arial" w:hAnsi="Arial" w:cs="Arial"/>
                <w:lang w:val="en-CA"/>
              </w:rPr>
              <w:t>A</w:t>
            </w:r>
            <w:r w:rsidR="00D43FE8" w:rsidRPr="00DF4775">
              <w:rPr>
                <w:rFonts w:ascii="Arial" w:hAnsi="Arial" w:cs="Arial"/>
                <w:lang w:val="en-CA"/>
              </w:rPr>
              <w:t xml:space="preserve">utomotive Systems </w:t>
            </w:r>
            <w:r w:rsidR="002558C6" w:rsidRPr="00DF4775">
              <w:rPr>
                <w:rFonts w:ascii="Arial" w:hAnsi="Arial" w:cs="Arial"/>
                <w:lang w:val="en-CA"/>
              </w:rPr>
              <w:t>C</w:t>
            </w:r>
            <w:r w:rsidR="00D43FE8" w:rsidRPr="00DF4775">
              <w:rPr>
                <w:rFonts w:ascii="Arial" w:hAnsi="Arial" w:cs="Arial"/>
                <w:lang w:val="en-CA"/>
              </w:rPr>
              <w:t>o. Limited</w:t>
            </w:r>
          </w:p>
        </w:tc>
        <w:tc>
          <w:tcPr>
            <w:tcW w:w="1559" w:type="dxa"/>
          </w:tcPr>
          <w:p w14:paraId="38BE4A50" w14:textId="77777777" w:rsidR="00443646" w:rsidRPr="00DF4775" w:rsidRDefault="00443646" w:rsidP="008B5446">
            <w:pPr>
              <w:tabs>
                <w:tab w:val="left" w:pos="1386"/>
              </w:tabs>
              <w:jc w:val="both"/>
              <w:rPr>
                <w:rFonts w:ascii="Arial" w:hAnsi="Arial" w:cs="Arial"/>
                <w:lang w:val="en-CA" w:eastAsia="en-IN"/>
              </w:rPr>
            </w:pPr>
            <w:r w:rsidRPr="00DF4775">
              <w:rPr>
                <w:rFonts w:ascii="Arial" w:hAnsi="Arial" w:cs="Arial"/>
                <w:lang w:val="en-CA" w:eastAsia="en-IN"/>
              </w:rPr>
              <w:t>China</w:t>
            </w:r>
          </w:p>
        </w:tc>
        <w:tc>
          <w:tcPr>
            <w:tcW w:w="4111" w:type="dxa"/>
          </w:tcPr>
          <w:p w14:paraId="7735A4D1" w14:textId="19F72513" w:rsidR="00443646" w:rsidRPr="00DF4775" w:rsidRDefault="00AC531E" w:rsidP="008B5446">
            <w:pPr>
              <w:tabs>
                <w:tab w:val="left" w:pos="1386"/>
              </w:tabs>
              <w:jc w:val="both"/>
              <w:rPr>
                <w:rFonts w:ascii="Arial" w:hAnsi="Arial" w:cs="Arial"/>
                <w:lang w:val="en-CA" w:eastAsia="en-IN"/>
              </w:rPr>
            </w:pPr>
            <w:r w:rsidRPr="00DF4775">
              <w:rPr>
                <w:rFonts w:ascii="Arial" w:hAnsi="Arial" w:cs="Arial"/>
                <w:lang w:val="en-CA"/>
              </w:rPr>
              <w:t>W</w:t>
            </w:r>
            <w:r w:rsidR="00443646" w:rsidRPr="00DF4775">
              <w:rPr>
                <w:rFonts w:ascii="Arial" w:hAnsi="Arial" w:cs="Arial"/>
                <w:lang w:val="en-CA"/>
              </w:rPr>
              <w:t>iper systems and components</w:t>
            </w:r>
          </w:p>
        </w:tc>
      </w:tr>
      <w:bookmarkEnd w:id="2"/>
      <w:bookmarkEnd w:id="3"/>
    </w:tbl>
    <w:p w14:paraId="54049466" w14:textId="77777777" w:rsidR="003357E9" w:rsidRPr="00DF4775" w:rsidRDefault="003357E9" w:rsidP="00443646">
      <w:pPr>
        <w:tabs>
          <w:tab w:val="left" w:pos="1386"/>
        </w:tabs>
        <w:rPr>
          <w:sz w:val="24"/>
          <w:szCs w:val="24"/>
          <w:lang w:val="en-CA" w:eastAsia="en-IN"/>
        </w:rPr>
      </w:pPr>
    </w:p>
    <w:p w14:paraId="1E276AB3" w14:textId="178F71F6" w:rsidR="00443646" w:rsidRPr="00DF4775" w:rsidRDefault="003357E9" w:rsidP="003357E9">
      <w:pPr>
        <w:pStyle w:val="Footnote"/>
        <w:rPr>
          <w:lang w:val="en-CA" w:eastAsia="en-IN"/>
        </w:rPr>
      </w:pPr>
      <w:r w:rsidRPr="00DF4775">
        <w:rPr>
          <w:lang w:val="en-CA" w:eastAsia="en-IN"/>
        </w:rPr>
        <w:t xml:space="preserve">Note: </w:t>
      </w:r>
      <w:r w:rsidR="003F082B" w:rsidRPr="00DF4775">
        <w:rPr>
          <w:lang w:val="en-CA" w:eastAsia="en-IN"/>
        </w:rPr>
        <w:t xml:space="preserve">USA = United States; UK = United Kingdom; </w:t>
      </w:r>
      <w:r w:rsidR="000805F7" w:rsidRPr="00DF4775">
        <w:rPr>
          <w:lang w:val="en-CA" w:eastAsia="en-IN"/>
        </w:rPr>
        <w:t xml:space="preserve">M2M = machine-to-machine; OEM = original equipment manufacturer; AC = air conditioner; HVAC = heating, ventilation, and air conditioning; GMV = </w:t>
      </w:r>
      <w:r w:rsidR="008D79FC" w:rsidRPr="00DF4775">
        <w:rPr>
          <w:lang w:val="en-CA" w:eastAsia="en-IN"/>
        </w:rPr>
        <w:t>Groupes moto-ventilateurs or Motor Fan Unit;</w:t>
      </w:r>
      <w:r w:rsidR="000805F7" w:rsidRPr="00DF4775">
        <w:rPr>
          <w:lang w:val="en-CA" w:eastAsia="en-IN"/>
        </w:rPr>
        <w:t xml:space="preserve"> DC/DC converters </w:t>
      </w:r>
      <w:r w:rsidR="00F5429E" w:rsidRPr="00DF4775">
        <w:rPr>
          <w:lang w:val="en-CA" w:eastAsia="en-IN"/>
        </w:rPr>
        <w:t xml:space="preserve">= devices that convert a source of direct current (DC) from one voltage level to another voltage level; </w:t>
      </w:r>
      <w:r w:rsidR="000805F7" w:rsidRPr="00DF4775">
        <w:rPr>
          <w:lang w:val="en-CA" w:eastAsia="en-IN"/>
        </w:rPr>
        <w:t>AWD = all-wheel drive</w:t>
      </w:r>
      <w:r w:rsidR="00F5429E" w:rsidRPr="00DF4775">
        <w:rPr>
          <w:lang w:val="en-CA" w:eastAsia="en-IN"/>
        </w:rPr>
        <w:t xml:space="preserve">; R&amp;D = research and development; LED = light-emitting diode; ISELED = Intelligent Smart Embedded LED; </w:t>
      </w:r>
      <w:r w:rsidRPr="00DF4775">
        <w:rPr>
          <w:lang w:val="en-CA" w:eastAsia="en-IN"/>
        </w:rPr>
        <w:t xml:space="preserve">CSOE = </w:t>
      </w:r>
      <w:r w:rsidR="00443646" w:rsidRPr="00DF4775">
        <w:rPr>
          <w:lang w:val="en-CA" w:eastAsia="en-IN"/>
        </w:rPr>
        <w:t xml:space="preserve">Chinese </w:t>
      </w:r>
      <w:r w:rsidR="00AC531E" w:rsidRPr="00DF4775">
        <w:rPr>
          <w:lang w:val="en-CA" w:eastAsia="en-IN"/>
        </w:rPr>
        <w:t>s</w:t>
      </w:r>
      <w:r w:rsidR="00443646" w:rsidRPr="00DF4775">
        <w:rPr>
          <w:lang w:val="en-CA" w:eastAsia="en-IN"/>
        </w:rPr>
        <w:t>tate</w:t>
      </w:r>
      <w:r w:rsidR="00F5429E" w:rsidRPr="00DF4775">
        <w:rPr>
          <w:lang w:val="en-CA" w:eastAsia="en-IN"/>
        </w:rPr>
        <w:t>-</w:t>
      </w:r>
      <w:r w:rsidR="00AC531E" w:rsidRPr="00DF4775">
        <w:rPr>
          <w:lang w:val="en-CA" w:eastAsia="en-IN"/>
        </w:rPr>
        <w:t>o</w:t>
      </w:r>
      <w:r w:rsidR="00443646" w:rsidRPr="00DF4775">
        <w:rPr>
          <w:lang w:val="en-CA" w:eastAsia="en-IN"/>
        </w:rPr>
        <w:t xml:space="preserve">wned </w:t>
      </w:r>
      <w:r w:rsidR="00AC531E" w:rsidRPr="00DF4775">
        <w:rPr>
          <w:lang w:val="en-CA" w:eastAsia="en-IN"/>
        </w:rPr>
        <w:t>e</w:t>
      </w:r>
      <w:r w:rsidR="00443646" w:rsidRPr="00DF4775">
        <w:rPr>
          <w:lang w:val="en-CA" w:eastAsia="en-IN"/>
        </w:rPr>
        <w:t>nterprise</w:t>
      </w:r>
      <w:r w:rsidR="00DF4775">
        <w:rPr>
          <w:lang w:val="en-CA" w:eastAsia="en-IN"/>
        </w:rPr>
        <w:t>.</w:t>
      </w:r>
    </w:p>
    <w:p w14:paraId="7C6607C2" w14:textId="7A70AFD4" w:rsidR="00443646" w:rsidRPr="00DF4775" w:rsidRDefault="00443646" w:rsidP="003357E9">
      <w:pPr>
        <w:pStyle w:val="Footnote"/>
        <w:rPr>
          <w:lang w:val="en-CA" w:eastAsia="en-IN"/>
        </w:rPr>
      </w:pPr>
      <w:r w:rsidRPr="00DF4775">
        <w:rPr>
          <w:lang w:val="en-CA" w:eastAsia="en-IN"/>
        </w:rPr>
        <w:t>Source</w:t>
      </w:r>
      <w:r w:rsidR="00F5429E" w:rsidRPr="00DF4775">
        <w:rPr>
          <w:lang w:val="en-CA" w:eastAsia="en-IN"/>
        </w:rPr>
        <w:t>:</w:t>
      </w:r>
      <w:r w:rsidRPr="00DF4775">
        <w:rPr>
          <w:lang w:val="en-CA" w:eastAsia="en-IN"/>
        </w:rPr>
        <w:t xml:space="preserve"> </w:t>
      </w:r>
      <w:r w:rsidR="00F5429E" w:rsidRPr="00DF4775">
        <w:rPr>
          <w:lang w:val="en-CA" w:eastAsia="en-IN"/>
        </w:rPr>
        <w:t>C</w:t>
      </w:r>
      <w:r w:rsidRPr="00DF4775">
        <w:rPr>
          <w:lang w:val="en-CA" w:eastAsia="en-IN"/>
        </w:rPr>
        <w:t>ompany records</w:t>
      </w:r>
      <w:r w:rsidR="00F5429E" w:rsidRPr="00DF4775">
        <w:rPr>
          <w:lang w:val="en-CA" w:eastAsia="en-IN"/>
        </w:rPr>
        <w:t>.</w:t>
      </w:r>
    </w:p>
    <w:p w14:paraId="745124B3" w14:textId="2B57813C" w:rsidR="00B87DC0" w:rsidRPr="00DF4775" w:rsidRDefault="00B87DC0" w:rsidP="003357E9">
      <w:pPr>
        <w:spacing w:after="200" w:line="276" w:lineRule="auto"/>
        <w:rPr>
          <w:sz w:val="24"/>
          <w:szCs w:val="24"/>
          <w:lang w:val="en-CA" w:eastAsia="en-IN"/>
        </w:rPr>
      </w:pPr>
    </w:p>
    <w:sectPr w:rsidR="00B87DC0" w:rsidRPr="00DF4775"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29F0A" w16cex:dateUtc="2021-02-25T16:41:00Z"/>
  <w16cex:commentExtensible w16cex:durableId="23E9397E" w16cex:dateUtc="2021-03-02T16: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FA757" w14:textId="77777777" w:rsidR="000C653B" w:rsidRDefault="000C653B" w:rsidP="00D75295">
      <w:r>
        <w:separator/>
      </w:r>
    </w:p>
  </w:endnote>
  <w:endnote w:type="continuationSeparator" w:id="0">
    <w:p w14:paraId="2BC5C8D7" w14:textId="77777777" w:rsidR="000C653B" w:rsidRDefault="000C653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eiryo">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A9ED5" w14:textId="77777777" w:rsidR="000C653B" w:rsidRDefault="000C653B" w:rsidP="00D75295">
      <w:r>
        <w:separator/>
      </w:r>
    </w:p>
  </w:footnote>
  <w:footnote w:type="continuationSeparator" w:id="0">
    <w:p w14:paraId="123D1B6E" w14:textId="77777777" w:rsidR="000C653B" w:rsidRDefault="000C653B" w:rsidP="00D75295">
      <w:r>
        <w:continuationSeparator/>
      </w:r>
    </w:p>
  </w:footnote>
  <w:footnote w:id="1">
    <w:p w14:paraId="3B08DFCC" w14:textId="22DF44C8" w:rsidR="000C653B" w:rsidRPr="006470FF" w:rsidRDefault="000C653B" w:rsidP="00E907B1">
      <w:pPr>
        <w:pStyle w:val="FootnoteText"/>
        <w:rPr>
          <w:rFonts w:ascii="Arial" w:hAnsi="Arial" w:cs="Arial"/>
          <w:sz w:val="17"/>
          <w:szCs w:val="17"/>
          <w:lang w:val="en-IN"/>
        </w:rPr>
      </w:pPr>
      <w:r w:rsidRPr="006470FF">
        <w:rPr>
          <w:rStyle w:val="FootnoteReference"/>
          <w:rFonts w:ascii="Arial" w:hAnsi="Arial" w:cs="Arial"/>
          <w:sz w:val="17"/>
          <w:szCs w:val="17"/>
        </w:rPr>
        <w:footnoteRef/>
      </w:r>
      <w:r w:rsidRPr="006470FF">
        <w:rPr>
          <w:rFonts w:ascii="Arial" w:hAnsi="Arial" w:cs="Arial"/>
          <w:sz w:val="17"/>
          <w:szCs w:val="17"/>
        </w:rPr>
        <w:t xml:space="preserve"> “[Corporate] Valeo Case Study by Jacques Aschenbroich,” YouTube video, 08:04, posted by “Valeo Group,” December 18, 2020, accessed December 18, 2020, www.youtube.com/watch?v=uP9xpxR5AB0&amp;feature=youtu.be.</w:t>
      </w:r>
    </w:p>
  </w:footnote>
  <w:footnote w:id="2">
    <w:p w14:paraId="2EF99254" w14:textId="2042396E" w:rsidR="000C653B" w:rsidRPr="00102CBE" w:rsidRDefault="000C653B" w:rsidP="00E907B1">
      <w:pPr>
        <w:pStyle w:val="Footnote"/>
      </w:pPr>
      <w:r w:rsidRPr="00102CBE">
        <w:rPr>
          <w:rStyle w:val="FootnoteReference"/>
        </w:rPr>
        <w:footnoteRef/>
      </w:r>
      <w:r w:rsidRPr="00102CBE">
        <w:t xml:space="preserve"> </w:t>
      </w:r>
      <w:r w:rsidRPr="00E907B1">
        <w:t xml:space="preserve">Jennifer L Schenker, “Interview of the Week: Jacques Aschenbroich,” </w:t>
      </w:r>
      <w:r w:rsidRPr="00E907B1">
        <w:rPr>
          <w:i/>
        </w:rPr>
        <w:t>The Innovator News</w:t>
      </w:r>
      <w:r w:rsidRPr="00E907B1">
        <w:t>, June 1, 2018, accessed April 28, 2020, https://innovator.news/interview-of-the-week-jacques-aschenbroich-4e551471ddd8.</w:t>
      </w:r>
    </w:p>
  </w:footnote>
  <w:footnote w:id="3">
    <w:p w14:paraId="376F6DC4" w14:textId="0B3BC050" w:rsidR="000C653B" w:rsidRPr="00102CBE" w:rsidRDefault="000C653B" w:rsidP="00E907B1">
      <w:pPr>
        <w:pStyle w:val="Footnote"/>
      </w:pPr>
      <w:r w:rsidRPr="005B08F3">
        <w:rPr>
          <w:rStyle w:val="FootnoteReference"/>
        </w:rPr>
        <w:footnoteRef/>
      </w:r>
      <w:r w:rsidRPr="005B08F3">
        <w:t xml:space="preserve"> “Valeo Wins R&amp;D Award for Its High Definition LED Smart Lighting Technology at the Innovation Awards for Franco-Chinese Teams,” Valeo, press release, December 16, 2019, accessed May 6, 2020, www.valeo.com/en/valeo-wins-rd-award-for-its-high-definition-led-smart-lighting-technology-at-the-innovation-awards-for-franco-chinese-teams.</w:t>
      </w:r>
    </w:p>
  </w:footnote>
  <w:footnote w:id="4">
    <w:p w14:paraId="48D2DC75" w14:textId="0E4D660D" w:rsidR="000C653B" w:rsidRPr="00102CBE" w:rsidRDefault="000C653B" w:rsidP="00E907B1">
      <w:pPr>
        <w:pStyle w:val="Footnote"/>
      </w:pPr>
      <w:r w:rsidRPr="00102CBE">
        <w:rPr>
          <w:rStyle w:val="FootnoteReference"/>
        </w:rPr>
        <w:footnoteRef/>
      </w:r>
      <w:r w:rsidRPr="00102CBE">
        <w:t xml:space="preserve"> </w:t>
      </w:r>
      <w:r w:rsidRPr="00930327">
        <w:t>“Valeo’s LiDAR, Driving the Autonomous Vehicles,” Valeo, September 10, 2019, accessed May 6, 2020, www.valeo.com/en/valeos-lidar-driving-the-autonomous-vehicles.</w:t>
      </w:r>
    </w:p>
  </w:footnote>
  <w:footnote w:id="5">
    <w:p w14:paraId="71DDDF4E" w14:textId="7E9B72F2" w:rsidR="000C653B" w:rsidRPr="00102CBE" w:rsidRDefault="000C653B" w:rsidP="00E907B1">
      <w:pPr>
        <w:pStyle w:val="Footnote"/>
        <w:rPr>
          <w:b/>
          <w:lang w:val="en-CA"/>
        </w:rPr>
      </w:pPr>
      <w:r w:rsidRPr="00102CBE">
        <w:rPr>
          <w:rStyle w:val="FootnoteReference"/>
        </w:rPr>
        <w:footnoteRef/>
      </w:r>
      <w:r w:rsidRPr="00102CBE">
        <w:t xml:space="preserve"> € = European euro; €1 = US$1.07 on March 12, 2017; all currency amounts are in € unless otherwise specified.</w:t>
      </w:r>
    </w:p>
  </w:footnote>
  <w:footnote w:id="6">
    <w:p w14:paraId="5C604FB1" w14:textId="4A50C1E9" w:rsidR="000C653B" w:rsidRPr="00102CBE" w:rsidRDefault="000C653B" w:rsidP="00E907B1">
      <w:pPr>
        <w:pStyle w:val="Footnote"/>
      </w:pPr>
      <w:r w:rsidRPr="00E907B1">
        <w:rPr>
          <w:rStyle w:val="FootnoteReference"/>
        </w:rPr>
        <w:footnoteRef/>
      </w:r>
      <w:r w:rsidRPr="00E907B1">
        <w:t xml:space="preserve"> “Digital Mobility: A Societal Challenge,” Valeo, accessed May 6, 2020, www.valeo.com/en/digital-mobility-a-societal-challenge/.</w:t>
      </w:r>
    </w:p>
  </w:footnote>
  <w:footnote w:id="7">
    <w:p w14:paraId="75DE154F" w14:textId="172BE289" w:rsidR="000C653B" w:rsidRPr="00102CBE" w:rsidRDefault="000C653B" w:rsidP="00E907B1">
      <w:pPr>
        <w:pStyle w:val="Footnote"/>
      </w:pPr>
      <w:r w:rsidRPr="00E907B1">
        <w:rPr>
          <w:rStyle w:val="FootnoteReference"/>
        </w:rPr>
        <w:footnoteRef/>
      </w:r>
      <w:r w:rsidRPr="00E907B1">
        <w:t xml:space="preserve"> “The Joint Venture by Valeo and Siemens Dedicated to High Voltage Powertrains Starts Operation,” Valeo, press release, December 1, 2016, accessed June 9, 2020, www.valeo.com/en/the-joint-venture-by-valeo-and-siemens-dedicated-to-high-voltage-powertrains-starts-operation/.</w:t>
      </w:r>
    </w:p>
  </w:footnote>
  <w:footnote w:id="8">
    <w:p w14:paraId="63E479FF" w14:textId="099E61E9" w:rsidR="000C653B" w:rsidRPr="00102CBE" w:rsidRDefault="000C653B" w:rsidP="00E907B1">
      <w:pPr>
        <w:pStyle w:val="Footnote"/>
      </w:pPr>
      <w:r w:rsidRPr="00E907B1">
        <w:rPr>
          <w:rStyle w:val="FootnoteReference"/>
        </w:rPr>
        <w:footnoteRef/>
      </w:r>
      <w:r w:rsidRPr="00E907B1">
        <w:t xml:space="preserve"> “Valeo Innovations at the Epicenter of Transformations in Mobility,” Valeo, press kit, January 2020, accessed May 6, 2020, www.valeo.com/wp-content/uploads/2020/01/PK_Valeo_CES_2020_ENG.pdf.</w:t>
      </w:r>
    </w:p>
  </w:footnote>
  <w:footnote w:id="9">
    <w:p w14:paraId="4F29270B" w14:textId="6991E5DC" w:rsidR="000C653B" w:rsidRPr="00102CBE" w:rsidRDefault="000C653B" w:rsidP="00E907B1">
      <w:pPr>
        <w:pStyle w:val="Footnote"/>
      </w:pPr>
      <w:r w:rsidRPr="00E907B1">
        <w:rPr>
          <w:rStyle w:val="FootnoteReference"/>
        </w:rPr>
        <w:footnoteRef/>
      </w:r>
      <w:r w:rsidRPr="00E907B1">
        <w:t xml:space="preserve"> “Valeo and Dana Incorporated Collaborate to Bring End-to-End 48V Systems to Hybrid and Electric Vehicles,” Valeo, press release, October 3, 2019, accessed May 6, 2020, </w:t>
      </w:r>
      <w:r w:rsidRPr="00E907B1" w:rsidDel="0036004F">
        <w:t xml:space="preserve"> </w:t>
      </w:r>
      <w:r w:rsidRPr="00E907B1">
        <w:t>www.valeo.com/en/valeo-and-dana-incorporated-collaborate-to-bring-end-to-end-48v-systems-to-hybrid-and-electric-vehicles.</w:t>
      </w:r>
    </w:p>
  </w:footnote>
  <w:footnote w:id="10">
    <w:p w14:paraId="78CBB10D" w14:textId="1D2C101A" w:rsidR="000C653B" w:rsidRPr="00102CBE" w:rsidRDefault="000C653B" w:rsidP="00E907B1">
      <w:pPr>
        <w:pStyle w:val="Footnote"/>
        <w:rPr>
          <w:b/>
        </w:rPr>
      </w:pPr>
      <w:r w:rsidRPr="00E907B1">
        <w:rPr>
          <w:rStyle w:val="FootnoteReference"/>
        </w:rPr>
        <w:footnoteRef/>
      </w:r>
      <w:r w:rsidRPr="00E907B1">
        <w:t xml:space="preserve"> Valeo, </w:t>
      </w:r>
      <w:r w:rsidRPr="00E907B1">
        <w:rPr>
          <w:i/>
        </w:rPr>
        <w:t>Universal Registration Document 2019,</w:t>
      </w:r>
      <w:r w:rsidRPr="00E907B1">
        <w:t xml:space="preserve"> February 20, 2020, accessed June 10, 2020, www.valeo.com/wp-content/uploads/2020/05/valeo_deu_2019_uk.pdf.</w:t>
      </w:r>
    </w:p>
  </w:footnote>
  <w:footnote w:id="11">
    <w:p w14:paraId="39543AAE" w14:textId="46DF4F84" w:rsidR="000C653B" w:rsidRPr="00102CBE" w:rsidRDefault="000C653B" w:rsidP="00E907B1">
      <w:pPr>
        <w:pStyle w:val="Footnote"/>
      </w:pPr>
      <w:r w:rsidRPr="00E907B1">
        <w:rPr>
          <w:rStyle w:val="FootnoteReference"/>
        </w:rPr>
        <w:footnoteRef/>
      </w:r>
      <w:r w:rsidRPr="00E907B1">
        <w:t xml:space="preserve"> </w:t>
      </w:r>
      <w:r w:rsidRPr="00E907B1">
        <w:rPr>
          <w:color w:val="000000"/>
        </w:rPr>
        <w:t>“Our Strategy,” Valeo, accessed June 10, 2020, </w:t>
      </w:r>
      <w:r w:rsidRPr="00E907B1">
        <w:t>www.valeo.com/en/our-strategy/.</w:t>
      </w:r>
    </w:p>
  </w:footnote>
  <w:footnote w:id="12">
    <w:p w14:paraId="6F5C01E5" w14:textId="7DBD505E" w:rsidR="000C653B" w:rsidRPr="00102CBE" w:rsidRDefault="000C653B" w:rsidP="00E907B1">
      <w:pPr>
        <w:pStyle w:val="Footnote"/>
      </w:pPr>
      <w:r w:rsidRPr="00E907B1">
        <w:rPr>
          <w:rStyle w:val="FootnoteReference"/>
        </w:rPr>
        <w:footnoteRef/>
      </w:r>
      <w:r w:rsidRPr="00E907B1">
        <w:t xml:space="preserve"> “</w:t>
      </w:r>
      <w:r w:rsidRPr="00E907B1">
        <w:rPr>
          <w:color w:val="000000"/>
        </w:rPr>
        <w:t xml:space="preserve">[Corporate] Valeo - Jacques </w:t>
      </w:r>
      <w:proofErr w:type="spellStart"/>
      <w:r w:rsidRPr="00E907B1">
        <w:rPr>
          <w:color w:val="000000"/>
        </w:rPr>
        <w:t>Aschenbroich's</w:t>
      </w:r>
      <w:proofErr w:type="spellEnd"/>
      <w:r w:rsidRPr="00E907B1">
        <w:rPr>
          <w:color w:val="000000"/>
        </w:rPr>
        <w:t xml:space="preserve"> interview - Results 2018,” YouTube video, 00:59, posted by “Valeo Group,” March 6, 2019, accessed April 28, 2020, </w:t>
      </w:r>
      <w:r w:rsidRPr="00E907B1">
        <w:t>www.youtube.com/watch?v=2cfBjhB7sPY.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05AD862" w:rsidR="000C653B" w:rsidRPr="00C92CC4" w:rsidRDefault="000C653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17</w:t>
    </w:r>
    <w:r>
      <w:rPr>
        <w:rFonts w:ascii="Arial" w:hAnsi="Arial"/>
        <w:b/>
      </w:rPr>
      <w:fldChar w:fldCharType="end"/>
    </w:r>
    <w:r>
      <w:rPr>
        <w:rFonts w:ascii="Arial" w:hAnsi="Arial"/>
        <w:b/>
      </w:rPr>
      <w:tab/>
      <w:t>9B21M016</w:t>
    </w:r>
  </w:p>
  <w:p w14:paraId="2B53C0A0" w14:textId="77777777" w:rsidR="000C653B" w:rsidRDefault="000C653B" w:rsidP="00D13667">
    <w:pPr>
      <w:pStyle w:val="Header"/>
      <w:tabs>
        <w:tab w:val="clear" w:pos="4680"/>
      </w:tabs>
      <w:rPr>
        <w:sz w:val="18"/>
        <w:szCs w:val="18"/>
      </w:rPr>
    </w:pPr>
  </w:p>
  <w:p w14:paraId="47119730" w14:textId="77777777" w:rsidR="000C653B" w:rsidRPr="00C92CC4" w:rsidRDefault="000C653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72F2A"/>
    <w:rsid w:val="00075A72"/>
    <w:rsid w:val="000805F7"/>
    <w:rsid w:val="0008102D"/>
    <w:rsid w:val="00086B26"/>
    <w:rsid w:val="00094C0E"/>
    <w:rsid w:val="000A146D"/>
    <w:rsid w:val="000B3782"/>
    <w:rsid w:val="000C373F"/>
    <w:rsid w:val="000C653B"/>
    <w:rsid w:val="000D282F"/>
    <w:rsid w:val="000D2A2F"/>
    <w:rsid w:val="000D7091"/>
    <w:rsid w:val="000F0C22"/>
    <w:rsid w:val="000F6B09"/>
    <w:rsid w:val="000F6FDC"/>
    <w:rsid w:val="00102CBE"/>
    <w:rsid w:val="00104567"/>
    <w:rsid w:val="00104658"/>
    <w:rsid w:val="00104916"/>
    <w:rsid w:val="00104AA7"/>
    <w:rsid w:val="0012732D"/>
    <w:rsid w:val="00134186"/>
    <w:rsid w:val="00143F25"/>
    <w:rsid w:val="00152611"/>
    <w:rsid w:val="00152682"/>
    <w:rsid w:val="00154FC9"/>
    <w:rsid w:val="00187CA6"/>
    <w:rsid w:val="001901C0"/>
    <w:rsid w:val="0019241A"/>
    <w:rsid w:val="00192A18"/>
    <w:rsid w:val="001A22D1"/>
    <w:rsid w:val="001A752D"/>
    <w:rsid w:val="001A757E"/>
    <w:rsid w:val="001B2E79"/>
    <w:rsid w:val="001B5032"/>
    <w:rsid w:val="001C7777"/>
    <w:rsid w:val="001D344B"/>
    <w:rsid w:val="001E364F"/>
    <w:rsid w:val="001E3C83"/>
    <w:rsid w:val="001F1FA5"/>
    <w:rsid w:val="001F4222"/>
    <w:rsid w:val="001F7814"/>
    <w:rsid w:val="001F78B6"/>
    <w:rsid w:val="0020179C"/>
    <w:rsid w:val="00203AA1"/>
    <w:rsid w:val="00213E98"/>
    <w:rsid w:val="00227C80"/>
    <w:rsid w:val="00230150"/>
    <w:rsid w:val="0023081A"/>
    <w:rsid w:val="00232128"/>
    <w:rsid w:val="00233111"/>
    <w:rsid w:val="00241551"/>
    <w:rsid w:val="002558C6"/>
    <w:rsid w:val="00265FA8"/>
    <w:rsid w:val="002858AA"/>
    <w:rsid w:val="002B40FF"/>
    <w:rsid w:val="002C46F1"/>
    <w:rsid w:val="002C4E29"/>
    <w:rsid w:val="002E65AB"/>
    <w:rsid w:val="002F2227"/>
    <w:rsid w:val="002F460C"/>
    <w:rsid w:val="002F48D6"/>
    <w:rsid w:val="00317391"/>
    <w:rsid w:val="00325E42"/>
    <w:rsid w:val="00326216"/>
    <w:rsid w:val="003357E9"/>
    <w:rsid w:val="00336580"/>
    <w:rsid w:val="00345A52"/>
    <w:rsid w:val="00352ADA"/>
    <w:rsid w:val="00354899"/>
    <w:rsid w:val="00355FD6"/>
    <w:rsid w:val="0036004F"/>
    <w:rsid w:val="00364585"/>
    <w:rsid w:val="00364A5C"/>
    <w:rsid w:val="00373FB1"/>
    <w:rsid w:val="00375265"/>
    <w:rsid w:val="0038311B"/>
    <w:rsid w:val="00396C76"/>
    <w:rsid w:val="003B30D8"/>
    <w:rsid w:val="003B7EF2"/>
    <w:rsid w:val="003C3FA4"/>
    <w:rsid w:val="003D0BA1"/>
    <w:rsid w:val="003E161E"/>
    <w:rsid w:val="003E1F79"/>
    <w:rsid w:val="003F082B"/>
    <w:rsid w:val="003F2B0C"/>
    <w:rsid w:val="00400EB8"/>
    <w:rsid w:val="004105B2"/>
    <w:rsid w:val="0041145A"/>
    <w:rsid w:val="00412900"/>
    <w:rsid w:val="004221E4"/>
    <w:rsid w:val="0042427C"/>
    <w:rsid w:val="004273F8"/>
    <w:rsid w:val="004355A3"/>
    <w:rsid w:val="0043705A"/>
    <w:rsid w:val="00443646"/>
    <w:rsid w:val="00446546"/>
    <w:rsid w:val="00452769"/>
    <w:rsid w:val="00454FA7"/>
    <w:rsid w:val="00465348"/>
    <w:rsid w:val="004979A5"/>
    <w:rsid w:val="004A25E0"/>
    <w:rsid w:val="004A6983"/>
    <w:rsid w:val="004B1CCB"/>
    <w:rsid w:val="004B632F"/>
    <w:rsid w:val="004D3FB1"/>
    <w:rsid w:val="004D6F21"/>
    <w:rsid w:val="004D73A5"/>
    <w:rsid w:val="005005CB"/>
    <w:rsid w:val="005160F1"/>
    <w:rsid w:val="00521D28"/>
    <w:rsid w:val="00524F2F"/>
    <w:rsid w:val="00527E5C"/>
    <w:rsid w:val="00532CF5"/>
    <w:rsid w:val="005528CB"/>
    <w:rsid w:val="00552B77"/>
    <w:rsid w:val="00566771"/>
    <w:rsid w:val="00581E2E"/>
    <w:rsid w:val="00584F15"/>
    <w:rsid w:val="0059514B"/>
    <w:rsid w:val="005A06A3"/>
    <w:rsid w:val="005A1B0F"/>
    <w:rsid w:val="005B08F3"/>
    <w:rsid w:val="005B4CE6"/>
    <w:rsid w:val="005B5EFE"/>
    <w:rsid w:val="005F0757"/>
    <w:rsid w:val="006163F7"/>
    <w:rsid w:val="00627C63"/>
    <w:rsid w:val="0063350B"/>
    <w:rsid w:val="006470FF"/>
    <w:rsid w:val="00652606"/>
    <w:rsid w:val="006946EE"/>
    <w:rsid w:val="006A58A9"/>
    <w:rsid w:val="006A606D"/>
    <w:rsid w:val="006C0371"/>
    <w:rsid w:val="006C08B6"/>
    <w:rsid w:val="006C0B1A"/>
    <w:rsid w:val="006C6065"/>
    <w:rsid w:val="006C7F9F"/>
    <w:rsid w:val="006D4A37"/>
    <w:rsid w:val="006E2F6D"/>
    <w:rsid w:val="006E58F6"/>
    <w:rsid w:val="006E77E1"/>
    <w:rsid w:val="006F131D"/>
    <w:rsid w:val="006F5069"/>
    <w:rsid w:val="0070607F"/>
    <w:rsid w:val="00711642"/>
    <w:rsid w:val="00722552"/>
    <w:rsid w:val="00740698"/>
    <w:rsid w:val="007507C6"/>
    <w:rsid w:val="00751E0B"/>
    <w:rsid w:val="00752BCD"/>
    <w:rsid w:val="00766DA1"/>
    <w:rsid w:val="007753A5"/>
    <w:rsid w:val="00780D94"/>
    <w:rsid w:val="007866A6"/>
    <w:rsid w:val="007962E2"/>
    <w:rsid w:val="007A130D"/>
    <w:rsid w:val="007B601E"/>
    <w:rsid w:val="007D1A2D"/>
    <w:rsid w:val="007D32E6"/>
    <w:rsid w:val="007D4102"/>
    <w:rsid w:val="007E54A7"/>
    <w:rsid w:val="007F43B7"/>
    <w:rsid w:val="007F5678"/>
    <w:rsid w:val="00821FFC"/>
    <w:rsid w:val="008271CA"/>
    <w:rsid w:val="008467D5"/>
    <w:rsid w:val="00853C4B"/>
    <w:rsid w:val="00867212"/>
    <w:rsid w:val="008A4DC4"/>
    <w:rsid w:val="008B2300"/>
    <w:rsid w:val="008B4164"/>
    <w:rsid w:val="008B438C"/>
    <w:rsid w:val="008B5446"/>
    <w:rsid w:val="008D06CA"/>
    <w:rsid w:val="008D3A46"/>
    <w:rsid w:val="008D79FC"/>
    <w:rsid w:val="008E7327"/>
    <w:rsid w:val="008F1B2C"/>
    <w:rsid w:val="008F2385"/>
    <w:rsid w:val="009067A4"/>
    <w:rsid w:val="00924D65"/>
    <w:rsid w:val="00930327"/>
    <w:rsid w:val="00930885"/>
    <w:rsid w:val="00933D68"/>
    <w:rsid w:val="009340DB"/>
    <w:rsid w:val="0094618C"/>
    <w:rsid w:val="0095684B"/>
    <w:rsid w:val="00957E32"/>
    <w:rsid w:val="0096390A"/>
    <w:rsid w:val="00972498"/>
    <w:rsid w:val="0097481F"/>
    <w:rsid w:val="00974CC6"/>
    <w:rsid w:val="00976AD4"/>
    <w:rsid w:val="00995547"/>
    <w:rsid w:val="0099595F"/>
    <w:rsid w:val="009A312F"/>
    <w:rsid w:val="009A5348"/>
    <w:rsid w:val="009B0AB7"/>
    <w:rsid w:val="009C76D5"/>
    <w:rsid w:val="009E2032"/>
    <w:rsid w:val="009F2EFE"/>
    <w:rsid w:val="009F52A5"/>
    <w:rsid w:val="009F7863"/>
    <w:rsid w:val="009F7AA4"/>
    <w:rsid w:val="00A10AD7"/>
    <w:rsid w:val="00A14418"/>
    <w:rsid w:val="00A26BA7"/>
    <w:rsid w:val="00A323B0"/>
    <w:rsid w:val="00A44DAD"/>
    <w:rsid w:val="00A559DB"/>
    <w:rsid w:val="00A569EA"/>
    <w:rsid w:val="00A676A0"/>
    <w:rsid w:val="00AC531E"/>
    <w:rsid w:val="00AC6142"/>
    <w:rsid w:val="00AC6377"/>
    <w:rsid w:val="00AF35FC"/>
    <w:rsid w:val="00AF5556"/>
    <w:rsid w:val="00B03639"/>
    <w:rsid w:val="00B0652A"/>
    <w:rsid w:val="00B30098"/>
    <w:rsid w:val="00B40937"/>
    <w:rsid w:val="00B423EF"/>
    <w:rsid w:val="00B453DE"/>
    <w:rsid w:val="00B544A1"/>
    <w:rsid w:val="00B62497"/>
    <w:rsid w:val="00B70A70"/>
    <w:rsid w:val="00B72597"/>
    <w:rsid w:val="00B87DC0"/>
    <w:rsid w:val="00B901F9"/>
    <w:rsid w:val="00B945E9"/>
    <w:rsid w:val="00BB201A"/>
    <w:rsid w:val="00BC4D98"/>
    <w:rsid w:val="00BD6EFB"/>
    <w:rsid w:val="00BE3DF5"/>
    <w:rsid w:val="00BE402C"/>
    <w:rsid w:val="00BE5294"/>
    <w:rsid w:val="00BF5EAB"/>
    <w:rsid w:val="00C02410"/>
    <w:rsid w:val="00C1584D"/>
    <w:rsid w:val="00C15BE2"/>
    <w:rsid w:val="00C3447F"/>
    <w:rsid w:val="00C36F97"/>
    <w:rsid w:val="00C44714"/>
    <w:rsid w:val="00C5555D"/>
    <w:rsid w:val="00C56863"/>
    <w:rsid w:val="00C67102"/>
    <w:rsid w:val="00C751CC"/>
    <w:rsid w:val="00C81491"/>
    <w:rsid w:val="00C81676"/>
    <w:rsid w:val="00C85C5D"/>
    <w:rsid w:val="00C92CC4"/>
    <w:rsid w:val="00CA0AFB"/>
    <w:rsid w:val="00CA2CE1"/>
    <w:rsid w:val="00CA3976"/>
    <w:rsid w:val="00CA50E3"/>
    <w:rsid w:val="00CA757B"/>
    <w:rsid w:val="00CC077B"/>
    <w:rsid w:val="00CC1787"/>
    <w:rsid w:val="00CC182C"/>
    <w:rsid w:val="00CD0824"/>
    <w:rsid w:val="00CD2908"/>
    <w:rsid w:val="00CF20A9"/>
    <w:rsid w:val="00D03A82"/>
    <w:rsid w:val="00D13667"/>
    <w:rsid w:val="00D15344"/>
    <w:rsid w:val="00D23F57"/>
    <w:rsid w:val="00D2604B"/>
    <w:rsid w:val="00D31BEC"/>
    <w:rsid w:val="00D379DC"/>
    <w:rsid w:val="00D43FE8"/>
    <w:rsid w:val="00D63150"/>
    <w:rsid w:val="00D636BA"/>
    <w:rsid w:val="00D64A32"/>
    <w:rsid w:val="00D64EFC"/>
    <w:rsid w:val="00D6505E"/>
    <w:rsid w:val="00D65B0B"/>
    <w:rsid w:val="00D75295"/>
    <w:rsid w:val="00D76CE9"/>
    <w:rsid w:val="00D94FAA"/>
    <w:rsid w:val="00D97F12"/>
    <w:rsid w:val="00DA2E18"/>
    <w:rsid w:val="00DA6095"/>
    <w:rsid w:val="00DB42E7"/>
    <w:rsid w:val="00DC09D8"/>
    <w:rsid w:val="00DD4CEF"/>
    <w:rsid w:val="00DD5BCD"/>
    <w:rsid w:val="00DE01A6"/>
    <w:rsid w:val="00DE2100"/>
    <w:rsid w:val="00DE7A98"/>
    <w:rsid w:val="00DF32C2"/>
    <w:rsid w:val="00DF4775"/>
    <w:rsid w:val="00E471A7"/>
    <w:rsid w:val="00E635CF"/>
    <w:rsid w:val="00E907B1"/>
    <w:rsid w:val="00E93BD7"/>
    <w:rsid w:val="00EB1E3B"/>
    <w:rsid w:val="00EC5381"/>
    <w:rsid w:val="00EC6E0A"/>
    <w:rsid w:val="00ED1F2A"/>
    <w:rsid w:val="00ED4E18"/>
    <w:rsid w:val="00ED7922"/>
    <w:rsid w:val="00EE02C4"/>
    <w:rsid w:val="00EE1F37"/>
    <w:rsid w:val="00EE20A8"/>
    <w:rsid w:val="00F0159C"/>
    <w:rsid w:val="00F105B7"/>
    <w:rsid w:val="00F13220"/>
    <w:rsid w:val="00F17A21"/>
    <w:rsid w:val="00F36FC2"/>
    <w:rsid w:val="00F37B27"/>
    <w:rsid w:val="00F46556"/>
    <w:rsid w:val="00F46EA3"/>
    <w:rsid w:val="00F50E91"/>
    <w:rsid w:val="00F5429E"/>
    <w:rsid w:val="00F56799"/>
    <w:rsid w:val="00F57D29"/>
    <w:rsid w:val="00F60786"/>
    <w:rsid w:val="00F70B06"/>
    <w:rsid w:val="00F81C09"/>
    <w:rsid w:val="00F91BC7"/>
    <w:rsid w:val="00F96201"/>
    <w:rsid w:val="00FA1BBC"/>
    <w:rsid w:val="00FA400B"/>
    <w:rsid w:val="00FC4B02"/>
    <w:rsid w:val="00FD0B18"/>
    <w:rsid w:val="00FD2FAD"/>
    <w:rsid w:val="00FE0D8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F506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148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0D7EB-00AD-45EA-9C0A-ADCC3960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7873</Words>
  <Characters>44882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7</cp:revision>
  <cp:lastPrinted>2021-03-10T13:55:00Z</cp:lastPrinted>
  <dcterms:created xsi:type="dcterms:W3CDTF">2021-03-10T13:41:00Z</dcterms:created>
  <dcterms:modified xsi:type="dcterms:W3CDTF">2021-03-10T13:58:00Z</dcterms:modified>
</cp:coreProperties>
</file>