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286DD2" w14:textId="2C8037D4" w:rsidR="00632741" w:rsidRPr="009509BC" w:rsidRDefault="00C45153" w:rsidP="00C02410">
      <w:pPr>
        <w:pBdr>
          <w:bottom w:val="single" w:sz="18" w:space="1" w:color="auto"/>
        </w:pBdr>
        <w:tabs>
          <w:tab w:val="left" w:pos="-1440"/>
          <w:tab w:val="left" w:pos="-720"/>
          <w:tab w:val="left" w:pos="1"/>
        </w:tabs>
        <w:jc w:val="both"/>
        <w:rPr>
          <w:rFonts w:ascii="Arial" w:hAnsi="Arial"/>
          <w:b/>
          <w:sz w:val="24"/>
          <w:lang w:val="en-CA" w:eastAsia="en-CA"/>
        </w:rPr>
      </w:pPr>
      <w:r w:rsidRPr="00C45153">
        <w:rPr>
          <w:rFonts w:ascii="Arial" w:hAnsi="Arial"/>
          <w:b/>
          <w:noProof/>
          <w:sz w:val="24"/>
          <w:lang w:val="en-CA" w:eastAsia="en-CA"/>
        </w:rPr>
        <w:drawing>
          <wp:inline distT="0" distB="0" distL="0" distR="0" wp14:anchorId="2D856191" wp14:editId="70FCC78C">
            <wp:extent cx="2613804" cy="55124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61BBD9A0" w14:textId="27126250" w:rsidR="00C02410" w:rsidRPr="009509BC" w:rsidRDefault="00C45153" w:rsidP="00C02410">
      <w:pPr>
        <w:pStyle w:val="ProductNumber"/>
        <w:rPr>
          <w:lang w:val="en-CA"/>
        </w:rPr>
      </w:pPr>
      <w:r>
        <w:rPr>
          <w:lang w:val="en-CA"/>
        </w:rPr>
        <w:t>9B21M066</w:t>
      </w:r>
    </w:p>
    <w:p w14:paraId="4E057522" w14:textId="7A113CB1" w:rsidR="00D75295" w:rsidRPr="009509BC" w:rsidRDefault="00D75295" w:rsidP="00D75295">
      <w:pPr>
        <w:jc w:val="right"/>
        <w:rPr>
          <w:rFonts w:ascii="Arial" w:hAnsi="Arial"/>
          <w:b/>
          <w:lang w:val="en-CA"/>
        </w:rPr>
      </w:pPr>
    </w:p>
    <w:p w14:paraId="02524312" w14:textId="77777777" w:rsidR="001901C0" w:rsidRPr="009509BC" w:rsidRDefault="001901C0" w:rsidP="00D75295">
      <w:pPr>
        <w:jc w:val="right"/>
        <w:rPr>
          <w:rFonts w:ascii="Arial" w:hAnsi="Arial"/>
          <w:b/>
          <w:lang w:val="en-CA"/>
        </w:rPr>
      </w:pPr>
    </w:p>
    <w:p w14:paraId="2F03D26A" w14:textId="4BDA970F" w:rsidR="00B41B45" w:rsidRPr="009509BC" w:rsidRDefault="00632741" w:rsidP="00013360">
      <w:pPr>
        <w:pStyle w:val="CaseTitle"/>
        <w:spacing w:after="0" w:line="240" w:lineRule="auto"/>
        <w:rPr>
          <w:sz w:val="20"/>
          <w:szCs w:val="20"/>
          <w:lang w:val="en-CA"/>
        </w:rPr>
      </w:pPr>
      <w:r w:rsidRPr="009509BC">
        <w:rPr>
          <w:lang w:val="en-CA"/>
        </w:rPr>
        <w:t>Dropbox: A digital firm’s journey abroad</w:t>
      </w:r>
      <w:r w:rsidR="00B41B45" w:rsidRPr="009509BC">
        <w:rPr>
          <w:rStyle w:val="EndnoteReference"/>
          <w:lang w:val="en-CA"/>
        </w:rPr>
        <w:endnoteReference w:id="1"/>
      </w:r>
    </w:p>
    <w:p w14:paraId="40ABF6FD" w14:textId="77777777" w:rsidR="00B41B45" w:rsidRPr="009509BC" w:rsidRDefault="00B41B45" w:rsidP="00013360">
      <w:pPr>
        <w:pStyle w:val="CaseTitle"/>
        <w:spacing w:after="0" w:line="240" w:lineRule="auto"/>
        <w:rPr>
          <w:sz w:val="20"/>
          <w:szCs w:val="20"/>
          <w:lang w:val="en-CA"/>
        </w:rPr>
      </w:pPr>
    </w:p>
    <w:p w14:paraId="202F1085" w14:textId="77777777" w:rsidR="00B41B45" w:rsidRPr="009509BC" w:rsidRDefault="00B41B45" w:rsidP="00013360">
      <w:pPr>
        <w:pStyle w:val="CaseTitle"/>
        <w:spacing w:after="0" w:line="240" w:lineRule="auto"/>
        <w:rPr>
          <w:sz w:val="20"/>
          <w:szCs w:val="20"/>
          <w:lang w:val="en-CA"/>
        </w:rPr>
      </w:pPr>
    </w:p>
    <w:p w14:paraId="58B0C73F" w14:textId="48213150" w:rsidR="00B41B45" w:rsidRPr="009509BC" w:rsidRDefault="00CD334B" w:rsidP="00086B26">
      <w:pPr>
        <w:pStyle w:val="StyleCopyrightStatementAfter0ptBottomSinglesolidline1"/>
        <w:rPr>
          <w:lang w:val="en-CA"/>
        </w:rPr>
      </w:pPr>
      <w:r w:rsidRPr="009509BC">
        <w:rPr>
          <w:lang w:val="en-CA"/>
        </w:rPr>
        <w:t xml:space="preserve">Noman Ahmed Shaheer Siddiqui, </w:t>
      </w:r>
      <w:r w:rsidR="00B41B45" w:rsidRPr="009509BC">
        <w:rPr>
          <w:lang w:val="en-CA"/>
        </w:rPr>
        <w:t xml:space="preserve">Mirea Woo, </w:t>
      </w:r>
      <w:r w:rsidRPr="009509BC">
        <w:rPr>
          <w:lang w:val="en-CA"/>
        </w:rPr>
        <w:t>Maximilian Stallkamp</w:t>
      </w:r>
      <w:r w:rsidR="00B41B45" w:rsidRPr="009509BC">
        <w:rPr>
          <w:lang w:val="en-CA"/>
        </w:rPr>
        <w:t>, Sali Li, and Liang Chen wrote this case 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10D89D5F" w14:textId="3F008E6C" w:rsidR="00B41B45" w:rsidRPr="009509BC" w:rsidRDefault="00B41B45" w:rsidP="00086B26">
      <w:pPr>
        <w:pStyle w:val="StyleCopyrightStatementAfter0ptBottomSinglesolidline1"/>
        <w:rPr>
          <w:lang w:val="en-CA"/>
        </w:rPr>
      </w:pPr>
    </w:p>
    <w:p w14:paraId="1529EAE2" w14:textId="77777777" w:rsidR="00C45153" w:rsidRDefault="00C45153" w:rsidP="00C45153">
      <w:pPr>
        <w:pStyle w:val="StyleStyleCopyrightStatementAfter0ptBottomSinglesolid"/>
        <w:rPr>
          <w:rFonts w:cs="Arial"/>
          <w:color w:val="FFFFFF" w:themeColor="background1"/>
          <w:szCs w:val="16"/>
        </w:rPr>
      </w:pPr>
      <w:r w:rsidRPr="00A323B0">
        <w:rPr>
          <w:rFonts w:cs="Arial"/>
          <w:szCs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t>
      </w:r>
      <w:r w:rsidRPr="000615D1">
        <w:rPr>
          <w:rFonts w:cs="Arial"/>
          <w:szCs w:val="16"/>
        </w:rPr>
        <w:t>www.iveycases.com</w:t>
      </w:r>
      <w:r w:rsidRPr="00A323B0">
        <w:rPr>
          <w:rFonts w:cs="Arial"/>
          <w:szCs w:val="16"/>
        </w:rPr>
        <w:t>.</w:t>
      </w:r>
      <w:r>
        <w:rPr>
          <w:rFonts w:cs="Arial"/>
          <w:szCs w:val="16"/>
        </w:rPr>
        <w:t xml:space="preserve"> Our goal is to publish materials of the highest quality; submit any errata to </w:t>
      </w:r>
      <w:r w:rsidRPr="000615D1">
        <w:rPr>
          <w:rFonts w:cs="Arial"/>
          <w:szCs w:val="16"/>
        </w:rPr>
        <w:t>publishcases@ivey.ca</w:t>
      </w:r>
      <w:r>
        <w:rPr>
          <w:rFonts w:cs="Arial"/>
          <w:szCs w:val="16"/>
        </w:rPr>
        <w:t xml:space="preserve">. </w:t>
      </w:r>
      <w:r w:rsidRPr="001901C0">
        <w:rPr>
          <w:rFonts w:cs="Arial"/>
          <w:color w:val="FFFFFF" w:themeColor="background1"/>
          <w:szCs w:val="16"/>
        </w:rPr>
        <w:t>i1v2e5y5pubs</w:t>
      </w:r>
    </w:p>
    <w:p w14:paraId="0AA5E1C9" w14:textId="77777777" w:rsidR="00C45153" w:rsidRDefault="00C45153" w:rsidP="00C45153">
      <w:pPr>
        <w:pStyle w:val="StyleStyleCopyrightStatementAfter0ptBottomSinglesolid"/>
        <w:rPr>
          <w:rFonts w:cs="Arial"/>
          <w:iCs w:val="0"/>
          <w:color w:val="auto"/>
          <w:szCs w:val="16"/>
        </w:rPr>
      </w:pPr>
    </w:p>
    <w:p w14:paraId="3922E14F" w14:textId="18D39425" w:rsidR="00B41B45" w:rsidRPr="00C45153" w:rsidRDefault="00C45153" w:rsidP="00A323B0">
      <w:pPr>
        <w:pStyle w:val="StyleStyleCopyrightStatementAfter0ptBottomSinglesolid"/>
        <w:rPr>
          <w:rFonts w:cs="Arial"/>
          <w:color w:val="FFFFFF" w:themeColor="background1"/>
          <w:szCs w:val="16"/>
        </w:rPr>
      </w:pPr>
      <w:r>
        <w:rPr>
          <w:rFonts w:cs="Arial"/>
          <w:iCs w:val="0"/>
          <w:color w:val="auto"/>
          <w:szCs w:val="16"/>
        </w:rPr>
        <w:t>Copyright © 2021</w:t>
      </w:r>
      <w:r w:rsidRPr="00A323B0">
        <w:rPr>
          <w:rFonts w:cs="Arial"/>
          <w:iCs w:val="0"/>
          <w:color w:val="auto"/>
          <w:szCs w:val="16"/>
        </w:rPr>
        <w:t xml:space="preserve">, </w:t>
      </w:r>
      <w:r w:rsidRPr="00A323B0">
        <w:rPr>
          <w:rFonts w:cs="Arial"/>
          <w:iCs w:val="0"/>
          <w:color w:val="auto"/>
          <w:szCs w:val="16"/>
          <w:lang w:val="en-CA"/>
        </w:rPr>
        <w:t>Ivey Business School Foundation</w:t>
      </w:r>
      <w:r w:rsidR="00B41B45" w:rsidRPr="009509BC">
        <w:rPr>
          <w:rFonts w:cs="Arial"/>
          <w:iCs w:val="0"/>
          <w:color w:val="auto"/>
          <w:szCs w:val="16"/>
          <w:lang w:val="en-CA"/>
        </w:rPr>
        <w:tab/>
        <w:t>Version: 2021-0</w:t>
      </w:r>
      <w:r w:rsidR="00DE0C50" w:rsidRPr="009509BC">
        <w:rPr>
          <w:rFonts w:cs="Arial"/>
          <w:iCs w:val="0"/>
          <w:color w:val="auto"/>
          <w:szCs w:val="16"/>
          <w:lang w:val="en-CA"/>
        </w:rPr>
        <w:t>6</w:t>
      </w:r>
      <w:r w:rsidR="00B41B45" w:rsidRPr="009509BC">
        <w:rPr>
          <w:rFonts w:cs="Arial"/>
          <w:iCs w:val="0"/>
          <w:color w:val="auto"/>
          <w:szCs w:val="16"/>
          <w:lang w:val="en-CA"/>
        </w:rPr>
        <w:t>-</w:t>
      </w:r>
      <w:r>
        <w:rPr>
          <w:rFonts w:cs="Arial"/>
          <w:iCs w:val="0"/>
          <w:color w:val="auto"/>
          <w:szCs w:val="16"/>
          <w:lang w:val="en-CA"/>
        </w:rPr>
        <w:t>23</w:t>
      </w:r>
    </w:p>
    <w:p w14:paraId="0A2A54E4" w14:textId="5963EEFB" w:rsidR="00B41B45" w:rsidRPr="000C7665" w:rsidRDefault="00B41B45" w:rsidP="00751E0B">
      <w:pPr>
        <w:pStyle w:val="StyleCopyrightStatementAfter0ptBottomSinglesolidline1"/>
        <w:rPr>
          <w:rFonts w:ascii="Times New Roman" w:hAnsi="Times New Roman"/>
          <w:sz w:val="22"/>
          <w:szCs w:val="22"/>
          <w:lang w:val="en-CA"/>
        </w:rPr>
      </w:pPr>
    </w:p>
    <w:p w14:paraId="69D3F6E9" w14:textId="03B43FC9" w:rsidR="00B41B45" w:rsidRPr="000C7665" w:rsidRDefault="00B41B45" w:rsidP="00751E0B">
      <w:pPr>
        <w:pStyle w:val="StyleCopyrightStatementAfter0ptBottomSinglesolidline1"/>
        <w:rPr>
          <w:rFonts w:ascii="Times New Roman" w:hAnsi="Times New Roman"/>
          <w:sz w:val="22"/>
          <w:szCs w:val="22"/>
          <w:lang w:val="en-CA"/>
        </w:rPr>
      </w:pPr>
    </w:p>
    <w:p w14:paraId="06D2052C" w14:textId="00253B42" w:rsidR="00B41B45" w:rsidRPr="009509BC" w:rsidRDefault="00B41B45" w:rsidP="00632741">
      <w:pPr>
        <w:pStyle w:val="BodyTextMain"/>
        <w:jc w:val="right"/>
        <w:rPr>
          <w:lang w:val="en-CA"/>
        </w:rPr>
      </w:pPr>
      <w:r w:rsidRPr="009509BC">
        <w:rPr>
          <w:lang w:val="en-CA"/>
        </w:rPr>
        <w:t>Every knowledge worker needs an organized place for their content that works with all other platforms</w:t>
      </w:r>
      <w:r w:rsidRPr="009509BC">
        <w:rPr>
          <w:lang w:val="en-CA"/>
        </w:rPr>
        <w:br/>
        <w:t xml:space="preserve"> . . . and it’s an . . . even bigger need now that we’re working from home.</w:t>
      </w:r>
    </w:p>
    <w:p w14:paraId="2F5EF512" w14:textId="77777777" w:rsidR="00CB6370" w:rsidRPr="009509BC" w:rsidRDefault="00CB6370" w:rsidP="00632741">
      <w:pPr>
        <w:pStyle w:val="BodyTextMain"/>
        <w:jc w:val="right"/>
        <w:rPr>
          <w:lang w:val="en-CA"/>
        </w:rPr>
      </w:pPr>
    </w:p>
    <w:p w14:paraId="421D0AC7" w14:textId="7360F30E" w:rsidR="00B41B45" w:rsidRPr="009509BC" w:rsidRDefault="00B41B45" w:rsidP="00632741">
      <w:pPr>
        <w:pStyle w:val="BodyTextMain"/>
        <w:jc w:val="right"/>
        <w:rPr>
          <w:lang w:val="en-CA"/>
        </w:rPr>
      </w:pPr>
      <w:r w:rsidRPr="009509BC">
        <w:rPr>
          <w:lang w:val="en-CA"/>
        </w:rPr>
        <w:t xml:space="preserve">Drew Houston, </w:t>
      </w:r>
      <w:r w:rsidR="00642259" w:rsidRPr="009509BC">
        <w:rPr>
          <w:lang w:val="en-CA"/>
        </w:rPr>
        <w:t xml:space="preserve">chief executive officer </w:t>
      </w:r>
      <w:r w:rsidRPr="009509BC">
        <w:rPr>
          <w:lang w:val="en-CA"/>
        </w:rPr>
        <w:t>of Dropbox</w:t>
      </w:r>
      <w:r w:rsidRPr="009509BC">
        <w:rPr>
          <w:rStyle w:val="EndnoteReference"/>
          <w:bCs/>
          <w:lang w:val="en-CA"/>
        </w:rPr>
        <w:endnoteReference w:id="2"/>
      </w:r>
    </w:p>
    <w:p w14:paraId="2D351751" w14:textId="77777777" w:rsidR="00B41B45" w:rsidRPr="000C7665" w:rsidRDefault="00B41B45" w:rsidP="00632741">
      <w:pPr>
        <w:pStyle w:val="BodyTextMain"/>
        <w:rPr>
          <w:lang w:val="en-CA"/>
        </w:rPr>
      </w:pPr>
    </w:p>
    <w:p w14:paraId="6F334B0F" w14:textId="3C6DAADF" w:rsidR="00B41B45" w:rsidRPr="00C17FFC" w:rsidRDefault="00B41B45" w:rsidP="00632741">
      <w:pPr>
        <w:pStyle w:val="BodyTextMain"/>
        <w:rPr>
          <w:bCs/>
          <w:spacing w:val="-2"/>
          <w:lang w:val="en-CA"/>
        </w:rPr>
      </w:pPr>
      <w:r w:rsidRPr="00C17FFC">
        <w:rPr>
          <w:bCs/>
          <w:spacing w:val="-2"/>
          <w:lang w:val="en-CA"/>
        </w:rPr>
        <w:t>The year 2020 had been a roller</w:t>
      </w:r>
      <w:r w:rsidR="00CB6370" w:rsidRPr="00C17FFC">
        <w:rPr>
          <w:bCs/>
          <w:spacing w:val="-2"/>
          <w:lang w:val="en-CA"/>
        </w:rPr>
        <w:t>-</w:t>
      </w:r>
      <w:r w:rsidRPr="00C17FFC">
        <w:rPr>
          <w:bCs/>
          <w:spacing w:val="-2"/>
          <w:lang w:val="en-CA"/>
        </w:rPr>
        <w:t xml:space="preserve">coaster ride for Dropbox Inc. (Dropbox) and its shareholders. The COVID-19 pandemic had swept the globe, and stocks—including those of technology companies </w:t>
      </w:r>
      <w:r w:rsidR="00853BD0" w:rsidRPr="00C17FFC">
        <w:rPr>
          <w:bCs/>
          <w:spacing w:val="-2"/>
          <w:lang w:val="en-CA"/>
        </w:rPr>
        <w:t xml:space="preserve">such as </w:t>
      </w:r>
      <w:r w:rsidRPr="00C17FFC">
        <w:rPr>
          <w:bCs/>
          <w:spacing w:val="-2"/>
          <w:lang w:val="en-CA"/>
        </w:rPr>
        <w:t>Dropbox—had plummeted. After the initial financial tumble, however, shareholders of Dropbox saw light at the end of the tunnel. As companies and schools across the world shifted to remote working, teaching, and learning, cloud service providers such as Dropbox seemed well positioned to benefit from this transition. In a period of two months, Dropbox stocks jumped over 50 per cent, and shareholders’ expectations skyrocketed. However, this hype soon fizzled, and the company’s value returned to pre-COVID levels.</w:t>
      </w:r>
      <w:r w:rsidRPr="00C17FFC">
        <w:rPr>
          <w:rStyle w:val="EndnoteReference"/>
          <w:bCs/>
          <w:spacing w:val="-2"/>
          <w:lang w:val="en-CA"/>
        </w:rPr>
        <w:endnoteReference w:id="3"/>
      </w:r>
      <w:r w:rsidRPr="00C17FFC">
        <w:rPr>
          <w:bCs/>
          <w:spacing w:val="-2"/>
          <w:lang w:val="en-CA"/>
        </w:rPr>
        <w:t xml:space="preserve"> </w:t>
      </w:r>
    </w:p>
    <w:p w14:paraId="7ED3C35E" w14:textId="77777777" w:rsidR="00B41B45" w:rsidRPr="000C7665" w:rsidRDefault="00B41B45" w:rsidP="00632741">
      <w:pPr>
        <w:pStyle w:val="BodyTextMain"/>
        <w:rPr>
          <w:bCs/>
          <w:lang w:val="en-CA"/>
        </w:rPr>
      </w:pPr>
    </w:p>
    <w:p w14:paraId="1DD36554" w14:textId="4A7C09F8" w:rsidR="00B41B45" w:rsidRPr="009509BC" w:rsidRDefault="00B41B45" w:rsidP="00632741">
      <w:pPr>
        <w:pStyle w:val="BodyTextMain"/>
        <w:rPr>
          <w:color w:val="000000" w:themeColor="text1"/>
          <w:lang w:val="en-CA"/>
        </w:rPr>
      </w:pPr>
      <w:r w:rsidRPr="009509BC">
        <w:rPr>
          <w:bCs/>
          <w:lang w:val="en-CA"/>
        </w:rPr>
        <w:t>By comparison, cloud collaboration and storage tools offered by Dropbox’s competitors, including Zoom Video Communications Inc. (Zoom), Google LLC (Google), and Microsoft Corporation (Microsoft), gained substantial ground across the world in 2020. Zoom, for instance, became a household name practically overnight, and the company was able to establish its presence in the cloud communications market by increasing its user base by 40 per cent</w:t>
      </w:r>
      <w:r w:rsidRPr="009509BC">
        <w:rPr>
          <w:rStyle w:val="EndnoteReference"/>
          <w:bCs/>
          <w:lang w:val="en-CA"/>
        </w:rPr>
        <w:endnoteReference w:id="4"/>
      </w:r>
      <w:r w:rsidRPr="009509BC">
        <w:rPr>
          <w:bCs/>
          <w:lang w:val="en-CA"/>
        </w:rPr>
        <w:t xml:space="preserve"> and its stock value by 600 per cent in a six-month period.</w:t>
      </w:r>
      <w:r w:rsidRPr="009509BC">
        <w:rPr>
          <w:rStyle w:val="EndnoteReference"/>
          <w:bCs/>
          <w:lang w:val="en-CA"/>
        </w:rPr>
        <w:endnoteReference w:id="5"/>
      </w:r>
      <w:r w:rsidRPr="009509BC">
        <w:rPr>
          <w:bCs/>
          <w:lang w:val="en-CA"/>
        </w:rPr>
        <w:t xml:space="preserve"> Dropbox, despite being one of the early leaders in cloud storage services, had been unsuccessful in establishing such prominent status.</w:t>
      </w:r>
      <w:r w:rsidRPr="009509BC">
        <w:rPr>
          <w:rStyle w:val="EndnoteReference"/>
          <w:bCs/>
          <w:lang w:val="en-CA"/>
        </w:rPr>
        <w:endnoteReference w:id="6"/>
      </w:r>
      <w:r w:rsidRPr="009509BC">
        <w:rPr>
          <w:bCs/>
          <w:lang w:val="en-CA"/>
        </w:rPr>
        <w:t xml:space="preserve"> Although it had a long, reliable service history, the company struggled to generate excitement among users and the general public.</w:t>
      </w:r>
      <w:r w:rsidR="004C1C91" w:rsidRPr="009509BC">
        <w:rPr>
          <w:rStyle w:val="EndnoteReference"/>
          <w:bCs/>
          <w:lang w:val="en-CA"/>
        </w:rPr>
        <w:endnoteReference w:id="7"/>
      </w:r>
      <w:r w:rsidRPr="009509BC">
        <w:rPr>
          <w:bCs/>
          <w:lang w:val="en-CA"/>
        </w:rPr>
        <w:t xml:space="preserve"> As the infrastructure and service integrity provided by Dropbox was highly valued by companies and other large organizations, </w:t>
      </w:r>
      <w:r w:rsidR="00853BD0" w:rsidRPr="009509BC">
        <w:rPr>
          <w:bCs/>
          <w:lang w:val="en-CA"/>
        </w:rPr>
        <w:t xml:space="preserve">Dropbox </w:t>
      </w:r>
      <w:r w:rsidRPr="009509BC">
        <w:rPr>
          <w:bCs/>
          <w:lang w:val="en-CA"/>
        </w:rPr>
        <w:t xml:space="preserve">was successful in establishing a large user base in the business-to-business (B2B) market. However, as competitors rolled out similar services—such as Google Drive, which came with a convenient suite </w:t>
      </w:r>
      <w:r w:rsidR="00910235" w:rsidRPr="009509BC">
        <w:rPr>
          <w:bCs/>
          <w:lang w:val="en-CA"/>
        </w:rPr>
        <w:t xml:space="preserve">of </w:t>
      </w:r>
      <w:r w:rsidRPr="009509BC">
        <w:rPr>
          <w:bCs/>
          <w:lang w:val="en-CA"/>
        </w:rPr>
        <w:t>products and seamless cloud integration between these—Dropbox was at risk of losing out in the business-to-consumer (B2C) cloud storage market. In the past, the company had successfully competed in the consumer market by leveraging the network effects provided by existing users. Unlike in the B2C market, further growth in the B2B market would require the company to invest substantially in establishing and maintaining infrastructure.</w:t>
      </w:r>
      <w:r w:rsidRPr="009509BC">
        <w:rPr>
          <w:rStyle w:val="EndnoteReference"/>
          <w:bCs/>
          <w:lang w:val="en-CA"/>
        </w:rPr>
        <w:endnoteReference w:id="8"/>
      </w:r>
      <w:r w:rsidRPr="009509BC">
        <w:rPr>
          <w:bCs/>
          <w:lang w:val="en-CA"/>
        </w:rPr>
        <w:t xml:space="preserve"> Despite Dropbox’s numerous attempts to regain momentum, the question remained: Would </w:t>
      </w:r>
      <w:r w:rsidR="00CB6370" w:rsidRPr="009509BC">
        <w:rPr>
          <w:bCs/>
          <w:lang w:val="en-CA"/>
        </w:rPr>
        <w:t xml:space="preserve">these efforts </w:t>
      </w:r>
      <w:r w:rsidRPr="009509BC">
        <w:rPr>
          <w:bCs/>
          <w:lang w:val="en-CA"/>
        </w:rPr>
        <w:t xml:space="preserve">be enough to boost the company’s growth and allow it </w:t>
      </w:r>
      <w:r w:rsidRPr="009509BC">
        <w:rPr>
          <w:color w:val="000000" w:themeColor="text1"/>
          <w:lang w:val="en-CA"/>
        </w:rPr>
        <w:t>to seize the golden business opportunity created by the rapid transition to a virtual society?</w:t>
      </w:r>
    </w:p>
    <w:p w14:paraId="51E30A20" w14:textId="1CFAEEED" w:rsidR="00B41B45" w:rsidRPr="009509BC" w:rsidRDefault="00B41B45" w:rsidP="002E017D">
      <w:pPr>
        <w:pStyle w:val="Casehead1"/>
        <w:keepNext/>
        <w:rPr>
          <w:lang w:val="en-CA"/>
        </w:rPr>
      </w:pPr>
      <w:r w:rsidRPr="009509BC">
        <w:rPr>
          <w:lang w:val="en-CA"/>
        </w:rPr>
        <w:lastRenderedPageBreak/>
        <w:t>About Dropbox</w:t>
      </w:r>
    </w:p>
    <w:p w14:paraId="0EF2C29F" w14:textId="77777777" w:rsidR="00B41B45" w:rsidRPr="000C7665" w:rsidRDefault="00B41B45" w:rsidP="002E017D">
      <w:pPr>
        <w:pStyle w:val="BodyTextMain"/>
        <w:keepNext/>
        <w:rPr>
          <w:lang w:val="en-CA"/>
        </w:rPr>
      </w:pPr>
    </w:p>
    <w:p w14:paraId="0E0859D3" w14:textId="13974C9B" w:rsidR="00B41B45" w:rsidRPr="009509BC" w:rsidRDefault="00B41B45" w:rsidP="002E017D">
      <w:pPr>
        <w:pStyle w:val="BodyTextMain"/>
        <w:keepNext/>
        <w:rPr>
          <w:lang w:val="en-CA"/>
        </w:rPr>
      </w:pPr>
      <w:r w:rsidRPr="009509BC">
        <w:rPr>
          <w:lang w:val="en-CA"/>
        </w:rPr>
        <w:t>Dropbox, a pioneering file-sharing service platform, was operated by the US company Dropbox Inc., founded in 2007 by two Massachusetts Institute of Technology students, Drew Houston and Arash Ferdowsi. They launched the platform in 2008, during the TechCrunch50 annual conference, and received numerous positive reviews for its simplicity and free service.</w:t>
      </w:r>
      <w:r w:rsidR="004C1C91" w:rsidRPr="009509BC">
        <w:rPr>
          <w:rStyle w:val="EndnoteReference"/>
          <w:lang w:val="en-CA"/>
        </w:rPr>
        <w:endnoteReference w:id="9"/>
      </w:r>
    </w:p>
    <w:p w14:paraId="02F77B13" w14:textId="77777777" w:rsidR="00B41B45" w:rsidRPr="000C7665" w:rsidRDefault="00B41B45" w:rsidP="00632741">
      <w:pPr>
        <w:pStyle w:val="BodyTextMain"/>
        <w:rPr>
          <w:lang w:val="en-CA"/>
        </w:rPr>
      </w:pPr>
    </w:p>
    <w:p w14:paraId="716AB237" w14:textId="2E62A429" w:rsidR="00B41B45" w:rsidRPr="009509BC" w:rsidRDefault="00B41B45" w:rsidP="00632741">
      <w:pPr>
        <w:pStyle w:val="BodyTextMain"/>
        <w:rPr>
          <w:lang w:val="en-CA"/>
        </w:rPr>
      </w:pPr>
      <w:r w:rsidRPr="009509BC">
        <w:rPr>
          <w:lang w:val="en-CA"/>
        </w:rPr>
        <w:t>Over the years, Dropbox had undergone rapid growth in the cloud market. In 2011, the company consisted of only 65 employees,</w:t>
      </w:r>
      <w:r w:rsidRPr="009509BC">
        <w:rPr>
          <w:rStyle w:val="EndnoteReference"/>
          <w:lang w:val="en-CA"/>
        </w:rPr>
        <w:endnoteReference w:id="10"/>
      </w:r>
      <w:r w:rsidRPr="009509BC">
        <w:rPr>
          <w:lang w:val="en-CA"/>
        </w:rPr>
        <w:t xml:space="preserve"> but that number grew to 2,851 in 2019.</w:t>
      </w:r>
      <w:r w:rsidRPr="009509BC">
        <w:rPr>
          <w:rStyle w:val="EndnoteReference"/>
          <w:lang w:val="en-CA"/>
        </w:rPr>
        <w:endnoteReference w:id="11"/>
      </w:r>
      <w:r w:rsidRPr="009509BC">
        <w:rPr>
          <w:lang w:val="en-CA"/>
        </w:rPr>
        <w:t xml:space="preserve"> The company had received numerous rounds of funding from leading venture capitalists,</w:t>
      </w:r>
      <w:r w:rsidRPr="009509BC">
        <w:rPr>
          <w:rStyle w:val="EndnoteReference"/>
          <w:lang w:val="en-CA"/>
        </w:rPr>
        <w:endnoteReference w:id="12"/>
      </w:r>
      <w:r w:rsidRPr="009509BC">
        <w:rPr>
          <w:lang w:val="en-CA"/>
        </w:rPr>
        <w:t xml:space="preserve"> and in March 2018, it went public through an initial public offering on the Nasdaq exchange, with an initial market capitalization exceeding $8 billion.</w:t>
      </w:r>
      <w:r w:rsidRPr="009509BC">
        <w:rPr>
          <w:rStyle w:val="EndnoteReference"/>
          <w:lang w:val="en-CA"/>
        </w:rPr>
        <w:endnoteReference w:id="13"/>
      </w:r>
      <w:r w:rsidRPr="009509BC">
        <w:rPr>
          <w:lang w:val="en-CA"/>
        </w:rPr>
        <w:t xml:space="preserve"> In addition, it had been able to increase its customer base not only through its </w:t>
      </w:r>
      <w:r w:rsidR="009522DD" w:rsidRPr="009509BC">
        <w:rPr>
          <w:lang w:val="en-CA"/>
        </w:rPr>
        <w:t>file-</w:t>
      </w:r>
      <w:r w:rsidRPr="009509BC">
        <w:rPr>
          <w:lang w:val="en-CA"/>
        </w:rPr>
        <w:t>sharing services but also by collaborating with companies such as Zoom, Facebook, and Instructure Inc. (Canvas) to provide seamless file-sharing services to users in corporate, private, and academic environments. The rapid business expansion and the addition of multiple functionalities, such as cross-platform availability for Windows, Apple, Linux, and Android devices, allowed the company to evolve from a start-up to a global corporation with over 600 million registered users in 180 countries.</w:t>
      </w:r>
      <w:r w:rsidRPr="009509BC">
        <w:rPr>
          <w:rStyle w:val="EndnoteReference"/>
          <w:lang w:val="en-CA"/>
        </w:rPr>
        <w:endnoteReference w:id="14"/>
      </w:r>
      <w:r w:rsidRPr="009509BC">
        <w:rPr>
          <w:lang w:val="en-CA"/>
        </w:rPr>
        <w:t xml:space="preserve"> In the second quarter of 2020, Dropbox serviced 15 million paying users and 500,000 business users.</w:t>
      </w:r>
      <w:r w:rsidRPr="009509BC">
        <w:rPr>
          <w:rStyle w:val="EndnoteReference"/>
          <w:lang w:val="en-CA"/>
        </w:rPr>
        <w:endnoteReference w:id="15"/>
      </w:r>
    </w:p>
    <w:p w14:paraId="0B5D644C" w14:textId="18DD7E6B" w:rsidR="00B41B45" w:rsidRPr="000C7665" w:rsidRDefault="00B41B45" w:rsidP="00632741">
      <w:pPr>
        <w:pStyle w:val="BodyTextMain"/>
        <w:rPr>
          <w:lang w:val="en-CA"/>
        </w:rPr>
      </w:pPr>
    </w:p>
    <w:p w14:paraId="04479B4D" w14:textId="77777777" w:rsidR="00B41B45" w:rsidRPr="000C7665" w:rsidRDefault="00B41B45" w:rsidP="00632741">
      <w:pPr>
        <w:pStyle w:val="BodyTextMain"/>
        <w:rPr>
          <w:lang w:val="en-CA"/>
        </w:rPr>
      </w:pPr>
    </w:p>
    <w:p w14:paraId="2543DB86" w14:textId="4A1D96F0" w:rsidR="00B41B45" w:rsidRPr="009509BC" w:rsidRDefault="00B41B45" w:rsidP="00632741">
      <w:pPr>
        <w:pStyle w:val="Casehead1"/>
        <w:rPr>
          <w:lang w:val="en-CA"/>
        </w:rPr>
      </w:pPr>
      <w:r w:rsidRPr="009509BC">
        <w:rPr>
          <w:lang w:val="en-CA"/>
        </w:rPr>
        <w:t>The Cloud Storage Industry</w:t>
      </w:r>
    </w:p>
    <w:p w14:paraId="6C345757" w14:textId="77777777" w:rsidR="00B41B45" w:rsidRPr="000C7665" w:rsidRDefault="00B41B45" w:rsidP="00632741">
      <w:pPr>
        <w:pStyle w:val="BodyTextMain"/>
        <w:rPr>
          <w:lang w:val="en-CA"/>
        </w:rPr>
      </w:pPr>
    </w:p>
    <w:p w14:paraId="37495AC1" w14:textId="72DF2449" w:rsidR="00B41B45" w:rsidRPr="009509BC" w:rsidRDefault="00B41B45" w:rsidP="00632741">
      <w:pPr>
        <w:pStyle w:val="BodyTextMain"/>
        <w:rPr>
          <w:lang w:val="en-CA"/>
        </w:rPr>
      </w:pPr>
      <w:r w:rsidRPr="009509BC">
        <w:rPr>
          <w:lang w:val="en-CA"/>
        </w:rPr>
        <w:t>The concept of cloud computing was initially introduced in the 1960s by Joseph Carl Robnett Licklider.</w:t>
      </w:r>
      <w:r w:rsidR="00871569" w:rsidRPr="009509BC">
        <w:rPr>
          <w:rStyle w:val="EndnoteReference"/>
          <w:lang w:val="en-CA"/>
        </w:rPr>
        <w:endnoteReference w:id="16"/>
      </w:r>
      <w:r w:rsidRPr="009509BC">
        <w:rPr>
          <w:lang w:val="en-CA"/>
        </w:rPr>
        <w:t xml:space="preserve"> Cloud storage had the advantages of availability, security, and safety. The stored data could be accessed from anywhere with access to an Internet connection, so working from remote locations away from the data source became possible, and online collaboration with people was less challenging. Furthermore, data encryption could reduce the risk of security breaches and mitigate concerns around confidential information. In addition, to mitigate data corruption or losses from natural disasters, data could be backed up in multiple locations, providing for data redundancy and integrity.</w:t>
      </w:r>
    </w:p>
    <w:p w14:paraId="52FFAE4F" w14:textId="77777777" w:rsidR="00B41B45" w:rsidRPr="000C7665" w:rsidRDefault="00B41B45" w:rsidP="00632741">
      <w:pPr>
        <w:pStyle w:val="BodyTextMain"/>
        <w:rPr>
          <w:lang w:val="en-CA"/>
        </w:rPr>
      </w:pPr>
    </w:p>
    <w:p w14:paraId="142B6500" w14:textId="3F583BE6" w:rsidR="00B41B45" w:rsidRPr="009509BC" w:rsidRDefault="00B41B45" w:rsidP="00632741">
      <w:pPr>
        <w:pStyle w:val="BodyTextMain"/>
        <w:rPr>
          <w:lang w:val="en-CA"/>
        </w:rPr>
      </w:pPr>
      <w:r w:rsidRPr="009509BC">
        <w:rPr>
          <w:lang w:val="en-CA"/>
        </w:rPr>
        <w:t xml:space="preserve">These merits led to high demand from businesses for </w:t>
      </w:r>
      <w:r w:rsidR="009522DD" w:rsidRPr="009509BC">
        <w:rPr>
          <w:lang w:val="en-CA"/>
        </w:rPr>
        <w:t>file-</w:t>
      </w:r>
      <w:r w:rsidRPr="009509BC">
        <w:rPr>
          <w:lang w:val="en-CA"/>
        </w:rPr>
        <w:t xml:space="preserve">sharing services, and multiple providers </w:t>
      </w:r>
      <w:r w:rsidR="00853BD0" w:rsidRPr="009509BC">
        <w:rPr>
          <w:lang w:val="en-CA"/>
        </w:rPr>
        <w:t xml:space="preserve">could </w:t>
      </w:r>
      <w:r w:rsidRPr="009509BC">
        <w:rPr>
          <w:lang w:val="en-CA"/>
        </w:rPr>
        <w:t xml:space="preserve">meet these needs. Box Inc. (Box) announced its online </w:t>
      </w:r>
      <w:r w:rsidR="009522DD" w:rsidRPr="009509BC">
        <w:rPr>
          <w:lang w:val="en-CA"/>
        </w:rPr>
        <w:t>file-</w:t>
      </w:r>
      <w:r w:rsidRPr="009509BC">
        <w:rPr>
          <w:lang w:val="en-CA"/>
        </w:rPr>
        <w:t xml:space="preserve">sharing service in 2005; Amazon.com Inc. (Amazon) introduced its Amazon Web Services AWS S3 cloud storage service in 2006; and Dropbox joined the cloud storage industry in 2007. Dropbox had initially relied on Amazon’s S3 storage system for its hardware infrastructure, but </w:t>
      </w:r>
      <w:r w:rsidR="00323CAB" w:rsidRPr="009509BC">
        <w:rPr>
          <w:lang w:val="en-CA"/>
        </w:rPr>
        <w:t xml:space="preserve">it </w:t>
      </w:r>
      <w:r w:rsidRPr="009509BC">
        <w:rPr>
          <w:lang w:val="en-CA"/>
        </w:rPr>
        <w:t>built its own independent hardware infrastructure, Magic Pocket, between 2014 and 2016.</w:t>
      </w:r>
      <w:r w:rsidRPr="009509BC">
        <w:rPr>
          <w:rStyle w:val="EndnoteReference"/>
          <w:lang w:val="en-CA"/>
        </w:rPr>
        <w:endnoteReference w:id="17"/>
      </w:r>
      <w:r w:rsidRPr="009509BC">
        <w:rPr>
          <w:lang w:val="en-CA"/>
        </w:rPr>
        <w:t xml:space="preserve"> This move allowed Dropbox to join Amazon, Google, and Microsoft in the cloud storage infrastructure competition. It no longer </w:t>
      </w:r>
      <w:r w:rsidR="00853BD0" w:rsidRPr="009509BC">
        <w:rPr>
          <w:lang w:val="en-CA"/>
        </w:rPr>
        <w:t xml:space="preserve">needed </w:t>
      </w:r>
      <w:r w:rsidRPr="009509BC">
        <w:rPr>
          <w:lang w:val="en-CA"/>
        </w:rPr>
        <w:t>to pay a commission to Amazon to provide cloud computing capabilities to Dropbox users, and the potential threat of Amazon increasing the infrastructure usage fees in favour of its own cloud storage business was alleviated. This transition to its own infrastructure allowed Dropbox to achieve its company goal: “Dropbox was envisioned as a place where you keep all your stuff, it doesn’t get lost, and you can always access it.”</w:t>
      </w:r>
      <w:r w:rsidRPr="009509BC">
        <w:rPr>
          <w:rStyle w:val="EndnoteReference"/>
          <w:lang w:val="en-CA"/>
        </w:rPr>
        <w:endnoteReference w:id="18"/>
      </w:r>
      <w:r w:rsidRPr="009509BC">
        <w:rPr>
          <w:lang w:val="en-CA"/>
        </w:rPr>
        <w:t xml:space="preserve"> </w:t>
      </w:r>
    </w:p>
    <w:p w14:paraId="5FCE5E08" w14:textId="35CEE51E" w:rsidR="00B41B45" w:rsidRPr="000C7665" w:rsidRDefault="00B41B45" w:rsidP="00632741">
      <w:pPr>
        <w:pStyle w:val="BodyTextMain"/>
        <w:rPr>
          <w:lang w:val="en-CA"/>
        </w:rPr>
      </w:pPr>
    </w:p>
    <w:p w14:paraId="5D387043" w14:textId="77777777" w:rsidR="00B41B45" w:rsidRPr="000C7665" w:rsidRDefault="00B41B45" w:rsidP="00632741">
      <w:pPr>
        <w:pStyle w:val="BodyTextMain"/>
        <w:rPr>
          <w:lang w:val="en-CA"/>
        </w:rPr>
      </w:pPr>
    </w:p>
    <w:p w14:paraId="0AFA391E" w14:textId="5937954D" w:rsidR="00B41B45" w:rsidRPr="009509BC" w:rsidRDefault="00B41B45" w:rsidP="00632741">
      <w:pPr>
        <w:pStyle w:val="Casehead1"/>
        <w:rPr>
          <w:lang w:val="en-CA"/>
        </w:rPr>
      </w:pPr>
      <w:r w:rsidRPr="009509BC">
        <w:rPr>
          <w:lang w:val="en-CA"/>
        </w:rPr>
        <w:t>Market Competitors</w:t>
      </w:r>
    </w:p>
    <w:p w14:paraId="44679871" w14:textId="77777777" w:rsidR="00B41B45" w:rsidRPr="000C7665" w:rsidRDefault="00B41B45" w:rsidP="00632741">
      <w:pPr>
        <w:pStyle w:val="BodyTextMain"/>
        <w:rPr>
          <w:lang w:val="en-CA"/>
        </w:rPr>
      </w:pPr>
    </w:p>
    <w:p w14:paraId="3C6DF011" w14:textId="43F5F44E" w:rsidR="00B41B45" w:rsidRPr="009509BC" w:rsidRDefault="00B41B45" w:rsidP="00632741">
      <w:pPr>
        <w:pStyle w:val="BodyTextMain"/>
        <w:rPr>
          <w:lang w:val="en-CA"/>
        </w:rPr>
      </w:pPr>
      <w:r w:rsidRPr="009509BC">
        <w:rPr>
          <w:lang w:val="en-CA"/>
        </w:rPr>
        <w:t xml:space="preserve">Over the past 13 years, Dropbox had established a prominent presence in the cloud storage industry through product reliability, support, marketing, and collaboration with other businesses. However, the competition in the cloud storage market was fierce, and as the fundamental service of data storage was not differentiable for many users, Dropbox had multiple competitors (see Exhibit 1). Dropbox had 24 per cent of the </w:t>
      </w:r>
      <w:r w:rsidR="009522DD" w:rsidRPr="009509BC">
        <w:rPr>
          <w:lang w:val="en-CA"/>
        </w:rPr>
        <w:t>file-</w:t>
      </w:r>
      <w:r w:rsidRPr="009509BC">
        <w:rPr>
          <w:lang w:val="en-CA"/>
        </w:rPr>
        <w:t xml:space="preserve">sharing market and was ranked second—behind Google Drive (39 per cent) and ahead of Microsoft </w:t>
      </w:r>
      <w:r w:rsidRPr="009509BC">
        <w:rPr>
          <w:lang w:val="en-CA"/>
        </w:rPr>
        <w:lastRenderedPageBreak/>
        <w:t>OneDrive (14 per cent).</w:t>
      </w:r>
      <w:r w:rsidRPr="009509BC">
        <w:rPr>
          <w:rStyle w:val="EndnoteReference"/>
          <w:lang w:val="en-CA"/>
        </w:rPr>
        <w:endnoteReference w:id="19"/>
      </w:r>
      <w:r w:rsidRPr="009509BC">
        <w:rPr>
          <w:lang w:val="en-CA"/>
        </w:rPr>
        <w:t xml:space="preserve"> Notably, Microsoft had bundled OneDrive with the popular Office 365 suite and offered complementary collaboration tools such as Microsoft Teams, which made it a popular choice in the B2B segment.</w:t>
      </w:r>
      <w:r w:rsidRPr="009509BC">
        <w:rPr>
          <w:rStyle w:val="EndnoteReference"/>
          <w:lang w:val="en-CA"/>
        </w:rPr>
        <w:endnoteReference w:id="20"/>
      </w:r>
      <w:r w:rsidRPr="009509BC">
        <w:rPr>
          <w:lang w:val="en-CA"/>
        </w:rPr>
        <w:t xml:space="preserve"> Google Drive, on the other hand, was a clear market leader in the B2C file-sharing market, and Google also held dominant positions in many other consumer-facing services with its core apps, including Gmail, Google Play, Chrome, and YouTube.</w:t>
      </w:r>
      <w:r w:rsidRPr="009509BC">
        <w:rPr>
          <w:rStyle w:val="EndnoteReference"/>
          <w:lang w:val="en-CA"/>
        </w:rPr>
        <w:endnoteReference w:id="21"/>
      </w:r>
    </w:p>
    <w:p w14:paraId="7B69C389" w14:textId="237F68CA" w:rsidR="00B41B45" w:rsidRPr="000C7665" w:rsidRDefault="00B41B45" w:rsidP="00632741">
      <w:pPr>
        <w:pStyle w:val="BodyTextMain"/>
        <w:rPr>
          <w:lang w:val="en-CA"/>
        </w:rPr>
      </w:pPr>
    </w:p>
    <w:p w14:paraId="69E3D756" w14:textId="77777777" w:rsidR="00B41B45" w:rsidRPr="000C7665" w:rsidRDefault="00B41B45" w:rsidP="00632741">
      <w:pPr>
        <w:pStyle w:val="BodyTextMain"/>
        <w:rPr>
          <w:lang w:val="en-CA"/>
        </w:rPr>
      </w:pPr>
    </w:p>
    <w:p w14:paraId="609F908B" w14:textId="1519DC39" w:rsidR="00B41B45" w:rsidRPr="009509BC" w:rsidRDefault="00B41B45" w:rsidP="00632741">
      <w:pPr>
        <w:pStyle w:val="Casehead1"/>
        <w:rPr>
          <w:lang w:val="en-CA"/>
        </w:rPr>
      </w:pPr>
      <w:r w:rsidRPr="009509BC">
        <w:rPr>
          <w:lang w:val="en-CA"/>
        </w:rPr>
        <w:t>dropbox’s Business Model</w:t>
      </w:r>
    </w:p>
    <w:p w14:paraId="09B17CD0" w14:textId="77777777" w:rsidR="00B41B45" w:rsidRPr="000C7665" w:rsidRDefault="00B41B45" w:rsidP="00632741">
      <w:pPr>
        <w:pStyle w:val="BodyTextMain"/>
        <w:rPr>
          <w:lang w:val="en-CA"/>
        </w:rPr>
      </w:pPr>
    </w:p>
    <w:p w14:paraId="7A7084CF" w14:textId="67FF1F27" w:rsidR="00B41B45" w:rsidRPr="009509BC" w:rsidRDefault="00B41B45" w:rsidP="00632741">
      <w:pPr>
        <w:pStyle w:val="BodyTextMain"/>
        <w:rPr>
          <w:lang w:val="en-CA"/>
        </w:rPr>
      </w:pPr>
      <w:r w:rsidRPr="009509BC">
        <w:rPr>
          <w:lang w:val="en-CA"/>
        </w:rPr>
        <w:t xml:space="preserve">Dropbox operated a freemium business model, which provided users with access to basic features and limited storage for free, while offering premium services such as additional features and more storage capacity at extra costs. When a customer registered, the Dropbox Basic plan was offered free of charge, but the storage capacity was limited to </w:t>
      </w:r>
      <w:r w:rsidR="00CB6370" w:rsidRPr="009509BC">
        <w:rPr>
          <w:lang w:val="en-CA"/>
        </w:rPr>
        <w:t xml:space="preserve">2 </w:t>
      </w:r>
      <w:r w:rsidRPr="009509BC">
        <w:rPr>
          <w:lang w:val="en-CA"/>
        </w:rPr>
        <w:t xml:space="preserve">gigabytes (GB). However, users could upgrade to a plan that provided a greater amount of storage and user capability. Individuals could purchase premium options such as Plus or Family, which provided up to </w:t>
      </w:r>
      <w:r w:rsidR="00CB6370" w:rsidRPr="009509BC">
        <w:rPr>
          <w:lang w:val="en-CA"/>
        </w:rPr>
        <w:t xml:space="preserve">2 </w:t>
      </w:r>
      <w:r w:rsidRPr="009509BC">
        <w:rPr>
          <w:lang w:val="en-CA"/>
        </w:rPr>
        <w:t>terabytes (TB) of personal or shared storage for annual payments of $119.88 ($9.99 per month) or $203.88 ($16.99 per month), respectively, or for monthly payments of $11.99 or $19.99 per month (see Exhibit 2).</w:t>
      </w:r>
      <w:r w:rsidR="00871569" w:rsidRPr="009509BC">
        <w:rPr>
          <w:rStyle w:val="EndnoteReference"/>
          <w:lang w:val="en-CA"/>
        </w:rPr>
        <w:endnoteReference w:id="22"/>
      </w:r>
      <w:r w:rsidRPr="009509BC">
        <w:rPr>
          <w:lang w:val="en-CA"/>
        </w:rPr>
        <w:t xml:space="preserve"> </w:t>
      </w:r>
    </w:p>
    <w:p w14:paraId="3230BB57" w14:textId="77777777" w:rsidR="00B41B45" w:rsidRPr="000C7665" w:rsidRDefault="00B41B45" w:rsidP="00632741">
      <w:pPr>
        <w:pStyle w:val="BodyTextMain"/>
        <w:rPr>
          <w:lang w:val="en-CA"/>
        </w:rPr>
      </w:pPr>
    </w:p>
    <w:p w14:paraId="64791290" w14:textId="5B9846D3" w:rsidR="00B41B45" w:rsidRPr="009509BC" w:rsidRDefault="00B41B45" w:rsidP="00632741">
      <w:pPr>
        <w:pStyle w:val="BodyTextMain"/>
        <w:rPr>
          <w:lang w:val="en-CA"/>
        </w:rPr>
      </w:pPr>
      <w:r w:rsidRPr="009509BC">
        <w:rPr>
          <w:lang w:val="en-CA"/>
        </w:rPr>
        <w:t xml:space="preserve">Dropbox Business was a paid service used by more than 500,000 teams across the world, such as the University of Florida, Expedia Group Inc., and Lonely Planet Global Inc. Businesses had access to three Dropbox Business options: </w:t>
      </w:r>
      <w:r w:rsidR="00CB6370" w:rsidRPr="009509BC">
        <w:rPr>
          <w:lang w:val="en-CA"/>
        </w:rPr>
        <w:t>3 TB storage</w:t>
      </w:r>
      <w:r w:rsidR="00853BD0" w:rsidRPr="009509BC">
        <w:rPr>
          <w:lang w:val="en-CA"/>
        </w:rPr>
        <w:t xml:space="preserve"> for one user</w:t>
      </w:r>
      <w:r w:rsidR="00CB6370" w:rsidRPr="009509BC">
        <w:rPr>
          <w:lang w:val="en-CA"/>
        </w:rPr>
        <w:t xml:space="preserve">, </w:t>
      </w:r>
      <w:r w:rsidRPr="009509BC">
        <w:rPr>
          <w:lang w:val="en-CA"/>
        </w:rPr>
        <w:t>5 TB storage</w:t>
      </w:r>
      <w:r w:rsidR="00853BD0" w:rsidRPr="009509BC">
        <w:rPr>
          <w:lang w:val="en-CA"/>
        </w:rPr>
        <w:t xml:space="preserve"> for three or more users</w:t>
      </w:r>
      <w:r w:rsidRPr="009509BC">
        <w:rPr>
          <w:lang w:val="en-CA"/>
        </w:rPr>
        <w:t>, or unlimited storage</w:t>
      </w:r>
      <w:r w:rsidR="00853BD0" w:rsidRPr="009509BC">
        <w:rPr>
          <w:lang w:val="en-CA"/>
        </w:rPr>
        <w:t xml:space="preserve"> for three or more users</w:t>
      </w:r>
      <w:r w:rsidRPr="009509BC">
        <w:rPr>
          <w:lang w:val="en-CA"/>
        </w:rPr>
        <w:t xml:space="preserve">, for yearly payments of </w:t>
      </w:r>
      <w:r w:rsidR="00CB6370" w:rsidRPr="009509BC">
        <w:rPr>
          <w:lang w:val="en-CA"/>
        </w:rPr>
        <w:t xml:space="preserve">198.96 </w:t>
      </w:r>
      <w:r w:rsidR="00853BD0" w:rsidRPr="009509BC">
        <w:rPr>
          <w:lang w:val="en-CA"/>
        </w:rPr>
        <w:t xml:space="preserve">for one user </w:t>
      </w:r>
      <w:r w:rsidR="00CB6370" w:rsidRPr="009509BC">
        <w:rPr>
          <w:lang w:val="en-CA"/>
        </w:rPr>
        <w:t xml:space="preserve">($16.58 per month), </w:t>
      </w:r>
      <w:r w:rsidRPr="009509BC">
        <w:rPr>
          <w:lang w:val="en-CA"/>
        </w:rPr>
        <w:t xml:space="preserve">$150 </w:t>
      </w:r>
      <w:r w:rsidR="00853BD0" w:rsidRPr="009509BC">
        <w:rPr>
          <w:lang w:val="en-CA"/>
        </w:rPr>
        <w:t xml:space="preserve">for each of three or more users </w:t>
      </w:r>
      <w:r w:rsidRPr="009509BC">
        <w:rPr>
          <w:lang w:val="en-CA"/>
        </w:rPr>
        <w:t>($12.50 per month)</w:t>
      </w:r>
      <w:r w:rsidR="00CB6370" w:rsidRPr="009509BC">
        <w:rPr>
          <w:lang w:val="en-CA"/>
        </w:rPr>
        <w:t>,</w:t>
      </w:r>
      <w:r w:rsidRPr="009509BC">
        <w:rPr>
          <w:lang w:val="en-CA"/>
        </w:rPr>
        <w:t xml:space="preserve"> or $240 </w:t>
      </w:r>
      <w:r w:rsidR="00853BD0" w:rsidRPr="009509BC">
        <w:rPr>
          <w:lang w:val="en-CA"/>
        </w:rPr>
        <w:t xml:space="preserve">for each of three or more users </w:t>
      </w:r>
      <w:r w:rsidRPr="009509BC">
        <w:rPr>
          <w:lang w:val="en-CA"/>
        </w:rPr>
        <w:t xml:space="preserve">($20 per month), respectively, or for monthly payments of </w:t>
      </w:r>
      <w:r w:rsidR="00CB6370" w:rsidRPr="009509BC">
        <w:rPr>
          <w:lang w:val="en-CA"/>
        </w:rPr>
        <w:t>$19.99</w:t>
      </w:r>
      <w:r w:rsidR="00853BD0" w:rsidRPr="009509BC">
        <w:rPr>
          <w:lang w:val="en-CA"/>
        </w:rPr>
        <w:t xml:space="preserve"> for one user</w:t>
      </w:r>
      <w:r w:rsidR="00CB6370" w:rsidRPr="009509BC">
        <w:rPr>
          <w:lang w:val="en-CA"/>
        </w:rPr>
        <w:t xml:space="preserve">, </w:t>
      </w:r>
      <w:r w:rsidRPr="009509BC">
        <w:rPr>
          <w:lang w:val="en-CA"/>
        </w:rPr>
        <w:t>$15</w:t>
      </w:r>
      <w:r w:rsidR="00853BD0" w:rsidRPr="009509BC">
        <w:rPr>
          <w:lang w:val="en-CA"/>
        </w:rPr>
        <w:t xml:space="preserve"> for each of three or more users</w:t>
      </w:r>
      <w:r w:rsidR="00CB6370" w:rsidRPr="009509BC">
        <w:rPr>
          <w:lang w:val="en-CA"/>
        </w:rPr>
        <w:t>,</w:t>
      </w:r>
      <w:r w:rsidRPr="009509BC">
        <w:rPr>
          <w:lang w:val="en-CA"/>
        </w:rPr>
        <w:t xml:space="preserve"> or $25 </w:t>
      </w:r>
      <w:r w:rsidR="00853BD0" w:rsidRPr="009509BC">
        <w:rPr>
          <w:lang w:val="en-CA"/>
        </w:rPr>
        <w:t xml:space="preserve">for each of three or more users </w:t>
      </w:r>
      <w:r w:rsidRPr="009509BC">
        <w:rPr>
          <w:lang w:val="en-CA"/>
        </w:rPr>
        <w:t>(see Exhibit 3).</w:t>
      </w:r>
      <w:r w:rsidR="00871569" w:rsidRPr="009509BC">
        <w:rPr>
          <w:rStyle w:val="EndnoteReference"/>
          <w:lang w:val="en-CA"/>
        </w:rPr>
        <w:endnoteReference w:id="23"/>
      </w:r>
      <w:r w:rsidRPr="009509BC">
        <w:rPr>
          <w:lang w:val="en-CA"/>
        </w:rPr>
        <w:t xml:space="preserve"> Non-profit organizations and educational institutions also had access to volume discounts. During the COVID-19 pandemic, a trial version of the service was provided to institutions free of charge, and options to upgrade to the full version were provided at the end of the one-month trial. In terms of functionality, large businesses valued features of the unlimited team plan, such as </w:t>
      </w:r>
      <w:r w:rsidR="00CB6370" w:rsidRPr="009509BC">
        <w:rPr>
          <w:lang w:val="en-CA"/>
        </w:rPr>
        <w:t xml:space="preserve">the </w:t>
      </w:r>
      <w:r w:rsidRPr="009509BC">
        <w:rPr>
          <w:lang w:val="en-CA"/>
        </w:rPr>
        <w:t>single sign on and seamless integration with other business systems such as emails or</w:t>
      </w:r>
      <w:r w:rsidR="0005793C" w:rsidRPr="009509BC">
        <w:rPr>
          <w:lang w:val="en-CA"/>
        </w:rPr>
        <w:t xml:space="preserve"> </w:t>
      </w:r>
      <w:r w:rsidR="00F5160A" w:rsidRPr="009509BC">
        <w:rPr>
          <w:lang w:val="en-CA"/>
        </w:rPr>
        <w:t xml:space="preserve">company </w:t>
      </w:r>
      <w:r w:rsidRPr="009509BC">
        <w:rPr>
          <w:lang w:val="en-CA"/>
        </w:rPr>
        <w:t>intranet</w:t>
      </w:r>
      <w:r w:rsidR="000E4488" w:rsidRPr="009509BC">
        <w:rPr>
          <w:lang w:val="en-CA"/>
        </w:rPr>
        <w:t>s</w:t>
      </w:r>
      <w:r w:rsidRPr="009509BC">
        <w:rPr>
          <w:lang w:val="en-CA"/>
        </w:rPr>
        <w:t>. Dropbox Business also allowed teams to centralize digital content, provided collaboration tools through connections to Slack and Zoom, and provided secure platforms that were easily managed by the designated administrators. If companies wished to convert from free or trial plans or to upgrade to higher-priced plans, the transition was simple, and the efforts required from users were minimal.</w:t>
      </w:r>
      <w:r w:rsidRPr="009509BC">
        <w:rPr>
          <w:rStyle w:val="EndnoteReference"/>
          <w:lang w:val="en-CA"/>
        </w:rPr>
        <w:endnoteReference w:id="24"/>
      </w:r>
      <w:r w:rsidRPr="009509BC">
        <w:rPr>
          <w:lang w:val="en-CA"/>
        </w:rPr>
        <w:t xml:space="preserve"> </w:t>
      </w:r>
    </w:p>
    <w:p w14:paraId="23D9A902" w14:textId="703578AE" w:rsidR="00B41B45" w:rsidRPr="000C7665" w:rsidRDefault="00B41B45" w:rsidP="00632741">
      <w:pPr>
        <w:pStyle w:val="BodyTextMain"/>
        <w:rPr>
          <w:lang w:val="en-CA"/>
        </w:rPr>
      </w:pPr>
    </w:p>
    <w:p w14:paraId="4E63ABF0" w14:textId="77777777" w:rsidR="00B41B45" w:rsidRPr="000C7665" w:rsidRDefault="00B41B45" w:rsidP="00632741">
      <w:pPr>
        <w:pStyle w:val="BodyTextMain"/>
        <w:rPr>
          <w:lang w:val="en-CA"/>
        </w:rPr>
      </w:pPr>
    </w:p>
    <w:p w14:paraId="13CA1800" w14:textId="60C7F26C" w:rsidR="00B41B45" w:rsidRPr="009509BC" w:rsidRDefault="00B41B45" w:rsidP="00632741">
      <w:pPr>
        <w:pStyle w:val="Casehead1"/>
        <w:rPr>
          <w:lang w:val="en-CA"/>
        </w:rPr>
      </w:pPr>
      <w:r w:rsidRPr="009509BC">
        <w:rPr>
          <w:lang w:val="en-CA"/>
        </w:rPr>
        <w:t xml:space="preserve">Strategic Alliances </w:t>
      </w:r>
    </w:p>
    <w:p w14:paraId="71AC0A13" w14:textId="77777777" w:rsidR="00B41B45" w:rsidRPr="000C7665" w:rsidRDefault="00B41B45" w:rsidP="00632741">
      <w:pPr>
        <w:pStyle w:val="BodyTextMain"/>
        <w:rPr>
          <w:lang w:val="en-CA"/>
        </w:rPr>
      </w:pPr>
    </w:p>
    <w:p w14:paraId="4B076AE0" w14:textId="14E32565" w:rsidR="00B41B45" w:rsidRPr="009509BC" w:rsidRDefault="00B41B45" w:rsidP="00632741">
      <w:pPr>
        <w:pStyle w:val="BodyTextMain"/>
        <w:rPr>
          <w:lang w:val="en-CA"/>
        </w:rPr>
      </w:pPr>
      <w:r w:rsidRPr="009509BC">
        <w:rPr>
          <w:lang w:val="en-CA"/>
        </w:rPr>
        <w:t xml:space="preserve">Dropbox improved its services by entering </w:t>
      </w:r>
      <w:r w:rsidR="00CB6370" w:rsidRPr="009509BC">
        <w:rPr>
          <w:lang w:val="en-CA"/>
        </w:rPr>
        <w:t xml:space="preserve">into </w:t>
      </w:r>
      <w:r w:rsidRPr="009509BC">
        <w:rPr>
          <w:lang w:val="en-CA"/>
        </w:rPr>
        <w:t xml:space="preserve">strategic alliances with technology partners such as Zoom, Facebook, Canvas, and Google Cloud; these </w:t>
      </w:r>
      <w:r w:rsidR="00853BD0" w:rsidRPr="009509BC">
        <w:rPr>
          <w:lang w:val="en-CA"/>
        </w:rPr>
        <w:t xml:space="preserve">alliances </w:t>
      </w:r>
      <w:r w:rsidRPr="009509BC">
        <w:rPr>
          <w:lang w:val="en-CA"/>
        </w:rPr>
        <w:t>involved the development of a series of cross-platform functions that would use shared Dropbox content to facilitate seamless real-time communication. In October 2018, Dropbox announced a strategic partnership with Zoom that would enhance remote collaboration for users by allowing Zoom conference attendees to share files and data inside meetings instead of having to use additional platforms such as email or independent file-sharing clients.</w:t>
      </w:r>
      <w:r w:rsidRPr="009509BC">
        <w:rPr>
          <w:rStyle w:val="EndnoteReference"/>
          <w:lang w:val="en-CA"/>
        </w:rPr>
        <w:endnoteReference w:id="25"/>
      </w:r>
    </w:p>
    <w:p w14:paraId="00E96A4E" w14:textId="77777777" w:rsidR="00B41B45" w:rsidRPr="000C7665" w:rsidRDefault="00B41B45" w:rsidP="00632741">
      <w:pPr>
        <w:pStyle w:val="BodyTextMain"/>
        <w:rPr>
          <w:lang w:val="en-CA"/>
        </w:rPr>
      </w:pPr>
    </w:p>
    <w:p w14:paraId="769BFA06" w14:textId="1FD01562" w:rsidR="00B41B45" w:rsidRPr="009509BC" w:rsidRDefault="00B41B45" w:rsidP="00632741">
      <w:pPr>
        <w:pStyle w:val="BodyTextMain"/>
        <w:rPr>
          <w:lang w:val="en-CA"/>
        </w:rPr>
      </w:pPr>
      <w:r w:rsidRPr="009509BC">
        <w:rPr>
          <w:lang w:val="en-CA"/>
        </w:rPr>
        <w:t>Dropbox had also recently announced an integration with Canvas, a market-leading learning management system used by universities and educational institutions around the world.</w:t>
      </w:r>
      <w:r w:rsidRPr="009509BC">
        <w:rPr>
          <w:rStyle w:val="EndnoteReference"/>
          <w:lang w:val="en-CA"/>
        </w:rPr>
        <w:endnoteReference w:id="26"/>
      </w:r>
      <w:r w:rsidRPr="009509BC">
        <w:rPr>
          <w:lang w:val="en-CA"/>
        </w:rPr>
        <w:t xml:space="preserve"> This business partnership allowed Dropbox to manage the file-sharing components of the education platform for increased data security and integrity. Furthermore, this partnership was expected to improve Dropbox’s relationships with universities, which could potentially generate additional business opportunities.</w:t>
      </w:r>
      <w:r w:rsidRPr="009509BC">
        <w:rPr>
          <w:rStyle w:val="EndnoteReference"/>
          <w:lang w:val="en-CA"/>
        </w:rPr>
        <w:endnoteReference w:id="27"/>
      </w:r>
    </w:p>
    <w:p w14:paraId="318DF641" w14:textId="77777777" w:rsidR="00B41B45" w:rsidRPr="000C7665" w:rsidRDefault="00B41B45" w:rsidP="00632741">
      <w:pPr>
        <w:pStyle w:val="BodyTextMain"/>
        <w:rPr>
          <w:lang w:val="en-CA"/>
        </w:rPr>
      </w:pPr>
    </w:p>
    <w:p w14:paraId="58D3B289" w14:textId="7BE1FCAB" w:rsidR="00B41B45" w:rsidRPr="009509BC" w:rsidRDefault="00B41B45" w:rsidP="00632741">
      <w:pPr>
        <w:pStyle w:val="BodyTextMain"/>
        <w:rPr>
          <w:lang w:val="en-CA"/>
        </w:rPr>
      </w:pPr>
      <w:r w:rsidRPr="009509BC">
        <w:rPr>
          <w:lang w:val="en-CA"/>
        </w:rPr>
        <w:lastRenderedPageBreak/>
        <w:t xml:space="preserve">The collaboration between Dropbox and Facebook was based on Dropbox’s ability to serve as a data archive for the social network services platform. This </w:t>
      </w:r>
      <w:r w:rsidR="00CB6370" w:rsidRPr="009509BC">
        <w:rPr>
          <w:lang w:val="en-CA"/>
        </w:rPr>
        <w:t xml:space="preserve">arrangement </w:t>
      </w:r>
      <w:r w:rsidRPr="009509BC">
        <w:rPr>
          <w:lang w:val="en-CA"/>
        </w:rPr>
        <w:t xml:space="preserve">provided a convenient archiving opportunity for Facebook users and overcame Facebook’s limitations on archiving photos and videos offline. Furthermore, Facebook owned another major social network services platform, Instagram, </w:t>
      </w:r>
      <w:r w:rsidR="00CB6370" w:rsidRPr="009509BC">
        <w:rPr>
          <w:lang w:val="en-CA"/>
        </w:rPr>
        <w:t>which</w:t>
      </w:r>
      <w:r w:rsidRPr="009509BC">
        <w:rPr>
          <w:lang w:val="en-CA"/>
        </w:rPr>
        <w:t xml:space="preserve"> presented additional opportunities for Dropbox to seamlessly integrate into the everyday lives of a wider user community.</w:t>
      </w:r>
      <w:r w:rsidR="00221981" w:rsidRPr="009509BC">
        <w:rPr>
          <w:rStyle w:val="FootnoteReference"/>
          <w:lang w:val="en-CA"/>
        </w:rPr>
        <w:footnoteReference w:id="1"/>
      </w:r>
      <w:r w:rsidR="00221981" w:rsidRPr="009509BC">
        <w:rPr>
          <w:lang w:val="en-CA"/>
        </w:rPr>
        <w:t xml:space="preserve"> </w:t>
      </w:r>
    </w:p>
    <w:p w14:paraId="2FF79BF4" w14:textId="21960B9A" w:rsidR="004C1C91" w:rsidRPr="000C7665" w:rsidRDefault="004C1C91" w:rsidP="00632741">
      <w:pPr>
        <w:pStyle w:val="BodyTextMain"/>
        <w:rPr>
          <w:lang w:val="en-CA"/>
        </w:rPr>
      </w:pPr>
    </w:p>
    <w:p w14:paraId="2511BB2E" w14:textId="0CC40693" w:rsidR="004C1C91" w:rsidRPr="009509BC" w:rsidRDefault="004C1C91" w:rsidP="00A36751">
      <w:pPr>
        <w:pStyle w:val="CommentText"/>
        <w:jc w:val="both"/>
        <w:rPr>
          <w:sz w:val="22"/>
          <w:szCs w:val="22"/>
          <w:lang w:val="en-CA"/>
        </w:rPr>
      </w:pPr>
      <w:r w:rsidRPr="009509BC">
        <w:rPr>
          <w:sz w:val="22"/>
          <w:szCs w:val="22"/>
          <w:lang w:val="en-CA"/>
        </w:rPr>
        <w:t xml:space="preserve">In 2018, Dropbox also announced a new partnership with Google Cloud that would help Dropbox and G suite users to utilize Dropbox more efficiently with Google productivity and collaboration tools. By </w:t>
      </w:r>
      <w:r w:rsidR="00CB6370" w:rsidRPr="009509BC">
        <w:rPr>
          <w:sz w:val="22"/>
          <w:szCs w:val="22"/>
          <w:lang w:val="en-CA"/>
        </w:rPr>
        <w:t xml:space="preserve">accessing </w:t>
      </w:r>
      <w:r w:rsidRPr="009509BC">
        <w:rPr>
          <w:sz w:val="22"/>
          <w:szCs w:val="22"/>
          <w:lang w:val="en-CA"/>
        </w:rPr>
        <w:t xml:space="preserve">a unified platform for work, users </w:t>
      </w:r>
      <w:r w:rsidR="00CB6370" w:rsidRPr="009509BC">
        <w:rPr>
          <w:sz w:val="22"/>
          <w:szCs w:val="22"/>
          <w:lang w:val="en-CA"/>
        </w:rPr>
        <w:t xml:space="preserve">would </w:t>
      </w:r>
      <w:r w:rsidRPr="009509BC">
        <w:rPr>
          <w:sz w:val="22"/>
          <w:szCs w:val="22"/>
          <w:lang w:val="en-CA"/>
        </w:rPr>
        <w:t>be able to create, edit, and share Google Docs, Sheets, and Slides directly from Dropbox. In addition, an integration with Gmail and Google Hangout Chat foster</w:t>
      </w:r>
      <w:r w:rsidR="00CB6370" w:rsidRPr="009509BC">
        <w:rPr>
          <w:sz w:val="22"/>
          <w:szCs w:val="22"/>
          <w:lang w:val="en-CA"/>
        </w:rPr>
        <w:t>ed</w:t>
      </w:r>
      <w:r w:rsidRPr="009509BC">
        <w:rPr>
          <w:sz w:val="22"/>
          <w:szCs w:val="22"/>
          <w:lang w:val="en-CA"/>
        </w:rPr>
        <w:t xml:space="preserve"> more effective communications among users.</w:t>
      </w:r>
      <w:r w:rsidRPr="009509BC">
        <w:rPr>
          <w:rStyle w:val="EndnoteReference"/>
          <w:sz w:val="22"/>
          <w:szCs w:val="22"/>
          <w:lang w:val="en-CA"/>
        </w:rPr>
        <w:endnoteReference w:id="28"/>
      </w:r>
    </w:p>
    <w:p w14:paraId="1447E465" w14:textId="77777777" w:rsidR="004C1C91" w:rsidRPr="000C7665" w:rsidRDefault="004C1C91" w:rsidP="00632741">
      <w:pPr>
        <w:pStyle w:val="BodyTextMain"/>
        <w:rPr>
          <w:lang w:val="en-CA"/>
        </w:rPr>
      </w:pPr>
    </w:p>
    <w:p w14:paraId="4C75236F" w14:textId="573CDC70" w:rsidR="00B41B45" w:rsidRPr="009509BC" w:rsidRDefault="00B41B45" w:rsidP="00632741">
      <w:pPr>
        <w:pStyle w:val="BodyTextMain"/>
        <w:rPr>
          <w:lang w:val="en-CA"/>
        </w:rPr>
      </w:pPr>
      <w:r w:rsidRPr="009509BC">
        <w:rPr>
          <w:lang w:val="en-CA"/>
        </w:rPr>
        <w:t>Other digital services supported through cross-platform functions provided by Dropbox included Microsoft Office, WordPress, Adobe Inc., HubSpot Inc., Nintex Inc., and Hootsuite Inc.</w:t>
      </w:r>
      <w:r w:rsidRPr="009509BC">
        <w:rPr>
          <w:rStyle w:val="EndnoteReference"/>
          <w:lang w:val="en-CA"/>
        </w:rPr>
        <w:endnoteReference w:id="29"/>
      </w:r>
    </w:p>
    <w:p w14:paraId="0406597F" w14:textId="77777777" w:rsidR="00B41B45" w:rsidRPr="000C7665" w:rsidRDefault="00B41B45" w:rsidP="00632741">
      <w:pPr>
        <w:pStyle w:val="BodyTextMain"/>
        <w:rPr>
          <w:lang w:val="en-CA"/>
        </w:rPr>
      </w:pPr>
    </w:p>
    <w:p w14:paraId="44DD4838" w14:textId="6FCBD8AE" w:rsidR="00B41B45" w:rsidRPr="000C7665" w:rsidRDefault="00B41B45" w:rsidP="00632741">
      <w:pPr>
        <w:pStyle w:val="BodyTextMain"/>
        <w:rPr>
          <w:spacing w:val="-4"/>
          <w:lang w:val="en-CA"/>
        </w:rPr>
      </w:pPr>
      <w:r w:rsidRPr="000C7665">
        <w:rPr>
          <w:spacing w:val="-4"/>
          <w:lang w:val="en-CA"/>
        </w:rPr>
        <w:t xml:space="preserve">Unfortunately, a symbiotic relationship between Dropbox and Samsung came to an end as of October 2019, when Dropbox was no longer automatically supported on Samsung devices; to access files after this date, Samsung users </w:t>
      </w:r>
      <w:r w:rsidR="00CB6370" w:rsidRPr="000C7665">
        <w:rPr>
          <w:spacing w:val="-4"/>
          <w:lang w:val="en-CA"/>
        </w:rPr>
        <w:t xml:space="preserve">needed </w:t>
      </w:r>
      <w:r w:rsidRPr="000C7665">
        <w:rPr>
          <w:spacing w:val="-4"/>
          <w:lang w:val="en-CA"/>
        </w:rPr>
        <w:t>to install the Dropbox application themselves.</w:t>
      </w:r>
      <w:r w:rsidRPr="000C7665">
        <w:rPr>
          <w:rStyle w:val="EndnoteReference"/>
          <w:spacing w:val="-4"/>
          <w:lang w:val="en-CA"/>
        </w:rPr>
        <w:endnoteReference w:id="30"/>
      </w:r>
      <w:r w:rsidRPr="000C7665">
        <w:rPr>
          <w:spacing w:val="-4"/>
          <w:lang w:val="en-CA"/>
        </w:rPr>
        <w:t xml:space="preserve"> Although this change did not mean that Dropbox was no longer available on Samsung devices, which made up about 20 per cent of the smartphone market,</w:t>
      </w:r>
      <w:r w:rsidRPr="000C7665">
        <w:rPr>
          <w:rStyle w:val="EndnoteReference"/>
          <w:spacing w:val="-4"/>
          <w:lang w:val="en-CA"/>
        </w:rPr>
        <w:endnoteReference w:id="31"/>
      </w:r>
      <w:r w:rsidRPr="000C7665">
        <w:rPr>
          <w:spacing w:val="-4"/>
          <w:lang w:val="en-CA"/>
        </w:rPr>
        <w:t xml:space="preserve"> the advantage of seamless integration and increased product exposure was no longer available.</w:t>
      </w:r>
    </w:p>
    <w:p w14:paraId="78285F96" w14:textId="28318ED0" w:rsidR="00B41B45" w:rsidRPr="000C7665" w:rsidRDefault="00B41B45" w:rsidP="00632741">
      <w:pPr>
        <w:pStyle w:val="BodyTextMain"/>
        <w:rPr>
          <w:lang w:val="en-CA"/>
        </w:rPr>
      </w:pPr>
    </w:p>
    <w:p w14:paraId="6B7D0470" w14:textId="789603F2" w:rsidR="00B41B45" w:rsidRPr="000C7665" w:rsidRDefault="00B41B45" w:rsidP="00632741">
      <w:pPr>
        <w:pStyle w:val="BodyTextMain"/>
        <w:rPr>
          <w:lang w:val="en-CA"/>
        </w:rPr>
      </w:pPr>
    </w:p>
    <w:p w14:paraId="3FE7F621" w14:textId="47958F37" w:rsidR="00B41B45" w:rsidRPr="009509BC" w:rsidRDefault="00B41B45" w:rsidP="00632741">
      <w:pPr>
        <w:pStyle w:val="Casehead1"/>
        <w:rPr>
          <w:lang w:val="en-CA"/>
        </w:rPr>
      </w:pPr>
      <w:r w:rsidRPr="009509BC">
        <w:rPr>
          <w:lang w:val="en-CA"/>
        </w:rPr>
        <w:t>Expanding the customer base: business-to-consumer (B2C) and business-to-business (B2B) users</w:t>
      </w:r>
    </w:p>
    <w:p w14:paraId="0A99A470" w14:textId="77777777" w:rsidR="00B41B45" w:rsidRPr="000C7665" w:rsidRDefault="00B41B45" w:rsidP="00632741">
      <w:pPr>
        <w:pStyle w:val="BodyTextMain"/>
        <w:rPr>
          <w:lang w:val="en-CA"/>
        </w:rPr>
      </w:pPr>
    </w:p>
    <w:p w14:paraId="40DA148C" w14:textId="7A448E55" w:rsidR="00B41B45" w:rsidRPr="009509BC" w:rsidRDefault="00B41B45" w:rsidP="00632741">
      <w:pPr>
        <w:pStyle w:val="BodyTextMain"/>
        <w:rPr>
          <w:lang w:val="en-CA"/>
        </w:rPr>
      </w:pPr>
      <w:r w:rsidRPr="009509BC">
        <w:rPr>
          <w:lang w:val="en-CA"/>
        </w:rPr>
        <w:t>Dropbox competed in both the business-to-consumer (B2C) and the business-to-business (B2B) markets. On the B2C side, Dropbox had successfully leveraged tactics such as word of mouth and social media to achieve viral growth. Further, the Dropbox file-sharing service benefited from network effects, becoming more useful to individual users as more of their colleagues, friends, or collaborators also used Dropbox. By combining these tactics with a freemium business model and a self-service distribution model—where users downloaded the program and paid for subscriptions online without the involvement of salespeople</w:t>
      </w:r>
      <w:r w:rsidR="004C1C91" w:rsidRPr="009509BC">
        <w:rPr>
          <w:rStyle w:val="EndnoteReference"/>
          <w:lang w:val="en-CA"/>
        </w:rPr>
        <w:endnoteReference w:id="32"/>
      </w:r>
      <w:r w:rsidRPr="009509BC">
        <w:rPr>
          <w:lang w:val="en-CA"/>
        </w:rPr>
        <w:t>—Dropbox was able to add large numbers of users quickly and cost</w:t>
      </w:r>
      <w:r w:rsidR="00900024" w:rsidRPr="009509BC">
        <w:rPr>
          <w:lang w:val="en-CA"/>
        </w:rPr>
        <w:t>-</w:t>
      </w:r>
      <w:r w:rsidRPr="009509BC">
        <w:rPr>
          <w:lang w:val="en-CA"/>
        </w:rPr>
        <w:t>effectively.</w:t>
      </w:r>
      <w:r w:rsidRPr="009509BC">
        <w:rPr>
          <w:rStyle w:val="EndnoteReference"/>
          <w:lang w:val="en-CA"/>
        </w:rPr>
        <w:endnoteReference w:id="33"/>
      </w:r>
    </w:p>
    <w:p w14:paraId="750EA896" w14:textId="77777777" w:rsidR="00B41B45" w:rsidRPr="000C7665" w:rsidRDefault="00B41B45" w:rsidP="00632741">
      <w:pPr>
        <w:pStyle w:val="BodyTextMain"/>
        <w:rPr>
          <w:lang w:val="en-CA"/>
        </w:rPr>
      </w:pPr>
    </w:p>
    <w:p w14:paraId="0953206B" w14:textId="7D8F710A" w:rsidR="00B41B45" w:rsidRPr="009509BC" w:rsidRDefault="00900024" w:rsidP="00632741">
      <w:pPr>
        <w:pStyle w:val="BodyTextMain"/>
        <w:rPr>
          <w:lang w:val="en-CA"/>
        </w:rPr>
      </w:pPr>
      <w:r w:rsidRPr="009509BC">
        <w:rPr>
          <w:lang w:val="en-CA"/>
        </w:rPr>
        <w:t>Compared with B2C, t</w:t>
      </w:r>
      <w:r w:rsidR="00B41B45" w:rsidRPr="009509BC">
        <w:rPr>
          <w:lang w:val="en-CA"/>
        </w:rPr>
        <w:t xml:space="preserve">he B2B segment promised to be a </w:t>
      </w:r>
      <w:r w:rsidRPr="009509BC">
        <w:rPr>
          <w:lang w:val="en-CA"/>
        </w:rPr>
        <w:t xml:space="preserve">more </w:t>
      </w:r>
      <w:r w:rsidR="00B41B45" w:rsidRPr="009509BC">
        <w:rPr>
          <w:lang w:val="en-CA"/>
        </w:rPr>
        <w:t>stable source of revenue, as it often involved long-term relationships.</w:t>
      </w:r>
      <w:r w:rsidR="00B41B45" w:rsidRPr="009509BC">
        <w:rPr>
          <w:rStyle w:val="EndnoteReference"/>
          <w:lang w:val="en-CA"/>
        </w:rPr>
        <w:endnoteReference w:id="34"/>
      </w:r>
      <w:r w:rsidR="00B41B45" w:rsidRPr="009509BC">
        <w:rPr>
          <w:lang w:val="en-CA"/>
        </w:rPr>
        <w:t xml:space="preserve"> Once a business adopted a platform, switch</w:t>
      </w:r>
      <w:r w:rsidR="00853BD0" w:rsidRPr="009509BC">
        <w:rPr>
          <w:lang w:val="en-CA"/>
        </w:rPr>
        <w:t>ing</w:t>
      </w:r>
      <w:r w:rsidR="00B41B45" w:rsidRPr="009509BC">
        <w:rPr>
          <w:lang w:val="en-CA"/>
        </w:rPr>
        <w:t xml:space="preserve"> to another program</w:t>
      </w:r>
      <w:r w:rsidR="00853BD0" w:rsidRPr="009509BC">
        <w:rPr>
          <w:lang w:val="en-CA"/>
        </w:rPr>
        <w:t xml:space="preserve"> was often challenging</w:t>
      </w:r>
      <w:r w:rsidRPr="009509BC">
        <w:rPr>
          <w:lang w:val="en-CA"/>
        </w:rPr>
        <w:t>,</w:t>
      </w:r>
      <w:r w:rsidR="00B41B45" w:rsidRPr="009509BC">
        <w:rPr>
          <w:lang w:val="en-CA"/>
        </w:rPr>
        <w:t xml:space="preserve"> as </w:t>
      </w:r>
      <w:r w:rsidR="00853BD0" w:rsidRPr="009509BC">
        <w:rPr>
          <w:lang w:val="en-CA"/>
        </w:rPr>
        <w:t xml:space="preserve">it </w:t>
      </w:r>
      <w:r w:rsidR="00B41B45" w:rsidRPr="009509BC">
        <w:rPr>
          <w:lang w:val="en-CA"/>
        </w:rPr>
        <w:t>would require training and education on the new program and could potentially create costly business disruptions.</w:t>
      </w:r>
      <w:r w:rsidR="00B41B45" w:rsidRPr="009509BC">
        <w:rPr>
          <w:rStyle w:val="EndnoteReference"/>
          <w:lang w:val="en-CA"/>
        </w:rPr>
        <w:endnoteReference w:id="35"/>
      </w:r>
      <w:r w:rsidR="00B41B45" w:rsidRPr="009509BC">
        <w:rPr>
          <w:lang w:val="en-CA"/>
        </w:rPr>
        <w:t xml:space="preserve"> In addition, Dropbox offered business clients a trial period of only 30 days, while individual customers could utilize 2</w:t>
      </w:r>
      <w:r w:rsidRPr="009509BC">
        <w:rPr>
          <w:lang w:val="en-CA"/>
        </w:rPr>
        <w:t xml:space="preserve"> </w:t>
      </w:r>
      <w:r w:rsidR="00B41B45" w:rsidRPr="009509BC">
        <w:rPr>
          <w:lang w:val="en-CA"/>
        </w:rPr>
        <w:t>GB of free storage without any time limits.</w:t>
      </w:r>
      <w:r w:rsidR="00B41B45" w:rsidRPr="009509BC">
        <w:rPr>
          <w:rStyle w:val="EndnoteReference"/>
          <w:lang w:val="en-CA"/>
        </w:rPr>
        <w:endnoteReference w:id="36"/>
      </w:r>
      <w:r w:rsidR="00B41B45" w:rsidRPr="009509BC">
        <w:rPr>
          <w:lang w:val="en-CA"/>
        </w:rPr>
        <w:t xml:space="preserve"> Despite the network effects associated with the freemium model, the free trial strategy employed in the B2B segment had a higher conversion rate. In the B2C segment, conversion rates for Dropbox were estimated to be </w:t>
      </w:r>
      <w:r w:rsidRPr="009509BC">
        <w:rPr>
          <w:lang w:val="en-CA"/>
        </w:rPr>
        <w:t xml:space="preserve">4 </w:t>
      </w:r>
      <w:r w:rsidR="00B41B45" w:rsidRPr="009509BC">
        <w:rPr>
          <w:lang w:val="en-CA"/>
        </w:rPr>
        <w:t>per cent, suggesting that only a very small portion of customers turned into paying customers.</w:t>
      </w:r>
      <w:r w:rsidR="00B41B45" w:rsidRPr="009509BC">
        <w:rPr>
          <w:rStyle w:val="EndnoteReference"/>
          <w:lang w:val="en-CA"/>
        </w:rPr>
        <w:endnoteReference w:id="37"/>
      </w:r>
      <w:r w:rsidR="00B41B45" w:rsidRPr="009509BC">
        <w:rPr>
          <w:lang w:val="en-CA"/>
        </w:rPr>
        <w:t xml:space="preserve"> </w:t>
      </w:r>
    </w:p>
    <w:p w14:paraId="4C8E658C" w14:textId="77777777" w:rsidR="00B41B45" w:rsidRPr="000C7665" w:rsidRDefault="00B41B45" w:rsidP="00632741">
      <w:pPr>
        <w:pStyle w:val="BodyTextMain"/>
        <w:rPr>
          <w:lang w:val="en-CA"/>
        </w:rPr>
      </w:pPr>
    </w:p>
    <w:p w14:paraId="550F6F61" w14:textId="2DB0F67F" w:rsidR="00B41B45" w:rsidRPr="000C7665" w:rsidRDefault="00B41B45" w:rsidP="00A36751">
      <w:pPr>
        <w:pStyle w:val="BodyTextMain"/>
        <w:tabs>
          <w:tab w:val="decimal" w:pos="7470"/>
        </w:tabs>
        <w:rPr>
          <w:spacing w:val="-2"/>
          <w:lang w:val="en-CA"/>
        </w:rPr>
      </w:pPr>
      <w:r w:rsidRPr="000C7665">
        <w:rPr>
          <w:spacing w:val="-2"/>
          <w:lang w:val="en-CA"/>
        </w:rPr>
        <w:t>However, the B2B side of the business required a different approach to sales, marketing, and customer service. Notably, different strategies were required for businesses of various sizes. For small companies (fewer than 250 users), and mid-tier companies (250</w:t>
      </w:r>
      <w:r w:rsidR="00900024" w:rsidRPr="000C7665">
        <w:rPr>
          <w:spacing w:val="-2"/>
          <w:lang w:val="en-CA"/>
        </w:rPr>
        <w:t>–</w:t>
      </w:r>
      <w:r w:rsidRPr="000C7665">
        <w:rPr>
          <w:spacing w:val="-2"/>
          <w:lang w:val="en-CA"/>
        </w:rPr>
        <w:t xml:space="preserve">1,000 users), reliable support and marketing were seen as key requirements. Therefore, Dropbox invested in technical support and salespeople who could support these businesses, resolve problems, and answer questions—largely remotely, via phone and the Internet. However, </w:t>
      </w:r>
      <w:r w:rsidRPr="000C7665">
        <w:rPr>
          <w:spacing w:val="-2"/>
          <w:lang w:val="en-CA"/>
        </w:rPr>
        <w:lastRenderedPageBreak/>
        <w:t>the so-called enterprise sector (companies or organizations with more than 1,000 users)</w:t>
      </w:r>
      <w:r w:rsidRPr="000C7665">
        <w:rPr>
          <w:rStyle w:val="EndnoteReference"/>
          <w:spacing w:val="-2"/>
          <w:lang w:val="en-CA"/>
        </w:rPr>
        <w:endnoteReference w:id="38"/>
      </w:r>
      <w:r w:rsidRPr="000C7665">
        <w:rPr>
          <w:spacing w:val="-2"/>
          <w:lang w:val="en-CA"/>
        </w:rPr>
        <w:t xml:space="preserve"> required an even more hands-on approach. Here, Dropbox added outbound sales representatives, who actively sought out potential new customers and negotiated high-value deals such has multi-year agreements with large companies or universities. These large customers had more complex needs than individuals and small businesses, requiring integration of the Dropbox platform with the company’s existing systems, workflows, and security features. Therefore, specialists were required to meet (either virtually or in person) with these important enterprise clients to establish seamless, compatible systems and to address any unique concerns.</w:t>
      </w:r>
      <w:r w:rsidRPr="000C7665">
        <w:rPr>
          <w:rStyle w:val="EndnoteReference"/>
          <w:spacing w:val="-2"/>
          <w:lang w:val="en-CA"/>
        </w:rPr>
        <w:endnoteReference w:id="39"/>
      </w:r>
      <w:r w:rsidRPr="000C7665">
        <w:rPr>
          <w:spacing w:val="-2"/>
          <w:lang w:val="en-CA"/>
        </w:rPr>
        <w:t xml:space="preserve"> Although this </w:t>
      </w:r>
      <w:r w:rsidR="00900024" w:rsidRPr="000C7665">
        <w:rPr>
          <w:spacing w:val="-2"/>
          <w:lang w:val="en-CA"/>
        </w:rPr>
        <w:t xml:space="preserve">approach </w:t>
      </w:r>
      <w:r w:rsidRPr="000C7665">
        <w:rPr>
          <w:spacing w:val="-2"/>
          <w:lang w:val="en-CA"/>
        </w:rPr>
        <w:t>required substantial investments of time and resources, the potential for product loyalty and long-lived relationships provided greater long-term incentives.</w:t>
      </w:r>
    </w:p>
    <w:p w14:paraId="4C30B328" w14:textId="0DDA8D6B" w:rsidR="00B41B45" w:rsidRPr="000C7665" w:rsidRDefault="00B41B45" w:rsidP="00632741">
      <w:pPr>
        <w:pStyle w:val="BodyTextMain"/>
        <w:rPr>
          <w:lang w:val="en-CA"/>
        </w:rPr>
      </w:pPr>
    </w:p>
    <w:p w14:paraId="14700862" w14:textId="77777777" w:rsidR="00B41B45" w:rsidRPr="000C7665" w:rsidRDefault="00B41B45" w:rsidP="00632741">
      <w:pPr>
        <w:pStyle w:val="BodyTextMain"/>
        <w:rPr>
          <w:lang w:val="en-CA"/>
        </w:rPr>
      </w:pPr>
    </w:p>
    <w:p w14:paraId="0355D3FC" w14:textId="28FE4828" w:rsidR="00B41B45" w:rsidRPr="009509BC" w:rsidRDefault="00B41B45" w:rsidP="002E017D">
      <w:pPr>
        <w:pStyle w:val="Casehead1"/>
        <w:keepNext/>
        <w:rPr>
          <w:lang w:val="en-CA"/>
        </w:rPr>
      </w:pPr>
      <w:r w:rsidRPr="009509BC">
        <w:rPr>
          <w:lang w:val="en-CA"/>
        </w:rPr>
        <w:t>International Expansion</w:t>
      </w:r>
    </w:p>
    <w:p w14:paraId="3E22F4FB" w14:textId="77777777" w:rsidR="00B41B45" w:rsidRPr="000C7665" w:rsidRDefault="00B41B45" w:rsidP="002E017D">
      <w:pPr>
        <w:pStyle w:val="BodyTextMain"/>
        <w:keepNext/>
        <w:rPr>
          <w:lang w:val="en-CA"/>
        </w:rPr>
      </w:pPr>
    </w:p>
    <w:p w14:paraId="175A31A3" w14:textId="7DA71756" w:rsidR="00B41B45" w:rsidRPr="009509BC" w:rsidRDefault="00B41B45" w:rsidP="00632741">
      <w:pPr>
        <w:pStyle w:val="BodyTextMain"/>
        <w:rPr>
          <w:lang w:val="en-CA"/>
        </w:rPr>
      </w:pPr>
      <w:r w:rsidRPr="009509BC">
        <w:rPr>
          <w:lang w:val="en-CA"/>
        </w:rPr>
        <w:t>As a US company, Dropbox initially focused its attention on the US market. However, executives soon noticed that their product was being adopted by people around the world, driven by word-of-mouth promotion among users. According to ChenLi Wang, head of product and business operations at the time, international users already accounted for 30</w:t>
      </w:r>
      <w:r w:rsidR="00900024" w:rsidRPr="009509BC">
        <w:rPr>
          <w:lang w:val="en-CA"/>
        </w:rPr>
        <w:t>–</w:t>
      </w:r>
      <w:r w:rsidRPr="009509BC">
        <w:rPr>
          <w:lang w:val="en-CA"/>
        </w:rPr>
        <w:t>40 per cent of the user base before Dropbox began crafting more deliberate strategies for foreign markets.</w:t>
      </w:r>
      <w:r w:rsidRPr="009509BC">
        <w:rPr>
          <w:rStyle w:val="EndnoteReference"/>
          <w:lang w:val="en-CA"/>
        </w:rPr>
        <w:endnoteReference w:id="40"/>
      </w:r>
      <w:r w:rsidRPr="009509BC">
        <w:rPr>
          <w:lang w:val="en-CA"/>
        </w:rPr>
        <w:t xml:space="preserve"> Wang explained: “The user base itself was international, and so, in some ways our localization strategy and plan was a ‘follow the users’ approach as opposed to a ‘create growth from scratch’ approach.”</w:t>
      </w:r>
      <w:r w:rsidR="003F6039">
        <w:rPr>
          <w:rStyle w:val="EndnoteReference"/>
          <w:lang w:val="en-CA"/>
        </w:rPr>
        <w:endnoteReference w:id="41"/>
      </w:r>
      <w:r w:rsidRPr="009509BC">
        <w:rPr>
          <w:lang w:val="en-CA"/>
        </w:rPr>
        <w:t xml:space="preserve"> Comparing Dropbox </w:t>
      </w:r>
      <w:r w:rsidR="00853BD0" w:rsidRPr="009509BC">
        <w:rPr>
          <w:lang w:val="en-CA"/>
        </w:rPr>
        <w:t xml:space="preserve">with </w:t>
      </w:r>
      <w:r w:rsidRPr="009509BC">
        <w:rPr>
          <w:lang w:val="en-CA"/>
        </w:rPr>
        <w:t>other software-based technology companies, Wang observed,</w:t>
      </w:r>
    </w:p>
    <w:p w14:paraId="66C02349" w14:textId="77777777" w:rsidR="00B41B45" w:rsidRPr="000C7665" w:rsidRDefault="00B41B45" w:rsidP="00632741">
      <w:pPr>
        <w:pStyle w:val="BodyTextMain"/>
        <w:rPr>
          <w:lang w:val="en-CA"/>
        </w:rPr>
      </w:pPr>
    </w:p>
    <w:p w14:paraId="7A2F042A" w14:textId="4F972ABB" w:rsidR="00B41B45" w:rsidRPr="009509BC" w:rsidRDefault="00B41B45" w:rsidP="00632741">
      <w:pPr>
        <w:pStyle w:val="BodyTextMain"/>
        <w:ind w:left="567"/>
        <w:rPr>
          <w:lang w:val="en-CA"/>
        </w:rPr>
      </w:pPr>
      <w:r w:rsidRPr="009509BC">
        <w:rPr>
          <w:lang w:val="en-CA"/>
        </w:rPr>
        <w:t>It’s definitely more the exception than the rule. In my previous role at Workday, which uses a sales-driven top-down enterprise strategy, international was much more about a disciplined, planned growth approach. It wasn’t already there, waiting for us to do something more with it. In fact, the Workday product itself, which includes HR</w:t>
      </w:r>
      <w:r w:rsidR="00900024" w:rsidRPr="009509BC">
        <w:rPr>
          <w:lang w:val="en-CA"/>
        </w:rPr>
        <w:t xml:space="preserve"> [human resources]</w:t>
      </w:r>
      <w:r w:rsidRPr="009509BC">
        <w:rPr>
          <w:lang w:val="en-CA"/>
        </w:rPr>
        <w:t>, payroll, and financials, must be tailored to comply with the laws and regulations of different countries. [For] Dropbox, the product has the benefit of being pretty homogeneous and universal.</w:t>
      </w:r>
      <w:r w:rsidR="003F6039">
        <w:rPr>
          <w:rStyle w:val="EndnoteReference"/>
          <w:lang w:val="en-CA"/>
        </w:rPr>
        <w:endnoteReference w:id="42"/>
      </w:r>
    </w:p>
    <w:p w14:paraId="0DE2BFD7" w14:textId="77777777" w:rsidR="00B41B45" w:rsidRPr="000C7665" w:rsidRDefault="00B41B45" w:rsidP="00632741">
      <w:pPr>
        <w:pStyle w:val="BodyTextMain"/>
        <w:rPr>
          <w:lang w:val="en-CA"/>
        </w:rPr>
      </w:pPr>
    </w:p>
    <w:p w14:paraId="78BFCA2C" w14:textId="5FE47437" w:rsidR="00B41B45" w:rsidRPr="009509BC" w:rsidRDefault="00B41B45" w:rsidP="00632741">
      <w:pPr>
        <w:pStyle w:val="BodyTextMain"/>
        <w:rPr>
          <w:lang w:val="en-CA"/>
        </w:rPr>
      </w:pPr>
      <w:r w:rsidRPr="009509BC">
        <w:rPr>
          <w:lang w:val="en-CA"/>
        </w:rPr>
        <w:t>However, Dropbox was able to incorporate many changes that allowed it to become one of the global leaders in the cloud storage industry, with 12 offices around the world</w:t>
      </w:r>
      <w:r w:rsidR="00657D7D" w:rsidRPr="009509BC">
        <w:rPr>
          <w:rStyle w:val="EndnoteReference"/>
          <w:lang w:val="en-CA"/>
        </w:rPr>
        <w:endnoteReference w:id="43"/>
      </w:r>
      <w:r w:rsidR="00853BD0" w:rsidRPr="009509BC">
        <w:rPr>
          <w:lang w:val="en-CA"/>
        </w:rPr>
        <w:t xml:space="preserve"> </w:t>
      </w:r>
      <w:r w:rsidRPr="009509BC">
        <w:rPr>
          <w:lang w:val="en-CA"/>
        </w:rPr>
        <w:t xml:space="preserve">(see Exhibit </w:t>
      </w:r>
      <w:r w:rsidR="00853BD0" w:rsidRPr="009509BC">
        <w:rPr>
          <w:lang w:val="en-CA"/>
        </w:rPr>
        <w:t>4</w:t>
      </w:r>
      <w:r w:rsidRPr="009509BC">
        <w:rPr>
          <w:lang w:val="en-CA"/>
        </w:rPr>
        <w:t>).</w:t>
      </w:r>
    </w:p>
    <w:p w14:paraId="5541B1C7" w14:textId="544DF96E" w:rsidR="00B41B45" w:rsidRPr="000C7665" w:rsidRDefault="00B41B45" w:rsidP="00632741">
      <w:pPr>
        <w:pStyle w:val="BodyTextMain"/>
        <w:rPr>
          <w:lang w:val="en-CA"/>
        </w:rPr>
      </w:pPr>
    </w:p>
    <w:p w14:paraId="4E66DE81" w14:textId="77777777" w:rsidR="00B41B45" w:rsidRPr="000C7665" w:rsidRDefault="00B41B45" w:rsidP="00632741">
      <w:pPr>
        <w:pStyle w:val="BodyTextMain"/>
        <w:rPr>
          <w:lang w:val="en-CA"/>
        </w:rPr>
      </w:pPr>
    </w:p>
    <w:p w14:paraId="70BBF131" w14:textId="5B72EA21" w:rsidR="00B41B45" w:rsidRPr="009509BC" w:rsidRDefault="00B41B45" w:rsidP="00632741">
      <w:pPr>
        <w:pStyle w:val="Casehead2"/>
        <w:rPr>
          <w:lang w:val="en-CA"/>
        </w:rPr>
      </w:pPr>
      <w:r w:rsidRPr="009509BC">
        <w:rPr>
          <w:lang w:val="en-CA"/>
        </w:rPr>
        <w:t>Gaining Local Popularity in International Markets</w:t>
      </w:r>
    </w:p>
    <w:p w14:paraId="628CEA13" w14:textId="77777777" w:rsidR="00B41B45" w:rsidRPr="000C7665" w:rsidRDefault="00B41B45" w:rsidP="00632741">
      <w:pPr>
        <w:pStyle w:val="BodyTextMain"/>
        <w:rPr>
          <w:lang w:val="en-CA"/>
        </w:rPr>
      </w:pPr>
    </w:p>
    <w:p w14:paraId="7520E4B3" w14:textId="4C33B073" w:rsidR="00B41B45" w:rsidRPr="009509BC" w:rsidRDefault="00B41B45" w:rsidP="00632741">
      <w:pPr>
        <w:pStyle w:val="BodyTextMain"/>
        <w:rPr>
          <w:lang w:val="en-CA"/>
        </w:rPr>
      </w:pPr>
      <w:r w:rsidRPr="009509BC">
        <w:rPr>
          <w:lang w:val="en-CA"/>
        </w:rPr>
        <w:t>Until May 2011, one of the primary barriers holding Dropbox back from its global expansion was its language support. Although many users were able to use the product with only English support, the lack of language support for users in European and Asian countries posed problems for individual consumers and businesses. Therefore, French-, German-, Spanish-, and Japanese-language versions were added in 2011 and later followed by other languages.</w:t>
      </w:r>
      <w:r w:rsidRPr="009509BC">
        <w:rPr>
          <w:rStyle w:val="EndnoteReference"/>
          <w:lang w:val="en-CA"/>
        </w:rPr>
        <w:endnoteReference w:id="44"/>
      </w:r>
      <w:r w:rsidRPr="009509BC">
        <w:rPr>
          <w:lang w:val="en-CA"/>
        </w:rPr>
        <w:t xml:space="preserve"> </w:t>
      </w:r>
    </w:p>
    <w:p w14:paraId="45359D1B" w14:textId="77777777" w:rsidR="00B41B45" w:rsidRPr="000C7665" w:rsidRDefault="00B41B45" w:rsidP="00632741">
      <w:pPr>
        <w:pStyle w:val="BodyTextMain"/>
        <w:rPr>
          <w:lang w:val="en-CA"/>
        </w:rPr>
      </w:pPr>
    </w:p>
    <w:p w14:paraId="09F2A9A2" w14:textId="3224A01A" w:rsidR="00B41B45" w:rsidRPr="009509BC" w:rsidRDefault="00B41B45" w:rsidP="00632741">
      <w:pPr>
        <w:pStyle w:val="BodyTextMain"/>
        <w:rPr>
          <w:lang w:val="en-CA"/>
        </w:rPr>
      </w:pPr>
      <w:r w:rsidRPr="009509BC">
        <w:rPr>
          <w:lang w:val="en-CA"/>
        </w:rPr>
        <w:t xml:space="preserve">Dropbox went a step further and started setting up offices overseas to gain a presence in local communities. Although it was already a global business, the presence of physical offices in foreign countries facilitated interaction with local consumers and businesses. There were many possible candidates for the first expansion location, but Dublin was selected due to the popularity of Dropbox in Europe and </w:t>
      </w:r>
      <w:r w:rsidR="00900024" w:rsidRPr="009509BC">
        <w:rPr>
          <w:lang w:val="en-CA"/>
        </w:rPr>
        <w:t xml:space="preserve">Ireland’s </w:t>
      </w:r>
      <w:r w:rsidRPr="009509BC">
        <w:rPr>
          <w:lang w:val="en-CA"/>
        </w:rPr>
        <w:t>large number of fixed-broadband subscriptions, which indicated greater market potential.</w:t>
      </w:r>
      <w:r w:rsidR="00AC3D8A" w:rsidRPr="009509BC">
        <w:rPr>
          <w:rStyle w:val="EndnoteReference"/>
          <w:lang w:val="en-CA"/>
        </w:rPr>
        <w:endnoteReference w:id="45"/>
      </w:r>
      <w:r w:rsidRPr="009509BC">
        <w:rPr>
          <w:lang w:val="en-CA"/>
        </w:rPr>
        <w:t xml:space="preserve"> In addition, Ireland had one of the lowest corporate tax rates in Europe.</w:t>
      </w:r>
      <w:r w:rsidRPr="009509BC">
        <w:rPr>
          <w:rStyle w:val="EndnoteReference"/>
          <w:lang w:val="en-CA"/>
        </w:rPr>
        <w:endnoteReference w:id="46"/>
      </w:r>
      <w:r w:rsidRPr="009509BC">
        <w:rPr>
          <w:lang w:val="en-CA"/>
        </w:rPr>
        <w:t xml:space="preserve"> </w:t>
      </w:r>
    </w:p>
    <w:p w14:paraId="0375CEE4" w14:textId="77777777" w:rsidR="00B41B45" w:rsidRPr="000C7665" w:rsidRDefault="00B41B45" w:rsidP="00632741">
      <w:pPr>
        <w:pStyle w:val="BodyTextMain"/>
        <w:rPr>
          <w:lang w:val="en-CA"/>
        </w:rPr>
      </w:pPr>
    </w:p>
    <w:p w14:paraId="3D62500B" w14:textId="637F4199" w:rsidR="00B41B45" w:rsidRPr="009509BC" w:rsidRDefault="00B41B45" w:rsidP="00632741">
      <w:pPr>
        <w:pStyle w:val="BodyTextMain"/>
        <w:rPr>
          <w:lang w:val="en-CA"/>
        </w:rPr>
      </w:pPr>
      <w:r w:rsidRPr="009509BC">
        <w:rPr>
          <w:lang w:val="en-CA"/>
        </w:rPr>
        <w:t xml:space="preserve">Although establishing offices in less developed countries such as Thailand, where Dropbox had been adopted by fewer people, could potentially drive user growth there, Dropbox executives noted that </w:t>
      </w:r>
      <w:r w:rsidRPr="009509BC">
        <w:rPr>
          <w:lang w:val="en-CA"/>
        </w:rPr>
        <w:lastRenderedPageBreak/>
        <w:t>“monetization is very much correlated with GDP per capita.”</w:t>
      </w:r>
      <w:r w:rsidRPr="009509BC">
        <w:rPr>
          <w:rStyle w:val="EndnoteReference"/>
          <w:lang w:val="en-CA"/>
        </w:rPr>
        <w:endnoteReference w:id="47"/>
      </w:r>
      <w:r w:rsidRPr="009509BC">
        <w:rPr>
          <w:lang w:val="en-CA"/>
        </w:rPr>
        <w:t xml:space="preserve"> Dropbox instead focused on more mature markets in which it had already achieved a substantial foothold through viral, user-driven growth. The company was able to leverage data from these early adopters to determine which countries would offer large addressable markets and reliable user growth.</w:t>
      </w:r>
      <w:r w:rsidRPr="009509BC">
        <w:rPr>
          <w:rStyle w:val="EndnoteReference"/>
          <w:lang w:val="en-CA"/>
        </w:rPr>
        <w:endnoteReference w:id="48"/>
      </w:r>
      <w:r w:rsidRPr="009509BC">
        <w:rPr>
          <w:lang w:val="en-CA"/>
        </w:rPr>
        <w:t xml:space="preserve"> </w:t>
      </w:r>
    </w:p>
    <w:p w14:paraId="53825C2E" w14:textId="77777777" w:rsidR="00B41B45" w:rsidRPr="000C7665" w:rsidRDefault="00B41B45" w:rsidP="00632741">
      <w:pPr>
        <w:pStyle w:val="BodyTextMain"/>
        <w:rPr>
          <w:lang w:val="en-CA"/>
        </w:rPr>
      </w:pPr>
    </w:p>
    <w:p w14:paraId="7FA58591" w14:textId="07FB3F07" w:rsidR="00B41B45" w:rsidRPr="009509BC" w:rsidRDefault="00B41B45" w:rsidP="00632741">
      <w:pPr>
        <w:pStyle w:val="BodyTextMain"/>
        <w:rPr>
          <w:lang w:val="en-CA"/>
        </w:rPr>
      </w:pPr>
      <w:r w:rsidRPr="009509BC">
        <w:rPr>
          <w:lang w:val="en-CA"/>
        </w:rPr>
        <w:t>The establishment of offices outside of the United States also had cultural and linguistic benefits. Dropbox team members in Dublin, who served the European market, were often asked by customers where they were based. When they replied either “Europe” or “Dublin,” there would be “a noticeable warming and a drop of the other side’s guard.”</w:t>
      </w:r>
      <w:r w:rsidRPr="009509BC">
        <w:rPr>
          <w:rStyle w:val="EndnoteReference"/>
          <w:lang w:val="en-CA"/>
        </w:rPr>
        <w:endnoteReference w:id="49"/>
      </w:r>
      <w:r w:rsidRPr="009509BC">
        <w:rPr>
          <w:lang w:val="en-CA"/>
        </w:rPr>
        <w:t xml:space="preserve"> Dropbox was considered to be local rather than another foreign company doing selling its product from afar. Recognizing their value, the Dropbox headquarters in San Francisco treated these foreign offices as independent entities rather than satellite counterparts. Another key consideration in setting up European offices was the availability of talent in the area. Potential employees in different regions had their unique strengths. For example, in Europe, Dublin had many highly experienced sales and support individuals, London and Paris had salespeople experienced in brand advertising and outbound sales, and Zurich had engineering teams that could drive large complex technical projects.</w:t>
      </w:r>
      <w:r w:rsidRPr="009509BC">
        <w:rPr>
          <w:rStyle w:val="EndnoteReference"/>
          <w:lang w:val="en-CA"/>
        </w:rPr>
        <w:endnoteReference w:id="50"/>
      </w:r>
      <w:r w:rsidRPr="009509BC">
        <w:rPr>
          <w:lang w:val="en-CA"/>
        </w:rPr>
        <w:t xml:space="preserve"> Dublin had the most to offer Dropbox as its first outpost</w:t>
      </w:r>
      <w:r w:rsidR="002F7FF4" w:rsidRPr="009509BC">
        <w:rPr>
          <w:lang w:val="en-CA"/>
        </w:rPr>
        <w:t>,</w:t>
      </w:r>
      <w:r w:rsidRPr="009509BC">
        <w:rPr>
          <w:lang w:val="en-CA"/>
        </w:rPr>
        <w:t xml:space="preserve"> with favourable tax benefits and location. Therefore, Dropbox opened its first European headquarters in Dublin in 2013, followed by two offices in Paris and London in 2015.</w:t>
      </w:r>
      <w:r w:rsidRPr="009509BC">
        <w:rPr>
          <w:rStyle w:val="EndnoteReference"/>
          <w:lang w:val="en-CA"/>
        </w:rPr>
        <w:endnoteReference w:id="51"/>
      </w:r>
      <w:r w:rsidRPr="009509BC">
        <w:rPr>
          <w:lang w:val="en-CA"/>
        </w:rPr>
        <w:t xml:space="preserve"> </w:t>
      </w:r>
    </w:p>
    <w:p w14:paraId="51C58088" w14:textId="77777777" w:rsidR="00B41B45" w:rsidRPr="000C7665" w:rsidRDefault="00B41B45" w:rsidP="00632741">
      <w:pPr>
        <w:pStyle w:val="BodyTextMain"/>
        <w:rPr>
          <w:lang w:val="en-CA"/>
        </w:rPr>
      </w:pPr>
    </w:p>
    <w:p w14:paraId="0C020823" w14:textId="096EDBCA" w:rsidR="00B41B45" w:rsidRPr="000C7665" w:rsidRDefault="00B41B45" w:rsidP="00632741">
      <w:pPr>
        <w:pStyle w:val="BodyTextMain"/>
        <w:rPr>
          <w:spacing w:val="-2"/>
          <w:lang w:val="en-CA"/>
        </w:rPr>
      </w:pPr>
      <w:r w:rsidRPr="000C7665">
        <w:rPr>
          <w:spacing w:val="-2"/>
          <w:lang w:val="en-CA"/>
        </w:rPr>
        <w:t>Not only did Dropbox expand its offices; it also started setting up servers in Europe and around the world. One reason why many international companies were initially hesitant to use Dropbox for their businesses was because Dropbox originally used US-based servers.</w:t>
      </w:r>
      <w:r w:rsidRPr="000C7665">
        <w:rPr>
          <w:rStyle w:val="EndnoteReference"/>
          <w:spacing w:val="-2"/>
          <w:lang w:val="en-CA"/>
        </w:rPr>
        <w:endnoteReference w:id="52"/>
      </w:r>
      <w:r w:rsidRPr="000C7665">
        <w:rPr>
          <w:spacing w:val="-2"/>
          <w:lang w:val="en-CA"/>
        </w:rPr>
        <w:t xml:space="preserve"> The transfer of data to US servers raised significant concerns among foreign businesses and governments, which worried that </w:t>
      </w:r>
      <w:r w:rsidR="00900024" w:rsidRPr="000C7665">
        <w:rPr>
          <w:spacing w:val="-2"/>
          <w:lang w:val="en-CA"/>
        </w:rPr>
        <w:t xml:space="preserve">these </w:t>
      </w:r>
      <w:r w:rsidRPr="000C7665">
        <w:rPr>
          <w:spacing w:val="-2"/>
          <w:lang w:val="en-CA"/>
        </w:rPr>
        <w:t xml:space="preserve">data could be subject to US government surveillance. Existing legislation such as the </w:t>
      </w:r>
      <w:r w:rsidRPr="000C7665">
        <w:rPr>
          <w:i/>
          <w:iCs/>
          <w:spacing w:val="-2"/>
          <w:lang w:val="en-CA"/>
        </w:rPr>
        <w:t>US</w:t>
      </w:r>
      <w:r w:rsidR="009B4D48" w:rsidRPr="000C7665">
        <w:rPr>
          <w:i/>
          <w:iCs/>
          <w:spacing w:val="-2"/>
          <w:lang w:val="en-CA"/>
        </w:rPr>
        <w:t>A</w:t>
      </w:r>
      <w:r w:rsidRPr="000C7665">
        <w:rPr>
          <w:i/>
          <w:iCs/>
          <w:spacing w:val="-2"/>
          <w:lang w:val="en-CA"/>
        </w:rPr>
        <w:t xml:space="preserve"> Patriot Act</w:t>
      </w:r>
      <w:r w:rsidRPr="000C7665">
        <w:rPr>
          <w:spacing w:val="-2"/>
          <w:lang w:val="en-CA"/>
        </w:rPr>
        <w:t xml:space="preserve"> provided sweeping powers to US intelligence and law enforcement agencies such as the National Security Agency, and these </w:t>
      </w:r>
      <w:r w:rsidR="00900024" w:rsidRPr="000C7665">
        <w:rPr>
          <w:spacing w:val="-2"/>
          <w:lang w:val="en-CA"/>
        </w:rPr>
        <w:t xml:space="preserve">powers </w:t>
      </w:r>
      <w:r w:rsidRPr="000C7665">
        <w:rPr>
          <w:spacing w:val="-2"/>
          <w:lang w:val="en-CA"/>
        </w:rPr>
        <w:t xml:space="preserve">were viewed with deep suspicion in Europe and elsewhere. To reassure its foreign customers and to avoid invoking the wrath of foreign regulators, Dropbox established local servers in major markets. For instance, data for German customers could now be stored on a local server in Frankfurt, Germany (see Exhibit </w:t>
      </w:r>
      <w:r w:rsidR="00853BD0" w:rsidRPr="000C7665">
        <w:rPr>
          <w:spacing w:val="-2"/>
          <w:lang w:val="en-CA"/>
        </w:rPr>
        <w:t>5</w:t>
      </w:r>
      <w:r w:rsidRPr="000C7665">
        <w:rPr>
          <w:spacing w:val="-2"/>
          <w:lang w:val="en-CA"/>
        </w:rPr>
        <w:t>).</w:t>
      </w:r>
    </w:p>
    <w:p w14:paraId="6C42061A" w14:textId="3BF10F9A" w:rsidR="00B41B45" w:rsidRPr="000C7665" w:rsidRDefault="00B41B45" w:rsidP="00632741">
      <w:pPr>
        <w:pStyle w:val="BodyTextMain"/>
        <w:rPr>
          <w:lang w:val="en-CA"/>
        </w:rPr>
      </w:pPr>
    </w:p>
    <w:p w14:paraId="29F06009" w14:textId="77777777" w:rsidR="00B41B45" w:rsidRPr="000C7665" w:rsidRDefault="00B41B45" w:rsidP="00632741">
      <w:pPr>
        <w:pStyle w:val="BodyTextMain"/>
        <w:rPr>
          <w:lang w:val="en-CA"/>
        </w:rPr>
      </w:pPr>
    </w:p>
    <w:p w14:paraId="44FECEF4" w14:textId="05A111FD" w:rsidR="00B41B45" w:rsidRPr="009509BC" w:rsidRDefault="00B41B45" w:rsidP="00632741">
      <w:pPr>
        <w:pStyle w:val="Casehead2"/>
        <w:rPr>
          <w:lang w:val="en-CA"/>
        </w:rPr>
      </w:pPr>
      <w:r w:rsidRPr="009509BC">
        <w:rPr>
          <w:lang w:val="en-CA"/>
        </w:rPr>
        <w:t>Challenges in Entering a New Market</w:t>
      </w:r>
    </w:p>
    <w:p w14:paraId="0F3BCCC9" w14:textId="77777777" w:rsidR="00B41B45" w:rsidRPr="000C7665" w:rsidRDefault="00B41B45" w:rsidP="00632741">
      <w:pPr>
        <w:pStyle w:val="BodyTextMain"/>
        <w:rPr>
          <w:lang w:val="en-CA"/>
        </w:rPr>
      </w:pPr>
    </w:p>
    <w:p w14:paraId="7E562EDE" w14:textId="7FD673F0" w:rsidR="00B41B45" w:rsidRPr="000C7665" w:rsidRDefault="00900024" w:rsidP="00632741">
      <w:pPr>
        <w:pStyle w:val="BodyTextMain"/>
        <w:rPr>
          <w:spacing w:val="-4"/>
          <w:lang w:val="en-CA"/>
        </w:rPr>
      </w:pPr>
      <w:r w:rsidRPr="000C7665">
        <w:rPr>
          <w:spacing w:val="-4"/>
          <w:lang w:val="en-CA"/>
        </w:rPr>
        <w:t>Despit</w:t>
      </w:r>
      <w:r w:rsidR="00853BD0" w:rsidRPr="000C7665">
        <w:rPr>
          <w:spacing w:val="-4"/>
          <w:lang w:val="en-CA"/>
        </w:rPr>
        <w:t>e</w:t>
      </w:r>
      <w:r w:rsidRPr="000C7665">
        <w:rPr>
          <w:spacing w:val="-4"/>
          <w:lang w:val="en-CA"/>
        </w:rPr>
        <w:t xml:space="preserve"> the </w:t>
      </w:r>
      <w:r w:rsidR="00B41B45" w:rsidRPr="000C7665">
        <w:rPr>
          <w:spacing w:val="-4"/>
          <w:lang w:val="en-CA"/>
        </w:rPr>
        <w:t xml:space="preserve">many benefits to entering new local markets, there were also challenges, such as cultural differences. For example, Japanese </w:t>
      </w:r>
      <w:r w:rsidR="000E4488" w:rsidRPr="000C7665">
        <w:rPr>
          <w:spacing w:val="-4"/>
          <w:lang w:val="en-CA"/>
        </w:rPr>
        <w:t xml:space="preserve">consumers </w:t>
      </w:r>
      <w:r w:rsidR="00B41B45" w:rsidRPr="000C7665">
        <w:rPr>
          <w:spacing w:val="-4"/>
          <w:lang w:val="en-CA"/>
        </w:rPr>
        <w:t>were more comfortable making purchases in stores rather than online.</w:t>
      </w:r>
      <w:r w:rsidR="00B41B45" w:rsidRPr="000C7665">
        <w:rPr>
          <w:rStyle w:val="EndnoteReference"/>
          <w:spacing w:val="-4"/>
          <w:lang w:val="en-CA"/>
        </w:rPr>
        <w:endnoteReference w:id="53"/>
      </w:r>
      <w:r w:rsidR="00B41B45" w:rsidRPr="000C7665">
        <w:rPr>
          <w:spacing w:val="-4"/>
          <w:lang w:val="en-CA"/>
        </w:rPr>
        <w:t xml:space="preserve"> Therefore, </w:t>
      </w:r>
      <w:r w:rsidRPr="000C7665">
        <w:rPr>
          <w:spacing w:val="-4"/>
          <w:lang w:val="en-CA"/>
        </w:rPr>
        <w:t xml:space="preserve">in Japan, </w:t>
      </w:r>
      <w:r w:rsidR="00B41B45" w:rsidRPr="000C7665">
        <w:rPr>
          <w:spacing w:val="-4"/>
          <w:lang w:val="en-CA"/>
        </w:rPr>
        <w:t xml:space="preserve">Dropbox </w:t>
      </w:r>
      <w:r w:rsidR="000E4488" w:rsidRPr="000C7665">
        <w:rPr>
          <w:spacing w:val="-4"/>
          <w:lang w:val="en-CA"/>
        </w:rPr>
        <w:t xml:space="preserve">began selling subscriptions through physical stores, in the form of prepackaged access codes that </w:t>
      </w:r>
      <w:r w:rsidRPr="000C7665">
        <w:rPr>
          <w:spacing w:val="-4"/>
          <w:lang w:val="en-CA"/>
        </w:rPr>
        <w:t xml:space="preserve">buyers </w:t>
      </w:r>
      <w:r w:rsidR="000E4488" w:rsidRPr="000C7665">
        <w:rPr>
          <w:spacing w:val="-4"/>
          <w:lang w:val="en-CA"/>
        </w:rPr>
        <w:t>could redeem online</w:t>
      </w:r>
      <w:r w:rsidR="00B41B45" w:rsidRPr="000C7665">
        <w:rPr>
          <w:spacing w:val="-4"/>
          <w:lang w:val="en-CA"/>
        </w:rPr>
        <w:t>. Furthermore, to increase its presence in various platforms across the world, Dropbox signed contracts with international product manufacturers such as Samsung,</w:t>
      </w:r>
      <w:r w:rsidR="00B41B45" w:rsidRPr="000C7665">
        <w:rPr>
          <w:rStyle w:val="EndnoteReference"/>
          <w:spacing w:val="-4"/>
          <w:lang w:val="en-CA"/>
        </w:rPr>
        <w:endnoteReference w:id="54"/>
      </w:r>
      <w:r w:rsidR="00B41B45" w:rsidRPr="000C7665">
        <w:rPr>
          <w:spacing w:val="-4"/>
          <w:lang w:val="en-CA"/>
        </w:rPr>
        <w:t xml:space="preserve"> which meant that Dropbox was pre-installed on devices, or marketing coupons for free Dropbox subscriptions were provided with the offline products. Competitors </w:t>
      </w:r>
      <w:r w:rsidRPr="000C7665">
        <w:rPr>
          <w:spacing w:val="-4"/>
          <w:lang w:val="en-CA"/>
        </w:rPr>
        <w:t xml:space="preserve">also </w:t>
      </w:r>
      <w:r w:rsidR="00B41B45" w:rsidRPr="000C7665">
        <w:rPr>
          <w:spacing w:val="-4"/>
          <w:lang w:val="en-CA"/>
        </w:rPr>
        <w:t>used this marketing tactic. For example, Google provided Google Drive and Google services such as Gmail with all Google devices such as Android systems and Chromebooks,</w:t>
      </w:r>
      <w:r w:rsidR="00B41B45" w:rsidRPr="000C7665">
        <w:rPr>
          <w:rStyle w:val="EndnoteReference"/>
          <w:spacing w:val="-4"/>
          <w:lang w:val="en-CA"/>
        </w:rPr>
        <w:endnoteReference w:id="55"/>
      </w:r>
      <w:r w:rsidR="00B41B45" w:rsidRPr="000C7665">
        <w:rPr>
          <w:spacing w:val="-4"/>
          <w:lang w:val="en-CA"/>
        </w:rPr>
        <w:t xml:space="preserve"> and Microsoft provided access to OneDrive with all Microsoft Office products.</w:t>
      </w:r>
      <w:r w:rsidR="00B41B45" w:rsidRPr="000C7665">
        <w:rPr>
          <w:rStyle w:val="EndnoteReference"/>
          <w:spacing w:val="-4"/>
          <w:lang w:val="en-CA"/>
        </w:rPr>
        <w:endnoteReference w:id="56"/>
      </w:r>
    </w:p>
    <w:p w14:paraId="27DBC81B" w14:textId="77777777" w:rsidR="00B41B45" w:rsidRPr="000C7665" w:rsidRDefault="00B41B45" w:rsidP="00632741">
      <w:pPr>
        <w:pStyle w:val="BodyTextMain"/>
        <w:rPr>
          <w:lang w:val="en-CA"/>
        </w:rPr>
      </w:pPr>
    </w:p>
    <w:p w14:paraId="4B50FEBF" w14:textId="5BEAABD3" w:rsidR="00B41B45" w:rsidRDefault="00B41B45" w:rsidP="00632741">
      <w:pPr>
        <w:pStyle w:val="BodyTextMain"/>
        <w:rPr>
          <w:lang w:val="en-CA"/>
        </w:rPr>
      </w:pPr>
      <w:r w:rsidRPr="009509BC">
        <w:rPr>
          <w:lang w:val="en-CA"/>
        </w:rPr>
        <w:t>Another method that Dropbox used to gain international favour was by supporting multiple currencies, setting prices</w:t>
      </w:r>
      <w:r w:rsidR="00900024" w:rsidRPr="009509BC">
        <w:rPr>
          <w:lang w:val="en-CA"/>
        </w:rPr>
        <w:t>,</w:t>
      </w:r>
      <w:r w:rsidRPr="009509BC">
        <w:rPr>
          <w:lang w:val="en-CA"/>
        </w:rPr>
        <w:t xml:space="preserve"> and accepting payments in the local currencies of each major foreign market. By allowing foreign customers to pay with their own currency, Dropbox eliminated currency conversion costs and exchange rate volatility for customers.</w:t>
      </w:r>
      <w:r w:rsidRPr="009509BC">
        <w:rPr>
          <w:rStyle w:val="EndnoteReference"/>
          <w:lang w:val="en-CA"/>
        </w:rPr>
        <w:endnoteReference w:id="57"/>
      </w:r>
    </w:p>
    <w:p w14:paraId="54CEADAB" w14:textId="17E9682B" w:rsidR="000C7665" w:rsidRPr="000C7665" w:rsidRDefault="000C7665" w:rsidP="00632741">
      <w:pPr>
        <w:pStyle w:val="BodyTextMain"/>
        <w:rPr>
          <w:lang w:val="en-CA"/>
        </w:rPr>
      </w:pPr>
    </w:p>
    <w:p w14:paraId="704DF470" w14:textId="6437BC85" w:rsidR="000C7665" w:rsidRDefault="000C7665" w:rsidP="00632741">
      <w:pPr>
        <w:pStyle w:val="BodyTextMain"/>
        <w:rPr>
          <w:lang w:val="en-CA"/>
        </w:rPr>
      </w:pPr>
    </w:p>
    <w:p w14:paraId="17AB5383" w14:textId="77777777" w:rsidR="00C45153" w:rsidRPr="000C7665" w:rsidRDefault="00C45153" w:rsidP="00632741">
      <w:pPr>
        <w:pStyle w:val="BodyTextMain"/>
        <w:rPr>
          <w:lang w:val="en-CA"/>
        </w:rPr>
      </w:pPr>
    </w:p>
    <w:p w14:paraId="1292D63A" w14:textId="1F6963AA" w:rsidR="00B41B45" w:rsidRPr="009509BC" w:rsidRDefault="00B41B45" w:rsidP="00230923">
      <w:pPr>
        <w:pStyle w:val="Casehead1"/>
        <w:keepNext/>
        <w:rPr>
          <w:lang w:val="en-CA"/>
        </w:rPr>
      </w:pPr>
      <w:r w:rsidRPr="009509BC">
        <w:rPr>
          <w:lang w:val="en-CA"/>
        </w:rPr>
        <w:lastRenderedPageBreak/>
        <w:t>Looking forward</w:t>
      </w:r>
    </w:p>
    <w:p w14:paraId="292140DC" w14:textId="77777777" w:rsidR="00B41B45" w:rsidRPr="000C7665" w:rsidRDefault="00B41B45" w:rsidP="00230923">
      <w:pPr>
        <w:pStyle w:val="BodyTextMain"/>
        <w:keepNext/>
        <w:rPr>
          <w:lang w:val="en-CA"/>
        </w:rPr>
      </w:pPr>
    </w:p>
    <w:p w14:paraId="26312672" w14:textId="612AC6C8" w:rsidR="00B41B45" w:rsidRPr="009509BC" w:rsidRDefault="00B41B45" w:rsidP="00230923">
      <w:pPr>
        <w:pStyle w:val="BodyTextMain"/>
        <w:keepNext/>
        <w:rPr>
          <w:lang w:val="en-CA"/>
        </w:rPr>
      </w:pPr>
      <w:r w:rsidRPr="009509BC">
        <w:rPr>
          <w:lang w:val="en-CA"/>
        </w:rPr>
        <w:t>Due to the COVID-19 pandemic, many businesses, government agencies, and academic institutions had transitioned from offline collaboration to online or hybrid environments. Following this shift, cloud networking became a household term. File sharing and virtual meetings became commodities. As a prominent cloud storage service provider, Dropbox was seemingly well positioned to benefit from the resulting growth in demand for file sharing, cloud storage, and related online collaboration tools. However, some of its rivals were widely seen as more successful in capitalizing on this unprecedented opportunity.</w:t>
      </w:r>
      <w:r w:rsidRPr="009509BC">
        <w:rPr>
          <w:rStyle w:val="EndnoteReference"/>
          <w:lang w:val="en-CA"/>
        </w:rPr>
        <w:endnoteReference w:id="58"/>
      </w:r>
      <w:r w:rsidRPr="009509BC">
        <w:rPr>
          <w:lang w:val="en-CA"/>
        </w:rPr>
        <w:t xml:space="preserve"> The accelerated shift to digitalization and remote work also raised another concern: Dropbox had been focusing on global expansion over the past few years. The pandemic-induced growth opportunity was primarily in the B2B market. Pursuing it would require substantial investment in technical infrastructure, sales force, and customer support—especially when compared </w:t>
      </w:r>
      <w:r w:rsidR="00900024" w:rsidRPr="009509BC">
        <w:rPr>
          <w:lang w:val="en-CA"/>
        </w:rPr>
        <w:t xml:space="preserve">with </w:t>
      </w:r>
      <w:r w:rsidRPr="009509BC">
        <w:rPr>
          <w:lang w:val="en-CA"/>
        </w:rPr>
        <w:t xml:space="preserve">previous growth in the B2C segment. Considering these investment needs, should Dropbox keep investing its capital in globalization? Should Dropbox keep focusing on the B2C model or shift its focus to B2B? </w:t>
      </w:r>
    </w:p>
    <w:p w14:paraId="5A704E37" w14:textId="77777777" w:rsidR="00B41B45" w:rsidRPr="000C7665" w:rsidRDefault="00B41B45" w:rsidP="00632741">
      <w:pPr>
        <w:pStyle w:val="BodyTextMain"/>
        <w:rPr>
          <w:lang w:val="en-CA"/>
        </w:rPr>
      </w:pPr>
    </w:p>
    <w:p w14:paraId="469C9FCE" w14:textId="0E6F5F5B" w:rsidR="00B41B45" w:rsidRPr="009509BC" w:rsidRDefault="00B41B45" w:rsidP="00632741">
      <w:pPr>
        <w:pStyle w:val="BodyTextMain"/>
        <w:rPr>
          <w:lang w:val="en-CA"/>
        </w:rPr>
      </w:pPr>
      <w:r w:rsidRPr="009509BC">
        <w:rPr>
          <w:lang w:val="en-CA"/>
        </w:rPr>
        <w:t xml:space="preserve">COVID-19 had not only accelerated demand for cloud-based products but also intensified competition. As mentioned earlier, </w:t>
      </w:r>
      <w:r w:rsidR="00900024" w:rsidRPr="009509BC">
        <w:rPr>
          <w:lang w:val="en-CA"/>
        </w:rPr>
        <w:t>Dropbox faced</w:t>
      </w:r>
      <w:r w:rsidRPr="009509BC">
        <w:rPr>
          <w:lang w:val="en-CA"/>
        </w:rPr>
        <w:t xml:space="preserve"> strong competitors, such as Microsoft OneDrive and Google Drive. </w:t>
      </w:r>
      <w:r w:rsidR="00900024" w:rsidRPr="009509BC">
        <w:rPr>
          <w:lang w:val="en-CA"/>
        </w:rPr>
        <w:t>Due to their diversified product offerings, b</w:t>
      </w:r>
      <w:r w:rsidRPr="009509BC">
        <w:rPr>
          <w:lang w:val="en-CA"/>
        </w:rPr>
        <w:t xml:space="preserve">oth rivals had large numbers of users, </w:t>
      </w:r>
      <w:r w:rsidR="00900024" w:rsidRPr="009509BC">
        <w:rPr>
          <w:lang w:val="en-CA"/>
        </w:rPr>
        <w:t>which</w:t>
      </w:r>
      <w:r w:rsidRPr="009509BC">
        <w:rPr>
          <w:lang w:val="en-CA"/>
        </w:rPr>
        <w:t xml:space="preserve"> provided data and user relationships they could leverage to encroach upon Dropbox’s market share. What could Dropbox do to defend its market position against such fierce competition? </w:t>
      </w:r>
    </w:p>
    <w:p w14:paraId="337B4683" w14:textId="77777777" w:rsidR="00B41B45" w:rsidRPr="000C7665" w:rsidRDefault="00B41B45" w:rsidP="00632741">
      <w:pPr>
        <w:pStyle w:val="BodyTextMain"/>
        <w:rPr>
          <w:lang w:val="en-CA"/>
        </w:rPr>
      </w:pPr>
    </w:p>
    <w:p w14:paraId="3574362E" w14:textId="617A3DEF" w:rsidR="00B41B45" w:rsidRPr="009509BC" w:rsidRDefault="00B41B45" w:rsidP="00632741">
      <w:pPr>
        <w:pStyle w:val="BodyTextMain"/>
        <w:rPr>
          <w:lang w:val="en-CA"/>
        </w:rPr>
      </w:pPr>
      <w:r w:rsidRPr="009509BC">
        <w:rPr>
          <w:lang w:val="en-CA"/>
        </w:rPr>
        <w:t xml:space="preserve">As a part of its effort to internationalize, Dropbox had opened several physical offices in foreign markets. However, on October 13, 2020, Dropbox announced that it would become a </w:t>
      </w:r>
      <w:r w:rsidR="00853BD0" w:rsidRPr="009509BC">
        <w:rPr>
          <w:lang w:val="en-CA"/>
        </w:rPr>
        <w:t>V</w:t>
      </w:r>
      <w:r w:rsidRPr="009509BC">
        <w:rPr>
          <w:lang w:val="en-CA"/>
        </w:rPr>
        <w:t xml:space="preserve">irtual </w:t>
      </w:r>
      <w:r w:rsidR="00853BD0" w:rsidRPr="009509BC">
        <w:rPr>
          <w:lang w:val="en-CA"/>
        </w:rPr>
        <w:t>F</w:t>
      </w:r>
      <w:r w:rsidRPr="009509BC">
        <w:rPr>
          <w:lang w:val="en-CA"/>
        </w:rPr>
        <w:t>irst company</w:t>
      </w:r>
      <w:r w:rsidRPr="009509BC">
        <w:rPr>
          <w:rStyle w:val="EndnoteReference"/>
          <w:lang w:val="en-CA"/>
        </w:rPr>
        <w:endnoteReference w:id="59"/>
      </w:r>
      <w:r w:rsidRPr="009509BC">
        <w:rPr>
          <w:lang w:val="en-CA"/>
        </w:rPr>
        <w:t xml:space="preserve"> </w:t>
      </w:r>
      <w:r w:rsidR="00532617" w:rsidRPr="009509BC">
        <w:rPr>
          <w:lang w:val="en-CA"/>
        </w:rPr>
        <w:t>and</w:t>
      </w:r>
      <w:r w:rsidRPr="009509BC">
        <w:rPr>
          <w:lang w:val="en-CA"/>
        </w:rPr>
        <w:t xml:space="preserve"> would move toward a work-from-home (WFH) model, where remote work would be the primary experience for all Dropbox employees. This </w:t>
      </w:r>
      <w:r w:rsidR="00900024" w:rsidRPr="009509BC">
        <w:rPr>
          <w:lang w:val="en-CA"/>
        </w:rPr>
        <w:t xml:space="preserve">announcement </w:t>
      </w:r>
      <w:r w:rsidRPr="009509BC">
        <w:rPr>
          <w:lang w:val="en-CA"/>
        </w:rPr>
        <w:t>raised substantial questions about the future role of the company’s existing offices in the United States and internationally. A study conducted by the Economist Intelligence Unit and commissioned by Dropbox suggested that WFH could have substantial downsides, such as economy-wide productivity losses of up to $400 billion, but it could also increase flexibility and lead to cost savings, creating a potential $1.2 trillion opportunity for businesses.</w:t>
      </w:r>
      <w:r w:rsidRPr="009509BC">
        <w:rPr>
          <w:rStyle w:val="EndnoteReference"/>
          <w:lang w:val="en-CA"/>
        </w:rPr>
        <w:endnoteReference w:id="60"/>
      </w:r>
      <w:r w:rsidRPr="009509BC">
        <w:rPr>
          <w:lang w:val="en-CA"/>
        </w:rPr>
        <w:t xml:space="preserve"> However, in terms of internationalization, how would this new policy affect Dropbox’s performance? Would Dropbox need to reshape its international expansion strategy to cope with the “new normal” of COVID-19? </w:t>
      </w:r>
    </w:p>
    <w:p w14:paraId="6B2BBB16" w14:textId="77777777" w:rsidR="00B41B45" w:rsidRPr="000C7665" w:rsidRDefault="00B41B45" w:rsidP="00632741">
      <w:pPr>
        <w:pStyle w:val="BodyTextMain"/>
        <w:rPr>
          <w:lang w:val="en-CA"/>
        </w:rPr>
      </w:pPr>
    </w:p>
    <w:p w14:paraId="34FFAE27" w14:textId="6087123D" w:rsidR="00B41B45" w:rsidRPr="009509BC" w:rsidRDefault="00B41B45" w:rsidP="00632741">
      <w:pPr>
        <w:pStyle w:val="BodyTextMain"/>
        <w:rPr>
          <w:lang w:val="en-CA"/>
        </w:rPr>
      </w:pPr>
      <w:r w:rsidRPr="009509BC">
        <w:rPr>
          <w:lang w:val="en-CA"/>
        </w:rPr>
        <w:t>It was clear that Dropbox could not rest on its past successes.</w:t>
      </w:r>
      <w:r w:rsidRPr="009509BC">
        <w:rPr>
          <w:rStyle w:val="EndnoteReference"/>
          <w:lang w:val="en-CA"/>
        </w:rPr>
        <w:endnoteReference w:id="61"/>
      </w:r>
      <w:r w:rsidRPr="009509BC">
        <w:rPr>
          <w:lang w:val="en-CA"/>
        </w:rPr>
        <w:t xml:space="preserve"> Dropbox shareholders were expecting a compelling strategy for future growth that would capitalize on new opportunities while defending against increasingly aggressive rivals.</w:t>
      </w:r>
      <w:r w:rsidRPr="009509BC">
        <w:rPr>
          <w:rStyle w:val="EndnoteReference"/>
          <w:lang w:val="en-CA"/>
        </w:rPr>
        <w:endnoteReference w:id="62"/>
      </w:r>
    </w:p>
    <w:p w14:paraId="38D39FD4" w14:textId="77777777" w:rsidR="00632741" w:rsidRPr="009509BC" w:rsidRDefault="00632741">
      <w:pPr>
        <w:spacing w:after="200" w:line="276" w:lineRule="auto"/>
        <w:rPr>
          <w:sz w:val="24"/>
          <w:szCs w:val="24"/>
          <w:lang w:val="en-CA"/>
        </w:rPr>
      </w:pPr>
      <w:r w:rsidRPr="009509BC">
        <w:rPr>
          <w:sz w:val="24"/>
          <w:szCs w:val="24"/>
          <w:lang w:val="en-CA"/>
        </w:rPr>
        <w:br w:type="page"/>
      </w:r>
    </w:p>
    <w:p w14:paraId="5F03B93A" w14:textId="2F2292F8" w:rsidR="00632741" w:rsidRPr="009509BC" w:rsidRDefault="00632741" w:rsidP="00632741">
      <w:pPr>
        <w:pStyle w:val="Casehead1"/>
        <w:jc w:val="center"/>
        <w:rPr>
          <w:lang w:val="en-CA"/>
        </w:rPr>
      </w:pPr>
      <w:r w:rsidRPr="009509BC">
        <w:rPr>
          <w:bCs/>
          <w:lang w:val="en-CA"/>
        </w:rPr>
        <w:lastRenderedPageBreak/>
        <w:t>EXHIBIT 1</w:t>
      </w:r>
      <w:r w:rsidR="001D7334" w:rsidRPr="009509BC">
        <w:rPr>
          <w:bCs/>
          <w:lang w:val="en-CA"/>
        </w:rPr>
        <w:t>:</w:t>
      </w:r>
      <w:r w:rsidR="001D7334" w:rsidRPr="009509BC">
        <w:rPr>
          <w:lang w:val="en-CA"/>
        </w:rPr>
        <w:t xml:space="preserve"> </w:t>
      </w:r>
      <w:r w:rsidRPr="009509BC">
        <w:rPr>
          <w:lang w:val="en-CA"/>
        </w:rPr>
        <w:t>Dropbox Market share</w:t>
      </w:r>
    </w:p>
    <w:p w14:paraId="2CE5C9BA" w14:textId="77777777" w:rsidR="00632741" w:rsidRPr="009509BC" w:rsidRDefault="00632741" w:rsidP="00632741">
      <w:pPr>
        <w:pStyle w:val="ExhibitText"/>
        <w:rPr>
          <w:lang w:val="en-CA"/>
        </w:rPr>
      </w:pPr>
    </w:p>
    <w:p w14:paraId="23D12268" w14:textId="77777777" w:rsidR="00E027DC" w:rsidRDefault="00632741" w:rsidP="00587340">
      <w:pPr>
        <w:rPr>
          <w:sz w:val="24"/>
          <w:szCs w:val="24"/>
          <w:lang w:val="en-CA"/>
        </w:rPr>
      </w:pPr>
      <w:r w:rsidRPr="009509BC">
        <w:rPr>
          <w:noProof/>
          <w:lang w:val="en-CA" w:eastAsia="en-CA"/>
        </w:rPr>
        <w:drawing>
          <wp:inline distT="0" distB="0" distL="0" distR="0" wp14:anchorId="2F490DB0" wp14:editId="7344CCC1">
            <wp:extent cx="6128574" cy="2205355"/>
            <wp:effectExtent l="0" t="0" r="5715" b="4445"/>
            <wp:docPr id="4" name="Chart 4">
              <a:extLst xmlns:a="http://schemas.openxmlformats.org/drawingml/2006/main">
                <a:ext uri="{FF2B5EF4-FFF2-40B4-BE49-F238E27FC236}">
                  <a16:creationId xmlns:a16="http://schemas.microsoft.com/office/drawing/2014/main" id="{82BCD087-4606-4773-979D-CB0EE23D44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F21375F" w14:textId="77777777" w:rsidR="00E027DC" w:rsidRDefault="00E027DC" w:rsidP="00587340">
      <w:pPr>
        <w:rPr>
          <w:sz w:val="24"/>
          <w:szCs w:val="24"/>
          <w:lang w:val="en-CA"/>
        </w:rPr>
      </w:pPr>
    </w:p>
    <w:p w14:paraId="425657E9" w14:textId="22AF83DC" w:rsidR="00632741" w:rsidRPr="00C03828" w:rsidRDefault="00632741" w:rsidP="00C03828">
      <w:pPr>
        <w:pStyle w:val="ExhibitText"/>
        <w:rPr>
          <w:sz w:val="12"/>
          <w:szCs w:val="12"/>
          <w:lang w:val="en-CA"/>
        </w:rPr>
      </w:pPr>
      <w:r w:rsidRPr="009509BC">
        <w:rPr>
          <w:noProof/>
          <w:lang w:val="en-CA" w:eastAsia="en-CA"/>
        </w:rPr>
        <w:drawing>
          <wp:anchor distT="0" distB="0" distL="114300" distR="114300" simplePos="0" relativeHeight="251658240" behindDoc="0" locked="0" layoutInCell="1" allowOverlap="1" wp14:anchorId="387AF643" wp14:editId="019F4D20">
            <wp:simplePos x="0" y="0"/>
            <wp:positionH relativeFrom="margin">
              <wp:align>center</wp:align>
            </wp:positionH>
            <wp:positionV relativeFrom="paragraph">
              <wp:posOffset>5715</wp:posOffset>
            </wp:positionV>
            <wp:extent cx="3795508" cy="2463042"/>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795508" cy="2463042"/>
                    </a:xfrm>
                    <a:prstGeom prst="rect">
                      <a:avLst/>
                    </a:prstGeom>
                  </pic:spPr>
                </pic:pic>
              </a:graphicData>
            </a:graphic>
          </wp:anchor>
        </w:drawing>
      </w:r>
      <w:r w:rsidR="001D7334" w:rsidRPr="009509BC">
        <w:rPr>
          <w:lang w:val="en-CA"/>
        </w:rPr>
        <w:br w:type="textWrapping" w:clear="all"/>
      </w:r>
    </w:p>
    <w:p w14:paraId="7DB00DB6" w14:textId="09B7B415" w:rsidR="00632741" w:rsidRPr="009509BC" w:rsidRDefault="00632741" w:rsidP="00632741">
      <w:pPr>
        <w:pStyle w:val="Footnote"/>
        <w:rPr>
          <w:lang w:val="en-CA"/>
        </w:rPr>
      </w:pPr>
      <w:r w:rsidRPr="009509BC">
        <w:rPr>
          <w:lang w:val="en-CA"/>
        </w:rPr>
        <w:t xml:space="preserve">Source: </w:t>
      </w:r>
      <w:r w:rsidR="00853BD0" w:rsidRPr="009509BC">
        <w:rPr>
          <w:lang w:val="en-CA"/>
        </w:rPr>
        <w:t>Created by the c</w:t>
      </w:r>
      <w:r w:rsidRPr="009509BC">
        <w:rPr>
          <w:lang w:val="en-CA"/>
        </w:rPr>
        <w:t xml:space="preserve">ase authors, based on </w:t>
      </w:r>
      <w:r w:rsidR="00900024" w:rsidRPr="009509BC">
        <w:rPr>
          <w:lang w:val="en-CA"/>
        </w:rPr>
        <w:t xml:space="preserve">Datanyze, </w:t>
      </w:r>
      <w:r w:rsidRPr="009509BC">
        <w:rPr>
          <w:lang w:val="en-CA"/>
        </w:rPr>
        <w:t>“Dropbox</w:t>
      </w:r>
      <w:r w:rsidR="001D7334" w:rsidRPr="009509BC">
        <w:rPr>
          <w:lang w:val="en-CA"/>
        </w:rPr>
        <w:t>,</w:t>
      </w:r>
      <w:r w:rsidRPr="009509BC">
        <w:rPr>
          <w:lang w:val="en-CA"/>
        </w:rPr>
        <w:t xml:space="preserve">” </w:t>
      </w:r>
      <w:r w:rsidR="001D7334" w:rsidRPr="009509BC">
        <w:rPr>
          <w:lang w:val="en-CA"/>
        </w:rPr>
        <w:t>a</w:t>
      </w:r>
      <w:r w:rsidRPr="009509BC">
        <w:rPr>
          <w:lang w:val="en-CA"/>
        </w:rPr>
        <w:t>ccessed September 18</w:t>
      </w:r>
      <w:r w:rsidR="001D7334" w:rsidRPr="009509BC">
        <w:rPr>
          <w:lang w:val="en-CA"/>
        </w:rPr>
        <w:t xml:space="preserve">, 2020, </w:t>
      </w:r>
      <w:r w:rsidRPr="009509BC">
        <w:rPr>
          <w:lang w:val="en-CA"/>
        </w:rPr>
        <w:t>www.datanyze.com/market-share/file-sharing--198/dropbox.</w:t>
      </w:r>
    </w:p>
    <w:p w14:paraId="1CB1D139" w14:textId="2F16732E" w:rsidR="002E017D" w:rsidRPr="00C03828" w:rsidRDefault="002E017D" w:rsidP="00C03828">
      <w:pPr>
        <w:pStyle w:val="ExhibitText"/>
        <w:rPr>
          <w:sz w:val="12"/>
          <w:szCs w:val="12"/>
          <w:lang w:val="en-CA"/>
        </w:rPr>
      </w:pPr>
    </w:p>
    <w:p w14:paraId="0B4D6DF3" w14:textId="77777777" w:rsidR="00C03828" w:rsidRPr="00C03828" w:rsidRDefault="00C03828" w:rsidP="00C03828">
      <w:pPr>
        <w:pStyle w:val="ExhibitText"/>
        <w:rPr>
          <w:sz w:val="12"/>
          <w:szCs w:val="12"/>
          <w:lang w:val="en-CA"/>
        </w:rPr>
      </w:pPr>
    </w:p>
    <w:p w14:paraId="3A1D4121" w14:textId="48A3778B" w:rsidR="00632741" w:rsidRPr="009509BC" w:rsidRDefault="00632741" w:rsidP="00632741">
      <w:pPr>
        <w:pStyle w:val="ExhibitHeading"/>
        <w:rPr>
          <w:lang w:val="en-CA"/>
        </w:rPr>
      </w:pPr>
      <w:r w:rsidRPr="009509BC">
        <w:rPr>
          <w:bCs/>
          <w:lang w:val="en-CA"/>
        </w:rPr>
        <w:lastRenderedPageBreak/>
        <w:t>EXHIBIT 2</w:t>
      </w:r>
      <w:r w:rsidR="001D7334" w:rsidRPr="009509BC">
        <w:rPr>
          <w:lang w:val="en-CA"/>
        </w:rPr>
        <w:t xml:space="preserve">: </w:t>
      </w:r>
      <w:r w:rsidR="00CB6370" w:rsidRPr="009509BC">
        <w:rPr>
          <w:lang w:val="en-CA"/>
        </w:rPr>
        <w:t xml:space="preserve">dropbox </w:t>
      </w:r>
      <w:r w:rsidRPr="009509BC">
        <w:rPr>
          <w:lang w:val="en-CA"/>
        </w:rPr>
        <w:t>Pricing for Individual</w:t>
      </w:r>
      <w:r w:rsidR="00CB6370" w:rsidRPr="009509BC">
        <w:rPr>
          <w:lang w:val="en-CA"/>
        </w:rPr>
        <w:t>s,</w:t>
      </w:r>
      <w:r w:rsidRPr="009509BC">
        <w:rPr>
          <w:lang w:val="en-CA"/>
        </w:rPr>
        <w:t xml:space="preserve"> billed monthly </w:t>
      </w:r>
      <w:r w:rsidR="001D7334" w:rsidRPr="009509BC">
        <w:rPr>
          <w:lang w:val="en-CA"/>
        </w:rPr>
        <w:t>and</w:t>
      </w:r>
      <w:r w:rsidRPr="009509BC">
        <w:rPr>
          <w:lang w:val="en-CA"/>
        </w:rPr>
        <w:t xml:space="preserve"> yearly</w:t>
      </w:r>
    </w:p>
    <w:p w14:paraId="4CAFF89B" w14:textId="0EF72398" w:rsidR="00632741" w:rsidRPr="009509BC" w:rsidRDefault="00632741" w:rsidP="00632741">
      <w:pPr>
        <w:pStyle w:val="ExhibitText"/>
        <w:rPr>
          <w:lang w:val="en-CA"/>
        </w:rPr>
      </w:pPr>
      <w:r w:rsidRPr="009509BC">
        <w:rPr>
          <w:lang w:val="en-CA"/>
        </w:rPr>
        <w:fldChar w:fldCharType="begin"/>
      </w:r>
      <w:r w:rsidRPr="009509BC">
        <w:rPr>
          <w:lang w:val="en-CA"/>
        </w:rPr>
        <w:instrText xml:space="preserve"> LINK Excel.Sheet.12 "C:\\Users\\User\\Desktop\\U of SC\\DROPBOX case\\DB_figure 1.xlsx" "Sheet5!R1C2:R7C5" \a \f 4 \h  \* MERGEFORMAT </w:instrText>
      </w:r>
      <w:r w:rsidRPr="009509BC">
        <w:rPr>
          <w:lang w:val="en-CA"/>
        </w:rPr>
        <w:fldChar w:fldCharType="separate"/>
      </w:r>
    </w:p>
    <w:tbl>
      <w:tblPr>
        <w:tblW w:w="9201" w:type="dxa"/>
        <w:jc w:val="center"/>
        <w:tblCellMar>
          <w:left w:w="99" w:type="dxa"/>
          <w:right w:w="99" w:type="dxa"/>
        </w:tblCellMar>
        <w:tblLook w:val="04A0" w:firstRow="1" w:lastRow="0" w:firstColumn="1" w:lastColumn="0" w:noHBand="0" w:noVBand="1"/>
      </w:tblPr>
      <w:tblGrid>
        <w:gridCol w:w="2104"/>
        <w:gridCol w:w="1062"/>
        <w:gridCol w:w="2455"/>
        <w:gridCol w:w="3580"/>
      </w:tblGrid>
      <w:tr w:rsidR="00632741" w:rsidRPr="00C03828" w14:paraId="7A142339" w14:textId="77777777" w:rsidTr="003D2D30">
        <w:trPr>
          <w:trHeight w:val="339"/>
          <w:jc w:val="center"/>
        </w:trPr>
        <w:tc>
          <w:tcPr>
            <w:tcW w:w="9201" w:type="dxa"/>
            <w:gridSpan w:val="4"/>
            <w:tcBorders>
              <w:top w:val="nil"/>
              <w:left w:val="nil"/>
              <w:bottom w:val="single" w:sz="4" w:space="0" w:color="FFFFFF"/>
              <w:right w:val="single" w:sz="4" w:space="0" w:color="FFFFFF"/>
            </w:tcBorders>
            <w:shd w:val="clear" w:color="000000" w:fill="44546A"/>
            <w:noWrap/>
            <w:vAlign w:val="center"/>
            <w:hideMark/>
          </w:tcPr>
          <w:p w14:paraId="15E129FA" w14:textId="77777777" w:rsidR="00632741" w:rsidRPr="00C03828" w:rsidRDefault="00632741" w:rsidP="00200BDD">
            <w:pPr>
              <w:jc w:val="center"/>
              <w:rPr>
                <w:rFonts w:ascii="Arial" w:eastAsia="Malgun Gothic" w:hAnsi="Arial" w:cs="Arial"/>
                <w:b/>
                <w:bCs/>
                <w:color w:val="FFFFFF"/>
                <w:sz w:val="18"/>
                <w:szCs w:val="18"/>
                <w:lang w:val="en-CA"/>
              </w:rPr>
            </w:pPr>
            <w:r w:rsidRPr="00C03828">
              <w:rPr>
                <w:rFonts w:ascii="Arial" w:eastAsia="Malgun Gothic" w:hAnsi="Arial" w:cs="Arial"/>
                <w:b/>
                <w:bCs/>
                <w:color w:val="FFFFFF"/>
                <w:sz w:val="18"/>
                <w:szCs w:val="18"/>
                <w:lang w:val="en-CA"/>
              </w:rPr>
              <w:t>Personal</w:t>
            </w:r>
          </w:p>
        </w:tc>
      </w:tr>
      <w:tr w:rsidR="00632741" w:rsidRPr="00C03828" w14:paraId="775CBD4F" w14:textId="77777777" w:rsidTr="003D2D30">
        <w:trPr>
          <w:trHeight w:val="339"/>
          <w:jc w:val="center"/>
        </w:trPr>
        <w:tc>
          <w:tcPr>
            <w:tcW w:w="2104" w:type="dxa"/>
            <w:tcBorders>
              <w:top w:val="nil"/>
              <w:left w:val="nil"/>
              <w:bottom w:val="nil"/>
              <w:right w:val="single" w:sz="4" w:space="0" w:color="FFFFFF"/>
            </w:tcBorders>
            <w:shd w:val="clear" w:color="000000" w:fill="F2F2F2"/>
            <w:noWrap/>
            <w:vAlign w:val="center"/>
            <w:hideMark/>
          </w:tcPr>
          <w:p w14:paraId="719845E1" w14:textId="77777777" w:rsidR="00632741" w:rsidRPr="00C03828" w:rsidRDefault="00632741" w:rsidP="00200BDD">
            <w:pPr>
              <w:jc w:val="center"/>
              <w:rPr>
                <w:rFonts w:ascii="Arial" w:eastAsia="Malgun Gothic" w:hAnsi="Arial" w:cs="Arial"/>
                <w:color w:val="000000"/>
                <w:sz w:val="18"/>
                <w:szCs w:val="18"/>
                <w:lang w:val="en-CA"/>
              </w:rPr>
            </w:pPr>
            <w:r w:rsidRPr="00C03828">
              <w:rPr>
                <w:rFonts w:ascii="Arial" w:eastAsia="Malgun Gothic" w:hAnsi="Arial" w:cs="Arial"/>
                <w:color w:val="000000"/>
                <w:sz w:val="18"/>
                <w:szCs w:val="18"/>
                <w:lang w:val="en-CA"/>
              </w:rPr>
              <w:t xml:space="preserve">　</w:t>
            </w:r>
          </w:p>
        </w:tc>
        <w:tc>
          <w:tcPr>
            <w:tcW w:w="1062" w:type="dxa"/>
            <w:tcBorders>
              <w:top w:val="nil"/>
              <w:left w:val="nil"/>
              <w:bottom w:val="nil"/>
              <w:right w:val="nil"/>
            </w:tcBorders>
            <w:shd w:val="clear" w:color="000000" w:fill="F2F2F2"/>
            <w:noWrap/>
            <w:vAlign w:val="center"/>
            <w:hideMark/>
          </w:tcPr>
          <w:p w14:paraId="79BDB275" w14:textId="77777777" w:rsidR="00632741" w:rsidRPr="00C03828" w:rsidRDefault="00632741" w:rsidP="003D2D30">
            <w:pPr>
              <w:jc w:val="center"/>
              <w:rPr>
                <w:rFonts w:ascii="Arial" w:eastAsia="Malgun Gothic" w:hAnsi="Arial" w:cs="Arial"/>
                <w:color w:val="000000"/>
                <w:sz w:val="18"/>
                <w:szCs w:val="18"/>
                <w:lang w:val="en-CA"/>
              </w:rPr>
            </w:pPr>
            <w:r w:rsidRPr="00C03828">
              <w:rPr>
                <w:rFonts w:ascii="Arial" w:eastAsia="Malgun Gothic" w:hAnsi="Arial" w:cs="Arial"/>
                <w:color w:val="000000"/>
                <w:sz w:val="18"/>
                <w:szCs w:val="18"/>
                <w:lang w:val="en-CA"/>
              </w:rPr>
              <w:t>Basic</w:t>
            </w:r>
          </w:p>
        </w:tc>
        <w:tc>
          <w:tcPr>
            <w:tcW w:w="2455" w:type="dxa"/>
            <w:tcBorders>
              <w:top w:val="nil"/>
              <w:left w:val="single" w:sz="4" w:space="0" w:color="FFFFFF"/>
              <w:bottom w:val="nil"/>
              <w:right w:val="single" w:sz="4" w:space="0" w:color="FFFFFF"/>
            </w:tcBorders>
            <w:shd w:val="clear" w:color="000000" w:fill="F2F2F2"/>
            <w:noWrap/>
            <w:vAlign w:val="center"/>
            <w:hideMark/>
          </w:tcPr>
          <w:p w14:paraId="7D743E18" w14:textId="77777777" w:rsidR="00632741" w:rsidRPr="00C03828" w:rsidRDefault="00632741" w:rsidP="003D2D30">
            <w:pPr>
              <w:jc w:val="center"/>
              <w:rPr>
                <w:rFonts w:ascii="Arial" w:eastAsia="Malgun Gothic" w:hAnsi="Arial" w:cs="Arial"/>
                <w:color w:val="000000"/>
                <w:sz w:val="18"/>
                <w:szCs w:val="18"/>
                <w:lang w:val="en-CA"/>
              </w:rPr>
            </w:pPr>
            <w:r w:rsidRPr="00C03828">
              <w:rPr>
                <w:rFonts w:ascii="Arial" w:eastAsia="Malgun Gothic" w:hAnsi="Arial" w:cs="Arial"/>
                <w:color w:val="000000"/>
                <w:sz w:val="18"/>
                <w:szCs w:val="18"/>
                <w:lang w:val="en-CA"/>
              </w:rPr>
              <w:t>Plus</w:t>
            </w:r>
          </w:p>
        </w:tc>
        <w:tc>
          <w:tcPr>
            <w:tcW w:w="3580" w:type="dxa"/>
            <w:tcBorders>
              <w:top w:val="nil"/>
              <w:left w:val="nil"/>
              <w:bottom w:val="nil"/>
              <w:right w:val="single" w:sz="4" w:space="0" w:color="FFFFFF"/>
            </w:tcBorders>
            <w:shd w:val="clear" w:color="000000" w:fill="F2F2F2"/>
            <w:noWrap/>
            <w:vAlign w:val="center"/>
            <w:hideMark/>
          </w:tcPr>
          <w:p w14:paraId="6F7F07D7" w14:textId="77777777" w:rsidR="00632741" w:rsidRPr="00C03828" w:rsidRDefault="00632741" w:rsidP="003D2D30">
            <w:pPr>
              <w:jc w:val="center"/>
              <w:rPr>
                <w:rFonts w:ascii="Arial" w:eastAsia="Malgun Gothic" w:hAnsi="Arial" w:cs="Arial"/>
                <w:color w:val="000000"/>
                <w:sz w:val="18"/>
                <w:szCs w:val="18"/>
                <w:lang w:val="en-CA"/>
              </w:rPr>
            </w:pPr>
            <w:r w:rsidRPr="00C03828">
              <w:rPr>
                <w:rFonts w:ascii="Arial" w:eastAsia="Malgun Gothic" w:hAnsi="Arial" w:cs="Arial"/>
                <w:color w:val="000000"/>
                <w:sz w:val="18"/>
                <w:szCs w:val="18"/>
                <w:lang w:val="en-CA"/>
              </w:rPr>
              <w:t>Family</w:t>
            </w:r>
          </w:p>
        </w:tc>
      </w:tr>
      <w:tr w:rsidR="00632741" w:rsidRPr="00C03828" w14:paraId="36550833" w14:textId="77777777" w:rsidTr="003D2D30">
        <w:trPr>
          <w:trHeight w:val="339"/>
          <w:jc w:val="center"/>
        </w:trPr>
        <w:tc>
          <w:tcPr>
            <w:tcW w:w="2104" w:type="dxa"/>
            <w:tcBorders>
              <w:top w:val="single" w:sz="4" w:space="0" w:color="FFFFFF"/>
              <w:left w:val="nil"/>
              <w:bottom w:val="single" w:sz="4" w:space="0" w:color="FFFFFF"/>
              <w:right w:val="single" w:sz="4" w:space="0" w:color="FFFFFF"/>
            </w:tcBorders>
            <w:shd w:val="clear" w:color="000000" w:fill="F2F2F2"/>
            <w:noWrap/>
            <w:vAlign w:val="center"/>
            <w:hideMark/>
          </w:tcPr>
          <w:p w14:paraId="3BD789CB" w14:textId="71EBCE84" w:rsidR="00632741" w:rsidRPr="00C03828" w:rsidRDefault="00632741" w:rsidP="00200BDD">
            <w:pPr>
              <w:jc w:val="center"/>
              <w:rPr>
                <w:rFonts w:ascii="Arial" w:eastAsia="Malgun Gothic" w:hAnsi="Arial" w:cs="Arial"/>
                <w:color w:val="000000"/>
                <w:sz w:val="18"/>
                <w:szCs w:val="18"/>
                <w:lang w:val="en-CA"/>
              </w:rPr>
            </w:pPr>
            <w:r w:rsidRPr="00C03828">
              <w:rPr>
                <w:rFonts w:ascii="Arial" w:eastAsia="Malgun Gothic" w:hAnsi="Arial" w:cs="Arial"/>
                <w:color w:val="000000"/>
                <w:sz w:val="18"/>
                <w:szCs w:val="18"/>
                <w:lang w:val="en-CA"/>
              </w:rPr>
              <w:t>Bill</w:t>
            </w:r>
            <w:r w:rsidR="001D7334" w:rsidRPr="00C03828">
              <w:rPr>
                <w:rFonts w:ascii="Arial" w:eastAsia="Malgun Gothic" w:hAnsi="Arial" w:cs="Arial"/>
                <w:color w:val="000000"/>
                <w:sz w:val="18"/>
                <w:szCs w:val="18"/>
                <w:lang w:val="en-CA"/>
              </w:rPr>
              <w:t>ed</w:t>
            </w:r>
            <w:r w:rsidRPr="00C03828">
              <w:rPr>
                <w:rFonts w:ascii="Arial" w:eastAsia="Malgun Gothic" w:hAnsi="Arial" w:cs="Arial"/>
                <w:color w:val="000000"/>
                <w:sz w:val="18"/>
                <w:szCs w:val="18"/>
                <w:lang w:val="en-CA"/>
              </w:rPr>
              <w:t xml:space="preserve"> yearly</w:t>
            </w:r>
          </w:p>
        </w:tc>
        <w:tc>
          <w:tcPr>
            <w:tcW w:w="1062" w:type="dxa"/>
            <w:tcBorders>
              <w:top w:val="single" w:sz="4" w:space="0" w:color="FFFFFF"/>
              <w:left w:val="nil"/>
              <w:bottom w:val="single" w:sz="4" w:space="0" w:color="FFFFFF"/>
              <w:right w:val="single" w:sz="4" w:space="0" w:color="FFFFFF"/>
            </w:tcBorders>
            <w:shd w:val="clear" w:color="auto" w:fill="auto"/>
            <w:noWrap/>
            <w:vAlign w:val="center"/>
            <w:hideMark/>
          </w:tcPr>
          <w:p w14:paraId="56CE0198" w14:textId="77777777" w:rsidR="00632741" w:rsidRPr="00C03828" w:rsidRDefault="00632741" w:rsidP="00200BDD">
            <w:pPr>
              <w:jc w:val="center"/>
              <w:rPr>
                <w:rFonts w:ascii="Arial" w:eastAsia="Malgun Gothic" w:hAnsi="Arial" w:cs="Arial"/>
                <w:color w:val="000000"/>
                <w:sz w:val="18"/>
                <w:szCs w:val="18"/>
                <w:lang w:val="en-CA"/>
              </w:rPr>
            </w:pPr>
            <w:r w:rsidRPr="00C03828">
              <w:rPr>
                <w:rFonts w:ascii="Arial" w:eastAsia="Malgun Gothic" w:hAnsi="Arial" w:cs="Arial"/>
                <w:color w:val="000000"/>
                <w:sz w:val="18"/>
                <w:szCs w:val="18"/>
                <w:lang w:val="en-CA"/>
              </w:rPr>
              <w:t>Free</w:t>
            </w:r>
          </w:p>
        </w:tc>
        <w:tc>
          <w:tcPr>
            <w:tcW w:w="2455" w:type="dxa"/>
            <w:tcBorders>
              <w:top w:val="single" w:sz="4" w:space="0" w:color="FFFFFF"/>
              <w:left w:val="nil"/>
              <w:bottom w:val="nil"/>
              <w:right w:val="nil"/>
            </w:tcBorders>
            <w:shd w:val="clear" w:color="auto" w:fill="auto"/>
            <w:noWrap/>
            <w:vAlign w:val="center"/>
            <w:hideMark/>
          </w:tcPr>
          <w:p w14:paraId="381FFDAF" w14:textId="1E0033BD" w:rsidR="00632741" w:rsidRPr="00C03828" w:rsidRDefault="00632741" w:rsidP="00200BDD">
            <w:pPr>
              <w:jc w:val="center"/>
              <w:rPr>
                <w:rFonts w:ascii="Arial" w:eastAsia="Malgun Gothic" w:hAnsi="Arial" w:cs="Arial"/>
                <w:color w:val="000000"/>
                <w:sz w:val="18"/>
                <w:szCs w:val="18"/>
                <w:lang w:val="en-CA"/>
              </w:rPr>
            </w:pPr>
            <w:r w:rsidRPr="00C03828">
              <w:rPr>
                <w:rFonts w:ascii="Arial" w:eastAsia="Malgun Gothic" w:hAnsi="Arial" w:cs="Arial"/>
                <w:color w:val="000000"/>
                <w:sz w:val="18"/>
                <w:szCs w:val="18"/>
                <w:lang w:val="en-CA"/>
              </w:rPr>
              <w:t>US$9.99/mo</w:t>
            </w:r>
            <w:r w:rsidR="001D7334" w:rsidRPr="00C03828">
              <w:rPr>
                <w:rFonts w:ascii="Arial" w:eastAsia="Malgun Gothic" w:hAnsi="Arial" w:cs="Arial"/>
                <w:color w:val="000000"/>
                <w:sz w:val="18"/>
                <w:szCs w:val="18"/>
                <w:lang w:val="en-CA"/>
              </w:rPr>
              <w:t>.</w:t>
            </w:r>
          </w:p>
        </w:tc>
        <w:tc>
          <w:tcPr>
            <w:tcW w:w="3580" w:type="dxa"/>
            <w:tcBorders>
              <w:top w:val="single" w:sz="4" w:space="0" w:color="FFFFFF"/>
              <w:left w:val="single" w:sz="4" w:space="0" w:color="FFFFFF"/>
              <w:bottom w:val="nil"/>
              <w:right w:val="single" w:sz="4" w:space="0" w:color="FFFFFF"/>
            </w:tcBorders>
            <w:shd w:val="clear" w:color="auto" w:fill="auto"/>
            <w:noWrap/>
            <w:vAlign w:val="center"/>
            <w:hideMark/>
          </w:tcPr>
          <w:p w14:paraId="3E53F7C5" w14:textId="511F4437" w:rsidR="00632741" w:rsidRPr="00C03828" w:rsidRDefault="00632741" w:rsidP="00200BDD">
            <w:pPr>
              <w:jc w:val="center"/>
              <w:rPr>
                <w:rFonts w:ascii="Arial" w:eastAsia="Malgun Gothic" w:hAnsi="Arial" w:cs="Arial"/>
                <w:color w:val="000000"/>
                <w:sz w:val="18"/>
                <w:szCs w:val="18"/>
                <w:lang w:val="en-CA"/>
              </w:rPr>
            </w:pPr>
            <w:r w:rsidRPr="00C03828">
              <w:rPr>
                <w:rFonts w:ascii="Arial" w:eastAsia="Malgun Gothic" w:hAnsi="Arial" w:cs="Arial"/>
                <w:color w:val="000000"/>
                <w:sz w:val="18"/>
                <w:szCs w:val="18"/>
                <w:lang w:val="en-CA"/>
              </w:rPr>
              <w:t>US$16.99/mo</w:t>
            </w:r>
            <w:r w:rsidR="001D7334" w:rsidRPr="00C03828">
              <w:rPr>
                <w:rFonts w:ascii="Arial" w:eastAsia="Malgun Gothic" w:hAnsi="Arial" w:cs="Arial"/>
                <w:color w:val="000000"/>
                <w:sz w:val="18"/>
                <w:szCs w:val="18"/>
                <w:lang w:val="en-CA"/>
              </w:rPr>
              <w:t>.</w:t>
            </w:r>
          </w:p>
        </w:tc>
      </w:tr>
      <w:tr w:rsidR="00632741" w:rsidRPr="00C03828" w14:paraId="27B518CE" w14:textId="77777777" w:rsidTr="003D2D30">
        <w:trPr>
          <w:trHeight w:val="339"/>
          <w:jc w:val="center"/>
        </w:trPr>
        <w:tc>
          <w:tcPr>
            <w:tcW w:w="2104" w:type="dxa"/>
            <w:tcBorders>
              <w:top w:val="nil"/>
              <w:left w:val="nil"/>
              <w:bottom w:val="nil"/>
              <w:right w:val="single" w:sz="4" w:space="0" w:color="FFFFFF"/>
            </w:tcBorders>
            <w:shd w:val="clear" w:color="000000" w:fill="F2F2F2"/>
            <w:noWrap/>
            <w:vAlign w:val="center"/>
            <w:hideMark/>
          </w:tcPr>
          <w:p w14:paraId="772858E0" w14:textId="6AA204DC" w:rsidR="00632741" w:rsidRPr="00C03828" w:rsidRDefault="00632741" w:rsidP="00200BDD">
            <w:pPr>
              <w:jc w:val="center"/>
              <w:rPr>
                <w:rFonts w:ascii="Arial" w:eastAsia="Malgun Gothic" w:hAnsi="Arial" w:cs="Arial"/>
                <w:color w:val="000000"/>
                <w:sz w:val="18"/>
                <w:szCs w:val="18"/>
                <w:lang w:val="en-CA"/>
              </w:rPr>
            </w:pPr>
            <w:r w:rsidRPr="00C03828">
              <w:rPr>
                <w:rFonts w:ascii="Arial" w:eastAsia="Malgun Gothic" w:hAnsi="Arial" w:cs="Arial"/>
                <w:color w:val="000000"/>
                <w:sz w:val="18"/>
                <w:szCs w:val="18"/>
                <w:lang w:val="en-CA"/>
              </w:rPr>
              <w:t>Bill</w:t>
            </w:r>
            <w:r w:rsidR="001D7334" w:rsidRPr="00C03828">
              <w:rPr>
                <w:rFonts w:ascii="Arial" w:eastAsia="Malgun Gothic" w:hAnsi="Arial" w:cs="Arial"/>
                <w:color w:val="000000"/>
                <w:sz w:val="18"/>
                <w:szCs w:val="18"/>
                <w:lang w:val="en-CA"/>
              </w:rPr>
              <w:t>ed</w:t>
            </w:r>
            <w:r w:rsidRPr="00C03828">
              <w:rPr>
                <w:rFonts w:ascii="Arial" w:eastAsia="Malgun Gothic" w:hAnsi="Arial" w:cs="Arial"/>
                <w:color w:val="000000"/>
                <w:sz w:val="18"/>
                <w:szCs w:val="18"/>
                <w:lang w:val="en-CA"/>
              </w:rPr>
              <w:t xml:space="preserve"> monthly</w:t>
            </w:r>
          </w:p>
        </w:tc>
        <w:tc>
          <w:tcPr>
            <w:tcW w:w="1062" w:type="dxa"/>
            <w:tcBorders>
              <w:top w:val="nil"/>
              <w:left w:val="nil"/>
              <w:bottom w:val="nil"/>
              <w:right w:val="nil"/>
            </w:tcBorders>
            <w:shd w:val="clear" w:color="auto" w:fill="auto"/>
            <w:noWrap/>
            <w:vAlign w:val="center"/>
            <w:hideMark/>
          </w:tcPr>
          <w:p w14:paraId="61E68D19" w14:textId="77777777" w:rsidR="00632741" w:rsidRPr="00C03828" w:rsidRDefault="00632741" w:rsidP="00200BDD">
            <w:pPr>
              <w:jc w:val="center"/>
              <w:rPr>
                <w:rFonts w:ascii="Arial" w:eastAsia="Malgun Gothic" w:hAnsi="Arial" w:cs="Arial"/>
                <w:color w:val="000000"/>
                <w:sz w:val="18"/>
                <w:szCs w:val="18"/>
                <w:lang w:val="en-CA"/>
              </w:rPr>
            </w:pPr>
            <w:r w:rsidRPr="00C03828">
              <w:rPr>
                <w:rFonts w:ascii="Arial" w:eastAsia="Malgun Gothic" w:hAnsi="Arial" w:cs="Arial"/>
                <w:color w:val="000000"/>
                <w:sz w:val="18"/>
                <w:szCs w:val="18"/>
                <w:lang w:val="en-CA"/>
              </w:rPr>
              <w:t>Free</w:t>
            </w:r>
          </w:p>
        </w:tc>
        <w:tc>
          <w:tcPr>
            <w:tcW w:w="2455" w:type="dxa"/>
            <w:tcBorders>
              <w:top w:val="single" w:sz="4" w:space="0" w:color="FFFFFF"/>
              <w:left w:val="single" w:sz="4" w:space="0" w:color="FFFFFF"/>
              <w:bottom w:val="single" w:sz="4" w:space="0" w:color="FFFFFF"/>
              <w:right w:val="single" w:sz="4" w:space="0" w:color="FFFFFF"/>
            </w:tcBorders>
            <w:shd w:val="clear" w:color="auto" w:fill="auto"/>
            <w:noWrap/>
            <w:vAlign w:val="center"/>
            <w:hideMark/>
          </w:tcPr>
          <w:p w14:paraId="64BFDE82" w14:textId="08CD9023" w:rsidR="00632741" w:rsidRPr="00C03828" w:rsidRDefault="00632741" w:rsidP="00200BDD">
            <w:pPr>
              <w:jc w:val="center"/>
              <w:rPr>
                <w:rFonts w:ascii="Arial" w:eastAsia="Malgun Gothic" w:hAnsi="Arial" w:cs="Arial"/>
                <w:color w:val="000000"/>
                <w:sz w:val="18"/>
                <w:szCs w:val="18"/>
                <w:lang w:val="en-CA"/>
              </w:rPr>
            </w:pPr>
            <w:r w:rsidRPr="00C03828">
              <w:rPr>
                <w:rFonts w:ascii="Arial" w:eastAsia="Malgun Gothic" w:hAnsi="Arial" w:cs="Arial"/>
                <w:color w:val="000000"/>
                <w:sz w:val="18"/>
                <w:szCs w:val="18"/>
                <w:lang w:val="en-CA"/>
              </w:rPr>
              <w:t>US$11.99/mo</w:t>
            </w:r>
            <w:r w:rsidR="001D7334" w:rsidRPr="00C03828">
              <w:rPr>
                <w:rFonts w:ascii="Arial" w:eastAsia="Malgun Gothic" w:hAnsi="Arial" w:cs="Arial"/>
                <w:color w:val="000000"/>
                <w:sz w:val="18"/>
                <w:szCs w:val="18"/>
                <w:lang w:val="en-CA"/>
              </w:rPr>
              <w:t>.</w:t>
            </w:r>
          </w:p>
        </w:tc>
        <w:tc>
          <w:tcPr>
            <w:tcW w:w="3580" w:type="dxa"/>
            <w:tcBorders>
              <w:top w:val="single" w:sz="4" w:space="0" w:color="FFFFFF"/>
              <w:left w:val="nil"/>
              <w:bottom w:val="nil"/>
              <w:right w:val="single" w:sz="4" w:space="0" w:color="FFFFFF"/>
            </w:tcBorders>
            <w:shd w:val="clear" w:color="auto" w:fill="auto"/>
            <w:noWrap/>
            <w:vAlign w:val="center"/>
            <w:hideMark/>
          </w:tcPr>
          <w:p w14:paraId="2FC806AE" w14:textId="3788BFFB" w:rsidR="00632741" w:rsidRPr="00C03828" w:rsidRDefault="00632741" w:rsidP="00200BDD">
            <w:pPr>
              <w:jc w:val="center"/>
              <w:rPr>
                <w:rFonts w:ascii="Arial" w:eastAsia="Malgun Gothic" w:hAnsi="Arial" w:cs="Arial"/>
                <w:color w:val="000000"/>
                <w:sz w:val="18"/>
                <w:szCs w:val="18"/>
                <w:lang w:val="en-CA"/>
              </w:rPr>
            </w:pPr>
            <w:r w:rsidRPr="00C03828">
              <w:rPr>
                <w:rFonts w:ascii="Arial" w:eastAsia="Malgun Gothic" w:hAnsi="Arial" w:cs="Arial"/>
                <w:color w:val="000000"/>
                <w:sz w:val="18"/>
                <w:szCs w:val="18"/>
                <w:lang w:val="en-CA"/>
              </w:rPr>
              <w:t>US$19.99/mo</w:t>
            </w:r>
            <w:r w:rsidR="001D7334" w:rsidRPr="00C03828">
              <w:rPr>
                <w:rFonts w:ascii="Arial" w:eastAsia="Malgun Gothic" w:hAnsi="Arial" w:cs="Arial"/>
                <w:color w:val="000000"/>
                <w:sz w:val="18"/>
                <w:szCs w:val="18"/>
                <w:lang w:val="en-CA"/>
              </w:rPr>
              <w:t>.</w:t>
            </w:r>
          </w:p>
        </w:tc>
      </w:tr>
      <w:tr w:rsidR="00632741" w:rsidRPr="00C03828" w14:paraId="1E9E84C6" w14:textId="77777777" w:rsidTr="003D2D30">
        <w:trPr>
          <w:trHeight w:val="339"/>
          <w:jc w:val="center"/>
        </w:trPr>
        <w:tc>
          <w:tcPr>
            <w:tcW w:w="2104" w:type="dxa"/>
            <w:tcBorders>
              <w:top w:val="single" w:sz="4" w:space="0" w:color="FFFFFF"/>
              <w:left w:val="nil"/>
              <w:bottom w:val="single" w:sz="4" w:space="0" w:color="FFFFFF"/>
              <w:right w:val="single" w:sz="4" w:space="0" w:color="FFFFFF"/>
            </w:tcBorders>
            <w:shd w:val="clear" w:color="000000" w:fill="F2F2F2"/>
            <w:noWrap/>
            <w:vAlign w:val="center"/>
            <w:hideMark/>
          </w:tcPr>
          <w:p w14:paraId="69855746" w14:textId="77777777" w:rsidR="00632741" w:rsidRPr="00C03828" w:rsidRDefault="00632741" w:rsidP="00200BDD">
            <w:pPr>
              <w:jc w:val="center"/>
              <w:rPr>
                <w:rFonts w:ascii="Arial" w:eastAsia="Malgun Gothic" w:hAnsi="Arial" w:cs="Arial"/>
                <w:color w:val="000000"/>
                <w:sz w:val="18"/>
                <w:szCs w:val="18"/>
                <w:lang w:val="en-CA"/>
              </w:rPr>
            </w:pPr>
            <w:r w:rsidRPr="00C03828">
              <w:rPr>
                <w:rFonts w:ascii="Arial" w:eastAsia="Malgun Gothic" w:hAnsi="Arial" w:cs="Arial"/>
                <w:color w:val="000000"/>
                <w:sz w:val="18"/>
                <w:szCs w:val="18"/>
                <w:lang w:val="en-CA"/>
              </w:rPr>
              <w:t xml:space="preserve">　</w:t>
            </w:r>
          </w:p>
        </w:tc>
        <w:tc>
          <w:tcPr>
            <w:tcW w:w="7097" w:type="dxa"/>
            <w:gridSpan w:val="3"/>
            <w:tcBorders>
              <w:top w:val="nil"/>
              <w:left w:val="nil"/>
              <w:bottom w:val="nil"/>
              <w:right w:val="single" w:sz="4" w:space="0" w:color="FFFFFF"/>
            </w:tcBorders>
            <w:shd w:val="clear" w:color="000000" w:fill="F2F2F2"/>
            <w:noWrap/>
            <w:vAlign w:val="center"/>
            <w:hideMark/>
          </w:tcPr>
          <w:p w14:paraId="3B71FA5D" w14:textId="77777777" w:rsidR="00632741" w:rsidRPr="00C03828" w:rsidRDefault="00632741" w:rsidP="00200BDD">
            <w:pPr>
              <w:jc w:val="center"/>
              <w:rPr>
                <w:rFonts w:ascii="Arial" w:eastAsia="Malgun Gothic" w:hAnsi="Arial" w:cs="Arial"/>
                <w:color w:val="000000"/>
                <w:sz w:val="18"/>
                <w:szCs w:val="18"/>
                <w:lang w:val="en-CA"/>
              </w:rPr>
            </w:pPr>
            <w:r w:rsidRPr="00C03828">
              <w:rPr>
                <w:rFonts w:ascii="Arial" w:eastAsia="Malgun Gothic" w:hAnsi="Arial" w:cs="Arial"/>
                <w:color w:val="000000"/>
                <w:sz w:val="18"/>
                <w:szCs w:val="18"/>
                <w:lang w:val="en-CA"/>
              </w:rPr>
              <w:t>Storage and Access</w:t>
            </w:r>
          </w:p>
        </w:tc>
      </w:tr>
      <w:tr w:rsidR="00632741" w:rsidRPr="00C03828" w14:paraId="5565D1AA" w14:textId="77777777" w:rsidTr="003D2D30">
        <w:trPr>
          <w:trHeight w:val="339"/>
          <w:jc w:val="center"/>
        </w:trPr>
        <w:tc>
          <w:tcPr>
            <w:tcW w:w="2104" w:type="dxa"/>
            <w:tcBorders>
              <w:top w:val="nil"/>
              <w:left w:val="nil"/>
              <w:bottom w:val="single" w:sz="4" w:space="0" w:color="FFFFFF"/>
              <w:right w:val="single" w:sz="4" w:space="0" w:color="FFFFFF"/>
            </w:tcBorders>
            <w:shd w:val="clear" w:color="000000" w:fill="F2F2F2"/>
            <w:noWrap/>
            <w:vAlign w:val="center"/>
            <w:hideMark/>
          </w:tcPr>
          <w:p w14:paraId="4258623E" w14:textId="77777777" w:rsidR="00632741" w:rsidRPr="00C03828" w:rsidRDefault="00632741" w:rsidP="00200BDD">
            <w:pPr>
              <w:jc w:val="center"/>
              <w:rPr>
                <w:rFonts w:ascii="Arial" w:eastAsia="Malgun Gothic" w:hAnsi="Arial" w:cs="Arial"/>
                <w:color w:val="000000"/>
                <w:sz w:val="18"/>
                <w:szCs w:val="18"/>
                <w:lang w:val="en-CA"/>
              </w:rPr>
            </w:pPr>
            <w:r w:rsidRPr="00C03828">
              <w:rPr>
                <w:rFonts w:ascii="Arial" w:eastAsia="Malgun Gothic" w:hAnsi="Arial" w:cs="Arial"/>
                <w:color w:val="000000"/>
                <w:sz w:val="18"/>
                <w:szCs w:val="18"/>
                <w:lang w:val="en-CA"/>
              </w:rPr>
              <w:t>Storage</w:t>
            </w:r>
          </w:p>
        </w:tc>
        <w:tc>
          <w:tcPr>
            <w:tcW w:w="1062" w:type="dxa"/>
            <w:tcBorders>
              <w:top w:val="nil"/>
              <w:left w:val="nil"/>
              <w:bottom w:val="nil"/>
              <w:right w:val="single" w:sz="4" w:space="0" w:color="FFFFFF"/>
            </w:tcBorders>
            <w:shd w:val="clear" w:color="auto" w:fill="auto"/>
            <w:noWrap/>
            <w:vAlign w:val="center"/>
            <w:hideMark/>
          </w:tcPr>
          <w:p w14:paraId="53BDB4D8" w14:textId="307A3EC9" w:rsidR="00632741" w:rsidRPr="00C03828" w:rsidRDefault="00632741" w:rsidP="00200BDD">
            <w:pPr>
              <w:jc w:val="center"/>
              <w:rPr>
                <w:rFonts w:ascii="Arial" w:eastAsia="Malgun Gothic" w:hAnsi="Arial" w:cs="Arial"/>
                <w:color w:val="000000"/>
                <w:sz w:val="18"/>
                <w:szCs w:val="18"/>
                <w:lang w:val="en-CA"/>
              </w:rPr>
            </w:pPr>
            <w:r w:rsidRPr="00C03828">
              <w:rPr>
                <w:rFonts w:ascii="Arial" w:eastAsia="Malgun Gothic" w:hAnsi="Arial" w:cs="Arial"/>
                <w:color w:val="000000"/>
                <w:sz w:val="18"/>
                <w:szCs w:val="18"/>
                <w:lang w:val="en-CA"/>
              </w:rPr>
              <w:t>2</w:t>
            </w:r>
            <w:r w:rsidR="00D94EB6" w:rsidRPr="00C03828">
              <w:rPr>
                <w:rFonts w:ascii="Arial" w:eastAsia="Malgun Gothic" w:hAnsi="Arial" w:cs="Arial"/>
                <w:color w:val="000000"/>
                <w:sz w:val="18"/>
                <w:szCs w:val="18"/>
                <w:lang w:val="en-CA"/>
              </w:rPr>
              <w:t xml:space="preserve"> </w:t>
            </w:r>
            <w:r w:rsidRPr="00C03828">
              <w:rPr>
                <w:rFonts w:ascii="Arial" w:eastAsia="Malgun Gothic" w:hAnsi="Arial" w:cs="Arial"/>
                <w:color w:val="000000"/>
                <w:sz w:val="18"/>
                <w:szCs w:val="18"/>
                <w:lang w:val="en-CA"/>
              </w:rPr>
              <w:t>GB</w:t>
            </w:r>
          </w:p>
        </w:tc>
        <w:tc>
          <w:tcPr>
            <w:tcW w:w="2455" w:type="dxa"/>
            <w:tcBorders>
              <w:top w:val="nil"/>
              <w:left w:val="nil"/>
              <w:bottom w:val="single" w:sz="4" w:space="0" w:color="FFFFFF"/>
              <w:right w:val="nil"/>
            </w:tcBorders>
            <w:shd w:val="clear" w:color="auto" w:fill="auto"/>
            <w:noWrap/>
            <w:vAlign w:val="center"/>
            <w:hideMark/>
          </w:tcPr>
          <w:p w14:paraId="2FCFB7E2" w14:textId="6A15E9B7" w:rsidR="00632741" w:rsidRPr="00C03828" w:rsidRDefault="00632741" w:rsidP="00200BDD">
            <w:pPr>
              <w:jc w:val="center"/>
              <w:rPr>
                <w:rFonts w:ascii="Arial" w:eastAsia="Malgun Gothic" w:hAnsi="Arial" w:cs="Arial"/>
                <w:color w:val="000000"/>
                <w:sz w:val="18"/>
                <w:szCs w:val="18"/>
                <w:lang w:val="en-CA"/>
              </w:rPr>
            </w:pPr>
            <w:r w:rsidRPr="00C03828">
              <w:rPr>
                <w:rFonts w:ascii="Arial" w:eastAsia="Malgun Gothic" w:hAnsi="Arial" w:cs="Arial"/>
                <w:color w:val="000000"/>
                <w:sz w:val="18"/>
                <w:szCs w:val="18"/>
                <w:lang w:val="en-CA"/>
              </w:rPr>
              <w:t>2</w:t>
            </w:r>
            <w:r w:rsidR="00D94EB6" w:rsidRPr="00C03828">
              <w:rPr>
                <w:rFonts w:ascii="Arial" w:eastAsia="Malgun Gothic" w:hAnsi="Arial" w:cs="Arial"/>
                <w:color w:val="000000"/>
                <w:sz w:val="18"/>
                <w:szCs w:val="18"/>
                <w:lang w:val="en-CA"/>
              </w:rPr>
              <w:t xml:space="preserve"> </w:t>
            </w:r>
            <w:r w:rsidRPr="00C03828">
              <w:rPr>
                <w:rFonts w:ascii="Arial" w:eastAsia="Malgun Gothic" w:hAnsi="Arial" w:cs="Arial"/>
                <w:color w:val="000000"/>
                <w:sz w:val="18"/>
                <w:szCs w:val="18"/>
                <w:lang w:val="en-CA"/>
              </w:rPr>
              <w:t>TB (2,000</w:t>
            </w:r>
            <w:r w:rsidR="00D94EB6" w:rsidRPr="00C03828">
              <w:rPr>
                <w:rFonts w:ascii="Arial" w:eastAsia="Malgun Gothic" w:hAnsi="Arial" w:cs="Arial"/>
                <w:color w:val="000000"/>
                <w:sz w:val="18"/>
                <w:szCs w:val="18"/>
                <w:lang w:val="en-CA"/>
              </w:rPr>
              <w:t xml:space="preserve"> </w:t>
            </w:r>
            <w:r w:rsidRPr="00C03828">
              <w:rPr>
                <w:rFonts w:ascii="Arial" w:eastAsia="Malgun Gothic" w:hAnsi="Arial" w:cs="Arial"/>
                <w:color w:val="000000"/>
                <w:sz w:val="18"/>
                <w:szCs w:val="18"/>
                <w:lang w:val="en-CA"/>
              </w:rPr>
              <w:t>GB)</w:t>
            </w:r>
          </w:p>
        </w:tc>
        <w:tc>
          <w:tcPr>
            <w:tcW w:w="3580" w:type="dxa"/>
            <w:tcBorders>
              <w:top w:val="nil"/>
              <w:left w:val="single" w:sz="4" w:space="0" w:color="FFFFFF"/>
              <w:bottom w:val="single" w:sz="4" w:space="0" w:color="FFFFFF"/>
              <w:right w:val="single" w:sz="4" w:space="0" w:color="FFFFFF"/>
            </w:tcBorders>
            <w:shd w:val="clear" w:color="auto" w:fill="auto"/>
            <w:noWrap/>
            <w:vAlign w:val="center"/>
            <w:hideMark/>
          </w:tcPr>
          <w:p w14:paraId="4ECE24C7" w14:textId="464B4CF0" w:rsidR="00632741" w:rsidRPr="00C03828" w:rsidRDefault="00632741" w:rsidP="00200BDD">
            <w:pPr>
              <w:jc w:val="center"/>
              <w:rPr>
                <w:rFonts w:ascii="Arial" w:eastAsia="Malgun Gothic" w:hAnsi="Arial" w:cs="Arial"/>
                <w:color w:val="000000"/>
                <w:sz w:val="18"/>
                <w:szCs w:val="18"/>
                <w:lang w:val="en-CA"/>
              </w:rPr>
            </w:pPr>
            <w:r w:rsidRPr="00C03828">
              <w:rPr>
                <w:rFonts w:ascii="Arial" w:eastAsia="Malgun Gothic" w:hAnsi="Arial" w:cs="Arial"/>
                <w:color w:val="000000"/>
                <w:sz w:val="18"/>
                <w:szCs w:val="18"/>
                <w:lang w:val="en-CA"/>
              </w:rPr>
              <w:t>Share 2</w:t>
            </w:r>
            <w:r w:rsidR="00D94EB6" w:rsidRPr="00C03828">
              <w:rPr>
                <w:rFonts w:ascii="Arial" w:eastAsia="Malgun Gothic" w:hAnsi="Arial" w:cs="Arial"/>
                <w:color w:val="000000"/>
                <w:sz w:val="18"/>
                <w:szCs w:val="18"/>
                <w:lang w:val="en-CA"/>
              </w:rPr>
              <w:t xml:space="preserve"> </w:t>
            </w:r>
            <w:r w:rsidRPr="00C03828">
              <w:rPr>
                <w:rFonts w:ascii="Arial" w:eastAsia="Malgun Gothic" w:hAnsi="Arial" w:cs="Arial"/>
                <w:color w:val="000000"/>
                <w:sz w:val="18"/>
                <w:szCs w:val="18"/>
                <w:lang w:val="en-CA"/>
              </w:rPr>
              <w:t>TB (2,000</w:t>
            </w:r>
            <w:r w:rsidR="00D94EB6" w:rsidRPr="00C03828">
              <w:rPr>
                <w:rFonts w:ascii="Arial" w:eastAsia="Malgun Gothic" w:hAnsi="Arial" w:cs="Arial"/>
                <w:color w:val="000000"/>
                <w:sz w:val="18"/>
                <w:szCs w:val="18"/>
                <w:lang w:val="en-CA"/>
              </w:rPr>
              <w:t xml:space="preserve"> </w:t>
            </w:r>
            <w:r w:rsidRPr="00C03828">
              <w:rPr>
                <w:rFonts w:ascii="Arial" w:eastAsia="Malgun Gothic" w:hAnsi="Arial" w:cs="Arial"/>
                <w:color w:val="000000"/>
                <w:sz w:val="18"/>
                <w:szCs w:val="18"/>
                <w:lang w:val="en-CA"/>
              </w:rPr>
              <w:t>GB)</w:t>
            </w:r>
          </w:p>
        </w:tc>
      </w:tr>
      <w:tr w:rsidR="00632741" w:rsidRPr="00C03828" w14:paraId="0C3CF4AB" w14:textId="77777777" w:rsidTr="003D2D30">
        <w:trPr>
          <w:trHeight w:val="339"/>
          <w:jc w:val="center"/>
        </w:trPr>
        <w:tc>
          <w:tcPr>
            <w:tcW w:w="2104" w:type="dxa"/>
            <w:tcBorders>
              <w:top w:val="nil"/>
              <w:left w:val="nil"/>
              <w:bottom w:val="single" w:sz="4" w:space="0" w:color="FFFFFF"/>
              <w:right w:val="single" w:sz="4" w:space="0" w:color="FFFFFF"/>
            </w:tcBorders>
            <w:shd w:val="clear" w:color="000000" w:fill="F2F2F2"/>
            <w:noWrap/>
            <w:vAlign w:val="center"/>
            <w:hideMark/>
          </w:tcPr>
          <w:p w14:paraId="3E294BC3" w14:textId="77777777" w:rsidR="00632741" w:rsidRPr="00C03828" w:rsidRDefault="00632741" w:rsidP="00200BDD">
            <w:pPr>
              <w:jc w:val="center"/>
              <w:rPr>
                <w:rFonts w:ascii="Arial" w:eastAsia="Malgun Gothic" w:hAnsi="Arial" w:cs="Arial"/>
                <w:color w:val="000000"/>
                <w:sz w:val="18"/>
                <w:szCs w:val="18"/>
                <w:lang w:val="en-CA"/>
              </w:rPr>
            </w:pPr>
            <w:r w:rsidRPr="00C03828">
              <w:rPr>
                <w:rFonts w:ascii="Arial" w:eastAsia="Malgun Gothic" w:hAnsi="Arial" w:cs="Arial"/>
                <w:color w:val="000000"/>
                <w:sz w:val="18"/>
                <w:szCs w:val="18"/>
                <w:lang w:val="en-CA"/>
              </w:rPr>
              <w:t>Users</w:t>
            </w:r>
          </w:p>
        </w:tc>
        <w:tc>
          <w:tcPr>
            <w:tcW w:w="1062" w:type="dxa"/>
            <w:tcBorders>
              <w:top w:val="single" w:sz="4" w:space="0" w:color="FFFFFF"/>
              <w:left w:val="nil"/>
              <w:bottom w:val="single" w:sz="4" w:space="0" w:color="FFFFFF"/>
              <w:right w:val="nil"/>
            </w:tcBorders>
            <w:shd w:val="clear" w:color="auto" w:fill="auto"/>
            <w:noWrap/>
            <w:vAlign w:val="center"/>
            <w:hideMark/>
          </w:tcPr>
          <w:p w14:paraId="514C4BFC" w14:textId="77777777" w:rsidR="00632741" w:rsidRPr="00C03828" w:rsidRDefault="00632741" w:rsidP="00200BDD">
            <w:pPr>
              <w:jc w:val="center"/>
              <w:rPr>
                <w:rFonts w:ascii="Arial" w:eastAsia="Malgun Gothic" w:hAnsi="Arial" w:cs="Arial"/>
                <w:color w:val="000000"/>
                <w:sz w:val="18"/>
                <w:szCs w:val="18"/>
                <w:lang w:val="en-CA"/>
              </w:rPr>
            </w:pPr>
            <w:r w:rsidRPr="00C03828">
              <w:rPr>
                <w:rFonts w:ascii="Arial" w:eastAsia="Malgun Gothic" w:hAnsi="Arial" w:cs="Arial"/>
                <w:color w:val="000000"/>
                <w:sz w:val="18"/>
                <w:szCs w:val="18"/>
                <w:lang w:val="en-CA"/>
              </w:rPr>
              <w:t>1 user</w:t>
            </w:r>
          </w:p>
        </w:tc>
        <w:tc>
          <w:tcPr>
            <w:tcW w:w="2455" w:type="dxa"/>
            <w:tcBorders>
              <w:top w:val="nil"/>
              <w:left w:val="single" w:sz="4" w:space="0" w:color="FFFFFF"/>
              <w:bottom w:val="single" w:sz="4" w:space="0" w:color="FFFFFF"/>
              <w:right w:val="single" w:sz="4" w:space="0" w:color="FFFFFF"/>
            </w:tcBorders>
            <w:shd w:val="clear" w:color="auto" w:fill="auto"/>
            <w:noWrap/>
            <w:vAlign w:val="center"/>
            <w:hideMark/>
          </w:tcPr>
          <w:p w14:paraId="770BDBB5" w14:textId="77777777" w:rsidR="00632741" w:rsidRPr="00C03828" w:rsidRDefault="00632741" w:rsidP="00200BDD">
            <w:pPr>
              <w:jc w:val="center"/>
              <w:rPr>
                <w:rFonts w:ascii="Arial" w:eastAsia="Malgun Gothic" w:hAnsi="Arial" w:cs="Arial"/>
                <w:color w:val="000000"/>
                <w:sz w:val="18"/>
                <w:szCs w:val="18"/>
                <w:lang w:val="en-CA"/>
              </w:rPr>
            </w:pPr>
            <w:r w:rsidRPr="00C03828">
              <w:rPr>
                <w:rFonts w:ascii="Arial" w:eastAsia="Malgun Gothic" w:hAnsi="Arial" w:cs="Arial"/>
                <w:color w:val="000000"/>
                <w:sz w:val="18"/>
                <w:szCs w:val="18"/>
                <w:lang w:val="en-CA"/>
              </w:rPr>
              <w:t>1 user</w:t>
            </w:r>
          </w:p>
        </w:tc>
        <w:tc>
          <w:tcPr>
            <w:tcW w:w="3580" w:type="dxa"/>
            <w:tcBorders>
              <w:top w:val="nil"/>
              <w:left w:val="nil"/>
              <w:bottom w:val="single" w:sz="4" w:space="0" w:color="FFFFFF"/>
              <w:right w:val="single" w:sz="4" w:space="0" w:color="FFFFFF"/>
            </w:tcBorders>
            <w:shd w:val="clear" w:color="auto" w:fill="auto"/>
            <w:noWrap/>
            <w:vAlign w:val="center"/>
            <w:hideMark/>
          </w:tcPr>
          <w:p w14:paraId="1CF8B4CE" w14:textId="77777777" w:rsidR="00632741" w:rsidRPr="00C03828" w:rsidRDefault="00632741" w:rsidP="00200BDD">
            <w:pPr>
              <w:jc w:val="center"/>
              <w:rPr>
                <w:rFonts w:ascii="Arial" w:eastAsia="Malgun Gothic" w:hAnsi="Arial" w:cs="Arial"/>
                <w:color w:val="000000"/>
                <w:sz w:val="18"/>
                <w:szCs w:val="18"/>
                <w:lang w:val="en-CA"/>
              </w:rPr>
            </w:pPr>
            <w:r w:rsidRPr="00C03828">
              <w:rPr>
                <w:rFonts w:ascii="Arial" w:eastAsia="Malgun Gothic" w:hAnsi="Arial" w:cs="Arial"/>
                <w:color w:val="000000"/>
                <w:sz w:val="18"/>
                <w:szCs w:val="18"/>
                <w:lang w:val="en-CA"/>
              </w:rPr>
              <w:t>Up to 6 users</w:t>
            </w:r>
          </w:p>
        </w:tc>
      </w:tr>
    </w:tbl>
    <w:p w14:paraId="31C226BA" w14:textId="77777777" w:rsidR="0089088D" w:rsidRPr="00C03828" w:rsidRDefault="00632741" w:rsidP="0089088D">
      <w:pPr>
        <w:pStyle w:val="Footnote"/>
        <w:rPr>
          <w:sz w:val="12"/>
          <w:szCs w:val="12"/>
          <w:lang w:val="en-CA"/>
        </w:rPr>
      </w:pPr>
      <w:r w:rsidRPr="009509BC">
        <w:rPr>
          <w:lang w:val="en-CA"/>
        </w:rPr>
        <w:fldChar w:fldCharType="end"/>
      </w:r>
    </w:p>
    <w:p w14:paraId="4B679184" w14:textId="1FA5ABF2" w:rsidR="0089088D" w:rsidRPr="009509BC" w:rsidRDefault="0089088D" w:rsidP="000C7665">
      <w:pPr>
        <w:pStyle w:val="Footnote"/>
        <w:rPr>
          <w:lang w:val="en-CA"/>
        </w:rPr>
      </w:pPr>
      <w:r w:rsidRPr="009509BC">
        <w:rPr>
          <w:lang w:val="en-CA"/>
        </w:rPr>
        <w:t>Notes: mo. = month; GB = gigabyte; TB = terabyte.</w:t>
      </w:r>
    </w:p>
    <w:p w14:paraId="1982EF95" w14:textId="5ABB330A" w:rsidR="00632741" w:rsidRPr="009509BC" w:rsidRDefault="0089088D" w:rsidP="000C7665">
      <w:pPr>
        <w:pStyle w:val="Footnote"/>
        <w:rPr>
          <w:lang w:val="en-CA"/>
        </w:rPr>
      </w:pPr>
      <w:r w:rsidRPr="009509BC">
        <w:rPr>
          <w:lang w:val="en-CA"/>
        </w:rPr>
        <w:t>Source: Created by the case authors</w:t>
      </w:r>
      <w:r w:rsidR="00853BD0" w:rsidRPr="009509BC">
        <w:rPr>
          <w:lang w:val="en-CA"/>
        </w:rPr>
        <w:t>,</w:t>
      </w:r>
      <w:r w:rsidRPr="009509BC">
        <w:rPr>
          <w:lang w:val="en-CA"/>
        </w:rPr>
        <w:t xml:space="preserve"> </w:t>
      </w:r>
      <w:r w:rsidR="00853BD0" w:rsidRPr="009509BC">
        <w:rPr>
          <w:lang w:val="en-CA"/>
        </w:rPr>
        <w:t xml:space="preserve">based on </w:t>
      </w:r>
      <w:r w:rsidR="00900024" w:rsidRPr="009509BC">
        <w:rPr>
          <w:lang w:val="en-CA"/>
        </w:rPr>
        <w:t xml:space="preserve">Datanyze, </w:t>
      </w:r>
      <w:r w:rsidRPr="009509BC">
        <w:rPr>
          <w:lang w:val="en-CA"/>
        </w:rPr>
        <w:t>“Dropbox</w:t>
      </w:r>
      <w:r w:rsidR="00CB6370" w:rsidRPr="009509BC">
        <w:rPr>
          <w:lang w:val="en-CA"/>
        </w:rPr>
        <w:t>,</w:t>
      </w:r>
      <w:r w:rsidRPr="009509BC">
        <w:rPr>
          <w:lang w:val="en-CA"/>
        </w:rPr>
        <w:t xml:space="preserve">” </w:t>
      </w:r>
      <w:r w:rsidR="00CB6370" w:rsidRPr="009509BC">
        <w:rPr>
          <w:lang w:val="en-CA"/>
        </w:rPr>
        <w:t>a</w:t>
      </w:r>
      <w:r w:rsidRPr="009509BC">
        <w:rPr>
          <w:lang w:val="en-CA"/>
        </w:rPr>
        <w:t>ccessed September 18, 2020 www.datanyze.com/market-share/file-sharing--198/dropbox</w:t>
      </w:r>
      <w:r w:rsidR="00900024" w:rsidRPr="009509BC">
        <w:rPr>
          <w:lang w:val="en-CA"/>
        </w:rPr>
        <w:t>.</w:t>
      </w:r>
    </w:p>
    <w:p w14:paraId="1FC98437" w14:textId="0168E16D" w:rsidR="0089088D" w:rsidRPr="009509BC" w:rsidRDefault="0089088D" w:rsidP="0089088D">
      <w:pPr>
        <w:pStyle w:val="ExhibitHeading"/>
        <w:rPr>
          <w:lang w:val="en-CA"/>
        </w:rPr>
      </w:pPr>
      <w:r w:rsidRPr="009509BC">
        <w:rPr>
          <w:bCs/>
          <w:lang w:val="en-CA"/>
        </w:rPr>
        <w:t>EXHIBIT 3</w:t>
      </w:r>
      <w:r w:rsidRPr="009509BC">
        <w:rPr>
          <w:lang w:val="en-CA"/>
        </w:rPr>
        <w:t xml:space="preserve">: </w:t>
      </w:r>
      <w:r w:rsidR="00CB6370" w:rsidRPr="009509BC">
        <w:rPr>
          <w:lang w:val="en-CA"/>
        </w:rPr>
        <w:t xml:space="preserve">dropbox </w:t>
      </w:r>
      <w:r w:rsidRPr="009509BC">
        <w:rPr>
          <w:lang w:val="en-CA"/>
        </w:rPr>
        <w:t>Pricing for BUSINESS</w:t>
      </w:r>
      <w:r w:rsidR="00CB6370" w:rsidRPr="009509BC">
        <w:rPr>
          <w:lang w:val="en-CA"/>
        </w:rPr>
        <w:t>es,</w:t>
      </w:r>
      <w:r w:rsidRPr="009509BC">
        <w:rPr>
          <w:lang w:val="en-CA"/>
        </w:rPr>
        <w:t xml:space="preserve"> billed monthly and yearly</w:t>
      </w:r>
    </w:p>
    <w:p w14:paraId="271E3A47" w14:textId="77777777" w:rsidR="0089088D" w:rsidRPr="00C03828" w:rsidRDefault="0089088D" w:rsidP="00632741">
      <w:pPr>
        <w:pStyle w:val="ExhibitText"/>
        <w:rPr>
          <w:sz w:val="12"/>
          <w:szCs w:val="12"/>
          <w:lang w:val="en-CA"/>
        </w:rPr>
      </w:pPr>
    </w:p>
    <w:tbl>
      <w:tblPr>
        <w:tblW w:w="9200" w:type="dxa"/>
        <w:jc w:val="center"/>
        <w:tblCellMar>
          <w:left w:w="99" w:type="dxa"/>
          <w:right w:w="99" w:type="dxa"/>
        </w:tblCellMar>
        <w:tblLook w:val="04A0" w:firstRow="1" w:lastRow="0" w:firstColumn="1" w:lastColumn="0" w:noHBand="0" w:noVBand="1"/>
      </w:tblPr>
      <w:tblGrid>
        <w:gridCol w:w="1768"/>
        <w:gridCol w:w="2072"/>
        <w:gridCol w:w="2507"/>
        <w:gridCol w:w="2853"/>
      </w:tblGrid>
      <w:tr w:rsidR="00632741" w:rsidRPr="00C03828" w14:paraId="2F2DA6B4" w14:textId="77777777" w:rsidTr="00C03828">
        <w:trPr>
          <w:trHeight w:val="196"/>
          <w:jc w:val="center"/>
        </w:trPr>
        <w:tc>
          <w:tcPr>
            <w:tcW w:w="9200" w:type="dxa"/>
            <w:gridSpan w:val="4"/>
            <w:tcBorders>
              <w:top w:val="nil"/>
              <w:left w:val="nil"/>
              <w:bottom w:val="nil"/>
              <w:right w:val="single" w:sz="4" w:space="0" w:color="FFFFFF"/>
            </w:tcBorders>
            <w:shd w:val="clear" w:color="000000" w:fill="44546A"/>
            <w:noWrap/>
            <w:vAlign w:val="center"/>
            <w:hideMark/>
          </w:tcPr>
          <w:p w14:paraId="4F2DE817" w14:textId="77777777" w:rsidR="00632741" w:rsidRPr="00C03828" w:rsidRDefault="00632741" w:rsidP="00200BDD">
            <w:pPr>
              <w:jc w:val="center"/>
              <w:rPr>
                <w:rFonts w:ascii="Arial" w:eastAsia="Malgun Gothic" w:hAnsi="Arial" w:cs="Arial"/>
                <w:b/>
                <w:bCs/>
                <w:color w:val="FFFFFF"/>
                <w:sz w:val="18"/>
                <w:szCs w:val="18"/>
                <w:lang w:val="en-CA"/>
              </w:rPr>
            </w:pPr>
            <w:r w:rsidRPr="00C03828">
              <w:rPr>
                <w:rFonts w:ascii="Arial" w:eastAsia="Malgun Gothic" w:hAnsi="Arial" w:cs="Arial"/>
                <w:b/>
                <w:bCs/>
                <w:color w:val="FFFFFF"/>
                <w:sz w:val="18"/>
                <w:szCs w:val="18"/>
                <w:lang w:val="en-CA"/>
              </w:rPr>
              <w:t>Business</w:t>
            </w:r>
          </w:p>
        </w:tc>
      </w:tr>
      <w:tr w:rsidR="00632741" w:rsidRPr="00C03828" w14:paraId="4A0C4D0E" w14:textId="77777777" w:rsidTr="00C03828">
        <w:trPr>
          <w:trHeight w:val="260"/>
          <w:jc w:val="center"/>
        </w:trPr>
        <w:tc>
          <w:tcPr>
            <w:tcW w:w="1768" w:type="dxa"/>
            <w:tcBorders>
              <w:top w:val="nil"/>
              <w:left w:val="nil"/>
              <w:bottom w:val="nil"/>
              <w:right w:val="nil"/>
            </w:tcBorders>
            <w:shd w:val="clear" w:color="000000" w:fill="F2F2F2"/>
            <w:noWrap/>
            <w:vAlign w:val="center"/>
            <w:hideMark/>
          </w:tcPr>
          <w:p w14:paraId="056113E5" w14:textId="77777777" w:rsidR="00632741" w:rsidRPr="00C03828" w:rsidRDefault="00632741" w:rsidP="00200BDD">
            <w:pPr>
              <w:jc w:val="center"/>
              <w:rPr>
                <w:rFonts w:ascii="Arial" w:eastAsia="Malgun Gothic" w:hAnsi="Arial" w:cs="Arial"/>
                <w:color w:val="000000"/>
                <w:sz w:val="18"/>
                <w:szCs w:val="18"/>
                <w:lang w:val="en-CA"/>
              </w:rPr>
            </w:pPr>
            <w:r w:rsidRPr="00C03828">
              <w:rPr>
                <w:rFonts w:ascii="Arial" w:eastAsia="Malgun Gothic" w:hAnsi="Arial" w:cs="Arial"/>
                <w:color w:val="000000"/>
                <w:sz w:val="18"/>
                <w:szCs w:val="18"/>
                <w:lang w:val="en-CA"/>
              </w:rPr>
              <w:t xml:space="preserve">　</w:t>
            </w:r>
          </w:p>
        </w:tc>
        <w:tc>
          <w:tcPr>
            <w:tcW w:w="2072" w:type="dxa"/>
            <w:tcBorders>
              <w:top w:val="single" w:sz="4" w:space="0" w:color="FFFFFF"/>
              <w:left w:val="single" w:sz="4" w:space="0" w:color="FFFFFF"/>
              <w:bottom w:val="nil"/>
              <w:right w:val="single" w:sz="4" w:space="0" w:color="FFFFFF"/>
            </w:tcBorders>
            <w:shd w:val="clear" w:color="000000" w:fill="F2F2F2"/>
            <w:noWrap/>
            <w:vAlign w:val="center"/>
            <w:hideMark/>
          </w:tcPr>
          <w:p w14:paraId="7844FD1F" w14:textId="77777777" w:rsidR="00632741" w:rsidRPr="00C03828" w:rsidRDefault="00632741" w:rsidP="00200BDD">
            <w:pPr>
              <w:jc w:val="center"/>
              <w:rPr>
                <w:rFonts w:ascii="Arial" w:eastAsia="Malgun Gothic" w:hAnsi="Arial" w:cs="Arial"/>
                <w:color w:val="000000"/>
                <w:sz w:val="18"/>
                <w:szCs w:val="18"/>
                <w:lang w:val="en-CA"/>
              </w:rPr>
            </w:pPr>
            <w:r w:rsidRPr="00C03828">
              <w:rPr>
                <w:rFonts w:ascii="Arial" w:eastAsia="Malgun Gothic" w:hAnsi="Arial" w:cs="Arial"/>
                <w:color w:val="000000"/>
                <w:sz w:val="18"/>
                <w:szCs w:val="18"/>
                <w:lang w:val="en-CA"/>
              </w:rPr>
              <w:t xml:space="preserve">Professional </w:t>
            </w:r>
          </w:p>
        </w:tc>
        <w:tc>
          <w:tcPr>
            <w:tcW w:w="2507" w:type="dxa"/>
            <w:tcBorders>
              <w:top w:val="single" w:sz="4" w:space="0" w:color="FFFFFF"/>
              <w:left w:val="nil"/>
              <w:bottom w:val="nil"/>
              <w:right w:val="nil"/>
            </w:tcBorders>
            <w:shd w:val="clear" w:color="000000" w:fill="F2F2F2"/>
            <w:noWrap/>
            <w:vAlign w:val="center"/>
            <w:hideMark/>
          </w:tcPr>
          <w:p w14:paraId="09AF92AA" w14:textId="77777777" w:rsidR="00632741" w:rsidRPr="00C03828" w:rsidRDefault="00632741" w:rsidP="00200BDD">
            <w:pPr>
              <w:jc w:val="center"/>
              <w:rPr>
                <w:rFonts w:ascii="Arial" w:eastAsia="Malgun Gothic" w:hAnsi="Arial" w:cs="Arial"/>
                <w:color w:val="000000"/>
                <w:sz w:val="18"/>
                <w:szCs w:val="18"/>
                <w:lang w:val="en-CA"/>
              </w:rPr>
            </w:pPr>
            <w:r w:rsidRPr="00C03828">
              <w:rPr>
                <w:rFonts w:ascii="Arial" w:eastAsia="Malgun Gothic" w:hAnsi="Arial" w:cs="Arial"/>
                <w:color w:val="000000"/>
                <w:sz w:val="18"/>
                <w:szCs w:val="18"/>
                <w:lang w:val="en-CA"/>
              </w:rPr>
              <w:t>Standard</w:t>
            </w:r>
          </w:p>
        </w:tc>
        <w:tc>
          <w:tcPr>
            <w:tcW w:w="2853" w:type="dxa"/>
            <w:tcBorders>
              <w:top w:val="single" w:sz="4" w:space="0" w:color="FFFFFF"/>
              <w:left w:val="single" w:sz="4" w:space="0" w:color="FFFFFF"/>
              <w:bottom w:val="nil"/>
              <w:right w:val="single" w:sz="4" w:space="0" w:color="FFFFFF"/>
            </w:tcBorders>
            <w:shd w:val="clear" w:color="000000" w:fill="F2F2F2"/>
            <w:noWrap/>
            <w:vAlign w:val="center"/>
            <w:hideMark/>
          </w:tcPr>
          <w:p w14:paraId="2F9A35BC" w14:textId="77777777" w:rsidR="00632741" w:rsidRPr="00C03828" w:rsidRDefault="00632741" w:rsidP="00200BDD">
            <w:pPr>
              <w:jc w:val="center"/>
              <w:rPr>
                <w:rFonts w:ascii="Arial" w:eastAsia="Malgun Gothic" w:hAnsi="Arial" w:cs="Arial"/>
                <w:color w:val="000000"/>
                <w:sz w:val="18"/>
                <w:szCs w:val="18"/>
                <w:lang w:val="en-CA"/>
              </w:rPr>
            </w:pPr>
            <w:r w:rsidRPr="00C03828">
              <w:rPr>
                <w:rFonts w:ascii="Arial" w:eastAsia="Malgun Gothic" w:hAnsi="Arial" w:cs="Arial"/>
                <w:color w:val="000000"/>
                <w:sz w:val="18"/>
                <w:szCs w:val="18"/>
                <w:lang w:val="en-CA"/>
              </w:rPr>
              <w:t>Advanced</w:t>
            </w:r>
          </w:p>
        </w:tc>
      </w:tr>
      <w:tr w:rsidR="00632741" w:rsidRPr="00C03828" w14:paraId="03502A05" w14:textId="77777777" w:rsidTr="00C03828">
        <w:trPr>
          <w:trHeight w:val="277"/>
          <w:jc w:val="center"/>
        </w:trPr>
        <w:tc>
          <w:tcPr>
            <w:tcW w:w="1768" w:type="dxa"/>
            <w:tcBorders>
              <w:top w:val="single" w:sz="4" w:space="0" w:color="FFFFFF"/>
              <w:left w:val="nil"/>
              <w:bottom w:val="nil"/>
              <w:right w:val="nil"/>
            </w:tcBorders>
            <w:shd w:val="clear" w:color="000000" w:fill="F2F2F2"/>
            <w:noWrap/>
            <w:vAlign w:val="center"/>
            <w:hideMark/>
          </w:tcPr>
          <w:p w14:paraId="54F4F12B" w14:textId="64A16F0B" w:rsidR="00632741" w:rsidRPr="00C03828" w:rsidRDefault="00632741" w:rsidP="00200BDD">
            <w:pPr>
              <w:jc w:val="center"/>
              <w:rPr>
                <w:rFonts w:ascii="Arial" w:eastAsia="Malgun Gothic" w:hAnsi="Arial" w:cs="Arial"/>
                <w:color w:val="000000"/>
                <w:sz w:val="18"/>
                <w:szCs w:val="18"/>
                <w:lang w:val="en-CA"/>
              </w:rPr>
            </w:pPr>
            <w:r w:rsidRPr="00C03828">
              <w:rPr>
                <w:rFonts w:ascii="Arial" w:eastAsia="Malgun Gothic" w:hAnsi="Arial" w:cs="Arial"/>
                <w:color w:val="000000"/>
                <w:sz w:val="18"/>
                <w:szCs w:val="18"/>
                <w:lang w:val="en-CA"/>
              </w:rPr>
              <w:t>Bill</w:t>
            </w:r>
            <w:r w:rsidR="001D7334" w:rsidRPr="00C03828">
              <w:rPr>
                <w:rFonts w:ascii="Arial" w:eastAsia="Malgun Gothic" w:hAnsi="Arial" w:cs="Arial"/>
                <w:color w:val="000000"/>
                <w:sz w:val="18"/>
                <w:szCs w:val="18"/>
                <w:lang w:val="en-CA"/>
              </w:rPr>
              <w:t>ed</w:t>
            </w:r>
            <w:r w:rsidRPr="00C03828">
              <w:rPr>
                <w:rFonts w:ascii="Arial" w:eastAsia="Malgun Gothic" w:hAnsi="Arial" w:cs="Arial"/>
                <w:color w:val="000000"/>
                <w:sz w:val="18"/>
                <w:szCs w:val="18"/>
                <w:lang w:val="en-CA"/>
              </w:rPr>
              <w:t xml:space="preserve"> yearly</w:t>
            </w:r>
          </w:p>
        </w:tc>
        <w:tc>
          <w:tcPr>
            <w:tcW w:w="2072" w:type="dxa"/>
            <w:tcBorders>
              <w:top w:val="nil"/>
              <w:left w:val="single" w:sz="4" w:space="0" w:color="FFFFFF"/>
              <w:bottom w:val="nil"/>
              <w:right w:val="nil"/>
            </w:tcBorders>
            <w:shd w:val="clear" w:color="000000" w:fill="FFFFFF"/>
            <w:noWrap/>
            <w:vAlign w:val="center"/>
            <w:hideMark/>
          </w:tcPr>
          <w:p w14:paraId="53D4EBB7" w14:textId="1439DD66" w:rsidR="00632741" w:rsidRPr="00C03828" w:rsidRDefault="00632741" w:rsidP="00200BDD">
            <w:pPr>
              <w:jc w:val="center"/>
              <w:rPr>
                <w:rFonts w:ascii="Arial" w:eastAsia="Malgun Gothic" w:hAnsi="Arial" w:cs="Arial"/>
                <w:color w:val="000000"/>
                <w:sz w:val="18"/>
                <w:szCs w:val="18"/>
                <w:lang w:val="en-CA"/>
              </w:rPr>
            </w:pPr>
            <w:r w:rsidRPr="00C03828">
              <w:rPr>
                <w:rFonts w:ascii="Arial" w:eastAsia="Malgun Gothic" w:hAnsi="Arial" w:cs="Arial"/>
                <w:color w:val="000000"/>
                <w:sz w:val="18"/>
                <w:szCs w:val="18"/>
                <w:lang w:val="en-CA"/>
              </w:rPr>
              <w:t>US$16.58/mo</w:t>
            </w:r>
            <w:r w:rsidR="001D7334" w:rsidRPr="00C03828">
              <w:rPr>
                <w:rFonts w:ascii="Arial" w:eastAsia="Malgun Gothic" w:hAnsi="Arial" w:cs="Arial"/>
                <w:color w:val="000000"/>
                <w:sz w:val="18"/>
                <w:szCs w:val="18"/>
                <w:lang w:val="en-CA"/>
              </w:rPr>
              <w:t>.</w:t>
            </w:r>
          </w:p>
        </w:tc>
        <w:tc>
          <w:tcPr>
            <w:tcW w:w="2507" w:type="dxa"/>
            <w:tcBorders>
              <w:top w:val="nil"/>
              <w:left w:val="single" w:sz="4" w:space="0" w:color="FFFFFF"/>
              <w:bottom w:val="nil"/>
              <w:right w:val="single" w:sz="4" w:space="0" w:color="FFFFFF"/>
            </w:tcBorders>
            <w:shd w:val="clear" w:color="000000" w:fill="FFFFFF"/>
            <w:noWrap/>
            <w:vAlign w:val="center"/>
            <w:hideMark/>
          </w:tcPr>
          <w:p w14:paraId="2A63B74E" w14:textId="60B8FFFF" w:rsidR="00632741" w:rsidRPr="00C03828" w:rsidRDefault="00632741" w:rsidP="00200BDD">
            <w:pPr>
              <w:jc w:val="center"/>
              <w:rPr>
                <w:rFonts w:ascii="Arial" w:eastAsia="Malgun Gothic" w:hAnsi="Arial" w:cs="Arial"/>
                <w:color w:val="000000"/>
                <w:sz w:val="18"/>
                <w:szCs w:val="18"/>
                <w:lang w:val="en-CA"/>
              </w:rPr>
            </w:pPr>
            <w:r w:rsidRPr="00C03828">
              <w:rPr>
                <w:rFonts w:ascii="Arial" w:eastAsia="Malgun Gothic" w:hAnsi="Arial" w:cs="Arial"/>
                <w:color w:val="000000"/>
                <w:sz w:val="18"/>
                <w:szCs w:val="18"/>
                <w:lang w:val="en-CA"/>
              </w:rPr>
              <w:t>US$12.5</w:t>
            </w:r>
            <w:r w:rsidR="00CB6370" w:rsidRPr="00C03828">
              <w:rPr>
                <w:rFonts w:ascii="Arial" w:eastAsia="Malgun Gothic" w:hAnsi="Arial" w:cs="Arial"/>
                <w:color w:val="000000"/>
                <w:sz w:val="18"/>
                <w:szCs w:val="18"/>
                <w:lang w:val="en-CA"/>
              </w:rPr>
              <w:t>0</w:t>
            </w:r>
            <w:r w:rsidRPr="00C03828">
              <w:rPr>
                <w:rFonts w:ascii="Arial" w:eastAsia="Malgun Gothic" w:hAnsi="Arial" w:cs="Arial"/>
                <w:color w:val="000000"/>
                <w:sz w:val="18"/>
                <w:szCs w:val="18"/>
                <w:lang w:val="en-CA"/>
              </w:rPr>
              <w:t>/user/mo</w:t>
            </w:r>
            <w:r w:rsidR="001D7334" w:rsidRPr="00C03828">
              <w:rPr>
                <w:rFonts w:ascii="Arial" w:eastAsia="Malgun Gothic" w:hAnsi="Arial" w:cs="Arial"/>
                <w:color w:val="000000"/>
                <w:sz w:val="18"/>
                <w:szCs w:val="18"/>
                <w:lang w:val="en-CA"/>
              </w:rPr>
              <w:t>.</w:t>
            </w:r>
          </w:p>
        </w:tc>
        <w:tc>
          <w:tcPr>
            <w:tcW w:w="2853" w:type="dxa"/>
            <w:tcBorders>
              <w:top w:val="nil"/>
              <w:left w:val="nil"/>
              <w:bottom w:val="nil"/>
              <w:right w:val="single" w:sz="4" w:space="0" w:color="FFFFFF"/>
            </w:tcBorders>
            <w:shd w:val="clear" w:color="000000" w:fill="FFFFFF"/>
            <w:noWrap/>
            <w:vAlign w:val="center"/>
            <w:hideMark/>
          </w:tcPr>
          <w:p w14:paraId="4E7BED6C" w14:textId="684D9333" w:rsidR="00632741" w:rsidRPr="00C03828" w:rsidRDefault="00632741" w:rsidP="00200BDD">
            <w:pPr>
              <w:jc w:val="center"/>
              <w:rPr>
                <w:rFonts w:ascii="Arial" w:eastAsia="Malgun Gothic" w:hAnsi="Arial" w:cs="Arial"/>
                <w:color w:val="000000"/>
                <w:sz w:val="18"/>
                <w:szCs w:val="18"/>
                <w:lang w:val="en-CA"/>
              </w:rPr>
            </w:pPr>
            <w:r w:rsidRPr="00C03828">
              <w:rPr>
                <w:rFonts w:ascii="Arial" w:eastAsia="Malgun Gothic" w:hAnsi="Arial" w:cs="Arial"/>
                <w:color w:val="000000"/>
                <w:sz w:val="18"/>
                <w:szCs w:val="18"/>
                <w:lang w:val="en-CA"/>
              </w:rPr>
              <w:t>US$20/user/mo</w:t>
            </w:r>
            <w:r w:rsidR="001D7334" w:rsidRPr="00C03828">
              <w:rPr>
                <w:rFonts w:ascii="Arial" w:eastAsia="Malgun Gothic" w:hAnsi="Arial" w:cs="Arial"/>
                <w:color w:val="000000"/>
                <w:sz w:val="18"/>
                <w:szCs w:val="18"/>
                <w:lang w:val="en-CA"/>
              </w:rPr>
              <w:t>.</w:t>
            </w:r>
          </w:p>
        </w:tc>
      </w:tr>
      <w:tr w:rsidR="00632741" w:rsidRPr="00C03828" w14:paraId="7C44251C" w14:textId="77777777" w:rsidTr="00C03828">
        <w:trPr>
          <w:trHeight w:val="126"/>
          <w:jc w:val="center"/>
        </w:trPr>
        <w:tc>
          <w:tcPr>
            <w:tcW w:w="1768" w:type="dxa"/>
            <w:tcBorders>
              <w:top w:val="single" w:sz="4" w:space="0" w:color="FFFFFF"/>
              <w:left w:val="nil"/>
              <w:bottom w:val="single" w:sz="4" w:space="0" w:color="FFFFFF"/>
              <w:right w:val="nil"/>
            </w:tcBorders>
            <w:shd w:val="clear" w:color="000000" w:fill="F2F2F2"/>
            <w:noWrap/>
            <w:vAlign w:val="center"/>
            <w:hideMark/>
          </w:tcPr>
          <w:p w14:paraId="3568B6DE" w14:textId="202DF441" w:rsidR="00632741" w:rsidRPr="00C03828" w:rsidRDefault="00632741" w:rsidP="00200BDD">
            <w:pPr>
              <w:jc w:val="center"/>
              <w:rPr>
                <w:rFonts w:ascii="Arial" w:eastAsia="Malgun Gothic" w:hAnsi="Arial" w:cs="Arial"/>
                <w:color w:val="000000"/>
                <w:sz w:val="18"/>
                <w:szCs w:val="18"/>
                <w:lang w:val="en-CA"/>
              </w:rPr>
            </w:pPr>
            <w:r w:rsidRPr="00C03828">
              <w:rPr>
                <w:rFonts w:ascii="Arial" w:eastAsia="Malgun Gothic" w:hAnsi="Arial" w:cs="Arial"/>
                <w:color w:val="000000"/>
                <w:sz w:val="18"/>
                <w:szCs w:val="18"/>
                <w:lang w:val="en-CA"/>
              </w:rPr>
              <w:t>Bill</w:t>
            </w:r>
            <w:r w:rsidR="001D7334" w:rsidRPr="00C03828">
              <w:rPr>
                <w:rFonts w:ascii="Arial" w:eastAsia="Malgun Gothic" w:hAnsi="Arial" w:cs="Arial"/>
                <w:color w:val="000000"/>
                <w:sz w:val="18"/>
                <w:szCs w:val="18"/>
                <w:lang w:val="en-CA"/>
              </w:rPr>
              <w:t>ed</w:t>
            </w:r>
            <w:r w:rsidRPr="00C03828">
              <w:rPr>
                <w:rFonts w:ascii="Arial" w:eastAsia="Malgun Gothic" w:hAnsi="Arial" w:cs="Arial"/>
                <w:color w:val="000000"/>
                <w:sz w:val="18"/>
                <w:szCs w:val="18"/>
                <w:lang w:val="en-CA"/>
              </w:rPr>
              <w:t xml:space="preserve"> monthly</w:t>
            </w:r>
          </w:p>
        </w:tc>
        <w:tc>
          <w:tcPr>
            <w:tcW w:w="2072" w:type="dxa"/>
            <w:tcBorders>
              <w:top w:val="nil"/>
              <w:left w:val="single" w:sz="4" w:space="0" w:color="FFFFFF"/>
              <w:bottom w:val="single" w:sz="4" w:space="0" w:color="FFFFFF"/>
              <w:right w:val="single" w:sz="4" w:space="0" w:color="FFFFFF"/>
            </w:tcBorders>
            <w:shd w:val="clear" w:color="000000" w:fill="FFFFFF"/>
            <w:noWrap/>
            <w:vAlign w:val="center"/>
            <w:hideMark/>
          </w:tcPr>
          <w:p w14:paraId="0D3C2D35" w14:textId="0AEF4409" w:rsidR="00632741" w:rsidRPr="00C03828" w:rsidRDefault="00632741" w:rsidP="00200BDD">
            <w:pPr>
              <w:jc w:val="center"/>
              <w:rPr>
                <w:rFonts w:ascii="Arial" w:eastAsia="Malgun Gothic" w:hAnsi="Arial" w:cs="Arial"/>
                <w:color w:val="000000"/>
                <w:sz w:val="18"/>
                <w:szCs w:val="18"/>
                <w:lang w:val="en-CA"/>
              </w:rPr>
            </w:pPr>
            <w:r w:rsidRPr="00C03828">
              <w:rPr>
                <w:rFonts w:ascii="Arial" w:eastAsia="Malgun Gothic" w:hAnsi="Arial" w:cs="Arial"/>
                <w:color w:val="000000"/>
                <w:sz w:val="18"/>
                <w:szCs w:val="18"/>
                <w:lang w:val="en-CA"/>
              </w:rPr>
              <w:t>US$19.99/mo</w:t>
            </w:r>
            <w:r w:rsidR="001D7334" w:rsidRPr="00C03828">
              <w:rPr>
                <w:rFonts w:ascii="Arial" w:eastAsia="Malgun Gothic" w:hAnsi="Arial" w:cs="Arial"/>
                <w:color w:val="000000"/>
                <w:sz w:val="18"/>
                <w:szCs w:val="18"/>
                <w:lang w:val="en-CA"/>
              </w:rPr>
              <w:t>.</w:t>
            </w:r>
          </w:p>
        </w:tc>
        <w:tc>
          <w:tcPr>
            <w:tcW w:w="2507" w:type="dxa"/>
            <w:tcBorders>
              <w:top w:val="nil"/>
              <w:left w:val="nil"/>
              <w:bottom w:val="nil"/>
              <w:right w:val="nil"/>
            </w:tcBorders>
            <w:shd w:val="clear" w:color="000000" w:fill="FFFFFF"/>
            <w:noWrap/>
            <w:vAlign w:val="center"/>
            <w:hideMark/>
          </w:tcPr>
          <w:p w14:paraId="589F0A77" w14:textId="5AA1E6FD" w:rsidR="00632741" w:rsidRPr="00C03828" w:rsidRDefault="00632741" w:rsidP="00200BDD">
            <w:pPr>
              <w:jc w:val="center"/>
              <w:rPr>
                <w:rFonts w:ascii="Arial" w:eastAsia="Malgun Gothic" w:hAnsi="Arial" w:cs="Arial"/>
                <w:color w:val="000000"/>
                <w:sz w:val="18"/>
                <w:szCs w:val="18"/>
                <w:lang w:val="en-CA"/>
              </w:rPr>
            </w:pPr>
            <w:r w:rsidRPr="00C03828">
              <w:rPr>
                <w:rFonts w:ascii="Arial" w:eastAsia="Malgun Gothic" w:hAnsi="Arial" w:cs="Arial"/>
                <w:color w:val="000000"/>
                <w:sz w:val="18"/>
                <w:szCs w:val="18"/>
                <w:lang w:val="en-CA"/>
              </w:rPr>
              <w:t>US$15/user/mo</w:t>
            </w:r>
            <w:r w:rsidR="001D7334" w:rsidRPr="00C03828">
              <w:rPr>
                <w:rFonts w:ascii="Arial" w:eastAsia="Malgun Gothic" w:hAnsi="Arial" w:cs="Arial"/>
                <w:color w:val="000000"/>
                <w:sz w:val="18"/>
                <w:szCs w:val="18"/>
                <w:lang w:val="en-CA"/>
              </w:rPr>
              <w:t>.</w:t>
            </w:r>
          </w:p>
        </w:tc>
        <w:tc>
          <w:tcPr>
            <w:tcW w:w="2853" w:type="dxa"/>
            <w:tcBorders>
              <w:top w:val="nil"/>
              <w:left w:val="nil"/>
              <w:bottom w:val="nil"/>
              <w:right w:val="single" w:sz="4" w:space="0" w:color="FFFFFF"/>
            </w:tcBorders>
            <w:shd w:val="clear" w:color="000000" w:fill="FFFFFF"/>
            <w:noWrap/>
            <w:vAlign w:val="center"/>
            <w:hideMark/>
          </w:tcPr>
          <w:p w14:paraId="68616A9E" w14:textId="0314F75A" w:rsidR="00632741" w:rsidRPr="00C03828" w:rsidRDefault="00632741" w:rsidP="00200BDD">
            <w:pPr>
              <w:jc w:val="center"/>
              <w:rPr>
                <w:rFonts w:ascii="Arial" w:eastAsia="Malgun Gothic" w:hAnsi="Arial" w:cs="Arial"/>
                <w:color w:val="000000"/>
                <w:sz w:val="18"/>
                <w:szCs w:val="18"/>
                <w:lang w:val="en-CA"/>
              </w:rPr>
            </w:pPr>
            <w:r w:rsidRPr="00C03828">
              <w:rPr>
                <w:rFonts w:ascii="Arial" w:eastAsia="Malgun Gothic" w:hAnsi="Arial" w:cs="Arial"/>
                <w:color w:val="000000"/>
                <w:sz w:val="18"/>
                <w:szCs w:val="18"/>
                <w:lang w:val="en-CA"/>
              </w:rPr>
              <w:t>US$25/user/mo</w:t>
            </w:r>
            <w:r w:rsidR="001D7334" w:rsidRPr="00C03828">
              <w:rPr>
                <w:rFonts w:ascii="Arial" w:eastAsia="Malgun Gothic" w:hAnsi="Arial" w:cs="Arial"/>
                <w:color w:val="000000"/>
                <w:sz w:val="18"/>
                <w:szCs w:val="18"/>
                <w:lang w:val="en-CA"/>
              </w:rPr>
              <w:t>.</w:t>
            </w:r>
          </w:p>
        </w:tc>
      </w:tr>
      <w:tr w:rsidR="00632741" w:rsidRPr="00C03828" w14:paraId="2EEA5CF7" w14:textId="77777777" w:rsidTr="00C03828">
        <w:trPr>
          <w:trHeight w:val="200"/>
          <w:jc w:val="center"/>
        </w:trPr>
        <w:tc>
          <w:tcPr>
            <w:tcW w:w="1768" w:type="dxa"/>
            <w:tcBorders>
              <w:top w:val="nil"/>
              <w:left w:val="nil"/>
              <w:bottom w:val="nil"/>
              <w:right w:val="nil"/>
            </w:tcBorders>
            <w:shd w:val="clear" w:color="000000" w:fill="F2F2F2"/>
            <w:noWrap/>
            <w:vAlign w:val="center"/>
            <w:hideMark/>
          </w:tcPr>
          <w:p w14:paraId="5D508AB9" w14:textId="77777777" w:rsidR="00632741" w:rsidRPr="00C03828" w:rsidRDefault="00632741" w:rsidP="00200BDD">
            <w:pPr>
              <w:jc w:val="center"/>
              <w:rPr>
                <w:rFonts w:ascii="Arial" w:eastAsia="Malgun Gothic" w:hAnsi="Arial" w:cs="Arial"/>
                <w:color w:val="000000"/>
                <w:sz w:val="18"/>
                <w:szCs w:val="18"/>
                <w:lang w:val="en-CA"/>
              </w:rPr>
            </w:pPr>
            <w:r w:rsidRPr="00C03828">
              <w:rPr>
                <w:rFonts w:ascii="Arial" w:eastAsia="Malgun Gothic" w:hAnsi="Arial" w:cs="Arial"/>
                <w:color w:val="000000"/>
                <w:sz w:val="18"/>
                <w:szCs w:val="18"/>
                <w:lang w:val="en-CA"/>
              </w:rPr>
              <w:t xml:space="preserve">　</w:t>
            </w:r>
          </w:p>
        </w:tc>
        <w:tc>
          <w:tcPr>
            <w:tcW w:w="7432" w:type="dxa"/>
            <w:gridSpan w:val="3"/>
            <w:tcBorders>
              <w:top w:val="single" w:sz="4" w:space="0" w:color="FFFFFF"/>
              <w:left w:val="single" w:sz="4" w:space="0" w:color="FFFFFF"/>
              <w:bottom w:val="single" w:sz="4" w:space="0" w:color="FFFFFF"/>
              <w:right w:val="single" w:sz="4" w:space="0" w:color="FFFFFF"/>
            </w:tcBorders>
            <w:shd w:val="clear" w:color="000000" w:fill="F2F2F2"/>
            <w:noWrap/>
            <w:vAlign w:val="center"/>
            <w:hideMark/>
          </w:tcPr>
          <w:p w14:paraId="75E6B63E" w14:textId="77777777" w:rsidR="00632741" w:rsidRPr="00C03828" w:rsidRDefault="00632741" w:rsidP="00200BDD">
            <w:pPr>
              <w:jc w:val="center"/>
              <w:rPr>
                <w:rFonts w:ascii="Arial" w:eastAsia="Malgun Gothic" w:hAnsi="Arial" w:cs="Arial"/>
                <w:color w:val="000000"/>
                <w:sz w:val="18"/>
                <w:szCs w:val="18"/>
                <w:lang w:val="en-CA"/>
              </w:rPr>
            </w:pPr>
            <w:r w:rsidRPr="00C03828">
              <w:rPr>
                <w:rFonts w:ascii="Arial" w:eastAsia="Malgun Gothic" w:hAnsi="Arial" w:cs="Arial"/>
                <w:color w:val="000000"/>
                <w:sz w:val="18"/>
                <w:szCs w:val="18"/>
                <w:lang w:val="en-CA"/>
              </w:rPr>
              <w:t>Storage and Access</w:t>
            </w:r>
          </w:p>
        </w:tc>
      </w:tr>
      <w:tr w:rsidR="00632741" w:rsidRPr="00C03828" w14:paraId="5CCAFB68" w14:textId="77777777" w:rsidTr="00C03828">
        <w:trPr>
          <w:trHeight w:val="260"/>
          <w:jc w:val="center"/>
        </w:trPr>
        <w:tc>
          <w:tcPr>
            <w:tcW w:w="1768" w:type="dxa"/>
            <w:tcBorders>
              <w:top w:val="single" w:sz="4" w:space="0" w:color="FFFFFF"/>
              <w:left w:val="nil"/>
              <w:bottom w:val="nil"/>
              <w:right w:val="nil"/>
            </w:tcBorders>
            <w:shd w:val="clear" w:color="000000" w:fill="F2F2F2"/>
            <w:noWrap/>
            <w:vAlign w:val="center"/>
            <w:hideMark/>
          </w:tcPr>
          <w:p w14:paraId="6FFD2DB2" w14:textId="77777777" w:rsidR="00632741" w:rsidRPr="00C03828" w:rsidRDefault="00632741" w:rsidP="00200BDD">
            <w:pPr>
              <w:jc w:val="center"/>
              <w:rPr>
                <w:rFonts w:ascii="Arial" w:eastAsia="Malgun Gothic" w:hAnsi="Arial" w:cs="Arial"/>
                <w:color w:val="000000"/>
                <w:sz w:val="18"/>
                <w:szCs w:val="18"/>
                <w:lang w:val="en-CA"/>
              </w:rPr>
            </w:pPr>
            <w:r w:rsidRPr="00C03828">
              <w:rPr>
                <w:rFonts w:ascii="Arial" w:eastAsia="Malgun Gothic" w:hAnsi="Arial" w:cs="Arial"/>
                <w:color w:val="000000"/>
                <w:sz w:val="18"/>
                <w:szCs w:val="18"/>
                <w:lang w:val="en-CA"/>
              </w:rPr>
              <w:t>Storage</w:t>
            </w:r>
          </w:p>
        </w:tc>
        <w:tc>
          <w:tcPr>
            <w:tcW w:w="2072" w:type="dxa"/>
            <w:tcBorders>
              <w:top w:val="nil"/>
              <w:left w:val="single" w:sz="4" w:space="0" w:color="FFFFFF"/>
              <w:bottom w:val="single" w:sz="4" w:space="0" w:color="FFFFFF"/>
              <w:right w:val="nil"/>
            </w:tcBorders>
            <w:shd w:val="clear" w:color="000000" w:fill="FFFFFF"/>
            <w:noWrap/>
            <w:vAlign w:val="center"/>
            <w:hideMark/>
          </w:tcPr>
          <w:p w14:paraId="5ECEE7D2" w14:textId="380D2B94" w:rsidR="00632741" w:rsidRPr="00C03828" w:rsidRDefault="00632741" w:rsidP="00200BDD">
            <w:pPr>
              <w:jc w:val="center"/>
              <w:rPr>
                <w:rFonts w:ascii="Arial" w:eastAsia="Malgun Gothic" w:hAnsi="Arial" w:cs="Arial"/>
                <w:color w:val="000000"/>
                <w:sz w:val="18"/>
                <w:szCs w:val="18"/>
                <w:lang w:val="en-CA"/>
              </w:rPr>
            </w:pPr>
            <w:r w:rsidRPr="00C03828">
              <w:rPr>
                <w:rFonts w:ascii="Arial" w:eastAsia="Malgun Gothic" w:hAnsi="Arial" w:cs="Arial"/>
                <w:color w:val="000000"/>
                <w:sz w:val="18"/>
                <w:szCs w:val="18"/>
                <w:lang w:val="en-CA"/>
              </w:rPr>
              <w:t>3</w:t>
            </w:r>
            <w:r w:rsidR="00D94EB6" w:rsidRPr="00C03828">
              <w:rPr>
                <w:rFonts w:ascii="Arial" w:eastAsia="Malgun Gothic" w:hAnsi="Arial" w:cs="Arial"/>
                <w:color w:val="000000"/>
                <w:sz w:val="18"/>
                <w:szCs w:val="18"/>
                <w:lang w:val="en-CA"/>
              </w:rPr>
              <w:t xml:space="preserve"> </w:t>
            </w:r>
            <w:r w:rsidRPr="00C03828">
              <w:rPr>
                <w:rFonts w:ascii="Arial" w:eastAsia="Malgun Gothic" w:hAnsi="Arial" w:cs="Arial"/>
                <w:color w:val="000000"/>
                <w:sz w:val="18"/>
                <w:szCs w:val="18"/>
                <w:lang w:val="en-CA"/>
              </w:rPr>
              <w:t>TB (3,000</w:t>
            </w:r>
            <w:r w:rsidR="00D94EB6" w:rsidRPr="00C03828">
              <w:rPr>
                <w:rFonts w:ascii="Arial" w:eastAsia="Malgun Gothic" w:hAnsi="Arial" w:cs="Arial"/>
                <w:color w:val="000000"/>
                <w:sz w:val="18"/>
                <w:szCs w:val="18"/>
                <w:lang w:val="en-CA"/>
              </w:rPr>
              <w:t xml:space="preserve"> </w:t>
            </w:r>
            <w:r w:rsidRPr="00C03828">
              <w:rPr>
                <w:rFonts w:ascii="Arial" w:eastAsia="Malgun Gothic" w:hAnsi="Arial" w:cs="Arial"/>
                <w:color w:val="000000"/>
                <w:sz w:val="18"/>
                <w:szCs w:val="18"/>
                <w:lang w:val="en-CA"/>
              </w:rPr>
              <w:t>GB)</w:t>
            </w:r>
          </w:p>
        </w:tc>
        <w:tc>
          <w:tcPr>
            <w:tcW w:w="2507" w:type="dxa"/>
            <w:tcBorders>
              <w:top w:val="nil"/>
              <w:left w:val="single" w:sz="4" w:space="0" w:color="FFFFFF"/>
              <w:bottom w:val="single" w:sz="4" w:space="0" w:color="FFFFFF"/>
              <w:right w:val="nil"/>
            </w:tcBorders>
            <w:shd w:val="clear" w:color="000000" w:fill="FFFFFF"/>
            <w:noWrap/>
            <w:vAlign w:val="center"/>
            <w:hideMark/>
          </w:tcPr>
          <w:p w14:paraId="42A03B54" w14:textId="761506FC" w:rsidR="00632741" w:rsidRPr="00C03828" w:rsidRDefault="00632741" w:rsidP="00200BDD">
            <w:pPr>
              <w:jc w:val="center"/>
              <w:rPr>
                <w:rFonts w:ascii="Arial" w:eastAsia="Malgun Gothic" w:hAnsi="Arial" w:cs="Arial"/>
                <w:color w:val="000000"/>
                <w:sz w:val="18"/>
                <w:szCs w:val="18"/>
                <w:lang w:val="en-CA"/>
              </w:rPr>
            </w:pPr>
            <w:r w:rsidRPr="00C03828">
              <w:rPr>
                <w:rFonts w:ascii="Arial" w:eastAsia="Malgun Gothic" w:hAnsi="Arial" w:cs="Arial"/>
                <w:color w:val="000000"/>
                <w:sz w:val="18"/>
                <w:szCs w:val="18"/>
                <w:lang w:val="en-CA"/>
              </w:rPr>
              <w:t>5</w:t>
            </w:r>
            <w:r w:rsidR="00D94EB6" w:rsidRPr="00C03828">
              <w:rPr>
                <w:rFonts w:ascii="Arial" w:eastAsia="Malgun Gothic" w:hAnsi="Arial" w:cs="Arial"/>
                <w:color w:val="000000"/>
                <w:sz w:val="18"/>
                <w:szCs w:val="18"/>
                <w:lang w:val="en-CA"/>
              </w:rPr>
              <w:t xml:space="preserve"> </w:t>
            </w:r>
            <w:r w:rsidRPr="00C03828">
              <w:rPr>
                <w:rFonts w:ascii="Arial" w:eastAsia="Malgun Gothic" w:hAnsi="Arial" w:cs="Arial"/>
                <w:color w:val="000000"/>
                <w:sz w:val="18"/>
                <w:szCs w:val="18"/>
                <w:lang w:val="en-CA"/>
              </w:rPr>
              <w:t>TB (5,000</w:t>
            </w:r>
            <w:r w:rsidR="00D94EB6" w:rsidRPr="00C03828">
              <w:rPr>
                <w:rFonts w:ascii="Arial" w:eastAsia="Malgun Gothic" w:hAnsi="Arial" w:cs="Arial"/>
                <w:color w:val="000000"/>
                <w:sz w:val="18"/>
                <w:szCs w:val="18"/>
                <w:lang w:val="en-CA"/>
              </w:rPr>
              <w:t xml:space="preserve"> </w:t>
            </w:r>
            <w:r w:rsidRPr="00C03828">
              <w:rPr>
                <w:rFonts w:ascii="Arial" w:eastAsia="Malgun Gothic" w:hAnsi="Arial" w:cs="Arial"/>
                <w:color w:val="000000"/>
                <w:sz w:val="18"/>
                <w:szCs w:val="18"/>
                <w:lang w:val="en-CA"/>
              </w:rPr>
              <w:t>GB)</w:t>
            </w:r>
          </w:p>
        </w:tc>
        <w:tc>
          <w:tcPr>
            <w:tcW w:w="2853" w:type="dxa"/>
            <w:tcBorders>
              <w:top w:val="nil"/>
              <w:left w:val="single" w:sz="4" w:space="0" w:color="FFFFFF"/>
              <w:bottom w:val="single" w:sz="4" w:space="0" w:color="FFFFFF"/>
              <w:right w:val="single" w:sz="4" w:space="0" w:color="FFFFFF"/>
            </w:tcBorders>
            <w:shd w:val="clear" w:color="000000" w:fill="FFFFFF"/>
            <w:noWrap/>
            <w:vAlign w:val="center"/>
            <w:hideMark/>
          </w:tcPr>
          <w:p w14:paraId="1810EFC4" w14:textId="77777777" w:rsidR="00632741" w:rsidRPr="00C03828" w:rsidRDefault="00632741" w:rsidP="00200BDD">
            <w:pPr>
              <w:jc w:val="center"/>
              <w:rPr>
                <w:rFonts w:ascii="Arial" w:eastAsia="Malgun Gothic" w:hAnsi="Arial" w:cs="Arial"/>
                <w:color w:val="000000"/>
                <w:sz w:val="18"/>
                <w:szCs w:val="18"/>
                <w:lang w:val="en-CA"/>
              </w:rPr>
            </w:pPr>
            <w:r w:rsidRPr="00C03828">
              <w:rPr>
                <w:rFonts w:ascii="Arial" w:eastAsia="Malgun Gothic" w:hAnsi="Arial" w:cs="Arial"/>
                <w:color w:val="000000"/>
                <w:sz w:val="18"/>
                <w:szCs w:val="18"/>
                <w:lang w:val="en-CA"/>
              </w:rPr>
              <w:t>As much as needed</w:t>
            </w:r>
          </w:p>
        </w:tc>
      </w:tr>
      <w:tr w:rsidR="00632741" w:rsidRPr="00C03828" w14:paraId="024093DA" w14:textId="77777777" w:rsidTr="00C03828">
        <w:trPr>
          <w:trHeight w:val="136"/>
          <w:jc w:val="center"/>
        </w:trPr>
        <w:tc>
          <w:tcPr>
            <w:tcW w:w="1768" w:type="dxa"/>
            <w:tcBorders>
              <w:top w:val="single" w:sz="4" w:space="0" w:color="FFFFFF"/>
              <w:left w:val="single" w:sz="4" w:space="0" w:color="FFFFFF"/>
              <w:bottom w:val="single" w:sz="4" w:space="0" w:color="FFFFFF"/>
              <w:right w:val="nil"/>
            </w:tcBorders>
            <w:shd w:val="clear" w:color="000000" w:fill="F2F2F2"/>
            <w:noWrap/>
            <w:vAlign w:val="center"/>
            <w:hideMark/>
          </w:tcPr>
          <w:p w14:paraId="721BB060" w14:textId="77777777" w:rsidR="00632741" w:rsidRPr="00C03828" w:rsidRDefault="00632741" w:rsidP="00200BDD">
            <w:pPr>
              <w:jc w:val="center"/>
              <w:rPr>
                <w:rFonts w:ascii="Arial" w:eastAsia="Malgun Gothic" w:hAnsi="Arial" w:cs="Arial"/>
                <w:color w:val="000000"/>
                <w:sz w:val="18"/>
                <w:szCs w:val="18"/>
                <w:lang w:val="en-CA"/>
              </w:rPr>
            </w:pPr>
            <w:r w:rsidRPr="00C03828">
              <w:rPr>
                <w:rFonts w:ascii="Arial" w:eastAsia="Malgun Gothic" w:hAnsi="Arial" w:cs="Arial"/>
                <w:color w:val="000000"/>
                <w:sz w:val="18"/>
                <w:szCs w:val="18"/>
                <w:lang w:val="en-CA"/>
              </w:rPr>
              <w:t>Users</w:t>
            </w:r>
          </w:p>
        </w:tc>
        <w:tc>
          <w:tcPr>
            <w:tcW w:w="2072" w:type="dxa"/>
            <w:tcBorders>
              <w:top w:val="nil"/>
              <w:left w:val="single" w:sz="4" w:space="0" w:color="FFFFFF"/>
              <w:bottom w:val="single" w:sz="4" w:space="0" w:color="FFFFFF"/>
              <w:right w:val="nil"/>
            </w:tcBorders>
            <w:shd w:val="clear" w:color="000000" w:fill="FFFFFF"/>
            <w:noWrap/>
            <w:vAlign w:val="center"/>
            <w:hideMark/>
          </w:tcPr>
          <w:p w14:paraId="2B4A4CC9" w14:textId="77777777" w:rsidR="00632741" w:rsidRPr="00C03828" w:rsidRDefault="00632741" w:rsidP="00200BDD">
            <w:pPr>
              <w:jc w:val="center"/>
              <w:rPr>
                <w:rFonts w:ascii="Arial" w:eastAsia="Malgun Gothic" w:hAnsi="Arial" w:cs="Arial"/>
                <w:color w:val="000000"/>
                <w:sz w:val="18"/>
                <w:szCs w:val="18"/>
                <w:lang w:val="en-CA"/>
              </w:rPr>
            </w:pPr>
            <w:r w:rsidRPr="00C03828">
              <w:rPr>
                <w:rFonts w:ascii="Arial" w:eastAsia="Malgun Gothic" w:hAnsi="Arial" w:cs="Arial"/>
                <w:color w:val="000000"/>
                <w:sz w:val="18"/>
                <w:szCs w:val="18"/>
                <w:lang w:val="en-CA"/>
              </w:rPr>
              <w:t>1 user</w:t>
            </w:r>
          </w:p>
        </w:tc>
        <w:tc>
          <w:tcPr>
            <w:tcW w:w="2507" w:type="dxa"/>
            <w:tcBorders>
              <w:top w:val="nil"/>
              <w:left w:val="nil"/>
              <w:bottom w:val="single" w:sz="4" w:space="0" w:color="FFFFFF"/>
              <w:right w:val="nil"/>
            </w:tcBorders>
            <w:shd w:val="clear" w:color="000000" w:fill="FFFFFF"/>
            <w:noWrap/>
            <w:vAlign w:val="center"/>
            <w:hideMark/>
          </w:tcPr>
          <w:p w14:paraId="5C7082E0" w14:textId="77777777" w:rsidR="00632741" w:rsidRPr="00C03828" w:rsidRDefault="00632741" w:rsidP="00200BDD">
            <w:pPr>
              <w:jc w:val="center"/>
              <w:rPr>
                <w:rFonts w:ascii="Arial" w:eastAsia="Malgun Gothic" w:hAnsi="Arial" w:cs="Arial"/>
                <w:color w:val="000000"/>
                <w:sz w:val="18"/>
                <w:szCs w:val="18"/>
                <w:lang w:val="en-CA"/>
              </w:rPr>
            </w:pPr>
            <w:r w:rsidRPr="00C03828">
              <w:rPr>
                <w:rFonts w:ascii="Arial" w:eastAsia="Malgun Gothic" w:hAnsi="Arial" w:cs="Arial"/>
                <w:color w:val="000000"/>
                <w:sz w:val="18"/>
                <w:szCs w:val="18"/>
                <w:lang w:val="en-CA"/>
              </w:rPr>
              <w:t>3+ users</w:t>
            </w:r>
          </w:p>
        </w:tc>
        <w:tc>
          <w:tcPr>
            <w:tcW w:w="2853" w:type="dxa"/>
            <w:tcBorders>
              <w:top w:val="nil"/>
              <w:left w:val="single" w:sz="4" w:space="0" w:color="FFFFFF"/>
              <w:bottom w:val="single" w:sz="4" w:space="0" w:color="FFFFFF"/>
              <w:right w:val="single" w:sz="4" w:space="0" w:color="FFFFFF"/>
            </w:tcBorders>
            <w:shd w:val="clear" w:color="000000" w:fill="FFFFFF"/>
            <w:noWrap/>
            <w:vAlign w:val="center"/>
            <w:hideMark/>
          </w:tcPr>
          <w:p w14:paraId="6359ACA1" w14:textId="77777777" w:rsidR="00632741" w:rsidRPr="00C03828" w:rsidRDefault="00632741" w:rsidP="00200BDD">
            <w:pPr>
              <w:jc w:val="center"/>
              <w:rPr>
                <w:rFonts w:ascii="Arial" w:eastAsia="Malgun Gothic" w:hAnsi="Arial" w:cs="Arial"/>
                <w:color w:val="000000"/>
                <w:sz w:val="18"/>
                <w:szCs w:val="18"/>
                <w:lang w:val="en-CA"/>
              </w:rPr>
            </w:pPr>
            <w:r w:rsidRPr="00C03828">
              <w:rPr>
                <w:rFonts w:ascii="Arial" w:eastAsia="Malgun Gothic" w:hAnsi="Arial" w:cs="Arial"/>
                <w:color w:val="000000"/>
                <w:sz w:val="18"/>
                <w:szCs w:val="18"/>
                <w:lang w:val="en-CA"/>
              </w:rPr>
              <w:t>3+ users</w:t>
            </w:r>
          </w:p>
        </w:tc>
      </w:tr>
    </w:tbl>
    <w:p w14:paraId="0274D33D" w14:textId="77777777" w:rsidR="00632741" w:rsidRPr="00C03828" w:rsidRDefault="00632741" w:rsidP="00632741">
      <w:pPr>
        <w:pStyle w:val="ExhibitText"/>
        <w:rPr>
          <w:sz w:val="12"/>
          <w:szCs w:val="12"/>
          <w:lang w:val="en-CA"/>
        </w:rPr>
      </w:pPr>
    </w:p>
    <w:p w14:paraId="29A60693" w14:textId="77777777" w:rsidR="00D94EB6" w:rsidRPr="009509BC" w:rsidRDefault="00D94EB6" w:rsidP="00632741">
      <w:pPr>
        <w:pStyle w:val="Footnote"/>
        <w:rPr>
          <w:lang w:val="en-CA"/>
        </w:rPr>
      </w:pPr>
      <w:r w:rsidRPr="009509BC">
        <w:rPr>
          <w:lang w:val="en-CA"/>
        </w:rPr>
        <w:t>Notes: mo. = month; GB = gigabyte; TB = terabyte.</w:t>
      </w:r>
    </w:p>
    <w:p w14:paraId="56D871C0" w14:textId="10276861" w:rsidR="00632741" w:rsidRPr="009509BC" w:rsidRDefault="00632741" w:rsidP="00632741">
      <w:pPr>
        <w:pStyle w:val="Footnote"/>
        <w:rPr>
          <w:lang w:val="en-CA"/>
        </w:rPr>
      </w:pPr>
      <w:r w:rsidRPr="009509BC">
        <w:rPr>
          <w:lang w:val="en-CA"/>
        </w:rPr>
        <w:t xml:space="preserve">Source: </w:t>
      </w:r>
      <w:r w:rsidR="00853BD0" w:rsidRPr="009509BC">
        <w:rPr>
          <w:lang w:val="en-CA"/>
        </w:rPr>
        <w:t>Created by the c</w:t>
      </w:r>
      <w:r w:rsidRPr="009509BC">
        <w:rPr>
          <w:lang w:val="en-CA"/>
        </w:rPr>
        <w:t xml:space="preserve">ase authors, based on </w:t>
      </w:r>
      <w:bookmarkStart w:id="0" w:name="_Hlk68631941"/>
      <w:r w:rsidRPr="009509BC">
        <w:rPr>
          <w:lang w:val="en-CA"/>
        </w:rPr>
        <w:t>Dropbox Business</w:t>
      </w:r>
      <w:r w:rsidR="001D7334" w:rsidRPr="009509BC">
        <w:rPr>
          <w:lang w:val="en-CA"/>
        </w:rPr>
        <w:t xml:space="preserve">, </w:t>
      </w:r>
      <w:r w:rsidRPr="009509BC">
        <w:rPr>
          <w:lang w:val="en-CA"/>
        </w:rPr>
        <w:t>“Choose the Right Dropbox for You</w:t>
      </w:r>
      <w:r w:rsidR="001D7334" w:rsidRPr="009509BC">
        <w:rPr>
          <w:lang w:val="en-CA"/>
        </w:rPr>
        <w:t xml:space="preserve">,” </w:t>
      </w:r>
      <w:r w:rsidRPr="009509BC">
        <w:rPr>
          <w:lang w:val="en-CA"/>
        </w:rPr>
        <w:t>2020, accessed January 12, 2021, www.dropbox.com/plans</w:t>
      </w:r>
      <w:r w:rsidR="001D7334" w:rsidRPr="009509BC">
        <w:rPr>
          <w:lang w:val="en-CA"/>
        </w:rPr>
        <w:t>.</w:t>
      </w:r>
      <w:bookmarkEnd w:id="0"/>
    </w:p>
    <w:p w14:paraId="4890B221" w14:textId="56278585" w:rsidR="00632741" w:rsidRPr="00C03828" w:rsidRDefault="00632741" w:rsidP="00632741">
      <w:pPr>
        <w:pStyle w:val="ExhibitText"/>
        <w:rPr>
          <w:sz w:val="12"/>
          <w:szCs w:val="12"/>
          <w:lang w:val="en-CA"/>
        </w:rPr>
      </w:pPr>
    </w:p>
    <w:p w14:paraId="453A2272" w14:textId="77777777" w:rsidR="00632741" w:rsidRPr="00C03828" w:rsidRDefault="00632741" w:rsidP="00632741">
      <w:pPr>
        <w:pStyle w:val="ExhibitText"/>
        <w:rPr>
          <w:sz w:val="12"/>
          <w:szCs w:val="12"/>
          <w:lang w:val="en-CA"/>
        </w:rPr>
      </w:pPr>
    </w:p>
    <w:p w14:paraId="720E76F3" w14:textId="52DC1D5D" w:rsidR="00632741" w:rsidRPr="009509BC" w:rsidRDefault="00632741" w:rsidP="00587340">
      <w:pPr>
        <w:pStyle w:val="ExhibitHeading"/>
        <w:keepNext/>
        <w:keepLines/>
        <w:rPr>
          <w:lang w:val="en-CA"/>
        </w:rPr>
      </w:pPr>
      <w:r w:rsidRPr="009509BC">
        <w:rPr>
          <w:bCs/>
          <w:lang w:val="en-CA"/>
        </w:rPr>
        <w:lastRenderedPageBreak/>
        <w:t xml:space="preserve">EXHIBIT </w:t>
      </w:r>
      <w:r w:rsidR="00853BD0" w:rsidRPr="009509BC">
        <w:rPr>
          <w:bCs/>
          <w:lang w:val="en-CA"/>
        </w:rPr>
        <w:t>4</w:t>
      </w:r>
      <w:r w:rsidR="00D94EB6" w:rsidRPr="009509BC">
        <w:rPr>
          <w:lang w:val="en-CA"/>
        </w:rPr>
        <w:t xml:space="preserve">: </w:t>
      </w:r>
      <w:r w:rsidRPr="009509BC">
        <w:rPr>
          <w:lang w:val="en-CA"/>
        </w:rPr>
        <w:t>Dropbox Office Location</w:t>
      </w:r>
      <w:r w:rsidR="00D94EB6" w:rsidRPr="009509BC">
        <w:rPr>
          <w:lang w:val="en-CA"/>
        </w:rPr>
        <w:t>s</w:t>
      </w:r>
    </w:p>
    <w:p w14:paraId="0BF81FBA" w14:textId="77777777" w:rsidR="00632741" w:rsidRPr="00C03828" w:rsidRDefault="00632741" w:rsidP="00587340">
      <w:pPr>
        <w:pStyle w:val="ExhibitText"/>
        <w:keepNext/>
        <w:keepLines/>
        <w:rPr>
          <w:sz w:val="12"/>
          <w:szCs w:val="12"/>
          <w:lang w:val="en-CA"/>
        </w:rPr>
      </w:pPr>
    </w:p>
    <w:p w14:paraId="2FF635C0" w14:textId="77777777" w:rsidR="00632741" w:rsidRPr="009509BC" w:rsidRDefault="00632741" w:rsidP="00C45153">
      <w:pPr>
        <w:keepNext/>
        <w:keepLines/>
        <w:jc w:val="center"/>
        <w:rPr>
          <w:sz w:val="24"/>
          <w:szCs w:val="24"/>
          <w:lang w:val="en-CA"/>
        </w:rPr>
      </w:pPr>
      <w:r w:rsidRPr="009509BC">
        <w:rPr>
          <w:noProof/>
          <w:sz w:val="24"/>
          <w:szCs w:val="24"/>
          <w:lang w:val="en-CA" w:eastAsia="en-CA"/>
        </w:rPr>
        <w:drawing>
          <wp:inline distT="0" distB="0" distL="0" distR="0" wp14:anchorId="7E8277F9" wp14:editId="09654D53">
            <wp:extent cx="5063836" cy="2342025"/>
            <wp:effectExtent l="0" t="0" r="381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bwMode="auto">
                    <a:xfrm>
                      <a:off x="0" y="0"/>
                      <a:ext cx="5100732" cy="2359089"/>
                    </a:xfrm>
                    <a:prstGeom prst="rect">
                      <a:avLst/>
                    </a:prstGeom>
                  </pic:spPr>
                </pic:pic>
              </a:graphicData>
            </a:graphic>
          </wp:inline>
        </w:drawing>
      </w:r>
    </w:p>
    <w:p w14:paraId="1378C8C4" w14:textId="77777777" w:rsidR="00632741" w:rsidRPr="00C03828" w:rsidRDefault="00632741" w:rsidP="00587340">
      <w:pPr>
        <w:pStyle w:val="ExhibitText"/>
        <w:keepNext/>
        <w:keepLines/>
        <w:rPr>
          <w:sz w:val="12"/>
          <w:szCs w:val="12"/>
          <w:lang w:val="en-CA"/>
        </w:rPr>
      </w:pPr>
    </w:p>
    <w:p w14:paraId="4D0F583A" w14:textId="1C074EF7" w:rsidR="00632741" w:rsidRDefault="00632741" w:rsidP="00587340">
      <w:pPr>
        <w:pStyle w:val="Footnote"/>
        <w:keepNext/>
        <w:keepLines/>
        <w:rPr>
          <w:rStyle w:val="Hyperlink"/>
          <w:color w:val="auto"/>
          <w:u w:val="none"/>
          <w:lang w:val="en-CA"/>
        </w:rPr>
      </w:pPr>
      <w:r w:rsidRPr="009509BC">
        <w:rPr>
          <w:lang w:val="en-CA"/>
        </w:rPr>
        <w:t xml:space="preserve">Source: </w:t>
      </w:r>
      <w:r w:rsidR="00853BD0" w:rsidRPr="009509BC">
        <w:rPr>
          <w:lang w:val="en-CA"/>
        </w:rPr>
        <w:t>Created by the c</w:t>
      </w:r>
      <w:r w:rsidRPr="009509BC">
        <w:rPr>
          <w:lang w:val="en-CA"/>
        </w:rPr>
        <w:t xml:space="preserve">ase authors, based on </w:t>
      </w:r>
      <w:r w:rsidR="00900024" w:rsidRPr="009509BC">
        <w:rPr>
          <w:lang w:val="en-CA"/>
        </w:rPr>
        <w:t xml:space="preserve">Craft, </w:t>
      </w:r>
      <w:r w:rsidRPr="009509BC">
        <w:rPr>
          <w:lang w:val="en-CA"/>
        </w:rPr>
        <w:t xml:space="preserve">“Dropbox Headquarters and </w:t>
      </w:r>
      <w:r w:rsidR="00D94EB6" w:rsidRPr="009509BC">
        <w:rPr>
          <w:lang w:val="en-CA"/>
        </w:rPr>
        <w:t>Office Locations,</w:t>
      </w:r>
      <w:r w:rsidRPr="009509BC">
        <w:rPr>
          <w:lang w:val="en-CA"/>
        </w:rPr>
        <w:t xml:space="preserve">” </w:t>
      </w:r>
      <w:r w:rsidR="00D94EB6" w:rsidRPr="009509BC">
        <w:rPr>
          <w:lang w:val="en-CA"/>
        </w:rPr>
        <w:t xml:space="preserve">accessed </w:t>
      </w:r>
      <w:r w:rsidRPr="009509BC">
        <w:rPr>
          <w:lang w:val="en-CA"/>
        </w:rPr>
        <w:t xml:space="preserve">October 12, </w:t>
      </w:r>
      <w:r w:rsidR="00D94EB6" w:rsidRPr="009509BC">
        <w:rPr>
          <w:lang w:val="en-CA"/>
        </w:rPr>
        <w:t xml:space="preserve">2020, </w:t>
      </w:r>
      <w:r w:rsidR="00C03828" w:rsidRPr="00C03828">
        <w:rPr>
          <w:lang w:val="en-CA"/>
        </w:rPr>
        <w:t>https://craft.co/dropbox/locations</w:t>
      </w:r>
      <w:r w:rsidRPr="009509BC">
        <w:rPr>
          <w:rStyle w:val="Hyperlink"/>
          <w:color w:val="auto"/>
          <w:u w:val="none"/>
          <w:lang w:val="en-CA"/>
        </w:rPr>
        <w:t>.</w:t>
      </w:r>
    </w:p>
    <w:p w14:paraId="3A1F2F74" w14:textId="7E91BEC2" w:rsidR="00C03828" w:rsidRPr="00C03828" w:rsidRDefault="00C03828" w:rsidP="00C03828">
      <w:pPr>
        <w:pStyle w:val="ExhibitText"/>
        <w:rPr>
          <w:rStyle w:val="Hyperlink"/>
          <w:color w:val="auto"/>
          <w:sz w:val="12"/>
          <w:szCs w:val="12"/>
          <w:u w:val="none"/>
          <w:lang w:val="en-CA"/>
        </w:rPr>
      </w:pPr>
    </w:p>
    <w:p w14:paraId="385023EB" w14:textId="77777777" w:rsidR="00C03828" w:rsidRPr="00C03828" w:rsidRDefault="00C03828" w:rsidP="00C03828">
      <w:pPr>
        <w:pStyle w:val="ExhibitText"/>
        <w:rPr>
          <w:rStyle w:val="Hyperlink"/>
          <w:color w:val="auto"/>
          <w:sz w:val="12"/>
          <w:szCs w:val="12"/>
          <w:u w:val="none"/>
          <w:lang w:val="en-CA"/>
        </w:rPr>
      </w:pPr>
    </w:p>
    <w:p w14:paraId="7D30653E" w14:textId="5D50B2A4" w:rsidR="00632741" w:rsidRPr="009509BC" w:rsidRDefault="00632741" w:rsidP="00632741">
      <w:pPr>
        <w:pStyle w:val="ExhibitHeading"/>
        <w:rPr>
          <w:lang w:val="en-CA"/>
        </w:rPr>
      </w:pPr>
      <w:r w:rsidRPr="009509BC">
        <w:rPr>
          <w:bCs/>
          <w:lang w:val="en-CA"/>
        </w:rPr>
        <w:lastRenderedPageBreak/>
        <w:t xml:space="preserve">EXHIBIT </w:t>
      </w:r>
      <w:r w:rsidR="00853BD0" w:rsidRPr="009509BC">
        <w:rPr>
          <w:bCs/>
          <w:lang w:val="en-CA"/>
        </w:rPr>
        <w:t>5</w:t>
      </w:r>
      <w:r w:rsidR="00D94EB6" w:rsidRPr="009509BC">
        <w:rPr>
          <w:bCs/>
          <w:lang w:val="en-CA"/>
        </w:rPr>
        <w:t>:</w:t>
      </w:r>
      <w:r w:rsidR="00D94EB6" w:rsidRPr="009509BC">
        <w:rPr>
          <w:lang w:val="en-CA"/>
        </w:rPr>
        <w:t xml:space="preserve"> </w:t>
      </w:r>
      <w:r w:rsidRPr="009509BC">
        <w:rPr>
          <w:lang w:val="en-CA"/>
        </w:rPr>
        <w:t xml:space="preserve">Dropbox Data </w:t>
      </w:r>
      <w:r w:rsidR="00900024" w:rsidRPr="009509BC">
        <w:rPr>
          <w:lang w:val="en-CA"/>
        </w:rPr>
        <w:t xml:space="preserve">CentRE </w:t>
      </w:r>
      <w:r w:rsidRPr="009509BC">
        <w:rPr>
          <w:lang w:val="en-CA"/>
        </w:rPr>
        <w:t>Location</w:t>
      </w:r>
      <w:r w:rsidR="00D94EB6" w:rsidRPr="009509BC">
        <w:rPr>
          <w:lang w:val="en-CA"/>
        </w:rPr>
        <w:t>s</w:t>
      </w:r>
    </w:p>
    <w:p w14:paraId="21E1D20D" w14:textId="77777777" w:rsidR="00632741" w:rsidRPr="00C03828" w:rsidRDefault="00632741" w:rsidP="00632741">
      <w:pPr>
        <w:pStyle w:val="ExhibitText"/>
        <w:rPr>
          <w:sz w:val="12"/>
          <w:szCs w:val="12"/>
          <w:lang w:val="en-CA"/>
        </w:rPr>
      </w:pPr>
    </w:p>
    <w:p w14:paraId="44A8F7AE" w14:textId="77777777" w:rsidR="00632741" w:rsidRPr="009509BC" w:rsidRDefault="00632741" w:rsidP="00C45153">
      <w:pPr>
        <w:jc w:val="center"/>
        <w:rPr>
          <w:sz w:val="24"/>
          <w:szCs w:val="24"/>
          <w:lang w:val="en-CA"/>
        </w:rPr>
      </w:pPr>
      <w:bookmarkStart w:id="1" w:name="_GoBack"/>
      <w:r w:rsidRPr="009509BC">
        <w:rPr>
          <w:noProof/>
          <w:sz w:val="24"/>
          <w:szCs w:val="24"/>
          <w:lang w:val="en-CA" w:eastAsia="en-CA"/>
        </w:rPr>
        <w:drawing>
          <wp:inline distT="0" distB="0" distL="0" distR="0" wp14:anchorId="61D73850" wp14:editId="5839DE62">
            <wp:extent cx="5133109" cy="2353004"/>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82704" cy="2375738"/>
                    </a:xfrm>
                    <a:prstGeom prst="rect">
                      <a:avLst/>
                    </a:prstGeom>
                    <a:noFill/>
                  </pic:spPr>
                </pic:pic>
              </a:graphicData>
            </a:graphic>
          </wp:inline>
        </w:drawing>
      </w:r>
      <w:bookmarkEnd w:id="1"/>
    </w:p>
    <w:p w14:paraId="1EEF28D8" w14:textId="77777777" w:rsidR="00632741" w:rsidRPr="00C03828" w:rsidRDefault="00632741" w:rsidP="00632741">
      <w:pPr>
        <w:pStyle w:val="ExhibitText"/>
        <w:rPr>
          <w:sz w:val="12"/>
          <w:szCs w:val="12"/>
          <w:lang w:val="en-CA"/>
        </w:rPr>
      </w:pPr>
    </w:p>
    <w:p w14:paraId="3AE1FDEE" w14:textId="5F6D0F4D" w:rsidR="00632741" w:rsidRPr="00C03828" w:rsidRDefault="00632741" w:rsidP="00C03828">
      <w:pPr>
        <w:pStyle w:val="Footnote"/>
        <w:rPr>
          <w:lang w:val="en-CA"/>
        </w:rPr>
      </w:pPr>
      <w:r w:rsidRPr="009509BC">
        <w:rPr>
          <w:lang w:val="en-CA"/>
        </w:rPr>
        <w:t xml:space="preserve">Source: </w:t>
      </w:r>
      <w:r w:rsidR="00853BD0" w:rsidRPr="008501B8">
        <w:rPr>
          <w:spacing w:val="-4"/>
          <w:lang w:val="en-CA"/>
        </w:rPr>
        <w:t>Created by the c</w:t>
      </w:r>
      <w:r w:rsidRPr="008501B8">
        <w:rPr>
          <w:spacing w:val="-4"/>
          <w:lang w:val="en-CA"/>
        </w:rPr>
        <w:t xml:space="preserve">ase authors, based on </w:t>
      </w:r>
      <w:r w:rsidR="00900024" w:rsidRPr="008501B8">
        <w:rPr>
          <w:spacing w:val="-4"/>
          <w:lang w:val="en-CA"/>
        </w:rPr>
        <w:t xml:space="preserve">Dropbox Inc., </w:t>
      </w:r>
      <w:r w:rsidRPr="008501B8">
        <w:rPr>
          <w:spacing w:val="-4"/>
          <w:lang w:val="en-CA"/>
        </w:rPr>
        <w:t>“Dropbox Company Presentation</w:t>
      </w:r>
      <w:r w:rsidR="00D94EB6" w:rsidRPr="008501B8">
        <w:rPr>
          <w:spacing w:val="-4"/>
          <w:lang w:val="en-CA"/>
        </w:rPr>
        <w:t>,</w:t>
      </w:r>
      <w:r w:rsidRPr="008501B8">
        <w:rPr>
          <w:spacing w:val="-4"/>
          <w:lang w:val="en-CA"/>
        </w:rPr>
        <w:t xml:space="preserve">” </w:t>
      </w:r>
      <w:r w:rsidR="00D94EB6" w:rsidRPr="008501B8">
        <w:rPr>
          <w:spacing w:val="-4"/>
          <w:lang w:val="en-CA"/>
        </w:rPr>
        <w:t>presentation slide deck, November 2020, a</w:t>
      </w:r>
      <w:r w:rsidRPr="008501B8">
        <w:rPr>
          <w:spacing w:val="-4"/>
          <w:lang w:val="en-CA"/>
        </w:rPr>
        <w:t xml:space="preserve">ccessed November 5, </w:t>
      </w:r>
      <w:r w:rsidR="00D94EB6" w:rsidRPr="008501B8">
        <w:rPr>
          <w:spacing w:val="-4"/>
          <w:lang w:val="en-CA"/>
        </w:rPr>
        <w:t xml:space="preserve">2020, </w:t>
      </w:r>
      <w:hyperlink r:id="rId14" w:history="1">
        <w:r w:rsidRPr="008501B8">
          <w:rPr>
            <w:rStyle w:val="Hyperlink"/>
            <w:color w:val="auto"/>
            <w:spacing w:val="-4"/>
            <w:u w:val="none"/>
            <w:lang w:val="en-CA"/>
          </w:rPr>
          <w:t>https://investors.dropbox.com/static-files/a3cdf92d-90aa-4958-ba00-f424431785c1</w:t>
        </w:r>
      </w:hyperlink>
      <w:r w:rsidRPr="008501B8">
        <w:rPr>
          <w:spacing w:val="-4"/>
          <w:lang w:val="en-CA"/>
        </w:rPr>
        <w:t>.</w:t>
      </w:r>
      <w:r w:rsidRPr="009509BC">
        <w:rPr>
          <w:sz w:val="24"/>
          <w:szCs w:val="24"/>
          <w:lang w:val="en-CA"/>
        </w:rPr>
        <w:br w:type="page"/>
      </w:r>
    </w:p>
    <w:p w14:paraId="0C37CF34" w14:textId="1CF80A57" w:rsidR="00632741" w:rsidRPr="009509BC" w:rsidRDefault="00632741" w:rsidP="00632741">
      <w:pPr>
        <w:pStyle w:val="ExhibitHeading"/>
        <w:jc w:val="left"/>
        <w:rPr>
          <w:rFonts w:ascii="Times New Roman" w:hAnsi="Times New Roman"/>
          <w:lang w:val="en-CA"/>
        </w:rPr>
      </w:pPr>
      <w:r w:rsidRPr="009509BC">
        <w:rPr>
          <w:lang w:val="en-CA"/>
        </w:rPr>
        <w:lastRenderedPageBreak/>
        <w:t>ENDNOTES</w:t>
      </w:r>
    </w:p>
    <w:sectPr w:rsidR="00632741" w:rsidRPr="009509BC" w:rsidSect="00751E0B">
      <w:headerReference w:type="default" r:id="rId15"/>
      <w:endnotePr>
        <w:numFmt w:val="decimal"/>
      </w:endnotePr>
      <w:pgSz w:w="12240" w:h="15840" w:code="1"/>
      <w:pgMar w:top="1080" w:right="1440" w:bottom="1440" w:left="1440" w:header="1080" w:footer="720" w:gutter="0"/>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2F308" w16cex:dateUtc="2021-06-15T13:36:00Z"/>
  <w16cex:commentExtensible w16cex:durableId="2472F317" w16cex:dateUtc="2021-06-15T13:36:00Z"/>
  <w16cex:commentExtensible w16cex:durableId="2472F31A" w16cex:dateUtc="2021-06-15T13:36: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130766" w14:textId="77777777" w:rsidR="00001459" w:rsidRDefault="00001459" w:rsidP="00D75295">
      <w:r>
        <w:separator/>
      </w:r>
    </w:p>
  </w:endnote>
  <w:endnote w:type="continuationSeparator" w:id="0">
    <w:p w14:paraId="66777A84" w14:textId="77777777" w:rsidR="00001459" w:rsidRDefault="00001459" w:rsidP="00D75295">
      <w:r>
        <w:continuationSeparator/>
      </w:r>
    </w:p>
  </w:endnote>
  <w:endnote w:id="1">
    <w:p w14:paraId="2BFF2D53" w14:textId="6F013B6B" w:rsidR="00B41B45" w:rsidRPr="00230923" w:rsidRDefault="00B41B45" w:rsidP="000C7665">
      <w:pPr>
        <w:pStyle w:val="Footnote"/>
        <w:rPr>
          <w:lang w:val="en-CA"/>
        </w:rPr>
      </w:pPr>
      <w:r w:rsidRPr="00230923">
        <w:rPr>
          <w:rStyle w:val="EndnoteReference"/>
        </w:rPr>
        <w:endnoteRef/>
      </w:r>
      <w:r w:rsidRPr="00230923">
        <w:t xml:space="preserve"> This case has been written on the basis of published sources only. Consequently, the interpretation and perspectives presented in this case are not necessarily those of Dropbox or any of its employees.</w:t>
      </w:r>
    </w:p>
  </w:endnote>
  <w:endnote w:id="2">
    <w:p w14:paraId="23839630" w14:textId="37ED1C08" w:rsidR="00B41B45" w:rsidRPr="00230923" w:rsidRDefault="00B41B45" w:rsidP="000C7665">
      <w:pPr>
        <w:pStyle w:val="Footnote"/>
      </w:pPr>
      <w:r w:rsidRPr="009E44D9">
        <w:rPr>
          <w:rStyle w:val="EndnoteReference"/>
        </w:rPr>
        <w:endnoteRef/>
      </w:r>
      <w:r w:rsidRPr="00230923">
        <w:t xml:space="preserve"> Stephanie Condon, “Are Dropbox’s Work-from-Home Growth Rates Sustainable?,” ZDnet, August 7, 2020, accessed December 29, 2020, www.zdnet.com/article/are-dropboxs-work-from-home-growth-rates-sustainable/.</w:t>
      </w:r>
    </w:p>
  </w:endnote>
  <w:endnote w:id="3">
    <w:p w14:paraId="0A256EC1" w14:textId="403FBE6D" w:rsidR="00B41B45" w:rsidRPr="00230923" w:rsidRDefault="00B41B45" w:rsidP="000C7665">
      <w:pPr>
        <w:pStyle w:val="Footnote"/>
      </w:pPr>
      <w:r w:rsidRPr="009E44D9">
        <w:rPr>
          <w:rStyle w:val="EndnoteReference"/>
        </w:rPr>
        <w:endnoteRef/>
      </w:r>
      <w:r w:rsidRPr="00230923">
        <w:t xml:space="preserve"> </w:t>
      </w:r>
      <w:r w:rsidRPr="00B371FD">
        <w:rPr>
          <w:spacing w:val="-6"/>
        </w:rPr>
        <w:t>“Dropbox, Inc. Class A Common Stock (DBX),” Nasdaq, accessed September 11, 2020, www.nasdaq.com/market-activity/stocks/dbx.</w:t>
      </w:r>
    </w:p>
  </w:endnote>
  <w:endnote w:id="4">
    <w:p w14:paraId="7D7DD3C8" w14:textId="5DF8CE72" w:rsidR="00B41B45" w:rsidRPr="00230923" w:rsidRDefault="00B41B45" w:rsidP="000C7665">
      <w:pPr>
        <w:pStyle w:val="Footnote"/>
      </w:pPr>
      <w:r w:rsidRPr="009E44D9">
        <w:rPr>
          <w:rStyle w:val="EndnoteReference"/>
        </w:rPr>
        <w:endnoteRef/>
      </w:r>
      <w:r w:rsidRPr="00230923">
        <w:t xml:space="preserve"> Zoom Video Communications Inc., “Zoom Reports Second Quarter Results for Fiscal Year 2021,” news release, August 31, 2020, accessed September 15</w:t>
      </w:r>
      <w:r w:rsidRPr="00230923" w:rsidDel="00D94EB6">
        <w:t xml:space="preserve">. </w:t>
      </w:r>
      <w:r w:rsidRPr="00230923">
        <w:t>2020, https://investors.zoom.us/news-releases/news-release-details/zoom-reports-second-quarter-results-fiscal-year-2021.</w:t>
      </w:r>
    </w:p>
  </w:endnote>
  <w:endnote w:id="5">
    <w:p w14:paraId="55415353" w14:textId="3B6A4456" w:rsidR="00B41B45" w:rsidRPr="00230923" w:rsidRDefault="00B41B45" w:rsidP="000C7665">
      <w:pPr>
        <w:pStyle w:val="Footnote"/>
      </w:pPr>
      <w:r w:rsidRPr="00230923">
        <w:rPr>
          <w:rStyle w:val="EndnoteReference"/>
        </w:rPr>
        <w:endnoteRef/>
      </w:r>
      <w:r w:rsidR="005C6881" w:rsidRPr="00B371FD">
        <w:rPr>
          <w:spacing w:val="-6"/>
        </w:rPr>
        <w:t>“Dropbox, Inc. Class A Common Stock (DBX),” Nasdaq, accessed September 11, 2020, www.nasdaq.com/market-activity/stocks/dbx</w:t>
      </w:r>
      <w:r w:rsidRPr="00B371FD">
        <w:rPr>
          <w:spacing w:val="-6"/>
        </w:rPr>
        <w:t>.</w:t>
      </w:r>
    </w:p>
  </w:endnote>
  <w:endnote w:id="6">
    <w:p w14:paraId="46267A35" w14:textId="2D14D704" w:rsidR="00B41B45" w:rsidRPr="00230923" w:rsidRDefault="00B41B45" w:rsidP="000C7665">
      <w:pPr>
        <w:pStyle w:val="Footnote"/>
      </w:pPr>
      <w:r w:rsidRPr="00230923">
        <w:rPr>
          <w:rStyle w:val="EndnoteReference"/>
        </w:rPr>
        <w:endnoteRef/>
      </w:r>
      <w:r w:rsidRPr="00230923">
        <w:t xml:space="preserve"> </w:t>
      </w:r>
      <w:r w:rsidR="00900024" w:rsidRPr="00230923">
        <w:t xml:space="preserve">Datanyze, </w:t>
      </w:r>
      <w:r w:rsidRPr="00230923">
        <w:t>“Dropbox,” accessed September 11, 2020, www.datanyze.com/market-share/file-sharing--198/dropbox.</w:t>
      </w:r>
    </w:p>
  </w:endnote>
  <w:endnote w:id="7">
    <w:p w14:paraId="62ABA804" w14:textId="76D4E68C" w:rsidR="004C1C91" w:rsidRPr="00230923" w:rsidRDefault="004C1C91" w:rsidP="000C7665">
      <w:pPr>
        <w:pStyle w:val="Footnote"/>
        <w:rPr>
          <w:rFonts w:eastAsiaTheme="minorEastAsia"/>
          <w:lang w:eastAsia="ko-KR"/>
        </w:rPr>
      </w:pPr>
      <w:r w:rsidRPr="00230923">
        <w:rPr>
          <w:rStyle w:val="EndnoteReference"/>
        </w:rPr>
        <w:endnoteRef/>
      </w:r>
      <w:r w:rsidRPr="00230923">
        <w:t xml:space="preserve"> </w:t>
      </w:r>
      <w:r w:rsidR="005C6881" w:rsidRPr="00B371FD">
        <w:rPr>
          <w:spacing w:val="-6"/>
        </w:rPr>
        <w:t>“Dropbox, Inc. Class A Common Stock (DBX),” Nasdaq, accessed September 11, 2020, www.nasdaq.com/market-activity/stocks/dbx.</w:t>
      </w:r>
    </w:p>
  </w:endnote>
  <w:endnote w:id="8">
    <w:p w14:paraId="4D2B220A" w14:textId="4ACE48D5" w:rsidR="00B41B45" w:rsidRPr="00230923" w:rsidRDefault="00B41B45" w:rsidP="000C7665">
      <w:pPr>
        <w:pStyle w:val="Footnote"/>
      </w:pPr>
      <w:r w:rsidRPr="00230923">
        <w:rPr>
          <w:rStyle w:val="EndnoteReference"/>
        </w:rPr>
        <w:endnoteRef/>
      </w:r>
      <w:r w:rsidRPr="00230923">
        <w:t xml:space="preserve"> Susan Su, “Dropbox’s Playbook for International Expansion, with ChenLi Wang,” Reforge, December 7, 2016, accessed September 1, 2020, www.reforge.com/blog/dropbox-international-growth-chenli-wang.</w:t>
      </w:r>
    </w:p>
  </w:endnote>
  <w:endnote w:id="9">
    <w:p w14:paraId="0647E8BC" w14:textId="138978A4" w:rsidR="004C1C91" w:rsidRPr="00230923" w:rsidRDefault="004C1C91" w:rsidP="000C7665">
      <w:pPr>
        <w:pStyle w:val="Footnote"/>
        <w:rPr>
          <w:rFonts w:eastAsiaTheme="minorEastAsia"/>
          <w:lang w:eastAsia="ko-KR"/>
        </w:rPr>
      </w:pPr>
      <w:r w:rsidRPr="00230923">
        <w:rPr>
          <w:rStyle w:val="EndnoteReference"/>
        </w:rPr>
        <w:endnoteRef/>
      </w:r>
      <w:r w:rsidRPr="00230923">
        <w:t xml:space="preserve"> Matthew Wong and Darren Meister, </w:t>
      </w:r>
      <w:r w:rsidRPr="009E44D9">
        <w:rPr>
          <w:i/>
          <w:iCs/>
        </w:rPr>
        <w:t>Dropbox: Go-</w:t>
      </w:r>
      <w:r w:rsidR="00CB6370">
        <w:rPr>
          <w:i/>
          <w:iCs/>
          <w:lang w:val="en-CA"/>
        </w:rPr>
        <w:t>t</w:t>
      </w:r>
      <w:r w:rsidRPr="009E44D9">
        <w:rPr>
          <w:i/>
          <w:iCs/>
        </w:rPr>
        <w:t>o-Market Sales Strategy</w:t>
      </w:r>
      <w:r w:rsidRPr="00230923">
        <w:t xml:space="preserve"> (London, ON: Ivey Publishing, 2017), 6. Available from Ivey Publishing, product no. 9B17M053.</w:t>
      </w:r>
    </w:p>
  </w:endnote>
  <w:endnote w:id="10">
    <w:p w14:paraId="0AC5AADC" w14:textId="5F9E248A" w:rsidR="00B41B45" w:rsidRPr="00230923" w:rsidRDefault="00B41B45" w:rsidP="000C7665">
      <w:pPr>
        <w:pStyle w:val="Footnote"/>
      </w:pPr>
      <w:r w:rsidRPr="009E44D9">
        <w:rPr>
          <w:rStyle w:val="EndnoteReference"/>
        </w:rPr>
        <w:endnoteRef/>
      </w:r>
      <w:r w:rsidRPr="00230923">
        <w:t xml:space="preserve"> </w:t>
      </w:r>
      <w:r w:rsidRPr="00B371FD">
        <w:rPr>
          <w:spacing w:val="-6"/>
        </w:rPr>
        <w:t>Jason Kincaid, “Dropbox Leases Giant New SF Office, Plans to Grow to 400+ Employees,” Techcrunch, July 27, 2011, accessed October 12, 2020, https://techcrunch.com/2011/07/27/dropbox-leases-giant-new-sf-office-plans-to-grow-to-400-employees/.</w:t>
      </w:r>
    </w:p>
  </w:endnote>
  <w:endnote w:id="11">
    <w:p w14:paraId="5C386980" w14:textId="1CF7A64F" w:rsidR="00B41B45" w:rsidRPr="00230923" w:rsidRDefault="00B41B45" w:rsidP="000C7665">
      <w:pPr>
        <w:pStyle w:val="Footnote"/>
      </w:pPr>
      <w:r w:rsidRPr="009E44D9">
        <w:rPr>
          <w:rStyle w:val="EndnoteReference"/>
        </w:rPr>
        <w:endnoteRef/>
      </w:r>
      <w:r w:rsidRPr="00230923">
        <w:t xml:space="preserve"> “100 Best Companies to Work For: Dropbox,” </w:t>
      </w:r>
      <w:r w:rsidRPr="00230923">
        <w:rPr>
          <w:i/>
        </w:rPr>
        <w:t>Fortune</w:t>
      </w:r>
      <w:r w:rsidRPr="00230923">
        <w:t>, 2019, accessed September 11, 2020, https://fortune.com/best-companies/2020/dropbox/.</w:t>
      </w:r>
    </w:p>
  </w:endnote>
  <w:endnote w:id="12">
    <w:p w14:paraId="7B343A73" w14:textId="72EFEA44" w:rsidR="00B41B45" w:rsidRPr="00230923" w:rsidRDefault="00B41B45" w:rsidP="000C7665">
      <w:pPr>
        <w:pStyle w:val="Footnote"/>
      </w:pPr>
      <w:r w:rsidRPr="009E44D9">
        <w:rPr>
          <w:rStyle w:val="EndnoteReference"/>
        </w:rPr>
        <w:endnoteRef/>
      </w:r>
      <w:r w:rsidRPr="00230923">
        <w:t xml:space="preserve"> Douglas MacMillan, “Dropbox’s New COO Has a $350 Million War Chest,” </w:t>
      </w:r>
      <w:r w:rsidRPr="00230923">
        <w:rPr>
          <w:i/>
        </w:rPr>
        <w:t>Wall Street Journal</w:t>
      </w:r>
      <w:r w:rsidRPr="00230923">
        <w:t>, February 13, 2014, accessed October 21, 2020, www.wsj.com/articles/BL-DGB-32826.</w:t>
      </w:r>
    </w:p>
  </w:endnote>
  <w:endnote w:id="13">
    <w:p w14:paraId="1DB33DA6" w14:textId="555E024A" w:rsidR="00B41B45" w:rsidRPr="00230923" w:rsidRDefault="00B41B45" w:rsidP="000C7665">
      <w:pPr>
        <w:pStyle w:val="Footnote"/>
      </w:pPr>
      <w:r w:rsidRPr="00230923">
        <w:rPr>
          <w:vertAlign w:val="superscript"/>
        </w:rPr>
        <w:endnoteRef/>
      </w:r>
      <w:r w:rsidRPr="00230923">
        <w:t xml:space="preserve"> Sara Salinas, “Dropbox Closes More than 35 Percent Higher at $28.48 a Share on First Day of Trading,” CNBC, March 23, 2018, accessed </w:t>
      </w:r>
      <w:r w:rsidR="0089088D" w:rsidRPr="00230923">
        <w:t>September 17, 2020,</w:t>
      </w:r>
      <w:r w:rsidRPr="00230923">
        <w:t xml:space="preserve"> </w:t>
      </w:r>
      <w:r w:rsidR="00CB6370" w:rsidRPr="00CB6370">
        <w:t>www.cnbc.com/2018/03/23/dropbox-dbx-ipo-stock-starts-trading-on-the-nasdaq.html</w:t>
      </w:r>
      <w:r w:rsidR="00CB6370">
        <w:t>; All currency amounts are in US$</w:t>
      </w:r>
      <w:r w:rsidRPr="00230923">
        <w:t>.</w:t>
      </w:r>
    </w:p>
  </w:endnote>
  <w:endnote w:id="14">
    <w:p w14:paraId="0050C421" w14:textId="1BE5EA4C" w:rsidR="00B41B45" w:rsidRPr="00230923" w:rsidRDefault="00B41B45" w:rsidP="000C7665">
      <w:pPr>
        <w:pStyle w:val="Footnote"/>
      </w:pPr>
      <w:r w:rsidRPr="009E44D9">
        <w:rPr>
          <w:rStyle w:val="EndnoteReference"/>
        </w:rPr>
        <w:endnoteRef/>
      </w:r>
      <w:r w:rsidRPr="00230923">
        <w:t xml:space="preserve"> Dropbox Inc., “Dropbox Investor Relations,” accessed September 9, 2020, https://investors.dropbox.com/.</w:t>
      </w:r>
    </w:p>
  </w:endnote>
  <w:endnote w:id="15">
    <w:p w14:paraId="3580C9A8" w14:textId="54EB7873" w:rsidR="00B41B45" w:rsidRPr="00230923" w:rsidRDefault="00B41B45" w:rsidP="000C7665">
      <w:pPr>
        <w:pStyle w:val="Footnote"/>
      </w:pPr>
      <w:r w:rsidRPr="009E44D9">
        <w:rPr>
          <w:rStyle w:val="EndnoteReference"/>
        </w:rPr>
        <w:endnoteRef/>
      </w:r>
      <w:r w:rsidRPr="00230923">
        <w:t xml:space="preserve"> Dropbox Inc., “Dropbox Announces Fiscal 2020 Second Quarter Results,” news release, Business Wire. August 6, 2020, accessed September 17</w:t>
      </w:r>
      <w:r w:rsidR="009B35FF" w:rsidRPr="00230923">
        <w:t>,</w:t>
      </w:r>
      <w:r w:rsidRPr="00230923">
        <w:t xml:space="preserve"> 2020, www.businesswire.com/news/home/20200806005916/en/.</w:t>
      </w:r>
    </w:p>
  </w:endnote>
  <w:endnote w:id="16">
    <w:p w14:paraId="06AFB7EA" w14:textId="7EBC3C79" w:rsidR="00871569" w:rsidRPr="00230923" w:rsidRDefault="00871569" w:rsidP="000C7665">
      <w:pPr>
        <w:pStyle w:val="Footnote"/>
        <w:rPr>
          <w:rStyle w:val="FootnoteChar"/>
          <w:rFonts w:eastAsiaTheme="minorEastAsia"/>
          <w:lang w:val="en-CA"/>
        </w:rPr>
      </w:pPr>
      <w:r w:rsidRPr="00230923">
        <w:rPr>
          <w:rStyle w:val="EndnoteReference"/>
        </w:rPr>
        <w:endnoteRef/>
      </w:r>
      <w:r w:rsidRPr="00230923">
        <w:t xml:space="preserve"> </w:t>
      </w:r>
      <w:r w:rsidRPr="00B371FD">
        <w:rPr>
          <w:spacing w:val="-6"/>
        </w:rPr>
        <w:t xml:space="preserve">Internet Hall of Fame, “Internet Hall of Fame </w:t>
      </w:r>
      <w:r w:rsidRPr="00B371FD">
        <w:rPr>
          <w:rStyle w:val="FootnoteChar"/>
          <w:rFonts w:eastAsia="Calibri"/>
          <w:spacing w:val="-6"/>
        </w:rPr>
        <w:t>P</w:t>
      </w:r>
      <w:r w:rsidR="00CB6370" w:rsidRPr="00B371FD">
        <w:rPr>
          <w:rStyle w:val="FootnoteChar"/>
          <w:rFonts w:eastAsia="Calibri"/>
          <w:spacing w:val="-6"/>
        </w:rPr>
        <w:t>ioneer</w:t>
      </w:r>
      <w:r w:rsidR="00CB6370" w:rsidRPr="00B371FD">
        <w:rPr>
          <w:rStyle w:val="FootnoteChar"/>
          <w:rFonts w:eastAsia="Calibri"/>
          <w:spacing w:val="-6"/>
          <w:lang w:val="en-CA"/>
        </w:rPr>
        <w:t>,</w:t>
      </w:r>
      <w:r w:rsidRPr="00B371FD">
        <w:rPr>
          <w:rStyle w:val="FootnoteChar"/>
          <w:rFonts w:eastAsia="Calibri"/>
          <w:spacing w:val="-6"/>
        </w:rPr>
        <w:t>” accessed April</w:t>
      </w:r>
      <w:r w:rsidR="00CB6370" w:rsidRPr="00B371FD">
        <w:rPr>
          <w:rStyle w:val="FootnoteChar"/>
          <w:rFonts w:eastAsia="Calibri"/>
          <w:spacing w:val="-6"/>
          <w:lang w:val="en-CA"/>
        </w:rPr>
        <w:t xml:space="preserve"> 15</w:t>
      </w:r>
      <w:r w:rsidRPr="00B371FD">
        <w:rPr>
          <w:rStyle w:val="FootnoteChar"/>
          <w:rFonts w:eastAsia="Calibri"/>
          <w:spacing w:val="-6"/>
        </w:rPr>
        <w:t>, 2021, www.internethalloffame.org/inductees/jcr-licklider</w:t>
      </w:r>
      <w:r w:rsidR="00230923" w:rsidRPr="00B371FD">
        <w:rPr>
          <w:rStyle w:val="FootnoteChar"/>
          <w:rFonts w:eastAsia="Calibri"/>
          <w:spacing w:val="-6"/>
          <w:lang w:val="en-CA"/>
        </w:rPr>
        <w:t>.</w:t>
      </w:r>
    </w:p>
  </w:endnote>
  <w:endnote w:id="17">
    <w:p w14:paraId="28C4F731" w14:textId="268EBECE" w:rsidR="00B41B45" w:rsidRPr="00230923" w:rsidRDefault="00B41B45" w:rsidP="000C7665">
      <w:pPr>
        <w:pStyle w:val="Footnote"/>
        <w:rPr>
          <w:szCs w:val="18"/>
        </w:rPr>
      </w:pPr>
      <w:r w:rsidRPr="009E44D9">
        <w:rPr>
          <w:rStyle w:val="EndnoteReference"/>
        </w:rPr>
        <w:endnoteRef/>
      </w:r>
      <w:r w:rsidRPr="00230923">
        <w:rPr>
          <w:szCs w:val="18"/>
        </w:rPr>
        <w:t xml:space="preserve"> Akhil Gupta, “Scaling to Exabytes and Beyond,” Dropbox.Tech, March 14, 2016, accessed November 1, 2020, https://dropbox.tech/infrastructure/magic-pocket-infrastructure.</w:t>
      </w:r>
    </w:p>
  </w:endnote>
  <w:endnote w:id="18">
    <w:p w14:paraId="274BEDC4" w14:textId="533FBAE5" w:rsidR="00B41B45" w:rsidRPr="00230923" w:rsidRDefault="00B41B45" w:rsidP="000C7665">
      <w:pPr>
        <w:pStyle w:val="Footnote"/>
        <w:rPr>
          <w:szCs w:val="18"/>
        </w:rPr>
      </w:pPr>
      <w:r w:rsidRPr="009E44D9">
        <w:rPr>
          <w:rStyle w:val="EndnoteReference"/>
        </w:rPr>
        <w:endnoteRef/>
      </w:r>
      <w:r w:rsidRPr="00230923">
        <w:rPr>
          <w:szCs w:val="18"/>
        </w:rPr>
        <w:t xml:space="preserve"> Cade Metz, “The Epic Story of Dropbox’s Exodus from the Amazon Cloud Empire,” </w:t>
      </w:r>
      <w:r w:rsidRPr="00230923">
        <w:rPr>
          <w:i/>
          <w:szCs w:val="18"/>
        </w:rPr>
        <w:t>Wired</w:t>
      </w:r>
      <w:r w:rsidRPr="00230923">
        <w:rPr>
          <w:szCs w:val="18"/>
        </w:rPr>
        <w:t>, March 14, 2016, accessed September 3, 2020, www.wired.com/2016/03/epic-story-dropboxs-exodus-amazon-cloud-empire/.</w:t>
      </w:r>
    </w:p>
  </w:endnote>
  <w:endnote w:id="19">
    <w:p w14:paraId="26ED3F50" w14:textId="53D01E05" w:rsidR="00B41B45" w:rsidRPr="00230923" w:rsidRDefault="00B41B45" w:rsidP="000C7665">
      <w:pPr>
        <w:pStyle w:val="Footnote"/>
      </w:pPr>
      <w:r w:rsidRPr="009E44D9">
        <w:rPr>
          <w:rStyle w:val="EndnoteReference"/>
        </w:rPr>
        <w:endnoteRef/>
      </w:r>
      <w:r w:rsidRPr="00230923">
        <w:t xml:space="preserve"> Datanyze,</w:t>
      </w:r>
      <w:r w:rsidR="00CB6370">
        <w:t xml:space="preserve"> op. cit</w:t>
      </w:r>
      <w:hyperlink w:history="1"/>
      <w:r w:rsidRPr="00230923">
        <w:t>.</w:t>
      </w:r>
    </w:p>
  </w:endnote>
  <w:endnote w:id="20">
    <w:p w14:paraId="76A2A1FF" w14:textId="4C61EF29" w:rsidR="00B41B45" w:rsidRPr="00230923" w:rsidRDefault="00B41B45" w:rsidP="000C7665">
      <w:pPr>
        <w:pStyle w:val="Footnote"/>
      </w:pPr>
      <w:r w:rsidRPr="009E44D9">
        <w:rPr>
          <w:rStyle w:val="EndnoteReference"/>
        </w:rPr>
        <w:endnoteRef/>
      </w:r>
      <w:r w:rsidRPr="00230923">
        <w:t xml:space="preserve"> </w:t>
      </w:r>
      <w:r w:rsidRPr="00230923">
        <w:rPr>
          <w:rFonts w:hint="eastAsia"/>
        </w:rPr>
        <w:t>D</w:t>
      </w:r>
      <w:r w:rsidRPr="00230923">
        <w:t>ominic Kent, “Microsoft Teams Statistics,” Tom Talks, December 14, 2020, accessed January 2, 2021, https://tomtalks.blog/2020/12/microsoft-teams-statistics/.</w:t>
      </w:r>
    </w:p>
  </w:endnote>
  <w:endnote w:id="21">
    <w:p w14:paraId="582DADD8" w14:textId="6D88C838" w:rsidR="00B41B45" w:rsidRPr="00230923" w:rsidRDefault="00B41B45" w:rsidP="000C7665">
      <w:pPr>
        <w:pStyle w:val="Footnote"/>
      </w:pPr>
      <w:r w:rsidRPr="009E44D9">
        <w:rPr>
          <w:rStyle w:val="EndnoteReference"/>
        </w:rPr>
        <w:endnoteRef/>
      </w:r>
      <w:r w:rsidRPr="009E44D9">
        <w:rPr>
          <w:rFonts w:eastAsiaTheme="minorHAnsi" w:cs="Times New Roman"/>
          <w:color w:val="222222"/>
          <w:shd w:val="clear" w:color="auto" w:fill="FFFFFF"/>
        </w:rPr>
        <w:t xml:space="preserve"> </w:t>
      </w:r>
      <w:r w:rsidRPr="00230923">
        <w:rPr>
          <w:rFonts w:eastAsiaTheme="minorHAnsi" w:cs="Times New Roman"/>
          <w:color w:val="222222"/>
          <w:shd w:val="clear" w:color="auto" w:fill="FFFFFF"/>
        </w:rPr>
        <w:t xml:space="preserve">Daniel Condorelli and Jorge Padilla, “Harnessing Platform Envelopment in the Digital World,” </w:t>
      </w:r>
      <w:r w:rsidRPr="00230923">
        <w:rPr>
          <w:rFonts w:eastAsiaTheme="minorHAnsi" w:cs="Times New Roman"/>
          <w:i/>
          <w:iCs/>
          <w:color w:val="222222"/>
          <w:shd w:val="clear" w:color="auto" w:fill="FFFFFF"/>
        </w:rPr>
        <w:t xml:space="preserve">Journal of Competition Law &amp; Economics </w:t>
      </w:r>
      <w:r w:rsidRPr="00230923">
        <w:rPr>
          <w:rFonts w:eastAsiaTheme="minorHAnsi" w:cs="Times New Roman"/>
          <w:color w:val="222222"/>
          <w:shd w:val="clear" w:color="auto" w:fill="FFFFFF"/>
        </w:rPr>
        <w:t>16, no. 2 (2020): 143–187.</w:t>
      </w:r>
    </w:p>
  </w:endnote>
  <w:endnote w:id="22">
    <w:p w14:paraId="58C661EF" w14:textId="4AB05DD3" w:rsidR="00871569" w:rsidRPr="00230923" w:rsidRDefault="00871569" w:rsidP="000C7665">
      <w:pPr>
        <w:pStyle w:val="Footnote"/>
        <w:rPr>
          <w:lang w:val="en-CA"/>
        </w:rPr>
      </w:pPr>
      <w:r w:rsidRPr="00230923">
        <w:rPr>
          <w:rStyle w:val="EndnoteReference"/>
        </w:rPr>
        <w:endnoteRef/>
      </w:r>
      <w:r w:rsidRPr="00230923">
        <w:t xml:space="preserve"> </w:t>
      </w:r>
      <w:r w:rsidR="00CB6370">
        <w:t xml:space="preserve">Dropbox Inc., </w:t>
      </w:r>
      <w:r w:rsidRPr="00230923">
        <w:t>“Choose the Right Dropbox for You.” 2020, accessed September 13, 2020, www.dropbox.com/individual/plans-comparison.</w:t>
      </w:r>
    </w:p>
  </w:endnote>
  <w:endnote w:id="23">
    <w:p w14:paraId="08E0B8CD" w14:textId="10CE5C14" w:rsidR="00871569" w:rsidRPr="00230923" w:rsidRDefault="00871569" w:rsidP="000C7665">
      <w:pPr>
        <w:pStyle w:val="Footnote"/>
        <w:rPr>
          <w:lang w:val="en-CA"/>
        </w:rPr>
      </w:pPr>
      <w:r w:rsidRPr="00230923">
        <w:rPr>
          <w:rStyle w:val="EndnoteReference"/>
        </w:rPr>
        <w:endnoteRef/>
      </w:r>
      <w:r w:rsidRPr="00230923">
        <w:t xml:space="preserve"> Dropbox Business</w:t>
      </w:r>
      <w:r w:rsidR="00CB6370">
        <w:t>,</w:t>
      </w:r>
      <w:r w:rsidRPr="00230923">
        <w:t xml:space="preserve"> “Choose the Right Dropbox for You</w:t>
      </w:r>
      <w:r w:rsidR="00CB6370">
        <w:t>,</w:t>
      </w:r>
      <w:r w:rsidRPr="00230923">
        <w:t>” 2020, accessed January 12, 2021, www.dropbox.com/plans.</w:t>
      </w:r>
    </w:p>
  </w:endnote>
  <w:endnote w:id="24">
    <w:p w14:paraId="6B731B32" w14:textId="57AF1A78" w:rsidR="00B41B45" w:rsidRPr="00230923" w:rsidRDefault="00B41B45" w:rsidP="000C7665">
      <w:pPr>
        <w:pStyle w:val="Footnote"/>
      </w:pPr>
      <w:r w:rsidRPr="009E44D9">
        <w:rPr>
          <w:rStyle w:val="EndnoteReference"/>
        </w:rPr>
        <w:endnoteRef/>
      </w:r>
      <w:r w:rsidRPr="00230923">
        <w:t xml:space="preserve"> </w:t>
      </w:r>
      <w:r w:rsidR="00CB6370">
        <w:t xml:space="preserve">Ibid. </w:t>
      </w:r>
    </w:p>
  </w:endnote>
  <w:endnote w:id="25">
    <w:p w14:paraId="7834109E" w14:textId="1C9ACE8D" w:rsidR="00B41B45" w:rsidRPr="00230923" w:rsidRDefault="00B41B45" w:rsidP="000C7665">
      <w:pPr>
        <w:pStyle w:val="Footnote"/>
      </w:pPr>
      <w:r w:rsidRPr="009E44D9">
        <w:rPr>
          <w:rStyle w:val="EndnoteReference"/>
        </w:rPr>
        <w:endnoteRef/>
      </w:r>
      <w:r w:rsidRPr="00230923">
        <w:t xml:space="preserve"> </w:t>
      </w:r>
      <w:r w:rsidR="005C6881" w:rsidRPr="00230923">
        <w:t>Drop</w:t>
      </w:r>
      <w:r w:rsidR="005C6881" w:rsidRPr="005C6881">
        <w:t xml:space="preserve"> Dropbox Team, “Dropbox and Zoom Announce Strategic Partnership to Expand Remote Collaboration,” Work in Progress (blog), Dropbox, October 11, 2018, accessed September 10, 2020, https://blog.dropbox.com/topics/business/dropbox-and-zoom-announce-strategic-partnership-to-expand-remote.</w:t>
      </w:r>
      <w:r w:rsidR="005C6881" w:rsidRPr="00230923">
        <w:t xml:space="preserve">box Team, “Dropbox and Zoom Announce Strategic Partnership to Expand Remote Collaboration,” </w:t>
      </w:r>
      <w:r w:rsidR="005C6881" w:rsidRPr="00230923">
        <w:rPr>
          <w:i/>
        </w:rPr>
        <w:t>Work in Progress</w:t>
      </w:r>
      <w:r w:rsidR="005C6881" w:rsidRPr="00230923">
        <w:t xml:space="preserve"> (blog), Dropbox, October 11, 2018, accessed September 10, 2020, https://blog.dropbox.com/topics/business/dropbox-and-zoom-announce-strategic-partnership-to-expand-remote.</w:t>
      </w:r>
    </w:p>
  </w:endnote>
  <w:endnote w:id="26">
    <w:p w14:paraId="006E64A7" w14:textId="47962BE5" w:rsidR="00B41B45" w:rsidRPr="00230923" w:rsidRDefault="00B41B45" w:rsidP="000C7665">
      <w:pPr>
        <w:pStyle w:val="Footnote"/>
      </w:pPr>
      <w:r w:rsidRPr="009E44D9">
        <w:rPr>
          <w:rStyle w:val="EndnoteReference"/>
        </w:rPr>
        <w:endnoteRef/>
      </w:r>
      <w:r w:rsidRPr="00230923">
        <w:t xml:space="preserve"> Dropbox Team, “Connect Students and Faculty with Canvas Integration,” </w:t>
      </w:r>
      <w:r w:rsidRPr="00230923">
        <w:rPr>
          <w:i/>
        </w:rPr>
        <w:t>Work in Progress</w:t>
      </w:r>
      <w:r w:rsidRPr="00230923">
        <w:t xml:space="preserve"> (blog), Dropbox. August 27, 2020, accessed September 12, 2020, https://blog.dropbox.com/topics/product-tips/canvas-integration.</w:t>
      </w:r>
    </w:p>
  </w:endnote>
  <w:endnote w:id="27">
    <w:p w14:paraId="261819D6" w14:textId="36B600F2" w:rsidR="00B41B45" w:rsidRPr="00230923" w:rsidRDefault="00B41B45" w:rsidP="000C7665">
      <w:pPr>
        <w:pStyle w:val="Footnote"/>
      </w:pPr>
      <w:r w:rsidRPr="009E44D9">
        <w:rPr>
          <w:rStyle w:val="EndnoteReference"/>
        </w:rPr>
        <w:endnoteRef/>
      </w:r>
      <w:r w:rsidRPr="00230923">
        <w:t xml:space="preserve"> Ibid.</w:t>
      </w:r>
    </w:p>
  </w:endnote>
  <w:endnote w:id="28">
    <w:p w14:paraId="44D61001" w14:textId="7DFE9FFE" w:rsidR="004C1C91" w:rsidRPr="009E44D9" w:rsidRDefault="004C1C91" w:rsidP="000C7665">
      <w:pPr>
        <w:pStyle w:val="Footnote"/>
        <w:rPr>
          <w:rFonts w:eastAsiaTheme="minorEastAsia"/>
          <w:lang w:val="en-CA" w:eastAsia="ko-KR"/>
        </w:rPr>
      </w:pPr>
      <w:r w:rsidRPr="00230923">
        <w:rPr>
          <w:rStyle w:val="EndnoteReference"/>
        </w:rPr>
        <w:endnoteRef/>
      </w:r>
      <w:r w:rsidRPr="00230923">
        <w:t xml:space="preserve"> </w:t>
      </w:r>
      <w:r w:rsidR="00CB6370">
        <w:rPr>
          <w:lang w:val="en-CA"/>
        </w:rPr>
        <w:t>Lisa Stromer</w:t>
      </w:r>
      <w:r w:rsidRPr="00230923">
        <w:t xml:space="preserve">, “Working with Google Cloud to </w:t>
      </w:r>
      <w:r w:rsidR="00CB6370">
        <w:rPr>
          <w:lang w:val="en-CA"/>
        </w:rPr>
        <w:t>B</w:t>
      </w:r>
      <w:r w:rsidRPr="00230923">
        <w:t xml:space="preserve">ring </w:t>
      </w:r>
      <w:r w:rsidR="00CB6370">
        <w:rPr>
          <w:lang w:val="en-CA"/>
        </w:rPr>
        <w:t>A</w:t>
      </w:r>
      <w:r w:rsidRPr="00230923">
        <w:t xml:space="preserve">ll </w:t>
      </w:r>
      <w:r w:rsidR="00CB6370">
        <w:rPr>
          <w:lang w:val="en-CA"/>
        </w:rPr>
        <w:t>Y</w:t>
      </w:r>
      <w:r w:rsidRPr="00230923">
        <w:t xml:space="preserve">our </w:t>
      </w:r>
      <w:r w:rsidR="00CB6370">
        <w:rPr>
          <w:lang w:val="en-CA"/>
        </w:rPr>
        <w:t>W</w:t>
      </w:r>
      <w:r w:rsidRPr="00230923">
        <w:t xml:space="preserve">ork </w:t>
      </w:r>
      <w:r w:rsidR="00CB6370">
        <w:rPr>
          <w:lang w:val="en-CA"/>
        </w:rPr>
        <w:t>T</w:t>
      </w:r>
      <w:r w:rsidRPr="00230923">
        <w:t xml:space="preserve">ogether,” </w:t>
      </w:r>
      <w:r w:rsidR="00CB6370">
        <w:rPr>
          <w:lang w:val="en-CA"/>
        </w:rPr>
        <w:t xml:space="preserve">Dropbox, March 1, </w:t>
      </w:r>
      <w:r w:rsidRPr="00230923">
        <w:t>2018, accessed April 5, 2021,</w:t>
      </w:r>
      <w:r w:rsidR="0005793C">
        <w:t xml:space="preserve"> </w:t>
      </w:r>
      <w:r w:rsidRPr="00230923">
        <w:t>https://blog.dropbox.com/topics/company/google-cloud-integrations</w:t>
      </w:r>
      <w:r w:rsidR="00CB6370">
        <w:rPr>
          <w:lang w:val="en-CA"/>
        </w:rPr>
        <w:t>.</w:t>
      </w:r>
    </w:p>
  </w:endnote>
  <w:endnote w:id="29">
    <w:p w14:paraId="7AAC8B5E" w14:textId="706C38C1" w:rsidR="00B41B45" w:rsidRPr="00230923" w:rsidRDefault="00B41B45" w:rsidP="000C7665">
      <w:pPr>
        <w:pStyle w:val="Footnote"/>
      </w:pPr>
      <w:r w:rsidRPr="00230923">
        <w:rPr>
          <w:rStyle w:val="EndnoteReference"/>
        </w:rPr>
        <w:endnoteRef/>
      </w:r>
      <w:r w:rsidR="00CB6370">
        <w:t xml:space="preserve">Dropbox Inc., </w:t>
      </w:r>
      <w:r w:rsidRPr="00230923">
        <w:t xml:space="preserve">“Keep Your Marketing Team </w:t>
      </w:r>
      <w:r w:rsidR="00CB6370">
        <w:t>i</w:t>
      </w:r>
      <w:r w:rsidRPr="00230923">
        <w:t>n Sync,” accessed January 3, 2020, www.dropbox.com/business/solutions/marketing.</w:t>
      </w:r>
    </w:p>
  </w:endnote>
  <w:endnote w:id="30">
    <w:p w14:paraId="486B861A" w14:textId="02CA44B2" w:rsidR="00B41B45" w:rsidRPr="00230923" w:rsidRDefault="00B41B45" w:rsidP="000C7665">
      <w:pPr>
        <w:pStyle w:val="Footnote"/>
      </w:pPr>
      <w:r w:rsidRPr="00230923">
        <w:rPr>
          <w:rStyle w:val="EndnoteReference"/>
        </w:rPr>
        <w:endnoteRef/>
      </w:r>
      <w:r w:rsidR="00CB6370">
        <w:t xml:space="preserve">Dropbox Inc., </w:t>
      </w:r>
      <w:r w:rsidRPr="00230923">
        <w:t>“Samsung Device App and Dropbox,” accessed November 16, https://help.dropbox.com/installs-integrations/mobile/samsung-device-app.</w:t>
      </w:r>
    </w:p>
  </w:endnote>
  <w:endnote w:id="31">
    <w:p w14:paraId="600479B9" w14:textId="233973EF" w:rsidR="00B41B45" w:rsidRPr="00230923" w:rsidRDefault="00B41B45" w:rsidP="000C7665">
      <w:pPr>
        <w:pStyle w:val="Footnote"/>
        <w:rPr>
          <w:rFonts w:eastAsiaTheme="minorHAnsi"/>
        </w:rPr>
      </w:pPr>
      <w:r w:rsidRPr="009E44D9">
        <w:rPr>
          <w:rStyle w:val="EndnoteReference"/>
        </w:rPr>
        <w:endnoteRef/>
      </w:r>
      <w:r w:rsidRPr="00230923">
        <w:t xml:space="preserve"> Gartner Inc., “Gartner Says Global Smartphone Sales Declined 5.7% in Third Quarter of 2020,” news release, November </w:t>
      </w:r>
      <w:r w:rsidRPr="00230923">
        <w:rPr>
          <w:rFonts w:eastAsiaTheme="minorHAnsi"/>
        </w:rPr>
        <w:t>30, 2020, accessed January 2, 2020, www.gartner.com/en/newsroom/press-releases/2020-11-30-smartphone-market-share-3q20#:~:text=Worldwide%20smartphone%20sales%20to%20end,%25%20year%2Dover%2Dyear.</w:t>
      </w:r>
    </w:p>
  </w:endnote>
  <w:endnote w:id="32">
    <w:p w14:paraId="55F51763" w14:textId="57A4E663" w:rsidR="004C1C91" w:rsidRPr="009E44D9" w:rsidRDefault="004C1C91" w:rsidP="000C7665">
      <w:pPr>
        <w:pStyle w:val="Footnote"/>
        <w:rPr>
          <w:rFonts w:eastAsiaTheme="minorEastAsia"/>
          <w:lang w:val="en-CA" w:eastAsia="ko-KR"/>
        </w:rPr>
      </w:pPr>
      <w:r w:rsidRPr="00230923">
        <w:rPr>
          <w:rStyle w:val="EndnoteReference"/>
        </w:rPr>
        <w:endnoteRef/>
      </w:r>
      <w:r w:rsidRPr="00230923">
        <w:t xml:space="preserve"> Gennaro Cuofano,</w:t>
      </w:r>
      <w:r w:rsidR="00900024">
        <w:rPr>
          <w:lang w:val="en-CA"/>
        </w:rPr>
        <w:t xml:space="preserve"> </w:t>
      </w:r>
      <w:r w:rsidR="00CB6370">
        <w:rPr>
          <w:lang w:val="en-CA"/>
        </w:rPr>
        <w:t>“</w:t>
      </w:r>
      <w:r w:rsidRPr="00230923">
        <w:t>Dropbox Self-Serve Business Model In a Nutshell</w:t>
      </w:r>
      <w:r w:rsidR="00900024">
        <w:rPr>
          <w:lang w:val="en-CA"/>
        </w:rPr>
        <w:t>,</w:t>
      </w:r>
      <w:r w:rsidRPr="00230923">
        <w:t xml:space="preserve">” </w:t>
      </w:r>
      <w:r w:rsidR="00900024" w:rsidRPr="00230923">
        <w:t>a</w:t>
      </w:r>
      <w:r w:rsidR="00900024">
        <w:rPr>
          <w:lang w:val="en-CA"/>
        </w:rPr>
        <w:t>cc</w:t>
      </w:r>
      <w:r w:rsidR="00900024" w:rsidRPr="00230923">
        <w:t xml:space="preserve">essed </w:t>
      </w:r>
      <w:r w:rsidRPr="00230923">
        <w:t xml:space="preserve">April </w:t>
      </w:r>
      <w:r w:rsidR="00CB6370">
        <w:rPr>
          <w:lang w:val="en-CA"/>
        </w:rPr>
        <w:t xml:space="preserve">6, </w:t>
      </w:r>
      <w:r w:rsidRPr="00230923">
        <w:t>2020, https://fourweekmba.com/dropbox-business-model/</w:t>
      </w:r>
      <w:r w:rsidR="00CB6370">
        <w:rPr>
          <w:lang w:val="en-CA"/>
        </w:rPr>
        <w:t>.</w:t>
      </w:r>
    </w:p>
  </w:endnote>
  <w:endnote w:id="33">
    <w:p w14:paraId="26BE85BA" w14:textId="5F487D77" w:rsidR="00B41B45" w:rsidRPr="00230923" w:rsidRDefault="00B41B45" w:rsidP="000C7665">
      <w:pPr>
        <w:pStyle w:val="Footnote"/>
        <w:rPr>
          <w:rFonts w:eastAsiaTheme="minorHAnsi"/>
        </w:rPr>
      </w:pPr>
      <w:r w:rsidRPr="009E44D9">
        <w:rPr>
          <w:rStyle w:val="EndnoteReference"/>
          <w:rFonts w:eastAsiaTheme="minorHAnsi"/>
        </w:rPr>
        <w:endnoteRef/>
      </w:r>
      <w:r w:rsidRPr="00230923">
        <w:rPr>
          <w:rFonts w:eastAsiaTheme="minorHAnsi"/>
        </w:rPr>
        <w:t xml:space="preserve"> Dropbox Inc., “Dropbox Announces Fiscal 2020 Second Quarter Results,” </w:t>
      </w:r>
      <w:r w:rsidR="00221981">
        <w:rPr>
          <w:rFonts w:eastAsiaTheme="minorHAnsi"/>
        </w:rPr>
        <w:t>op. cit.</w:t>
      </w:r>
    </w:p>
  </w:endnote>
  <w:endnote w:id="34">
    <w:p w14:paraId="761CEA0A" w14:textId="6F268864" w:rsidR="00B41B45" w:rsidRPr="00230923" w:rsidRDefault="00B41B45" w:rsidP="000C7665">
      <w:pPr>
        <w:pStyle w:val="Footnote"/>
        <w:rPr>
          <w:rFonts w:eastAsiaTheme="minorHAnsi"/>
        </w:rPr>
      </w:pPr>
      <w:r w:rsidRPr="009E44D9">
        <w:rPr>
          <w:rStyle w:val="EndnoteReference"/>
          <w:rFonts w:eastAsiaTheme="minorHAnsi"/>
        </w:rPr>
        <w:endnoteRef/>
      </w:r>
      <w:r w:rsidRPr="00230923">
        <w:rPr>
          <w:rFonts w:eastAsiaTheme="minorHAnsi"/>
        </w:rPr>
        <w:t xml:space="preserve"> Chuck Cohn, “Differences </w:t>
      </w:r>
      <w:r w:rsidR="009B35FF" w:rsidRPr="00230923">
        <w:rPr>
          <w:rFonts w:eastAsiaTheme="minorHAnsi"/>
        </w:rPr>
        <w:t xml:space="preserve">in </w:t>
      </w:r>
      <w:r w:rsidRPr="00230923">
        <w:rPr>
          <w:rFonts w:eastAsiaTheme="minorHAnsi"/>
        </w:rPr>
        <w:t xml:space="preserve">Selling B2B Vs. B2C,” </w:t>
      </w:r>
      <w:r w:rsidRPr="00230923">
        <w:rPr>
          <w:rFonts w:eastAsiaTheme="minorHAnsi"/>
          <w:i/>
        </w:rPr>
        <w:t>Forbes</w:t>
      </w:r>
      <w:r w:rsidRPr="00230923">
        <w:rPr>
          <w:rFonts w:eastAsiaTheme="minorHAnsi"/>
        </w:rPr>
        <w:t>. June 16, 2015, accessed September 23, 2020, www.forbes.com/sites/chuckcohn/2015/06/16/differences-in-selling-b2b-vs-b2c/?sh=3f0d02ff4fb2.</w:t>
      </w:r>
    </w:p>
  </w:endnote>
  <w:endnote w:id="35">
    <w:p w14:paraId="4E4B67AF" w14:textId="391A728D" w:rsidR="00B41B45" w:rsidRPr="00230923" w:rsidRDefault="00B41B45" w:rsidP="000C7665">
      <w:pPr>
        <w:pStyle w:val="Footnote"/>
        <w:rPr>
          <w:rFonts w:eastAsiaTheme="minorHAnsi"/>
        </w:rPr>
      </w:pPr>
      <w:r w:rsidRPr="009E44D9">
        <w:rPr>
          <w:rStyle w:val="EndnoteReference"/>
          <w:rFonts w:eastAsiaTheme="minorHAnsi"/>
        </w:rPr>
        <w:endnoteRef/>
      </w:r>
      <w:r w:rsidRPr="00230923">
        <w:rPr>
          <w:rFonts w:eastAsiaTheme="minorHAnsi"/>
        </w:rPr>
        <w:t xml:space="preserve"> Jochen Wirtz, Shaukat Brah, Venkata Yanamandram, and Lesley White, “Switching Barriers in Business</w:t>
      </w:r>
      <w:r w:rsidRPr="00230923">
        <w:rPr>
          <w:rFonts w:ascii="Cambria Math" w:eastAsiaTheme="minorHAnsi" w:hAnsi="Cambria Math" w:cs="Cambria Math"/>
        </w:rPr>
        <w:t>‐</w:t>
      </w:r>
      <w:r w:rsidRPr="00230923">
        <w:rPr>
          <w:rFonts w:eastAsiaTheme="minorHAnsi"/>
        </w:rPr>
        <w:t>to</w:t>
      </w:r>
      <w:r w:rsidRPr="00230923">
        <w:rPr>
          <w:rFonts w:ascii="Cambria Math" w:eastAsiaTheme="minorHAnsi" w:hAnsi="Cambria Math" w:cs="Cambria Math"/>
        </w:rPr>
        <w:t>‐</w:t>
      </w:r>
      <w:r w:rsidRPr="00230923">
        <w:rPr>
          <w:rFonts w:eastAsiaTheme="minorHAnsi"/>
        </w:rPr>
        <w:t xml:space="preserve">Business Services: A Qualitative Study,” </w:t>
      </w:r>
      <w:r w:rsidRPr="00230923">
        <w:rPr>
          <w:rFonts w:eastAsiaTheme="minorHAnsi"/>
          <w:i/>
        </w:rPr>
        <w:t>International Journal of Service Industry Management</w:t>
      </w:r>
      <w:r w:rsidRPr="00230923">
        <w:rPr>
          <w:rFonts w:eastAsiaTheme="minorHAnsi"/>
        </w:rPr>
        <w:t xml:space="preserve"> 17, no. 2: (2006): 158–</w:t>
      </w:r>
      <w:r w:rsidR="00900024">
        <w:rPr>
          <w:rFonts w:eastAsiaTheme="minorHAnsi"/>
        </w:rPr>
        <w:t>1</w:t>
      </w:r>
      <w:r w:rsidRPr="00230923">
        <w:rPr>
          <w:rFonts w:eastAsiaTheme="minorHAnsi"/>
        </w:rPr>
        <w:t>92.</w:t>
      </w:r>
    </w:p>
  </w:endnote>
  <w:endnote w:id="36">
    <w:p w14:paraId="3DD58DB3" w14:textId="7B0223AE" w:rsidR="00B41B45" w:rsidRPr="00230923" w:rsidRDefault="00B41B45" w:rsidP="000C7665">
      <w:pPr>
        <w:pStyle w:val="Footnote"/>
        <w:rPr>
          <w:rFonts w:eastAsiaTheme="minorHAnsi"/>
        </w:rPr>
      </w:pPr>
      <w:r w:rsidRPr="009E44D9">
        <w:rPr>
          <w:rStyle w:val="EndnoteReference"/>
          <w:rFonts w:eastAsiaTheme="minorHAnsi"/>
        </w:rPr>
        <w:endnoteRef/>
      </w:r>
      <w:r w:rsidRPr="00230923">
        <w:rPr>
          <w:rFonts w:eastAsiaTheme="minorHAnsi"/>
        </w:rPr>
        <w:t xml:space="preserve"> </w:t>
      </w:r>
      <w:r w:rsidR="00221981">
        <w:rPr>
          <w:rFonts w:eastAsiaTheme="minorHAnsi"/>
        </w:rPr>
        <w:t xml:space="preserve">Dropbox Inc., </w:t>
      </w:r>
      <w:r w:rsidRPr="00230923">
        <w:rPr>
          <w:rFonts w:eastAsiaTheme="minorHAnsi"/>
        </w:rPr>
        <w:t xml:space="preserve">“Choose the Right Dropbox for You,” </w:t>
      </w:r>
      <w:r w:rsidR="00221981">
        <w:rPr>
          <w:rFonts w:eastAsiaTheme="minorHAnsi"/>
        </w:rPr>
        <w:t>op. cit.</w:t>
      </w:r>
    </w:p>
  </w:endnote>
  <w:endnote w:id="37">
    <w:p w14:paraId="44A9DFCC" w14:textId="0C6A8446" w:rsidR="00B41B45" w:rsidRPr="009E44D9" w:rsidRDefault="00B41B45" w:rsidP="000C7665">
      <w:pPr>
        <w:pStyle w:val="Footnote"/>
        <w:rPr>
          <w:rFonts w:eastAsiaTheme="minorHAnsi"/>
          <w:b/>
          <w:bCs/>
        </w:rPr>
      </w:pPr>
      <w:r w:rsidRPr="009E44D9">
        <w:rPr>
          <w:rStyle w:val="EndnoteReference"/>
          <w:rFonts w:eastAsiaTheme="minorHAnsi"/>
        </w:rPr>
        <w:endnoteRef/>
      </w:r>
      <w:r w:rsidRPr="00230923">
        <w:rPr>
          <w:rFonts w:eastAsiaTheme="minorHAnsi"/>
        </w:rPr>
        <w:t xml:space="preserve"> </w:t>
      </w:r>
      <w:r w:rsidR="00D40B91">
        <w:rPr>
          <w:rFonts w:eastAsiaTheme="minorHAnsi"/>
        </w:rPr>
        <w:t>Benjamin Brandall</w:t>
      </w:r>
      <w:r w:rsidRPr="00230923">
        <w:rPr>
          <w:rFonts w:eastAsiaTheme="minorHAnsi"/>
        </w:rPr>
        <w:t>, “</w:t>
      </w:r>
      <w:r w:rsidR="00D40B91">
        <w:rPr>
          <w:rFonts w:eastAsiaTheme="minorHAnsi"/>
        </w:rPr>
        <w:t>Freemium Conversion Rate: Why Spotify Destroys Dropbox by 667%</w:t>
      </w:r>
      <w:r w:rsidRPr="00230923">
        <w:rPr>
          <w:rFonts w:eastAsiaTheme="minorHAnsi"/>
        </w:rPr>
        <w:t xml:space="preserve">,” </w:t>
      </w:r>
      <w:r w:rsidR="00D40B91">
        <w:rPr>
          <w:rFonts w:eastAsiaTheme="minorHAnsi"/>
        </w:rPr>
        <w:t>Process.st</w:t>
      </w:r>
      <w:r w:rsidRPr="00230923">
        <w:rPr>
          <w:rFonts w:eastAsiaTheme="minorHAnsi"/>
        </w:rPr>
        <w:t xml:space="preserve">, </w:t>
      </w:r>
      <w:r w:rsidR="00C8564D">
        <w:rPr>
          <w:rFonts w:eastAsiaTheme="minorHAnsi"/>
        </w:rPr>
        <w:t>June</w:t>
      </w:r>
      <w:r w:rsidRPr="00230923">
        <w:rPr>
          <w:rFonts w:eastAsiaTheme="minorHAnsi"/>
        </w:rPr>
        <w:t xml:space="preserve"> </w:t>
      </w:r>
      <w:r w:rsidR="00C8564D">
        <w:rPr>
          <w:rFonts w:eastAsiaTheme="minorHAnsi"/>
        </w:rPr>
        <w:t>2</w:t>
      </w:r>
      <w:r w:rsidRPr="00230923">
        <w:rPr>
          <w:rFonts w:eastAsiaTheme="minorHAnsi"/>
        </w:rPr>
        <w:t>8, 201</w:t>
      </w:r>
      <w:r w:rsidR="00C8564D">
        <w:rPr>
          <w:rFonts w:eastAsiaTheme="minorHAnsi"/>
        </w:rPr>
        <w:t>8</w:t>
      </w:r>
      <w:r w:rsidRPr="00230923">
        <w:rPr>
          <w:rFonts w:eastAsiaTheme="minorHAnsi"/>
        </w:rPr>
        <w:t xml:space="preserve">, accessed </w:t>
      </w:r>
      <w:r w:rsidR="00C8564D">
        <w:rPr>
          <w:rFonts w:eastAsiaTheme="minorHAnsi"/>
        </w:rPr>
        <w:t>May</w:t>
      </w:r>
      <w:r w:rsidRPr="00230923">
        <w:rPr>
          <w:rFonts w:eastAsiaTheme="minorHAnsi"/>
        </w:rPr>
        <w:t xml:space="preserve"> 16, 202</w:t>
      </w:r>
      <w:r w:rsidR="00C8564D">
        <w:rPr>
          <w:rFonts w:eastAsiaTheme="minorHAnsi"/>
        </w:rPr>
        <w:t>1</w:t>
      </w:r>
      <w:r w:rsidRPr="00230923">
        <w:rPr>
          <w:rFonts w:eastAsiaTheme="minorHAnsi"/>
        </w:rPr>
        <w:t xml:space="preserve">, </w:t>
      </w:r>
      <w:r w:rsidR="00C8564D" w:rsidRPr="00C8564D">
        <w:rPr>
          <w:rFonts w:eastAsiaTheme="minorHAnsi"/>
        </w:rPr>
        <w:t>https://www.process.st/freemium-conversion-rate/</w:t>
      </w:r>
      <w:r w:rsidRPr="00230923">
        <w:rPr>
          <w:rFonts w:eastAsiaTheme="minorHAnsi"/>
        </w:rPr>
        <w:t>.</w:t>
      </w:r>
      <w:r w:rsidR="00221981">
        <w:rPr>
          <w:rFonts w:eastAsiaTheme="minorHAnsi"/>
        </w:rPr>
        <w:t xml:space="preserve"> </w:t>
      </w:r>
    </w:p>
  </w:endnote>
  <w:endnote w:id="38">
    <w:p w14:paraId="43FB71CC" w14:textId="0C76B907" w:rsidR="00B41B45" w:rsidRPr="00230923" w:rsidRDefault="00B41B45" w:rsidP="000C7665">
      <w:pPr>
        <w:pStyle w:val="Footnote"/>
      </w:pPr>
      <w:r w:rsidRPr="009E44D9">
        <w:rPr>
          <w:rStyle w:val="EndnoteReference"/>
        </w:rPr>
        <w:endnoteRef/>
      </w:r>
      <w:r w:rsidRPr="00230923">
        <w:t xml:space="preserve"> </w:t>
      </w:r>
      <w:r w:rsidR="00C8564D" w:rsidRPr="00C8564D">
        <w:t>Matthew Wong, and Darren Meister, Dropbox: Go-To-Market Sales Strategy. (London, ON: Ivey Publishing, July 7, 2017, 6, Product no. 9B17M053</w:t>
      </w:r>
      <w:r w:rsidRPr="00230923">
        <w:t>.</w:t>
      </w:r>
    </w:p>
  </w:endnote>
  <w:endnote w:id="39">
    <w:p w14:paraId="20496D09" w14:textId="739F2995" w:rsidR="00B41B45" w:rsidRPr="00230923" w:rsidRDefault="00B41B45" w:rsidP="000C7665">
      <w:pPr>
        <w:pStyle w:val="Footnote"/>
      </w:pPr>
      <w:r w:rsidRPr="009E44D9">
        <w:rPr>
          <w:rStyle w:val="EndnoteReference"/>
        </w:rPr>
        <w:endnoteRef/>
      </w:r>
      <w:r w:rsidRPr="00230923">
        <w:t xml:space="preserve"> </w:t>
      </w:r>
      <w:r w:rsidR="00C8564D" w:rsidRPr="00C8564D">
        <w:t>Susan Su. “Dropbox’s Playbook for International Expansion, with ChenLi Wang.” Reforge, December 7, 2016, accessed September 1, 2020, www.reforge.com/blog/dropbox-international-growth-chenli-wang</w:t>
      </w:r>
      <w:r w:rsidRPr="00230923">
        <w:t>.</w:t>
      </w:r>
    </w:p>
  </w:endnote>
  <w:endnote w:id="40">
    <w:p w14:paraId="3BE8C883" w14:textId="3D871735" w:rsidR="00B41B45" w:rsidRPr="00230923" w:rsidRDefault="00B41B45" w:rsidP="000C7665">
      <w:pPr>
        <w:pStyle w:val="Footnote"/>
      </w:pPr>
      <w:r w:rsidRPr="009E44D9">
        <w:rPr>
          <w:rStyle w:val="EndnoteReference"/>
        </w:rPr>
        <w:endnoteRef/>
      </w:r>
      <w:r w:rsidRPr="00230923">
        <w:t xml:space="preserve"> Ibid</w:t>
      </w:r>
      <w:r w:rsidR="00900024">
        <w:t>.</w:t>
      </w:r>
    </w:p>
  </w:endnote>
  <w:endnote w:id="41">
    <w:p w14:paraId="0E37456B" w14:textId="2CCADC0C" w:rsidR="003F6039" w:rsidRPr="00C45153" w:rsidRDefault="003F6039" w:rsidP="00C45153">
      <w:pPr>
        <w:pStyle w:val="Footnote"/>
        <w:rPr>
          <w:rFonts w:eastAsiaTheme="minorEastAsia"/>
          <w:lang w:eastAsia="ko-KR"/>
        </w:rPr>
      </w:pPr>
      <w:r>
        <w:rPr>
          <w:rStyle w:val="EndnoteReference"/>
        </w:rPr>
        <w:endnoteRef/>
      </w:r>
      <w:r>
        <w:t xml:space="preserve"> </w:t>
      </w:r>
      <w:r>
        <w:rPr>
          <w:rFonts w:eastAsiaTheme="minorEastAsia"/>
          <w:lang w:eastAsia="ko-KR"/>
        </w:rPr>
        <w:t>Ibid</w:t>
      </w:r>
      <w:r w:rsidR="00C45153">
        <w:rPr>
          <w:rFonts w:eastAsiaTheme="minorEastAsia"/>
          <w:lang w:eastAsia="ko-KR"/>
        </w:rPr>
        <w:t>.</w:t>
      </w:r>
    </w:p>
  </w:endnote>
  <w:endnote w:id="42">
    <w:p w14:paraId="754F36E6" w14:textId="7D689651" w:rsidR="003F6039" w:rsidRPr="00C45153" w:rsidRDefault="003F6039" w:rsidP="00C45153">
      <w:pPr>
        <w:pStyle w:val="Footnote"/>
        <w:rPr>
          <w:rFonts w:eastAsiaTheme="minorEastAsia"/>
          <w:lang w:eastAsia="ko-KR"/>
        </w:rPr>
      </w:pPr>
      <w:r>
        <w:rPr>
          <w:rStyle w:val="EndnoteReference"/>
        </w:rPr>
        <w:endnoteRef/>
      </w:r>
      <w:r>
        <w:t xml:space="preserve"> </w:t>
      </w:r>
      <w:r>
        <w:rPr>
          <w:rFonts w:eastAsiaTheme="minorEastAsia"/>
          <w:lang w:eastAsia="ko-KR"/>
        </w:rPr>
        <w:t>Ibid</w:t>
      </w:r>
      <w:r w:rsidR="00C45153">
        <w:rPr>
          <w:rFonts w:eastAsiaTheme="minorEastAsia"/>
          <w:lang w:eastAsia="ko-KR"/>
        </w:rPr>
        <w:t>.</w:t>
      </w:r>
    </w:p>
  </w:endnote>
  <w:endnote w:id="43">
    <w:p w14:paraId="5E381B72" w14:textId="0A4EDA23" w:rsidR="00657D7D" w:rsidRPr="00230923" w:rsidRDefault="00657D7D" w:rsidP="000C7665">
      <w:pPr>
        <w:pStyle w:val="Footnote"/>
        <w:rPr>
          <w:rFonts w:eastAsiaTheme="minorEastAsia"/>
          <w:lang w:eastAsia="ko-KR"/>
        </w:rPr>
      </w:pPr>
      <w:r w:rsidRPr="00230923">
        <w:rPr>
          <w:rStyle w:val="EndnoteReference"/>
        </w:rPr>
        <w:endnoteRef/>
      </w:r>
      <w:r w:rsidRPr="00230923">
        <w:t xml:space="preserve"> </w:t>
      </w:r>
      <w:r w:rsidR="00900024" w:rsidRPr="00230923">
        <w:rPr>
          <w:lang w:val="en-GB"/>
        </w:rPr>
        <w:t xml:space="preserve">Craft, </w:t>
      </w:r>
      <w:r w:rsidRPr="00230923">
        <w:rPr>
          <w:lang w:val="en-GB"/>
        </w:rPr>
        <w:t xml:space="preserve">“Dropbox Headquarters and Office Locations,” accessed October 12, 2020, </w:t>
      </w:r>
      <w:r w:rsidRPr="00900024">
        <w:rPr>
          <w:lang w:val="en-GB"/>
        </w:rPr>
        <w:t>https://craft.co/dropbox/locations</w:t>
      </w:r>
      <w:r w:rsidR="00900024">
        <w:rPr>
          <w:rStyle w:val="Hyperlink"/>
          <w:color w:val="auto"/>
          <w:u w:val="none"/>
          <w:lang w:val="en-GB"/>
        </w:rPr>
        <w:t>.</w:t>
      </w:r>
    </w:p>
  </w:endnote>
  <w:endnote w:id="44">
    <w:p w14:paraId="6C61260D" w14:textId="29DB4DA7" w:rsidR="00B41B45" w:rsidRPr="00230923" w:rsidRDefault="00B41B45" w:rsidP="000C7665">
      <w:pPr>
        <w:pStyle w:val="Footnote"/>
      </w:pPr>
      <w:r w:rsidRPr="009E44D9">
        <w:rPr>
          <w:rStyle w:val="EndnoteReference"/>
        </w:rPr>
        <w:endnoteRef/>
      </w:r>
      <w:r w:rsidRPr="00230923">
        <w:t xml:space="preserve"> Dan Wheeler, “Dropbox in Your Language! (Well, If You Speak French, Japanese, German or Spanish),” </w:t>
      </w:r>
      <w:r w:rsidRPr="00230923">
        <w:rPr>
          <w:i/>
        </w:rPr>
        <w:t>Work in Progress</w:t>
      </w:r>
      <w:r w:rsidRPr="00230923">
        <w:t xml:space="preserve"> (blog), Dropbox, April 18, 2011, accessed October 16, 2020, https://blog.dropbox.com/topics/product/dropbox-in-your-language-well-if-you-speak-french-japanese-german-or-spanish.</w:t>
      </w:r>
    </w:p>
  </w:endnote>
  <w:endnote w:id="45">
    <w:p w14:paraId="050EFBDA" w14:textId="0E133341" w:rsidR="00AC3D8A" w:rsidRPr="00230923" w:rsidRDefault="00AC3D8A" w:rsidP="000C7665">
      <w:pPr>
        <w:pStyle w:val="Footnote"/>
        <w:rPr>
          <w:lang w:val="en-CA"/>
        </w:rPr>
      </w:pPr>
      <w:r w:rsidRPr="00230923">
        <w:rPr>
          <w:rStyle w:val="EndnoteReference"/>
        </w:rPr>
        <w:endnoteRef/>
      </w:r>
      <w:r w:rsidRPr="00230923">
        <w:t xml:space="preserve"> Susan Su. “Dropbox’s Playbook for International Expansion, with ChenLi Wang.” Reforge, December 7, 2016, accessed September 1, 2020, www.reforge.com/blog/dropbox-international-growth-chenli-wang.</w:t>
      </w:r>
    </w:p>
  </w:endnote>
  <w:endnote w:id="46">
    <w:p w14:paraId="65FDA01B" w14:textId="11A2037B" w:rsidR="00B41B45" w:rsidRPr="00230923" w:rsidRDefault="00B41B45" w:rsidP="000C7665">
      <w:pPr>
        <w:pStyle w:val="Footnote"/>
      </w:pPr>
      <w:r w:rsidRPr="009E44D9">
        <w:rPr>
          <w:rStyle w:val="EndnoteReference"/>
        </w:rPr>
        <w:endnoteRef/>
      </w:r>
      <w:r w:rsidRPr="00230923">
        <w:t xml:space="preserve"> </w:t>
      </w:r>
      <w:r w:rsidR="00900024" w:rsidRPr="00230923">
        <w:t xml:space="preserve">Offshore Protection, </w:t>
      </w:r>
      <w:r w:rsidRPr="00230923">
        <w:t>“International Offshore Jurisdiction Review: Is Ireland an Offshore Tax Haven?,” August 28, 2020, accessed September 17, 2020, www.offshore-protection.com/ireland-tax-havens.</w:t>
      </w:r>
    </w:p>
  </w:endnote>
  <w:endnote w:id="47">
    <w:p w14:paraId="4DF40E7D" w14:textId="62C9F42A" w:rsidR="00B41B45" w:rsidRPr="002672C1" w:rsidRDefault="00B41B45" w:rsidP="000C7665">
      <w:pPr>
        <w:pStyle w:val="Footnote"/>
      </w:pPr>
      <w:r w:rsidRPr="002672C1">
        <w:rPr>
          <w:rStyle w:val="EndnoteReference"/>
        </w:rPr>
        <w:endnoteRef/>
      </w:r>
      <w:r w:rsidRPr="002672C1">
        <w:t xml:space="preserve"> </w:t>
      </w:r>
      <w:r w:rsidR="002672C1" w:rsidRPr="00923C2D">
        <w:t>Susan Su. “Dropbox’s Playbook for International Expansion, with ChenLi Wang.” Reforge, December 7, 2016, accessed September 1, 2020, https://www.reforge.com/blog/dropbox-international-growth-chenli-wang.</w:t>
      </w:r>
    </w:p>
  </w:endnote>
  <w:endnote w:id="48">
    <w:p w14:paraId="26DCB3B8" w14:textId="11C78039" w:rsidR="00B41B45" w:rsidRPr="00230923" w:rsidRDefault="00B41B45" w:rsidP="000C7665">
      <w:pPr>
        <w:pStyle w:val="Footnote"/>
      </w:pPr>
      <w:r w:rsidRPr="009E44D9">
        <w:rPr>
          <w:rStyle w:val="EndnoteReference"/>
        </w:rPr>
        <w:endnoteRef/>
      </w:r>
      <w:r w:rsidRPr="009E44D9">
        <w:rPr>
          <w:rStyle w:val="EndnoteReference"/>
        </w:rPr>
        <w:t xml:space="preserve"> </w:t>
      </w:r>
      <w:r w:rsidRPr="00230923">
        <w:t>Ibid</w:t>
      </w:r>
      <w:r w:rsidR="00900024">
        <w:t>.</w:t>
      </w:r>
    </w:p>
  </w:endnote>
  <w:endnote w:id="49">
    <w:p w14:paraId="7BE7594E" w14:textId="56E40718" w:rsidR="00B41B45" w:rsidRPr="00230923" w:rsidRDefault="00B41B45" w:rsidP="000C7665">
      <w:pPr>
        <w:pStyle w:val="Footnote"/>
      </w:pPr>
      <w:r w:rsidRPr="009E44D9">
        <w:rPr>
          <w:rStyle w:val="EndnoteReference"/>
        </w:rPr>
        <w:endnoteRef/>
      </w:r>
      <w:r w:rsidRPr="00230923">
        <w:t xml:space="preserve"> Ibid.</w:t>
      </w:r>
    </w:p>
  </w:endnote>
  <w:endnote w:id="50">
    <w:p w14:paraId="7559FFC4" w14:textId="790595AC" w:rsidR="00B41B45" w:rsidRPr="00230923" w:rsidRDefault="00B41B45" w:rsidP="000C7665">
      <w:pPr>
        <w:pStyle w:val="Footnote"/>
        <w:rPr>
          <w:rFonts w:eastAsiaTheme="minorHAnsi"/>
        </w:rPr>
      </w:pPr>
      <w:r w:rsidRPr="009E44D9">
        <w:rPr>
          <w:rStyle w:val="EndnoteReference"/>
          <w:rFonts w:eastAsiaTheme="minorHAnsi"/>
        </w:rPr>
        <w:endnoteRef/>
      </w:r>
      <w:r w:rsidRPr="00230923">
        <w:rPr>
          <w:rFonts w:eastAsiaTheme="minorHAnsi"/>
        </w:rPr>
        <w:t xml:space="preserve"> </w:t>
      </w:r>
      <w:r w:rsidRPr="00230923">
        <w:rPr>
          <w:rFonts w:eastAsiaTheme="minorHAnsi"/>
          <w:color w:val="333333"/>
          <w:shd w:val="clear" w:color="auto" w:fill="FFFFFF"/>
        </w:rPr>
        <w:t>Ibid</w:t>
      </w:r>
      <w:r w:rsidR="00900024">
        <w:rPr>
          <w:rFonts w:eastAsiaTheme="minorHAnsi"/>
          <w:color w:val="333333"/>
          <w:shd w:val="clear" w:color="auto" w:fill="FFFFFF"/>
        </w:rPr>
        <w:t>.</w:t>
      </w:r>
    </w:p>
  </w:endnote>
  <w:endnote w:id="51">
    <w:p w14:paraId="18B5FAEA" w14:textId="656BC21B" w:rsidR="00B41B45" w:rsidRPr="00230923" w:rsidRDefault="00B41B45" w:rsidP="000C7665">
      <w:pPr>
        <w:pStyle w:val="Footnote"/>
        <w:rPr>
          <w:rFonts w:eastAsiaTheme="minorHAnsi"/>
        </w:rPr>
      </w:pPr>
      <w:r w:rsidRPr="009E44D9">
        <w:rPr>
          <w:rStyle w:val="EndnoteReference"/>
          <w:rFonts w:eastAsiaTheme="minorHAnsi"/>
        </w:rPr>
        <w:endnoteRef/>
      </w:r>
      <w:r w:rsidRPr="00230923">
        <w:rPr>
          <w:rFonts w:eastAsiaTheme="minorHAnsi"/>
        </w:rPr>
        <w:t xml:space="preserve"> Thomas Hansen, “Dropbox Is Growing in Europe,” </w:t>
      </w:r>
      <w:r w:rsidRPr="00230923">
        <w:rPr>
          <w:rFonts w:eastAsiaTheme="minorHAnsi"/>
          <w:i/>
        </w:rPr>
        <w:t>Work in Progress</w:t>
      </w:r>
      <w:r w:rsidRPr="00230923">
        <w:rPr>
          <w:rFonts w:eastAsiaTheme="minorHAnsi"/>
        </w:rPr>
        <w:t xml:space="preserve"> (blog), Dropbox, February 11, 2016, accessed September 1, https://blog.dropbox.com/topics/company/dropbox-is-growing-in-europe.</w:t>
      </w:r>
    </w:p>
  </w:endnote>
  <w:endnote w:id="52">
    <w:p w14:paraId="1867AE77" w14:textId="18D44918" w:rsidR="00B41B45" w:rsidRPr="00230923" w:rsidRDefault="00B41B45" w:rsidP="000C7665">
      <w:pPr>
        <w:pStyle w:val="Footnote"/>
      </w:pPr>
      <w:r w:rsidRPr="009E44D9">
        <w:rPr>
          <w:rStyle w:val="EndnoteReference"/>
        </w:rPr>
        <w:endnoteRef/>
      </w:r>
      <w:r w:rsidRPr="00230923">
        <w:rPr>
          <w:szCs w:val="18"/>
        </w:rPr>
        <w:t xml:space="preserve"> </w:t>
      </w:r>
      <w:r w:rsidR="002672C1" w:rsidRPr="00230923">
        <w:t>Susan Su. “Dropbox’s Playbook for International Expansion, with ChenLi Wang.” Reforge, December 7, 2016, accessed September 1, 2020, www.reforge.com/blog/dropbox-international-growth-chenli-wang</w:t>
      </w:r>
      <w:r w:rsidR="0089088D" w:rsidRPr="00230923">
        <w:rPr>
          <w:szCs w:val="18"/>
        </w:rPr>
        <w:t>.</w:t>
      </w:r>
    </w:p>
  </w:endnote>
  <w:endnote w:id="53">
    <w:p w14:paraId="5C9CBB55" w14:textId="6F75D311" w:rsidR="00B41B45" w:rsidRPr="00230923" w:rsidRDefault="00B41B45" w:rsidP="000C7665">
      <w:pPr>
        <w:pStyle w:val="Footnote"/>
        <w:rPr>
          <w:rFonts w:eastAsiaTheme="minorHAnsi"/>
        </w:rPr>
      </w:pPr>
      <w:r w:rsidRPr="009E44D9">
        <w:rPr>
          <w:rStyle w:val="EndnoteReference"/>
          <w:rFonts w:eastAsiaTheme="minorHAnsi"/>
        </w:rPr>
        <w:endnoteRef/>
      </w:r>
      <w:r w:rsidRPr="00230923">
        <w:rPr>
          <w:rFonts w:eastAsiaTheme="minorHAnsi"/>
        </w:rPr>
        <w:t xml:space="preserve"> Ibid.</w:t>
      </w:r>
    </w:p>
  </w:endnote>
  <w:endnote w:id="54">
    <w:p w14:paraId="03CB9D40" w14:textId="6218FE16" w:rsidR="00B41B45" w:rsidRPr="00230923" w:rsidRDefault="00B41B45" w:rsidP="000C7665">
      <w:pPr>
        <w:pStyle w:val="Footnote"/>
        <w:rPr>
          <w:rFonts w:eastAsiaTheme="minorHAnsi"/>
        </w:rPr>
      </w:pPr>
      <w:r w:rsidRPr="009E44D9">
        <w:rPr>
          <w:rStyle w:val="EndnoteReference"/>
          <w:rFonts w:eastAsiaTheme="minorHAnsi"/>
        </w:rPr>
        <w:endnoteRef/>
      </w:r>
      <w:r w:rsidRPr="00230923">
        <w:rPr>
          <w:rFonts w:eastAsiaTheme="minorHAnsi"/>
        </w:rPr>
        <w:t xml:space="preserve"> Christine Moon, “We’re Doing Even More with Samsung,” </w:t>
      </w:r>
      <w:r w:rsidRPr="00230923">
        <w:rPr>
          <w:rFonts w:eastAsiaTheme="minorHAnsi"/>
          <w:i/>
        </w:rPr>
        <w:t>Work in Progress</w:t>
      </w:r>
      <w:r w:rsidRPr="00230923">
        <w:rPr>
          <w:rFonts w:eastAsiaTheme="minorHAnsi"/>
        </w:rPr>
        <w:t xml:space="preserve"> (blog), Dropbox, September 3, 2014, accessed November 1, https://blog.dropbox.com/topics/product/dropbox-doing-even-more-with-samsung.</w:t>
      </w:r>
    </w:p>
  </w:endnote>
  <w:endnote w:id="55">
    <w:p w14:paraId="355C4CE9" w14:textId="42AF7347" w:rsidR="00B41B45" w:rsidRPr="00230923" w:rsidRDefault="00B41B45" w:rsidP="000C7665">
      <w:pPr>
        <w:pStyle w:val="Footnote"/>
      </w:pPr>
      <w:r w:rsidRPr="009E44D9">
        <w:rPr>
          <w:rStyle w:val="EndnoteReference"/>
        </w:rPr>
        <w:endnoteRef/>
      </w:r>
      <w:r w:rsidRPr="00230923">
        <w:t xml:space="preserve"> </w:t>
      </w:r>
      <w:r w:rsidR="007B61FE" w:rsidRPr="00230923">
        <w:rPr>
          <w:rFonts w:eastAsiaTheme="minorHAnsi" w:cs="Times New Roman"/>
          <w:color w:val="222222"/>
          <w:shd w:val="clear" w:color="auto" w:fill="FFFFFF"/>
        </w:rPr>
        <w:t xml:space="preserve">Daniel Condorelli and Jorge Padilla, “Harnessing Platform Envelopment in the Digital World,” </w:t>
      </w:r>
      <w:r w:rsidR="007B61FE" w:rsidRPr="00230923">
        <w:rPr>
          <w:rFonts w:eastAsiaTheme="minorHAnsi" w:cs="Times New Roman"/>
          <w:i/>
          <w:iCs/>
          <w:color w:val="222222"/>
          <w:shd w:val="clear" w:color="auto" w:fill="FFFFFF"/>
        </w:rPr>
        <w:t xml:space="preserve">Journal of Competition Law &amp; Economics </w:t>
      </w:r>
      <w:r w:rsidR="007B61FE" w:rsidRPr="00230923">
        <w:rPr>
          <w:rFonts w:eastAsiaTheme="minorHAnsi" w:cs="Times New Roman"/>
          <w:color w:val="222222"/>
          <w:shd w:val="clear" w:color="auto" w:fill="FFFFFF"/>
        </w:rPr>
        <w:t>16, no. 2 (2020): 143–187.</w:t>
      </w:r>
    </w:p>
  </w:endnote>
  <w:endnote w:id="56">
    <w:p w14:paraId="30FF4403" w14:textId="6F3C3627" w:rsidR="00B41B45" w:rsidRPr="00230923" w:rsidRDefault="00B41B45" w:rsidP="000C7665">
      <w:pPr>
        <w:pStyle w:val="Footnote"/>
      </w:pPr>
      <w:r w:rsidRPr="009E44D9">
        <w:rPr>
          <w:rStyle w:val="EndnoteReference"/>
        </w:rPr>
        <w:endnoteRef/>
      </w:r>
      <w:r w:rsidRPr="00230923">
        <w:t xml:space="preserve"> </w:t>
      </w:r>
      <w:r w:rsidR="007B61FE" w:rsidRPr="00230923">
        <w:rPr>
          <w:rFonts w:hint="eastAsia"/>
        </w:rPr>
        <w:t>D</w:t>
      </w:r>
      <w:r w:rsidR="007B61FE" w:rsidRPr="00230923">
        <w:t>ominic Kent, “Microsoft Teams Statistics,” Tom Talks, December 14, 2020, accessed January 2, 2021, https://tomtalks.blog/2020/12/microsoft-teams-statistics/</w:t>
      </w:r>
      <w:r w:rsidRPr="00230923">
        <w:t>.</w:t>
      </w:r>
    </w:p>
  </w:endnote>
  <w:endnote w:id="57">
    <w:p w14:paraId="4BE0F7DD" w14:textId="30DFD9AA" w:rsidR="00B41B45" w:rsidRPr="00230923" w:rsidRDefault="00B41B45" w:rsidP="000C7665">
      <w:pPr>
        <w:pStyle w:val="Footnote"/>
      </w:pPr>
      <w:r w:rsidRPr="009E44D9">
        <w:rPr>
          <w:rStyle w:val="EndnoteReference"/>
        </w:rPr>
        <w:endnoteRef/>
      </w:r>
      <w:r w:rsidRPr="00230923">
        <w:t xml:space="preserve"> </w:t>
      </w:r>
      <w:r w:rsidR="007B61FE" w:rsidRPr="00230923">
        <w:t xml:space="preserve">Susan Su. “Dropbox’s Playbook for International Expansion, with ChenLi Wang.” Reforge, December 7, 2016, accessed September 1, 2020, </w:t>
      </w:r>
      <w:r w:rsidR="008501B8" w:rsidRPr="00230923">
        <w:t>www.reforge.com/blog/dropbox-international-growth-chenli-wang</w:t>
      </w:r>
      <w:r w:rsidR="008501B8" w:rsidRPr="00230923">
        <w:rPr>
          <w:szCs w:val="18"/>
        </w:rPr>
        <w:t>.</w:t>
      </w:r>
    </w:p>
  </w:endnote>
  <w:endnote w:id="58">
    <w:p w14:paraId="1091ABC9" w14:textId="7254B413" w:rsidR="00B41B45" w:rsidRPr="00230923" w:rsidRDefault="00B41B45" w:rsidP="000C7665">
      <w:pPr>
        <w:pStyle w:val="Footnote"/>
      </w:pPr>
      <w:r w:rsidRPr="009E44D9">
        <w:rPr>
          <w:rStyle w:val="EndnoteReference"/>
        </w:rPr>
        <w:endnoteRef/>
      </w:r>
      <w:r w:rsidRPr="00230923">
        <w:t xml:space="preserve"> </w:t>
      </w:r>
      <w:r w:rsidR="007B61FE" w:rsidRPr="00230923">
        <w:t>Zoom Video Communications Inc., “Zoom Reports Second Quarter Results for Fiscal Year 2021,” news release, August 31, 2020, accessed September 15</w:t>
      </w:r>
      <w:r w:rsidR="007B61FE" w:rsidRPr="00230923" w:rsidDel="00D94EB6">
        <w:t xml:space="preserve">. </w:t>
      </w:r>
      <w:r w:rsidR="007B61FE" w:rsidRPr="00230923">
        <w:t>2020, https://investors.zoom.us/news-releases/news-release-details/zoom-reports-second-quarter-results-fiscal-year-2021</w:t>
      </w:r>
      <w:r w:rsidRPr="00230923">
        <w:t>.</w:t>
      </w:r>
    </w:p>
  </w:endnote>
  <w:endnote w:id="59">
    <w:p w14:paraId="3F77F0F9" w14:textId="62A6BC11" w:rsidR="00B41B45" w:rsidRPr="00230923" w:rsidRDefault="00B41B45" w:rsidP="000C7665">
      <w:pPr>
        <w:pStyle w:val="Footnote"/>
        <w:rPr>
          <w:szCs w:val="18"/>
        </w:rPr>
      </w:pPr>
      <w:r w:rsidRPr="009E44D9">
        <w:rPr>
          <w:rStyle w:val="EndnoteReference"/>
        </w:rPr>
        <w:endnoteRef/>
      </w:r>
      <w:r w:rsidRPr="00230923">
        <w:rPr>
          <w:szCs w:val="18"/>
        </w:rPr>
        <w:t xml:space="preserve"> Dropbox Inc., “Out of Office: Potential $1.2 Trillion Opportunity in Improving Focus in Knowledge Work, Shows Study Commissioned by Dropbox,” news release, Business Wire, October 13, 2020, accessed October 28, 2020, www.businesswire.com/news/home/20201013005371/en/.</w:t>
      </w:r>
    </w:p>
  </w:endnote>
  <w:endnote w:id="60">
    <w:p w14:paraId="776447B6" w14:textId="0F6C4860" w:rsidR="00B41B45" w:rsidRPr="00230923" w:rsidRDefault="00B41B45" w:rsidP="000C7665">
      <w:pPr>
        <w:pStyle w:val="Footnote"/>
      </w:pPr>
      <w:r w:rsidRPr="009E44D9">
        <w:rPr>
          <w:rStyle w:val="EndnoteReference"/>
        </w:rPr>
        <w:endnoteRef/>
      </w:r>
      <w:r w:rsidRPr="00230923">
        <w:rPr>
          <w:szCs w:val="18"/>
        </w:rPr>
        <w:t xml:space="preserve"> Economist Intelligence Unit, “In Search of Lost Focus: The Engine of Distributed Work,” 2020, accessed October 7, 2020, https://lostfocus.eiu.com/.</w:t>
      </w:r>
    </w:p>
  </w:endnote>
  <w:endnote w:id="61">
    <w:p w14:paraId="5D20075A" w14:textId="158A37D3" w:rsidR="00B41B45" w:rsidRPr="00230923" w:rsidRDefault="00B41B45" w:rsidP="000C7665">
      <w:pPr>
        <w:pStyle w:val="Footnote"/>
      </w:pPr>
      <w:r w:rsidRPr="009E44D9">
        <w:rPr>
          <w:rStyle w:val="EndnoteReference"/>
        </w:rPr>
        <w:endnoteRef/>
      </w:r>
      <w:r w:rsidRPr="00230923">
        <w:rPr>
          <w:szCs w:val="18"/>
        </w:rPr>
        <w:t xml:space="preserve"> David Pierce, “Dropbox’s Drew Houston Is Betting Everything on a New Future for Work,” Protocol, November 17, 2020, accessed January 2, 2020, www.protocol.com/dropbox-spaces</w:t>
      </w:r>
    </w:p>
  </w:endnote>
  <w:endnote w:id="62">
    <w:p w14:paraId="30C6F9D0" w14:textId="6FA0D6D4" w:rsidR="00B41B45" w:rsidRPr="00BC622F" w:rsidRDefault="00B41B45" w:rsidP="000C7665">
      <w:pPr>
        <w:pStyle w:val="Footnote"/>
      </w:pPr>
      <w:r w:rsidRPr="009E44D9">
        <w:rPr>
          <w:rStyle w:val="EndnoteReference"/>
        </w:rPr>
        <w:endnoteRef/>
      </w:r>
      <w:r w:rsidRPr="00230923">
        <w:t xml:space="preserve"> </w:t>
      </w:r>
      <w:r w:rsidRPr="00230923">
        <w:rPr>
          <w:rFonts w:hint="eastAsia"/>
        </w:rPr>
        <w:t>D</w:t>
      </w:r>
      <w:r w:rsidRPr="00230923">
        <w:t xml:space="preserve">aren Fonda, “Not Every Cloud Stock Has Soared. Here’s 1 Way to Still Play the Trend,” </w:t>
      </w:r>
      <w:r w:rsidRPr="00230923">
        <w:rPr>
          <w:i/>
        </w:rPr>
        <w:t>Barron’s</w:t>
      </w:r>
      <w:r w:rsidRPr="00230923">
        <w:t>, May 22, 2020, accessed January 2, 2020, www.barrons.com/articles/dropbox-stock-has-lagged-behind-zoom-video-slack-and-microsoft-why-it-deserves-better-51590192000.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KaiTi_GB2312">
    <w:altName w:val="Microsoft YaHei"/>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EBDDAB" w14:textId="77777777" w:rsidR="00001459" w:rsidRDefault="00001459" w:rsidP="00D75295">
      <w:r>
        <w:separator/>
      </w:r>
    </w:p>
  </w:footnote>
  <w:footnote w:type="continuationSeparator" w:id="0">
    <w:p w14:paraId="2B16368C" w14:textId="77777777" w:rsidR="00001459" w:rsidRDefault="00001459" w:rsidP="00D75295">
      <w:r>
        <w:continuationSeparator/>
      </w:r>
    </w:p>
  </w:footnote>
  <w:footnote w:id="1">
    <w:p w14:paraId="05A3DEF2" w14:textId="61A9EEF6" w:rsidR="00221981" w:rsidRPr="00230923" w:rsidRDefault="00221981" w:rsidP="004B7DF0">
      <w:pPr>
        <w:pStyle w:val="Footnote"/>
      </w:pPr>
      <w:r w:rsidRPr="00230923">
        <w:rPr>
          <w:rStyle w:val="FootnoteReference"/>
          <w:sz w:val="16"/>
          <w:szCs w:val="16"/>
        </w:rPr>
        <w:footnoteRef/>
      </w:r>
      <w:r w:rsidRPr="00230923">
        <w:t xml:space="preserve"> Dropbox</w:t>
      </w:r>
      <w:r>
        <w:t xml:space="preserve"> Inc</w:t>
      </w:r>
      <w:r w:rsidRPr="00230923">
        <w:t>, “Easily Transfer Your Photos and Videos from Facebook,” September 3, 2020, accessed September 12, 2020, https://blog.dropbox.com/topics/product-tips/facebook-photos-video.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67142" w14:textId="0473A96F" w:rsidR="00186302" w:rsidRPr="00C92CC4" w:rsidRDefault="00186302"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Pr>
        <w:rFonts w:ascii="Arial" w:hAnsi="Arial"/>
        <w:b/>
        <w:noProof/>
      </w:rPr>
      <w:t>5</w:t>
    </w:r>
    <w:r>
      <w:rPr>
        <w:rFonts w:ascii="Arial" w:hAnsi="Arial"/>
        <w:b/>
      </w:rPr>
      <w:fldChar w:fldCharType="end"/>
    </w:r>
    <w:r>
      <w:rPr>
        <w:rFonts w:ascii="Arial" w:hAnsi="Arial"/>
        <w:b/>
      </w:rPr>
      <w:tab/>
    </w:r>
    <w:r w:rsidR="00C45153">
      <w:rPr>
        <w:rFonts w:ascii="Arial" w:hAnsi="Arial"/>
        <w:b/>
      </w:rPr>
      <w:t>9B21M066</w:t>
    </w:r>
  </w:p>
  <w:p w14:paraId="2B53C0A0" w14:textId="77777777" w:rsidR="00186302" w:rsidRDefault="00186302" w:rsidP="00D13667">
    <w:pPr>
      <w:pStyle w:val="Header"/>
      <w:tabs>
        <w:tab w:val="clear" w:pos="4680"/>
      </w:tabs>
      <w:rPr>
        <w:sz w:val="18"/>
        <w:szCs w:val="18"/>
      </w:rPr>
    </w:pPr>
  </w:p>
  <w:p w14:paraId="47119730" w14:textId="77777777" w:rsidR="00186302" w:rsidRPr="00C92CC4" w:rsidRDefault="00186302" w:rsidP="00D13667">
    <w:pPr>
      <w:pStyle w:val="Header"/>
      <w:tabs>
        <w:tab w:val="clear" w:pos="4680"/>
      </w:tabs>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E0782"/>
    <w:multiLevelType w:val="hybridMultilevel"/>
    <w:tmpl w:val="5FEAEDE0"/>
    <w:lvl w:ilvl="0" w:tplc="F1062212">
      <w:start w:val="3"/>
      <w:numFmt w:val="bullet"/>
      <w:lvlText w:val="-"/>
      <w:lvlJc w:val="left"/>
      <w:pPr>
        <w:ind w:left="1160" w:hanging="360"/>
      </w:pPr>
      <w:rPr>
        <w:rFonts w:ascii="Times New Roman" w:eastAsiaTheme="minorEastAsia" w:hAnsi="Times New Roman" w:cs="Times New Roman"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 w15:restartNumberingAfterBreak="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26743B3"/>
    <w:multiLevelType w:val="hybridMultilevel"/>
    <w:tmpl w:val="E59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664A7E41"/>
    <w:multiLevelType w:val="hybridMultilevel"/>
    <w:tmpl w:val="AC12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2661C0"/>
    <w:multiLevelType w:val="hybridMultilevel"/>
    <w:tmpl w:val="81E8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B4F72CD"/>
    <w:multiLevelType w:val="hybridMultilevel"/>
    <w:tmpl w:val="CCE6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AE33829"/>
    <w:multiLevelType w:val="hybridMultilevel"/>
    <w:tmpl w:val="D180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3"/>
  </w:num>
  <w:num w:numId="4">
    <w:abstractNumId w:val="10"/>
  </w:num>
  <w:num w:numId="5">
    <w:abstractNumId w:val="4"/>
  </w:num>
  <w:num w:numId="6">
    <w:abstractNumId w:val="8"/>
  </w:num>
  <w:num w:numId="7">
    <w:abstractNumId w:val="1"/>
  </w:num>
  <w:num w:numId="8">
    <w:abstractNumId w:val="12"/>
  </w:num>
  <w:num w:numId="9">
    <w:abstractNumId w:val="9"/>
  </w:num>
  <w:num w:numId="10">
    <w:abstractNumId w:val="2"/>
  </w:num>
  <w:num w:numId="11">
    <w:abstractNumId w:val="6"/>
  </w:num>
  <w:num w:numId="12">
    <w:abstractNumId w:val="7"/>
  </w:num>
  <w:num w:numId="1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ocumentProtection w:edit="trackedChanges" w:enforcement="0"/>
  <w:defaultTabStop w:val="720"/>
  <w:characterSpacingControl w:val="doNotCompress"/>
  <w:hdrShapeDefaults>
    <o:shapedefaults v:ext="edit" spidmax="4097"/>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4DC4"/>
    <w:rsid w:val="0000085A"/>
    <w:rsid w:val="00001459"/>
    <w:rsid w:val="000072F9"/>
    <w:rsid w:val="00013360"/>
    <w:rsid w:val="00016759"/>
    <w:rsid w:val="000216CE"/>
    <w:rsid w:val="000230F7"/>
    <w:rsid w:val="00024ED4"/>
    <w:rsid w:val="00025DC7"/>
    <w:rsid w:val="00035F09"/>
    <w:rsid w:val="00044ECC"/>
    <w:rsid w:val="000531D3"/>
    <w:rsid w:val="000543CC"/>
    <w:rsid w:val="0005646B"/>
    <w:rsid w:val="0005793C"/>
    <w:rsid w:val="000615D1"/>
    <w:rsid w:val="0006688F"/>
    <w:rsid w:val="0008102D"/>
    <w:rsid w:val="00086B26"/>
    <w:rsid w:val="00090F07"/>
    <w:rsid w:val="00094C0E"/>
    <w:rsid w:val="00097AB3"/>
    <w:rsid w:val="000A146D"/>
    <w:rsid w:val="000C7665"/>
    <w:rsid w:val="000D2A2F"/>
    <w:rsid w:val="000D7091"/>
    <w:rsid w:val="000E4488"/>
    <w:rsid w:val="000F0C22"/>
    <w:rsid w:val="000F6B09"/>
    <w:rsid w:val="000F6FDC"/>
    <w:rsid w:val="00104567"/>
    <w:rsid w:val="00104916"/>
    <w:rsid w:val="00104AA7"/>
    <w:rsid w:val="0012732D"/>
    <w:rsid w:val="00143F25"/>
    <w:rsid w:val="00152682"/>
    <w:rsid w:val="00154FC9"/>
    <w:rsid w:val="00160675"/>
    <w:rsid w:val="0017661B"/>
    <w:rsid w:val="00185573"/>
    <w:rsid w:val="00185CB1"/>
    <w:rsid w:val="00186302"/>
    <w:rsid w:val="001901C0"/>
    <w:rsid w:val="0019241A"/>
    <w:rsid w:val="00192A18"/>
    <w:rsid w:val="001A000C"/>
    <w:rsid w:val="001A22D1"/>
    <w:rsid w:val="001A752D"/>
    <w:rsid w:val="001A757E"/>
    <w:rsid w:val="001B5032"/>
    <w:rsid w:val="001C60F8"/>
    <w:rsid w:val="001C7777"/>
    <w:rsid w:val="001D344B"/>
    <w:rsid w:val="001D7334"/>
    <w:rsid w:val="001E364F"/>
    <w:rsid w:val="001F4222"/>
    <w:rsid w:val="00200BDD"/>
    <w:rsid w:val="00203AA1"/>
    <w:rsid w:val="00213E98"/>
    <w:rsid w:val="00215E9C"/>
    <w:rsid w:val="00220C95"/>
    <w:rsid w:val="00221981"/>
    <w:rsid w:val="00230150"/>
    <w:rsid w:val="0023081A"/>
    <w:rsid w:val="00230923"/>
    <w:rsid w:val="00233111"/>
    <w:rsid w:val="00265FA8"/>
    <w:rsid w:val="002672C1"/>
    <w:rsid w:val="00280260"/>
    <w:rsid w:val="002B40FF"/>
    <w:rsid w:val="002B6910"/>
    <w:rsid w:val="002C4E29"/>
    <w:rsid w:val="002E017D"/>
    <w:rsid w:val="002F460C"/>
    <w:rsid w:val="002F48D6"/>
    <w:rsid w:val="002F7FF4"/>
    <w:rsid w:val="0031543F"/>
    <w:rsid w:val="00317391"/>
    <w:rsid w:val="00323CAB"/>
    <w:rsid w:val="00326216"/>
    <w:rsid w:val="00335932"/>
    <w:rsid w:val="00336580"/>
    <w:rsid w:val="00354899"/>
    <w:rsid w:val="00355FD6"/>
    <w:rsid w:val="003611A8"/>
    <w:rsid w:val="00364A5C"/>
    <w:rsid w:val="00373FB1"/>
    <w:rsid w:val="003829AB"/>
    <w:rsid w:val="00396C76"/>
    <w:rsid w:val="003B30D8"/>
    <w:rsid w:val="003B7EF2"/>
    <w:rsid w:val="003C15B4"/>
    <w:rsid w:val="003C3FA4"/>
    <w:rsid w:val="003D0BA1"/>
    <w:rsid w:val="003D2D30"/>
    <w:rsid w:val="003F2B0C"/>
    <w:rsid w:val="003F6039"/>
    <w:rsid w:val="004105B2"/>
    <w:rsid w:val="0041145A"/>
    <w:rsid w:val="00412900"/>
    <w:rsid w:val="004221E4"/>
    <w:rsid w:val="00422D61"/>
    <w:rsid w:val="004273F8"/>
    <w:rsid w:val="004355A3"/>
    <w:rsid w:val="004369C1"/>
    <w:rsid w:val="004378AB"/>
    <w:rsid w:val="00446546"/>
    <w:rsid w:val="00452769"/>
    <w:rsid w:val="00453BA5"/>
    <w:rsid w:val="00454FA7"/>
    <w:rsid w:val="00465348"/>
    <w:rsid w:val="004979A5"/>
    <w:rsid w:val="004A25E0"/>
    <w:rsid w:val="004B1CCB"/>
    <w:rsid w:val="004B632F"/>
    <w:rsid w:val="004B7DF0"/>
    <w:rsid w:val="004C1C91"/>
    <w:rsid w:val="004D3FB1"/>
    <w:rsid w:val="004D6F21"/>
    <w:rsid w:val="004D73A5"/>
    <w:rsid w:val="005160F1"/>
    <w:rsid w:val="00524F2F"/>
    <w:rsid w:val="00527E5C"/>
    <w:rsid w:val="00532617"/>
    <w:rsid w:val="00532CF5"/>
    <w:rsid w:val="005528CB"/>
    <w:rsid w:val="00566771"/>
    <w:rsid w:val="00577A22"/>
    <w:rsid w:val="00581E2E"/>
    <w:rsid w:val="00584F15"/>
    <w:rsid w:val="00587340"/>
    <w:rsid w:val="00595138"/>
    <w:rsid w:val="0059514B"/>
    <w:rsid w:val="005A1B0F"/>
    <w:rsid w:val="005B4CE6"/>
    <w:rsid w:val="005B5EFE"/>
    <w:rsid w:val="005B68F8"/>
    <w:rsid w:val="005C3697"/>
    <w:rsid w:val="005C6881"/>
    <w:rsid w:val="005D49B5"/>
    <w:rsid w:val="005E736C"/>
    <w:rsid w:val="006163F7"/>
    <w:rsid w:val="00623CDD"/>
    <w:rsid w:val="00627C63"/>
    <w:rsid w:val="00632741"/>
    <w:rsid w:val="0063350B"/>
    <w:rsid w:val="00641025"/>
    <w:rsid w:val="00642259"/>
    <w:rsid w:val="006525E8"/>
    <w:rsid w:val="00652606"/>
    <w:rsid w:val="00657D7D"/>
    <w:rsid w:val="006946EE"/>
    <w:rsid w:val="00697A75"/>
    <w:rsid w:val="006A14F4"/>
    <w:rsid w:val="006A58A9"/>
    <w:rsid w:val="006A606D"/>
    <w:rsid w:val="006C0371"/>
    <w:rsid w:val="006C08B6"/>
    <w:rsid w:val="006C0B1A"/>
    <w:rsid w:val="006C6065"/>
    <w:rsid w:val="006C7F9F"/>
    <w:rsid w:val="006E2F6D"/>
    <w:rsid w:val="006E58F6"/>
    <w:rsid w:val="006E77E1"/>
    <w:rsid w:val="006F131D"/>
    <w:rsid w:val="00711642"/>
    <w:rsid w:val="00714E03"/>
    <w:rsid w:val="00734E78"/>
    <w:rsid w:val="007507C6"/>
    <w:rsid w:val="00751E0B"/>
    <w:rsid w:val="00752BCD"/>
    <w:rsid w:val="00761CB4"/>
    <w:rsid w:val="00766DA1"/>
    <w:rsid w:val="00780542"/>
    <w:rsid w:val="00780D94"/>
    <w:rsid w:val="007866A6"/>
    <w:rsid w:val="007A130D"/>
    <w:rsid w:val="007B61FE"/>
    <w:rsid w:val="007B77BB"/>
    <w:rsid w:val="007C4010"/>
    <w:rsid w:val="007D1A2D"/>
    <w:rsid w:val="007D32E6"/>
    <w:rsid w:val="007D4102"/>
    <w:rsid w:val="007E54A7"/>
    <w:rsid w:val="007F43B7"/>
    <w:rsid w:val="00815747"/>
    <w:rsid w:val="00821FFC"/>
    <w:rsid w:val="008271CA"/>
    <w:rsid w:val="008467D5"/>
    <w:rsid w:val="008501B8"/>
    <w:rsid w:val="00853BD0"/>
    <w:rsid w:val="008554E6"/>
    <w:rsid w:val="00871569"/>
    <w:rsid w:val="0089088D"/>
    <w:rsid w:val="008912FF"/>
    <w:rsid w:val="008A4DC4"/>
    <w:rsid w:val="008B39F3"/>
    <w:rsid w:val="008B438C"/>
    <w:rsid w:val="008D06CA"/>
    <w:rsid w:val="008D3A46"/>
    <w:rsid w:val="008F2385"/>
    <w:rsid w:val="00900024"/>
    <w:rsid w:val="009067A4"/>
    <w:rsid w:val="00910235"/>
    <w:rsid w:val="009104F3"/>
    <w:rsid w:val="00923C2D"/>
    <w:rsid w:val="00930885"/>
    <w:rsid w:val="00933D68"/>
    <w:rsid w:val="009340DB"/>
    <w:rsid w:val="0094618C"/>
    <w:rsid w:val="009501EA"/>
    <w:rsid w:val="009509BC"/>
    <w:rsid w:val="009522DD"/>
    <w:rsid w:val="0095684B"/>
    <w:rsid w:val="00965C62"/>
    <w:rsid w:val="00972498"/>
    <w:rsid w:val="0097481F"/>
    <w:rsid w:val="00974CC6"/>
    <w:rsid w:val="00976AD4"/>
    <w:rsid w:val="00995547"/>
    <w:rsid w:val="009A312F"/>
    <w:rsid w:val="009A5348"/>
    <w:rsid w:val="009B0AB7"/>
    <w:rsid w:val="009B35FF"/>
    <w:rsid w:val="009B4390"/>
    <w:rsid w:val="009B4D48"/>
    <w:rsid w:val="009C4103"/>
    <w:rsid w:val="009C76D5"/>
    <w:rsid w:val="009D1685"/>
    <w:rsid w:val="009E44D9"/>
    <w:rsid w:val="009F7AA4"/>
    <w:rsid w:val="00A10AD7"/>
    <w:rsid w:val="00A25C77"/>
    <w:rsid w:val="00A323B0"/>
    <w:rsid w:val="00A35C7D"/>
    <w:rsid w:val="00A36751"/>
    <w:rsid w:val="00A559DB"/>
    <w:rsid w:val="00A569EA"/>
    <w:rsid w:val="00A676A0"/>
    <w:rsid w:val="00A81201"/>
    <w:rsid w:val="00A94EB8"/>
    <w:rsid w:val="00AC0415"/>
    <w:rsid w:val="00AC0B75"/>
    <w:rsid w:val="00AC0CB8"/>
    <w:rsid w:val="00AC3D8A"/>
    <w:rsid w:val="00AF35FC"/>
    <w:rsid w:val="00AF5556"/>
    <w:rsid w:val="00B03639"/>
    <w:rsid w:val="00B0652A"/>
    <w:rsid w:val="00B26106"/>
    <w:rsid w:val="00B371FD"/>
    <w:rsid w:val="00B4057B"/>
    <w:rsid w:val="00B40937"/>
    <w:rsid w:val="00B41B45"/>
    <w:rsid w:val="00B423EF"/>
    <w:rsid w:val="00B453DE"/>
    <w:rsid w:val="00B52265"/>
    <w:rsid w:val="00B62497"/>
    <w:rsid w:val="00B72597"/>
    <w:rsid w:val="00B843B7"/>
    <w:rsid w:val="00B87DC0"/>
    <w:rsid w:val="00B901F9"/>
    <w:rsid w:val="00BA3071"/>
    <w:rsid w:val="00BC4D98"/>
    <w:rsid w:val="00BD6EFB"/>
    <w:rsid w:val="00BE3DF5"/>
    <w:rsid w:val="00BF0377"/>
    <w:rsid w:val="00BF5EAB"/>
    <w:rsid w:val="00C02410"/>
    <w:rsid w:val="00C03828"/>
    <w:rsid w:val="00C06219"/>
    <w:rsid w:val="00C1584D"/>
    <w:rsid w:val="00C15BE2"/>
    <w:rsid w:val="00C17FFC"/>
    <w:rsid w:val="00C2608B"/>
    <w:rsid w:val="00C3447F"/>
    <w:rsid w:val="00C3570A"/>
    <w:rsid w:val="00C41802"/>
    <w:rsid w:val="00C44714"/>
    <w:rsid w:val="00C45153"/>
    <w:rsid w:val="00C67102"/>
    <w:rsid w:val="00C81491"/>
    <w:rsid w:val="00C81676"/>
    <w:rsid w:val="00C8564D"/>
    <w:rsid w:val="00C85C5D"/>
    <w:rsid w:val="00C92CC4"/>
    <w:rsid w:val="00CA0002"/>
    <w:rsid w:val="00CA0AFB"/>
    <w:rsid w:val="00CA2CE1"/>
    <w:rsid w:val="00CA3976"/>
    <w:rsid w:val="00CA50E3"/>
    <w:rsid w:val="00CA757B"/>
    <w:rsid w:val="00CB6370"/>
    <w:rsid w:val="00CC1787"/>
    <w:rsid w:val="00CC182C"/>
    <w:rsid w:val="00CD0824"/>
    <w:rsid w:val="00CD2908"/>
    <w:rsid w:val="00CD334B"/>
    <w:rsid w:val="00CD48E7"/>
    <w:rsid w:val="00CF5003"/>
    <w:rsid w:val="00D03A82"/>
    <w:rsid w:val="00D13667"/>
    <w:rsid w:val="00D15344"/>
    <w:rsid w:val="00D16630"/>
    <w:rsid w:val="00D23F57"/>
    <w:rsid w:val="00D31BEC"/>
    <w:rsid w:val="00D40B91"/>
    <w:rsid w:val="00D63150"/>
    <w:rsid w:val="00D636BA"/>
    <w:rsid w:val="00D64A32"/>
    <w:rsid w:val="00D64EFC"/>
    <w:rsid w:val="00D75295"/>
    <w:rsid w:val="00D76CE9"/>
    <w:rsid w:val="00D94EB6"/>
    <w:rsid w:val="00D97F12"/>
    <w:rsid w:val="00DA6095"/>
    <w:rsid w:val="00DB42E7"/>
    <w:rsid w:val="00DC09D8"/>
    <w:rsid w:val="00DD245A"/>
    <w:rsid w:val="00DE01A6"/>
    <w:rsid w:val="00DE0C50"/>
    <w:rsid w:val="00DE7A98"/>
    <w:rsid w:val="00DF32C2"/>
    <w:rsid w:val="00E027DC"/>
    <w:rsid w:val="00E075F1"/>
    <w:rsid w:val="00E415BC"/>
    <w:rsid w:val="00E471A7"/>
    <w:rsid w:val="00E635CF"/>
    <w:rsid w:val="00E9127C"/>
    <w:rsid w:val="00EB1E3B"/>
    <w:rsid w:val="00EC5665"/>
    <w:rsid w:val="00EC6E0A"/>
    <w:rsid w:val="00ED4E18"/>
    <w:rsid w:val="00ED6966"/>
    <w:rsid w:val="00ED7922"/>
    <w:rsid w:val="00EE02C4"/>
    <w:rsid w:val="00EE1F37"/>
    <w:rsid w:val="00F0159C"/>
    <w:rsid w:val="00F0363E"/>
    <w:rsid w:val="00F105B7"/>
    <w:rsid w:val="00F13220"/>
    <w:rsid w:val="00F17A21"/>
    <w:rsid w:val="00F36FC2"/>
    <w:rsid w:val="00F37B27"/>
    <w:rsid w:val="00F46556"/>
    <w:rsid w:val="00F50E91"/>
    <w:rsid w:val="00F5160A"/>
    <w:rsid w:val="00F56799"/>
    <w:rsid w:val="00F57D29"/>
    <w:rsid w:val="00F60786"/>
    <w:rsid w:val="00F91BC7"/>
    <w:rsid w:val="00F93561"/>
    <w:rsid w:val="00F96201"/>
    <w:rsid w:val="00FA1BBC"/>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79AA937"/>
  <w15:docId w15:val="{1EE1BD04-684C-4A25-ABE8-DB2AFF17F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qFormat="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0" w:qFormat="1"/>
    <w:lsdException w:name="Book Title" w:uiPriority="33"/>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 w:val="16"/>
      <w:szCs w:val="16"/>
    </w:rPr>
  </w:style>
  <w:style w:type="character" w:customStyle="1" w:styleId="BalloonTextChar">
    <w:name w:val="Balloon Text Char"/>
    <w:basedOn w:val="DefaultParagraphFont"/>
    <w:link w:val="BalloonText"/>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rsid w:val="004273F8"/>
    <w:rPr>
      <w:rFonts w:ascii="Calibri" w:eastAsia="Calibri" w:hAnsi="Calibri" w:cs="Times New Roman"/>
      <w:sz w:val="20"/>
      <w:szCs w:val="20"/>
      <w:lang w:val="x-none" w:eastAsia="x-none"/>
    </w:rPr>
  </w:style>
  <w:style w:type="character" w:styleId="EndnoteReference">
    <w:name w:val="endnote reference"/>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character" w:customStyle="1" w:styleId="UnresolvedMention1">
    <w:name w:val="Unresolved Mention1"/>
    <w:basedOn w:val="DefaultParagraphFont"/>
    <w:uiPriority w:val="99"/>
    <w:semiHidden/>
    <w:unhideWhenUsed/>
    <w:rsid w:val="00632741"/>
    <w:rPr>
      <w:color w:val="605E5C"/>
      <w:shd w:val="clear" w:color="auto" w:fill="E1DFDD"/>
    </w:rPr>
  </w:style>
  <w:style w:type="character" w:styleId="UnresolvedMention">
    <w:name w:val="Unresolved Mention"/>
    <w:basedOn w:val="DefaultParagraphFont"/>
    <w:uiPriority w:val="99"/>
    <w:semiHidden/>
    <w:unhideWhenUsed/>
    <w:rsid w:val="001606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microsoft.com/office/2018/08/relationships/commentsExtensible" Target="commentsExtensi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hyperlink" Target="https://investors.dropbox.com/static-files/a3cdf92d-90aa-4958-ba00-f424431785c1"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esktop\U%20of%20SC\DROPBOX%20case\DB_figure%20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rgbClr val="99CCFF"/>
            </a:solidFill>
            <a:ln w="0">
              <a:noFill/>
            </a:ln>
            <a:effectLst/>
          </c:spPr>
          <c:invertIfNegative val="0"/>
          <c:dPt>
            <c:idx val="0"/>
            <c:invertIfNegative val="0"/>
            <c:bubble3D val="0"/>
            <c:spPr>
              <a:solidFill>
                <a:srgbClr val="CC99FF"/>
              </a:solidFill>
              <a:ln w="0">
                <a:noFill/>
              </a:ln>
              <a:effectLst/>
            </c:spPr>
            <c:extLst>
              <c:ext xmlns:c16="http://schemas.microsoft.com/office/drawing/2014/chart" uri="{C3380CC4-5D6E-409C-BE32-E72D297353CC}">
                <c16:uniqueId val="{00000001-E8C2-4204-9490-2E02852545D1}"/>
              </c:ext>
            </c:extLst>
          </c:dPt>
          <c:cat>
            <c:strRef>
              <c:f>Sheet1!$A$8:$A$14</c:f>
              <c:strCache>
                <c:ptCount val="7"/>
                <c:pt idx="0">
                  <c:v>Dropbox</c:v>
                </c:pt>
                <c:pt idx="1">
                  <c:v>Google Drive</c:v>
                </c:pt>
                <c:pt idx="2">
                  <c:v>Microsoft OneDrive</c:v>
                </c:pt>
                <c:pt idx="3">
                  <c:v>Egnyte</c:v>
                </c:pt>
                <c:pt idx="4">
                  <c:v>Box</c:v>
                </c:pt>
                <c:pt idx="5">
                  <c:v>Jupyter</c:v>
                </c:pt>
                <c:pt idx="6">
                  <c:v>Microsoft Windows SharePoint Services</c:v>
                </c:pt>
              </c:strCache>
            </c:strRef>
          </c:cat>
          <c:val>
            <c:numRef>
              <c:f>Sheet1!$B$8:$B$14</c:f>
              <c:numCache>
                <c:formatCode>General</c:formatCode>
                <c:ptCount val="7"/>
                <c:pt idx="0">
                  <c:v>5470</c:v>
                </c:pt>
                <c:pt idx="1">
                  <c:v>8842</c:v>
                </c:pt>
                <c:pt idx="2">
                  <c:v>3126</c:v>
                </c:pt>
                <c:pt idx="3">
                  <c:v>1753</c:v>
                </c:pt>
                <c:pt idx="4">
                  <c:v>1242</c:v>
                </c:pt>
                <c:pt idx="5">
                  <c:v>1107</c:v>
                </c:pt>
                <c:pt idx="6">
                  <c:v>880</c:v>
                </c:pt>
              </c:numCache>
            </c:numRef>
          </c:val>
          <c:extLst>
            <c:ext xmlns:c16="http://schemas.microsoft.com/office/drawing/2014/chart" uri="{C3380CC4-5D6E-409C-BE32-E72D297353CC}">
              <c16:uniqueId val="{00000002-E8C2-4204-9490-2E02852545D1}"/>
            </c:ext>
          </c:extLst>
        </c:ser>
        <c:dLbls>
          <c:showLegendKey val="0"/>
          <c:showVal val="0"/>
          <c:showCatName val="0"/>
          <c:showSerName val="0"/>
          <c:showPercent val="0"/>
          <c:showBubbleSize val="0"/>
        </c:dLbls>
        <c:gapWidth val="23"/>
        <c:overlap val="43"/>
        <c:axId val="335609328"/>
        <c:axId val="335606584"/>
      </c:barChart>
      <c:catAx>
        <c:axId val="335609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335606584"/>
        <c:crosses val="autoZero"/>
        <c:auto val="1"/>
        <c:lblAlgn val="ctr"/>
        <c:lblOffset val="100"/>
        <c:noMultiLvlLbl val="0"/>
      </c:catAx>
      <c:valAx>
        <c:axId val="33560658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335609328"/>
        <c:crosses val="autoZero"/>
        <c:crossBetween val="between"/>
        <c:majorUnit val="2000"/>
      </c:valAx>
      <c:spPr>
        <a:noFill/>
        <a:ln>
          <a:noFill/>
        </a:ln>
        <a:effectLst/>
      </c:spPr>
    </c:plotArea>
    <c:legend>
      <c:legendPos val="r"/>
      <c:layout>
        <c:manualLayout>
          <c:xMode val="edge"/>
          <c:yMode val="edge"/>
          <c:x val="0.70244395546298088"/>
          <c:y val="1.2253356035649594E-2"/>
          <c:w val="0.28512209986807291"/>
          <c:h val="0.9754928344869646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0F62DC6-667C-43E2-8F57-33E917CFB457}">
  <we:reference id="wa104041485" version="1.1.1.0" store="en-US" storeType="OMEX"/>
  <we:alternateReferences>
    <we:reference id="wa104041485" version="1.1.1.0" store="wa10404148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C1F5A1-42F7-4173-9F93-E86A4B015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4175</Words>
  <Characters>23802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27922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smuir</dc:creator>
  <cp:keywords/>
  <cp:lastModifiedBy>Product Coordinator</cp:lastModifiedBy>
  <cp:revision>3</cp:revision>
  <cp:lastPrinted>2021-04-28T19:50:00Z</cp:lastPrinted>
  <dcterms:created xsi:type="dcterms:W3CDTF">2021-06-23T12:45:00Z</dcterms:created>
  <dcterms:modified xsi:type="dcterms:W3CDTF">2021-06-23T12:48:00Z</dcterms:modified>
</cp:coreProperties>
</file>