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41DCE" w14:textId="77777777" w:rsidR="00A038E0" w:rsidRPr="002B7A7A" w:rsidRDefault="0035541D" w:rsidP="0035541D">
      <w:pPr>
        <w:pStyle w:val="Heading6"/>
      </w:pPr>
      <w:r>
        <w:t>COAL AND OPEN-PIT MINING IMPACTS ON AMERICAN LANDS (COAL): A PYTHON LIBRARY FOR PROCESSING HYPERSPECTRAL IMAGERY</w:t>
      </w:r>
    </w:p>
    <w:p w14:paraId="4A985262" w14:textId="77777777" w:rsidR="00A038E0" w:rsidRDefault="0035541D">
      <w:pPr>
        <w:jc w:val="center"/>
        <w:rPr>
          <w:i/>
        </w:rPr>
      </w:pPr>
      <w:r>
        <w:rPr>
          <w:i/>
        </w:rPr>
        <w:t>Lewis J. McGibbney</w:t>
      </w:r>
      <w:r>
        <w:rPr>
          <w:rFonts w:ascii="1" w:hAnsi="1"/>
          <w:i/>
        </w:rPr>
        <w:t>*</w:t>
      </w:r>
      <w:r>
        <w:rPr>
          <w:i/>
        </w:rPr>
        <w:t>, Taylor A. Brown**, Heidi A. Clayton**, Xiaomei Wang**</w:t>
      </w:r>
    </w:p>
    <w:p w14:paraId="509D5ED4" w14:textId="7609BA8F" w:rsidR="0035541D" w:rsidRDefault="0035541D" w:rsidP="0035541D">
      <w:pPr>
        <w:pStyle w:val="PageNumber1"/>
        <w:spacing w:before="120" w:after="120"/>
        <w:rPr>
          <w:rFonts w:ascii="Times New Roman" w:hAnsi="Times New Roman"/>
        </w:rPr>
      </w:pPr>
      <w:r>
        <w:rPr>
          <w:rFonts w:ascii="Times New Roman" w:hAnsi="Times New Roman"/>
        </w:rPr>
        <w:t>* NASA Jet Pro</w:t>
      </w:r>
      <w:r w:rsidR="00BF4D12">
        <w:rPr>
          <w:rFonts w:ascii="Times New Roman" w:hAnsi="Times New Roman"/>
        </w:rPr>
        <w:t>pul</w:t>
      </w:r>
      <w:r>
        <w:rPr>
          <w:rFonts w:ascii="Times New Roman" w:hAnsi="Times New Roman"/>
        </w:rPr>
        <w:t>sion Laboratory, California Institute of Technology</w:t>
      </w:r>
    </w:p>
    <w:p w14:paraId="404BD411" w14:textId="77777777" w:rsidR="0035541D" w:rsidRDefault="0035541D" w:rsidP="0035541D">
      <w:pPr>
        <w:pStyle w:val="PageNumber1"/>
        <w:spacing w:before="120" w:after="120"/>
        <w:rPr>
          <w:rFonts w:ascii="Times New Roman" w:hAnsi="Times New Roman"/>
        </w:rPr>
      </w:pPr>
      <w:r>
        <w:rPr>
          <w:rFonts w:ascii="Times New Roman" w:hAnsi="Times New Roman"/>
        </w:rPr>
        <w:t>** Electrical Engineering and Computer Science, College of Engineering, Oregon State University</w:t>
      </w:r>
    </w:p>
    <w:p w14:paraId="38135CFA" w14:textId="77777777" w:rsidR="00A038E0" w:rsidRDefault="00A038E0">
      <w:pPr>
        <w:jc w:val="center"/>
        <w:rPr>
          <w:sz w:val="20"/>
        </w:rPr>
      </w:pPr>
    </w:p>
    <w:p w14:paraId="59E2C3A0" w14:textId="77777777" w:rsidR="00A038E0" w:rsidRDefault="00A038E0">
      <w:pPr>
        <w:sectPr w:rsidR="00A038E0" w:rsidSect="0065426C">
          <w:footnotePr>
            <w:pos w:val="beneathText"/>
          </w:footnotePr>
          <w:pgSz w:w="12240" w:h="15840"/>
          <w:pgMar w:top="1418" w:right="1077" w:bottom="1418" w:left="1077" w:header="720" w:footer="720" w:gutter="0"/>
          <w:cols w:space="720"/>
          <w:docGrid w:linePitch="360"/>
        </w:sectPr>
      </w:pPr>
    </w:p>
    <w:p w14:paraId="6B77C509" w14:textId="77777777" w:rsidR="00A038E0" w:rsidRDefault="00A038E0" w:rsidP="003B559D">
      <w:pPr>
        <w:pStyle w:val="Caption"/>
      </w:pPr>
      <w:r>
        <w:lastRenderedPageBreak/>
        <w:t>Abstract</w:t>
      </w:r>
    </w:p>
    <w:p w14:paraId="67FCAE80" w14:textId="2F7C1476" w:rsidR="00F60D4A" w:rsidRPr="00F60D4A" w:rsidRDefault="00F60D4A" w:rsidP="00253778">
      <w:pPr>
        <w:jc w:val="both"/>
        <w:rPr>
          <w:rFonts w:asciiTheme="minorBidi" w:hAnsiTheme="minorBidi" w:cstheme="minorBidi"/>
          <w:sz w:val="20"/>
          <w:szCs w:val="20"/>
        </w:rPr>
      </w:pPr>
      <w:r w:rsidRPr="00F60D4A">
        <w:rPr>
          <w:rFonts w:asciiTheme="minorBidi" w:hAnsiTheme="minorBidi" w:cstheme="minorBidi"/>
          <w:color w:val="333333"/>
          <w:sz w:val="20"/>
          <w:szCs w:val="20"/>
          <w:shd w:val="clear" w:color="auto" w:fill="FFFFFF"/>
        </w:rPr>
        <w:t>COAL is a</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Python</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library for processing</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hyperspectral imagery</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from remote sensing devices such as the Airborne Visible/InfraRed Imaging Spectrometer (AVIRIS</w:t>
      </w:r>
      <w:r>
        <w:rPr>
          <w:rFonts w:asciiTheme="minorBidi" w:hAnsiTheme="minorBidi" w:cstheme="minorBidi"/>
          <w:color w:val="333333"/>
          <w:sz w:val="20"/>
          <w:shd w:val="clear" w:color="auto" w:fill="FFFFFF"/>
        </w:rPr>
        <w:t>-C &amp; AVIRIS-NG</w:t>
      </w:r>
      <w:r w:rsidRPr="00F60D4A">
        <w:rPr>
          <w:rFonts w:asciiTheme="minorBidi" w:hAnsiTheme="minorBidi" w:cstheme="minorBidi"/>
          <w:color w:val="333333"/>
          <w:sz w:val="20"/>
          <w:szCs w:val="20"/>
          <w:shd w:val="clear" w:color="auto" w:fill="FFFFFF"/>
        </w:rPr>
        <w:t>). COAL was origina</w:t>
      </w:r>
      <w:r>
        <w:rPr>
          <w:rFonts w:asciiTheme="minorBidi" w:hAnsiTheme="minorBidi" w:cstheme="minorBidi"/>
          <w:color w:val="333333"/>
          <w:sz w:val="20"/>
          <w:shd w:val="clear" w:color="auto" w:fill="FFFFFF"/>
        </w:rPr>
        <w:t>lly developed as a 2016 – 2017 S</w:t>
      </w:r>
      <w:r w:rsidRPr="00F60D4A">
        <w:rPr>
          <w:rFonts w:asciiTheme="minorBidi" w:hAnsiTheme="minorBidi" w:cstheme="minorBidi"/>
          <w:color w:val="333333"/>
          <w:sz w:val="20"/>
          <w:szCs w:val="20"/>
          <w:shd w:val="clear" w:color="auto" w:fill="FFFFFF"/>
        </w:rPr>
        <w:t xml:space="preserve">enior </w:t>
      </w:r>
      <w:r>
        <w:rPr>
          <w:rFonts w:asciiTheme="minorBidi" w:hAnsiTheme="minorBidi" w:cstheme="minorBidi"/>
          <w:color w:val="333333"/>
          <w:sz w:val="20"/>
          <w:shd w:val="clear" w:color="auto" w:fill="FFFFFF"/>
        </w:rPr>
        <w:t>C</w:t>
      </w:r>
      <w:r w:rsidRPr="00F60D4A">
        <w:rPr>
          <w:rFonts w:asciiTheme="minorBidi" w:hAnsiTheme="minorBidi" w:cstheme="minorBidi"/>
          <w:color w:val="333333"/>
          <w:sz w:val="20"/>
          <w:szCs w:val="20"/>
          <w:shd w:val="clear" w:color="auto" w:fill="FFFFFF"/>
        </w:rPr>
        <w:t>apstone collaboration between scientists at the Jet Propulsion Laboratory (JPL) and computer science students at Oregon State University (OSU). COAL aims to provide a suite of algorithms for</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classifying</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land cover,</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identifying</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mines</w:t>
      </w:r>
      <w:r w:rsidR="00253778">
        <w:rPr>
          <w:rFonts w:asciiTheme="minorBidi" w:hAnsiTheme="minorBidi" w:cstheme="minorBidi"/>
          <w:color w:val="333333"/>
          <w:sz w:val="20"/>
          <w:shd w:val="clear" w:color="auto" w:fill="FFFFFF"/>
        </w:rPr>
        <w:t xml:space="preserve"> and mining activity</w:t>
      </w:r>
      <w:r w:rsidRPr="00F60D4A">
        <w:rPr>
          <w:rFonts w:asciiTheme="minorBidi" w:hAnsiTheme="minorBidi" w:cstheme="minorBidi"/>
          <w:color w:val="333333"/>
          <w:sz w:val="20"/>
          <w:szCs w:val="20"/>
          <w:shd w:val="clear" w:color="auto" w:fill="FFFFFF"/>
        </w:rPr>
        <w:t xml:space="preserve"> and other geographic features, and</w:t>
      </w:r>
      <w:r w:rsidRPr="00F60D4A">
        <w:rPr>
          <w:rStyle w:val="apple-converted-space"/>
          <w:rFonts w:asciiTheme="minorBidi" w:hAnsiTheme="minorBidi" w:cstheme="minorBidi"/>
          <w:color w:val="333333"/>
          <w:sz w:val="20"/>
          <w:szCs w:val="20"/>
          <w:shd w:val="clear" w:color="auto" w:fill="FFFFFF"/>
        </w:rPr>
        <w:t> </w:t>
      </w:r>
      <w:r w:rsidRPr="00F60D4A">
        <w:rPr>
          <w:rFonts w:asciiTheme="minorBidi" w:hAnsiTheme="minorBidi" w:cstheme="minorBidi"/>
          <w:color w:val="333333"/>
          <w:sz w:val="20"/>
          <w:szCs w:val="20"/>
        </w:rPr>
        <w:t>correlating</w:t>
      </w:r>
      <w:r w:rsidRPr="00F60D4A">
        <w:rPr>
          <w:rStyle w:val="apple-converted-space"/>
          <w:rFonts w:asciiTheme="minorBidi" w:hAnsiTheme="minorBidi" w:cstheme="minorBidi"/>
          <w:color w:val="333333"/>
          <w:sz w:val="20"/>
          <w:szCs w:val="20"/>
          <w:shd w:val="clear" w:color="auto" w:fill="FFFFFF"/>
        </w:rPr>
        <w:t> </w:t>
      </w:r>
      <w:r w:rsidRPr="00F60D4A">
        <w:rPr>
          <w:rFonts w:asciiTheme="minorBidi" w:hAnsiTheme="minorBidi" w:cstheme="minorBidi"/>
          <w:color w:val="333333"/>
          <w:sz w:val="20"/>
          <w:szCs w:val="20"/>
          <w:shd w:val="clear" w:color="auto" w:fill="FFFFFF"/>
        </w:rPr>
        <w:t>them with environmental data sets</w:t>
      </w:r>
      <w:r>
        <w:rPr>
          <w:rFonts w:asciiTheme="minorBidi" w:hAnsiTheme="minorBidi" w:cstheme="minorBidi"/>
          <w:color w:val="333333"/>
          <w:sz w:val="20"/>
          <w:shd w:val="clear" w:color="auto" w:fill="FFFFFF"/>
        </w:rPr>
        <w:t xml:space="preserve"> e.g. hydrologic features</w:t>
      </w:r>
      <w:r w:rsidR="00253778">
        <w:rPr>
          <w:rFonts w:asciiTheme="minorBidi" w:hAnsiTheme="minorBidi" w:cstheme="minorBidi"/>
          <w:color w:val="333333"/>
          <w:sz w:val="20"/>
          <w:shd w:val="clear" w:color="auto" w:fill="FFFFFF"/>
        </w:rPr>
        <w:t xml:space="preserve"> such as </w:t>
      </w:r>
      <w:r w:rsidR="00253778" w:rsidRPr="00315166">
        <w:rPr>
          <w:rFonts w:asciiTheme="minorBidi" w:hAnsiTheme="minorBidi" w:cstheme="minorBidi"/>
          <w:color w:val="333333"/>
          <w:sz w:val="20"/>
          <w:szCs w:val="20"/>
          <w:shd w:val="clear" w:color="auto" w:fill="FFFFFF"/>
        </w:rPr>
        <w:t>streams and watersheds</w:t>
      </w:r>
      <w:r w:rsidRPr="00F60D4A">
        <w:rPr>
          <w:rFonts w:asciiTheme="minorBidi" w:hAnsiTheme="minorBidi" w:cstheme="minorBidi"/>
          <w:color w:val="333333"/>
          <w:sz w:val="20"/>
          <w:szCs w:val="20"/>
          <w:shd w:val="clear" w:color="auto" w:fill="FFFFFF"/>
        </w:rPr>
        <w:t>. COAL is</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Free and Open Source Software</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 xml:space="preserve">with the pycoal </w:t>
      </w:r>
      <w:r w:rsidR="00253778">
        <w:rPr>
          <w:rFonts w:asciiTheme="minorBidi" w:hAnsiTheme="minorBidi" w:cstheme="minorBidi"/>
          <w:color w:val="333333"/>
          <w:sz w:val="20"/>
          <w:shd w:val="clear" w:color="auto" w:fill="FFFFFF"/>
        </w:rPr>
        <w:t xml:space="preserve">Python </w:t>
      </w:r>
      <w:r w:rsidRPr="00F60D4A">
        <w:rPr>
          <w:rFonts w:asciiTheme="minorBidi" w:hAnsiTheme="minorBidi" w:cstheme="minorBidi"/>
          <w:color w:val="333333"/>
          <w:sz w:val="20"/>
          <w:szCs w:val="20"/>
          <w:shd w:val="clear" w:color="auto" w:fill="FFFFFF"/>
        </w:rPr>
        <w:t xml:space="preserve">toolkit </w:t>
      </w:r>
      <w:r w:rsidR="00253778">
        <w:rPr>
          <w:rFonts w:asciiTheme="minorBidi" w:hAnsiTheme="minorBidi" w:cstheme="minorBidi"/>
          <w:color w:val="333333"/>
          <w:sz w:val="20"/>
          <w:shd w:val="clear" w:color="auto" w:fill="FFFFFF"/>
        </w:rPr>
        <w:t xml:space="preserve">and Science Data System </w:t>
      </w:r>
      <w:r w:rsidRPr="00F60D4A">
        <w:rPr>
          <w:rFonts w:asciiTheme="minorBidi" w:hAnsiTheme="minorBidi" w:cstheme="minorBidi"/>
          <w:color w:val="333333"/>
          <w:sz w:val="20"/>
          <w:szCs w:val="20"/>
          <w:shd w:val="clear" w:color="auto" w:fill="FFFFFF"/>
        </w:rPr>
        <w:t xml:space="preserve">licensed under the terms of </w:t>
      </w:r>
      <w:r w:rsidRPr="00F60D4A">
        <w:rPr>
          <w:rStyle w:val="apple-converted-space"/>
          <w:rFonts w:asciiTheme="minorBidi" w:hAnsiTheme="minorBidi" w:cstheme="minorBidi"/>
          <w:color w:val="333333"/>
          <w:sz w:val="20"/>
          <w:shd w:val="clear" w:color="auto" w:fill="FFFFFF"/>
        </w:rPr>
        <w:t>GPL v2.0</w:t>
      </w:r>
      <w:r w:rsidR="00253778">
        <w:rPr>
          <w:rStyle w:val="apple-converted-space"/>
          <w:rFonts w:asciiTheme="minorBidi" w:hAnsiTheme="minorBidi" w:cstheme="minorBidi"/>
          <w:color w:val="333333"/>
          <w:sz w:val="20"/>
          <w:shd w:val="clear" w:color="auto" w:fill="FFFFFF"/>
        </w:rPr>
        <w:t xml:space="preserve"> and Apache License v2.0 respectively</w:t>
      </w:r>
      <w:r>
        <w:rPr>
          <w:rStyle w:val="apple-converted-space"/>
          <w:rFonts w:asciiTheme="minorBidi" w:hAnsiTheme="minorBidi" w:cstheme="minorBidi"/>
          <w:color w:val="333333"/>
          <w:sz w:val="20"/>
          <w:shd w:val="clear" w:color="auto" w:fill="FFFFFF"/>
        </w:rPr>
        <w:t>.</w:t>
      </w:r>
    </w:p>
    <w:p w14:paraId="590315E8" w14:textId="03CEDB44" w:rsidR="00A038E0" w:rsidRDefault="00A038E0" w:rsidP="000755F4">
      <w:pPr>
        <w:pStyle w:val="BodyTextIndent"/>
        <w:spacing w:before="120" w:after="120"/>
        <w:ind w:firstLine="357"/>
        <w:rPr>
          <w:i w:val="0"/>
          <w:iCs/>
          <w:szCs w:val="24"/>
        </w:rPr>
      </w:pPr>
      <w:r>
        <w:rPr>
          <w:b/>
          <w:bCs/>
        </w:rPr>
        <w:t>Index Terms</w:t>
      </w:r>
      <w:r>
        <w:rPr>
          <w:b/>
          <w:bCs/>
          <w:szCs w:val="24"/>
        </w:rPr>
        <w:t xml:space="preserve">— </w:t>
      </w:r>
      <w:r w:rsidR="000755F4">
        <w:rPr>
          <w:i w:val="0"/>
          <w:iCs/>
          <w:szCs w:val="24"/>
        </w:rPr>
        <w:t>imaging spectroscopy, open source software, coal, mining, land cover</w:t>
      </w:r>
    </w:p>
    <w:p w14:paraId="666C50CD" w14:textId="77777777" w:rsidR="00A038E0" w:rsidRDefault="00A038E0" w:rsidP="00CB2CBF">
      <w:pPr>
        <w:pStyle w:val="Heading1"/>
        <w:numPr>
          <w:ilvl w:val="0"/>
          <w:numId w:val="6"/>
        </w:numPr>
      </w:pPr>
      <w:r>
        <w:t>Introduction</w:t>
      </w:r>
    </w:p>
    <w:p w14:paraId="4FB24EAF" w14:textId="426DB06B" w:rsidR="00840C63" w:rsidRPr="00840C63" w:rsidRDefault="00315166" w:rsidP="00840C63">
      <w:pPr>
        <w:jc w:val="both"/>
        <w:rPr>
          <w:rFonts w:asciiTheme="minorBidi" w:hAnsiTheme="minorBidi" w:cstheme="minorBidi"/>
          <w:sz w:val="20"/>
          <w:szCs w:val="20"/>
        </w:rPr>
      </w:pPr>
      <w:r w:rsidRPr="00315166">
        <w:rPr>
          <w:rFonts w:asciiTheme="minorBidi" w:hAnsiTheme="minorBidi" w:cstheme="minorBidi"/>
          <w:color w:val="333333"/>
          <w:sz w:val="20"/>
          <w:szCs w:val="20"/>
          <w:shd w:val="clear" w:color="auto" w:fill="FFFFFF"/>
        </w:rPr>
        <w:t>Mountain-top Mining (MTM) is a method of open surface mining with the primary aim of exploring and exploiting coal seams present within th</w:t>
      </w:r>
      <w:r w:rsidR="00B908D5" w:rsidRPr="00C81DA6">
        <w:rPr>
          <w:rFonts w:asciiTheme="minorBidi" w:hAnsiTheme="minorBidi" w:cstheme="minorBidi"/>
          <w:color w:val="333333"/>
          <w:sz w:val="20"/>
          <w:szCs w:val="20"/>
          <w:shd w:val="clear" w:color="auto" w:fill="FFFFFF"/>
        </w:rPr>
        <w:t>e land and solid earth</w:t>
      </w:r>
      <w:r w:rsidRPr="00315166">
        <w:rPr>
          <w:rFonts w:asciiTheme="minorBidi" w:hAnsiTheme="minorBidi" w:cstheme="minorBidi"/>
          <w:color w:val="333333"/>
          <w:sz w:val="20"/>
          <w:szCs w:val="20"/>
          <w:shd w:val="clear" w:color="auto" w:fill="FFFFFF"/>
        </w:rPr>
        <w:t xml:space="preserve"> on mountaintops. Amongst other surface mining activities, MTM is known to be an extremely destructive mining procedure </w:t>
      </w:r>
      <w:r w:rsidR="00592AD2" w:rsidRPr="00C81DA6">
        <w:rPr>
          <w:rFonts w:asciiTheme="minorBidi" w:hAnsiTheme="minorBidi" w:cstheme="minorBidi"/>
          <w:color w:val="333333"/>
          <w:sz w:val="20"/>
          <w:szCs w:val="20"/>
          <w:shd w:val="clear" w:color="auto" w:fill="FFFFFF"/>
        </w:rPr>
        <w:t>historically known to</w:t>
      </w:r>
      <w:r w:rsidRPr="00315166">
        <w:rPr>
          <w:rFonts w:asciiTheme="minorBidi" w:hAnsiTheme="minorBidi" w:cstheme="minorBidi"/>
          <w:color w:val="333333"/>
          <w:sz w:val="20"/>
          <w:szCs w:val="20"/>
          <w:shd w:val="clear" w:color="auto" w:fill="FFFFFF"/>
        </w:rPr>
        <w:t xml:space="preserve"> </w:t>
      </w:r>
      <w:r w:rsidR="00592AD2" w:rsidRPr="00C81DA6">
        <w:rPr>
          <w:rFonts w:asciiTheme="minorBidi" w:hAnsiTheme="minorBidi" w:cstheme="minorBidi"/>
          <w:color w:val="333333"/>
          <w:sz w:val="20"/>
          <w:szCs w:val="20"/>
          <w:shd w:val="clear" w:color="auto" w:fill="FFFFFF"/>
        </w:rPr>
        <w:t>affect</w:t>
      </w:r>
      <w:r w:rsidR="00584838" w:rsidRPr="00C81DA6">
        <w:rPr>
          <w:rFonts w:asciiTheme="minorBidi" w:hAnsiTheme="minorBidi" w:cstheme="minorBidi"/>
          <w:color w:val="333333"/>
          <w:sz w:val="20"/>
          <w:szCs w:val="20"/>
          <w:shd w:val="clear" w:color="auto" w:fill="FFFFFF"/>
        </w:rPr>
        <w:t>, in particular,</w:t>
      </w:r>
      <w:r w:rsidRPr="00315166">
        <w:rPr>
          <w:rFonts w:asciiTheme="minorBidi" w:hAnsiTheme="minorBidi" w:cstheme="minorBidi"/>
          <w:color w:val="333333"/>
          <w:sz w:val="20"/>
          <w:szCs w:val="20"/>
          <w:shd w:val="clear" w:color="auto" w:fill="FFFFFF"/>
        </w:rPr>
        <w:t xml:space="preserve"> the </w:t>
      </w:r>
      <w:r w:rsidR="00C75267" w:rsidRPr="00C81DA6">
        <w:rPr>
          <w:rFonts w:asciiTheme="minorBidi" w:hAnsiTheme="minorBidi" w:cstheme="minorBidi"/>
          <w:color w:val="333333"/>
          <w:sz w:val="20"/>
          <w:szCs w:val="20"/>
          <w:shd w:val="clear" w:color="auto" w:fill="FFFFFF"/>
        </w:rPr>
        <w:t xml:space="preserve">U.S.A. </w:t>
      </w:r>
      <w:r w:rsidRPr="00315166">
        <w:rPr>
          <w:rFonts w:asciiTheme="minorBidi" w:hAnsiTheme="minorBidi" w:cstheme="minorBidi"/>
          <w:color w:val="333333"/>
          <w:sz w:val="20"/>
          <w:szCs w:val="20"/>
          <w:shd w:val="clear" w:color="auto" w:fill="FFFFFF"/>
        </w:rPr>
        <w:t>spatial boundaries of the Southern Appalachians (Eastern Kentucky, West Virginia and very small sections of Virginia and Tennessee). MTM is known to have caused irreparable damage to mountain landscapes and significant immediate and longer-term damage to key streams and watersheds. Larger afield, the rest of the U.S.A has some extensive surface mining in various places for exploitation of resources such as gravel/sand, various metals, other minerals and radioactive materials, etc. Several studies have provided important scientific understanding related to the local</w:t>
      </w:r>
      <w:r w:rsidR="00DE1733" w:rsidRPr="00C81DA6">
        <w:rPr>
          <w:rFonts w:asciiTheme="minorBidi" w:hAnsiTheme="minorBidi" w:cstheme="minorBidi"/>
          <w:color w:val="333333"/>
          <w:sz w:val="20"/>
          <w:szCs w:val="20"/>
          <w:shd w:val="clear" w:color="auto" w:fill="FFFFFF"/>
        </w:rPr>
        <w:t xml:space="preserve"> [1]</w:t>
      </w:r>
      <w:r w:rsidRPr="00315166">
        <w:rPr>
          <w:rFonts w:asciiTheme="minorBidi" w:hAnsiTheme="minorBidi" w:cstheme="minorBidi"/>
          <w:color w:val="333333"/>
          <w:sz w:val="20"/>
          <w:szCs w:val="20"/>
          <w:shd w:val="clear" w:color="auto" w:fill="FFFFFF"/>
        </w:rPr>
        <w:t>, regional and state-level</w:t>
      </w:r>
      <w:r w:rsidR="00D364B6" w:rsidRPr="00C81DA6">
        <w:rPr>
          <w:rFonts w:asciiTheme="minorBidi" w:hAnsiTheme="minorBidi" w:cstheme="minorBidi"/>
          <w:color w:val="333333"/>
          <w:sz w:val="20"/>
          <w:szCs w:val="20"/>
          <w:shd w:val="clear" w:color="auto" w:fill="FFFFFF"/>
        </w:rPr>
        <w:t xml:space="preserve"> [</w:t>
      </w:r>
      <w:r w:rsidR="00DC2179" w:rsidRPr="00C81DA6">
        <w:rPr>
          <w:rFonts w:asciiTheme="minorBidi" w:hAnsiTheme="minorBidi" w:cstheme="minorBidi"/>
          <w:color w:val="333333"/>
          <w:sz w:val="20"/>
          <w:szCs w:val="20"/>
          <w:shd w:val="clear" w:color="auto" w:fill="FFFFFF"/>
        </w:rPr>
        <w:t>2</w:t>
      </w:r>
      <w:r w:rsidR="00D364B6" w:rsidRPr="00C81DA6">
        <w:rPr>
          <w:rFonts w:asciiTheme="minorBidi" w:hAnsiTheme="minorBidi" w:cstheme="minorBidi"/>
          <w:color w:val="333333"/>
          <w:sz w:val="20"/>
          <w:szCs w:val="20"/>
          <w:shd w:val="clear" w:color="auto" w:fill="FFFFFF"/>
        </w:rPr>
        <w:t>]</w:t>
      </w:r>
      <w:r w:rsidR="00DC2179" w:rsidRPr="00C81DA6">
        <w:rPr>
          <w:rFonts w:asciiTheme="minorBidi" w:hAnsiTheme="minorBidi" w:cstheme="minorBidi"/>
          <w:color w:val="333333"/>
          <w:sz w:val="20"/>
          <w:szCs w:val="20"/>
          <w:shd w:val="clear" w:color="auto" w:fill="FFFFFF"/>
        </w:rPr>
        <w:t xml:space="preserve"> [3]</w:t>
      </w:r>
      <w:r w:rsidRPr="00315166">
        <w:rPr>
          <w:rFonts w:asciiTheme="minorBidi" w:hAnsiTheme="minorBidi" w:cstheme="minorBidi"/>
          <w:color w:val="333333"/>
          <w:sz w:val="20"/>
          <w:szCs w:val="20"/>
          <w:shd w:val="clear" w:color="auto" w:fill="FFFFFF"/>
        </w:rPr>
        <w:t xml:space="preserve"> impacts of such environmentally destructive practices, however a similar understanding on the national </w:t>
      </w:r>
      <w:r w:rsidR="002B778F" w:rsidRPr="00C81DA6">
        <w:rPr>
          <w:rFonts w:asciiTheme="minorBidi" w:hAnsiTheme="minorBidi" w:cstheme="minorBidi"/>
          <w:color w:val="333333"/>
          <w:sz w:val="20"/>
          <w:szCs w:val="20"/>
          <w:shd w:val="clear" w:color="auto" w:fill="FFFFFF"/>
        </w:rPr>
        <w:t>[</w:t>
      </w:r>
      <w:r w:rsidR="00DC2179" w:rsidRPr="00C81DA6">
        <w:rPr>
          <w:rFonts w:asciiTheme="minorBidi" w:hAnsiTheme="minorBidi" w:cstheme="minorBidi"/>
          <w:color w:val="333333"/>
          <w:sz w:val="20"/>
          <w:szCs w:val="20"/>
          <w:shd w:val="clear" w:color="auto" w:fill="FFFFFF"/>
        </w:rPr>
        <w:t>4</w:t>
      </w:r>
      <w:r w:rsidR="002B778F" w:rsidRPr="00C81DA6">
        <w:rPr>
          <w:rFonts w:asciiTheme="minorBidi" w:hAnsiTheme="minorBidi" w:cstheme="minorBidi"/>
          <w:color w:val="333333"/>
          <w:sz w:val="20"/>
          <w:szCs w:val="20"/>
          <w:shd w:val="clear" w:color="auto" w:fill="FFFFFF"/>
        </w:rPr>
        <w:t xml:space="preserve">] </w:t>
      </w:r>
      <w:r w:rsidRPr="00315166">
        <w:rPr>
          <w:rFonts w:asciiTheme="minorBidi" w:hAnsiTheme="minorBidi" w:cstheme="minorBidi"/>
          <w:color w:val="333333"/>
          <w:sz w:val="20"/>
          <w:szCs w:val="20"/>
          <w:shd w:val="clear" w:color="auto" w:fill="FFFFFF"/>
        </w:rPr>
        <w:t>and continental levels are very much lacking.</w:t>
      </w:r>
      <w:r w:rsidR="00E17F64" w:rsidRPr="00C81DA6">
        <w:rPr>
          <w:rFonts w:asciiTheme="minorBidi" w:hAnsiTheme="minorBidi" w:cstheme="minorBidi"/>
          <w:color w:val="333333"/>
          <w:sz w:val="20"/>
          <w:szCs w:val="20"/>
          <w:shd w:val="clear" w:color="auto" w:fill="FFFFFF"/>
        </w:rPr>
        <w:t xml:space="preserve"> The COAL project – </w:t>
      </w:r>
      <w:r w:rsidR="00E17F64" w:rsidRPr="00C81DA6">
        <w:rPr>
          <w:rFonts w:asciiTheme="minorBidi" w:hAnsiTheme="minorBidi" w:cstheme="minorBidi"/>
          <w:b/>
          <w:bCs/>
          <w:color w:val="333333"/>
          <w:sz w:val="20"/>
          <w:szCs w:val="20"/>
          <w:shd w:val="clear" w:color="auto" w:fill="FFFFFF"/>
        </w:rPr>
        <w:t>C</w:t>
      </w:r>
      <w:r w:rsidR="00E17F64" w:rsidRPr="00C81DA6">
        <w:rPr>
          <w:rFonts w:asciiTheme="minorBidi" w:hAnsiTheme="minorBidi" w:cstheme="minorBidi"/>
          <w:color w:val="333333"/>
          <w:sz w:val="20"/>
          <w:szCs w:val="20"/>
          <w:shd w:val="clear" w:color="auto" w:fill="FFFFFF"/>
        </w:rPr>
        <w:t xml:space="preserve">oal and </w:t>
      </w:r>
      <w:r w:rsidR="00E17F64" w:rsidRPr="00C81DA6">
        <w:rPr>
          <w:rFonts w:asciiTheme="minorBidi" w:hAnsiTheme="minorBidi" w:cstheme="minorBidi"/>
          <w:b/>
          <w:bCs/>
          <w:color w:val="333333"/>
          <w:sz w:val="20"/>
          <w:szCs w:val="20"/>
          <w:shd w:val="clear" w:color="auto" w:fill="FFFFFF"/>
        </w:rPr>
        <w:t>O</w:t>
      </w:r>
      <w:r w:rsidR="00E17F64" w:rsidRPr="00C81DA6">
        <w:rPr>
          <w:rFonts w:asciiTheme="minorBidi" w:hAnsiTheme="minorBidi" w:cstheme="minorBidi"/>
          <w:color w:val="333333"/>
          <w:sz w:val="20"/>
          <w:szCs w:val="20"/>
          <w:shd w:val="clear" w:color="auto" w:fill="FFFFFF"/>
        </w:rPr>
        <w:t xml:space="preserve">pen-pit surface mining impacts on </w:t>
      </w:r>
      <w:r w:rsidR="00E17F64" w:rsidRPr="00C81DA6">
        <w:rPr>
          <w:rFonts w:asciiTheme="minorBidi" w:hAnsiTheme="minorBidi" w:cstheme="minorBidi"/>
          <w:b/>
          <w:bCs/>
          <w:color w:val="333333"/>
          <w:sz w:val="20"/>
          <w:szCs w:val="20"/>
          <w:shd w:val="clear" w:color="auto" w:fill="FFFFFF"/>
        </w:rPr>
        <w:t>A</w:t>
      </w:r>
      <w:r w:rsidR="00E17F64" w:rsidRPr="00C81DA6">
        <w:rPr>
          <w:rFonts w:asciiTheme="minorBidi" w:hAnsiTheme="minorBidi" w:cstheme="minorBidi"/>
          <w:color w:val="333333"/>
          <w:sz w:val="20"/>
          <w:szCs w:val="20"/>
          <w:shd w:val="clear" w:color="auto" w:fill="FFFFFF"/>
        </w:rPr>
        <w:t xml:space="preserve">merican </w:t>
      </w:r>
      <w:r w:rsidR="00E17F64" w:rsidRPr="00C81DA6">
        <w:rPr>
          <w:rFonts w:asciiTheme="minorBidi" w:hAnsiTheme="minorBidi" w:cstheme="minorBidi"/>
          <w:b/>
          <w:bCs/>
          <w:color w:val="333333"/>
          <w:sz w:val="20"/>
          <w:szCs w:val="20"/>
          <w:shd w:val="clear" w:color="auto" w:fill="FFFFFF"/>
        </w:rPr>
        <w:t>L</w:t>
      </w:r>
      <w:r w:rsidR="00E17F64" w:rsidRPr="00C81DA6">
        <w:rPr>
          <w:rFonts w:asciiTheme="minorBidi" w:hAnsiTheme="minorBidi" w:cstheme="minorBidi"/>
          <w:color w:val="333333"/>
          <w:sz w:val="20"/>
          <w:szCs w:val="20"/>
          <w:shd w:val="clear" w:color="auto" w:fill="FFFFFF"/>
        </w:rPr>
        <w:t xml:space="preserve">ands – </w:t>
      </w:r>
      <w:r w:rsidR="00072278" w:rsidRPr="00C81DA6">
        <w:rPr>
          <w:rFonts w:asciiTheme="minorBidi" w:hAnsiTheme="minorBidi" w:cstheme="minorBidi"/>
          <w:color w:val="333333"/>
          <w:sz w:val="20"/>
          <w:szCs w:val="20"/>
          <w:shd w:val="clear" w:color="auto" w:fill="FFFFFF"/>
        </w:rPr>
        <w:t>has successfully delivered</w:t>
      </w:r>
      <w:r w:rsidR="00E17F64" w:rsidRPr="00C81DA6">
        <w:rPr>
          <w:rFonts w:asciiTheme="minorBidi" w:hAnsiTheme="minorBidi" w:cstheme="minorBidi"/>
          <w:color w:val="333333"/>
          <w:sz w:val="20"/>
          <w:szCs w:val="20"/>
          <w:shd w:val="clear" w:color="auto" w:fill="FFFFFF"/>
        </w:rPr>
        <w:t xml:space="preserve"> </w:t>
      </w:r>
      <w:r w:rsidR="00072278" w:rsidRPr="00C81DA6">
        <w:rPr>
          <w:rFonts w:asciiTheme="minorBidi" w:hAnsiTheme="minorBidi" w:cstheme="minorBidi"/>
          <w:color w:val="333333"/>
          <w:sz w:val="20"/>
          <w:szCs w:val="20"/>
          <w:shd w:val="clear" w:color="auto" w:fill="FFFFFF"/>
        </w:rPr>
        <w:t xml:space="preserve">(i) </w:t>
      </w:r>
      <w:r w:rsidR="00E17F64" w:rsidRPr="00C81DA6">
        <w:rPr>
          <w:rFonts w:asciiTheme="minorBidi" w:hAnsiTheme="minorBidi" w:cstheme="minorBidi"/>
          <w:color w:val="333333"/>
          <w:sz w:val="20"/>
          <w:szCs w:val="20"/>
          <w:shd w:val="clear" w:color="auto" w:fill="FFFFFF"/>
        </w:rPr>
        <w:t xml:space="preserve">a suite of </w:t>
      </w:r>
      <w:r w:rsidR="00072278" w:rsidRPr="00C81DA6">
        <w:rPr>
          <w:rFonts w:asciiTheme="minorBidi" w:hAnsiTheme="minorBidi" w:cstheme="minorBidi"/>
          <w:color w:val="333333"/>
          <w:sz w:val="20"/>
          <w:szCs w:val="20"/>
          <w:shd w:val="clear" w:color="auto" w:fill="FFFFFF"/>
        </w:rPr>
        <w:t xml:space="preserve">Python </w:t>
      </w:r>
      <w:r w:rsidR="00E17F64" w:rsidRPr="00C81DA6">
        <w:rPr>
          <w:rFonts w:asciiTheme="minorBidi" w:hAnsiTheme="minorBidi" w:cstheme="minorBidi"/>
          <w:color w:val="333333"/>
          <w:sz w:val="20"/>
          <w:szCs w:val="20"/>
          <w:shd w:val="clear" w:color="auto" w:fill="FFFFFF"/>
        </w:rPr>
        <w:t>algorithms</w:t>
      </w:r>
      <w:r w:rsidR="00C81DA6">
        <w:rPr>
          <w:rFonts w:asciiTheme="minorBidi" w:hAnsiTheme="minorBidi" w:cstheme="minorBidi"/>
          <w:color w:val="333333"/>
          <w:sz w:val="20"/>
          <w:shd w:val="clear" w:color="auto" w:fill="FFFFFF"/>
        </w:rPr>
        <w:t>, packaged into a command line toolkit,</w:t>
      </w:r>
      <w:r w:rsidR="00E17F64" w:rsidRPr="00C81DA6">
        <w:rPr>
          <w:rFonts w:asciiTheme="minorBidi" w:hAnsiTheme="minorBidi" w:cstheme="minorBidi"/>
          <w:color w:val="333333"/>
          <w:sz w:val="20"/>
          <w:szCs w:val="20"/>
          <w:shd w:val="clear" w:color="auto" w:fill="FFFFFF"/>
        </w:rPr>
        <w:t xml:space="preserve"> </w:t>
      </w:r>
      <w:r w:rsidR="00C81DA6" w:rsidRPr="00C81DA6">
        <w:rPr>
          <w:rFonts w:asciiTheme="minorBidi" w:hAnsiTheme="minorBidi" w:cstheme="minorBidi"/>
          <w:color w:val="333333"/>
          <w:sz w:val="20"/>
          <w:szCs w:val="20"/>
          <w:shd w:val="clear" w:color="auto" w:fill="FFFFFF"/>
        </w:rPr>
        <w:t xml:space="preserve">for processing </w:t>
      </w:r>
      <w:r w:rsidR="00C81DA6" w:rsidRPr="00C81DA6">
        <w:rPr>
          <w:rFonts w:asciiTheme="minorBidi" w:hAnsiTheme="minorBidi" w:cstheme="minorBidi"/>
          <w:color w:val="333333"/>
          <w:sz w:val="20"/>
          <w:szCs w:val="20"/>
          <w:shd w:val="clear" w:color="auto" w:fill="FFFFFF"/>
        </w:rPr>
        <w:lastRenderedPageBreak/>
        <w:t>hyperspectral imagery from remote sensing devices such as the Airborne Visible/InfraRed Imaging Spectrometer</w:t>
      </w:r>
      <w:r w:rsidR="00C81DA6">
        <w:rPr>
          <w:rFonts w:asciiTheme="minorBidi" w:hAnsiTheme="minorBidi" w:cstheme="minorBidi"/>
          <w:color w:val="333333"/>
          <w:sz w:val="20"/>
          <w:shd w:val="clear" w:color="auto" w:fill="FFFFFF"/>
        </w:rPr>
        <w:t xml:space="preserve"> (AVIRIS) </w:t>
      </w:r>
      <w:r w:rsidR="00E17F64" w:rsidRPr="00C81DA6">
        <w:rPr>
          <w:rFonts w:asciiTheme="minorBidi" w:hAnsiTheme="minorBidi" w:cstheme="minorBidi"/>
          <w:color w:val="333333"/>
          <w:sz w:val="20"/>
          <w:szCs w:val="20"/>
          <w:shd w:val="clear" w:color="auto" w:fill="FFFFFF"/>
        </w:rPr>
        <w:t>to identify, classify, characterize, and quantify (by reporting a number of key metrics) the direct and indirect impacts of MTM and related destructive surface mining activities across the continental U.S (and further afield)</w:t>
      </w:r>
      <w:r w:rsidR="00F3704C">
        <w:rPr>
          <w:rFonts w:asciiTheme="minorBidi" w:hAnsiTheme="minorBidi" w:cstheme="minorBidi"/>
          <w:color w:val="333333"/>
          <w:sz w:val="20"/>
          <w:shd w:val="clear" w:color="auto" w:fill="FFFFFF"/>
        </w:rPr>
        <w:t xml:space="preserve"> and</w:t>
      </w:r>
      <w:r w:rsidR="00072278" w:rsidRPr="00C81DA6">
        <w:rPr>
          <w:rFonts w:asciiTheme="minorBidi" w:hAnsiTheme="minorBidi" w:cstheme="minorBidi"/>
          <w:color w:val="333333"/>
          <w:sz w:val="20"/>
          <w:szCs w:val="20"/>
          <w:shd w:val="clear" w:color="auto" w:fill="FFFFFF"/>
        </w:rPr>
        <w:t xml:space="preserve"> (ii) a Science Data System</w:t>
      </w:r>
      <w:r w:rsidR="00C81DA6">
        <w:rPr>
          <w:rFonts w:asciiTheme="minorBidi" w:hAnsiTheme="minorBidi" w:cstheme="minorBidi"/>
          <w:color w:val="333333"/>
          <w:sz w:val="20"/>
          <w:shd w:val="clear" w:color="auto" w:fill="FFFFFF"/>
        </w:rPr>
        <w:t xml:space="preserve"> (COAL-SDS)</w:t>
      </w:r>
      <w:r w:rsidR="00072278" w:rsidRPr="00C81DA6">
        <w:rPr>
          <w:rFonts w:asciiTheme="minorBidi" w:hAnsiTheme="minorBidi" w:cstheme="minorBidi"/>
          <w:color w:val="333333"/>
          <w:sz w:val="20"/>
          <w:szCs w:val="20"/>
          <w:shd w:val="clear" w:color="auto" w:fill="FFFFFF"/>
        </w:rPr>
        <w:t xml:space="preserve"> for </w:t>
      </w:r>
      <w:r w:rsidR="00F3704C">
        <w:rPr>
          <w:rFonts w:asciiTheme="minorBidi" w:hAnsiTheme="minorBidi" w:cstheme="minorBidi"/>
          <w:color w:val="333333"/>
          <w:sz w:val="20"/>
          <w:shd w:val="clear" w:color="auto" w:fill="FFFFFF"/>
        </w:rPr>
        <w:t>cataloging, archival, resource and workflow management of COAL data processing activities. This paper details (i) and (ii) above and concludes with future work detailing ongoing</w:t>
      </w:r>
      <w:r w:rsidR="00072278" w:rsidRPr="00C81DA6">
        <w:rPr>
          <w:rFonts w:asciiTheme="minorBidi" w:hAnsiTheme="minorBidi" w:cstheme="minorBidi"/>
          <w:color w:val="333333"/>
          <w:sz w:val="20"/>
          <w:szCs w:val="20"/>
          <w:shd w:val="clear" w:color="auto" w:fill="FFFFFF"/>
        </w:rPr>
        <w:t xml:space="preserve"> </w:t>
      </w:r>
      <w:r w:rsidR="00F3704C">
        <w:rPr>
          <w:rFonts w:asciiTheme="minorBidi" w:hAnsiTheme="minorBidi" w:cstheme="minorBidi"/>
          <w:color w:val="333333"/>
          <w:sz w:val="20"/>
          <w:shd w:val="clear" w:color="auto" w:fill="FFFFFF"/>
        </w:rPr>
        <w:t>utilization of</w:t>
      </w:r>
      <w:r w:rsidR="00072278" w:rsidRPr="00C81DA6">
        <w:rPr>
          <w:rFonts w:asciiTheme="minorBidi" w:hAnsiTheme="minorBidi" w:cstheme="minorBidi"/>
          <w:color w:val="333333"/>
          <w:sz w:val="20"/>
          <w:szCs w:val="20"/>
          <w:shd w:val="clear" w:color="auto" w:fill="FFFFFF"/>
        </w:rPr>
        <w:t xml:space="preserve"> </w:t>
      </w:r>
      <w:r w:rsidR="00F3704C">
        <w:rPr>
          <w:rFonts w:asciiTheme="minorBidi" w:hAnsiTheme="minorBidi" w:cstheme="minorBidi"/>
          <w:color w:val="333333"/>
          <w:sz w:val="20"/>
          <w:shd w:val="clear" w:color="auto" w:fill="FFFFFF"/>
        </w:rPr>
        <w:t xml:space="preserve">a </w:t>
      </w:r>
      <w:r w:rsidR="00072278" w:rsidRPr="00C81DA6">
        <w:rPr>
          <w:rFonts w:asciiTheme="minorBidi" w:hAnsiTheme="minorBidi" w:cstheme="minorBidi"/>
          <w:color w:val="333333"/>
          <w:sz w:val="20"/>
          <w:szCs w:val="20"/>
          <w:shd w:val="clear" w:color="auto" w:fill="FFFFFF"/>
        </w:rPr>
        <w:t>NSF-funded XSEDE high performance computing (HPC) grant to further improve, validate and document COAL algorithms, execution runtime performance and geospatial output results.</w:t>
      </w:r>
    </w:p>
    <w:p w14:paraId="2E17EBE9" w14:textId="56876097" w:rsidR="00A038E0" w:rsidRDefault="00735346" w:rsidP="008F7C63">
      <w:pPr>
        <w:pStyle w:val="Heading1"/>
      </w:pPr>
      <w:r>
        <w:t>CORE TOOLKIT FUNCTIONALITY</w:t>
      </w:r>
    </w:p>
    <w:p w14:paraId="66C206DC" w14:textId="43E19F44" w:rsidR="00A038E0" w:rsidRDefault="00E62E9C" w:rsidP="00F56B57">
      <w:pPr>
        <w:pStyle w:val="BodyTextIndent2"/>
        <w:ind w:firstLine="0"/>
      </w:pPr>
      <w:r>
        <w:t xml:space="preserve">The following subsections detail the core functionality of the pycoal </w:t>
      </w:r>
      <w:r w:rsidR="00C72ED2">
        <w:t xml:space="preserve">Python </w:t>
      </w:r>
      <w:r>
        <w:t>toolkit</w:t>
      </w:r>
      <w:r w:rsidR="00C72ED2">
        <w:t xml:space="preserve"> [5]</w:t>
      </w:r>
      <w:r>
        <w:t>.</w:t>
      </w:r>
      <w:r w:rsidR="00BE0533">
        <w:t xml:space="preserve"> All italicized API documentation below can be accessed at [6].</w:t>
      </w:r>
    </w:p>
    <w:p w14:paraId="3C8E1D82" w14:textId="3F2E5ADE" w:rsidR="00A038E0" w:rsidRPr="00CB173F" w:rsidRDefault="00735346" w:rsidP="008F7C63">
      <w:pPr>
        <w:pStyle w:val="Heading2"/>
      </w:pPr>
      <w:r>
        <w:t>Mineral Classification</w:t>
      </w:r>
    </w:p>
    <w:p w14:paraId="545058AF" w14:textId="7C25A85B" w:rsidR="00E62E9C" w:rsidRPr="00E62E9C" w:rsidRDefault="00E62E9C" w:rsidP="00E62E9C">
      <w:pPr>
        <w:widowControl w:val="0"/>
        <w:autoSpaceDE w:val="0"/>
        <w:autoSpaceDN w:val="0"/>
        <w:adjustRightInd w:val="0"/>
        <w:jc w:val="both"/>
        <w:rPr>
          <w:rFonts w:asciiTheme="minorBidi" w:hAnsiTheme="minorBidi" w:cstheme="minorBidi"/>
          <w:sz w:val="20"/>
          <w:szCs w:val="20"/>
          <w:lang w:eastAsia="en-GB"/>
        </w:rPr>
      </w:pPr>
      <w:r>
        <w:rPr>
          <w:rFonts w:asciiTheme="minorBidi" w:hAnsiTheme="minorBidi" w:cstheme="minorBidi"/>
          <w:sz w:val="20"/>
          <w:szCs w:val="20"/>
          <w:lang w:eastAsia="en-GB"/>
        </w:rPr>
        <w:t>Mineral classification for land coverage, particularly for the study of minerology, is a common task within imaging spectroscopy</w:t>
      </w:r>
      <w:r w:rsidR="00A01C58">
        <w:rPr>
          <w:rFonts w:asciiTheme="minorBidi" w:hAnsiTheme="minorBidi" w:cstheme="minorBidi"/>
          <w:sz w:val="20"/>
          <w:szCs w:val="20"/>
          <w:lang w:eastAsia="en-GB"/>
        </w:rPr>
        <w:t xml:space="preserve"> as a</w:t>
      </w:r>
      <w:r w:rsidRPr="00E62E9C">
        <w:rPr>
          <w:rFonts w:asciiTheme="minorBidi" w:hAnsiTheme="minorBidi" w:cstheme="minorBidi"/>
          <w:sz w:val="20"/>
          <w:szCs w:val="20"/>
          <w:lang w:eastAsia="en-GB"/>
        </w:rPr>
        <w:t>ll minerals have unique spectral signatures</w:t>
      </w:r>
      <w:r w:rsidR="00A01C58">
        <w:rPr>
          <w:rFonts w:asciiTheme="minorBidi" w:hAnsiTheme="minorBidi" w:cstheme="minorBidi"/>
          <w:sz w:val="20"/>
          <w:szCs w:val="20"/>
          <w:lang w:eastAsia="en-GB"/>
        </w:rPr>
        <w:t>.</w:t>
      </w:r>
    </w:p>
    <w:p w14:paraId="6F862EFD" w14:textId="12F95999" w:rsidR="00E62E9C" w:rsidRPr="00E62E9C" w:rsidRDefault="00E62E9C" w:rsidP="004D25F5">
      <w:pPr>
        <w:widowControl w:val="0"/>
        <w:autoSpaceDE w:val="0"/>
        <w:autoSpaceDN w:val="0"/>
        <w:adjustRightInd w:val="0"/>
        <w:jc w:val="both"/>
        <w:rPr>
          <w:rFonts w:asciiTheme="minorBidi" w:hAnsiTheme="minorBidi" w:cstheme="minorBidi"/>
          <w:sz w:val="20"/>
          <w:szCs w:val="20"/>
          <w:lang w:eastAsia="en-GB"/>
        </w:rPr>
      </w:pPr>
      <w:r w:rsidRPr="00E62E9C">
        <w:rPr>
          <w:rFonts w:asciiTheme="minorBidi" w:hAnsiTheme="minorBidi" w:cstheme="minorBidi"/>
          <w:sz w:val="20"/>
          <w:szCs w:val="20"/>
          <w:lang w:eastAsia="en-GB"/>
        </w:rPr>
        <w:t>Samples of those spectral signatures are contained in spectral libraries e.g. ASTER</w:t>
      </w:r>
      <w:r w:rsidR="00A01C58">
        <w:rPr>
          <w:rFonts w:asciiTheme="minorBidi" w:hAnsiTheme="minorBidi" w:cstheme="minorBidi"/>
          <w:sz w:val="20"/>
          <w:szCs w:val="20"/>
          <w:lang w:eastAsia="en-GB"/>
        </w:rPr>
        <w:t xml:space="preserve"> [</w:t>
      </w:r>
      <w:r w:rsidR="002F43F7">
        <w:rPr>
          <w:rFonts w:asciiTheme="minorBidi" w:hAnsiTheme="minorBidi" w:cstheme="minorBidi"/>
          <w:sz w:val="20"/>
          <w:szCs w:val="20"/>
          <w:lang w:eastAsia="en-GB"/>
        </w:rPr>
        <w:t>7</w:t>
      </w:r>
      <w:r w:rsidR="00A01C58">
        <w:rPr>
          <w:rFonts w:asciiTheme="minorBidi" w:hAnsiTheme="minorBidi" w:cstheme="minorBidi"/>
          <w:sz w:val="20"/>
          <w:szCs w:val="20"/>
          <w:lang w:eastAsia="en-GB"/>
        </w:rPr>
        <w:t>]</w:t>
      </w:r>
      <w:r w:rsidRPr="00E62E9C">
        <w:rPr>
          <w:rFonts w:asciiTheme="minorBidi" w:hAnsiTheme="minorBidi" w:cstheme="minorBidi"/>
          <w:sz w:val="20"/>
          <w:szCs w:val="20"/>
          <w:lang w:eastAsia="en-GB"/>
        </w:rPr>
        <w:t>, USGS</w:t>
      </w:r>
      <w:r w:rsidR="002F43F7">
        <w:rPr>
          <w:rFonts w:asciiTheme="minorBidi" w:hAnsiTheme="minorBidi" w:cstheme="minorBidi"/>
          <w:sz w:val="20"/>
          <w:szCs w:val="20"/>
          <w:lang w:eastAsia="en-GB"/>
        </w:rPr>
        <w:t xml:space="preserve"> [8</w:t>
      </w:r>
      <w:r w:rsidR="00D37CED">
        <w:rPr>
          <w:rFonts w:asciiTheme="minorBidi" w:hAnsiTheme="minorBidi" w:cstheme="minorBidi"/>
          <w:sz w:val="20"/>
          <w:szCs w:val="20"/>
          <w:lang w:eastAsia="en-GB"/>
        </w:rPr>
        <w:t>], etc</w:t>
      </w:r>
      <w:r w:rsidR="00A01C58">
        <w:rPr>
          <w:rFonts w:asciiTheme="minorBidi" w:hAnsiTheme="minorBidi" w:cstheme="minorBidi"/>
          <w:sz w:val="20"/>
          <w:szCs w:val="20"/>
          <w:lang w:eastAsia="en-GB"/>
        </w:rPr>
        <w:t xml:space="preserve">. </w:t>
      </w:r>
      <w:r w:rsidRPr="00E62E9C">
        <w:rPr>
          <w:rFonts w:asciiTheme="minorBidi" w:hAnsiTheme="minorBidi" w:cstheme="minorBidi"/>
          <w:sz w:val="20"/>
          <w:szCs w:val="20"/>
          <w:lang w:eastAsia="en-GB"/>
        </w:rPr>
        <w:t xml:space="preserve">Using </w:t>
      </w:r>
      <w:r w:rsidR="00D37CED">
        <w:rPr>
          <w:rFonts w:asciiTheme="minorBidi" w:hAnsiTheme="minorBidi" w:cstheme="minorBidi"/>
          <w:sz w:val="20"/>
          <w:szCs w:val="20"/>
          <w:lang w:eastAsia="en-GB"/>
        </w:rPr>
        <w:t>publicly available orthocorrected, scaled reflectance AVIRIS images</w:t>
      </w:r>
      <w:r w:rsidRPr="00E62E9C">
        <w:rPr>
          <w:rFonts w:asciiTheme="minorBidi" w:hAnsiTheme="minorBidi" w:cstheme="minorBidi"/>
          <w:sz w:val="20"/>
          <w:szCs w:val="20"/>
          <w:lang w:eastAsia="en-GB"/>
        </w:rPr>
        <w:t xml:space="preserve"> with unknown land cover and spectral signatures, </w:t>
      </w:r>
      <w:r w:rsidR="00D37CED">
        <w:rPr>
          <w:rFonts w:asciiTheme="minorBidi" w:hAnsiTheme="minorBidi" w:cstheme="minorBidi"/>
          <w:sz w:val="20"/>
          <w:szCs w:val="20"/>
          <w:lang w:eastAsia="en-GB"/>
        </w:rPr>
        <w:t xml:space="preserve">pycoal provides a </w:t>
      </w:r>
      <w:r w:rsidR="00D37CED" w:rsidRPr="00D37CED">
        <w:rPr>
          <w:rFonts w:asciiTheme="minorBidi" w:hAnsiTheme="minorBidi" w:cstheme="minorBidi"/>
          <w:i/>
          <w:iCs/>
          <w:sz w:val="20"/>
          <w:szCs w:val="20"/>
          <w:lang w:eastAsia="en-GB"/>
        </w:rPr>
        <w:t>MineralClassification</w:t>
      </w:r>
      <w:r w:rsidR="00D37CED">
        <w:rPr>
          <w:rFonts w:asciiTheme="minorBidi" w:hAnsiTheme="minorBidi" w:cstheme="minorBidi"/>
          <w:sz w:val="20"/>
          <w:szCs w:val="20"/>
          <w:lang w:eastAsia="en-GB"/>
        </w:rPr>
        <w:t xml:space="preserve"> API </w:t>
      </w:r>
      <w:r w:rsidR="00C72ED2">
        <w:rPr>
          <w:rFonts w:asciiTheme="minorBidi" w:hAnsiTheme="minorBidi" w:cstheme="minorBidi"/>
          <w:sz w:val="20"/>
          <w:szCs w:val="20"/>
          <w:lang w:eastAsia="en-GB"/>
        </w:rPr>
        <w:t xml:space="preserve">to </w:t>
      </w:r>
      <w:r w:rsidRPr="00D37CED">
        <w:rPr>
          <w:rFonts w:asciiTheme="minorBidi" w:hAnsiTheme="minorBidi" w:cstheme="minorBidi"/>
          <w:sz w:val="20"/>
          <w:szCs w:val="20"/>
          <w:lang w:eastAsia="en-GB"/>
        </w:rPr>
        <w:t>classify</w:t>
      </w:r>
      <w:r w:rsidRPr="00E62E9C">
        <w:rPr>
          <w:rFonts w:asciiTheme="minorBidi" w:hAnsiTheme="minorBidi" w:cstheme="minorBidi"/>
          <w:sz w:val="20"/>
          <w:szCs w:val="20"/>
          <w:lang w:eastAsia="en-GB"/>
        </w:rPr>
        <w:t xml:space="preserve"> each pixel with </w:t>
      </w:r>
      <w:r w:rsidR="00C72ED2">
        <w:rPr>
          <w:rFonts w:asciiTheme="minorBidi" w:hAnsiTheme="minorBidi" w:cstheme="minorBidi"/>
          <w:sz w:val="20"/>
          <w:szCs w:val="20"/>
          <w:lang w:eastAsia="en-GB"/>
        </w:rPr>
        <w:t xml:space="preserve">the </w:t>
      </w:r>
      <w:r w:rsidRPr="00E62E9C">
        <w:rPr>
          <w:rFonts w:asciiTheme="minorBidi" w:hAnsiTheme="minorBidi" w:cstheme="minorBidi"/>
          <w:sz w:val="20"/>
          <w:szCs w:val="20"/>
          <w:lang w:eastAsia="en-GB"/>
        </w:rPr>
        <w:t>spectral angle mapper classification</w:t>
      </w:r>
      <w:r w:rsidR="00C72ED2">
        <w:rPr>
          <w:rFonts w:asciiTheme="minorBidi" w:hAnsiTheme="minorBidi" w:cstheme="minorBidi"/>
          <w:sz w:val="20"/>
          <w:szCs w:val="20"/>
          <w:lang w:eastAsia="en-GB"/>
        </w:rPr>
        <w:t xml:space="preserve"> mechanism</w:t>
      </w:r>
      <w:r w:rsidRPr="00E62E9C">
        <w:rPr>
          <w:rFonts w:asciiTheme="minorBidi" w:hAnsiTheme="minorBidi" w:cstheme="minorBidi"/>
          <w:sz w:val="20"/>
          <w:szCs w:val="20"/>
          <w:lang w:eastAsia="en-GB"/>
        </w:rPr>
        <w:t>. Other classification options exist e.g. unsupervised K-Means, supervised Gaussian Maximum Likelihood, Mahalanobis Distance and Multi-Layer Perceptron</w:t>
      </w:r>
      <w:r w:rsidR="00C72ED2">
        <w:rPr>
          <w:rFonts w:asciiTheme="minorBidi" w:hAnsiTheme="minorBidi" w:cstheme="minorBidi"/>
          <w:sz w:val="20"/>
          <w:szCs w:val="20"/>
          <w:lang w:eastAsia="en-GB"/>
        </w:rPr>
        <w:t>. The o</w:t>
      </w:r>
      <w:r w:rsidRPr="00E62E9C">
        <w:rPr>
          <w:rFonts w:asciiTheme="minorBidi" w:hAnsiTheme="minorBidi" w:cstheme="minorBidi"/>
          <w:sz w:val="20"/>
          <w:szCs w:val="20"/>
          <w:lang w:eastAsia="en-GB"/>
        </w:rPr>
        <w:t>utput is a mineral classified file where each pixel is assigned to a particular class in the spectral library</w:t>
      </w:r>
      <w:r w:rsidR="00C72ED2">
        <w:rPr>
          <w:rFonts w:asciiTheme="minorBidi" w:hAnsiTheme="minorBidi" w:cstheme="minorBidi"/>
          <w:sz w:val="20"/>
          <w:szCs w:val="20"/>
          <w:lang w:eastAsia="en-GB"/>
        </w:rPr>
        <w:t>.</w:t>
      </w:r>
      <w:r w:rsidR="00470E58">
        <w:rPr>
          <w:rFonts w:asciiTheme="minorBidi" w:hAnsiTheme="minorBidi" w:cstheme="minorBidi"/>
          <w:sz w:val="20"/>
          <w:szCs w:val="20"/>
          <w:lang w:eastAsia="en-GB"/>
        </w:rPr>
        <w:t xml:space="preserve"> The above right image of FIGURE 1 displays an example mineral classified image with the corresponding R</w:t>
      </w:r>
      <w:r w:rsidR="002E5970">
        <w:rPr>
          <w:rFonts w:asciiTheme="minorBidi" w:hAnsiTheme="minorBidi" w:cstheme="minorBidi"/>
          <w:sz w:val="20"/>
          <w:szCs w:val="20"/>
          <w:lang w:eastAsia="en-GB"/>
        </w:rPr>
        <w:t>ed-</w:t>
      </w:r>
      <w:r w:rsidR="00470E58">
        <w:rPr>
          <w:rFonts w:asciiTheme="minorBidi" w:hAnsiTheme="minorBidi" w:cstheme="minorBidi"/>
          <w:sz w:val="20"/>
          <w:szCs w:val="20"/>
          <w:lang w:eastAsia="en-GB"/>
        </w:rPr>
        <w:t>G</w:t>
      </w:r>
      <w:r w:rsidR="002E5970">
        <w:rPr>
          <w:rFonts w:asciiTheme="minorBidi" w:hAnsiTheme="minorBidi" w:cstheme="minorBidi"/>
          <w:sz w:val="20"/>
          <w:szCs w:val="20"/>
          <w:lang w:eastAsia="en-GB"/>
        </w:rPr>
        <w:t>reen-</w:t>
      </w:r>
      <w:r w:rsidR="00470E58">
        <w:rPr>
          <w:rFonts w:asciiTheme="minorBidi" w:hAnsiTheme="minorBidi" w:cstheme="minorBidi"/>
          <w:sz w:val="20"/>
          <w:szCs w:val="20"/>
          <w:lang w:eastAsia="en-GB"/>
        </w:rPr>
        <w:t>B</w:t>
      </w:r>
      <w:r w:rsidR="002E5970">
        <w:rPr>
          <w:rFonts w:asciiTheme="minorBidi" w:hAnsiTheme="minorBidi" w:cstheme="minorBidi"/>
          <w:sz w:val="20"/>
          <w:szCs w:val="20"/>
          <w:lang w:eastAsia="en-GB"/>
        </w:rPr>
        <w:t>lue</w:t>
      </w:r>
      <w:r w:rsidR="00620D3E">
        <w:rPr>
          <w:rFonts w:asciiTheme="minorBidi" w:hAnsiTheme="minorBidi" w:cstheme="minorBidi"/>
          <w:sz w:val="20"/>
          <w:szCs w:val="20"/>
          <w:lang w:eastAsia="en-GB"/>
        </w:rPr>
        <w:t xml:space="preserve"> (RGB)</w:t>
      </w:r>
      <w:r w:rsidR="00470E58">
        <w:rPr>
          <w:rFonts w:asciiTheme="minorBidi" w:hAnsiTheme="minorBidi" w:cstheme="minorBidi"/>
          <w:sz w:val="20"/>
          <w:szCs w:val="20"/>
          <w:lang w:eastAsia="en-GB"/>
        </w:rPr>
        <w:t xml:space="preserve"> </w:t>
      </w:r>
      <w:r w:rsidR="004D25F5">
        <w:rPr>
          <w:rFonts w:asciiTheme="minorBidi" w:hAnsiTheme="minorBidi" w:cstheme="minorBidi"/>
          <w:sz w:val="20"/>
          <w:szCs w:val="20"/>
          <w:lang w:eastAsia="en-GB"/>
        </w:rPr>
        <w:t xml:space="preserve">GIS product </w:t>
      </w:r>
      <w:r w:rsidR="001330F3">
        <w:rPr>
          <w:rFonts w:asciiTheme="minorBidi" w:hAnsiTheme="minorBidi" w:cstheme="minorBidi"/>
          <w:sz w:val="20"/>
          <w:szCs w:val="20"/>
          <w:lang w:eastAsia="en-GB"/>
        </w:rPr>
        <w:t xml:space="preserve">image </w:t>
      </w:r>
      <w:r w:rsidR="00470E58">
        <w:rPr>
          <w:rFonts w:asciiTheme="minorBidi" w:hAnsiTheme="minorBidi" w:cstheme="minorBidi"/>
          <w:sz w:val="20"/>
          <w:szCs w:val="20"/>
          <w:lang w:eastAsia="en-GB"/>
        </w:rPr>
        <w:t>displayed on the upper left.</w:t>
      </w:r>
      <w:r w:rsidR="00620D3E">
        <w:rPr>
          <w:rFonts w:asciiTheme="minorBidi" w:hAnsiTheme="minorBidi" w:cstheme="minorBidi"/>
          <w:sz w:val="20"/>
          <w:szCs w:val="20"/>
          <w:lang w:eastAsia="en-GB"/>
        </w:rPr>
        <w:t xml:space="preserve"> Pycoal provides utility functions to easily generate RGB images for any given AVIRIS flight line</w:t>
      </w:r>
      <w:r w:rsidR="009F33D3">
        <w:rPr>
          <w:rFonts w:asciiTheme="minorBidi" w:hAnsiTheme="minorBidi" w:cstheme="minorBidi"/>
          <w:sz w:val="20"/>
          <w:szCs w:val="20"/>
          <w:lang w:eastAsia="en-GB"/>
        </w:rPr>
        <w:t xml:space="preserve"> greatly simplifying manual visual data analysis of</w:t>
      </w:r>
      <w:r w:rsidR="001330F3">
        <w:rPr>
          <w:rFonts w:asciiTheme="minorBidi" w:hAnsiTheme="minorBidi" w:cstheme="minorBidi"/>
          <w:sz w:val="20"/>
          <w:szCs w:val="20"/>
          <w:lang w:eastAsia="en-GB"/>
        </w:rPr>
        <w:t xml:space="preserve"> flight lines prior to further classification.</w:t>
      </w:r>
    </w:p>
    <w:p w14:paraId="5BD48A92" w14:textId="6C77CAB3" w:rsidR="00A038E0" w:rsidRDefault="003200E6" w:rsidP="00470E58">
      <w:pPr>
        <w:pStyle w:val="Heading2"/>
      </w:pPr>
      <w:r>
        <w:rPr>
          <w:noProof/>
          <w:lang w:eastAsia="zh-CN"/>
        </w:rPr>
        <w:lastRenderedPageBreak/>
        <mc:AlternateContent>
          <mc:Choice Requires="wps">
            <w:drawing>
              <wp:anchor distT="0" distB="0" distL="114300" distR="114300" simplePos="0" relativeHeight="251660288" behindDoc="0" locked="0" layoutInCell="1" allowOverlap="1" wp14:anchorId="5DFECB9E" wp14:editId="0750428C">
                <wp:simplePos x="0" y="0"/>
                <wp:positionH relativeFrom="column">
                  <wp:posOffset>10795</wp:posOffset>
                </wp:positionH>
                <wp:positionV relativeFrom="paragraph">
                  <wp:posOffset>2908935</wp:posOffset>
                </wp:positionV>
                <wp:extent cx="6468110" cy="222250"/>
                <wp:effectExtent l="0" t="0" r="0" b="0"/>
                <wp:wrapThrough wrapText="bothSides">
                  <wp:wrapPolygon edited="0">
                    <wp:start x="0" y="0"/>
                    <wp:lineTo x="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6468110" cy="222250"/>
                        </a:xfrm>
                        <a:prstGeom prst="rect">
                          <a:avLst/>
                        </a:prstGeom>
                        <a:solidFill>
                          <a:prstClr val="white"/>
                        </a:solidFill>
                        <a:ln>
                          <a:noFill/>
                        </a:ln>
                        <a:effectLst/>
                      </wps:spPr>
                      <wps:txbx>
                        <w:txbxContent>
                          <w:p w14:paraId="5F8C9595" w14:textId="51CAD2CB" w:rsidR="00E97A52" w:rsidRPr="00434DC0" w:rsidRDefault="00E97A52" w:rsidP="00E97A52">
                            <w:pPr>
                              <w:pStyle w:val="Caption"/>
                              <w:rPr>
                                <w:noProof/>
                                <w:kern w:val="20"/>
                                <w:lang w:eastAsia="zh-CN"/>
                              </w:rPr>
                            </w:pPr>
                            <w:r>
                              <w:t xml:space="preserve">Figure </w:t>
                            </w:r>
                            <w:r>
                              <w:fldChar w:fldCharType="begin"/>
                            </w:r>
                            <w:r>
                              <w:instrText xml:space="preserve"> SEQ Figure \* ARABIC </w:instrText>
                            </w:r>
                            <w:r>
                              <w:fldChar w:fldCharType="separate"/>
                            </w:r>
                            <w:r>
                              <w:rPr>
                                <w:noProof/>
                              </w:rPr>
                              <w:t>1</w:t>
                            </w:r>
                            <w:r>
                              <w:fldChar w:fldCharType="end"/>
                            </w:r>
                            <w:r>
                              <w:t>: COAL GIS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FECB9E" id="_x0000_t202" coordsize="21600,21600" o:spt="202" path="m0,0l0,21600,21600,21600,21600,0xe">
                <v:stroke joinstyle="miter"/>
                <v:path gradientshapeok="t" o:connecttype="rect"/>
              </v:shapetype>
              <v:shape id="Text Box 2" o:spid="_x0000_s1026" type="#_x0000_t202" style="position:absolute;left:0;text-align:left;margin-left:.85pt;margin-top:229.05pt;width:509.3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qKQTMCAABuBAAADgAAAGRycy9lMm9Eb2MueG1srFRNj9owEL1X6n+wfC8B1KIVIqwoK6pKaHcl&#10;qPZsHIdEcjyubUjor++zQ9h221NVDmY8M56P92ayuO8azc7K+ZpMziejMWfKSCpqc8z5t/3mwx1n&#10;PghTCE1G5fyiPL9fvn+3aO1cTakiXSjHEMT4eWtzXoVg51nmZaUa4UdklYGxJNeIgKs7ZoUTLaI3&#10;OpuOx7OsJVdYR1J5D+1Db+TLFL8slQxPZelVYDrnqC2k06XzEM9suRDzoxO2quW1DPEPVTSiNkh6&#10;C/UggmAnV/8RqqmlI09lGElqMirLWqrUA7qZjN90s6uEVakXgOPtDSb//8LKx/OzY3WR8ylnRjSg&#10;aK+6wD5Tx6YRndb6OZx2Fm6hgxosD3oPZWy6K10T/9EOgx04X27YxmASytnH2d1kApOEbYrfpwR+&#10;9vraOh++KGpYFHLuwF2CVJy3PqASuA4uMZknXRebWut4iYa1duwswHNb1UHFGvHiNy9toq+h+Ko3&#10;9xqVBuWaJTbcNxal0B26KwoHKi4AwVE/RN7KTY20W+HDs3CYGjSHTQhPOEpNbc7pKnFWkfvxN330&#10;B5mwctZiCnPuv5+EU5zprwY0x5EdBDcIh0Ewp2ZNaHiCHbMyiXjggh7E0lHzggVZxSwwCSORK+dh&#10;ENeh3wUsmFSrVXLCYFoRtmZnZQw9wLvvXoSzV3ICaH2kYT7F/A1HvW9iya5OAYAnAiOgPYrgJl4w&#10;1Iml6wLGrfn1nrxePxPLnwAAAP//AwBQSwMEFAAGAAgAAAAhALQiEbHhAAAACgEAAA8AAABkcnMv&#10;ZG93bnJldi54bWxMj8FOwzAQRO9I/IO1SFwQtdOEUkKcqqrgQC8VoRdubuzGgXgdxU4b/p7tCY6z&#10;M5p9U6wm17GTGULrUUIyE8AM1l632EjYf7zeL4GFqFCrzqOR8GMCrMrrq0Ll2p/x3Zyq2DAqwZAr&#10;CTbGPuc81NY4FWa+N0je0Q9ORZJDw/WgzlTuOj4XYsGdapE+WNWbjTX1dzU6Cbvsc2fvxuPLdp2l&#10;w9t+3Cy+mkrK25tp/Qwsmin+heGCT+hQEtPBj6gD60g/UlBC9rBMgF18MRcpsAOdntIEeFnw/xPK&#10;XwAAAP//AwBQSwECLQAUAAYACAAAACEA5JnDwPsAAADhAQAAEwAAAAAAAAAAAAAAAAAAAAAAW0Nv&#10;bnRlbnRfVHlwZXNdLnhtbFBLAQItABQABgAIAAAAIQAjsmrh1wAAAJQBAAALAAAAAAAAAAAAAAAA&#10;ACwBAABfcmVscy8ucmVsc1BLAQItABQABgAIAAAAIQDHGopBMwIAAG4EAAAOAAAAAAAAAAAAAAAA&#10;ACwCAABkcnMvZTJvRG9jLnhtbFBLAQItABQABgAIAAAAIQC0IhGx4QAAAAoBAAAPAAAAAAAAAAAA&#10;AAAAAIsEAABkcnMvZG93bnJldi54bWxQSwUGAAAAAAQABADzAAAAmQUAAAAA&#10;" stroked="f">
                <v:textbox style="mso-fit-shape-to-text:t" inset="0,0,0,0">
                  <w:txbxContent>
                    <w:p w14:paraId="5F8C9595" w14:textId="51CAD2CB" w:rsidR="00E97A52" w:rsidRPr="00434DC0" w:rsidRDefault="00E97A52" w:rsidP="00E97A52">
                      <w:pPr>
                        <w:pStyle w:val="Caption"/>
                        <w:rPr>
                          <w:noProof/>
                          <w:kern w:val="20"/>
                          <w:lang w:eastAsia="zh-CN"/>
                        </w:rPr>
                      </w:pPr>
                      <w:r>
                        <w:t xml:space="preserve">Figure </w:t>
                      </w:r>
                      <w:r>
                        <w:fldChar w:fldCharType="begin"/>
                      </w:r>
                      <w:r>
                        <w:instrText xml:space="preserve"> SEQ Figure \* ARABIC </w:instrText>
                      </w:r>
                      <w:r>
                        <w:fldChar w:fldCharType="separate"/>
                      </w:r>
                      <w:r>
                        <w:rPr>
                          <w:noProof/>
                        </w:rPr>
                        <w:t>1</w:t>
                      </w:r>
                      <w:r>
                        <w:fldChar w:fldCharType="end"/>
                      </w:r>
                      <w:r>
                        <w:t>: COAL GIS Products</w:t>
                      </w:r>
                    </w:p>
                  </w:txbxContent>
                </v:textbox>
                <w10:wrap type="through"/>
              </v:shape>
            </w:pict>
          </mc:Fallback>
        </mc:AlternateContent>
      </w:r>
      <w:r>
        <w:rPr>
          <w:noProof/>
          <w:lang w:eastAsia="zh-CN"/>
        </w:rPr>
        <w:drawing>
          <wp:anchor distT="0" distB="0" distL="114300" distR="114300" simplePos="0" relativeHeight="251658240" behindDoc="0" locked="0" layoutInCell="1" allowOverlap="1" wp14:anchorId="665DB8DF" wp14:editId="4AA83754">
            <wp:simplePos x="0" y="0"/>
            <wp:positionH relativeFrom="column">
              <wp:posOffset>161925</wp:posOffset>
            </wp:positionH>
            <wp:positionV relativeFrom="paragraph">
              <wp:posOffset>-257810</wp:posOffset>
            </wp:positionV>
            <wp:extent cx="5960110" cy="3137535"/>
            <wp:effectExtent l="0" t="0" r="8890" b="120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18 at 1.24.2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0110" cy="3137535"/>
                    </a:xfrm>
                    <a:prstGeom prst="rect">
                      <a:avLst/>
                    </a:prstGeom>
                  </pic:spPr>
                </pic:pic>
              </a:graphicData>
            </a:graphic>
            <wp14:sizeRelH relativeFrom="page">
              <wp14:pctWidth>0</wp14:pctWidth>
            </wp14:sizeRelH>
            <wp14:sizeRelV relativeFrom="page">
              <wp14:pctHeight>0</wp14:pctHeight>
            </wp14:sizeRelV>
          </wp:anchor>
        </w:drawing>
      </w:r>
      <w:r w:rsidR="00735346">
        <w:t xml:space="preserve">Mining </w:t>
      </w:r>
      <w:r w:rsidR="00470E58">
        <w:t>Identification</w:t>
      </w:r>
    </w:p>
    <w:p w14:paraId="76948E26" w14:textId="6224133C" w:rsidR="00D81031" w:rsidRPr="004D25F5" w:rsidRDefault="00C36DED" w:rsidP="00C36DED">
      <w:pPr>
        <w:jc w:val="both"/>
        <w:rPr>
          <w:rFonts w:asciiTheme="minorBidi" w:hAnsiTheme="minorBidi" w:cstheme="minorBidi"/>
          <w:sz w:val="20"/>
          <w:szCs w:val="20"/>
        </w:rPr>
      </w:pPr>
      <w:r>
        <w:rPr>
          <w:rFonts w:asciiTheme="minorBidi" w:hAnsiTheme="minorBidi" w:cstheme="minorBidi"/>
          <w:sz w:val="20"/>
          <w:szCs w:val="20"/>
          <w:lang w:eastAsia="en-GB"/>
        </w:rPr>
        <w:t>T</w:t>
      </w:r>
      <w:r w:rsidR="0060693C">
        <w:rPr>
          <w:rFonts w:asciiTheme="minorBidi" w:hAnsiTheme="minorBidi" w:cstheme="minorBidi"/>
          <w:sz w:val="20"/>
          <w:szCs w:val="20"/>
          <w:lang w:eastAsia="en-GB"/>
        </w:rPr>
        <w:t xml:space="preserve">he </w:t>
      </w:r>
      <w:proofErr w:type="spellStart"/>
      <w:r w:rsidR="0060693C" w:rsidRPr="0060693C">
        <w:rPr>
          <w:rFonts w:asciiTheme="minorBidi" w:hAnsiTheme="minorBidi" w:cstheme="minorBidi"/>
          <w:i/>
          <w:iCs/>
          <w:sz w:val="20"/>
          <w:szCs w:val="20"/>
          <w:lang w:eastAsia="en-GB"/>
        </w:rPr>
        <w:t>MiningClassificiation</w:t>
      </w:r>
      <w:proofErr w:type="spellEnd"/>
      <w:r>
        <w:rPr>
          <w:rFonts w:asciiTheme="minorBidi" w:hAnsiTheme="minorBidi" w:cstheme="minorBidi"/>
          <w:sz w:val="20"/>
          <w:szCs w:val="20"/>
          <w:lang w:eastAsia="en-GB"/>
        </w:rPr>
        <w:t xml:space="preserve"> API </w:t>
      </w:r>
      <w:r w:rsidR="00D81031" w:rsidRPr="004D25F5">
        <w:rPr>
          <w:rFonts w:asciiTheme="minorBidi" w:hAnsiTheme="minorBidi" w:cstheme="minorBidi"/>
          <w:sz w:val="20"/>
          <w:szCs w:val="20"/>
          <w:lang w:eastAsia="en-GB"/>
        </w:rPr>
        <w:t xml:space="preserve">enables configurable </w:t>
      </w:r>
      <w:r w:rsidR="004D25F5" w:rsidRPr="004D25F5">
        <w:rPr>
          <w:rFonts w:asciiTheme="minorBidi" w:hAnsiTheme="minorBidi" w:cstheme="minorBidi"/>
          <w:sz w:val="20"/>
          <w:szCs w:val="20"/>
          <w:lang w:eastAsia="en-GB"/>
        </w:rPr>
        <w:t>selection</w:t>
      </w:r>
      <w:r w:rsidR="00D81031" w:rsidRPr="004D25F5">
        <w:rPr>
          <w:rFonts w:asciiTheme="minorBidi" w:hAnsiTheme="minorBidi" w:cstheme="minorBidi"/>
          <w:sz w:val="20"/>
          <w:szCs w:val="20"/>
          <w:lang w:eastAsia="en-GB"/>
        </w:rPr>
        <w:t xml:space="preserve"> and use of classes of minerals as proxies for the presence of mining. </w:t>
      </w:r>
      <w:r w:rsidR="004D25F5" w:rsidRPr="004D25F5">
        <w:rPr>
          <w:rFonts w:asciiTheme="minorBidi" w:hAnsiTheme="minorBidi" w:cstheme="minorBidi"/>
          <w:sz w:val="20"/>
          <w:szCs w:val="20"/>
          <w:lang w:eastAsia="en-GB"/>
        </w:rPr>
        <w:t xml:space="preserve">Examples </w:t>
      </w:r>
      <w:r w:rsidR="004D25F5">
        <w:rPr>
          <w:rFonts w:asciiTheme="minorBidi" w:hAnsiTheme="minorBidi" w:cstheme="minorBidi"/>
          <w:sz w:val="20"/>
          <w:szCs w:val="20"/>
          <w:lang w:eastAsia="en-GB"/>
        </w:rPr>
        <w:t xml:space="preserve">extracted from the USGS Spectral Library </w:t>
      </w:r>
      <w:r w:rsidR="004D25F5" w:rsidRPr="004D25F5">
        <w:rPr>
          <w:rFonts w:asciiTheme="minorBidi" w:hAnsiTheme="minorBidi" w:cstheme="minorBidi"/>
          <w:sz w:val="20"/>
          <w:szCs w:val="20"/>
          <w:lang w:eastAsia="en-GB"/>
        </w:rPr>
        <w:t xml:space="preserve">include </w:t>
      </w:r>
      <w:r w:rsidR="004D25F5" w:rsidRPr="006D5C53">
        <w:rPr>
          <w:rFonts w:asciiTheme="minorBidi" w:hAnsiTheme="minorBidi" w:cstheme="minorBidi"/>
          <w:i/>
          <w:iCs/>
          <w:sz w:val="20"/>
          <w:szCs w:val="20"/>
          <w:shd w:val="clear" w:color="auto" w:fill="FFFFFF"/>
        </w:rPr>
        <w:t>Schwertmannite</w:t>
      </w:r>
      <w:r w:rsidR="004D25F5" w:rsidRPr="006D5C53">
        <w:rPr>
          <w:rFonts w:asciiTheme="minorBidi" w:hAnsiTheme="minorBidi" w:cstheme="minorBidi"/>
          <w:sz w:val="20"/>
          <w:szCs w:val="20"/>
        </w:rPr>
        <w:t xml:space="preserve">, </w:t>
      </w:r>
      <w:r w:rsidR="004D25F5" w:rsidRPr="006D5C53">
        <w:rPr>
          <w:rFonts w:asciiTheme="minorBidi" w:hAnsiTheme="minorBidi" w:cstheme="minorBidi"/>
          <w:i/>
          <w:iCs/>
          <w:sz w:val="20"/>
          <w:szCs w:val="20"/>
          <w:shd w:val="clear" w:color="auto" w:fill="FFFFFF"/>
        </w:rPr>
        <w:t>Renyolds_TnlSldgWet</w:t>
      </w:r>
      <w:r w:rsidR="004D25F5" w:rsidRPr="006D5C53">
        <w:rPr>
          <w:rFonts w:asciiTheme="minorBidi" w:hAnsiTheme="minorBidi" w:cstheme="minorBidi"/>
          <w:sz w:val="20"/>
          <w:szCs w:val="20"/>
        </w:rPr>
        <w:t xml:space="preserve"> and </w:t>
      </w:r>
      <w:r w:rsidR="004D25F5" w:rsidRPr="006D5C53">
        <w:rPr>
          <w:rFonts w:asciiTheme="minorBidi" w:hAnsiTheme="minorBidi" w:cstheme="minorBidi"/>
          <w:i/>
          <w:iCs/>
          <w:sz w:val="20"/>
          <w:szCs w:val="20"/>
          <w:shd w:val="clear" w:color="auto" w:fill="FFFFFF"/>
        </w:rPr>
        <w:t>Renyolds_Tnl_Sludge</w:t>
      </w:r>
      <w:r w:rsidR="004D25F5" w:rsidRPr="006D5C53">
        <w:rPr>
          <w:rFonts w:asciiTheme="minorBidi" w:hAnsiTheme="minorBidi" w:cstheme="minorBidi"/>
          <w:sz w:val="20"/>
          <w:szCs w:val="20"/>
        </w:rPr>
        <w:t xml:space="preserve">. </w:t>
      </w:r>
      <w:r w:rsidR="004D25F5">
        <w:rPr>
          <w:rFonts w:asciiTheme="minorBidi" w:hAnsiTheme="minorBidi" w:cstheme="minorBidi"/>
          <w:sz w:val="20"/>
          <w:szCs w:val="20"/>
        </w:rPr>
        <w:t xml:space="preserve">The lower left image of FIGURE 1 displays </w:t>
      </w:r>
      <w:r>
        <w:rPr>
          <w:rFonts w:asciiTheme="minorBidi" w:hAnsiTheme="minorBidi" w:cstheme="minorBidi"/>
          <w:sz w:val="20"/>
          <w:szCs w:val="20"/>
          <w:lang w:eastAsia="en-GB"/>
        </w:rPr>
        <w:t>a</w:t>
      </w:r>
      <w:r w:rsidR="00D81031" w:rsidRPr="004D25F5">
        <w:rPr>
          <w:rFonts w:asciiTheme="minorBidi" w:hAnsiTheme="minorBidi" w:cstheme="minorBidi"/>
          <w:sz w:val="20"/>
          <w:szCs w:val="20"/>
          <w:lang w:eastAsia="en-GB"/>
        </w:rPr>
        <w:t xml:space="preserve"> mining clas</w:t>
      </w:r>
      <w:r>
        <w:rPr>
          <w:rFonts w:asciiTheme="minorBidi" w:hAnsiTheme="minorBidi" w:cstheme="minorBidi"/>
          <w:sz w:val="20"/>
          <w:szCs w:val="20"/>
          <w:lang w:eastAsia="en-GB"/>
        </w:rPr>
        <w:t xml:space="preserve">sified file where each pixel </w:t>
      </w:r>
      <w:bookmarkStart w:id="0" w:name="_GoBack"/>
      <w:bookmarkEnd w:id="0"/>
      <w:r>
        <w:rPr>
          <w:rFonts w:asciiTheme="minorBidi" w:hAnsiTheme="minorBidi" w:cstheme="minorBidi"/>
          <w:sz w:val="20"/>
          <w:szCs w:val="20"/>
          <w:lang w:eastAsia="en-GB"/>
        </w:rPr>
        <w:t>corresponds</w:t>
      </w:r>
      <w:r w:rsidR="00D81031" w:rsidRPr="004D25F5">
        <w:rPr>
          <w:rFonts w:asciiTheme="minorBidi" w:hAnsiTheme="minorBidi" w:cstheme="minorBidi"/>
          <w:sz w:val="20"/>
          <w:szCs w:val="20"/>
          <w:lang w:eastAsia="en-GB"/>
        </w:rPr>
        <w:t xml:space="preserve"> to mining or not</w:t>
      </w:r>
      <w:r w:rsidR="00501925">
        <w:rPr>
          <w:rFonts w:asciiTheme="minorBidi" w:hAnsiTheme="minorBidi" w:cstheme="minorBidi"/>
          <w:sz w:val="20"/>
          <w:szCs w:val="20"/>
          <w:lang w:eastAsia="en-GB"/>
        </w:rPr>
        <w:t xml:space="preserve">. </w:t>
      </w:r>
    </w:p>
    <w:p w14:paraId="189C5B4A" w14:textId="3744FF27" w:rsidR="00735346" w:rsidRDefault="00735346" w:rsidP="00735346">
      <w:pPr>
        <w:pStyle w:val="Heading2"/>
      </w:pPr>
      <w:r>
        <w:t>Environmental Correlation</w:t>
      </w:r>
    </w:p>
    <w:p w14:paraId="5B2F6552" w14:textId="4C5D780E" w:rsidR="00531654" w:rsidRPr="00B139AF" w:rsidRDefault="00972C3E" w:rsidP="00C36DED">
      <w:pPr>
        <w:widowControl w:val="0"/>
        <w:autoSpaceDE w:val="0"/>
        <w:autoSpaceDN w:val="0"/>
        <w:adjustRightInd w:val="0"/>
        <w:jc w:val="both"/>
        <w:rPr>
          <w:rFonts w:asciiTheme="minorBidi" w:hAnsiTheme="minorBidi" w:cstheme="minorBidi"/>
          <w:sz w:val="20"/>
          <w:szCs w:val="20"/>
          <w:lang w:eastAsia="en-GB"/>
        </w:rPr>
      </w:pPr>
      <w:r>
        <w:rPr>
          <w:rFonts w:asciiTheme="minorBidi" w:hAnsiTheme="minorBidi" w:cstheme="minorBidi"/>
          <w:sz w:val="20"/>
          <w:szCs w:val="20"/>
          <w:lang w:eastAsia="en-GB"/>
        </w:rPr>
        <w:t xml:space="preserve">The </w:t>
      </w:r>
      <w:r w:rsidRPr="00972C3E">
        <w:rPr>
          <w:rFonts w:asciiTheme="minorBidi" w:hAnsiTheme="minorBidi" w:cstheme="minorBidi"/>
          <w:sz w:val="20"/>
          <w:szCs w:val="20"/>
          <w:lang w:eastAsia="en-GB"/>
        </w:rPr>
        <w:t>Pycoal</w:t>
      </w:r>
      <w:r>
        <w:rPr>
          <w:rFonts w:asciiTheme="minorBidi" w:hAnsiTheme="minorBidi" w:cstheme="minorBidi"/>
          <w:sz w:val="20"/>
          <w:szCs w:val="20"/>
          <w:lang w:eastAsia="en-GB"/>
        </w:rPr>
        <w:t xml:space="preserve"> </w:t>
      </w:r>
      <w:r>
        <w:rPr>
          <w:rFonts w:asciiTheme="minorBidi" w:hAnsiTheme="minorBidi" w:cstheme="minorBidi"/>
          <w:i/>
          <w:iCs/>
          <w:sz w:val="20"/>
          <w:szCs w:val="20"/>
          <w:lang w:eastAsia="en-GB"/>
        </w:rPr>
        <w:t xml:space="preserve">EnvironmentalCorrelation </w:t>
      </w:r>
      <w:r>
        <w:rPr>
          <w:rFonts w:asciiTheme="minorBidi" w:hAnsiTheme="minorBidi" w:cstheme="minorBidi"/>
          <w:sz w:val="20"/>
          <w:szCs w:val="20"/>
          <w:lang w:eastAsia="en-GB"/>
        </w:rPr>
        <w:t>API enables the ability to m</w:t>
      </w:r>
      <w:r w:rsidR="00E41223">
        <w:rPr>
          <w:rFonts w:asciiTheme="minorBidi" w:hAnsiTheme="minorBidi" w:cstheme="minorBidi"/>
          <w:sz w:val="20"/>
          <w:szCs w:val="20"/>
          <w:lang w:eastAsia="en-GB"/>
        </w:rPr>
        <w:t>ap identified mining activity</w:t>
      </w:r>
      <w:r w:rsidRPr="00972C3E">
        <w:rPr>
          <w:rFonts w:asciiTheme="minorBidi" w:hAnsiTheme="minorBidi" w:cstheme="minorBidi"/>
          <w:sz w:val="20"/>
          <w:szCs w:val="20"/>
          <w:lang w:eastAsia="en-GB"/>
        </w:rPr>
        <w:t xml:space="preserve"> in GIS applications and correlate them with water quality measurements</w:t>
      </w:r>
      <w:r>
        <w:rPr>
          <w:rFonts w:asciiTheme="minorBidi" w:hAnsiTheme="minorBidi" w:cstheme="minorBidi"/>
          <w:sz w:val="20"/>
          <w:szCs w:val="20"/>
          <w:lang w:eastAsia="en-GB"/>
        </w:rPr>
        <w:t xml:space="preserve">. The lower right image in FIGURE 1 displays </w:t>
      </w:r>
      <w:r w:rsidRPr="00972C3E">
        <w:rPr>
          <w:rFonts w:asciiTheme="minorBidi" w:hAnsiTheme="minorBidi" w:cstheme="minorBidi"/>
          <w:sz w:val="20"/>
          <w:szCs w:val="20"/>
          <w:lang w:eastAsia="en-GB"/>
        </w:rPr>
        <w:t>whether water pollution is linked to mining</w:t>
      </w:r>
      <w:r w:rsidR="00C36DED">
        <w:rPr>
          <w:rFonts w:asciiTheme="minorBidi" w:hAnsiTheme="minorBidi" w:cstheme="minorBidi"/>
          <w:sz w:val="20"/>
          <w:szCs w:val="20"/>
          <w:lang w:eastAsia="en-GB"/>
        </w:rPr>
        <w:t>.</w:t>
      </w:r>
    </w:p>
    <w:p w14:paraId="230083CD" w14:textId="125D5A1B" w:rsidR="00A038E0" w:rsidRDefault="00667E1A" w:rsidP="007509ED">
      <w:pPr>
        <w:pStyle w:val="Heading1"/>
      </w:pPr>
      <w:r>
        <w:t>FUTURE WORK</w:t>
      </w:r>
    </w:p>
    <w:p w14:paraId="79928779" w14:textId="618EAEA9" w:rsidR="005B7403" w:rsidRPr="005B7403" w:rsidRDefault="00AB1520" w:rsidP="00C36DED">
      <w:pPr>
        <w:widowControl w:val="0"/>
        <w:autoSpaceDE w:val="0"/>
        <w:autoSpaceDN w:val="0"/>
        <w:adjustRightInd w:val="0"/>
        <w:jc w:val="both"/>
        <w:rPr>
          <w:rFonts w:asciiTheme="minorBidi" w:hAnsiTheme="minorBidi" w:cstheme="minorBidi"/>
          <w:sz w:val="20"/>
          <w:szCs w:val="20"/>
          <w:lang w:eastAsia="en-GB"/>
        </w:rPr>
      </w:pPr>
      <w:r w:rsidRPr="005B7403">
        <w:rPr>
          <w:rFonts w:asciiTheme="minorBidi" w:hAnsiTheme="minorBidi" w:cstheme="minorBidi"/>
          <w:sz w:val="20"/>
          <w:szCs w:val="20"/>
        </w:rPr>
        <w:t xml:space="preserve">COAL-SDS can already </w:t>
      </w:r>
      <w:r w:rsidRPr="005B7403">
        <w:rPr>
          <w:rFonts w:asciiTheme="minorBidi" w:hAnsiTheme="minorBidi" w:cstheme="minorBidi"/>
          <w:sz w:val="20"/>
          <w:szCs w:val="20"/>
          <w:lang w:eastAsia="en-GB"/>
        </w:rPr>
        <w:t xml:space="preserve">batch process </w:t>
      </w:r>
      <w:r w:rsidR="005B7403" w:rsidRPr="005B7403">
        <w:rPr>
          <w:rFonts w:asciiTheme="minorBidi" w:hAnsiTheme="minorBidi" w:cstheme="minorBidi"/>
          <w:sz w:val="20"/>
          <w:szCs w:val="20"/>
          <w:lang w:eastAsia="en-GB"/>
        </w:rPr>
        <w:t xml:space="preserve">AVIRIS </w:t>
      </w:r>
      <w:r w:rsidRPr="005B7403">
        <w:rPr>
          <w:rFonts w:asciiTheme="minorBidi" w:hAnsiTheme="minorBidi" w:cstheme="minorBidi"/>
          <w:sz w:val="20"/>
          <w:szCs w:val="20"/>
          <w:lang w:eastAsia="en-GB"/>
        </w:rPr>
        <w:t>imagery</w:t>
      </w:r>
      <w:r w:rsidR="005B7403" w:rsidRPr="005B7403">
        <w:rPr>
          <w:rFonts w:asciiTheme="minorBidi" w:hAnsiTheme="minorBidi" w:cstheme="minorBidi"/>
          <w:sz w:val="20"/>
          <w:szCs w:val="20"/>
          <w:lang w:eastAsia="en-GB"/>
        </w:rPr>
        <w:t xml:space="preserve"> and hence f</w:t>
      </w:r>
      <w:r w:rsidRPr="005B7403">
        <w:rPr>
          <w:rFonts w:asciiTheme="minorBidi" w:hAnsiTheme="minorBidi" w:cstheme="minorBidi"/>
          <w:sz w:val="20"/>
          <w:szCs w:val="20"/>
          <w:lang w:eastAsia="en-GB"/>
        </w:rPr>
        <w:t xml:space="preserve">acilitate research with unique </w:t>
      </w:r>
      <w:r w:rsidR="005B7403" w:rsidRPr="005B7403">
        <w:rPr>
          <w:rFonts w:asciiTheme="minorBidi" w:hAnsiTheme="minorBidi" w:cstheme="minorBidi"/>
          <w:sz w:val="20"/>
          <w:szCs w:val="20"/>
          <w:lang w:eastAsia="en-GB"/>
        </w:rPr>
        <w:t xml:space="preserve">GIS </w:t>
      </w:r>
      <w:r w:rsidRPr="005B7403">
        <w:rPr>
          <w:rFonts w:asciiTheme="minorBidi" w:hAnsiTheme="minorBidi" w:cstheme="minorBidi"/>
          <w:sz w:val="20"/>
          <w:szCs w:val="20"/>
          <w:lang w:eastAsia="en-GB"/>
        </w:rPr>
        <w:t>data products</w:t>
      </w:r>
      <w:r w:rsidR="005B7403" w:rsidRPr="005B7403">
        <w:rPr>
          <w:rFonts w:asciiTheme="minorBidi" w:hAnsiTheme="minorBidi" w:cstheme="minorBidi"/>
          <w:sz w:val="20"/>
          <w:szCs w:val="20"/>
          <w:lang w:eastAsia="en-GB"/>
        </w:rPr>
        <w:t xml:space="preserve">. </w:t>
      </w:r>
      <w:r w:rsidR="00C36DED">
        <w:rPr>
          <w:rFonts w:asciiTheme="minorBidi" w:hAnsiTheme="minorBidi" w:cstheme="minorBidi"/>
          <w:sz w:val="20"/>
          <w:szCs w:val="20"/>
          <w:lang w:eastAsia="en-GB"/>
        </w:rPr>
        <w:t>An</w:t>
      </w:r>
      <w:r w:rsidR="005B7403">
        <w:rPr>
          <w:rFonts w:asciiTheme="minorBidi" w:hAnsiTheme="minorBidi" w:cstheme="minorBidi"/>
          <w:sz w:val="20"/>
          <w:szCs w:val="20"/>
          <w:lang w:eastAsia="en-GB"/>
        </w:rPr>
        <w:t xml:space="preserve"> </w:t>
      </w:r>
      <w:r w:rsidR="005B7403" w:rsidRPr="005B7403">
        <w:rPr>
          <w:rFonts w:asciiTheme="minorBidi" w:hAnsiTheme="minorBidi" w:cstheme="minorBidi"/>
          <w:sz w:val="20"/>
          <w:szCs w:val="20"/>
          <w:lang w:eastAsia="en-GB"/>
        </w:rPr>
        <w:t>OSU Senior Capstone 2017-2018</w:t>
      </w:r>
      <w:r w:rsidR="005B7403">
        <w:rPr>
          <w:rFonts w:asciiTheme="minorBidi" w:hAnsiTheme="minorBidi" w:cstheme="minorBidi"/>
          <w:sz w:val="20"/>
          <w:szCs w:val="20"/>
          <w:lang w:eastAsia="en-GB"/>
        </w:rPr>
        <w:t xml:space="preserve"> </w:t>
      </w:r>
      <w:r w:rsidR="003F2081">
        <w:rPr>
          <w:rFonts w:asciiTheme="minorBidi" w:hAnsiTheme="minorBidi" w:cstheme="minorBidi"/>
          <w:sz w:val="20"/>
          <w:szCs w:val="20"/>
          <w:lang w:eastAsia="en-GB"/>
        </w:rPr>
        <w:t xml:space="preserve">program </w:t>
      </w:r>
      <w:r w:rsidR="005B7403">
        <w:rPr>
          <w:rFonts w:asciiTheme="minorBidi" w:hAnsiTheme="minorBidi" w:cstheme="minorBidi"/>
          <w:sz w:val="20"/>
          <w:szCs w:val="20"/>
          <w:lang w:eastAsia="en-GB"/>
        </w:rPr>
        <w:t>will l</w:t>
      </w:r>
      <w:r w:rsidR="005B7403" w:rsidRPr="005B7403">
        <w:rPr>
          <w:rFonts w:asciiTheme="minorBidi" w:hAnsiTheme="minorBidi" w:cstheme="minorBidi"/>
          <w:sz w:val="20"/>
          <w:szCs w:val="20"/>
          <w:lang w:eastAsia="en-GB"/>
        </w:rPr>
        <w:t xml:space="preserve">everage </w:t>
      </w:r>
      <w:r w:rsidR="00C36DED">
        <w:rPr>
          <w:rFonts w:asciiTheme="minorBidi" w:hAnsiTheme="minorBidi" w:cstheme="minorBidi"/>
          <w:sz w:val="20"/>
          <w:szCs w:val="20"/>
          <w:lang w:eastAsia="en-GB"/>
        </w:rPr>
        <w:t>a</w:t>
      </w:r>
      <w:r w:rsidR="005B7403">
        <w:rPr>
          <w:rFonts w:asciiTheme="minorBidi" w:hAnsiTheme="minorBidi" w:cstheme="minorBidi"/>
          <w:sz w:val="20"/>
          <w:szCs w:val="20"/>
          <w:lang w:eastAsia="en-GB"/>
        </w:rPr>
        <w:t xml:space="preserve"> </w:t>
      </w:r>
      <w:r w:rsidR="005B7403" w:rsidRPr="005B7403">
        <w:rPr>
          <w:rFonts w:asciiTheme="minorBidi" w:hAnsiTheme="minorBidi" w:cstheme="minorBidi"/>
          <w:sz w:val="20"/>
          <w:szCs w:val="20"/>
          <w:lang w:eastAsia="en-GB"/>
        </w:rPr>
        <w:t xml:space="preserve">NSF-funded XSEDE Startup HPC Allocation to process </w:t>
      </w:r>
      <w:r w:rsidR="005B7403">
        <w:rPr>
          <w:rFonts w:asciiTheme="minorBidi" w:hAnsiTheme="minorBidi" w:cstheme="minorBidi"/>
          <w:sz w:val="20"/>
          <w:szCs w:val="20"/>
          <w:lang w:eastAsia="en-GB"/>
        </w:rPr>
        <w:t xml:space="preserve">the </w:t>
      </w:r>
      <w:r w:rsidR="005B7403" w:rsidRPr="005B7403">
        <w:rPr>
          <w:rFonts w:asciiTheme="minorBidi" w:hAnsiTheme="minorBidi" w:cstheme="minorBidi"/>
          <w:sz w:val="20"/>
          <w:szCs w:val="20"/>
          <w:lang w:eastAsia="en-GB"/>
        </w:rPr>
        <w:t>entire AVIRIS-C/NG archive</w:t>
      </w:r>
      <w:r w:rsidR="005B7403">
        <w:rPr>
          <w:rFonts w:asciiTheme="minorBidi" w:hAnsiTheme="minorBidi" w:cstheme="minorBidi"/>
          <w:sz w:val="20"/>
          <w:szCs w:val="20"/>
          <w:lang w:eastAsia="en-GB"/>
        </w:rPr>
        <w:t>.</w:t>
      </w:r>
    </w:p>
    <w:p w14:paraId="2D15AF61" w14:textId="77777777" w:rsidR="003200E6" w:rsidRPr="00CB173F" w:rsidRDefault="003200E6" w:rsidP="003200E6">
      <w:pPr>
        <w:pStyle w:val="Heading1"/>
      </w:pPr>
      <w:r>
        <w:t>ACKNOWLEDGEMENTS</w:t>
      </w:r>
    </w:p>
    <w:p w14:paraId="65CD17A0" w14:textId="3B4FF421" w:rsidR="00A038E0" w:rsidRPr="006D5C53" w:rsidRDefault="003200E6" w:rsidP="006D5C53">
      <w:pPr>
        <w:jc w:val="both"/>
      </w:pPr>
      <w:r w:rsidRPr="005B7403">
        <w:rPr>
          <w:rFonts w:asciiTheme="minorBidi" w:hAnsiTheme="minorBidi" w:cstheme="minorBidi"/>
          <w:sz w:val="20"/>
          <w:szCs w:val="20"/>
        </w:rPr>
        <w:t xml:space="preserve">We acknowledge </w:t>
      </w:r>
      <w:r w:rsidRPr="005B7403">
        <w:rPr>
          <w:rFonts w:asciiTheme="minorBidi" w:hAnsiTheme="minorBidi" w:cstheme="minorBidi"/>
          <w:color w:val="000000"/>
          <w:sz w:val="20"/>
          <w:szCs w:val="20"/>
        </w:rPr>
        <w:t xml:space="preserve">investment by the NSF in advanced computing infrastructure through XSEDE Startup </w:t>
      </w:r>
      <w:r w:rsidRPr="006D5C53">
        <w:rPr>
          <w:rFonts w:asciiTheme="minorBidi" w:hAnsiTheme="minorBidi" w:cstheme="minorBidi"/>
          <w:sz w:val="20"/>
          <w:szCs w:val="20"/>
        </w:rPr>
        <w:t>Allocation EAR170010.</w:t>
      </w:r>
      <w:r w:rsidR="006D5C53" w:rsidRPr="006D5C53">
        <w:rPr>
          <w:rFonts w:asciiTheme="minorBidi" w:hAnsiTheme="minorBidi" w:cstheme="minorBidi"/>
          <w:sz w:val="20"/>
          <w:szCs w:val="20"/>
        </w:rPr>
        <w:t xml:space="preserve"> </w:t>
      </w:r>
      <w:r w:rsidR="006D5C53" w:rsidRPr="006D5C53">
        <w:rPr>
          <w:sz w:val="20"/>
          <w:szCs w:val="20"/>
        </w:rPr>
        <w:t>Sponsorship to present this work at the 2017 Conference on Big Data from Space was provided by the Jet Propulsion Laboratory, California Institute of Technology, under contract to NASA, the National Aeronautics and Space Administration.</w:t>
      </w:r>
    </w:p>
    <w:p w14:paraId="6CBC4625" w14:textId="78224E20" w:rsidR="004C0C3C" w:rsidRPr="0060693C" w:rsidRDefault="004C0C3C" w:rsidP="0060693C">
      <w:pPr>
        <w:pStyle w:val="Heading1"/>
      </w:pPr>
      <w:r w:rsidRPr="002B7A7A">
        <w:t>References</w:t>
      </w:r>
    </w:p>
    <w:p w14:paraId="0DDBECC2" w14:textId="263BC3FC" w:rsidR="004C0C3C" w:rsidRPr="004271D5" w:rsidRDefault="001D7220" w:rsidP="00DC2179">
      <w:pPr>
        <w:jc w:val="both"/>
        <w:rPr>
          <w:sz w:val="18"/>
        </w:rPr>
      </w:pPr>
      <w:r w:rsidRPr="004271D5">
        <w:rPr>
          <w:sz w:val="18"/>
        </w:rPr>
        <w:t>[1] Davies</w:t>
      </w:r>
      <w:r w:rsidR="0029516D" w:rsidRPr="004271D5">
        <w:rPr>
          <w:sz w:val="18"/>
        </w:rPr>
        <w:t>, G.E.</w:t>
      </w:r>
      <w:r w:rsidR="00AB758D" w:rsidRPr="004271D5">
        <w:rPr>
          <w:sz w:val="18"/>
        </w:rPr>
        <w:t xml:space="preserve"> and</w:t>
      </w:r>
      <w:r w:rsidR="004C0C3C" w:rsidRPr="004271D5">
        <w:rPr>
          <w:sz w:val="18"/>
        </w:rPr>
        <w:t xml:space="preserve"> </w:t>
      </w:r>
      <w:r w:rsidR="0029516D" w:rsidRPr="004271D5">
        <w:rPr>
          <w:sz w:val="18"/>
        </w:rPr>
        <w:t xml:space="preserve">Calvin, </w:t>
      </w:r>
      <w:r w:rsidRPr="004271D5">
        <w:rPr>
          <w:sz w:val="18"/>
        </w:rPr>
        <w:t>W</w:t>
      </w:r>
      <w:r w:rsidR="004C0C3C" w:rsidRPr="004271D5">
        <w:rPr>
          <w:sz w:val="18"/>
        </w:rPr>
        <w:t>.</w:t>
      </w:r>
      <w:r w:rsidRPr="004271D5">
        <w:rPr>
          <w:sz w:val="18"/>
        </w:rPr>
        <w:t>M</w:t>
      </w:r>
      <w:r w:rsidR="004C0C3C" w:rsidRPr="004271D5">
        <w:rPr>
          <w:sz w:val="18"/>
        </w:rPr>
        <w:t>. “</w:t>
      </w:r>
      <w:r w:rsidRPr="004271D5">
        <w:rPr>
          <w:sz w:val="18"/>
        </w:rPr>
        <w:t>Mapping acidic mine waste with seasonal airborne hyperspectral im</w:t>
      </w:r>
      <w:r w:rsidR="005458C3" w:rsidRPr="004271D5">
        <w:rPr>
          <w:sz w:val="18"/>
        </w:rPr>
        <w:t>agery at varying spatial scales</w:t>
      </w:r>
      <w:r w:rsidR="004C0C3C" w:rsidRPr="004271D5">
        <w:rPr>
          <w:sz w:val="18"/>
        </w:rPr>
        <w:t xml:space="preserve">” </w:t>
      </w:r>
      <w:r w:rsidR="005458C3" w:rsidRPr="004271D5">
        <w:rPr>
          <w:i/>
          <w:sz w:val="18"/>
        </w:rPr>
        <w:t>Environmental Earth Sciences</w:t>
      </w:r>
      <w:r w:rsidR="004C0C3C" w:rsidRPr="004271D5">
        <w:rPr>
          <w:sz w:val="18"/>
        </w:rPr>
        <w:t xml:space="preserve">, </w:t>
      </w:r>
      <w:r w:rsidR="005458C3" w:rsidRPr="004271D5">
        <w:rPr>
          <w:sz w:val="18"/>
        </w:rPr>
        <w:t>Springer</w:t>
      </w:r>
      <w:r w:rsidR="004C0C3C" w:rsidRPr="004271D5">
        <w:rPr>
          <w:sz w:val="18"/>
        </w:rPr>
        <w:t>,</w:t>
      </w:r>
      <w:r w:rsidR="0029516D" w:rsidRPr="004271D5">
        <w:rPr>
          <w:sz w:val="18"/>
        </w:rPr>
        <w:t xml:space="preserve"> 76: 432. </w:t>
      </w:r>
      <w:hyperlink r:id="rId6" w:history="1">
        <w:r w:rsidR="00DC2179" w:rsidRPr="004271D5">
          <w:rPr>
            <w:rStyle w:val="Hyperlink"/>
            <w:color w:val="auto"/>
            <w:sz w:val="18"/>
          </w:rPr>
          <w:t>https://doi.org/10.1007/s12665-071-6763-x</w:t>
        </w:r>
      </w:hyperlink>
      <w:r w:rsidR="004C0C3C" w:rsidRPr="004271D5">
        <w:rPr>
          <w:sz w:val="18"/>
        </w:rPr>
        <w:t>.</w:t>
      </w:r>
      <w:r w:rsidR="00DC2179" w:rsidRPr="004271D5">
        <w:rPr>
          <w:sz w:val="18"/>
        </w:rPr>
        <w:t xml:space="preserve"> 2017</w:t>
      </w:r>
    </w:p>
    <w:p w14:paraId="491696EF" w14:textId="77777777" w:rsidR="004C0C3C" w:rsidRDefault="004C0C3C" w:rsidP="004C0C3C">
      <w:pPr>
        <w:jc w:val="both"/>
        <w:rPr>
          <w:sz w:val="18"/>
        </w:rPr>
      </w:pPr>
    </w:p>
    <w:p w14:paraId="45E4C865" w14:textId="1DC8CF21" w:rsidR="00DC2179" w:rsidRDefault="00DC2179" w:rsidP="00DC2179">
      <w:pPr>
        <w:jc w:val="both"/>
        <w:rPr>
          <w:sz w:val="18"/>
        </w:rPr>
      </w:pPr>
      <w:r>
        <w:rPr>
          <w:sz w:val="18"/>
        </w:rPr>
        <w:t xml:space="preserve">[2] Lapakko, K. “Metal Mine Rock and Waste Characterization Tools: An Overview” </w:t>
      </w:r>
      <w:r>
        <w:rPr>
          <w:i/>
          <w:sz w:val="18"/>
        </w:rPr>
        <w:t>Mining, Minerals and Sustainable Development</w:t>
      </w:r>
      <w:r>
        <w:rPr>
          <w:sz w:val="18"/>
        </w:rPr>
        <w:t>, IIED and WBCSD, No. 67., April 2002</w:t>
      </w:r>
    </w:p>
    <w:p w14:paraId="5B38FC8A" w14:textId="77777777" w:rsidR="00DC2179" w:rsidRDefault="00DC2179" w:rsidP="00DC2179">
      <w:pPr>
        <w:jc w:val="both"/>
        <w:rPr>
          <w:sz w:val="18"/>
        </w:rPr>
      </w:pPr>
    </w:p>
    <w:p w14:paraId="1CD45D62" w14:textId="0F9E8023" w:rsidR="00DC2179" w:rsidRPr="003D17FD" w:rsidRDefault="00DC2179" w:rsidP="003D17FD">
      <w:pPr>
        <w:jc w:val="both"/>
        <w:rPr>
          <w:sz w:val="18"/>
        </w:rPr>
      </w:pPr>
      <w:r>
        <w:rPr>
          <w:sz w:val="18"/>
        </w:rPr>
        <w:t xml:space="preserve">[3] </w:t>
      </w:r>
      <w:r w:rsidR="003D17FD">
        <w:rPr>
          <w:sz w:val="18"/>
        </w:rPr>
        <w:t>Wisconsin Department of Natural Resources Bureau of Solid &amp; Hazardous Waste Management</w:t>
      </w:r>
      <w:r>
        <w:rPr>
          <w:sz w:val="18"/>
        </w:rPr>
        <w:t xml:space="preserve"> “</w:t>
      </w:r>
      <w:r w:rsidR="003D17FD">
        <w:rPr>
          <w:sz w:val="18"/>
        </w:rPr>
        <w:t>On Overview of Mining Waste Management Issues in Wisconsin”</w:t>
      </w:r>
      <w:r w:rsidR="003D17FD">
        <w:rPr>
          <w:i/>
          <w:iCs/>
          <w:sz w:val="18"/>
        </w:rPr>
        <w:t xml:space="preserve">, </w:t>
      </w:r>
      <w:r w:rsidR="003D17FD">
        <w:rPr>
          <w:sz w:val="18"/>
        </w:rPr>
        <w:t>October, 1997</w:t>
      </w:r>
    </w:p>
    <w:p w14:paraId="74E8AA26" w14:textId="77777777" w:rsidR="00DC2179" w:rsidRDefault="00DC2179" w:rsidP="00DC2179">
      <w:pPr>
        <w:jc w:val="both"/>
        <w:rPr>
          <w:sz w:val="18"/>
        </w:rPr>
      </w:pPr>
    </w:p>
    <w:p w14:paraId="52B91155" w14:textId="5536C92E" w:rsidR="00DC2179" w:rsidRDefault="00DC2179" w:rsidP="00592AD2">
      <w:pPr>
        <w:jc w:val="both"/>
        <w:rPr>
          <w:sz w:val="18"/>
        </w:rPr>
      </w:pPr>
      <w:r>
        <w:rPr>
          <w:sz w:val="18"/>
        </w:rPr>
        <w:t xml:space="preserve">[4] </w:t>
      </w:r>
      <w:r w:rsidR="00592AD2">
        <w:rPr>
          <w:sz w:val="18"/>
        </w:rPr>
        <w:t>The Interstate Technology &amp; Regulatory Council Mining Waste Team</w:t>
      </w:r>
      <w:r>
        <w:rPr>
          <w:sz w:val="18"/>
        </w:rPr>
        <w:t xml:space="preserve"> “</w:t>
      </w:r>
      <w:r w:rsidR="00592AD2">
        <w:rPr>
          <w:sz w:val="18"/>
        </w:rPr>
        <w:t>Mine Waste Issues in the United States: A White Paper”, January 2008</w:t>
      </w:r>
    </w:p>
    <w:p w14:paraId="3669BC5A" w14:textId="77777777" w:rsidR="00C72ED2" w:rsidRDefault="00C72ED2" w:rsidP="00592AD2">
      <w:pPr>
        <w:jc w:val="both"/>
        <w:rPr>
          <w:sz w:val="18"/>
        </w:rPr>
      </w:pPr>
    </w:p>
    <w:p w14:paraId="54720D01" w14:textId="775DE19E" w:rsidR="00C72ED2" w:rsidRPr="004271D5" w:rsidRDefault="00C72ED2" w:rsidP="00AB758D">
      <w:pPr>
        <w:jc w:val="both"/>
        <w:rPr>
          <w:sz w:val="18"/>
          <w:szCs w:val="18"/>
        </w:rPr>
      </w:pPr>
      <w:r w:rsidRPr="004271D5">
        <w:rPr>
          <w:sz w:val="18"/>
          <w:szCs w:val="18"/>
        </w:rPr>
        <w:t xml:space="preserve">[5] </w:t>
      </w:r>
      <w:r w:rsidR="00AB758D" w:rsidRPr="004271D5">
        <w:rPr>
          <w:sz w:val="18"/>
          <w:szCs w:val="18"/>
        </w:rPr>
        <w:t>McGibbney, L. J., Brown, T. A., Clayton, H. A. and Wang, X.,</w:t>
      </w:r>
      <w:r w:rsidRPr="004271D5">
        <w:rPr>
          <w:sz w:val="18"/>
          <w:szCs w:val="18"/>
        </w:rPr>
        <w:t xml:space="preserve"> “</w:t>
      </w:r>
      <w:r w:rsidR="00AB758D" w:rsidRPr="004271D5">
        <w:rPr>
          <w:rFonts w:asciiTheme="minorBidi" w:hAnsiTheme="minorBidi" w:cstheme="minorBidi"/>
          <w:sz w:val="18"/>
          <w:szCs w:val="18"/>
        </w:rPr>
        <w:t xml:space="preserve">pycoal; </w:t>
      </w:r>
      <w:r w:rsidR="00AB758D" w:rsidRPr="004271D5">
        <w:rPr>
          <w:rFonts w:asciiTheme="minorBidi" w:hAnsiTheme="minorBidi" w:cstheme="minorBidi"/>
          <w:sz w:val="18"/>
          <w:szCs w:val="18"/>
          <w:shd w:val="clear" w:color="auto" w:fill="FFFFFF"/>
        </w:rPr>
        <w:t>Python toolkit for characterizing Coal and Open-pit surface mining impacts on American Lands</w:t>
      </w:r>
      <w:r w:rsidR="00AB758D" w:rsidRPr="004271D5">
        <w:rPr>
          <w:rFonts w:asciiTheme="minorBidi" w:hAnsiTheme="minorBidi" w:cstheme="minorBidi"/>
          <w:sz w:val="18"/>
          <w:szCs w:val="18"/>
        </w:rPr>
        <w:t>”</w:t>
      </w:r>
      <w:r w:rsidRPr="004271D5">
        <w:rPr>
          <w:rFonts w:asciiTheme="minorBidi" w:hAnsiTheme="minorBidi" w:cstheme="minorBidi"/>
          <w:sz w:val="18"/>
          <w:szCs w:val="18"/>
        </w:rPr>
        <w:t>,</w:t>
      </w:r>
      <w:r w:rsidRPr="004271D5">
        <w:rPr>
          <w:sz w:val="18"/>
          <w:szCs w:val="18"/>
        </w:rPr>
        <w:t xml:space="preserve"> </w:t>
      </w:r>
      <w:r w:rsidR="00AB758D" w:rsidRPr="004271D5">
        <w:rPr>
          <w:sz w:val="18"/>
          <w:szCs w:val="18"/>
        </w:rPr>
        <w:t xml:space="preserve">accessed online at </w:t>
      </w:r>
      <w:hyperlink r:id="rId7" w:history="1">
        <w:r w:rsidR="00AB758D" w:rsidRPr="004271D5">
          <w:rPr>
            <w:rStyle w:val="Hyperlink"/>
            <w:color w:val="auto"/>
            <w:sz w:val="18"/>
            <w:szCs w:val="18"/>
          </w:rPr>
          <w:t>https://github.com/capstone-coal/pycoal.git</w:t>
        </w:r>
      </w:hyperlink>
      <w:r w:rsidR="00AB758D" w:rsidRPr="004271D5">
        <w:rPr>
          <w:sz w:val="18"/>
          <w:szCs w:val="18"/>
        </w:rPr>
        <w:t>, October 18, 2017</w:t>
      </w:r>
    </w:p>
    <w:p w14:paraId="116B8C22" w14:textId="77777777" w:rsidR="00C72ED2" w:rsidRDefault="00C72ED2" w:rsidP="00C72ED2">
      <w:pPr>
        <w:jc w:val="both"/>
        <w:rPr>
          <w:sz w:val="18"/>
        </w:rPr>
      </w:pPr>
    </w:p>
    <w:p w14:paraId="05A1098D" w14:textId="4A410093" w:rsidR="00614505" w:rsidRDefault="00614505" w:rsidP="00050AAB">
      <w:pPr>
        <w:jc w:val="both"/>
        <w:rPr>
          <w:rFonts w:asciiTheme="minorBidi" w:hAnsiTheme="minorBidi" w:cstheme="minorBidi"/>
          <w:sz w:val="18"/>
        </w:rPr>
      </w:pPr>
      <w:r w:rsidRPr="009E027F">
        <w:rPr>
          <w:rFonts w:asciiTheme="minorBidi" w:hAnsiTheme="minorBidi" w:cstheme="minorBidi"/>
          <w:sz w:val="18"/>
        </w:rPr>
        <w:t xml:space="preserve">[6] </w:t>
      </w:r>
      <w:r w:rsidRPr="009E027F">
        <w:rPr>
          <w:sz w:val="18"/>
          <w:szCs w:val="18"/>
        </w:rPr>
        <w:t>McGibbney, L. J., Brown, T. A., Clayton, H. A. and Wang, X., “</w:t>
      </w:r>
      <w:r w:rsidRPr="009E027F">
        <w:rPr>
          <w:rFonts w:asciiTheme="minorBidi" w:hAnsiTheme="minorBidi" w:cstheme="minorBidi"/>
          <w:sz w:val="18"/>
        </w:rPr>
        <w:t xml:space="preserve">pycoal API documentation”, accessed online at </w:t>
      </w:r>
      <w:hyperlink r:id="rId8" w:history="1">
        <w:r w:rsidR="009E027F" w:rsidRPr="009E027F">
          <w:rPr>
            <w:rStyle w:val="Hyperlink"/>
            <w:rFonts w:asciiTheme="minorBidi" w:hAnsiTheme="minorBidi" w:cstheme="minorBidi"/>
            <w:color w:val="auto"/>
            <w:sz w:val="18"/>
          </w:rPr>
          <w:t>http://pycoal.readthedocs.io/en/latest/</w:t>
        </w:r>
      </w:hyperlink>
      <w:r w:rsidR="009E027F" w:rsidRPr="009E027F">
        <w:rPr>
          <w:rFonts w:asciiTheme="minorBidi" w:hAnsiTheme="minorBidi" w:cstheme="minorBidi"/>
          <w:sz w:val="18"/>
        </w:rPr>
        <w:t>, October 18, 2017</w:t>
      </w:r>
    </w:p>
    <w:p w14:paraId="68E04A62" w14:textId="77777777" w:rsidR="00614505" w:rsidRDefault="00614505" w:rsidP="00050AAB">
      <w:pPr>
        <w:jc w:val="both"/>
        <w:rPr>
          <w:rFonts w:asciiTheme="minorBidi" w:hAnsiTheme="minorBidi" w:cstheme="minorBidi"/>
          <w:sz w:val="18"/>
        </w:rPr>
      </w:pPr>
    </w:p>
    <w:p w14:paraId="65EBBA1C" w14:textId="50C6FD28" w:rsidR="00C72ED2" w:rsidRPr="00050AAB" w:rsidRDefault="008D5F60" w:rsidP="00050AAB">
      <w:pPr>
        <w:jc w:val="both"/>
        <w:rPr>
          <w:rFonts w:asciiTheme="minorBidi" w:hAnsiTheme="minorBidi" w:cstheme="minorBidi"/>
        </w:rPr>
      </w:pPr>
      <w:r>
        <w:rPr>
          <w:rFonts w:asciiTheme="minorBidi" w:hAnsiTheme="minorBidi" w:cstheme="minorBidi"/>
          <w:sz w:val="18"/>
        </w:rPr>
        <w:t>[7</w:t>
      </w:r>
      <w:r w:rsidR="00C72ED2" w:rsidRPr="00050AAB">
        <w:rPr>
          <w:rFonts w:asciiTheme="minorBidi" w:hAnsiTheme="minorBidi" w:cstheme="minorBidi"/>
          <w:sz w:val="18"/>
        </w:rPr>
        <w:t xml:space="preserve">] </w:t>
      </w:r>
      <w:r w:rsidR="00050AAB" w:rsidRPr="00050AAB">
        <w:rPr>
          <w:rFonts w:asciiTheme="minorBidi" w:hAnsiTheme="minorBidi" w:cstheme="minorBidi"/>
          <w:sz w:val="18"/>
          <w:szCs w:val="18"/>
          <w:shd w:val="clear" w:color="auto" w:fill="FFFFFF"/>
        </w:rPr>
        <w:t xml:space="preserve">Baldridge, A. M., S.J. Hook, </w:t>
      </w:r>
      <w:r w:rsidR="00050AAB">
        <w:rPr>
          <w:rFonts w:asciiTheme="minorBidi" w:hAnsiTheme="minorBidi" w:cstheme="minorBidi"/>
          <w:sz w:val="18"/>
          <w:szCs w:val="18"/>
          <w:shd w:val="clear" w:color="auto" w:fill="FFFFFF"/>
        </w:rPr>
        <w:t>C.I. Grove and G. Rivera, 2009.</w:t>
      </w:r>
      <w:r w:rsidR="00050AAB" w:rsidRPr="00050AAB">
        <w:rPr>
          <w:rFonts w:asciiTheme="minorBidi" w:hAnsiTheme="minorBidi" w:cstheme="minorBidi"/>
          <w:sz w:val="18"/>
          <w:szCs w:val="18"/>
          <w:shd w:val="clear" w:color="auto" w:fill="FFFFFF"/>
        </w:rPr>
        <w:t xml:space="preserve"> </w:t>
      </w:r>
      <w:r w:rsidR="00050AAB">
        <w:rPr>
          <w:rFonts w:asciiTheme="minorBidi" w:hAnsiTheme="minorBidi" w:cstheme="minorBidi"/>
          <w:sz w:val="18"/>
          <w:szCs w:val="18"/>
          <w:shd w:val="clear" w:color="auto" w:fill="FFFFFF"/>
        </w:rPr>
        <w:t>“</w:t>
      </w:r>
      <w:r w:rsidR="00050AAB" w:rsidRPr="00050AAB">
        <w:rPr>
          <w:rFonts w:asciiTheme="minorBidi" w:hAnsiTheme="minorBidi" w:cstheme="minorBidi"/>
          <w:sz w:val="18"/>
          <w:szCs w:val="18"/>
          <w:shd w:val="clear" w:color="auto" w:fill="FFFFFF"/>
        </w:rPr>
        <w:t>The ASTER Spectral Library Version 2.0.</w:t>
      </w:r>
      <w:r w:rsidR="00050AAB">
        <w:rPr>
          <w:rFonts w:asciiTheme="minorBidi" w:hAnsiTheme="minorBidi" w:cstheme="minorBidi"/>
          <w:sz w:val="18"/>
          <w:szCs w:val="18"/>
          <w:shd w:val="clear" w:color="auto" w:fill="FFFFFF"/>
        </w:rPr>
        <w:t>”</w:t>
      </w:r>
      <w:r w:rsidR="00050AAB" w:rsidRPr="00050AAB">
        <w:rPr>
          <w:rFonts w:asciiTheme="minorBidi" w:hAnsiTheme="minorBidi" w:cstheme="minorBidi"/>
          <w:sz w:val="18"/>
          <w:szCs w:val="18"/>
          <w:shd w:val="clear" w:color="auto" w:fill="FFFFFF"/>
        </w:rPr>
        <w:t xml:space="preserve"> </w:t>
      </w:r>
      <w:r w:rsidR="00050AAB" w:rsidRPr="00050AAB">
        <w:rPr>
          <w:rFonts w:asciiTheme="minorBidi" w:hAnsiTheme="minorBidi" w:cstheme="minorBidi"/>
          <w:i/>
          <w:iCs/>
          <w:sz w:val="18"/>
          <w:szCs w:val="18"/>
          <w:shd w:val="clear" w:color="auto" w:fill="FFFFFF"/>
        </w:rPr>
        <w:t>Remote Sensing of Environment</w:t>
      </w:r>
      <w:r w:rsidR="00050AAB" w:rsidRPr="00050AAB">
        <w:rPr>
          <w:rFonts w:asciiTheme="minorBidi" w:hAnsiTheme="minorBidi" w:cstheme="minorBidi"/>
          <w:sz w:val="18"/>
          <w:szCs w:val="18"/>
          <w:shd w:val="clear" w:color="auto" w:fill="FFFFFF"/>
        </w:rPr>
        <w:t xml:space="preserve">, </w:t>
      </w:r>
      <w:proofErr w:type="spellStart"/>
      <w:r w:rsidR="00050AAB" w:rsidRPr="00050AAB">
        <w:rPr>
          <w:rFonts w:asciiTheme="minorBidi" w:hAnsiTheme="minorBidi" w:cstheme="minorBidi"/>
          <w:sz w:val="18"/>
          <w:szCs w:val="18"/>
          <w:shd w:val="clear" w:color="auto" w:fill="FFFFFF"/>
        </w:rPr>
        <w:t>vol</w:t>
      </w:r>
      <w:proofErr w:type="spellEnd"/>
      <w:r w:rsidR="00050AAB" w:rsidRPr="00050AAB">
        <w:rPr>
          <w:rFonts w:asciiTheme="minorBidi" w:hAnsiTheme="minorBidi" w:cstheme="minorBidi"/>
          <w:sz w:val="18"/>
          <w:szCs w:val="18"/>
          <w:shd w:val="clear" w:color="auto" w:fill="FFFFFF"/>
        </w:rPr>
        <w:t xml:space="preserve"> 113, pp. 711-715.</w:t>
      </w:r>
    </w:p>
    <w:p w14:paraId="4D0BC3A6" w14:textId="77777777" w:rsidR="00C72ED2" w:rsidRDefault="00C72ED2" w:rsidP="00C72ED2">
      <w:pPr>
        <w:jc w:val="both"/>
        <w:rPr>
          <w:sz w:val="18"/>
        </w:rPr>
      </w:pPr>
    </w:p>
    <w:p w14:paraId="00B81E26" w14:textId="4082707F" w:rsidR="00A038E0" w:rsidRDefault="008D5F60" w:rsidP="0048234F">
      <w:pPr>
        <w:jc w:val="both"/>
      </w:pPr>
      <w:r>
        <w:rPr>
          <w:sz w:val="18"/>
        </w:rPr>
        <w:t>[8</w:t>
      </w:r>
      <w:r w:rsidR="00C72ED2">
        <w:rPr>
          <w:sz w:val="18"/>
        </w:rPr>
        <w:t xml:space="preserve">] </w:t>
      </w:r>
      <w:proofErr w:type="spellStart"/>
      <w:r w:rsidR="004271D5" w:rsidRPr="004271D5">
        <w:rPr>
          <w:rFonts w:asciiTheme="minorBidi" w:hAnsiTheme="minorBidi" w:cstheme="minorBidi"/>
          <w:sz w:val="18"/>
          <w:szCs w:val="18"/>
          <w:shd w:val="clear" w:color="auto" w:fill="FFFFFF"/>
        </w:rPr>
        <w:t>Kokaly</w:t>
      </w:r>
      <w:proofErr w:type="spellEnd"/>
      <w:r w:rsidR="004271D5" w:rsidRPr="004271D5">
        <w:rPr>
          <w:rFonts w:asciiTheme="minorBidi" w:hAnsiTheme="minorBidi" w:cstheme="minorBidi"/>
          <w:sz w:val="18"/>
          <w:szCs w:val="18"/>
          <w:shd w:val="clear" w:color="auto" w:fill="FFFFFF"/>
        </w:rPr>
        <w:t xml:space="preserve">, R.F., Clark, R.N., Swayze, G.A., </w:t>
      </w:r>
      <w:proofErr w:type="spellStart"/>
      <w:r w:rsidR="004271D5" w:rsidRPr="004271D5">
        <w:rPr>
          <w:rFonts w:asciiTheme="minorBidi" w:hAnsiTheme="minorBidi" w:cstheme="minorBidi"/>
          <w:sz w:val="18"/>
          <w:szCs w:val="18"/>
          <w:shd w:val="clear" w:color="auto" w:fill="FFFFFF"/>
        </w:rPr>
        <w:t>Livo</w:t>
      </w:r>
      <w:proofErr w:type="spellEnd"/>
      <w:r w:rsidR="004271D5" w:rsidRPr="004271D5">
        <w:rPr>
          <w:rFonts w:asciiTheme="minorBidi" w:hAnsiTheme="minorBidi" w:cstheme="minorBidi"/>
          <w:sz w:val="18"/>
          <w:szCs w:val="18"/>
          <w:shd w:val="clear" w:color="auto" w:fill="FFFFFF"/>
        </w:rPr>
        <w:t xml:space="preserve">, K.E., </w:t>
      </w:r>
      <w:proofErr w:type="spellStart"/>
      <w:r w:rsidR="004271D5" w:rsidRPr="004271D5">
        <w:rPr>
          <w:rFonts w:asciiTheme="minorBidi" w:hAnsiTheme="minorBidi" w:cstheme="minorBidi"/>
          <w:sz w:val="18"/>
          <w:szCs w:val="18"/>
          <w:shd w:val="clear" w:color="auto" w:fill="FFFFFF"/>
        </w:rPr>
        <w:t>Hoefen</w:t>
      </w:r>
      <w:proofErr w:type="spellEnd"/>
      <w:r w:rsidR="004271D5" w:rsidRPr="004271D5">
        <w:rPr>
          <w:rFonts w:asciiTheme="minorBidi" w:hAnsiTheme="minorBidi" w:cstheme="minorBidi"/>
          <w:sz w:val="18"/>
          <w:szCs w:val="18"/>
          <w:shd w:val="clear" w:color="auto" w:fill="FFFFFF"/>
        </w:rPr>
        <w:t xml:space="preserve">, T.M., Pearson, N.C., Wise, R.A., </w:t>
      </w:r>
      <w:proofErr w:type="spellStart"/>
      <w:r w:rsidR="004271D5" w:rsidRPr="004271D5">
        <w:rPr>
          <w:rFonts w:asciiTheme="minorBidi" w:hAnsiTheme="minorBidi" w:cstheme="minorBidi"/>
          <w:sz w:val="18"/>
          <w:szCs w:val="18"/>
          <w:shd w:val="clear" w:color="auto" w:fill="FFFFFF"/>
        </w:rPr>
        <w:t>Benzel</w:t>
      </w:r>
      <w:proofErr w:type="spellEnd"/>
      <w:r w:rsidR="004271D5" w:rsidRPr="004271D5">
        <w:rPr>
          <w:rFonts w:asciiTheme="minorBidi" w:hAnsiTheme="minorBidi" w:cstheme="minorBidi"/>
          <w:sz w:val="18"/>
          <w:szCs w:val="18"/>
          <w:shd w:val="clear" w:color="auto" w:fill="FFFFFF"/>
        </w:rPr>
        <w:t>, W.M., Lowers, H.A., Driscoll, R.L., and Klein, A.J., 2017, USGS Spectral Library Version 7: U.S. Geological Survey Data Series 1035, 61 p.,</w:t>
      </w:r>
      <w:r w:rsidR="004271D5" w:rsidRPr="004271D5">
        <w:rPr>
          <w:rStyle w:val="apple-converted-space"/>
          <w:rFonts w:asciiTheme="minorBidi" w:hAnsiTheme="minorBidi" w:cstheme="minorBidi"/>
          <w:sz w:val="18"/>
          <w:szCs w:val="18"/>
          <w:shd w:val="clear" w:color="auto" w:fill="FFFFFF"/>
        </w:rPr>
        <w:t> </w:t>
      </w:r>
      <w:hyperlink r:id="rId9" w:history="1">
        <w:r w:rsidR="004271D5" w:rsidRPr="004271D5">
          <w:rPr>
            <w:rStyle w:val="Hyperlink"/>
            <w:rFonts w:asciiTheme="minorBidi" w:hAnsiTheme="minorBidi" w:cstheme="minorBidi"/>
            <w:color w:val="auto"/>
            <w:sz w:val="18"/>
            <w:szCs w:val="18"/>
          </w:rPr>
          <w:t>https://doi.org/10.3133/ds1035</w:t>
        </w:r>
      </w:hyperlink>
      <w:r w:rsidR="004271D5" w:rsidRPr="004271D5">
        <w:rPr>
          <w:rFonts w:asciiTheme="minorBidi" w:hAnsiTheme="minorBidi" w:cstheme="minorBidi"/>
          <w:sz w:val="18"/>
          <w:szCs w:val="18"/>
          <w:shd w:val="clear" w:color="auto" w:fill="FFFFFF"/>
        </w:rPr>
        <w:t>.</w:t>
      </w:r>
    </w:p>
    <w:sectPr w:rsidR="00A038E0" w:rsidSect="0065426C">
      <w:footnotePr>
        <w:pos w:val="beneathText"/>
      </w:footnotePr>
      <w:type w:val="continuous"/>
      <w:pgSz w:w="12240" w:h="15840"/>
      <w:pgMar w:top="1418" w:right="1077" w:bottom="1418" w:left="1077" w:header="720" w:footer="720" w:gutter="0"/>
      <w:cols w:num="2" w:space="34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itstream Vera Sans">
    <w:charset w:val="00"/>
    <w:family w:val="roman"/>
    <w:pitch w:val="variable"/>
  </w:font>
  <w:font w:name="Times">
    <w:panose1 w:val="02000500000000000000"/>
    <w:charset w:val="00"/>
    <w:family w:val="roman"/>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1">
    <w:altName w:val="Times New Roman"/>
    <w:panose1 w:val="00000000000000000000"/>
    <w:charset w:val="00"/>
    <w:family w:val="roman"/>
    <w:notTrueType/>
    <w:pitch w:val="default"/>
  </w:font>
  <w:font w:name="맑은 고딕">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BC6A026"/>
    <w:lvl w:ilvl="0">
      <w:start w:val="1"/>
      <w:numFmt w:val="decimal"/>
      <w:suff w:val="space"/>
      <w:lvlText w:val="%1."/>
      <w:lvlJc w:val="left"/>
      <w:pPr>
        <w:ind w:left="0" w:firstLine="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4F5CDD"/>
    <w:multiLevelType w:val="multilevel"/>
    <w:tmpl w:val="84FE88B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C57BF1"/>
    <w:multiLevelType w:val="hybridMultilevel"/>
    <w:tmpl w:val="5E48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B5E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C43B06"/>
    <w:multiLevelType w:val="multilevel"/>
    <w:tmpl w:val="6EF4E23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ascii="Times New Roman" w:hAnsi="Times New Roman" w:hint="default"/>
        <w:b w:val="0"/>
        <w:i/>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21A55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C3C"/>
    <w:rsid w:val="00013A37"/>
    <w:rsid w:val="00050AAB"/>
    <w:rsid w:val="00072278"/>
    <w:rsid w:val="000755F4"/>
    <w:rsid w:val="000F65D8"/>
    <w:rsid w:val="001330F3"/>
    <w:rsid w:val="001549DA"/>
    <w:rsid w:val="00167F41"/>
    <w:rsid w:val="001B030B"/>
    <w:rsid w:val="001D7220"/>
    <w:rsid w:val="00253778"/>
    <w:rsid w:val="002809C1"/>
    <w:rsid w:val="0029516D"/>
    <w:rsid w:val="002B778F"/>
    <w:rsid w:val="002B7A7A"/>
    <w:rsid w:val="002E5970"/>
    <w:rsid w:val="002F43F7"/>
    <w:rsid w:val="002F6085"/>
    <w:rsid w:val="00310CA2"/>
    <w:rsid w:val="00315166"/>
    <w:rsid w:val="003200E6"/>
    <w:rsid w:val="0035541D"/>
    <w:rsid w:val="0036492D"/>
    <w:rsid w:val="003B559D"/>
    <w:rsid w:val="003D07E1"/>
    <w:rsid w:val="003D17FD"/>
    <w:rsid w:val="003F2081"/>
    <w:rsid w:val="0042706A"/>
    <w:rsid w:val="004271D5"/>
    <w:rsid w:val="0043077A"/>
    <w:rsid w:val="004412D6"/>
    <w:rsid w:val="00470E58"/>
    <w:rsid w:val="0048234F"/>
    <w:rsid w:val="004C0C3C"/>
    <w:rsid w:val="004D25F5"/>
    <w:rsid w:val="00501925"/>
    <w:rsid w:val="00531654"/>
    <w:rsid w:val="005458C3"/>
    <w:rsid w:val="00584838"/>
    <w:rsid w:val="00592AD2"/>
    <w:rsid w:val="005B7403"/>
    <w:rsid w:val="0060693C"/>
    <w:rsid w:val="00611C35"/>
    <w:rsid w:val="00612F20"/>
    <w:rsid w:val="00614505"/>
    <w:rsid w:val="00620D3E"/>
    <w:rsid w:val="0065426C"/>
    <w:rsid w:val="00667E1A"/>
    <w:rsid w:val="006D5C53"/>
    <w:rsid w:val="006F075C"/>
    <w:rsid w:val="00723E93"/>
    <w:rsid w:val="00735346"/>
    <w:rsid w:val="007509ED"/>
    <w:rsid w:val="00840C63"/>
    <w:rsid w:val="008D5F60"/>
    <w:rsid w:val="008F7C63"/>
    <w:rsid w:val="009626D6"/>
    <w:rsid w:val="00972C3E"/>
    <w:rsid w:val="009B2AB9"/>
    <w:rsid w:val="009E027F"/>
    <w:rsid w:val="009F33D3"/>
    <w:rsid w:val="00A01C58"/>
    <w:rsid w:val="00A038E0"/>
    <w:rsid w:val="00AB1520"/>
    <w:rsid w:val="00AB758D"/>
    <w:rsid w:val="00B139AF"/>
    <w:rsid w:val="00B24787"/>
    <w:rsid w:val="00B573B7"/>
    <w:rsid w:val="00B908D5"/>
    <w:rsid w:val="00BE0533"/>
    <w:rsid w:val="00BF396B"/>
    <w:rsid w:val="00BF4D12"/>
    <w:rsid w:val="00C36DED"/>
    <w:rsid w:val="00C72ED2"/>
    <w:rsid w:val="00C75267"/>
    <w:rsid w:val="00C80CAB"/>
    <w:rsid w:val="00C81DA6"/>
    <w:rsid w:val="00CB173F"/>
    <w:rsid w:val="00CB2CBF"/>
    <w:rsid w:val="00CC1FCC"/>
    <w:rsid w:val="00D364B6"/>
    <w:rsid w:val="00D37CED"/>
    <w:rsid w:val="00D81031"/>
    <w:rsid w:val="00DC2179"/>
    <w:rsid w:val="00DD7E86"/>
    <w:rsid w:val="00DE1733"/>
    <w:rsid w:val="00E0406A"/>
    <w:rsid w:val="00E10516"/>
    <w:rsid w:val="00E17F64"/>
    <w:rsid w:val="00E41223"/>
    <w:rsid w:val="00E62E9C"/>
    <w:rsid w:val="00E97A52"/>
    <w:rsid w:val="00F3704C"/>
    <w:rsid w:val="00F56B57"/>
    <w:rsid w:val="00F60D4A"/>
    <w:rsid w:val="00F75D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0E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7403"/>
    <w:rPr>
      <w:sz w:val="24"/>
      <w:szCs w:val="24"/>
      <w:lang w:val="en-US" w:eastAsia="zh-CN"/>
    </w:rPr>
  </w:style>
  <w:style w:type="paragraph" w:styleId="Heading1">
    <w:name w:val="heading 1"/>
    <w:aliases w:val="BIDS_template-Heading 1"/>
    <w:basedOn w:val="Normal"/>
    <w:next w:val="Normal"/>
    <w:qFormat/>
    <w:rsid w:val="008F7C63"/>
    <w:pPr>
      <w:keepNext/>
      <w:numPr>
        <w:numId w:val="5"/>
      </w:numPr>
      <w:suppressAutoHyphens/>
      <w:spacing w:before="280" w:after="120"/>
      <w:jc w:val="center"/>
      <w:outlineLvl w:val="0"/>
    </w:pPr>
    <w:rPr>
      <w:b/>
      <w:caps/>
      <w:kern w:val="20"/>
      <w:sz w:val="20"/>
      <w:szCs w:val="20"/>
      <w:lang w:eastAsia="ar-SA"/>
    </w:rPr>
  </w:style>
  <w:style w:type="paragraph" w:styleId="Heading2">
    <w:name w:val="heading 2"/>
    <w:aliases w:val="BIDS_template-Heading 2"/>
    <w:basedOn w:val="Normal"/>
    <w:next w:val="Normal"/>
    <w:qFormat/>
    <w:rsid w:val="008F7C63"/>
    <w:pPr>
      <w:keepNext/>
      <w:numPr>
        <w:ilvl w:val="1"/>
        <w:numId w:val="5"/>
      </w:numPr>
      <w:suppressAutoHyphens/>
      <w:spacing w:before="280" w:after="120"/>
      <w:outlineLvl w:val="1"/>
    </w:pPr>
    <w:rPr>
      <w:b/>
      <w:sz w:val="20"/>
      <w:szCs w:val="20"/>
      <w:lang w:eastAsia="ar-SA"/>
    </w:rPr>
  </w:style>
  <w:style w:type="paragraph" w:styleId="Heading3">
    <w:name w:val="heading 3"/>
    <w:aliases w:val="BIDS_template-Heading 3"/>
    <w:basedOn w:val="Normal"/>
    <w:next w:val="Normal"/>
    <w:qFormat/>
    <w:rsid w:val="008F7C63"/>
    <w:pPr>
      <w:keepNext/>
      <w:numPr>
        <w:ilvl w:val="2"/>
        <w:numId w:val="5"/>
      </w:numPr>
      <w:suppressAutoHyphens/>
      <w:spacing w:before="280" w:after="120"/>
      <w:outlineLvl w:val="2"/>
    </w:pPr>
    <w:rPr>
      <w:i/>
      <w:sz w:val="20"/>
      <w:szCs w:val="20"/>
      <w:lang w:eastAsia="ar-SA"/>
    </w:rPr>
  </w:style>
  <w:style w:type="paragraph" w:styleId="Heading4">
    <w:name w:val="heading 4"/>
    <w:aliases w:val="BIDS_template-References"/>
    <w:basedOn w:val="Normal"/>
    <w:next w:val="Normal"/>
    <w:rsid w:val="002B7A7A"/>
    <w:pPr>
      <w:keepNext/>
      <w:suppressAutoHyphens/>
      <w:spacing w:before="280" w:after="120"/>
      <w:jc w:val="center"/>
      <w:outlineLvl w:val="3"/>
    </w:pPr>
    <w:rPr>
      <w:b/>
      <w:caps/>
      <w:sz w:val="20"/>
      <w:szCs w:val="20"/>
      <w:lang w:eastAsia="ar-SA"/>
    </w:rPr>
  </w:style>
  <w:style w:type="paragraph" w:styleId="Heading5">
    <w:name w:val="heading 5"/>
    <w:basedOn w:val="Normal"/>
    <w:next w:val="Normal"/>
    <w:qFormat/>
    <w:pPr>
      <w:suppressAutoHyphens/>
      <w:spacing w:before="240" w:after="60"/>
      <w:outlineLvl w:val="4"/>
    </w:pPr>
    <w:rPr>
      <w:b/>
      <w:bCs/>
      <w:i/>
      <w:iCs/>
      <w:sz w:val="26"/>
      <w:szCs w:val="26"/>
      <w:lang w:eastAsia="ar-SA"/>
    </w:rPr>
  </w:style>
  <w:style w:type="paragraph" w:styleId="Heading6">
    <w:name w:val="heading 6"/>
    <w:aliases w:val="BIDS_template-Title"/>
    <w:basedOn w:val="Normal"/>
    <w:next w:val="Normal"/>
    <w:qFormat/>
    <w:rsid w:val="0065426C"/>
    <w:pPr>
      <w:suppressAutoHyphens/>
      <w:spacing w:before="600" w:after="120"/>
      <w:jc w:val="center"/>
      <w:outlineLvl w:val="5"/>
    </w:pPr>
    <w:rPr>
      <w:b/>
      <w:bCs/>
      <w:caps/>
      <w:szCs w:val="22"/>
      <w:lang w:eastAsia="ar-SA"/>
    </w:rPr>
  </w:style>
  <w:style w:type="paragraph" w:styleId="Heading7">
    <w:name w:val="heading 7"/>
    <w:basedOn w:val="Normal"/>
    <w:next w:val="Normal"/>
    <w:qFormat/>
    <w:pPr>
      <w:suppressAutoHyphens/>
      <w:spacing w:before="240" w:after="60"/>
      <w:outlineLvl w:val="6"/>
    </w:pPr>
    <w:rPr>
      <w:lang w:eastAsia="ar-SA"/>
    </w:rPr>
  </w:style>
  <w:style w:type="paragraph" w:styleId="Heading8">
    <w:name w:val="heading 8"/>
    <w:basedOn w:val="Normal"/>
    <w:next w:val="Normal"/>
    <w:qFormat/>
    <w:pPr>
      <w:suppressAutoHyphens/>
      <w:spacing w:before="240" w:after="60"/>
      <w:outlineLvl w:val="7"/>
    </w:pPr>
    <w:rPr>
      <w:i/>
      <w:iCs/>
      <w:lang w:eastAsia="ar-SA"/>
    </w:rPr>
  </w:style>
  <w:style w:type="paragraph" w:styleId="Heading9">
    <w:name w:val="heading 9"/>
    <w:basedOn w:val="Normal"/>
    <w:next w:val="Normal"/>
    <w:qFormat/>
    <w:pPr>
      <w:suppressAutoHyphens/>
      <w:spacing w:before="240" w:after="60"/>
      <w:outlineLvl w:val="8"/>
    </w:pPr>
    <w:rPr>
      <w:rFonts w:ascii="Arial" w:hAnsi="Arial" w:cs="Arial"/>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Titre">
    <w:name w:val="Titre"/>
    <w:basedOn w:val="Normal"/>
    <w:next w:val="BodyText"/>
    <w:pPr>
      <w:keepNext/>
      <w:suppressAutoHyphens/>
      <w:spacing w:before="240" w:after="120"/>
    </w:pPr>
    <w:rPr>
      <w:rFonts w:ascii="Bitstream Vera Sans" w:eastAsia="Bitstream Vera Sans" w:hAnsi="Bitstream Vera Sans" w:cs="Bitstream Vera Sans"/>
      <w:sz w:val="28"/>
      <w:szCs w:val="28"/>
      <w:lang w:eastAsia="ar-SA"/>
    </w:rPr>
  </w:style>
  <w:style w:type="paragraph" w:styleId="BodyText">
    <w:name w:val="Body Text"/>
    <w:basedOn w:val="Normal"/>
    <w:semiHidden/>
    <w:pPr>
      <w:suppressAutoHyphens/>
      <w:jc w:val="center"/>
    </w:pPr>
    <w:rPr>
      <w:b/>
      <w:caps/>
      <w:szCs w:val="20"/>
      <w:lang w:eastAsia="ar-SA"/>
    </w:rPr>
  </w:style>
  <w:style w:type="paragraph" w:styleId="List">
    <w:name w:val="List"/>
    <w:basedOn w:val="Normal"/>
    <w:semiHidden/>
    <w:pPr>
      <w:suppressAutoHyphens/>
      <w:ind w:left="360" w:hanging="360"/>
    </w:pPr>
    <w:rPr>
      <w:szCs w:val="20"/>
      <w:lang w:eastAsia="ar-SA"/>
    </w:rPr>
  </w:style>
  <w:style w:type="paragraph" w:customStyle="1" w:styleId="Lgende">
    <w:name w:val="Légende"/>
    <w:basedOn w:val="Normal"/>
    <w:pPr>
      <w:suppressLineNumbers/>
      <w:suppressAutoHyphens/>
      <w:spacing w:before="120" w:after="120"/>
    </w:pPr>
    <w:rPr>
      <w:i/>
      <w:iCs/>
      <w:lang w:eastAsia="ar-SA"/>
    </w:rPr>
  </w:style>
  <w:style w:type="paragraph" w:customStyle="1" w:styleId="Rpertoire">
    <w:name w:val="Répertoire"/>
    <w:basedOn w:val="Normal"/>
    <w:pPr>
      <w:suppressLineNumbers/>
      <w:suppressAutoHyphens/>
    </w:pPr>
    <w:rPr>
      <w:szCs w:val="20"/>
      <w:lang w:eastAsia="ar-SA"/>
    </w:rPr>
  </w:style>
  <w:style w:type="paragraph" w:customStyle="1" w:styleId="ai1">
    <w:name w:val="ai1"/>
    <w:basedOn w:val="Normal"/>
    <w:pPr>
      <w:tabs>
        <w:tab w:val="right" w:leader="dot" w:pos="3960"/>
      </w:tabs>
      <w:suppressAutoHyphens/>
    </w:pPr>
    <w:rPr>
      <w:szCs w:val="20"/>
      <w:lang w:eastAsia="ar-SA"/>
    </w:rPr>
  </w:style>
  <w:style w:type="paragraph" w:customStyle="1" w:styleId="ai2">
    <w:name w:val="ai2"/>
    <w:basedOn w:val="Normal"/>
    <w:pPr>
      <w:tabs>
        <w:tab w:val="right" w:leader="dot" w:pos="3960"/>
      </w:tabs>
      <w:suppressAutoHyphens/>
    </w:pPr>
    <w:rPr>
      <w:szCs w:val="20"/>
      <w:lang w:eastAsia="ar-SA"/>
    </w:rPr>
  </w:style>
  <w:style w:type="paragraph" w:customStyle="1" w:styleId="ArticleTitle">
    <w:name w:val="Article Title"/>
    <w:basedOn w:val="Normal"/>
    <w:pPr>
      <w:suppressAutoHyphens/>
      <w:spacing w:before="60"/>
      <w:ind w:left="360"/>
    </w:pPr>
    <w:rPr>
      <w:sz w:val="21"/>
      <w:szCs w:val="20"/>
      <w:lang w:eastAsia="ar-SA"/>
    </w:rPr>
  </w:style>
  <w:style w:type="paragraph" w:customStyle="1" w:styleId="Author">
    <w:name w:val="Author"/>
    <w:basedOn w:val="Normal"/>
    <w:pPr>
      <w:tabs>
        <w:tab w:val="right" w:leader="dot" w:pos="9360"/>
      </w:tabs>
      <w:suppressAutoHyphens/>
      <w:ind w:firstLine="720"/>
    </w:pPr>
    <w:rPr>
      <w:i/>
      <w:sz w:val="21"/>
      <w:szCs w:val="20"/>
      <w:lang w:eastAsia="ar-SA"/>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suppressAutoHyphens/>
      <w:jc w:val="center"/>
    </w:pPr>
    <w:rPr>
      <w:rFonts w:ascii="Times" w:hAnsi="Times"/>
      <w:szCs w:val="20"/>
      <w:lang w:eastAsia="ar-SA"/>
    </w:rPr>
  </w:style>
  <w:style w:type="paragraph" w:styleId="Title">
    <w:name w:val="Title"/>
    <w:basedOn w:val="Normal"/>
    <w:next w:val="Subtitle"/>
    <w:qFormat/>
    <w:pPr>
      <w:suppressAutoHyphens/>
      <w:jc w:val="center"/>
    </w:pPr>
    <w:rPr>
      <w:rFonts w:ascii="Britannic Bold" w:hAnsi="Britannic Bold"/>
      <w:b/>
      <w:kern w:val="1"/>
      <w:sz w:val="36"/>
      <w:szCs w:val="20"/>
      <w:lang w:eastAsia="ar-SA"/>
    </w:rPr>
  </w:style>
  <w:style w:type="paragraph" w:styleId="Subtitle">
    <w:name w:val="Subtitle"/>
    <w:basedOn w:val="Normal"/>
    <w:next w:val="BodyText"/>
    <w:qFormat/>
    <w:pPr>
      <w:suppressAutoHyphens/>
      <w:spacing w:after="60"/>
      <w:jc w:val="center"/>
    </w:pPr>
    <w:rPr>
      <w:rFonts w:ascii="Arial" w:hAnsi="Arial" w:cs="Arial"/>
      <w:lang w:eastAsia="ar-SA"/>
    </w:rPr>
  </w:style>
  <w:style w:type="paragraph" w:styleId="BodyTextIndent">
    <w:name w:val="Body Text Indent"/>
    <w:basedOn w:val="Normal"/>
    <w:semiHidden/>
    <w:pPr>
      <w:suppressAutoHyphens/>
      <w:ind w:firstLine="245"/>
      <w:jc w:val="both"/>
    </w:pPr>
    <w:rPr>
      <w:i/>
      <w:sz w:val="20"/>
      <w:szCs w:val="20"/>
      <w:lang w:eastAsia="ar-SA"/>
    </w:rPr>
  </w:style>
  <w:style w:type="paragraph" w:styleId="BodyTextIndent2">
    <w:name w:val="Body Text Indent 2"/>
    <w:basedOn w:val="Normal"/>
    <w:pPr>
      <w:suppressAutoHyphens/>
      <w:ind w:firstLine="245"/>
      <w:jc w:val="both"/>
    </w:pPr>
    <w:rPr>
      <w:sz w:val="20"/>
      <w:szCs w:val="20"/>
      <w:lang w:eastAsia="ar-SA"/>
    </w:rPr>
  </w:style>
  <w:style w:type="paragraph" w:styleId="BodyTextIndent3">
    <w:name w:val="Body Text Indent 3"/>
    <w:basedOn w:val="Normal"/>
    <w:pPr>
      <w:suppressAutoHyphens/>
      <w:ind w:firstLine="270"/>
      <w:jc w:val="both"/>
    </w:pPr>
    <w:rPr>
      <w:sz w:val="20"/>
      <w:szCs w:val="20"/>
      <w:lang w:eastAsia="ar-SA"/>
    </w:rPr>
  </w:style>
  <w:style w:type="paragraph" w:styleId="BlockText">
    <w:name w:val="Block Text"/>
    <w:basedOn w:val="Normal"/>
    <w:pPr>
      <w:suppressAutoHyphens/>
      <w:spacing w:after="120"/>
      <w:ind w:left="1440" w:right="1440"/>
    </w:pPr>
    <w:rPr>
      <w:szCs w:val="20"/>
      <w:lang w:eastAsia="ar-SA"/>
    </w:rPr>
  </w:style>
  <w:style w:type="paragraph" w:styleId="BodyText2">
    <w:name w:val="Body Text 2"/>
    <w:basedOn w:val="Normal"/>
    <w:pPr>
      <w:suppressAutoHyphens/>
      <w:spacing w:after="120" w:line="480" w:lineRule="auto"/>
    </w:pPr>
    <w:rPr>
      <w:szCs w:val="20"/>
      <w:lang w:eastAsia="ar-SA"/>
    </w:rPr>
  </w:style>
  <w:style w:type="paragraph" w:styleId="BodyText3">
    <w:name w:val="Body Text 3"/>
    <w:basedOn w:val="Normal"/>
    <w:pPr>
      <w:suppressAutoHyphens/>
      <w:spacing w:after="120"/>
    </w:pPr>
    <w:rPr>
      <w:sz w:val="16"/>
      <w:szCs w:val="16"/>
      <w:lang w:eastAsia="ar-SA"/>
    </w:rPr>
  </w:style>
  <w:style w:type="paragraph" w:styleId="BodyTextFirstIndent">
    <w:name w:val="Body Text First Indent"/>
    <w:basedOn w:val="BodyText"/>
    <w:pPr>
      <w:spacing w:after="120"/>
      <w:ind w:firstLine="210"/>
      <w:jc w:val="left"/>
    </w:pPr>
    <w:rPr>
      <w:b w:val="0"/>
      <w:caps w:val="0"/>
    </w:rPr>
  </w:style>
  <w:style w:type="paragraph" w:styleId="BodyTextFirstIndent2">
    <w:name w:val="Body Text First Indent 2"/>
    <w:basedOn w:val="BodyTextIndent"/>
    <w:pPr>
      <w:spacing w:after="120"/>
      <w:ind w:left="360" w:firstLine="210"/>
      <w:jc w:val="left"/>
    </w:pPr>
    <w:rPr>
      <w:i w:val="0"/>
      <w:sz w:val="24"/>
    </w:rPr>
  </w:style>
  <w:style w:type="paragraph" w:styleId="Caption">
    <w:name w:val="caption"/>
    <w:aliases w:val="BIDS_template-Abstract"/>
    <w:basedOn w:val="Normal"/>
    <w:next w:val="Normal"/>
    <w:qFormat/>
    <w:rsid w:val="003B559D"/>
    <w:pPr>
      <w:suppressAutoHyphens/>
      <w:spacing w:after="120"/>
      <w:jc w:val="center"/>
    </w:pPr>
    <w:rPr>
      <w:b/>
      <w:bCs/>
      <w:caps/>
      <w:sz w:val="20"/>
      <w:szCs w:val="20"/>
      <w:lang w:eastAsia="ar-SA"/>
    </w:rPr>
  </w:style>
  <w:style w:type="paragraph" w:styleId="Closing">
    <w:name w:val="Closing"/>
    <w:basedOn w:val="Normal"/>
    <w:pPr>
      <w:suppressAutoHyphens/>
      <w:ind w:left="4320"/>
    </w:pPr>
    <w:rPr>
      <w:szCs w:val="20"/>
      <w:lang w:eastAsia="ar-SA"/>
    </w:rPr>
  </w:style>
  <w:style w:type="paragraph" w:styleId="CommentText">
    <w:name w:val="annotation text"/>
    <w:basedOn w:val="Normal"/>
    <w:pPr>
      <w:suppressAutoHyphens/>
    </w:pPr>
    <w:rPr>
      <w:sz w:val="20"/>
      <w:szCs w:val="20"/>
      <w:lang w:eastAsia="ar-SA"/>
    </w:rPr>
  </w:style>
  <w:style w:type="paragraph" w:styleId="Date">
    <w:name w:val="Date"/>
    <w:basedOn w:val="Normal"/>
    <w:next w:val="Normal"/>
    <w:pPr>
      <w:suppressAutoHyphens/>
    </w:pPr>
    <w:rPr>
      <w:szCs w:val="20"/>
      <w:lang w:eastAsia="ar-SA"/>
    </w:rPr>
  </w:style>
  <w:style w:type="paragraph" w:styleId="DocumentMap">
    <w:name w:val="Document Map"/>
    <w:basedOn w:val="Normal"/>
    <w:pPr>
      <w:shd w:val="clear" w:color="auto" w:fill="000080"/>
      <w:suppressAutoHyphens/>
    </w:pPr>
    <w:rPr>
      <w:rFonts w:ascii="Tahoma" w:hAnsi="Tahoma" w:cs="Tahoma"/>
      <w:szCs w:val="20"/>
      <w:lang w:eastAsia="ar-SA"/>
    </w:rPr>
  </w:style>
  <w:style w:type="paragraph" w:styleId="E-mailSignature">
    <w:name w:val="E-mail Signature"/>
    <w:basedOn w:val="Normal"/>
    <w:pPr>
      <w:suppressAutoHyphens/>
    </w:pPr>
    <w:rPr>
      <w:szCs w:val="20"/>
      <w:lang w:eastAsia="ar-SA"/>
    </w:rPr>
  </w:style>
  <w:style w:type="paragraph" w:styleId="EndnoteText">
    <w:name w:val="endnote text"/>
    <w:basedOn w:val="Normal"/>
    <w:semiHidden/>
    <w:rPr>
      <w:sz w:val="20"/>
    </w:rPr>
  </w:style>
  <w:style w:type="paragraph" w:styleId="EnvelopeAddress">
    <w:name w:val="envelope address"/>
    <w:basedOn w:val="Normal"/>
    <w:semiHidden/>
    <w:pPr>
      <w:suppressAutoHyphens/>
      <w:ind w:left="2880"/>
    </w:pPr>
    <w:rPr>
      <w:rFonts w:ascii="Arial" w:hAnsi="Arial" w:cs="Arial"/>
      <w:lang w:eastAsia="ar-SA"/>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pPr>
      <w:suppressAutoHyphens/>
    </w:pPr>
    <w:rPr>
      <w:i/>
      <w:iCs/>
      <w:szCs w:val="20"/>
      <w:lang w:eastAsia="ar-SA"/>
    </w:rPr>
  </w:style>
  <w:style w:type="paragraph" w:styleId="HTMLPreformatted">
    <w:name w:val="HTML Preformatted"/>
    <w:basedOn w:val="Normal"/>
    <w:pPr>
      <w:suppressAutoHyphens/>
    </w:pPr>
    <w:rPr>
      <w:rFonts w:ascii="Courier New" w:hAnsi="Courier New" w:cs="Courier New"/>
      <w:sz w:val="20"/>
      <w:szCs w:val="20"/>
      <w:lang w:eastAsia="ar-SA"/>
    </w:rPr>
  </w:style>
  <w:style w:type="paragraph" w:styleId="Index1">
    <w:name w:val="index 1"/>
    <w:basedOn w:val="Normal"/>
    <w:next w:val="Normal"/>
    <w:semiHidden/>
    <w:pPr>
      <w:suppressAutoHyphens/>
      <w:ind w:left="240" w:hanging="240"/>
    </w:pPr>
    <w:rPr>
      <w:szCs w:val="20"/>
      <w:lang w:eastAsia="ar-SA"/>
    </w:rPr>
  </w:style>
  <w:style w:type="paragraph" w:styleId="Index2">
    <w:name w:val="index 2"/>
    <w:basedOn w:val="Normal"/>
    <w:next w:val="Normal"/>
    <w:semiHidden/>
    <w:pPr>
      <w:ind w:left="480" w:hanging="240"/>
    </w:pPr>
  </w:style>
  <w:style w:type="paragraph" w:styleId="Index3">
    <w:name w:val="index 3"/>
    <w:basedOn w:val="Normal"/>
    <w:next w:val="Normal"/>
    <w:semiHidden/>
    <w:pPr>
      <w:ind w:left="720" w:hanging="240"/>
    </w:pPr>
  </w:style>
  <w:style w:type="paragraph" w:styleId="Index4">
    <w:name w:val="index 4"/>
    <w:basedOn w:val="Normal"/>
    <w:next w:val="Normal"/>
    <w:pPr>
      <w:suppressAutoHyphens/>
      <w:ind w:left="960" w:hanging="240"/>
    </w:pPr>
    <w:rPr>
      <w:szCs w:val="20"/>
      <w:lang w:eastAsia="ar-SA"/>
    </w:rPr>
  </w:style>
  <w:style w:type="paragraph" w:styleId="Index5">
    <w:name w:val="index 5"/>
    <w:basedOn w:val="Normal"/>
    <w:next w:val="Normal"/>
    <w:pPr>
      <w:suppressAutoHyphens/>
      <w:ind w:left="1200" w:hanging="240"/>
    </w:pPr>
    <w:rPr>
      <w:szCs w:val="20"/>
      <w:lang w:eastAsia="ar-SA"/>
    </w:rPr>
  </w:style>
  <w:style w:type="paragraph" w:styleId="Index6">
    <w:name w:val="index 6"/>
    <w:basedOn w:val="Normal"/>
    <w:next w:val="Normal"/>
    <w:pPr>
      <w:suppressAutoHyphens/>
      <w:ind w:left="1440" w:hanging="240"/>
    </w:pPr>
    <w:rPr>
      <w:szCs w:val="20"/>
      <w:lang w:eastAsia="ar-SA"/>
    </w:rPr>
  </w:style>
  <w:style w:type="paragraph" w:styleId="Index7">
    <w:name w:val="index 7"/>
    <w:basedOn w:val="Normal"/>
    <w:next w:val="Normal"/>
    <w:pPr>
      <w:suppressAutoHyphens/>
      <w:ind w:left="1680" w:hanging="240"/>
    </w:pPr>
    <w:rPr>
      <w:szCs w:val="20"/>
      <w:lang w:eastAsia="ar-SA"/>
    </w:rPr>
  </w:style>
  <w:style w:type="paragraph" w:styleId="Index8">
    <w:name w:val="index 8"/>
    <w:basedOn w:val="Normal"/>
    <w:next w:val="Normal"/>
    <w:pPr>
      <w:suppressAutoHyphens/>
      <w:ind w:left="1920" w:hanging="240"/>
    </w:pPr>
    <w:rPr>
      <w:szCs w:val="20"/>
      <w:lang w:eastAsia="ar-SA"/>
    </w:rPr>
  </w:style>
  <w:style w:type="paragraph" w:styleId="Index9">
    <w:name w:val="index 9"/>
    <w:basedOn w:val="Normal"/>
    <w:next w:val="Normal"/>
    <w:pPr>
      <w:suppressAutoHyphens/>
      <w:ind w:left="2160" w:hanging="240"/>
    </w:pPr>
    <w:rPr>
      <w:szCs w:val="20"/>
      <w:lang w:eastAsia="ar-SA"/>
    </w:rPr>
  </w:style>
  <w:style w:type="paragraph" w:styleId="IndexHeading">
    <w:name w:val="index heading"/>
    <w:basedOn w:val="Normal"/>
    <w:next w:val="Index1"/>
    <w:semiHidden/>
    <w:rPr>
      <w:rFonts w:ascii="Arial" w:hAnsi="Arial" w:cs="Arial"/>
      <w:b/>
      <w:bCs/>
    </w:rPr>
  </w:style>
  <w:style w:type="paragraph" w:styleId="List2">
    <w:name w:val="List 2"/>
    <w:basedOn w:val="Normal"/>
    <w:pPr>
      <w:suppressAutoHyphens/>
      <w:ind w:left="720" w:hanging="360"/>
    </w:pPr>
    <w:rPr>
      <w:szCs w:val="20"/>
      <w:lang w:eastAsia="ar-SA"/>
    </w:rPr>
  </w:style>
  <w:style w:type="paragraph" w:styleId="List3">
    <w:name w:val="List 3"/>
    <w:basedOn w:val="Normal"/>
    <w:pPr>
      <w:suppressAutoHyphens/>
      <w:ind w:left="1080" w:hanging="360"/>
    </w:pPr>
    <w:rPr>
      <w:szCs w:val="20"/>
      <w:lang w:eastAsia="ar-SA"/>
    </w:rPr>
  </w:style>
  <w:style w:type="paragraph" w:styleId="List4">
    <w:name w:val="List 4"/>
    <w:basedOn w:val="Normal"/>
    <w:pPr>
      <w:suppressAutoHyphens/>
      <w:ind w:left="1440" w:hanging="360"/>
    </w:pPr>
    <w:rPr>
      <w:szCs w:val="20"/>
      <w:lang w:eastAsia="ar-SA"/>
    </w:rPr>
  </w:style>
  <w:style w:type="paragraph" w:styleId="List5">
    <w:name w:val="List 5"/>
    <w:basedOn w:val="Normal"/>
    <w:pPr>
      <w:suppressAutoHyphens/>
      <w:ind w:left="1800" w:hanging="360"/>
    </w:pPr>
    <w:rPr>
      <w:szCs w:val="20"/>
      <w:lang w:eastAsia="ar-SA"/>
    </w:rPr>
  </w:style>
  <w:style w:type="paragraph" w:styleId="ListBullet">
    <w:name w:val="List Bullet"/>
    <w:basedOn w:val="Normal"/>
    <w:pPr>
      <w:suppressAutoHyphens/>
    </w:pPr>
    <w:rPr>
      <w:szCs w:val="20"/>
      <w:lang w:eastAsia="ar-SA"/>
    </w:rPr>
  </w:style>
  <w:style w:type="paragraph" w:styleId="ListBullet2">
    <w:name w:val="List Bullet 2"/>
    <w:basedOn w:val="Normal"/>
    <w:pPr>
      <w:suppressAutoHyphens/>
    </w:pPr>
    <w:rPr>
      <w:szCs w:val="20"/>
      <w:lang w:eastAsia="ar-SA"/>
    </w:rPr>
  </w:style>
  <w:style w:type="paragraph" w:styleId="ListBullet3">
    <w:name w:val="List Bullet 3"/>
    <w:basedOn w:val="Normal"/>
    <w:pPr>
      <w:suppressAutoHyphens/>
    </w:pPr>
    <w:rPr>
      <w:szCs w:val="20"/>
      <w:lang w:eastAsia="ar-SA"/>
    </w:rPr>
  </w:style>
  <w:style w:type="paragraph" w:styleId="ListBullet4">
    <w:name w:val="List Bullet 4"/>
    <w:basedOn w:val="Normal"/>
    <w:pPr>
      <w:suppressAutoHyphens/>
    </w:pPr>
    <w:rPr>
      <w:szCs w:val="20"/>
      <w:lang w:eastAsia="ar-SA"/>
    </w:rPr>
  </w:style>
  <w:style w:type="paragraph" w:styleId="ListBullet5">
    <w:name w:val="List Bullet 5"/>
    <w:basedOn w:val="Normal"/>
    <w:pPr>
      <w:suppressAutoHyphens/>
    </w:pPr>
    <w:rPr>
      <w:szCs w:val="20"/>
      <w:lang w:eastAsia="ar-SA"/>
    </w:rPr>
  </w:style>
  <w:style w:type="paragraph" w:styleId="ListContinue">
    <w:name w:val="List Continue"/>
    <w:basedOn w:val="Normal"/>
    <w:pPr>
      <w:suppressAutoHyphens/>
      <w:spacing w:after="120"/>
      <w:ind w:left="360"/>
    </w:pPr>
    <w:rPr>
      <w:szCs w:val="20"/>
      <w:lang w:eastAsia="ar-SA"/>
    </w:rPr>
  </w:style>
  <w:style w:type="paragraph" w:styleId="ListContinue2">
    <w:name w:val="List Continue 2"/>
    <w:basedOn w:val="Normal"/>
    <w:pPr>
      <w:suppressAutoHyphens/>
      <w:spacing w:after="120"/>
      <w:ind w:left="720"/>
    </w:pPr>
    <w:rPr>
      <w:szCs w:val="20"/>
      <w:lang w:eastAsia="ar-SA"/>
    </w:rPr>
  </w:style>
  <w:style w:type="paragraph" w:styleId="ListContinue3">
    <w:name w:val="List Continue 3"/>
    <w:basedOn w:val="Normal"/>
    <w:pPr>
      <w:suppressAutoHyphens/>
      <w:spacing w:after="120"/>
      <w:ind w:left="1080"/>
    </w:pPr>
    <w:rPr>
      <w:szCs w:val="20"/>
      <w:lang w:eastAsia="ar-SA"/>
    </w:rPr>
  </w:style>
  <w:style w:type="paragraph" w:styleId="ListContinue4">
    <w:name w:val="List Continue 4"/>
    <w:basedOn w:val="Normal"/>
    <w:pPr>
      <w:suppressAutoHyphens/>
      <w:spacing w:after="120"/>
      <w:ind w:left="1440"/>
    </w:pPr>
    <w:rPr>
      <w:szCs w:val="20"/>
      <w:lang w:eastAsia="ar-SA"/>
    </w:rPr>
  </w:style>
  <w:style w:type="paragraph" w:styleId="ListContinue5">
    <w:name w:val="List Continue 5"/>
    <w:basedOn w:val="Normal"/>
    <w:pPr>
      <w:suppressAutoHyphens/>
      <w:spacing w:after="120"/>
      <w:ind w:left="1800"/>
    </w:pPr>
    <w:rPr>
      <w:szCs w:val="20"/>
      <w:lang w:eastAsia="ar-SA"/>
    </w:rPr>
  </w:style>
  <w:style w:type="paragraph" w:styleId="ListNumber">
    <w:name w:val="List Number"/>
    <w:basedOn w:val="Normal"/>
    <w:pPr>
      <w:suppressAutoHyphens/>
    </w:pPr>
    <w:rPr>
      <w:szCs w:val="20"/>
      <w:lang w:eastAsia="ar-SA"/>
    </w:rPr>
  </w:style>
  <w:style w:type="paragraph" w:styleId="ListNumber2">
    <w:name w:val="List Number 2"/>
    <w:basedOn w:val="Normal"/>
    <w:pPr>
      <w:suppressAutoHyphens/>
    </w:pPr>
    <w:rPr>
      <w:szCs w:val="20"/>
      <w:lang w:eastAsia="ar-SA"/>
    </w:rPr>
  </w:style>
  <w:style w:type="paragraph" w:styleId="ListNumber3">
    <w:name w:val="List Number 3"/>
    <w:basedOn w:val="Normal"/>
    <w:pPr>
      <w:suppressAutoHyphens/>
    </w:pPr>
    <w:rPr>
      <w:szCs w:val="20"/>
      <w:lang w:eastAsia="ar-SA"/>
    </w:rPr>
  </w:style>
  <w:style w:type="paragraph" w:styleId="ListNumber4">
    <w:name w:val="List Number 4"/>
    <w:basedOn w:val="Normal"/>
    <w:pPr>
      <w:suppressAutoHyphens/>
    </w:pPr>
    <w:rPr>
      <w:szCs w:val="20"/>
      <w:lang w:eastAsia="ar-SA"/>
    </w:rPr>
  </w:style>
  <w:style w:type="paragraph" w:styleId="ListNumber5">
    <w:name w:val="List Number 5"/>
    <w:basedOn w:val="Normal"/>
    <w:pPr>
      <w:suppressAutoHyphens/>
    </w:pPr>
    <w:rPr>
      <w:szCs w:val="20"/>
      <w:lang w:eastAsia="ar-SA"/>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lang w:val="en-US"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lang w:eastAsia="ar-SA"/>
    </w:rPr>
  </w:style>
  <w:style w:type="paragraph" w:styleId="NormalWeb">
    <w:name w:val="Normal (Web)"/>
    <w:basedOn w:val="Normal"/>
    <w:uiPriority w:val="99"/>
    <w:pPr>
      <w:suppressAutoHyphens/>
    </w:pPr>
    <w:rPr>
      <w:lang w:eastAsia="ar-SA"/>
    </w:rPr>
  </w:style>
  <w:style w:type="paragraph" w:styleId="NormalIndent">
    <w:name w:val="Normal Indent"/>
    <w:basedOn w:val="Normal"/>
    <w:pPr>
      <w:suppressAutoHyphens/>
      <w:ind w:left="720"/>
    </w:pPr>
    <w:rPr>
      <w:szCs w:val="20"/>
      <w:lang w:eastAsia="ar-SA"/>
    </w:rPr>
  </w:style>
  <w:style w:type="paragraph" w:styleId="NoteHeading">
    <w:name w:val="Note Heading"/>
    <w:basedOn w:val="Normal"/>
    <w:next w:val="Normal"/>
    <w:pPr>
      <w:suppressAutoHyphens/>
    </w:pPr>
    <w:rPr>
      <w:szCs w:val="20"/>
      <w:lang w:eastAsia="ar-SA"/>
    </w:rPr>
  </w:style>
  <w:style w:type="paragraph" w:styleId="PlainText">
    <w:name w:val="Plain Text"/>
    <w:basedOn w:val="Normal"/>
    <w:pPr>
      <w:suppressAutoHyphens/>
    </w:pPr>
    <w:rPr>
      <w:rFonts w:ascii="Courier New" w:hAnsi="Courier New" w:cs="Courier New"/>
      <w:sz w:val="20"/>
      <w:szCs w:val="20"/>
      <w:lang w:eastAsia="ar-SA"/>
    </w:rPr>
  </w:style>
  <w:style w:type="paragraph" w:styleId="Salutation">
    <w:name w:val="Salutation"/>
    <w:basedOn w:val="Normal"/>
    <w:next w:val="Normal"/>
    <w:pPr>
      <w:suppressAutoHyphens/>
    </w:pPr>
    <w:rPr>
      <w:szCs w:val="20"/>
      <w:lang w:eastAsia="ar-SA"/>
    </w:rPr>
  </w:style>
  <w:style w:type="paragraph" w:styleId="Signature">
    <w:name w:val="Signature"/>
    <w:basedOn w:val="Normal"/>
    <w:semiHidden/>
    <w:pPr>
      <w:ind w:left="4320"/>
    </w:pPr>
  </w:style>
  <w:style w:type="paragraph" w:styleId="TableofAuthorities">
    <w:name w:val="table of authorities"/>
    <w:basedOn w:val="Normal"/>
    <w:next w:val="Normal"/>
    <w:pPr>
      <w:suppressAutoHyphens/>
      <w:ind w:left="240" w:hanging="240"/>
    </w:pPr>
    <w:rPr>
      <w:szCs w:val="20"/>
      <w:lang w:eastAsia="ar-SA"/>
    </w:rPr>
  </w:style>
  <w:style w:type="paragraph" w:styleId="TableofFigures">
    <w:name w:val="table of figures"/>
    <w:basedOn w:val="Normal"/>
    <w:next w:val="Normal"/>
    <w:pPr>
      <w:suppressAutoHyphens/>
      <w:ind w:left="480" w:hanging="480"/>
    </w:pPr>
    <w:rPr>
      <w:szCs w:val="20"/>
      <w:lang w:eastAsia="ar-SA"/>
    </w:rPr>
  </w:style>
  <w:style w:type="paragraph" w:styleId="TOAHeading">
    <w:name w:val="toa heading"/>
    <w:basedOn w:val="Normal"/>
    <w:next w:val="Normal"/>
    <w:pPr>
      <w:suppressAutoHyphens/>
      <w:spacing w:before="120"/>
    </w:pPr>
    <w:rPr>
      <w:rFonts w:ascii="Arial" w:hAnsi="Arial" w:cs="Arial"/>
      <w:b/>
      <w:bCs/>
      <w:lang w:eastAsia="ar-SA"/>
    </w:rPr>
  </w:style>
  <w:style w:type="paragraph" w:styleId="TOC1">
    <w:name w:val="toc 1"/>
    <w:basedOn w:val="Normal"/>
    <w:next w:val="Normal"/>
    <w:semiHidden/>
    <w:pPr>
      <w:suppressAutoHyphens/>
    </w:pPr>
    <w:rPr>
      <w:szCs w:val="20"/>
      <w:lang w:eastAsia="ar-SA"/>
    </w:rPr>
  </w:style>
  <w:style w:type="paragraph" w:styleId="TOC2">
    <w:name w:val="toc 2"/>
    <w:basedOn w:val="Normal"/>
    <w:next w:val="Normal"/>
    <w:semiHidden/>
    <w:pPr>
      <w:ind w:left="240"/>
    </w:pPr>
  </w:style>
  <w:style w:type="paragraph" w:styleId="TOC3">
    <w:name w:val="toc 3"/>
    <w:basedOn w:val="Normal"/>
    <w:next w:val="Normal"/>
    <w:semiHidden/>
    <w:pPr>
      <w:ind w:left="480"/>
    </w:p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customStyle="1" w:styleId="apple-converted-space">
    <w:name w:val="apple-converted-space"/>
    <w:basedOn w:val="DefaultParagraphFont"/>
    <w:rsid w:val="00F60D4A"/>
  </w:style>
  <w:style w:type="paragraph" w:styleId="ListParagraph">
    <w:name w:val="List Paragraph"/>
    <w:basedOn w:val="Normal"/>
    <w:uiPriority w:val="34"/>
    <w:qFormat/>
    <w:rsid w:val="00E62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0526">
      <w:bodyDiv w:val="1"/>
      <w:marLeft w:val="0"/>
      <w:marRight w:val="0"/>
      <w:marTop w:val="0"/>
      <w:marBottom w:val="0"/>
      <w:divBdr>
        <w:top w:val="none" w:sz="0" w:space="0" w:color="auto"/>
        <w:left w:val="none" w:sz="0" w:space="0" w:color="auto"/>
        <w:bottom w:val="none" w:sz="0" w:space="0" w:color="auto"/>
        <w:right w:val="none" w:sz="0" w:space="0" w:color="auto"/>
      </w:divBdr>
    </w:div>
    <w:div w:id="281807665">
      <w:bodyDiv w:val="1"/>
      <w:marLeft w:val="0"/>
      <w:marRight w:val="0"/>
      <w:marTop w:val="0"/>
      <w:marBottom w:val="0"/>
      <w:divBdr>
        <w:top w:val="none" w:sz="0" w:space="0" w:color="auto"/>
        <w:left w:val="none" w:sz="0" w:space="0" w:color="auto"/>
        <w:bottom w:val="none" w:sz="0" w:space="0" w:color="auto"/>
        <w:right w:val="none" w:sz="0" w:space="0" w:color="auto"/>
      </w:divBdr>
    </w:div>
    <w:div w:id="408582520">
      <w:bodyDiv w:val="1"/>
      <w:marLeft w:val="0"/>
      <w:marRight w:val="0"/>
      <w:marTop w:val="0"/>
      <w:marBottom w:val="0"/>
      <w:divBdr>
        <w:top w:val="none" w:sz="0" w:space="0" w:color="auto"/>
        <w:left w:val="none" w:sz="0" w:space="0" w:color="auto"/>
        <w:bottom w:val="none" w:sz="0" w:space="0" w:color="auto"/>
        <w:right w:val="none" w:sz="0" w:space="0" w:color="auto"/>
      </w:divBdr>
    </w:div>
    <w:div w:id="413665637">
      <w:bodyDiv w:val="1"/>
      <w:marLeft w:val="0"/>
      <w:marRight w:val="0"/>
      <w:marTop w:val="0"/>
      <w:marBottom w:val="0"/>
      <w:divBdr>
        <w:top w:val="none" w:sz="0" w:space="0" w:color="auto"/>
        <w:left w:val="none" w:sz="0" w:space="0" w:color="auto"/>
        <w:bottom w:val="none" w:sz="0" w:space="0" w:color="auto"/>
        <w:right w:val="none" w:sz="0" w:space="0" w:color="auto"/>
      </w:divBdr>
    </w:div>
    <w:div w:id="657805150">
      <w:bodyDiv w:val="1"/>
      <w:marLeft w:val="0"/>
      <w:marRight w:val="0"/>
      <w:marTop w:val="0"/>
      <w:marBottom w:val="0"/>
      <w:divBdr>
        <w:top w:val="none" w:sz="0" w:space="0" w:color="auto"/>
        <w:left w:val="none" w:sz="0" w:space="0" w:color="auto"/>
        <w:bottom w:val="none" w:sz="0" w:space="0" w:color="auto"/>
        <w:right w:val="none" w:sz="0" w:space="0" w:color="auto"/>
      </w:divBdr>
    </w:div>
    <w:div w:id="770858300">
      <w:bodyDiv w:val="1"/>
      <w:marLeft w:val="0"/>
      <w:marRight w:val="0"/>
      <w:marTop w:val="0"/>
      <w:marBottom w:val="0"/>
      <w:divBdr>
        <w:top w:val="none" w:sz="0" w:space="0" w:color="auto"/>
        <w:left w:val="none" w:sz="0" w:space="0" w:color="auto"/>
        <w:bottom w:val="none" w:sz="0" w:space="0" w:color="auto"/>
        <w:right w:val="none" w:sz="0" w:space="0" w:color="auto"/>
      </w:divBdr>
    </w:div>
    <w:div w:id="1118988752">
      <w:bodyDiv w:val="1"/>
      <w:marLeft w:val="0"/>
      <w:marRight w:val="0"/>
      <w:marTop w:val="0"/>
      <w:marBottom w:val="0"/>
      <w:divBdr>
        <w:top w:val="none" w:sz="0" w:space="0" w:color="auto"/>
        <w:left w:val="none" w:sz="0" w:space="0" w:color="auto"/>
        <w:bottom w:val="none" w:sz="0" w:space="0" w:color="auto"/>
        <w:right w:val="none" w:sz="0" w:space="0" w:color="auto"/>
      </w:divBdr>
    </w:div>
    <w:div w:id="1148126887">
      <w:bodyDiv w:val="1"/>
      <w:marLeft w:val="0"/>
      <w:marRight w:val="0"/>
      <w:marTop w:val="0"/>
      <w:marBottom w:val="0"/>
      <w:divBdr>
        <w:top w:val="none" w:sz="0" w:space="0" w:color="auto"/>
        <w:left w:val="none" w:sz="0" w:space="0" w:color="auto"/>
        <w:bottom w:val="none" w:sz="0" w:space="0" w:color="auto"/>
        <w:right w:val="none" w:sz="0" w:space="0" w:color="auto"/>
      </w:divBdr>
    </w:div>
    <w:div w:id="1203640239">
      <w:bodyDiv w:val="1"/>
      <w:marLeft w:val="0"/>
      <w:marRight w:val="0"/>
      <w:marTop w:val="0"/>
      <w:marBottom w:val="0"/>
      <w:divBdr>
        <w:top w:val="none" w:sz="0" w:space="0" w:color="auto"/>
        <w:left w:val="none" w:sz="0" w:space="0" w:color="auto"/>
        <w:bottom w:val="none" w:sz="0" w:space="0" w:color="auto"/>
        <w:right w:val="none" w:sz="0" w:space="0" w:color="auto"/>
      </w:divBdr>
    </w:div>
    <w:div w:id="1529175902">
      <w:bodyDiv w:val="1"/>
      <w:marLeft w:val="0"/>
      <w:marRight w:val="0"/>
      <w:marTop w:val="0"/>
      <w:marBottom w:val="0"/>
      <w:divBdr>
        <w:top w:val="none" w:sz="0" w:space="0" w:color="auto"/>
        <w:left w:val="none" w:sz="0" w:space="0" w:color="auto"/>
        <w:bottom w:val="none" w:sz="0" w:space="0" w:color="auto"/>
        <w:right w:val="none" w:sz="0" w:space="0" w:color="auto"/>
      </w:divBdr>
    </w:div>
    <w:div w:id="1584610041">
      <w:bodyDiv w:val="1"/>
      <w:marLeft w:val="0"/>
      <w:marRight w:val="0"/>
      <w:marTop w:val="0"/>
      <w:marBottom w:val="0"/>
      <w:divBdr>
        <w:top w:val="none" w:sz="0" w:space="0" w:color="auto"/>
        <w:left w:val="none" w:sz="0" w:space="0" w:color="auto"/>
        <w:bottom w:val="none" w:sz="0" w:space="0" w:color="auto"/>
        <w:right w:val="none" w:sz="0" w:space="0" w:color="auto"/>
      </w:divBdr>
    </w:div>
    <w:div w:id="1671106522">
      <w:bodyDiv w:val="1"/>
      <w:marLeft w:val="0"/>
      <w:marRight w:val="0"/>
      <w:marTop w:val="0"/>
      <w:marBottom w:val="0"/>
      <w:divBdr>
        <w:top w:val="none" w:sz="0" w:space="0" w:color="auto"/>
        <w:left w:val="none" w:sz="0" w:space="0" w:color="auto"/>
        <w:bottom w:val="none" w:sz="0" w:space="0" w:color="auto"/>
        <w:right w:val="none" w:sz="0" w:space="0" w:color="auto"/>
      </w:divBdr>
    </w:div>
    <w:div w:id="1796946109">
      <w:bodyDiv w:val="1"/>
      <w:marLeft w:val="0"/>
      <w:marRight w:val="0"/>
      <w:marTop w:val="0"/>
      <w:marBottom w:val="0"/>
      <w:divBdr>
        <w:top w:val="none" w:sz="0" w:space="0" w:color="auto"/>
        <w:left w:val="none" w:sz="0" w:space="0" w:color="auto"/>
        <w:bottom w:val="none" w:sz="0" w:space="0" w:color="auto"/>
        <w:right w:val="none" w:sz="0" w:space="0" w:color="auto"/>
      </w:divBdr>
    </w:div>
    <w:div w:id="1880895809">
      <w:bodyDiv w:val="1"/>
      <w:marLeft w:val="0"/>
      <w:marRight w:val="0"/>
      <w:marTop w:val="0"/>
      <w:marBottom w:val="0"/>
      <w:divBdr>
        <w:top w:val="none" w:sz="0" w:space="0" w:color="auto"/>
        <w:left w:val="none" w:sz="0" w:space="0" w:color="auto"/>
        <w:bottom w:val="none" w:sz="0" w:space="0" w:color="auto"/>
        <w:right w:val="none" w:sz="0" w:space="0" w:color="auto"/>
      </w:divBdr>
    </w:div>
    <w:div w:id="1893076718">
      <w:bodyDiv w:val="1"/>
      <w:marLeft w:val="0"/>
      <w:marRight w:val="0"/>
      <w:marTop w:val="0"/>
      <w:marBottom w:val="0"/>
      <w:divBdr>
        <w:top w:val="none" w:sz="0" w:space="0" w:color="auto"/>
        <w:left w:val="none" w:sz="0" w:space="0" w:color="auto"/>
        <w:bottom w:val="none" w:sz="0" w:space="0" w:color="auto"/>
        <w:right w:val="none" w:sz="0" w:space="0" w:color="auto"/>
      </w:divBdr>
    </w:div>
    <w:div w:id="2048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oi.org/10.1007/s12665-071-6763-x" TargetMode="External"/><Relationship Id="rId7" Type="http://schemas.openxmlformats.org/officeDocument/2006/relationships/hyperlink" Target="https://github.com/capstone-coal/pycoal.git" TargetMode="External"/><Relationship Id="rId8" Type="http://schemas.openxmlformats.org/officeDocument/2006/relationships/hyperlink" Target="http://pycoal.readthedocs.io/en/latest/" TargetMode="External"/><Relationship Id="rId9" Type="http://schemas.openxmlformats.org/officeDocument/2006/relationships/hyperlink" Target="https://doi.org/10.3133/ds103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1158</Words>
  <Characters>6604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Microsoft</Company>
  <LinksUpToDate>false</LinksUpToDate>
  <CharactersWithSpaces>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Microsoft Office User</cp:lastModifiedBy>
  <cp:revision>55</cp:revision>
  <cp:lastPrinted>2000-05-02T23:54:00Z</cp:lastPrinted>
  <dcterms:created xsi:type="dcterms:W3CDTF">2017-10-17T22:48:00Z</dcterms:created>
  <dcterms:modified xsi:type="dcterms:W3CDTF">2017-11-09T19:15:00Z</dcterms:modified>
</cp:coreProperties>
</file>