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7777777" w:rsidR="00050706" w:rsidRPr="00B4008E" w:rsidRDefault="00050706" w:rsidP="00E42375">
            <w:pPr>
              <w:spacing w:after="80" w:before="0"/>
              <w:ind w:left="0" w:firstLine="0"/>
              <w:jc w:val="both"/>
              <w:rPr>
                <w:b/>
              </w:rPr>
            </w:pPr>
            <w:r>
              <w:rPr>
                <w:rFonts w:ascii="Calibri" w:hAnsi="Calibri" w:eastAsia="Calibri"/>
                <w:b w:val="0"/>
                <w:i w:val="0"/>
                <w:sz w:val="20"/>
              </w:rPr>
              <w:t>PracticaLink — Sistema de Gestión y Seguimiento de Prácticas Profesionales</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3BA552F" w:rsidR="00050706" w:rsidRPr="00B4008E" w:rsidRDefault="00050706" w:rsidP="00050706">
            <w:pPr>
              <w:spacing w:after="80" w:before="0"/>
              <w:ind w:left="0" w:firstLine="0"/>
              <w:jc w:val="both"/>
              <w:rPr>
                <w:b/>
              </w:rPr>
            </w:pPr>
            <w:r>
              <w:rPr>
                <w:rFonts w:ascii="Calibri" w:hAnsi="Calibri" w:eastAsia="Calibri"/>
                <w:b w:val="0"/>
                <w:i w:val="0"/>
                <w:sz w:val="20"/>
              </w:rPr>
              <w:t>Desarrollo de software, Base de datos, Ingeniería de software y Seguridad en sistemas.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433C129D" w:rsidR="00050706" w:rsidRPr="00B4008E" w:rsidRDefault="00050706" w:rsidP="00050706">
            <w:pPr>
              <w:spacing w:after="80" w:before="0"/>
              <w:ind w:left="283" w:hanging="198"/>
              <w:jc w:val="both"/>
              <w:rPr>
                <w:b/>
              </w:rPr>
            </w:pPr>
            <w:r>
              <w:rPr>
                <w:rFonts w:ascii="Calibri" w:hAnsi="Calibri" w:eastAsia="Calibri"/>
                <w:b w:val="0"/>
                <w:i w:val="0"/>
                <w:sz w:val="20"/>
              </w:rPr>
              <w:t xml:space="preserve">•  </w:t>
            </w:r>
            <w:r>
              <w:rPr>
                <w:rFonts w:ascii="Calibri" w:hAnsi="Calibri" w:eastAsia="Calibri"/>
                <w:b w:val="0"/>
                <w:i w:val="0"/>
                <w:sz w:val="20"/>
              </w:rPr>
              <w:t>Gestionar proyectos informáticos, ofreciendo alternativas para la toma de decisiones de acuerdo a los requerimientos de la organización.</w:t>
            </w:r>
          </w:p>
          <w:p>
            <w:pPr>
              <w:spacing w:after="80" w:before="0"/>
              <w:ind w:left="283" w:hanging="198"/>
              <w:jc w:val="both"/>
            </w:pPr>
            <w:r>
              <w:rPr>
                <w:rFonts w:ascii="Calibri" w:hAnsi="Calibri" w:eastAsia="Calibri"/>
                <w:b w:val="0"/>
                <w:i w:val="0"/>
                <w:sz w:val="20"/>
              </w:rPr>
              <w:t xml:space="preserve">•  </w:t>
            </w:r>
            <w:r>
              <w:rPr>
                <w:rFonts w:ascii="Calibri" w:hAnsi="Calibri" w:eastAsia="Calibri"/>
                <w:b w:val="0"/>
                <w:i w:val="0"/>
                <w:sz w:val="20"/>
              </w:rPr>
              <w:t>Construir modelos de datos para soportar los requerimientos de la organización de acuerdo a un diseño definido y escalable en el tiempo.</w:t>
            </w:r>
          </w:p>
          <w:p>
            <w:pPr>
              <w:spacing w:after="80" w:before="0"/>
              <w:ind w:left="283" w:hanging="198"/>
              <w:jc w:val="both"/>
            </w:pPr>
            <w:r>
              <w:rPr>
                <w:rFonts w:ascii="Calibri" w:hAnsi="Calibri" w:eastAsia="Calibri"/>
                <w:b w:val="0"/>
                <w:i w:val="0"/>
                <w:sz w:val="20"/>
              </w:rPr>
              <w:t xml:space="preserve">•  </w:t>
            </w:r>
            <w:r>
              <w:rPr>
                <w:rFonts w:ascii="Calibri" w:hAnsi="Calibri" w:eastAsia="Calibri"/>
                <w:b w:val="0"/>
                <w:i w:val="0"/>
                <w:sz w:val="20"/>
              </w:rPr>
              <w:t>Desarrollar una solución de software utilizando técnicas que permitan sistematizar el proceso de desarrollo y mantenimiento, asegurando el logro de los objetivos.</w:t>
            </w:r>
          </w:p>
          <w:p>
            <w:pPr>
              <w:spacing w:after="80" w:before="0"/>
              <w:ind w:left="283" w:hanging="198"/>
              <w:jc w:val="both"/>
            </w:pPr>
            <w:r>
              <w:rPr>
                <w:rFonts w:ascii="Calibri" w:hAnsi="Calibri" w:eastAsia="Calibri"/>
                <w:b w:val="0"/>
                <w:i w:val="0"/>
                <w:sz w:val="20"/>
              </w:rPr>
              <w:t xml:space="preserve">•  </w:t>
            </w:r>
            <w:r>
              <w:rPr>
                <w:rFonts w:ascii="Calibri" w:hAnsi="Calibri" w:eastAsia="Calibri"/>
                <w:b w:val="0"/>
                <w:i w:val="0"/>
                <w:sz w:val="20"/>
              </w:rPr>
              <w:t>Realizar pruebas de certificación tanto de los productos como de los procesos utilizando buenas prácticas definidas por la industria.</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FB7F71E" w14:textId="09D9C45D" w:rsidR="00B4008E" w:rsidRPr="00B340E1" w:rsidRDefault="00B4008E" w:rsidP="00B340E1">
            <w:pPr>
              <w:pStyle w:val="paragraph"/>
              <w:spacing w:before="0" w:beforeAutospacing="0" w:after="80" w:afterAutospacing="0"/>
              <w:ind w:left="0" w:firstLine="0"/>
              <w:jc w:val="both"/>
              <w:textAlignment w:val="baseline"/>
              <w:rPr>
                <w:rFonts w:ascii="Segoe UI" w:hAnsi="Segoe UI" w:cs="Segoe UI"/>
                <w:color w:val="0070C0"/>
                <w:sz w:val="18"/>
                <w:szCs w:val="18"/>
              </w:rPr>
            </w:pPr>
            <w:r>
              <w:rPr>
                <w:rFonts w:ascii="Calibri" w:hAnsi="Calibri" w:eastAsia="Calibri"/>
                <w:b/>
                <w:i w:val="0"/>
                <w:sz w:val="20"/>
              </w:rPr>
              <w:t xml:space="preserve">Problema. </w:t>
            </w:r>
            <w:r>
              <w:rPr>
                <w:rFonts w:ascii="Calibri" w:hAnsi="Calibri" w:eastAsia="Calibri"/>
                <w:b w:val="0"/>
                <w:i w:val="0"/>
                <w:sz w:val="20"/>
              </w:rPr>
              <w:t>En la carrera de Ingeniería en Informática de Duoc UC, sede Alameda (Santiago, Región Metropolitana), se gestionan alrededor de 60 prácticas profesionales al año. Formalmente solo se registran el inicio y el término de cada práctica, y la información intermedia queda repartida entre correos, planillas y documentos. Esto impide conocer en qué etapa está cada práctica y hace que los problemas se detecten tarde, normalmente al término.</w:t>
            </w:r>
          </w:p>
          <w:p>
            <w:pPr>
              <w:spacing w:after="80" w:before="0"/>
              <w:ind w:left="0" w:firstLine="0"/>
              <w:jc w:val="both"/>
            </w:pPr>
            <w:r>
              <w:rPr>
                <w:rFonts w:ascii="Calibri" w:hAnsi="Calibri" w:eastAsia="Calibri"/>
                <w:b/>
                <w:i w:val="0"/>
                <w:sz w:val="20"/>
              </w:rPr>
              <w:t xml:space="preserve">Relevancia para la profesión. </w:t>
            </w:r>
            <w:r>
              <w:rPr>
                <w:rFonts w:ascii="Calibri" w:hAnsi="Calibri" w:eastAsia="Calibri"/>
                <w:b w:val="0"/>
                <w:i w:val="0"/>
                <w:sz w:val="20"/>
              </w:rPr>
              <w:t>Digitalizar un proceso administrativo disperso es un trabajo habitual de un ingeniero en informática: exige levantar requerimientos con usuarios reales, modelar datos, construir una aplicación segura con control de acceso por roles y probarla. Además, el sistema maneja datos personales de estudiantes y empresas, por lo que la seguridad y la trazabilidad son requisitos centrales y no un agregado.</w:t>
            </w:r>
          </w:p>
          <w:p>
            <w:pPr>
              <w:spacing w:after="80" w:before="0"/>
              <w:ind w:left="0" w:firstLine="0"/>
              <w:jc w:val="both"/>
            </w:pPr>
            <w:r>
              <w:rPr>
                <w:rFonts w:ascii="Calibri" w:hAnsi="Calibri" w:eastAsia="Calibri"/>
                <w:b/>
                <w:i w:val="0"/>
                <w:sz w:val="20"/>
              </w:rPr>
              <w:t xml:space="preserve">Afectados. </w:t>
            </w:r>
            <w:r>
              <w:rPr>
                <w:rFonts w:ascii="Calibri" w:hAnsi="Calibri" w:eastAsia="Calibri"/>
                <w:b w:val="0"/>
                <w:i w:val="0"/>
                <w:sz w:val="20"/>
              </w:rPr>
              <w:t>Los usuarios principales son los estudiantes en práctica y el coordinador de prácticas (rol GESTOR en el sistema). Indirectamente, se benefician el director de carrera, que necesita información consolidada, y el profesor guía, que revisa el informe de práctica que el estudiante entrega en tres partes.</w:t>
            </w:r>
          </w:p>
          <w:p>
            <w:pPr>
              <w:spacing w:after="80" w:before="0"/>
              <w:ind w:left="0" w:firstLine="0"/>
              <w:jc w:val="both"/>
            </w:pPr>
            <w:r>
              <w:rPr>
                <w:rFonts w:ascii="Calibri" w:hAnsi="Calibri" w:eastAsia="Calibri"/>
                <w:b/>
                <w:i w:val="0"/>
                <w:sz w:val="20"/>
              </w:rPr>
              <w:t xml:space="preserve">Aporte de valor. </w:t>
            </w:r>
            <w:r>
              <w:rPr>
                <w:rFonts w:ascii="Calibri" w:hAnsi="Calibri" w:eastAsia="Calibri"/>
                <w:b w:val="0"/>
                <w:i w:val="0"/>
                <w:sz w:val="20"/>
              </w:rPr>
              <w:t>PracticaLink centraliza la información en una sola fuente y registra cada cambio de estado con fecha, responsable y observación. Los indicadores definidos en el Product Vision son: pasar de 2 a 5 o más puntos de control por práctica (de ≈120 a más de 300 registros al año), reducir las fuentes de información de 3 o más a 1, y detectar los problemas en la fecha en que ocurren y no al término. El valor se validó de forma simulada, con datos de prueba en el entorno QA (aplicación Android y backend en la nube).</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62E9D30F" w14:textId="77777777" w:rsidR="001202BF" w:rsidRPr="00B340E1" w:rsidRDefault="001202BF" w:rsidP="001202BF">
            <w:pPr>
              <w:pStyle w:val="Prrafodelista"/>
              <w:spacing w:after="80" w:line="240" w:lineRule="auto" w:before="0"/>
              <w:ind w:left="0" w:firstLine="0"/>
              <w:jc w:val="both"/>
              <w:rPr>
                <w:rFonts w:ascii="Calibri" w:hAnsi="Calibri" w:cs="Arial"/>
                <w:i/>
                <w:color w:val="0070C0"/>
                <w:sz w:val="18"/>
                <w:szCs w:val="20"/>
                <w:lang w:eastAsia="es-CL"/>
              </w:rPr>
            </w:pPr>
            <w:r>
              <w:rPr>
                <w:rFonts w:ascii="Calibri" w:hAnsi="Calibri" w:eastAsia="Calibri"/>
                <w:b/>
                <w:i w:val="0"/>
                <w:sz w:val="20"/>
              </w:rPr>
              <w:t xml:space="preserve">Objetivo general: </w:t>
            </w:r>
            <w:r>
              <w:rPr>
                <w:rFonts w:ascii="Calibri" w:hAnsi="Calibri" w:eastAsia="Calibri"/>
                <w:b w:val="0"/>
                <w:i w:val="0"/>
                <w:sz w:val="20"/>
              </w:rPr>
              <w:t>Desarrollar un sistema web para la gestión y seguimiento de prácticas profesionales que permita centralizar la información y mantener la trazabilidad del proceso desde el registro de la práctica hasta su finalización.</w:t>
            </w:r>
          </w:p>
          <w:p>
            <w:pPr>
              <w:spacing w:after="80" w:before="0"/>
              <w:ind w:left="0" w:firstLine="0"/>
              <w:jc w:val="both"/>
            </w:pPr>
            <w:r>
              <w:rPr>
                <w:rFonts w:ascii="Calibri" w:hAnsi="Calibri" w:eastAsia="Calibri"/>
                <w:b/>
                <w:i w:val="0"/>
                <w:sz w:val="20"/>
              </w:rPr>
              <w:t>Objetivos específicos:</w:t>
            </w:r>
          </w:p>
          <w:p>
            <w:pPr>
              <w:spacing w:after="80" w:before="0"/>
              <w:ind w:left="283" w:hanging="198"/>
              <w:jc w:val="both"/>
            </w:pPr>
            <w:r>
              <w:rPr>
                <w:rFonts w:ascii="Calibri" w:hAnsi="Calibri" w:eastAsia="Calibri"/>
                <w:b w:val="0"/>
                <w:i w:val="0"/>
                <w:sz w:val="20"/>
              </w:rPr>
              <w:t xml:space="preserve">•  </w:t>
            </w:r>
            <w:r>
              <w:rPr>
                <w:rFonts w:ascii="Calibri" w:hAnsi="Calibri" w:eastAsia="Calibri"/>
                <w:b w:val="0"/>
                <w:i w:val="0"/>
                <w:sz w:val="20"/>
              </w:rPr>
              <w:t>Diseñar la arquitectura y el modelo de datos necesarios para gestionar la información asociada a usuarios, prácticas profesionales, estados, seguimientos e incidencias.</w:t>
            </w:r>
          </w:p>
          <w:p>
            <w:pPr>
              <w:spacing w:after="80" w:before="0"/>
              <w:ind w:left="283" w:hanging="198"/>
              <w:jc w:val="both"/>
            </w:pPr>
            <w:r>
              <w:rPr>
                <w:rFonts w:ascii="Calibri" w:hAnsi="Calibri" w:eastAsia="Calibri"/>
                <w:b w:val="0"/>
                <w:i w:val="0"/>
                <w:sz w:val="20"/>
              </w:rPr>
              <w:t xml:space="preserve">•  </w:t>
            </w:r>
            <w:r>
              <w:rPr>
                <w:rFonts w:ascii="Calibri" w:hAnsi="Calibri" w:eastAsia="Calibri"/>
                <w:b w:val="0"/>
                <w:i w:val="0"/>
                <w:sz w:val="20"/>
              </w:rPr>
              <w:t>Implementar las funcionalidades necesarias para el registro, revisión y gestión del estado de las prácticas profesionales.</w:t>
            </w:r>
          </w:p>
          <w:p>
            <w:pPr>
              <w:spacing w:after="80" w:before="0"/>
              <w:ind w:left="283" w:hanging="198"/>
              <w:jc w:val="both"/>
            </w:pPr>
            <w:r>
              <w:rPr>
                <w:rFonts w:ascii="Calibri" w:hAnsi="Calibri" w:eastAsia="Calibri"/>
                <w:b w:val="0"/>
                <w:i w:val="0"/>
                <w:sz w:val="20"/>
              </w:rPr>
              <w:t xml:space="preserve">•  </w:t>
            </w:r>
            <w:r>
              <w:rPr>
                <w:rFonts w:ascii="Calibri" w:hAnsi="Calibri" w:eastAsia="Calibri"/>
                <w:b w:val="0"/>
                <w:i w:val="0"/>
                <w:sz w:val="20"/>
              </w:rPr>
              <w:t>Implementar mecanismos de seguimiento e incidencias que permitan mantener la trazabilidad del proceso de práctica profesional.</w:t>
            </w:r>
          </w:p>
          <w:p>
            <w:pPr>
              <w:spacing w:after="80" w:before="0"/>
              <w:ind w:left="283" w:hanging="198"/>
              <w:jc w:val="both"/>
            </w:pPr>
            <w:r>
              <w:rPr>
                <w:rFonts w:ascii="Calibri" w:hAnsi="Calibri" w:eastAsia="Calibri"/>
                <w:b w:val="0"/>
                <w:i w:val="0"/>
                <w:sz w:val="20"/>
              </w:rPr>
              <w:t xml:space="preserve">•  </w:t>
            </w:r>
            <w:r>
              <w:rPr>
                <w:rFonts w:ascii="Calibri" w:hAnsi="Calibri" w:eastAsia="Calibri"/>
                <w:b w:val="0"/>
                <w:i w:val="0"/>
                <w:sz w:val="20"/>
              </w:rPr>
              <w:t>Gestionar el acceso a las funcionalidades del sistema de acuerdo con los roles y permisos definidos para los usuarios.</w:t>
            </w:r>
          </w:p>
          <w:p>
            <w:pPr>
              <w:spacing w:after="80" w:before="0"/>
              <w:ind w:left="283" w:hanging="198"/>
              <w:jc w:val="both"/>
            </w:pPr>
            <w:r>
              <w:rPr>
                <w:rFonts w:ascii="Calibri" w:hAnsi="Calibri" w:eastAsia="Calibri"/>
                <w:b w:val="0"/>
                <w:i w:val="0"/>
                <w:sz w:val="20"/>
              </w:rPr>
              <w:t xml:space="preserve">•  </w:t>
            </w:r>
            <w:r>
              <w:rPr>
                <w:rFonts w:ascii="Calibri" w:hAnsi="Calibri" w:eastAsia="Calibri"/>
                <w:b w:val="0"/>
                <w:i w:val="0"/>
                <w:sz w:val="20"/>
              </w:rPr>
              <w:t>Validar el funcionamiento de la solución mediante pruebas que permitan verificar el cumplimiento de los requerimientos y detectar posibles mejoras.</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pStyle w:val="Prrafodelista"/>
              <w:spacing w:after="80" w:line="240" w:lineRule="auto" w:before="0"/>
              <w:ind w:left="0" w:firstLine="0"/>
              <w:jc w:val="both"/>
              <w:rPr>
                <w:rFonts w:ascii="Calibri" w:hAnsi="Calibri" w:cs="Arial"/>
                <w:i/>
                <w:color w:val="0070C0"/>
                <w:sz w:val="18"/>
                <w:szCs w:val="20"/>
                <w:lang w:eastAsia="es-CL"/>
              </w:rPr>
            </w:pPr>
            <w:r>
              <w:rPr>
                <w:rFonts w:ascii="Calibri" w:hAnsi="Calibri" w:eastAsia="Calibri"/>
                <w:b w:val="0"/>
                <w:i w:val="0"/>
                <w:sz w:val="20"/>
              </w:rPr>
              <w:t>Se utilizó una metodología ágil e incremental, formalizada como Scrum. Freddy Neilaf asumió el rol de Scrum Master, Carlos Seaman el de Product Owner y Brandon Ramírez el de Desarrollador / QA, y los tres participaron en el desarrollo.</w:t>
            </w:r>
          </w:p>
          <w:p>
            <w:pPr>
              <w:spacing w:after="80" w:before="0"/>
              <w:ind w:left="0" w:firstLine="0"/>
              <w:jc w:val="both"/>
            </w:pPr>
            <w:r>
              <w:rPr>
                <w:rFonts w:ascii="Calibri" w:hAnsi="Calibri" w:eastAsia="Calibri"/>
                <w:b/>
                <w:i w:val="0"/>
                <w:sz w:val="20"/>
              </w:rPr>
              <w:t>Fases y procedimientos:</w:t>
            </w:r>
          </w:p>
          <w:p>
            <w:pPr>
              <w:spacing w:after="80" w:before="0"/>
              <w:ind w:left="283" w:hanging="198"/>
              <w:jc w:val="both"/>
            </w:pPr>
            <w:r>
              <w:rPr>
                <w:rFonts w:ascii="Calibri" w:hAnsi="Calibri" w:eastAsia="Calibri"/>
                <w:b w:val="0"/>
                <w:i w:val="0"/>
                <w:sz w:val="20"/>
              </w:rPr>
              <w:t xml:space="preserve">•  </w:t>
            </w:r>
            <w:r>
              <w:rPr>
                <w:rFonts w:ascii="Calibri" w:hAnsi="Calibri" w:eastAsia="Calibri"/>
                <w:b/>
                <w:i w:val="0"/>
                <w:sz w:val="20"/>
              </w:rPr>
              <w:t xml:space="preserve">Fase 1 — Definición (S1–S4): </w:t>
            </w:r>
            <w:r>
              <w:rPr>
                <w:rFonts w:ascii="Calibri" w:hAnsi="Calibri" w:eastAsia="Calibri"/>
                <w:b w:val="0"/>
                <w:i w:val="0"/>
                <w:sz w:val="20"/>
              </w:rPr>
              <w:t>definición del alcance y del PMV, levantamiento de requerimientos, diseño de la arquitectura monolítica modular y del modelo de datos, y organización del backlog en siete épicas (EP01 a EP07).</w:t>
            </w:r>
          </w:p>
          <w:p>
            <w:pPr>
              <w:spacing w:after="80" w:before="0"/>
              <w:ind w:left="283" w:hanging="198"/>
              <w:jc w:val="both"/>
            </w:pPr>
            <w:r>
              <w:rPr>
                <w:rFonts w:ascii="Calibri" w:hAnsi="Calibri" w:eastAsia="Calibri"/>
                <w:b w:val="0"/>
                <w:i w:val="0"/>
                <w:sz w:val="20"/>
              </w:rPr>
              <w:t xml:space="preserve">•  </w:t>
            </w:r>
            <w:r>
              <w:rPr>
                <w:rFonts w:ascii="Calibri" w:hAnsi="Calibri" w:eastAsia="Calibri"/>
                <w:b/>
                <w:i w:val="0"/>
                <w:sz w:val="20"/>
              </w:rPr>
              <w:t xml:space="preserve">Fase 2 — Desarrollo (S5–S14): </w:t>
            </w:r>
            <w:r>
              <w:rPr>
                <w:rFonts w:ascii="Calibri" w:hAnsi="Calibri" w:eastAsia="Calibri"/>
                <w:b w:val="0"/>
                <w:i w:val="0"/>
                <w:sz w:val="20"/>
              </w:rPr>
              <w:t>cinco sprints de dos semanas. En cada uno se planifican las historias de la épica, se actualiza el diseño UML, se programa en ramas por historia, se integra mediante pull request con pruebas automatizadas y se cierra la historia solo si cumple su Definition of Done. El avance se revisa con el docente en actas de control.</w:t>
            </w:r>
          </w:p>
          <w:p>
            <w:pPr>
              <w:spacing w:after="80" w:before="0"/>
              <w:ind w:left="283" w:hanging="198"/>
              <w:jc w:val="both"/>
            </w:pPr>
            <w:r>
              <w:rPr>
                <w:rFonts w:ascii="Calibri" w:hAnsi="Calibri" w:eastAsia="Calibri"/>
                <w:b w:val="0"/>
                <w:i w:val="0"/>
                <w:sz w:val="20"/>
              </w:rPr>
              <w:t xml:space="preserve">•  </w:t>
            </w:r>
            <w:r>
              <w:rPr>
                <w:rFonts w:ascii="Calibri" w:hAnsi="Calibri" w:eastAsia="Calibri"/>
                <w:b/>
                <w:i w:val="0"/>
                <w:sz w:val="20"/>
              </w:rPr>
              <w:t xml:space="preserve">Fase 3 — Cierre (S15–S18): </w:t>
            </w:r>
            <w:r>
              <w:rPr>
                <w:rFonts w:ascii="Calibri" w:hAnsi="Calibri" w:eastAsia="Calibri"/>
                <w:b w:val="0"/>
                <w:i w:val="0"/>
                <w:sz w:val="20"/>
              </w:rPr>
              <w:t>correcciones, estabilización, documentación final, validación del PMV y presentación.</w:t>
            </w:r>
          </w:p>
          <w:p>
            <w:pPr>
              <w:spacing w:after="80" w:before="0"/>
              <w:ind w:left="0" w:firstLine="0"/>
              <w:jc w:val="both"/>
            </w:pPr>
            <w:r>
              <w:rPr>
                <w:rFonts w:ascii="Calibri" w:hAnsi="Calibri" w:eastAsia="Calibri"/>
                <w:b w:val="0"/>
                <w:i w:val="0"/>
                <w:sz w:val="20"/>
              </w:rPr>
              <w:t>Los artefactos de la metodología son el Product Vision, el Product Backlog estimado con Poker Planning, la Definition of Done de negocio y técnica, el Documento de Diseño UML y el tablero de GitHub Projects.</w:t>
            </w:r>
          </w:p>
          <w:p>
            <w:pPr>
              <w:spacing w:after="80" w:before="0"/>
              <w:ind w:left="0" w:firstLine="0"/>
              <w:jc w:val="both"/>
            </w:pPr>
            <w:r>
              <w:rPr>
                <w:rFonts w:ascii="Calibri" w:hAnsi="Calibri" w:eastAsia="Calibri"/>
                <w:b/>
                <w:i w:val="0"/>
                <w:sz w:val="20"/>
              </w:rPr>
              <w:t xml:space="preserve">Pertinencia. </w:t>
            </w:r>
            <w:r>
              <w:rPr>
                <w:rFonts w:ascii="Calibri" w:hAnsi="Calibri" w:eastAsia="Calibri"/>
                <w:b w:val="0"/>
                <w:i w:val="0"/>
                <w:sz w:val="20"/>
              </w:rPr>
              <w:t>El proceso de prácticas tiene etapas claras (registro, revisión, estado, seguimiento, incidencias y cierre) que se traducen naturalmente en épicas independientes. Un enfoque incremental permitió entregar valor desde las primeras semanas (por ejemplo, el Release 1.1 con acceso, registro y revisión), incorporar a tiempo funcionalidades no previstas y ajustar el alcance según las observaciones del docente, sin comprometer los objetivos.</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B340E1" w:rsidRDefault="001202BF" w:rsidP="001202BF">
            <w:pPr>
              <w:pStyle w:val="Prrafodelista"/>
              <w:spacing w:after="80" w:line="240" w:lineRule="auto" w:before="0"/>
              <w:ind w:left="0" w:firstLine="0"/>
              <w:jc w:val="both"/>
              <w:rPr>
                <w:rFonts w:ascii="Calibri" w:hAnsi="Calibri" w:cs="Arial"/>
                <w:i/>
                <w:color w:val="0070C0"/>
                <w:sz w:val="18"/>
                <w:szCs w:val="20"/>
                <w:lang w:eastAsia="es-CL"/>
              </w:rPr>
            </w:pPr>
            <w:r>
              <w:rPr>
                <w:rFonts w:ascii="Calibri" w:hAnsi="Calibri" w:eastAsia="Calibri"/>
                <w:b/>
                <w:i w:val="0"/>
                <w:sz w:val="20"/>
              </w:rPr>
              <w:t>Etapas y actividades:</w:t>
            </w:r>
          </w:p>
          <w:p>
            <w:pPr>
              <w:spacing w:after="80" w:before="0"/>
              <w:ind w:left="283" w:hanging="198"/>
              <w:jc w:val="both"/>
            </w:pPr>
            <w:r>
              <w:rPr>
                <w:rFonts w:ascii="Calibri" w:hAnsi="Calibri" w:eastAsia="Calibri"/>
                <w:b w:val="0"/>
                <w:i w:val="0"/>
                <w:sz w:val="20"/>
              </w:rPr>
              <w:t xml:space="preserve">•  </w:t>
            </w:r>
            <w:r>
              <w:rPr>
                <w:rFonts w:ascii="Calibri" w:hAnsi="Calibri" w:eastAsia="Calibri"/>
                <w:b/>
                <w:i w:val="0"/>
                <w:sz w:val="20"/>
              </w:rPr>
              <w:t xml:space="preserve">Definición y diseño (S1–S4): </w:t>
            </w:r>
            <w:r>
              <w:rPr>
                <w:rFonts w:ascii="Calibri" w:hAnsi="Calibri" w:eastAsia="Calibri"/>
                <w:b w:val="0"/>
                <w:i w:val="0"/>
                <w:sz w:val="20"/>
              </w:rPr>
              <w:t>se definieron los objetivos, los requerimientos y las épicas, y se diseñó un modelo de datos de 15 tablas en PostgreSQL (Supabase) que cubre todo el proceso. La arquitectura separa un frontend Angular + Ionic, un backend FastAPI y funciones transaccionales en la base de datos.</w:t>
            </w:r>
          </w:p>
          <w:p>
            <w:pPr>
              <w:spacing w:after="80" w:before="0"/>
              <w:ind w:left="283" w:hanging="198"/>
              <w:jc w:val="both"/>
            </w:pPr>
            <w:r>
              <w:rPr>
                <w:rFonts w:ascii="Calibri" w:hAnsi="Calibri" w:eastAsia="Calibri"/>
                <w:b w:val="0"/>
                <w:i w:val="0"/>
                <w:sz w:val="20"/>
              </w:rPr>
              <w:t xml:space="preserve">•  </w:t>
            </w:r>
            <w:r>
              <w:rPr>
                <w:rFonts w:ascii="Calibri" w:hAnsi="Calibri" w:eastAsia="Calibri"/>
                <w:b/>
                <w:i w:val="0"/>
                <w:sz w:val="20"/>
              </w:rPr>
              <w:t xml:space="preserve">EP01 — Acceso y gestión de usuarios (S5–S6): </w:t>
            </w:r>
            <w:r>
              <w:rPr>
                <w:rFonts w:ascii="Calibri" w:hAnsi="Calibri" w:eastAsia="Calibri"/>
                <w:b w:val="0"/>
                <w:i w:val="0"/>
                <w:sz w:val="20"/>
              </w:rPr>
              <w:t>autenticación con JWT, acceso según rol (ESTUDIANTE, GESTOR y ADMINISTRADOR), registro de estudiantes y administración de usuarios.</w:t>
            </w:r>
          </w:p>
          <w:p>
            <w:pPr>
              <w:spacing w:after="80" w:before="0"/>
              <w:ind w:left="283" w:hanging="198"/>
              <w:jc w:val="both"/>
            </w:pPr>
            <w:r>
              <w:rPr>
                <w:rFonts w:ascii="Calibri" w:hAnsi="Calibri" w:eastAsia="Calibri"/>
                <w:b w:val="0"/>
                <w:i w:val="0"/>
                <w:sz w:val="20"/>
              </w:rPr>
              <w:t xml:space="preserve">•  </w:t>
            </w:r>
            <w:r>
              <w:rPr>
                <w:rFonts w:ascii="Calibri" w:hAnsi="Calibri" w:eastAsia="Calibri"/>
                <w:b/>
                <w:i w:val="0"/>
                <w:sz w:val="20"/>
              </w:rPr>
              <w:t xml:space="preserve">EP02 — Registro de práctica (S6–S7): </w:t>
            </w:r>
            <w:r>
              <w:rPr>
                <w:rFonts w:ascii="Calibri" w:hAnsi="Calibri" w:eastAsia="Calibri"/>
                <w:b w:val="0"/>
                <w:i w:val="0"/>
                <w:sz w:val="20"/>
              </w:rPr>
              <w:t>registro de antecedentes con validación en tres niveles, búsqueda de la empresa por RUT con caché de 30 días y consulta de la práctica registrada.</w:t>
            </w:r>
          </w:p>
          <w:p>
            <w:pPr>
              <w:spacing w:after="80" w:before="0"/>
              <w:ind w:left="283" w:hanging="198"/>
              <w:jc w:val="both"/>
            </w:pPr>
            <w:r>
              <w:rPr>
                <w:rFonts w:ascii="Calibri" w:hAnsi="Calibri" w:eastAsia="Calibri"/>
                <w:b w:val="0"/>
                <w:i w:val="0"/>
                <w:sz w:val="20"/>
              </w:rPr>
              <w:t xml:space="preserve">•  </w:t>
            </w:r>
            <w:r>
              <w:rPr>
                <w:rFonts w:ascii="Calibri" w:hAnsi="Calibri" w:eastAsia="Calibri"/>
                <w:b/>
                <w:i w:val="0"/>
                <w:sz w:val="20"/>
              </w:rPr>
              <w:t xml:space="preserve">EP03 — Revisión y validación (S7–S8): </w:t>
            </w:r>
            <w:r>
              <w:rPr>
                <w:rFonts w:ascii="Calibri" w:hAnsi="Calibri" w:eastAsia="Calibri"/>
                <w:b w:val="0"/>
                <w:i w:val="0"/>
                <w:sz w:val="20"/>
              </w:rPr>
              <w:t>listado y detalle de solicitudes y su resolución (aprobar, observar o rechazar) con registro en el historial. Con esta épica se publicó el Release 1.1 como aplicación Android de QA, con el backend en Render.</w:t>
            </w:r>
          </w:p>
          <w:p>
            <w:pPr>
              <w:spacing w:after="80" w:before="0"/>
              <w:ind w:left="283" w:hanging="198"/>
              <w:jc w:val="both"/>
            </w:pPr>
            <w:r>
              <w:rPr>
                <w:rFonts w:ascii="Calibri" w:hAnsi="Calibri" w:eastAsia="Calibri"/>
                <w:b w:val="0"/>
                <w:i w:val="0"/>
                <w:sz w:val="20"/>
              </w:rPr>
              <w:t xml:space="preserve">•  </w:t>
            </w:r>
            <w:r>
              <w:rPr>
                <w:rFonts w:ascii="Calibri" w:hAnsi="Calibri" w:eastAsia="Calibri"/>
                <w:b/>
                <w:i w:val="0"/>
                <w:sz w:val="20"/>
              </w:rPr>
              <w:t xml:space="preserve">EP04 — Gestión de estado (S8–S9): </w:t>
            </w:r>
            <w:r>
              <w:rPr>
                <w:rFonts w:ascii="Calibri" w:hAnsi="Calibri" w:eastAsia="Calibri"/>
                <w:b w:val="0"/>
                <w:i w:val="0"/>
                <w:sz w:val="20"/>
              </w:rPr>
              <w:t>consulta del estado actual, listado de prácticas con búsqueda por RUT, inicio de la práctica (APROBADA → EN_CURSO) y consulta del historial de estados.</w:t>
            </w:r>
          </w:p>
          <w:p>
            <w:pPr>
              <w:spacing w:after="80" w:before="0"/>
              <w:ind w:left="283" w:hanging="198"/>
              <w:jc w:val="both"/>
            </w:pPr>
            <w:r>
              <w:rPr>
                <w:rFonts w:ascii="Calibri" w:hAnsi="Calibri" w:eastAsia="Calibri"/>
                <w:b w:val="0"/>
                <w:i w:val="0"/>
                <w:sz w:val="20"/>
              </w:rPr>
              <w:t xml:space="preserve">•  </w:t>
            </w:r>
            <w:r>
              <w:rPr>
                <w:rFonts w:ascii="Calibri" w:hAnsi="Calibri" w:eastAsia="Calibri"/>
                <w:b/>
                <w:i w:val="0"/>
                <w:sz w:val="20"/>
              </w:rPr>
              <w:t xml:space="preserve">EP05 a EP07 (S9–S13): </w:t>
            </w:r>
            <w:r>
              <w:rPr>
                <w:rFonts w:ascii="Calibri" w:hAnsi="Calibri" w:eastAsia="Calibri"/>
                <w:b w:val="0"/>
                <w:i w:val="0"/>
                <w:sz w:val="20"/>
              </w:rPr>
              <w:t>seguimiento, incidencias y alertas, y cierre de la práctica. Al redactar este informe (semana 9) están planificadas según la Carta Gantt; las tablas que las soportan ya existen en el esquema.</w:t>
            </w:r>
          </w:p>
          <w:p>
            <w:pPr>
              <w:spacing w:after="80" w:before="0"/>
              <w:ind w:left="0" w:firstLine="0"/>
              <w:jc w:val="both"/>
            </w:pPr>
            <w:r>
              <w:rPr>
                <w:rFonts w:ascii="Calibri" w:hAnsi="Calibri" w:eastAsia="Calibri"/>
                <w:b/>
                <w:i w:val="0"/>
                <w:sz w:val="20"/>
              </w:rPr>
              <w:t>Facilitadores:</w:t>
            </w:r>
          </w:p>
          <w:p>
            <w:pPr>
              <w:spacing w:after="80" w:before="0"/>
              <w:ind w:left="283" w:hanging="198"/>
              <w:jc w:val="both"/>
            </w:pPr>
            <w:r>
              <w:rPr>
                <w:rFonts w:ascii="Calibri" w:hAnsi="Calibri" w:eastAsia="Calibri"/>
                <w:b w:val="0"/>
                <w:i w:val="0"/>
                <w:sz w:val="20"/>
              </w:rPr>
              <w:t xml:space="preserve">•  </w:t>
            </w:r>
            <w:r>
              <w:rPr>
                <w:rFonts w:ascii="Calibri" w:hAnsi="Calibri" w:eastAsia="Calibri"/>
                <w:b w:val="0"/>
                <w:i w:val="0"/>
                <w:sz w:val="20"/>
              </w:rPr>
              <w:t>Un patrón de implementación común (ruta, esquema, servicio y función de base de datos) que cada épica reutiliza.</w:t>
            </w:r>
          </w:p>
          <w:p>
            <w:pPr>
              <w:spacing w:after="80" w:before="0"/>
              <w:ind w:left="283" w:hanging="198"/>
              <w:jc w:val="both"/>
            </w:pPr>
            <w:r>
              <w:rPr>
                <w:rFonts w:ascii="Calibri" w:hAnsi="Calibri" w:eastAsia="Calibri"/>
                <w:b w:val="0"/>
                <w:i w:val="0"/>
                <w:sz w:val="20"/>
              </w:rPr>
              <w:t xml:space="preserve">•  </w:t>
            </w:r>
            <w:r>
              <w:rPr>
                <w:rFonts w:ascii="Calibri" w:hAnsi="Calibri" w:eastAsia="Calibri"/>
                <w:b w:val="0"/>
                <w:i w:val="0"/>
                <w:sz w:val="20"/>
              </w:rPr>
              <w:t>Un modelo de datos completo desde la Fase 1, que evitó cambios estructurales al avanzar.</w:t>
            </w:r>
          </w:p>
          <w:p>
            <w:pPr>
              <w:spacing w:after="80" w:before="0"/>
              <w:ind w:left="283" w:hanging="198"/>
              <w:jc w:val="both"/>
            </w:pPr>
            <w:r>
              <w:rPr>
                <w:rFonts w:ascii="Calibri" w:hAnsi="Calibri" w:eastAsia="Calibri"/>
                <w:b w:val="0"/>
                <w:i w:val="0"/>
                <w:sz w:val="20"/>
              </w:rPr>
              <w:t xml:space="preserve">•  </w:t>
            </w:r>
            <w:r>
              <w:rPr>
                <w:rFonts w:ascii="Calibri" w:hAnsi="Calibri" w:eastAsia="Calibri"/>
                <w:b w:val="0"/>
                <w:i w:val="0"/>
                <w:sz w:val="20"/>
              </w:rPr>
              <w:t>El flujo de ramas y pull requests en GitHub, que permitió trabajar en paralelo, y las pruebas automatizadas, que detectan regresiones.</w:t>
            </w:r>
          </w:p>
          <w:p>
            <w:pPr>
              <w:spacing w:after="80" w:before="0"/>
              <w:ind w:left="283" w:hanging="198"/>
              <w:jc w:val="both"/>
            </w:pPr>
            <w:r>
              <w:rPr>
                <w:rFonts w:ascii="Calibri" w:hAnsi="Calibri" w:eastAsia="Calibri"/>
                <w:b w:val="0"/>
                <w:i w:val="0"/>
                <w:sz w:val="20"/>
              </w:rPr>
              <w:t xml:space="preserve">•  </w:t>
            </w:r>
            <w:r>
              <w:rPr>
                <w:rFonts w:ascii="Calibri" w:hAnsi="Calibri" w:eastAsia="Calibri"/>
                <w:b w:val="0"/>
                <w:i w:val="0"/>
                <w:sz w:val="20"/>
              </w:rPr>
              <w:t>Roles Scrum definidos y reuniones de control con el docente.</w:t>
            </w:r>
          </w:p>
          <w:p>
            <w:pPr>
              <w:spacing w:after="80" w:before="0"/>
              <w:ind w:left="0" w:firstLine="0"/>
              <w:jc w:val="both"/>
            </w:pPr>
            <w:r>
              <w:rPr>
                <w:rFonts w:ascii="Calibri" w:hAnsi="Calibri" w:eastAsia="Calibri"/>
                <w:b/>
                <w:i w:val="0"/>
                <w:sz w:val="20"/>
              </w:rPr>
              <w:t>Dificultades:</w:t>
            </w:r>
          </w:p>
          <w:p>
            <w:pPr>
              <w:spacing w:after="80" w:before="0"/>
              <w:ind w:left="283" w:hanging="198"/>
              <w:jc w:val="both"/>
            </w:pPr>
            <w:r>
              <w:rPr>
                <w:rFonts w:ascii="Calibri" w:hAnsi="Calibri" w:eastAsia="Calibri"/>
                <w:b w:val="0"/>
                <w:i w:val="0"/>
                <w:sz w:val="20"/>
              </w:rPr>
              <w:t xml:space="preserve">•  </w:t>
            </w:r>
            <w:r>
              <w:rPr>
                <w:rFonts w:ascii="Calibri" w:hAnsi="Calibri" w:eastAsia="Calibri"/>
                <w:b w:val="0"/>
                <w:i w:val="0"/>
                <w:sz w:val="20"/>
              </w:rPr>
              <w:t>Diferencias entre la documentación y el código: el rol «coordinador» corresponde a GESTOR en el sistema y los estados del DoD no coincidían con el catálogo real.</w:t>
            </w:r>
          </w:p>
          <w:p>
            <w:pPr>
              <w:spacing w:after="80" w:before="0"/>
              <w:ind w:left="283" w:hanging="198"/>
              <w:jc w:val="both"/>
            </w:pPr>
            <w:r>
              <w:rPr>
                <w:rFonts w:ascii="Calibri" w:hAnsi="Calibri" w:eastAsia="Calibri"/>
                <w:b w:val="0"/>
                <w:i w:val="0"/>
                <w:sz w:val="20"/>
              </w:rPr>
              <w:t xml:space="preserve">•  </w:t>
            </w:r>
            <w:r>
              <w:rPr>
                <w:rFonts w:ascii="Calibri" w:hAnsi="Calibri" w:eastAsia="Calibri"/>
                <w:b w:val="0"/>
                <w:i w:val="0"/>
                <w:sz w:val="20"/>
              </w:rPr>
              <w:t>Funcionalidades necesarias que no estaban en el backlog (registro, perfil del estudiante y panel de administración).</w:t>
            </w:r>
          </w:p>
          <w:p>
            <w:pPr>
              <w:spacing w:after="80" w:before="0"/>
              <w:ind w:left="283" w:hanging="198"/>
              <w:jc w:val="both"/>
            </w:pPr>
            <w:r>
              <w:rPr>
                <w:rFonts w:ascii="Calibri" w:hAnsi="Calibri" w:eastAsia="Calibri"/>
                <w:b w:val="0"/>
                <w:i w:val="0"/>
                <w:sz w:val="20"/>
              </w:rPr>
              <w:t xml:space="preserve">•  </w:t>
            </w:r>
            <w:r>
              <w:rPr>
                <w:rFonts w:ascii="Calibri" w:hAnsi="Calibri" w:eastAsia="Calibri"/>
                <w:b w:val="0"/>
                <w:i w:val="0"/>
                <w:sz w:val="20"/>
              </w:rPr>
              <w:t>Conflictos al integrar ramas desarrolladas en paralelo.</w:t>
            </w:r>
          </w:p>
          <w:p>
            <w:pPr>
              <w:spacing w:after="80" w:before="0"/>
              <w:ind w:left="283" w:hanging="198"/>
              <w:jc w:val="both"/>
            </w:pPr>
            <w:r>
              <w:rPr>
                <w:rFonts w:ascii="Calibri" w:hAnsi="Calibri" w:eastAsia="Calibri"/>
                <w:b w:val="0"/>
                <w:i w:val="0"/>
                <w:sz w:val="20"/>
              </w:rPr>
              <w:t xml:space="preserve">•  </w:t>
            </w:r>
            <w:r>
              <w:rPr>
                <w:rFonts w:ascii="Calibri" w:hAnsi="Calibri" w:eastAsia="Calibri"/>
                <w:b w:val="0"/>
                <w:i w:val="0"/>
                <w:sz w:val="20"/>
              </w:rPr>
              <w:t>La configuración segura de permisos en Supabase para las operaciones que modifican el estado, y las limitaciones de la instancia gratuita de Render.</w:t>
            </w:r>
          </w:p>
          <w:p>
            <w:pPr>
              <w:spacing w:after="80" w:before="0"/>
              <w:ind w:left="283" w:hanging="198"/>
              <w:jc w:val="both"/>
            </w:pPr>
            <w:r>
              <w:rPr>
                <w:rFonts w:ascii="Calibri" w:hAnsi="Calibri" w:eastAsia="Calibri"/>
                <w:b w:val="0"/>
                <w:i w:val="0"/>
                <w:sz w:val="20"/>
              </w:rPr>
              <w:t xml:space="preserve">•  </w:t>
            </w:r>
            <w:r>
              <w:rPr>
                <w:rFonts w:ascii="Calibri" w:hAnsi="Calibri" w:eastAsia="Calibri"/>
                <w:b w:val="0"/>
                <w:i w:val="0"/>
                <w:sz w:val="20"/>
              </w:rPr>
              <w:t>La disponibilidad de tiempo de los integrantes y la asignación de responsables al inicio de la Fase 2.</w:t>
            </w:r>
          </w:p>
          <w:p>
            <w:pPr>
              <w:spacing w:after="80" w:before="0"/>
              <w:ind w:left="0" w:firstLine="0"/>
              <w:jc w:val="both"/>
            </w:pPr>
            <w:r>
              <w:rPr>
                <w:rFonts w:ascii="Calibri" w:hAnsi="Calibri" w:eastAsia="Calibri"/>
                <w:b/>
                <w:i w:val="0"/>
                <w:sz w:val="20"/>
              </w:rPr>
              <w:t>Ajustes realizados:</w:t>
            </w:r>
          </w:p>
          <w:p>
            <w:pPr>
              <w:spacing w:after="80" w:before="0"/>
              <w:ind w:left="283" w:hanging="198"/>
              <w:jc w:val="both"/>
            </w:pPr>
            <w:r>
              <w:rPr>
                <w:rFonts w:ascii="Calibri" w:hAnsi="Calibri" w:eastAsia="Calibri"/>
                <w:b w:val="0"/>
                <w:i w:val="0"/>
                <w:sz w:val="20"/>
              </w:rPr>
              <w:t xml:space="preserve">•  </w:t>
            </w:r>
            <w:r>
              <w:rPr>
                <w:rFonts w:ascii="Calibri" w:hAnsi="Calibri" w:eastAsia="Calibri"/>
                <w:b w:val="0"/>
                <w:i w:val="0"/>
                <w:sz w:val="20"/>
              </w:rPr>
              <w:t>Se formalizó Scrum, se asignaron responsables por actividad y se estimó el backlog con Poker Planning.</w:t>
            </w:r>
          </w:p>
          <w:p>
            <w:pPr>
              <w:spacing w:after="80" w:before="0"/>
              <w:ind w:left="283" w:hanging="198"/>
              <w:jc w:val="both"/>
            </w:pPr>
            <w:r>
              <w:rPr>
                <w:rFonts w:ascii="Calibri" w:hAnsi="Calibri" w:eastAsia="Calibri"/>
                <w:b w:val="0"/>
                <w:i w:val="0"/>
                <w:sz w:val="20"/>
              </w:rPr>
              <w:t xml:space="preserve">•  </w:t>
            </w:r>
            <w:r>
              <w:rPr>
                <w:rFonts w:ascii="Calibri" w:hAnsi="Calibri" w:eastAsia="Calibri"/>
                <w:b w:val="0"/>
                <w:i w:val="0"/>
                <w:sz w:val="20"/>
              </w:rPr>
              <w:t>Se unificó el nombre del rol coordinador / GESTOR y el Documento de Diseño se verificó contra el código.</w:t>
            </w:r>
          </w:p>
          <w:p>
            <w:pPr>
              <w:spacing w:after="80" w:before="0"/>
              <w:ind w:left="283" w:hanging="198"/>
              <w:jc w:val="both"/>
            </w:pPr>
            <w:r>
              <w:rPr>
                <w:rFonts w:ascii="Calibri" w:hAnsi="Calibri" w:eastAsia="Calibri"/>
                <w:b w:val="0"/>
                <w:i w:val="0"/>
                <w:sz w:val="20"/>
              </w:rPr>
              <w:t xml:space="preserve">•  </w:t>
            </w:r>
            <w:r>
              <w:rPr>
                <w:rFonts w:ascii="Calibri" w:hAnsi="Calibri" w:eastAsia="Calibri"/>
                <w:b w:val="0"/>
                <w:i w:val="0"/>
                <w:sz w:val="20"/>
              </w:rPr>
              <w:t>Las funcionalidades de apoyo se agregaron al backlog y al diseño.</w:t>
            </w:r>
          </w:p>
          <w:p>
            <w:pPr>
              <w:spacing w:after="80" w:before="0"/>
              <w:ind w:left="283" w:hanging="198"/>
              <w:jc w:val="both"/>
            </w:pPr>
            <w:r>
              <w:rPr>
                <w:rFonts w:ascii="Calibri" w:hAnsi="Calibri" w:eastAsia="Calibri"/>
                <w:b w:val="0"/>
                <w:i w:val="0"/>
                <w:sz w:val="20"/>
              </w:rPr>
              <w:t xml:space="preserve">•  </w:t>
            </w:r>
            <w:r>
              <w:rPr>
                <w:rFonts w:ascii="Calibri" w:hAnsi="Calibri" w:eastAsia="Calibri"/>
                <w:b w:val="0"/>
                <w:i w:val="0"/>
                <w:sz w:val="20"/>
              </w:rPr>
              <w:t>El backend se modularizó por dominio (release 1.2) y se estableció un flujo de ramas obligatorio.</w:t>
            </w:r>
          </w:p>
          <w:p>
            <w:pPr>
              <w:spacing w:after="80" w:before="0"/>
              <w:ind w:left="283" w:hanging="198"/>
              <w:jc w:val="both"/>
            </w:pPr>
            <w:r>
              <w:rPr>
                <w:rFonts w:ascii="Calibri" w:hAnsi="Calibri" w:eastAsia="Calibri"/>
                <w:b w:val="0"/>
                <w:i w:val="0"/>
                <w:sz w:val="20"/>
              </w:rPr>
              <w:t xml:space="preserve">•  </w:t>
            </w:r>
            <w:r>
              <w:rPr>
                <w:rFonts w:ascii="Calibri" w:hAnsi="Calibri" w:eastAsia="Calibri"/>
                <w:b w:val="0"/>
                <w:i w:val="0"/>
                <w:sz w:val="20"/>
              </w:rPr>
              <w:t>Se adelantó un despliegue de QA en Render con aplicación Android para validar el sistema antes del PMV.</w:t>
            </w:r>
          </w:p>
          <w:p>
            <w:pPr>
              <w:spacing w:after="80" w:before="0"/>
              <w:ind w:left="283" w:hanging="198"/>
              <w:jc w:val="both"/>
            </w:pPr>
            <w:r>
              <w:rPr>
                <w:rFonts w:ascii="Calibri" w:hAnsi="Calibri" w:eastAsia="Calibri"/>
                <w:b w:val="0"/>
                <w:i w:val="0"/>
                <w:sz w:val="20"/>
              </w:rPr>
              <w:t xml:space="preserve">•  </w:t>
            </w:r>
            <w:r>
              <w:rPr>
                <w:rFonts w:ascii="Calibri" w:hAnsi="Calibri" w:eastAsia="Calibri"/>
                <w:b w:val="0"/>
                <w:i w:val="0"/>
                <w:sz w:val="20"/>
              </w:rPr>
              <w:t>HU04.2 se acotó a la transición APROBADA → EN_CURSO y las transiciones de cierre se trasladaron a EP07. La operación usa una función de base de datos con permisos mínimos y una conexión restringida.</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6ADDEA9" w14:textId="1FF49590" w:rsidR="001202BF" w:rsidRPr="00B340E1" w:rsidRDefault="00946E78" w:rsidP="001202BF">
            <w:pPr>
              <w:pStyle w:val="Prrafodelista"/>
              <w:spacing w:after="80" w:line="240" w:lineRule="auto" w:before="0"/>
              <w:ind w:left="0" w:firstLine="0"/>
              <w:jc w:val="both"/>
              <w:rPr>
                <w:rFonts w:ascii="Calibri" w:hAnsi="Calibri" w:cs="Arial"/>
                <w:i/>
                <w:iCs/>
                <w:color w:val="0070C0"/>
                <w:sz w:val="18"/>
                <w:szCs w:val="20"/>
                <w:lang w:eastAsia="es-CL"/>
              </w:rPr>
            </w:pPr>
            <w:r>
              <w:rPr>
                <w:rFonts w:ascii="Calibri" w:hAnsi="Calibri" w:eastAsia="Calibri"/>
                <w:b w:val="0"/>
                <w:i w:val="0"/>
                <w:sz w:val="20"/>
              </w:rPr>
              <w:t>Las evidencias se adjuntan o se referencian en el repositorio del proyecto (github.com/capstone-gestion-practicas/gestion-practicas-profesionales):</w:t>
            </w:r>
          </w:p>
          <w:p>
            <w:pPr>
              <w:spacing w:after="80" w:before="0"/>
              <w:ind w:left="283" w:hanging="198"/>
              <w:jc w:val="both"/>
            </w:pPr>
            <w:r>
              <w:rPr>
                <w:rFonts w:ascii="Calibri" w:hAnsi="Calibri" w:eastAsia="Calibri"/>
                <w:b w:val="0"/>
                <w:i w:val="0"/>
                <w:sz w:val="20"/>
              </w:rPr>
              <w:t xml:space="preserve">•  </w:t>
            </w:r>
            <w:r>
              <w:rPr>
                <w:rFonts w:ascii="Calibri" w:hAnsi="Calibri" w:eastAsia="Calibri"/>
                <w:b/>
                <w:i w:val="0"/>
                <w:sz w:val="20"/>
              </w:rPr>
              <w:t xml:space="preserve">Producto funcional: </w:t>
            </w:r>
            <w:r>
              <w:rPr>
                <w:rFonts w:ascii="Calibri" w:hAnsi="Calibri" w:eastAsia="Calibri"/>
                <w:b w:val="0"/>
                <w:i w:val="0"/>
                <w:sz w:val="20"/>
              </w:rPr>
              <w:t>aplicación Android de QA (Release 1.1), versión en develop con EP04 y videos demostrativos de EP01 y EP02. Muestran el resultado en funcionamiento.</w:t>
            </w:r>
          </w:p>
          <w:p>
            <w:pPr>
              <w:spacing w:after="80" w:before="0"/>
              <w:ind w:left="283" w:hanging="198"/>
              <w:jc w:val="both"/>
            </w:pPr>
            <w:r>
              <w:rPr>
                <w:rFonts w:ascii="Calibri" w:hAnsi="Calibri" w:eastAsia="Calibri"/>
                <w:b w:val="0"/>
                <w:i w:val="0"/>
                <w:sz w:val="20"/>
              </w:rPr>
              <w:t xml:space="preserve">•  </w:t>
            </w:r>
            <w:r>
              <w:rPr>
                <w:rFonts w:ascii="Calibri" w:hAnsi="Calibri" w:eastAsia="Calibri"/>
                <w:b/>
                <w:i w:val="0"/>
                <w:sz w:val="20"/>
              </w:rPr>
              <w:t xml:space="preserve">Documentación de análisis y diseño: </w:t>
            </w:r>
            <w:r>
              <w:rPr>
                <w:rFonts w:ascii="Calibri" w:hAnsi="Calibri" w:eastAsia="Calibri"/>
                <w:b w:val="0"/>
                <w:i w:val="0"/>
                <w:sz w:val="20"/>
              </w:rPr>
              <w:t>1.5 Definición de Proyecto APT, Documento 01 Product Vision, Documento 02 Product Backlog, Documento 04 Definition of Done y Documento 05 Documento de Diseño (casos de uso por épica, modelo E-R, diagramas de clases, secuencia, componentes y despliegue).</w:t>
            </w:r>
          </w:p>
          <w:p>
            <w:pPr>
              <w:spacing w:after="80" w:before="0"/>
              <w:ind w:left="283" w:hanging="198"/>
              <w:jc w:val="both"/>
            </w:pPr>
            <w:r>
              <w:rPr>
                <w:rFonts w:ascii="Calibri" w:hAnsi="Calibri" w:eastAsia="Calibri"/>
                <w:b w:val="0"/>
                <w:i w:val="0"/>
                <w:sz w:val="20"/>
              </w:rPr>
              <w:t xml:space="preserve">•  </w:t>
            </w:r>
            <w:r>
              <w:rPr>
                <w:rFonts w:ascii="Calibri" w:hAnsi="Calibri" w:eastAsia="Calibri"/>
                <w:b/>
                <w:i w:val="0"/>
                <w:sz w:val="20"/>
              </w:rPr>
              <w:t xml:space="preserve">Modelo de datos: </w:t>
            </w:r>
            <w:r>
              <w:rPr>
                <w:rFonts w:ascii="Calibri" w:hAnsi="Calibri" w:eastAsia="Calibri"/>
                <w:b w:val="0"/>
                <w:i w:val="0"/>
                <w:sz w:val="20"/>
              </w:rPr>
              <w:t>script scripts/BD/schema.sql con las 15 tablas, restricciones y funciones transaccionales.</w:t>
            </w:r>
          </w:p>
          <w:p>
            <w:pPr>
              <w:spacing w:after="80" w:before="0"/>
              <w:ind w:left="283" w:hanging="198"/>
              <w:jc w:val="both"/>
            </w:pPr>
            <w:r>
              <w:rPr>
                <w:rFonts w:ascii="Calibri" w:hAnsi="Calibri" w:eastAsia="Calibri"/>
                <w:b w:val="0"/>
                <w:i w:val="0"/>
                <w:sz w:val="20"/>
              </w:rPr>
              <w:t xml:space="preserve">•  </w:t>
            </w:r>
            <w:r>
              <w:rPr>
                <w:rFonts w:ascii="Calibri" w:hAnsi="Calibri" w:eastAsia="Calibri"/>
                <w:b/>
                <w:i w:val="0"/>
                <w:sz w:val="20"/>
              </w:rPr>
              <w:t xml:space="preserve">Gestión del proyecto: </w:t>
            </w:r>
            <w:r>
              <w:rPr>
                <w:rFonts w:ascii="Calibri" w:hAnsi="Calibri" w:eastAsia="Calibri"/>
                <w:b w:val="0"/>
                <w:i w:val="0"/>
                <w:sz w:val="20"/>
              </w:rPr>
              <w:t>historial de commits, ramas y pull requests en GitHub, tablero de GitHub Projects, Carta Gantt y actas de control de avance del 05/10 y 19/10.</w:t>
            </w:r>
          </w:p>
          <w:p>
            <w:pPr>
              <w:spacing w:after="80" w:before="0"/>
              <w:ind w:left="283" w:hanging="198"/>
              <w:jc w:val="both"/>
            </w:pPr>
            <w:r>
              <w:rPr>
                <w:rFonts w:ascii="Calibri" w:hAnsi="Calibri" w:eastAsia="Calibri"/>
                <w:b w:val="0"/>
                <w:i w:val="0"/>
                <w:sz w:val="20"/>
              </w:rPr>
              <w:t xml:space="preserve">•  </w:t>
            </w:r>
            <w:r>
              <w:rPr>
                <w:rFonts w:ascii="Calibri" w:hAnsi="Calibri" w:eastAsia="Calibri"/>
                <w:b/>
                <w:i w:val="0"/>
                <w:sz w:val="20"/>
              </w:rPr>
              <w:t xml:space="preserve">Pruebas: </w:t>
            </w:r>
            <w:r>
              <w:rPr>
                <w:rFonts w:ascii="Calibri" w:hAnsi="Calibri" w:eastAsia="Calibri"/>
                <w:b w:val="0"/>
                <w:i w:val="0"/>
                <w:sz w:val="20"/>
              </w:rPr>
              <w:t>198 pruebas backend, 89 pruebas de componentes Angular y 9 pruebas de integración con PostgreSQL aprobadas, además del documento docs/EP04_CIERRE_TECNICO.md, que relaciona cada criterio de aceptación con su prueba.</w:t>
            </w:r>
          </w:p>
          <w:p>
            <w:pPr>
              <w:spacing w:after="80" w:before="0"/>
              <w:ind w:left="283" w:hanging="198"/>
              <w:jc w:val="both"/>
            </w:pPr>
            <w:r>
              <w:rPr>
                <w:rFonts w:ascii="Calibri" w:hAnsi="Calibri" w:eastAsia="Calibri"/>
                <w:b w:val="0"/>
                <w:i w:val="0"/>
                <w:sz w:val="20"/>
              </w:rPr>
              <w:t xml:space="preserve">•  </w:t>
            </w:r>
            <w:r>
              <w:rPr>
                <w:rFonts w:ascii="Calibri" w:hAnsi="Calibri" w:eastAsia="Calibri"/>
                <w:b/>
                <w:i w:val="0"/>
                <w:sz w:val="20"/>
              </w:rPr>
              <w:t xml:space="preserve">Informe de avance: </w:t>
            </w:r>
            <w:r>
              <w:rPr>
                <w:rFonts w:ascii="Calibri" w:hAnsi="Calibri" w:eastAsia="Calibri"/>
                <w:b w:val="0"/>
                <w:i w:val="0"/>
                <w:sz w:val="20"/>
              </w:rPr>
              <w:t>2.4 Desarrollo Proyecto APT, con el monitoreo del plan de trabajo.</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spacing w:after="80" w:line="240" w:lineRule="auto" w:before="0"/>
              <w:ind w:left="0" w:firstLine="0"/>
              <w:jc w:val="both"/>
              <w:rPr>
                <w:rFonts w:ascii="Calibri" w:hAnsi="Calibri" w:cs="Arial"/>
                <w:i/>
                <w:iCs/>
                <w:color w:val="0070C0"/>
                <w:sz w:val="18"/>
                <w:szCs w:val="18"/>
                <w:lang w:eastAsia="es-CL"/>
              </w:rPr>
            </w:pPr>
            <w:r>
              <w:rPr>
                <w:rFonts w:ascii="Calibri" w:hAnsi="Calibri" w:eastAsia="Calibri"/>
                <w:b/>
                <w:i w:val="0"/>
                <w:sz w:val="20"/>
              </w:rPr>
              <w:t xml:space="preserve">Freddy Neilaf (Scrum Master / Desarrollador). </w:t>
            </w:r>
            <w:r>
              <w:rPr>
                <w:rFonts w:ascii="Calibri" w:hAnsi="Calibri" w:eastAsia="Calibri"/>
                <w:b w:val="0"/>
                <w:i w:val="0"/>
                <w:sz w:val="20"/>
              </w:rPr>
              <w:t>Mi principal interés es la ciberseguridad, y el proyecto confirmó que para proteger un sistema primero hay que entender cómo se construye. En PracticaLink apliqué autenticación con JWT, control de acceso por roles verificado en el backend y, en EP04, una función de base de datos con permisos mínimos y una conexión restringida para las operaciones que modifican el estado. Mi interés se mantiene y ahora es más concreto: quiero profundizar en seguridad de aplicaciones y de bases de datos en la nube. Me proyecto trabajando en desarrollo seguro o en un equipo de seguridad, y obteniendo certificaciones del área.</w:t>
            </w:r>
          </w:p>
          <w:p>
            <w:pPr>
              <w:spacing w:after="80" w:before="0"/>
              <w:ind w:left="0" w:firstLine="0"/>
              <w:jc w:val="both"/>
            </w:pPr>
            <w:r>
              <w:rPr>
                <w:rFonts w:ascii="Calibri" w:hAnsi="Calibri" w:eastAsia="Calibri"/>
                <w:b/>
                <w:i w:val="0"/>
                <w:sz w:val="20"/>
              </w:rPr>
              <w:t xml:space="preserve">Carlos Seaman (Product Owner / Desarrollador). </w:t>
            </w:r>
            <w:r>
              <w:rPr>
                <w:rFonts w:ascii="Calibri" w:hAnsi="Calibri" w:eastAsia="Calibri"/>
                <w:b w:val="0"/>
                <w:i w:val="0"/>
                <w:sz w:val="20"/>
              </w:rPr>
              <w:t>Mis intereses son el desarrollo de software, las bases de datos y, sobre todo, el desarrollo móvil. Aunque PracticaLink es un sistema web, construí su base con Angular, Python y PostgreSQL, y lo publiqué como aplicación Android con Ionic y Capacitor, lo que me acercó directamente al desarrollo mobile. Mis intereses se mantienen y se reforzaron. Quiero seguir profundizando en arquitectura de software y en pruebas, y me proyecto como desarrollador de aplicaciones móviles en proyectos que respondan a necesidades reales.</w:t>
            </w:r>
          </w:p>
          <w:p>
            <w:pPr>
              <w:spacing w:after="80" w:before="0"/>
              <w:ind w:left="0" w:firstLine="0"/>
              <w:jc w:val="both"/>
            </w:pPr>
            <w:r>
              <w:rPr>
                <w:rFonts w:ascii="Calibri" w:hAnsi="Calibri" w:eastAsia="Calibri"/>
                <w:b/>
                <w:i w:val="0"/>
                <w:sz w:val="20"/>
              </w:rPr>
              <w:t xml:space="preserve">Brandon Ramírez (Desarrollador / QA). </w:t>
            </w:r>
            <w:r>
              <w:rPr>
                <w:rFonts w:ascii="Calibri" w:hAnsi="Calibri" w:eastAsia="Calibri"/>
                <w:b w:val="0"/>
                <w:i w:val="0"/>
                <w:sz w:val="20"/>
              </w:rPr>
              <w:t>Mis intereses son el desarrollo web fullstack y la ciberseguridad. Como responsable de QA y de la integración del release 1.2, trabajé con el flujo colaborativo de GitHub, la revisión de cambios y la verificación de que las funcionalidades cumplan sus criterios de aceptación. Mis intereses se mantienen, y ahora valoro más la calidad y las pruebas dentro del desarrollo. Quiero seguir aprendiendo arquitectura de sistemas y seguridad, y me proyecto en una empresa que me permita crecer como desarrollador fullstack y obtener certificaciones.</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