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1F3A6E"/>
          <w:sz w:val="36"/>
        </w:rPr>
        <w:t>LAPORAN DEPLOYMENT</w:t>
      </w:r>
    </w:p>
    <w:p>
      <w:pPr>
        <w:pStyle w:val="Heading2"/>
        <w:jc w:val="center"/>
      </w:pPr>
      <w:r>
        <w:rPr>
          <w:color w:val="2E5FA3"/>
          <w:sz w:val="24"/>
        </w:rPr>
        <w:t>Staging &amp; Production — Capstone Project CAPS07 (OJK Chatbot)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EEF3FB"/>
          </w:tcPr>
          <w:p>
            <w:r>
              <w:rPr>
                <w:b/>
                <w:color w:val="2E5FA3"/>
                <w:sz w:val="20"/>
              </w:rPr>
              <w:t>Tanggal Laporan</w:t>
            </w:r>
          </w:p>
        </w:tc>
        <w:tc>
          <w:tcPr>
            <w:tcW w:type="dxa" w:w="6236"/>
            <w:shd w:val="clear" w:color="auto" w:fill="FAFAFA"/>
          </w:tcPr>
          <w:p>
            <w:r>
              <w:rPr>
                <w:sz w:val="20"/>
              </w:rPr>
              <w:t>22 Mei 2026</w:t>
            </w:r>
          </w:p>
        </w:tc>
      </w:tr>
      <w:tr>
        <w:tc>
          <w:tcPr>
            <w:tcW w:type="dxa" w:w="2551"/>
            <w:shd w:val="clear" w:color="auto" w:fill="EEF3FB"/>
          </w:tcPr>
          <w:p>
            <w:r>
              <w:rPr>
                <w:b/>
                <w:color w:val="2E5FA3"/>
                <w:sz w:val="20"/>
              </w:rPr>
              <w:t>Role</w:t>
            </w:r>
          </w:p>
        </w:tc>
        <w:tc>
          <w:tcPr>
            <w:tcW w:type="dxa" w:w="6236"/>
            <w:shd w:val="clear" w:color="auto" w:fill="FAFAFA"/>
          </w:tcPr>
          <w:p>
            <w:r>
              <w:rPr>
                <w:sz w:val="20"/>
              </w:rPr>
              <w:t>DevOps Engineer</w:t>
            </w:r>
          </w:p>
        </w:tc>
      </w:tr>
      <w:tr>
        <w:tc>
          <w:tcPr>
            <w:tcW w:type="dxa" w:w="2551"/>
            <w:shd w:val="clear" w:color="auto" w:fill="EEF3FB"/>
          </w:tcPr>
          <w:p>
            <w:r>
              <w:rPr>
                <w:b/>
                <w:color w:val="2E5FA3"/>
                <w:sz w:val="20"/>
              </w:rPr>
              <w:t>Repository</w:t>
            </w:r>
          </w:p>
        </w:tc>
        <w:tc>
          <w:tcPr>
            <w:tcW w:type="dxa" w:w="6236"/>
            <w:shd w:val="clear" w:color="auto" w:fill="FAFAFA"/>
          </w:tcPr>
          <w:p>
            <w:r>
              <w:rPr>
                <w:sz w:val="20"/>
              </w:rPr>
              <w:t>capstone-if-26/CAPS07  (GitHub)</w:t>
            </w:r>
          </w:p>
        </w:tc>
      </w:tr>
      <w:tr>
        <w:tc>
          <w:tcPr>
            <w:tcW w:type="dxa" w:w="2551"/>
            <w:shd w:val="clear" w:color="auto" w:fill="EEF3FB"/>
          </w:tcPr>
          <w:p>
            <w:r>
              <w:rPr>
                <w:b/>
                <w:color w:val="2E5FA3"/>
                <w:sz w:val="20"/>
              </w:rPr>
              <w:t>Production URL</w:t>
            </w:r>
          </w:p>
        </w:tc>
        <w:tc>
          <w:tcPr>
            <w:tcW w:type="dxa" w:w="6236"/>
            <w:shd w:val="clear" w:color="auto" w:fill="FAFAFA"/>
          </w:tcPr>
          <w:p>
            <w:r>
              <w:rPr>
                <w:sz w:val="20"/>
              </w:rPr>
              <w:t>caps-07.vercel.app</w:t>
            </w:r>
          </w:p>
        </w:tc>
      </w:tr>
    </w:tbl>
    <w:p/>
    <w:p>
      <w:pPr>
        <w:pBdr>
          <w:bottom w:val="single" w:sz="6" w:space="1" w:color="2E5FA3"/>
        </w:pBdr>
        <w:spacing w:after="80"/>
      </w:pPr>
    </w:p>
    <w:p/>
    <w:p>
      <w:pPr>
        <w:pStyle w:val="Heading2"/>
      </w:pPr>
      <w:r>
        <w:rPr>
          <w:b/>
          <w:color w:val="1F3A6E"/>
          <w:sz w:val="26"/>
        </w:rPr>
        <w:t>1. Gambaran Umum Strategi Deployment</w:t>
      </w:r>
    </w:p>
    <w:p>
      <w:pPr>
        <w:spacing w:after="100"/>
      </w:pPr>
      <w:r>
        <w:rPr>
          <w:sz w:val="22"/>
        </w:rPr>
        <w:t>Proyek OJK Chatbot menggunakan strategi dua environment: Staging dan Production. Kedua environment di-host di Vercel dan terhubung langsung ke repository GitHub, sehingga deployment berjalan otomatis setiap ada perubahan kode yang masuk ke branch yang dikonfigurasi.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40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Staging</w:t>
            </w:r>
          </w:p>
        </w:tc>
        <w:tc>
          <w:tcPr>
            <w:tcW w:type="dxa" w:w="340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Production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Branch GitHub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main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Tujuan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20"/>
              </w:rPr>
              <w:t>Validasi fitur baru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20"/>
              </w:rPr>
              <w:t>Diakses oleh pengguna akhir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Deploy trigger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Push ke development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Push / PR merge ke main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Vercel type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20"/>
              </w:rPr>
              <w:t>Preview Deployment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20"/>
              </w:rPr>
              <w:t>Production Deployment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*.vercel.app (preview)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caps-07.vercel.app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CI Pipeline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20"/>
              </w:rPr>
              <w:t>Wajib lulus sebelum merge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20"/>
              </w:rPr>
              <w:t>Wajib lulus sebelum deploy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NeonDB (shared)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NeonDB (shared)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20"/>
              </w:rPr>
              <w:t>Pinecone Index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20"/>
              </w:rPr>
              <w:t>ojk-chatbot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20"/>
              </w:rPr>
              <w:t>ojk-chatbot</w:t>
            </w:r>
          </w:p>
        </w:tc>
      </w:tr>
    </w:tbl>
    <w:p/>
    <w:p>
      <w:pPr>
        <w:pBdr>
          <w:bottom w:val="single" w:sz="6" w:space="1" w:color="2E5FA3"/>
        </w:pBdr>
        <w:spacing w:after="80"/>
      </w:pPr>
    </w:p>
    <w:p/>
    <w:p>
      <w:pPr>
        <w:pStyle w:val="Heading2"/>
      </w:pPr>
      <w:r>
        <w:rPr>
          <w:b/>
          <w:color w:val="1F3A6E"/>
          <w:sz w:val="26"/>
        </w:rPr>
        <w:t>2. Branch Strategy</w:t>
      </w:r>
    </w:p>
    <w:p>
      <w:pPr>
        <w:spacing w:after="100"/>
      </w:pPr>
      <w:r>
        <w:rPr>
          <w:sz w:val="22"/>
        </w:rPr>
        <w:t>Proyek menggunakan model GitFlow sederhana dengan dua branch utama yang selalu aktif: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2E5FA3"/>
          </w:tcPr>
          <w:p>
            <w:r>
              <w:rPr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4535"/>
            <w:shd w:val="clear" w:color="auto" w:fill="2E5FA3"/>
          </w:tcPr>
          <w:p>
            <w:r>
              <w:rPr>
                <w:b/>
                <w:color w:val="FFFFFF"/>
                <w:sz w:val="20"/>
              </w:rPr>
              <w:t>Peran</w:t>
            </w:r>
          </w:p>
        </w:tc>
        <w:tc>
          <w:tcPr>
            <w:tcW w:type="dxa" w:w="3118"/>
            <w:shd w:val="clear" w:color="auto" w:fill="2E5FA3"/>
          </w:tcPr>
          <w:p>
            <w:r>
              <w:rPr>
                <w:b/>
                <w:color w:val="FFFFFF"/>
                <w:sz w:val="20"/>
              </w:rPr>
              <w:t>Siapa yang push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main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Production-ready code. Tidak boleh di-push langsung.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Merge via Pull Request dari development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4535"/>
            <w:shd w:val="clear" w:color="auto" w:fill="F0F4F8"/>
          </w:tcPr>
          <w:p>
            <w:r>
              <w:rPr>
                <w:sz w:val="20"/>
              </w:rPr>
              <w:t>Integration branch. Semua fitur dikumpulkan di sini.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sz w:val="20"/>
              </w:rPr>
              <w:t>Anggota tim, langsung atau via feature branch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feature/*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Branch per fitur / perbaikan (opsional).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Developer masing-masing, lalu PR ke development</w:t>
            </w:r>
          </w:p>
        </w:tc>
      </w:tr>
    </w:tbl>
    <w:p/>
    <w:p>
      <w:pPr>
        <w:pStyle w:val="Heading3"/>
      </w:pPr>
      <w:r>
        <w:rPr>
          <w:b/>
          <w:color w:val="2E5FA3"/>
          <w:sz w:val="22"/>
        </w:rPr>
        <w:t>Alur Branch ke Deployment</w:t>
      </w:r>
    </w:p>
    <w:p>
      <w:pPr>
        <w:spacing w:after="100"/>
      </w:pPr>
      <w:r>
        <w:rPr>
          <w:sz w:val="22"/>
        </w:rPr>
        <w:t>Visualisasi alur dari coding hingga masuk ke production: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 Branch</w:t>
              <w:br/>
            </w:r>
            <w:r>
              <w:rPr>
                <w:color w:val="CCDDFF"/>
                <w:sz w:val="17"/>
              </w:rPr>
              <w:t>kode baru</w:t>
            </w:r>
          </w:p>
        </w:tc>
        <w:tc>
          <w:tcPr>
            <w:tcW w:type="dxa" w:w="1824"/>
            <w:shd w:val="clear" w:color="auto" w:fill="2E5F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development</w:t>
              <w:br/>
            </w:r>
            <w:r>
              <w:rPr>
                <w:color w:val="CCDDFF"/>
                <w:sz w:val="17"/>
              </w:rPr>
              <w:t>staging env</w:t>
            </w:r>
          </w:p>
        </w:tc>
        <w:tc>
          <w:tcPr>
            <w:tcW w:type="dxa" w:w="1824"/>
            <w:shd w:val="clear" w:color="auto"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CI Pipeline</w:t>
              <w:br/>
            </w:r>
            <w:r>
              <w:rPr>
                <w:color w:val="CCDDFF"/>
                <w:sz w:val="17"/>
              </w:rPr>
              <w:t>lint→build</w:t>
            </w:r>
          </w:p>
        </w:tc>
        <w:tc>
          <w:tcPr>
            <w:tcW w:type="dxa" w:w="1824"/>
            <w:shd w:val="clear" w:color="auto" w:fill="2E5F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Pull Request</w:t>
              <w:br/>
            </w:r>
            <w:r>
              <w:rPr>
                <w:color w:val="CCDDFF"/>
                <w:sz w:val="17"/>
              </w:rPr>
              <w:t>review</w:t>
            </w:r>
          </w:p>
        </w:tc>
        <w:tc>
          <w:tcPr>
            <w:tcW w:type="dxa" w:w="1824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main</w:t>
              <w:br/>
            </w:r>
            <w:r>
              <w:rPr>
                <w:color w:val="CCDDFF"/>
                <w:sz w:val="17"/>
              </w:rPr>
              <w:t>production</w:t>
            </w:r>
          </w:p>
        </w:tc>
      </w:tr>
    </w:tbl>
    <w:p/>
    <w:p>
      <w:pPr>
        <w:spacing w:after="100"/>
      </w:pPr>
      <w:r>
        <w:rPr>
          <w:i/>
          <w:color w:val="444444"/>
          <w:sz w:val="22"/>
        </w:rPr>
        <w:t>Setiap perpindahan antar stage di atas memerlukan CI Pipeline lulus terlebih dahulu. Jika ada satu step yang gagal (lint, type check, atau build), proses terhenti dan kode tidak akan di-deploy.</w:t>
      </w:r>
    </w:p>
    <w:p/>
    <w:p>
      <w:pPr>
        <w:pBdr>
          <w:bottom w:val="single" w:sz="6" w:space="1" w:color="2E5FA3"/>
        </w:pBdr>
        <w:spacing w:after="80"/>
      </w:pPr>
    </w:p>
    <w:p/>
    <w:p>
      <w:pPr>
        <w:pStyle w:val="Heading2"/>
      </w:pPr>
      <w:r>
        <w:rPr>
          <w:b/>
          <w:color w:val="1F3A6E"/>
          <w:sz w:val="26"/>
        </w:rPr>
        <w:t>3. CI Pipeline (GitHub Actions)</w:t>
      </w:r>
    </w:p>
    <w:p>
      <w:pPr>
        <w:spacing w:after="100"/>
      </w:pPr>
      <w:r>
        <w:rPr>
          <w:sz w:val="22"/>
        </w:rPr>
        <w:t>Pipeline CI dikonfigurasi di .github/workflows/ci.yml dan berjalan otomatis pada setiap push ke branch development maupun main, serta pada setiap Pull Request yang menargetkan kedua branch tersebut.</w:t>
      </w:r>
    </w:p>
    <w:p/>
    <w:p>
      <w:pPr>
        <w:pStyle w:val="Heading3"/>
      </w:pPr>
      <w:r>
        <w:rPr>
          <w:b/>
          <w:color w:val="2E5FA3"/>
          <w:sz w:val="22"/>
        </w:rPr>
        <w:t>Urutan Step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2E5FA3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551"/>
            <w:shd w:val="clear" w:color="auto" w:fill="2E5FA3"/>
          </w:tcPr>
          <w:p>
            <w:r>
              <w:rPr>
                <w:b/>
                <w:color w:val="FFFFFF"/>
                <w:sz w:val="20"/>
              </w:rPr>
              <w:t>Perintah</w:t>
            </w:r>
          </w:p>
        </w:tc>
        <w:tc>
          <w:tcPr>
            <w:tcW w:type="dxa" w:w="5102"/>
            <w:shd w:val="clear" w:color="auto" w:fill="2E5FA3"/>
          </w:tcPr>
          <w:p>
            <w:r>
              <w:rPr>
                <w:b/>
                <w:color w:val="FFFFFF"/>
                <w:sz w:val="20"/>
              </w:rPr>
              <w:t>Tujuan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1. Install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npm ci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Install dependency dengan versi terkunci (deterministik)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20"/>
              </w:rPr>
              <w:t>2. Lint</w:t>
            </w:r>
          </w:p>
        </w:tc>
        <w:tc>
          <w:tcPr>
            <w:tcW w:type="dxa" w:w="2551"/>
            <w:shd w:val="clear" w:color="auto" w:fill="F0F4F8"/>
          </w:tcPr>
          <w:p>
            <w:r>
              <w:rPr>
                <w:sz w:val="20"/>
              </w:rPr>
              <w:t>npm run lint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sz w:val="20"/>
              </w:rPr>
              <w:t>Cek kualitas kode — ESLint rules wajib lulus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3. Type Check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npx tsc --noEmit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Validasi TypeScript tanpa menghasilkan file output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20"/>
              </w:rPr>
              <w:t>4. Test</w:t>
            </w:r>
          </w:p>
        </w:tc>
        <w:tc>
          <w:tcPr>
            <w:tcW w:type="dxa" w:w="2551"/>
            <w:shd w:val="clear" w:color="auto" w:fill="F0F4F8"/>
          </w:tcPr>
          <w:p>
            <w:r>
              <w:rPr>
                <w:sz w:val="20"/>
              </w:rPr>
              <w:t>npm test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sz w:val="20"/>
              </w:rPr>
              <w:t>Jalankan unit test (passWithNoTests saat belum ada test)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5. Build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npm run build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Simulasi build production — memastikan tidak ada error build</w:t>
            </w:r>
          </w:p>
        </w:tc>
      </w:tr>
    </w:tbl>
    <w:p/>
    <w:p>
      <w:pPr>
        <w:pStyle w:val="Heading3"/>
      </w:pPr>
      <w:r>
        <w:rPr>
          <w:b/>
          <w:color w:val="2E5FA3"/>
          <w:sz w:val="22"/>
        </w:rPr>
        <w:t>Konfigurasi Secrets di GitHub</w:t>
      </w:r>
    </w:p>
    <w:p>
      <w:pPr>
        <w:spacing w:after="100"/>
      </w:pPr>
      <w:r>
        <w:rPr>
          <w:sz w:val="22"/>
        </w:rPr>
        <w:t>Step Test dan Build membutuhkan environment variable. Karena ini berjalan di server CI (bukan lokal), variabel disimpan sebagai GitHub Secrets dan di-inject saat runtime:</w:t>
      </w:r>
    </w:p>
    <w:p>
      <w:pPr>
        <w:shd w:val="clear" w:color="auto" w:fill="F0F4F8"/>
        <w:spacing w:before="0" w:after="0"/>
        <w:ind w:left="227"/>
      </w:pPr>
      <w:r>
        <w:rPr>
          <w:rFonts w:ascii="Courier New" w:hAnsi="Courier New"/>
          <w:color w:val="1A1A2E"/>
          <w:sz w:val="18"/>
        </w:rPr>
        <w:t># Secrets yang dikonfigurasi di GitHub Repository → Settings → Secrets</w:t>
      </w:r>
    </w:p>
    <w:p>
      <w:pPr>
        <w:shd w:val="clear" w:color="auto" w:fill="F0F4F8"/>
        <w:spacing w:before="0" w:after="0"/>
        <w:ind w:left="227"/>
      </w:pPr>
      <w:r>
        <w:rPr>
          <w:rFonts w:ascii="Courier New" w:hAnsi="Courier New"/>
          <w:color w:val="1A1A2E"/>
          <w:sz w:val="18"/>
        </w:rPr>
        <w:t>OPENROUTER_API_KEY    # API key LLM provider</w:t>
      </w:r>
    </w:p>
    <w:p>
      <w:pPr>
        <w:shd w:val="clear" w:color="auto" w:fill="F0F4F8"/>
        <w:spacing w:before="0" w:after="0"/>
        <w:ind w:left="227"/>
      </w:pPr>
      <w:r>
        <w:rPr>
          <w:rFonts w:ascii="Courier New" w:hAnsi="Courier New"/>
          <w:color w:val="1A1A2E"/>
          <w:sz w:val="18"/>
        </w:rPr>
        <w:t>DATABASE_URL          # Koneksi NeonDB PostgreSQL</w:t>
      </w:r>
    </w:p>
    <w:p>
      <w:pPr>
        <w:shd w:val="clear" w:color="auto" w:fill="F0F4F8"/>
        <w:spacing w:before="0" w:after="0"/>
        <w:ind w:left="227"/>
      </w:pPr>
      <w:r>
        <w:rPr>
          <w:rFonts w:ascii="Courier New" w:hAnsi="Courier New"/>
          <w:color w:val="1A1A2E"/>
          <w:sz w:val="18"/>
        </w:rPr>
        <w:t>PINECONE_API_KEY      # API key vector database</w:t>
      </w:r>
    </w:p>
    <w:p>
      <w:pPr>
        <w:shd w:val="clear" w:color="auto" w:fill="F0F4F8"/>
        <w:spacing w:before="0" w:after="0"/>
        <w:ind w:left="227"/>
      </w:pPr>
      <w:r>
        <w:rPr>
          <w:rFonts w:ascii="Courier New" w:hAnsi="Courier New"/>
          <w:color w:val="1A1A2E"/>
          <w:sz w:val="18"/>
        </w:rPr>
        <w:t>HF_API_KEY            # Hugging Face API key (embedding model)</w:t>
      </w:r>
    </w:p>
    <w:p/>
    <w:p>
      <w:pPr>
        <w:pStyle w:val="Heading3"/>
      </w:pPr>
      <w:r>
        <w:rPr>
          <w:b/>
          <w:color w:val="2E5FA3"/>
          <w:sz w:val="22"/>
        </w:rPr>
        <w:t>Trigger CI</w:t>
      </w:r>
    </w:p>
    <w:p>
      <w:pPr>
        <w:shd w:val="clear" w:color="auto" w:fill="F0F4F8"/>
        <w:spacing w:before="0" w:after="0"/>
        <w:ind w:left="227"/>
      </w:pPr>
      <w:r>
        <w:rPr>
          <w:rFonts w:ascii="Courier New" w:hAnsi="Courier New"/>
          <w:color w:val="1A1A2E"/>
          <w:sz w:val="18"/>
        </w:rPr>
        <w:t># ci.yml — trigger configuration</w:t>
      </w:r>
    </w:p>
    <w:p>
      <w:pPr>
        <w:shd w:val="clear" w:color="auto" w:fill="F0F4F8"/>
        <w:spacing w:before="0" w:after="0"/>
        <w:ind w:left="227"/>
      </w:pPr>
      <w:r>
        <w:rPr>
          <w:rFonts w:ascii="Courier New" w:hAnsi="Courier New"/>
          <w:color w:val="1A1A2E"/>
          <w:sz w:val="18"/>
        </w:rPr>
        <w:t>on:</w:t>
      </w:r>
    </w:p>
    <w:p>
      <w:pPr>
        <w:shd w:val="clear" w:color="auto" w:fill="F0F4F8"/>
        <w:spacing w:before="0" w:after="0"/>
        <w:ind w:left="227"/>
      </w:pPr>
      <w:r>
        <w:rPr>
          <w:rFonts w:ascii="Courier New" w:hAnsi="Courier New"/>
          <w:color w:val="1A1A2E"/>
          <w:sz w:val="18"/>
        </w:rPr>
        <w:t xml:space="preserve">  push:</w:t>
      </w:r>
    </w:p>
    <w:p>
      <w:pPr>
        <w:shd w:val="clear" w:color="auto" w:fill="F0F4F8"/>
        <w:spacing w:before="0" w:after="0"/>
        <w:ind w:left="227"/>
      </w:pPr>
      <w:r>
        <w:rPr>
          <w:rFonts w:ascii="Courier New" w:hAnsi="Courier New"/>
          <w:color w:val="1A1A2E"/>
          <w:sz w:val="18"/>
        </w:rPr>
        <w:t xml:space="preserve">    branches: [main, development]       # setiap push langsung</w:t>
      </w:r>
    </w:p>
    <w:p>
      <w:pPr>
        <w:shd w:val="clear" w:color="auto" w:fill="F0F4F8"/>
        <w:spacing w:before="0" w:after="0"/>
        <w:ind w:left="227"/>
      </w:pPr>
      <w:r>
        <w:rPr>
          <w:rFonts w:ascii="Courier New" w:hAnsi="Courier New"/>
          <w:color w:val="1A1A2E"/>
          <w:sz w:val="18"/>
        </w:rPr>
        <w:t xml:space="preserve">  pull_request:</w:t>
      </w:r>
    </w:p>
    <w:p>
      <w:pPr>
        <w:shd w:val="clear" w:color="auto" w:fill="F0F4F8"/>
        <w:spacing w:before="0" w:after="0"/>
        <w:ind w:left="227"/>
      </w:pPr>
      <w:r>
        <w:rPr>
          <w:rFonts w:ascii="Courier New" w:hAnsi="Courier New"/>
          <w:color w:val="1A1A2E"/>
          <w:sz w:val="18"/>
        </w:rPr>
        <w:t xml:space="preserve">    branches: [main, development]       # setiap PR yang menarget branch ini</w:t>
      </w:r>
    </w:p>
    <w:p/>
    <w:p>
      <w:pPr>
        <w:pBdr>
          <w:bottom w:val="single" w:sz="6" w:space="1" w:color="2E5FA3"/>
        </w:pBdr>
        <w:spacing w:after="80"/>
      </w:pPr>
    </w:p>
    <w:p/>
    <w:p>
      <w:pPr>
        <w:pStyle w:val="Heading2"/>
      </w:pPr>
      <w:r>
        <w:rPr>
          <w:b/>
          <w:color w:val="1F3A6E"/>
          <w:sz w:val="26"/>
        </w:rPr>
        <w:t>4. Deployment ke Vercel</w:t>
      </w:r>
    </w:p>
    <w:p>
      <w:pPr>
        <w:spacing w:after="100"/>
      </w:pPr>
      <w:r>
        <w:rPr>
          <w:sz w:val="22"/>
        </w:rPr>
        <w:t>Vercel terhubung langsung ke repository GitHub (GitHub Integration). Setiap kali ada push ke branch yang dipantau, Vercel otomatis men-trigger proses build dan deploy tanpa perlu perintah manual.</w:t>
      </w:r>
    </w:p>
    <w:p/>
    <w:p>
      <w:pPr>
        <w:pStyle w:val="Heading3"/>
      </w:pPr>
      <w:r>
        <w:rPr>
          <w:b/>
          <w:color w:val="2E5FA3"/>
          <w:sz w:val="22"/>
        </w:rPr>
        <w:t>4.1 Staging (Branch: development)</w:t>
      </w:r>
    </w:p>
    <w:p>
      <w:pPr>
        <w:spacing w:after="100"/>
      </w:pPr>
      <w:r>
        <w:rPr>
          <w:sz w:val="22"/>
        </w:rPr>
        <w:t>Branch development di-deploy sebagai Preview Deployment oleh Vercel. Ini adalah environment untuk validasi fitur sebelum masuk ke production.</w:t>
      </w:r>
    </w:p>
    <w:p>
      <w:pPr>
        <w:pStyle w:val="ListBullet"/>
        <w:spacing w:after="60"/>
      </w:pPr>
      <w:r>
        <w:rPr>
          <w:sz w:val="21"/>
        </w:rPr>
        <w:t>Setiap push ke development → Vercel build otomatis berjalan</w:t>
      </w:r>
    </w:p>
    <w:p>
      <w:pPr>
        <w:pStyle w:val="ListBullet"/>
        <w:spacing w:after="60"/>
      </w:pPr>
      <w:r>
        <w:rPr>
          <w:sz w:val="21"/>
        </w:rPr>
        <w:t>Jika build sukses → URL preview unik dibuat oleh Vercel (format: caps07-git-development-*.vercel.app)</w:t>
      </w:r>
    </w:p>
    <w:p>
      <w:pPr>
        <w:pStyle w:val="ListBullet"/>
        <w:spacing w:after="60"/>
      </w:pPr>
      <w:r>
        <w:rPr>
          <w:sz w:val="21"/>
        </w:rPr>
        <w:t>Tim dapat mengakses URL preview untuk menguji fitur sebelum merge ke main</w:t>
      </w:r>
    </w:p>
    <w:p>
      <w:pPr>
        <w:pStyle w:val="ListBullet"/>
        <w:spacing w:after="60"/>
      </w:pPr>
      <w:r>
        <w:rPr>
          <w:sz w:val="21"/>
        </w:rPr>
        <w:t>CI GitHub Actions juga berjalan paralel — keduanya harus lulus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EF3FB"/>
          </w:tcPr>
          <w:p>
            <w:r>
              <w:rPr>
                <w:b/>
              </w:rPr>
              <w:t>ALUR STAGING</w:t>
              <w:br/>
            </w:r>
            <w:r>
              <w:rPr>
                <w:sz w:val="20"/>
              </w:rPr>
              <w:t xml:space="preserve">  Push ke development</w:t>
              <w:br/>
            </w:r>
            <w:r>
              <w:rPr>
                <w:sz w:val="20"/>
              </w:rPr>
              <w:t xml:space="preserve">  → GitHub Actions CI: lint → tsc → test → build</w:t>
              <w:br/>
            </w:r>
            <w:r>
              <w:rPr>
                <w:sz w:val="20"/>
              </w:rPr>
              <w:t xml:space="preserve">  → Vercel Preview Build otomatis</w:t>
              <w:br/>
            </w:r>
            <w:r>
              <w:rPr>
                <w:sz w:val="20"/>
              </w:rPr>
              <w:t xml:space="preserve">  → URL Preview tersedia untuk testing tim</w:t>
              <w:br/>
            </w:r>
            <w:r>
              <w:rPr>
                <w:sz w:val="20"/>
              </w:rPr>
              <w:t xml:space="preserve">  → Jika semua ✅ → siap diajukan PR ke main</w:t>
              <w:br/>
            </w:r>
          </w:p>
        </w:tc>
      </w:tr>
    </w:tbl>
    <w:p/>
    <w:p>
      <w:pPr>
        <w:pStyle w:val="Heading3"/>
      </w:pPr>
      <w:r>
        <w:rPr>
          <w:b/>
          <w:color w:val="2E5FA3"/>
          <w:sz w:val="22"/>
        </w:rPr>
        <w:t>4.2 Production (Branch: main)</w:t>
      </w:r>
    </w:p>
    <w:p>
      <w:pPr>
        <w:spacing w:after="100"/>
      </w:pPr>
      <w:r>
        <w:rPr>
          <w:sz w:val="22"/>
        </w:rPr>
        <w:t>Branch main di-deploy sebagai Production Deployment oleh Vercel dan dapat diakses di caps-07.vercel.app. Kode hanya masuk ke main melalui Pull Request yang sudah divalidasi di staging.</w:t>
      </w:r>
    </w:p>
    <w:p>
      <w:pPr>
        <w:pStyle w:val="ListBullet"/>
        <w:spacing w:after="60"/>
      </w:pPr>
      <w:r>
        <w:rPr>
          <w:sz w:val="21"/>
        </w:rPr>
        <w:t>PR dari development → code review → CI harus lulus → di-merge ke main</w:t>
      </w:r>
    </w:p>
    <w:p>
      <w:pPr>
        <w:pStyle w:val="ListBullet"/>
        <w:spacing w:after="60"/>
      </w:pPr>
      <w:r>
        <w:rPr>
          <w:sz w:val="21"/>
        </w:rPr>
        <w:t>Merge ke main → Vercel otomatis deploy ke production URL</w:t>
      </w:r>
    </w:p>
    <w:p>
      <w:pPr>
        <w:pStyle w:val="ListBullet"/>
        <w:spacing w:after="60"/>
      </w:pPr>
      <w:r>
        <w:rPr>
          <w:sz w:val="21"/>
        </w:rPr>
        <w:t>Tidak ada push langsung ke main (protected branch)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r>
              <w:rPr>
                <w:b/>
              </w:rPr>
              <w:t>ALUR PRODUCTION</w:t>
              <w:br/>
            </w:r>
            <w:r>
              <w:rPr>
                <w:sz w:val="20"/>
              </w:rPr>
              <w:t xml:space="preserve">  Pull Request: development → main</w:t>
              <w:br/>
            </w:r>
            <w:r>
              <w:rPr>
                <w:sz w:val="20"/>
              </w:rPr>
              <w:t xml:space="preserve">  → CI Pipeline wajib ✅ (blokir merge jika gagal)</w:t>
              <w:br/>
            </w:r>
            <w:r>
              <w:rPr>
                <w:sz w:val="20"/>
              </w:rPr>
              <w:t xml:space="preserve">  → Code review &amp; approval</w:t>
              <w:br/>
            </w:r>
            <w:r>
              <w:rPr>
                <w:sz w:val="20"/>
              </w:rPr>
              <w:t xml:space="preserve">  → Merge ke main</w:t>
              <w:br/>
            </w:r>
            <w:r>
              <w:rPr>
                <w:sz w:val="20"/>
              </w:rPr>
              <w:t xml:space="preserve">  → Vercel Production Deploy otomatis</w:t>
              <w:br/>
            </w:r>
            <w:r>
              <w:rPr>
                <w:sz w:val="20"/>
              </w:rPr>
              <w:t xml:space="preserve">  → Aplikasi live di caps-07.vercel.app</w:t>
              <w:br/>
            </w:r>
          </w:p>
        </w:tc>
      </w:tr>
    </w:tbl>
    <w:p/>
    <w:p>
      <w:pPr>
        <w:pBdr>
          <w:bottom w:val="single" w:sz="6" w:space="1" w:color="2E5FA3"/>
        </w:pBdr>
        <w:spacing w:after="80"/>
      </w:pPr>
    </w:p>
    <w:p/>
    <w:p>
      <w:pPr>
        <w:pStyle w:val="Heading2"/>
      </w:pPr>
      <w:r>
        <w:rPr>
          <w:b/>
          <w:color w:val="1F3A6E"/>
          <w:sz w:val="26"/>
        </w:rPr>
        <w:t>5. Manajemen Environment Variables</w:t>
      </w:r>
    </w:p>
    <w:p>
      <w:pPr>
        <w:spacing w:after="100"/>
      </w:pPr>
      <w:r>
        <w:rPr>
          <w:sz w:val="22"/>
        </w:rPr>
        <w:t>Environment variable dikelola berbeda untuk setiap environment agar tidak ada konfigurasi yang bocor atau tercampur antar environment.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35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Kegunaan</w:t>
            </w:r>
          </w:p>
        </w:tc>
        <w:tc>
          <w:tcPr>
            <w:tcW w:type="dxa" w:w="1417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type="dxa" w:w="1984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Staging/Prod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Koneksi NeonDB PostgreSQL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.env.local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Vercel Dashboard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sz w:val="20"/>
              </w:rPr>
              <w:t>PINECONE_API_KEY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20"/>
              </w:rPr>
              <w:t>Autentikasi vector database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20"/>
              </w:rPr>
              <w:t>.env.local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20"/>
              </w:rPr>
              <w:t>Vercel Dashboard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PINECONE_INDEX_NAME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Nama index Pinecone ("ojk-chatbot")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.env.local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Vercel Dashboard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sz w:val="20"/>
              </w:rPr>
              <w:t>OPENROUTER_API_KEY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20"/>
              </w:rPr>
              <w:t>LLM provider API key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20"/>
              </w:rPr>
              <w:t>.env.local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20"/>
              </w:rPr>
              <w:t>Vercel + GitHub Secret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LLM_MODEL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Nama model utama LLM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.env.local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Vercel Dashboard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sz w:val="20"/>
              </w:rPr>
              <w:t>ROUTING_LLM_MODEL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20"/>
              </w:rPr>
              <w:t>Model ringan klasifikasi intent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20"/>
              </w:rPr>
              <w:t>.env.local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20"/>
              </w:rPr>
              <w:t>Vercel Dashboard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RESEND_API_KEY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Transactional email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.env.local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Vercel Dashboard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sz w:val="20"/>
              </w:rPr>
              <w:t>BETTER_AUTH_URL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sz w:val="20"/>
              </w:rPr>
              <w:t>URL base untuk autentikasi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20"/>
              </w:rPr>
              <w:t>.env.local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20"/>
              </w:rPr>
              <w:t>Vercel Dashboard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NEXT_PUBLIC_APP_URL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URL publik aplikasi (frontend)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.env.local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Vercel Dashboard</w:t>
            </w:r>
          </w:p>
        </w:tc>
      </w:tr>
    </w:tbl>
    <w:p/>
    <w:p>
      <w:pPr>
        <w:pStyle w:val="Heading3"/>
      </w:pPr>
      <w:r>
        <w:rPr>
          <w:b/>
          <w:color w:val="2E5FA3"/>
          <w:sz w:val="22"/>
        </w:rPr>
        <w:t>Aturan Penting</w:t>
      </w:r>
    </w:p>
    <w:p>
      <w:pPr>
        <w:pStyle w:val="ListBullet"/>
        <w:spacing w:after="60"/>
      </w:pPr>
      <w:r>
        <w:rPr>
          <w:sz w:val="21"/>
        </w:rPr>
        <w:t>.env.local tidak pernah di-commit ke GitHub (ada di .gitignore)</w:t>
      </w:r>
    </w:p>
    <w:p>
      <w:pPr>
        <w:pStyle w:val="ListBullet"/>
        <w:spacing w:after="60"/>
      </w:pPr>
      <w:r>
        <w:rPr>
          <w:sz w:val="21"/>
        </w:rPr>
        <w:t>.env.example tersedia di repo sebagai template — berisi semua nama variable tanpa nilai asli</w:t>
      </w:r>
    </w:p>
    <w:p>
      <w:pPr>
        <w:pStyle w:val="ListBullet"/>
        <w:spacing w:after="60"/>
      </w:pPr>
      <w:r>
        <w:rPr>
          <w:sz w:val="21"/>
        </w:rPr>
        <w:t>CI/CD di GitHub Actions menggunakan GitHub Secrets (bukan Vercel)</w:t>
      </w:r>
    </w:p>
    <w:p>
      <w:pPr>
        <w:pStyle w:val="ListBullet"/>
        <w:spacing w:after="60"/>
      </w:pPr>
      <w:r>
        <w:rPr>
          <w:sz w:val="21"/>
        </w:rPr>
        <w:t>Vercel dan GitHub Secrets dikelola secara terpisah namun berisi nilai yang sama</w:t>
      </w:r>
    </w:p>
    <w:p/>
    <w:p>
      <w:pPr>
        <w:pBdr>
          <w:bottom w:val="single" w:sz="6" w:space="1" w:color="2E5FA3"/>
        </w:pBdr>
        <w:spacing w:after="80"/>
      </w:pPr>
    </w:p>
    <w:p/>
    <w:p>
      <w:pPr>
        <w:pStyle w:val="Heading2"/>
      </w:pPr>
      <w:r>
        <w:rPr>
          <w:b/>
          <w:color w:val="1F3A6E"/>
          <w:sz w:val="26"/>
        </w:rPr>
        <w:t>6. Riwayat Release ke Production</w:t>
      </w:r>
    </w:p>
    <w:p>
      <w:pPr>
        <w:spacing w:after="100"/>
      </w:pPr>
      <w:r>
        <w:rPr>
          <w:sz w:val="22"/>
        </w:rPr>
        <w:t>Berikut adalah riwayat Pull Request yang berhasil masuk ke branch main: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20"/>
            <w:shd w:val="clear" w:color="auto" w:fill="2E5FA3"/>
          </w:tcPr>
          <w:p>
            <w:r>
              <w:rPr>
                <w:b/>
                <w:color w:val="FFFFFF"/>
                <w:sz w:val="20"/>
              </w:rPr>
              <w:t>PR</w:t>
            </w:r>
          </w:p>
        </w:tc>
        <w:tc>
          <w:tcPr>
            <w:tcW w:type="dxa" w:w="1701"/>
            <w:shd w:val="clear" w:color="auto" w:fill="2E5FA3"/>
          </w:tcPr>
          <w:p>
            <w:r>
              <w:rPr>
                <w:b/>
                <w:color w:val="FFFFFF"/>
                <w:sz w:val="20"/>
              </w:rPr>
              <w:t>Tanggal</w:t>
            </w:r>
          </w:p>
        </w:tc>
        <w:tc>
          <w:tcPr>
            <w:tcW w:type="dxa" w:w="1417"/>
            <w:shd w:val="clear" w:color="auto" w:fill="2E5FA3"/>
          </w:tcPr>
          <w:p>
            <w:r>
              <w:rPr>
                <w:b/>
                <w:color w:val="FFFFFF"/>
                <w:sz w:val="20"/>
              </w:rPr>
              <w:t>Commit</w:t>
            </w:r>
          </w:p>
        </w:tc>
        <w:tc>
          <w:tcPr>
            <w:tcW w:type="dxa" w:w="4649"/>
            <w:shd w:val="clear" w:color="auto" w:fill="2E5FA3"/>
          </w:tcPr>
          <w:p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20"/>
              </w:rPr>
              <w:t>PR #1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Awal proyek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87e1095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sz w:val="20"/>
              </w:rPr>
              <w:t>Initial setup dari development ke main</w:t>
            </w:r>
          </w:p>
        </w:tc>
      </w:tr>
      <w:tr>
        <w:tc>
          <w:tcPr>
            <w:tcW w:type="dxa" w:w="1020"/>
            <w:shd w:val="clear" w:color="auto" w:fill="F0F4F8"/>
          </w:tcPr>
          <w:p>
            <w:r>
              <w:rPr>
                <w:sz w:val="20"/>
              </w:rPr>
              <w:t>PR #4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20"/>
              </w:rPr>
              <w:t>Mar 2026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20"/>
              </w:rPr>
              <w:t>164e74d</w:t>
            </w:r>
          </w:p>
        </w:tc>
        <w:tc>
          <w:tcPr>
            <w:tcW w:type="dxa" w:w="4649"/>
            <w:shd w:val="clear" w:color="auto" w:fill="F0F4F8"/>
          </w:tcPr>
          <w:p>
            <w:r>
              <w:rPr>
                <w:sz w:val="20"/>
              </w:rPr>
              <w:t>CI/CD: tambah GitHub Actions pipeline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20"/>
              </w:rPr>
              <w:t>PR #5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Mar 2026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8af4a0d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sz w:val="20"/>
              </w:rPr>
              <w:t>Integrasi fitur awal ke production</w:t>
            </w:r>
          </w:p>
        </w:tc>
      </w:tr>
      <w:tr>
        <w:tc>
          <w:tcPr>
            <w:tcW w:type="dxa" w:w="1020"/>
            <w:shd w:val="clear" w:color="auto" w:fill="F0F4F8"/>
          </w:tcPr>
          <w:p>
            <w:r>
              <w:rPr>
                <w:sz w:val="20"/>
              </w:rPr>
              <w:t>PR #8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20"/>
              </w:rPr>
              <w:t>6 Apr 2026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20"/>
              </w:rPr>
              <w:t>ffe1b01</w:t>
            </w:r>
          </w:p>
        </w:tc>
        <w:tc>
          <w:tcPr>
            <w:tcW w:type="dxa" w:w="4649"/>
            <w:shd w:val="clear" w:color="auto" w:fill="F0F4F8"/>
          </w:tcPr>
          <w:p>
            <w:r>
              <w:rPr>
                <w:sz w:val="20"/>
              </w:rPr>
              <w:t>Fix minor bugs, font, RAG pipeline, auth API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20"/>
              </w:rPr>
              <w:t>PR #9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10 Mei 2026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ac083f4</w:t>
            </w:r>
          </w:p>
        </w:tc>
        <w:tc>
          <w:tcPr>
            <w:tcW w:type="dxa" w:w="4649"/>
            <w:shd w:val="clear" w:color="auto" w:fill="FFFFFF"/>
          </w:tcPr>
          <w:p>
            <w:r>
              <w:rPr>
                <w:sz w:val="20"/>
              </w:rPr>
              <w:t>Staging validated — RAG pipeline &amp; chatbot interface</w:t>
            </w:r>
          </w:p>
        </w:tc>
      </w:tr>
    </w:tbl>
    <w:p/>
    <w:p>
      <w:pPr>
        <w:spacing w:after="100"/>
      </w:pPr>
      <w:r>
        <w:rPr>
          <w:i/>
          <w:color w:val="444444"/>
          <w:sz w:val="22"/>
        </w:rPr>
        <w:t>Catatan: PR #9 adalah release terbesar — menandai bahwa fitur utama (Agentic RAG Pipeline, chatbot interface, intent recognition, quiz, dan summary) telah divalidasi di staging dan dinyatakan siap production.</w:t>
      </w:r>
    </w:p>
    <w:p/>
    <w:p>
      <w:pPr>
        <w:pBdr>
          <w:bottom w:val="single" w:sz="6" w:space="1" w:color="2E5FA3"/>
        </w:pBdr>
        <w:spacing w:after="80"/>
      </w:pPr>
    </w:p>
    <w:p/>
    <w:p>
      <w:pPr>
        <w:pStyle w:val="Heading2"/>
      </w:pPr>
      <w:r>
        <w:rPr>
          <w:b/>
          <w:color w:val="1F3A6E"/>
          <w:sz w:val="26"/>
        </w:rPr>
        <w:t>7. Issue Deployment yang Pernah Ditangani</w:t>
      </w:r>
    </w:p>
    <w:p>
      <w:pPr>
        <w:spacing w:after="100"/>
      </w:pPr>
      <w:r>
        <w:rPr>
          <w:sz w:val="22"/>
        </w:rPr>
        <w:t>Selama proses development, beberapa issue deployment berhasil diidentifikasi dan diselesaikan: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701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1417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2551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2551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Solusi</w:t>
            </w:r>
          </w:p>
        </w:tc>
        <w:tc>
          <w:tcPr>
            <w:tcW w:type="dxa" w:w="1134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Commit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CORS error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Frontend menggunakan URL absolut localhost untuk hit API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Ubah ke URL relatif (/api/...) agar selalu ke origin yang sama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7155b1d</w:t>
              <w:br/>
              <w:t>6170295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20"/>
              </w:rPr>
              <w:t>Vercel build crash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20"/>
              </w:rPr>
              <w:t>Staging &amp;</w:t>
              <w:br/>
              <w:t>Production</w:t>
            </w:r>
          </w:p>
        </w:tc>
        <w:tc>
          <w:tcPr>
            <w:tcW w:type="dxa" w:w="2551"/>
            <w:shd w:val="clear" w:color="auto" w:fill="F0F4F8"/>
          </w:tcPr>
          <w:p>
            <w:r>
              <w:rPr>
                <w:sz w:val="20"/>
              </w:rPr>
              <w:t>Resend SDK diinit di module level saat Build Time — API key belum ada</w:t>
            </w:r>
          </w:p>
        </w:tc>
        <w:tc>
          <w:tcPr>
            <w:tcW w:type="dxa" w:w="2551"/>
            <w:shd w:val="clear" w:color="auto" w:fill="F0F4F8"/>
          </w:tcPr>
          <w:p>
            <w:r>
              <w:rPr>
                <w:sz w:val="20"/>
              </w:rPr>
              <w:t>Lazy initialization: buat instance Resend hanya saat runtime (di dalam fungsi)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20"/>
              </w:rPr>
              <w:t>c12be1a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CI type check gagal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CI Pipeline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Next.js 15 mengubah params menjadi async Promise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Update tipe params dan tambah await params di semua route handler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4a87df4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20"/>
              </w:rPr>
              <w:t>CI lint gagal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20"/>
              </w:rPr>
              <w:t>CI Pipeline</w:t>
            </w:r>
          </w:p>
        </w:tc>
        <w:tc>
          <w:tcPr>
            <w:tcW w:type="dxa" w:w="2551"/>
            <w:shd w:val="clear" w:color="auto" w:fill="F0F4F8"/>
          </w:tcPr>
          <w:p>
            <w:r>
              <w:rPr>
                <w:sz w:val="20"/>
              </w:rPr>
              <w:t>ESLint error di komponen ai-elements dan error: any di API routes</w:t>
            </w:r>
          </w:p>
        </w:tc>
        <w:tc>
          <w:tcPr>
            <w:tcW w:type="dxa" w:w="2551"/>
            <w:shd w:val="clear" w:color="auto" w:fill="F0F4F8"/>
          </w:tcPr>
          <w:p>
            <w:r>
              <w:rPr>
                <w:sz w:val="20"/>
              </w:rPr>
              <w:t>Fix ESLint violations dan ganti any dengan unknown + type guard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20"/>
              </w:rPr>
              <w:t>df33b44</w:t>
              <w:br/>
              <w:t>2fbe6a0</w:t>
              <w:br/>
              <w:t>51e90b8</w:t>
            </w:r>
          </w:p>
        </w:tc>
      </w:tr>
    </w:tbl>
    <w:p/>
    <w:p>
      <w:pPr>
        <w:pBdr>
          <w:bottom w:val="single" w:sz="6" w:space="1" w:color="2E5FA3"/>
        </w:pBdr>
        <w:spacing w:after="80"/>
      </w:pPr>
    </w:p>
    <w:p/>
    <w:p>
      <w:pPr>
        <w:pStyle w:val="Heading2"/>
      </w:pPr>
      <w:r>
        <w:rPr>
          <w:b/>
          <w:color w:val="1F3A6E"/>
          <w:sz w:val="26"/>
        </w:rPr>
        <w:t>Kesimpulan</w:t>
      </w:r>
    </w:p>
    <w:p>
      <w:pPr>
        <w:spacing w:after="100"/>
      </w:pPr>
      <w:r>
        <w:rPr>
          <w:sz w:val="22"/>
        </w:rPr>
        <w:t>Infrastruktur deployment proyek OJK Chatbot telah berjalan stabil dengan mekanisme berikut:</w:t>
      </w:r>
    </w:p>
    <w:p>
      <w:pPr>
        <w:pStyle w:val="ListBullet"/>
        <w:spacing w:after="60"/>
      </w:pPr>
      <w:r>
        <w:rPr>
          <w:sz w:val="21"/>
        </w:rPr>
        <w:t>Dua environment terpisah (Staging &amp; Production) dengan trigger otomatis dari GitHub</w:t>
      </w:r>
    </w:p>
    <w:p>
      <w:pPr>
        <w:pStyle w:val="ListBullet"/>
        <w:spacing w:after="60"/>
      </w:pPr>
      <w:r>
        <w:rPr>
          <w:sz w:val="21"/>
        </w:rPr>
        <w:t>CI Pipeline memastikan tidak ada kode rusak yang masuk ke production</w:t>
      </w:r>
    </w:p>
    <w:p>
      <w:pPr>
        <w:pStyle w:val="ListBullet"/>
        <w:spacing w:after="60"/>
      </w:pPr>
      <w:r>
        <w:rPr>
          <w:sz w:val="21"/>
        </w:rPr>
        <w:t>Semua deployment berjalan tanpa intervensi manual — fully automated</w:t>
      </w:r>
    </w:p>
    <w:p>
      <w:pPr>
        <w:pStyle w:val="ListBullet"/>
        <w:spacing w:after="60"/>
      </w:pPr>
      <w:r>
        <w:rPr>
          <w:sz w:val="21"/>
        </w:rPr>
        <w:t>Environment variable dikelola aman dan terdokumentasi di .env.example</w:t>
      </w:r>
    </w:p>
    <w:p>
      <w:pPr>
        <w:pStyle w:val="ListBullet"/>
        <w:spacing w:after="60"/>
      </w:pPr>
      <w:r>
        <w:rPr>
          <w:sz w:val="21"/>
        </w:rPr>
        <w:t>Issue deployment yang muncul berhasil diidentifikasi dan diselesaikan tepat waktu</w:t>
      </w:r>
    </w:p>
    <w:p/>
    <w:p>
      <w:pPr>
        <w:shd w:val="clear" w:color="auto" w:fill="EEF3FB"/>
        <w:ind w:left="283"/>
      </w:pPr>
      <w:r>
        <w:rPr>
          <w:b/>
          <w:color w:val="1A6B3C"/>
          <w:sz w:val="22"/>
        </w:rPr>
        <w:t>Status saat ini: Deployment production aktif di caps-07.vercel.app. CI Pipeline hijau. Semua issue deployment telah diselesaikan.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