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left="720" w:firstLine="0"/>
        <w:rPr>
          <w:b w:val="1"/>
          <w:bCs w:val="1"/>
          <w:color w:val="4472c4"/>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-352424</wp:posOffset>
                </wp:positionH>
                <wp:positionV relativeFrom="paragraph">
                  <wp:posOffset>85725</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-352424</wp:posOffset>
                </wp:positionH>
                <wp:positionV relativeFrom="paragraph">
                  <wp:posOffset>85725</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720" w:firstLine="0"/>
        <w:rPr>
          <w:b w:val="1"/>
          <w:bCs w:val="1"/>
          <w:color w:val="4472c4"/>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rPr>
          <w:b w:val="1"/>
          <w:bCs w:val="1"/>
          <w:color w:val="4472c4"/>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720" w:firstLine="0"/>
        <w:rPr>
          <w:b w:val="1"/>
          <w:bCs w:val="1"/>
          <w:color w:val="4472c4"/>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720" w:firstLine="0"/>
        <w:rPr>
          <w:b w:val="1"/>
          <w:bCs w:val="1"/>
          <w:color w:val="4472c4"/>
          <w:sz w:val="32"/>
          <w:szCs w:val="32"/>
        </w:rPr>
      </w:pPr>
      <w:r w:rsidDel="00000000" w:rsidR="00000000" w:rsidRPr="00000000">
        <w:rPr>
          <w:rtl w:val="0"/>
        </w:rPr>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8">
            <w:pPr>
              <w:tabs>
                <w:tab w:val="center" w:leader="none" w:pos="4419"/>
                <w:tab w:val="right" w:leader="none" w:pos="8838"/>
              </w:tabs>
              <w:spacing w:after="0" w:line="240" w:lineRule="auto"/>
              <w:rPr>
                <w:color w:val="1f3864"/>
              </w:rPr>
            </w:pPr>
            <w:r w:rsidDel="00000000" w:rsidR="00000000" w:rsidRPr="00000000">
              <w:rPr>
                <w:color w:val="1f3864"/>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9">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B">
            <w:pPr>
              <w:numPr>
                <w:ilvl w:val="0"/>
                <w:numId w:val="1"/>
              </w:numPr>
              <w:spacing w:after="0" w:lineRule="auto"/>
              <w:ind w:left="720" w:hanging="360"/>
            </w:pPr>
            <w:r w:rsidDel="00000000" w:rsidR="00000000" w:rsidRPr="00000000">
              <w:rPr>
                <w:rtl w:val="0"/>
              </w:rPr>
              <w:t xml:space="preserve">Vicente Saud</w:t>
            </w:r>
          </w:p>
          <w:p w:rsidR="00000000" w:rsidDel="00000000" w:rsidP="00000000" w:rsidRDefault="00000000" w:rsidRPr="00000000" w14:paraId="0000000C">
            <w:pPr>
              <w:numPr>
                <w:ilvl w:val="0"/>
                <w:numId w:val="1"/>
              </w:numPr>
              <w:spacing w:after="0" w:lineRule="auto"/>
              <w:ind w:left="720" w:hanging="360"/>
            </w:pPr>
            <w:r w:rsidDel="00000000" w:rsidR="00000000" w:rsidRPr="00000000">
              <w:rPr>
                <w:rtl w:val="0"/>
              </w:rPr>
              <w:t xml:space="preserve">Joaquín Ramírez</w:t>
            </w:r>
          </w:p>
          <w:p w:rsidR="00000000" w:rsidDel="00000000" w:rsidP="00000000" w:rsidRDefault="00000000" w:rsidRPr="00000000" w14:paraId="0000000D">
            <w:pPr>
              <w:numPr>
                <w:ilvl w:val="0"/>
                <w:numId w:val="1"/>
              </w:numPr>
              <w:spacing w:after="0" w:lineRule="auto"/>
              <w:ind w:left="720" w:hanging="360"/>
            </w:pPr>
            <w:r w:rsidDel="00000000" w:rsidR="00000000" w:rsidRPr="00000000">
              <w:rPr>
                <w:rtl w:val="0"/>
              </w:rPr>
              <w:t xml:space="preserve">Camilo Avendaño</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William Chamorro</w:t>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0">
            <w:pPr>
              <w:numPr>
                <w:ilvl w:val="0"/>
                <w:numId w:val="7"/>
              </w:numPr>
              <w:spacing w:after="0" w:lineRule="auto"/>
              <w:ind w:left="720" w:hanging="360"/>
            </w:pPr>
            <w:r w:rsidDel="00000000" w:rsidR="00000000" w:rsidRPr="00000000">
              <w:rPr>
                <w:rtl w:val="0"/>
              </w:rPr>
              <w:t xml:space="preserve">21.466.497-6</w:t>
            </w:r>
            <w:r w:rsidDel="00000000" w:rsidR="00000000" w:rsidRPr="00000000">
              <w:rPr>
                <w:rtl w:val="0"/>
              </w:rPr>
            </w:r>
          </w:p>
          <w:p w:rsidR="00000000" w:rsidDel="00000000" w:rsidP="00000000" w:rsidRDefault="00000000" w:rsidRPr="00000000" w14:paraId="00000011">
            <w:pPr>
              <w:numPr>
                <w:ilvl w:val="0"/>
                <w:numId w:val="7"/>
              </w:numPr>
              <w:spacing w:after="0" w:lineRule="auto"/>
              <w:ind w:left="720" w:hanging="360"/>
            </w:pPr>
            <w:r w:rsidDel="00000000" w:rsidR="00000000" w:rsidRPr="00000000">
              <w:rPr>
                <w:rtl w:val="0"/>
              </w:rPr>
              <w:t xml:space="preserve">21.815.971-0</w:t>
            </w:r>
          </w:p>
          <w:p w:rsidR="00000000" w:rsidDel="00000000" w:rsidP="00000000" w:rsidRDefault="00000000" w:rsidRPr="00000000" w14:paraId="00000012">
            <w:pPr>
              <w:numPr>
                <w:ilvl w:val="0"/>
                <w:numId w:val="7"/>
              </w:numPr>
              <w:spacing w:after="0" w:lineRule="auto"/>
              <w:ind w:left="720" w:hanging="360"/>
            </w:pPr>
            <w:r w:rsidDel="00000000" w:rsidR="00000000" w:rsidRPr="00000000">
              <w:rPr>
                <w:rtl w:val="0"/>
              </w:rPr>
              <w:t xml:space="preserve">21.694.796-7</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21.548.922-1</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Career</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17">
            <w:pPr>
              <w:rPr/>
            </w:pPr>
            <w:r w:rsidDel="00000000" w:rsidR="00000000" w:rsidRPr="00000000">
              <w:rPr>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In the description, briefly state the name of your APT project and the graduation-profile competencies you will put into practice. If your program defines performance areas, also indicate which performance areas the project is linked to.</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1D">
            <w:pPr>
              <w:rPr>
                <w:b w:val="1"/>
                <w:bCs w:val="1"/>
                <w:sz w:val="20"/>
                <w:szCs w:val="20"/>
              </w:rPr>
            </w:pPr>
            <w:r w:rsidDel="00000000" w:rsidR="00000000" w:rsidRPr="00000000">
              <w:rPr>
                <w:b w:val="1"/>
                <w:bCs w:val="1"/>
                <w:rtl w:val="0"/>
              </w:rPr>
              <w:t xml:space="preserve">MediFlow – Digital Health Platform, AI-Assisted Nutritional Guidance and Telemedicine.</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1F">
            <w:pPr>
              <w:spacing w:after="0" w:lineRule="auto"/>
              <w:rPr/>
            </w:pPr>
            <w:r w:rsidDel="00000000" w:rsidR="00000000" w:rsidRPr="00000000">
              <w:rPr>
                <w:rtl w:val="0"/>
              </w:rPr>
              <w:t xml:space="preserve">Software Engineering and Web/Desktop Development.</w:t>
            </w:r>
          </w:p>
          <w:p w:rsidR="00000000" w:rsidDel="00000000" w:rsidP="00000000" w:rsidRDefault="00000000" w:rsidRPr="00000000" w14:paraId="00000020">
            <w:pPr>
              <w:spacing w:after="0" w:lineRule="auto"/>
              <w:rPr/>
            </w:pPr>
            <w:r w:rsidDel="00000000" w:rsidR="00000000" w:rsidRPr="00000000">
              <w:rPr>
                <w:rtl w:val="0"/>
              </w:rPr>
              <w:t xml:space="preserve">Cloud Architecture, Microservices and Cybersecurity.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t xml:space="preserve">Applied Artificial Intelligence and Transactional Interoperability.</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Competencies</w:t>
            </w:r>
          </w:p>
          <w:p w:rsidR="00000000" w:rsidDel="00000000" w:rsidP="00000000" w:rsidRDefault="00000000" w:rsidRPr="00000000" w14:paraId="00000023">
            <w:pPr>
              <w:rPr>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Planning and management of technology projects using agile methodologies (Kanban) and formal documentation standards (IEEE 830, PMBOK).</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Design and implementation of cross-platform software solutions (responsive Web in Next.js and native Desktop in Tauri/Electron).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Development of low-latency concurrent backend architectures using Go services and WebSockets for real-time operation.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Modeling, implementation and assurance of relational databases with referential integrity and immutable clinical auditing.</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color w:val="000000"/>
                <w:rtl w:val="0"/>
              </w:rPr>
              <w:t xml:space="preserve">Integration of Artificial Intelligence models (Google Gemini API) and secure payment gateways under health-data privacy regulations (Law No. 19,628).</w:t>
            </w:r>
            <w:r w:rsidDel="00000000" w:rsidR="00000000" w:rsidRPr="00000000">
              <w:rPr>
                <w:rtl w:val="0"/>
              </w:rPr>
            </w:r>
          </w:p>
        </w:tc>
      </w:tr>
    </w:tbl>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are several fields that you must complete with the requested information. This section is intended for you to describe your project in detail and justify its relevance and suitability.</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Currently, misinformation about nutritional guidelines and lack of awareness of critical contraindications between foods and pharmacological treatments constitute a serious public-health problem. An inappropriate combination of medications with certain nutrients may cancel the therapeutic effect or cause severe toxicity in patients with chronic conditions. This is compounded by difficulty obtaining timely access to specialists and the spread of unverified recommendations on open social networks.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40" w:before="28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selection of this topic is highly relevant in professional and social contexts because it introduces a HealthTech solution capable of preventing medical complications through validated automated guidance and of democratizing direct contact with licensed specialists. The main affected groups and direct beneficiaries are outpatients receiving pharmacological treatment or subject to dietary restrictions, as well as healthcare professionals (physicians and nutritionists) who require formal, monetizable channels for medical outreach and teleconsultation. The project seeks to provide a reliable platform that addresses these issues in a secure and verified digital environment.</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The objective of the project is to design, develop and implement the MediFlow ecosystem, consisting of a responsive web platform for patients and healthcare professionals and a native desktop application for system administrators.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before="280" w:line="240" w:lineRule="auto"/>
              <w:jc w:val="both"/>
              <w:rPr>
                <w:color w:val="000000"/>
              </w:rPr>
            </w:pPr>
            <w:r w:rsidDel="00000000" w:rsidR="00000000" w:rsidRPr="00000000">
              <w:rPr>
                <w:color w:val="000000"/>
                <w:rtl w:val="0"/>
              </w:rPr>
              <w:t xml:space="preserve">The system incorporates an intelligent nutrition assistant powered by the Google Gemini API, capable of processing natural-language queries, evaluating medication histories to warn about risky drug-food interactions, and generating downloadable dietary plans in PDF. It also integrates a real-time medical information feed using WebSockets in Go, with strict publication access limited to accredited professionals, comprehensive scheduling and telemedicine appointment management, and interoperability with electronic payment gateways (WebPay Plus, MercadoPago and PayPal) and transactional email servers.</w:t>
            </w:r>
          </w:p>
        </w:tc>
      </w:tr>
      <w:tr>
        <w:trPr>
          <w:cantSplit w:val="0"/>
          <w:trHeight w:val="866"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Alignment of the project with the graduation profile</w:t>
            </w:r>
          </w:p>
        </w:tc>
        <w:tc>
          <w:tcPr>
            <w:vAlign w:val="center"/>
          </w:tcPr>
          <w:p w:rsidR="00000000" w:rsidDel="00000000" w:rsidP="00000000" w:rsidRDefault="00000000" w:rsidRPr="00000000" w14:paraId="00000034">
            <w:pPr>
              <w:spacing w:after="280" w:line="240" w:lineRule="auto"/>
              <w:jc w:val="both"/>
              <w:rPr/>
            </w:pPr>
            <w:r w:rsidDel="00000000" w:rsidR="00000000" w:rsidRPr="00000000">
              <w:rPr>
                <w:rtl w:val="0"/>
              </w:rPr>
              <w:t xml:space="preserve">The project is directly aligned with the Computer Engineering graduation profile because it requires the comprehensive application of advanced competencies throughout the software life cycle:</w:t>
            </w:r>
          </w:p>
          <w:p w:rsidR="00000000" w:rsidDel="00000000" w:rsidP="00000000" w:rsidRDefault="00000000" w:rsidRPr="00000000" w14:paraId="00000035">
            <w:pPr>
              <w:numPr>
                <w:ilvl w:val="0"/>
                <w:numId w:val="3"/>
              </w:numPr>
              <w:spacing w:after="0" w:before="280" w:line="240" w:lineRule="auto"/>
              <w:ind w:left="720" w:hanging="360"/>
              <w:jc w:val="both"/>
              <w:rPr/>
            </w:pPr>
            <w:r w:rsidDel="00000000" w:rsidR="00000000" w:rsidRPr="00000000">
              <w:rPr>
                <w:rtl w:val="0"/>
              </w:rPr>
              <w:t xml:space="preserve">Requirements elicitation and formal specification using the IEEE 830 standard (SRS) and use cases.</w:t>
            </w:r>
          </w:p>
          <w:p w:rsidR="00000000" w:rsidDel="00000000" w:rsidP="00000000" w:rsidRDefault="00000000" w:rsidRPr="00000000" w14:paraId="00000036">
            <w:pPr>
              <w:numPr>
                <w:ilvl w:val="0"/>
                <w:numId w:val="3"/>
              </w:numPr>
              <w:spacing w:after="0" w:line="240" w:lineRule="auto"/>
              <w:ind w:left="720" w:hanging="360"/>
              <w:jc w:val="both"/>
              <w:rPr/>
            </w:pPr>
            <w:r w:rsidDel="00000000" w:rsidR="00000000" w:rsidRPr="00000000">
              <w:rPr>
                <w:rtl w:val="0"/>
              </w:rPr>
              <w:t xml:space="preserve">Architectural design of decoupled modular microservices and real-time concurrent systems.</w:t>
            </w:r>
          </w:p>
          <w:p w:rsidR="00000000" w:rsidDel="00000000" w:rsidP="00000000" w:rsidRDefault="00000000" w:rsidRPr="00000000" w14:paraId="00000037">
            <w:pPr>
              <w:numPr>
                <w:ilvl w:val="0"/>
                <w:numId w:val="3"/>
              </w:numPr>
              <w:spacing w:after="0" w:line="240" w:lineRule="auto"/>
              <w:ind w:left="720" w:hanging="360"/>
              <w:jc w:val="both"/>
              <w:rPr/>
            </w:pPr>
            <w:r w:rsidDel="00000000" w:rsidR="00000000" w:rsidRPr="00000000">
              <w:rPr>
                <w:rtl w:val="0"/>
              </w:rPr>
              <w:t xml:space="preserve">Integration of modern frontend technologies (Next.js), backend technologies (Go / Express), and desktop packaging (Tauri/Electron).</w:t>
            </w:r>
          </w:p>
          <w:p w:rsidR="00000000" w:rsidDel="00000000" w:rsidP="00000000" w:rsidRDefault="00000000" w:rsidRPr="00000000" w14:paraId="00000038">
            <w:pPr>
              <w:numPr>
                <w:ilvl w:val="0"/>
                <w:numId w:val="3"/>
              </w:numPr>
              <w:spacing w:after="0" w:line="240" w:lineRule="auto"/>
              <w:ind w:left="720" w:hanging="360"/>
              <w:jc w:val="both"/>
              <w:rPr/>
            </w:pPr>
            <w:r w:rsidDel="00000000" w:rsidR="00000000" w:rsidRPr="00000000">
              <w:rPr>
                <w:rtl w:val="0"/>
              </w:rPr>
              <w:t xml:space="preserve">Administration of relational databases in Supabase (PostgreSQL) with traceability and clinical-audit schemes.</w:t>
            </w:r>
          </w:p>
          <w:p w:rsidR="00000000" w:rsidDel="00000000" w:rsidP="00000000" w:rsidRDefault="00000000" w:rsidRPr="00000000" w14:paraId="00000039">
            <w:pPr>
              <w:numPr>
                <w:ilvl w:val="0"/>
                <w:numId w:val="3"/>
              </w:numPr>
              <w:spacing w:line="240" w:lineRule="auto"/>
              <w:ind w:left="720" w:hanging="360"/>
              <w:jc w:val="both"/>
              <w:rPr/>
            </w:pPr>
            <w:r w:rsidDel="00000000" w:rsidR="00000000" w:rsidRPr="00000000">
              <w:rPr>
                <w:rtl w:val="0"/>
              </w:rPr>
              <w:t xml:space="preserve">Application of perimeter cybersecurity with Cloudflare, data encryption (TLS 1.3 and AES-256), and strict compliance with the current legal framework (Chile Law No. 19,628).</w:t>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rtl w:val="0"/>
              </w:rPr>
              <w:t xml:space="preserve">The development of MediFlow aligns with the team’s professional interest in specializing in the digital-health (HealthTech) sector, high-performance full-stack development, and the integration of Artificial Intelligence applied to real-world problems. Addressing concurrency challenges through WebSockets in Go, orchestrating natural-language models with Google Gemini, and ensuring banking transaction security brings the team closer to the standards required by the modern technology industry, strengthening both technical and project-leadership skills.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Feasibility of developing the APT Project</w:t>
            </w:r>
          </w:p>
        </w:tc>
        <w:tc>
          <w:tcPr>
            <w:vAlign w:val="center"/>
          </w:tcPr>
          <w:p w:rsidR="00000000" w:rsidDel="00000000" w:rsidP="00000000" w:rsidRDefault="00000000" w:rsidRPr="00000000" w14:paraId="0000003D">
            <w:pPr>
              <w:spacing w:after="280" w:line="240" w:lineRule="auto"/>
              <w:jc w:val="both"/>
              <w:rPr/>
            </w:pPr>
            <w:r w:rsidDel="00000000" w:rsidR="00000000" w:rsidRPr="00000000">
              <w:rPr>
                <w:rtl w:val="0"/>
              </w:rPr>
              <w:t xml:space="preserve">The project has a 16-week implementation horizon (from August 17 to December 4, 2026), divided into 12 weeks of active development to achieve 100% operational status by November 9, 2026, and 4 weeks for pilot operation, stabilization and the final defense.</w:t>
            </w:r>
          </w:p>
          <w:p w:rsidR="00000000" w:rsidDel="00000000" w:rsidP="00000000" w:rsidRDefault="00000000" w:rsidRPr="00000000" w14:paraId="0000003E">
            <w:pPr>
              <w:spacing w:after="280" w:before="280" w:line="240" w:lineRule="auto"/>
              <w:jc w:val="both"/>
              <w:rPr/>
            </w:pPr>
            <w:r w:rsidDel="00000000" w:rsidR="00000000" w:rsidRPr="00000000">
              <w:rPr>
                <w:rtl w:val="0"/>
              </w:rPr>
              <w:t xml:space="preserve">The required technical resources and tools are accessible and are mastered by the four-member team:</w:t>
            </w:r>
          </w:p>
          <w:p w:rsidR="00000000" w:rsidDel="00000000" w:rsidP="00000000" w:rsidRDefault="00000000" w:rsidRPr="00000000" w14:paraId="0000003F">
            <w:pPr>
              <w:numPr>
                <w:ilvl w:val="0"/>
                <w:numId w:val="4"/>
              </w:numPr>
              <w:spacing w:after="0" w:before="280" w:line="240" w:lineRule="auto"/>
              <w:ind w:left="720" w:hanging="360"/>
              <w:jc w:val="both"/>
              <w:rPr/>
            </w:pPr>
            <w:r w:rsidDel="00000000" w:rsidR="00000000" w:rsidRPr="00000000">
              <w:rPr>
                <w:rtl w:val="0"/>
              </w:rPr>
              <w:t xml:space="preserve">Development environment: Visual Studio Code, Git and a GitHub repository with CI/CD.</w:t>
            </w:r>
          </w:p>
          <w:p w:rsidR="00000000" w:rsidDel="00000000" w:rsidP="00000000" w:rsidRDefault="00000000" w:rsidRPr="00000000" w14:paraId="00000040">
            <w:pPr>
              <w:numPr>
                <w:ilvl w:val="0"/>
                <w:numId w:val="4"/>
              </w:numPr>
              <w:spacing w:after="0" w:line="240" w:lineRule="auto"/>
              <w:ind w:left="720" w:hanging="360"/>
              <w:jc w:val="both"/>
              <w:rPr/>
            </w:pPr>
            <w:r w:rsidDel="00000000" w:rsidR="00000000" w:rsidRPr="00000000">
              <w:rPr>
                <w:rtl w:val="0"/>
              </w:rPr>
              <w:t xml:space="preserve">Frontend and Desktop: Next.js (React), Tailwind CSS, next-i18next and Tauri/Electron.</w:t>
            </w:r>
          </w:p>
          <w:p w:rsidR="00000000" w:rsidDel="00000000" w:rsidP="00000000" w:rsidRDefault="00000000" w:rsidRPr="00000000" w14:paraId="00000041">
            <w:pPr>
              <w:numPr>
                <w:ilvl w:val="0"/>
                <w:numId w:val="4"/>
              </w:numPr>
              <w:spacing w:after="0" w:line="240" w:lineRule="auto"/>
              <w:ind w:left="720" w:hanging="360"/>
              <w:jc w:val="both"/>
              <w:rPr/>
            </w:pPr>
            <w:r w:rsidDel="00000000" w:rsidR="00000000" w:rsidRPr="00000000">
              <w:rPr>
                <w:rtl w:val="0"/>
              </w:rPr>
              <w:t xml:space="preserve">Backend and Persistence: Go (Golang), Node.js/Express and Supabase (PostgreSQL).</w:t>
            </w:r>
          </w:p>
          <w:p w:rsidR="00000000" w:rsidDel="00000000" w:rsidP="00000000" w:rsidRDefault="00000000" w:rsidRPr="00000000" w14:paraId="00000042">
            <w:pPr>
              <w:numPr>
                <w:ilvl w:val="0"/>
                <w:numId w:val="4"/>
              </w:numPr>
              <w:spacing w:after="0" w:line="240" w:lineRule="auto"/>
              <w:ind w:left="720" w:hanging="360"/>
              <w:jc w:val="both"/>
              <w:rPr/>
            </w:pPr>
            <w:r w:rsidDel="00000000" w:rsidR="00000000" w:rsidRPr="00000000">
              <w:rPr>
                <w:rtl w:val="0"/>
              </w:rPr>
              <w:t xml:space="preserve">Services and Infrastructure: Google Gemini API, sandbox payment gateways (WebPay, MercadoPago, PayPal), and Cloudflare (WAF/DNS).</w:t>
            </w:r>
          </w:p>
          <w:p w:rsidR="00000000" w:rsidDel="00000000" w:rsidP="00000000" w:rsidRDefault="00000000" w:rsidRPr="00000000" w14:paraId="00000043">
            <w:pPr>
              <w:numPr>
                <w:ilvl w:val="0"/>
                <w:numId w:val="4"/>
              </w:numPr>
              <w:spacing w:after="280" w:line="240" w:lineRule="auto"/>
              <w:ind w:left="720" w:hanging="360"/>
              <w:jc w:val="both"/>
              <w:rPr/>
            </w:pPr>
            <w:r w:rsidDel="00000000" w:rsidR="00000000" w:rsidRPr="00000000">
              <w:rPr>
                <w:rtl w:val="0"/>
              </w:rPr>
              <w:t xml:space="preserve">Support: Ongoing methodological guidance from the institutional Duoc UC faculty advisor.</w:t>
            </w:r>
          </w:p>
          <w:p w:rsidR="00000000" w:rsidDel="00000000" w:rsidP="00000000" w:rsidRDefault="00000000" w:rsidRPr="00000000" w14:paraId="00000044">
            <w:pPr>
              <w:spacing w:before="280" w:line="240" w:lineRule="auto"/>
              <w:jc w:val="both"/>
              <w:rPr>
                <w:rFonts w:ascii="Times New Roman" w:cs="Times New Roman" w:eastAsia="Times New Roman" w:hAnsi="Times New Roman"/>
                <w:sz w:val="24"/>
                <w:szCs w:val="24"/>
              </w:rPr>
            </w:pPr>
            <w:r w:rsidDel="00000000" w:rsidR="00000000" w:rsidRPr="00000000">
              <w:rPr>
                <w:rtl w:val="0"/>
              </w:rPr>
              <w:t xml:space="preserve">The project is technically and economically feasible, supported by a controlled baseline budget of CLP $18,450,000 and the use of free tiers or accessible development tiers for cloud services.</w:t>
            </w:r>
            <w:r w:rsidDel="00000000" w:rsidR="00000000" w:rsidRPr="00000000">
              <w:rPr>
                <w:rtl w:val="0"/>
              </w:rPr>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 this section, you must define the general and specific objectives of the APT Project. The objectives should be stated clearly and concisely, without additional explanations; in other words, they should be self-explanatory. It is recommended that they be written using an infinitive verb, as this helps specify concrete actions.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4B">
            <w:pPr>
              <w:jc w:val="both"/>
              <w:rPr>
                <w:i w:val="1"/>
                <w:iCs w:val="1"/>
                <w:sz w:val="20"/>
                <w:szCs w:val="20"/>
              </w:rPr>
            </w:pPr>
            <w:r w:rsidDel="00000000" w:rsidR="00000000" w:rsidRPr="00000000">
              <w:rPr>
                <w:rtl w:val="0"/>
              </w:rPr>
              <w:t xml:space="preserve">Develop a comprehensive digital-health platform (Web and Desktop) for AI-assisted nutritional guidance, verified real-time medical information, and management of clinical teleconsultations.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Build a responsive web application with Next.js, optimized with SSR/SSG rendering, light/dark mode, and multilingual support.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Implement a concurrent backend in Go using WebSockets for real-time distribution and synchronization of the professional medical feed.</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Integrate the Google Gemini API to process nutritional queries in natural language and detect adverse drug-food interactions in under 3 seconds.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Develop a native cross-platform desktop application (Tauri/Electron) for system administration, moderation, and validation of medical credentials.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Integrate digital payment gateways (WebPay Plus, MercadoPago, PayPal) for consultation settlement and messaging services for automated reminders.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Configure relational data persistence in Supabase (PostgreSQL) with immutable audit logs and perimeter protection against attacks using Cloudflare.</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describe the methodology specific to your discipline that you will use to carry out the APT project described above, including its stages and working methods.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color w:val="1f3864"/>
              </w:rPr>
            </w:pPr>
            <w:r w:rsidDel="00000000" w:rsidR="00000000" w:rsidRPr="00000000">
              <w:rPr>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59">
            <w:pPr>
              <w:spacing w:after="280" w:line="240" w:lineRule="auto"/>
              <w:jc w:val="both"/>
              <w:rPr/>
            </w:pPr>
            <w:r w:rsidDel="00000000" w:rsidR="00000000" w:rsidRPr="00000000">
              <w:rPr>
                <w:rtl w:val="0"/>
              </w:rPr>
              <w:t xml:space="preserve">For the development of the MediFlow project, a Hybrid Methodology is adopted, combining the analytical and documentary rigor of traditional software engineering with the agility and adaptability of the Kanban framework:</w:t>
            </w:r>
          </w:p>
          <w:p w:rsidR="00000000" w:rsidDel="00000000" w:rsidP="00000000" w:rsidRDefault="00000000" w:rsidRPr="00000000" w14:paraId="0000005A">
            <w:pPr>
              <w:numPr>
                <w:ilvl w:val="0"/>
                <w:numId w:val="5"/>
              </w:numPr>
              <w:spacing w:after="280" w:before="280" w:line="240" w:lineRule="auto"/>
              <w:ind w:left="720" w:hanging="360"/>
              <w:jc w:val="both"/>
              <w:rPr/>
            </w:pPr>
            <w:r w:rsidDel="00000000" w:rsidR="00000000" w:rsidRPr="00000000">
              <w:rPr>
                <w:b w:val="1"/>
                <w:bCs w:val="1"/>
                <w:rtl w:val="0"/>
              </w:rPr>
              <w:t xml:space="preserve">Focus on Design and Formal Specification (Traditional Engineering):</w:t>
            </w:r>
            <w:r w:rsidDel="00000000" w:rsidR="00000000" w:rsidRPr="00000000">
              <w:rPr>
                <w:rtl w:val="0"/>
              </w:rPr>
            </w:r>
          </w:p>
          <w:p w:rsidR="00000000" w:rsidDel="00000000" w:rsidP="00000000" w:rsidRDefault="00000000" w:rsidRPr="00000000" w14:paraId="0000005B">
            <w:pPr>
              <w:spacing w:after="280" w:before="280" w:line="240" w:lineRule="auto"/>
              <w:ind w:left="720" w:firstLine="0"/>
              <w:jc w:val="both"/>
              <w:rPr/>
            </w:pPr>
            <w:r w:rsidDel="00000000" w:rsidR="00000000" w:rsidRPr="00000000">
              <w:rPr>
                <w:rtl w:val="0"/>
              </w:rPr>
              <w:t xml:space="preserve">Because this is a HealthTech solution that handles sensitive health data, a thorough initial analysis and design phase is required before large-scale coding. This ensures requirements elicitation under the IEEE 830 standard (SRS), normalized entity-relationship modeling of the database, definition of the Software Architecture Document (SAD), and specification of external interfaces with banking and AI APIs.</w:t>
            </w:r>
          </w:p>
          <w:p w:rsidR="00000000" w:rsidDel="00000000" w:rsidP="00000000" w:rsidRDefault="00000000" w:rsidRPr="00000000" w14:paraId="0000005C">
            <w:pPr>
              <w:numPr>
                <w:ilvl w:val="0"/>
                <w:numId w:val="5"/>
              </w:numPr>
              <w:spacing w:after="280" w:before="280" w:line="240" w:lineRule="auto"/>
              <w:ind w:left="720" w:hanging="360"/>
              <w:jc w:val="both"/>
              <w:rPr/>
            </w:pPr>
            <w:r w:rsidDel="00000000" w:rsidR="00000000" w:rsidRPr="00000000">
              <w:rPr>
                <w:b w:val="1"/>
                <w:bCs w:val="1"/>
                <w:rtl w:val="0"/>
              </w:rPr>
              <w:t xml:space="preserve">Iterative Agile Development and Continuous Flow (Kanban):</w:t>
            </w:r>
            <w:r w:rsidDel="00000000" w:rsidR="00000000" w:rsidRPr="00000000">
              <w:rPr>
                <w:rtl w:val="0"/>
              </w:rPr>
            </w:r>
          </w:p>
          <w:p w:rsidR="00000000" w:rsidDel="00000000" w:rsidP="00000000" w:rsidRDefault="00000000" w:rsidRPr="00000000" w14:paraId="0000005D">
            <w:pPr>
              <w:spacing w:after="280" w:before="280" w:line="240" w:lineRule="auto"/>
              <w:ind w:left="720" w:firstLine="0"/>
              <w:jc w:val="both"/>
              <w:rPr/>
            </w:pPr>
            <w:r w:rsidDel="00000000" w:rsidR="00000000" w:rsidRPr="00000000">
              <w:rPr>
                <w:rtl w:val="0"/>
              </w:rPr>
              <w:t xml:space="preserve">During the construction phase, work is managed using a visual Kanban board with work-in-progress limits (WIP Limits ≤ 3 simultaneous tasks per role). This promotes a continuous flow of code deliveries, minimizes bottlenecks, and allows test-driven adjustments to be incorporated without breaking the project baseline.</w:t>
            </w:r>
          </w:p>
          <w:p w:rsidR="00000000" w:rsidDel="00000000" w:rsidP="00000000" w:rsidRDefault="00000000" w:rsidRPr="00000000" w14:paraId="0000005E">
            <w:pPr>
              <w:numPr>
                <w:ilvl w:val="0"/>
                <w:numId w:val="5"/>
              </w:numPr>
              <w:spacing w:after="280" w:before="280" w:line="240" w:lineRule="auto"/>
              <w:ind w:left="720" w:hanging="360"/>
              <w:jc w:val="both"/>
              <w:rPr/>
            </w:pPr>
            <w:r w:rsidDel="00000000" w:rsidR="00000000" w:rsidRPr="00000000">
              <w:rPr>
                <w:b w:val="1"/>
                <w:bCs w:val="1"/>
                <w:rtl w:val="0"/>
              </w:rPr>
              <w:t xml:space="preserve">Continuous Integration and Deployment (CI/CD):</w:t>
            </w:r>
            <w:r w:rsidDel="00000000" w:rsidR="00000000" w:rsidRPr="00000000">
              <w:rPr>
                <w:rtl w:val="0"/>
              </w:rPr>
            </w:r>
          </w:p>
          <w:p w:rsidR="00000000" w:rsidDel="00000000" w:rsidP="00000000" w:rsidRDefault="00000000" w:rsidRPr="00000000" w14:paraId="0000005F">
            <w:pPr>
              <w:spacing w:after="280" w:before="280" w:line="240" w:lineRule="auto"/>
              <w:ind w:left="720" w:firstLine="0"/>
              <w:jc w:val="both"/>
              <w:rPr/>
            </w:pPr>
            <w:r w:rsidDel="00000000" w:rsidR="00000000" w:rsidRPr="00000000">
              <w:rPr>
                <w:rtl w:val="0"/>
              </w:rPr>
              <w:t xml:space="preserve">Automated pipelines are implemented with GitHub Actions for compilation, linting, and unit/integration testing, with immediate deployments to test environments in Vercel and Cloudflare after each merge into protected branches.</w:t>
            </w:r>
          </w:p>
          <w:p w:rsidR="00000000" w:rsidDel="00000000" w:rsidP="00000000" w:rsidRDefault="00000000" w:rsidRPr="00000000" w14:paraId="00000060">
            <w:pPr>
              <w:numPr>
                <w:ilvl w:val="0"/>
                <w:numId w:val="5"/>
              </w:numPr>
              <w:spacing w:after="280" w:before="280" w:line="240" w:lineRule="auto"/>
              <w:ind w:left="720" w:hanging="360"/>
              <w:jc w:val="both"/>
              <w:rPr/>
            </w:pPr>
            <w:r w:rsidDel="00000000" w:rsidR="00000000" w:rsidRPr="00000000">
              <w:rPr>
                <w:b w:val="1"/>
                <w:bCs w:val="1"/>
                <w:rtl w:val="0"/>
              </w:rPr>
              <w:t xml:space="preserve">Change Control and Traceability:</w:t>
            </w:r>
            <w:r w:rsidDel="00000000" w:rsidR="00000000" w:rsidRPr="00000000">
              <w:rPr>
                <w:rtl w:val="0"/>
              </w:rPr>
            </w:r>
          </w:p>
          <w:p w:rsidR="00000000" w:rsidDel="00000000" w:rsidP="00000000" w:rsidRDefault="00000000" w:rsidRPr="00000000" w14:paraId="00000061">
            <w:pPr>
              <w:spacing w:before="280" w:line="240" w:lineRule="auto"/>
              <w:ind w:left="720" w:firstLine="0"/>
              <w:jc w:val="both"/>
              <w:rPr/>
            </w:pPr>
            <w:r w:rsidDel="00000000" w:rsidR="00000000" w:rsidRPr="00000000">
              <w:rPr>
                <w:rtl w:val="0"/>
              </w:rPr>
              <w:t xml:space="preserve">Any change in scope or technical requirements is handled through a formal Change Request (CR) procedure, evaluating its impact on cost and on the critical delivery milestone of November 9, 2026.</w:t>
            </w:r>
          </w:p>
        </w:tc>
      </w:tr>
    </w:tbl>
    <w:p w:rsidR="00000000" w:rsidDel="00000000" w:rsidP="00000000" w:rsidRDefault="00000000" w:rsidRPr="00000000" w14:paraId="0000006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color w:val="1f3864"/>
                <w:rtl w:val="0"/>
              </w:rPr>
              <w:t xml:space="preserve">Below, describe the evidence that will be evaluated in the progress report and in the final report of your APT project. This evidence must be agreed upon with your instructor. Evidence refers to the products developed during the project whose purpose is to make visible or document how the work has been implemented.</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2"/>
        <w:gridCol w:w="1774"/>
        <w:gridCol w:w="3827"/>
        <w:gridCol w:w="2552"/>
        <w:tblGridChange w:id="0">
          <w:tblGrid>
            <w:gridCol w:w="1912"/>
            <w:gridCol w:w="1774"/>
            <w:gridCol w:w="3827"/>
            <w:gridCol w:w="255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8">
            <w:pPr>
              <w:spacing w:after="0" w:line="240" w:lineRule="auto"/>
              <w:jc w:val="center"/>
              <w:rPr>
                <w:b w:val="1"/>
                <w:bCs w:val="1"/>
              </w:rPr>
            </w:pPr>
            <w:r w:rsidDel="00000000" w:rsidR="00000000" w:rsidRPr="00000000">
              <w:rPr>
                <w:b w:val="1"/>
                <w:bCs w:val="1"/>
                <w:color w:val="1f3864"/>
                <w:rtl w:val="0"/>
              </w:rPr>
              <w:t xml:space="preserve">(avance 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color w:val="1f3864"/>
                <w:rtl w:val="0"/>
              </w:rPr>
              <w:t xml:space="preserve">Evidence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color w:val="1f3864"/>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spacing w:after="0" w:line="240" w:lineRule="auto"/>
              <w:jc w:val="center"/>
              <w:rPr>
                <w:b w:val="1"/>
                <w:bCs w:val="1"/>
              </w:rPr>
            </w:pPr>
            <w:r w:rsidDel="00000000" w:rsidR="00000000" w:rsidRPr="00000000">
              <w:rPr>
                <w:b w:val="1"/>
                <w:bCs w:val="1"/>
                <w:color w:val="1f3864"/>
                <w:rtl w:val="0"/>
              </w:rPr>
              <w:t xml:space="preserve">Justification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spacing w:after="0" w:line="240" w:lineRule="auto"/>
              <w:rPr/>
            </w:pPr>
            <w:r w:rsidDel="00000000" w:rsidR="00000000" w:rsidRPr="00000000">
              <w:rPr>
                <w:rtl w:val="0"/>
              </w:rPr>
              <w:t xml:space="preserve">APT Project Definition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spacing w:after="0" w:line="240" w:lineRule="auto"/>
              <w:rPr/>
            </w:pPr>
            <w:r w:rsidDel="00000000" w:rsidR="00000000" w:rsidRPr="00000000">
              <w:rPr>
                <w:rtl w:val="0"/>
              </w:rPr>
              <w:t xml:space="preserve">Formal document that establishes MediFlow’s scope, rationale, and boundaries.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spacing w:after="0" w:line="240" w:lineRule="auto"/>
              <w:rPr/>
            </w:pPr>
            <w:r w:rsidDel="00000000" w:rsidR="00000000" w:rsidRPr="00000000">
              <w:rPr>
                <w:rtl w:val="0"/>
              </w:rPr>
              <w:t xml:space="preserve">Defines the overall vision and contractual basis of the capstone project.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spacing w:after="0" w:line="240" w:lineRule="auto"/>
              <w:rPr/>
            </w:pPr>
            <w:r w:rsidDel="00000000" w:rsidR="00000000" w:rsidRPr="00000000">
              <w:rPr>
                <w:rtl w:val="0"/>
              </w:rPr>
              <w:t xml:space="preserve">Project Charter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spacing w:after="0" w:line="240" w:lineRule="auto"/>
              <w:rPr/>
            </w:pPr>
            <w:r w:rsidDel="00000000" w:rsidR="00000000" w:rsidRPr="00000000">
              <w:rPr>
                <w:rtl w:val="0"/>
              </w:rPr>
              <w:t xml:space="preserve">Document that formally authorizes the start of the project, roles, budget, and initial risks.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spacing w:after="0" w:line="240" w:lineRule="auto"/>
              <w:rPr/>
            </w:pPr>
            <w:r w:rsidDel="00000000" w:rsidR="00000000" w:rsidRPr="00000000">
              <w:rPr>
                <w:rtl w:val="0"/>
              </w:rPr>
              <w:t xml:space="preserve">Grants formal authority and defines the project budget and deadlines.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4">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5">
            <w:pPr>
              <w:spacing w:after="0" w:line="240" w:lineRule="auto"/>
              <w:rPr/>
            </w:pPr>
            <w:r w:rsidDel="00000000" w:rsidR="00000000" w:rsidRPr="00000000">
              <w:rPr>
                <w:rtl w:val="0"/>
              </w:rPr>
              <w:t xml:space="preserve">Requirements Matrix</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spacing w:after="0" w:line="240" w:lineRule="auto"/>
              <w:rPr/>
            </w:pPr>
            <w:r w:rsidDel="00000000" w:rsidR="00000000" w:rsidRPr="00000000">
              <w:rPr>
                <w:rtl w:val="0"/>
              </w:rPr>
              <w:t xml:space="preserve">Matrix of the 66 detailed functional and non-functional requirements.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spacing w:after="0" w:line="240" w:lineRule="auto"/>
              <w:rPr/>
            </w:pPr>
            <w:r w:rsidDel="00000000" w:rsidR="00000000" w:rsidRPr="00000000">
              <w:rPr>
                <w:rtl w:val="0"/>
              </w:rPr>
              <w:t xml:space="preserve">Provides precise technical understanding of the system’s needs and rules.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9">
            <w:pPr>
              <w:spacing w:after="0" w:line="240" w:lineRule="auto"/>
              <w:rPr/>
            </w:pPr>
            <w:r w:rsidDel="00000000" w:rsidR="00000000" w:rsidRPr="00000000">
              <w:rPr>
                <w:rtl w:val="0"/>
              </w:rPr>
              <w:t xml:space="preserve">SRS Report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spacing w:after="0" w:line="240" w:lineRule="auto"/>
              <w:rPr/>
            </w:pPr>
            <w:r w:rsidDel="00000000" w:rsidR="00000000" w:rsidRPr="00000000">
              <w:rPr>
                <w:rtl w:val="0"/>
              </w:rPr>
              <w:t xml:space="preserve">Software Requirements Specification under the formal IEEE 830 standard.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spacing w:after="0" w:line="240" w:lineRule="auto"/>
              <w:rPr/>
            </w:pPr>
            <w:r w:rsidDel="00000000" w:rsidR="00000000" w:rsidRPr="00000000">
              <w:rPr>
                <w:rtl w:val="0"/>
              </w:rPr>
              <w:t xml:space="preserve">Serves as a technical contract among developers, QA, and evaluators.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spacing w:after="0" w:line="240" w:lineRule="auto"/>
              <w:rPr/>
            </w:pPr>
            <w:r w:rsidDel="00000000" w:rsidR="00000000" w:rsidRPr="00000000">
              <w:rPr>
                <w:rtl w:val="0"/>
              </w:rPr>
              <w:t xml:space="preserve">Gantt Chart and WBS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spacing w:after="0" w:line="240" w:lineRule="auto"/>
              <w:rPr/>
            </w:pPr>
            <w:r w:rsidDel="00000000" w:rsidR="00000000" w:rsidRPr="00000000">
              <w:rPr>
                <w:rtl w:val="0"/>
              </w:rPr>
              <w:t xml:space="preserve">Work breakdown structure and activity schedule.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spacing w:after="0" w:line="240" w:lineRule="auto"/>
              <w:rPr/>
            </w:pPr>
            <w:r w:rsidDel="00000000" w:rsidR="00000000" w:rsidRPr="00000000">
              <w:rPr>
                <w:rtl w:val="0"/>
              </w:rPr>
              <w:t xml:space="preserve">Organizes and controls execution times and dependencies.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spacing w:after="0" w:line="240" w:lineRule="auto"/>
              <w:rPr/>
            </w:pPr>
            <w:r w:rsidDel="00000000" w:rsidR="00000000" w:rsidRPr="00000000">
              <w:rPr>
                <w:rtl w:val="0"/>
              </w:rPr>
              <w:t xml:space="preserve">Extended Use Cases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spacing w:after="0" w:line="240" w:lineRule="auto"/>
              <w:rPr/>
            </w:pPr>
            <w:r w:rsidDel="00000000" w:rsidR="00000000" w:rsidRPr="00000000">
              <w:rPr>
                <w:rtl w:val="0"/>
              </w:rPr>
              <w:t xml:space="preserve">Textual specification and step-by-step flows of the main use cases.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spacing w:after="0" w:line="240" w:lineRule="auto"/>
              <w:rPr/>
            </w:pPr>
            <w:r w:rsidDel="00000000" w:rsidR="00000000" w:rsidRPr="00000000">
              <w:rPr>
                <w:rtl w:val="0"/>
              </w:rPr>
              <w:t xml:space="preserve">Details actor interactions with the information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spacing w:after="0" w:line="240" w:lineRule="auto"/>
              <w:rPr/>
            </w:pPr>
            <w:r w:rsidDel="00000000" w:rsidR="00000000" w:rsidRPr="00000000">
              <w:rPr>
                <w:rtl w:val="0"/>
              </w:rPr>
              <w:t xml:space="preserve">Mockups and UI System</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spacing w:after="0" w:line="240" w:lineRule="auto"/>
              <w:rPr/>
            </w:pPr>
            <w:r w:rsidDel="00000000" w:rsidR="00000000" w:rsidRPr="00000000">
              <w:rPr>
                <w:rtl w:val="0"/>
              </w:rPr>
              <w:t xml:space="preserve">Interactive mockups with a corporate color palette and standardized typography.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spacing w:after="0" w:line="240" w:lineRule="auto"/>
              <w:rPr/>
            </w:pPr>
            <w:r w:rsidDel="00000000" w:rsidR="00000000" w:rsidRPr="00000000">
              <w:rPr>
                <w:rtl w:val="0"/>
              </w:rPr>
              <w:t xml:space="preserve">Presents the user experience (UI/UX) in a visual and ergonomic manner.</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spacing w:after="0" w:line="240" w:lineRule="auto"/>
              <w:rPr/>
            </w:pPr>
            <w:r w:rsidDel="00000000" w:rsidR="00000000" w:rsidRPr="00000000">
              <w:rPr>
                <w:rtl w:val="0"/>
              </w:rPr>
              <w:t xml:space="preserve">Software Architecture Document (SAD)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spacing w:after="0" w:line="240" w:lineRule="auto"/>
              <w:rPr/>
            </w:pPr>
            <w:r w:rsidDel="00000000" w:rsidR="00000000" w:rsidRPr="00000000">
              <w:rPr>
                <w:rtl w:val="0"/>
              </w:rPr>
              <w:t xml:space="preserve">Specification of architectural patterns, microservices, and protocols.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spacing w:after="0" w:line="240" w:lineRule="auto"/>
              <w:rPr/>
            </w:pPr>
            <w:r w:rsidDel="00000000" w:rsidR="00000000" w:rsidRPr="00000000">
              <w:rPr>
                <w:rtl w:val="0"/>
              </w:rPr>
              <w:t xml:space="preserve">Defines guidelines for quality, concurrency, and technical security.</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spacing w:after="0" w:line="240" w:lineRule="auto"/>
              <w:rPr/>
            </w:pPr>
            <w:r w:rsidDel="00000000" w:rsidR="00000000" w:rsidRPr="00000000">
              <w:rPr>
                <w:rtl w:val="0"/>
              </w:rPr>
              <w:t xml:space="preserve">Business Process (TO-BE)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spacing w:after="0" w:line="240" w:lineRule="auto"/>
              <w:rPr/>
            </w:pPr>
            <w:r w:rsidDel="00000000" w:rsidR="00000000" w:rsidRPr="00000000">
              <w:rPr>
                <w:rtl w:val="0"/>
              </w:rPr>
              <w:t xml:space="preserve">BPMN diagram with optimized care, teleconsultation, and medical-validation flows.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spacing w:after="0" w:line="240" w:lineRule="auto"/>
              <w:rPr/>
            </w:pPr>
            <w:r w:rsidDel="00000000" w:rsidR="00000000" w:rsidRPr="00000000">
              <w:rPr>
                <w:rtl w:val="0"/>
              </w:rPr>
              <w:t xml:space="preserve">Represents the optimal operation of the service after software implementation.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spacing w:after="0" w:line="240" w:lineRule="auto"/>
              <w:rPr/>
            </w:pPr>
            <w:r w:rsidDel="00000000" w:rsidR="00000000" w:rsidRPr="00000000">
              <w:rPr>
                <w:rtl w:val="0"/>
              </w:rPr>
              <w:t xml:space="preserve">Data Dictionary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spacing w:after="0" w:line="240" w:lineRule="auto"/>
              <w:rPr/>
            </w:pPr>
            <w:r w:rsidDel="00000000" w:rsidR="00000000" w:rsidRPr="00000000">
              <w:rPr>
                <w:rtl w:val="0"/>
              </w:rPr>
              <w:t xml:space="preserve">Technical catalog of entities, attributes, data types, and healthcare terminology.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spacing w:after="0" w:line="240" w:lineRule="auto"/>
              <w:rPr/>
            </w:pPr>
            <w:r w:rsidDel="00000000" w:rsidR="00000000" w:rsidRPr="00000000">
              <w:rPr>
                <w:rtl w:val="0"/>
              </w:rPr>
              <w:t xml:space="preserve">Standardizes data vocabulary and facilitates technical understanding.</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spacing w:after="0" w:line="240" w:lineRule="auto"/>
              <w:rPr/>
            </w:pPr>
            <w:r w:rsidDel="00000000" w:rsidR="00000000" w:rsidRPr="00000000">
              <w:rPr>
                <w:rtl w:val="0"/>
              </w:rPr>
              <w:t xml:space="preserve">Database Model and Scripts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spacing w:after="0" w:line="240" w:lineRule="auto"/>
              <w:rPr/>
            </w:pPr>
            <w:r w:rsidDel="00000000" w:rsidR="00000000" w:rsidRPr="00000000">
              <w:rPr>
                <w:rtl w:val="0"/>
              </w:rPr>
              <w:t xml:space="preserve">Entity-Relationship diagram and DDL/DML scripts for Supabase (PostgreSQL).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spacing w:after="0" w:line="240" w:lineRule="auto"/>
              <w:rPr/>
            </w:pPr>
            <w:r w:rsidDel="00000000" w:rsidR="00000000" w:rsidRPr="00000000">
              <w:rPr>
                <w:rtl w:val="0"/>
              </w:rPr>
              <w:t xml:space="preserve">Implements the physical and logical structure for persistent storage.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spacing w:after="0" w:line="240" w:lineRule="auto"/>
              <w:rPr/>
            </w:pPr>
            <w:r w:rsidDel="00000000" w:rsidR="00000000" w:rsidRPr="00000000">
              <w:rPr>
                <w:rtl w:val="0"/>
              </w:rPr>
              <w:t xml:space="preserve">SQL Queries and Functions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spacing w:after="0" w:line="240" w:lineRule="auto"/>
              <w:rPr/>
            </w:pPr>
            <w:r w:rsidDel="00000000" w:rsidR="00000000" w:rsidRPr="00000000">
              <w:rPr>
                <w:rtl w:val="0"/>
              </w:rPr>
              <w:t xml:space="preserve">Procedures, audit triggers, and optimized queries for the system.</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spacing w:after="0" w:line="240" w:lineRule="auto"/>
              <w:rPr/>
            </w:pPr>
            <w:r w:rsidDel="00000000" w:rsidR="00000000" w:rsidRPr="00000000">
              <w:rPr>
                <w:rtl w:val="0"/>
              </w:rPr>
              <w:t xml:space="preserve">Ensures referential integrity and traceability of clinical records.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spacing w:after="0" w:line="240" w:lineRule="auto"/>
              <w:rPr/>
            </w:pPr>
            <w:r w:rsidDel="00000000" w:rsidR="00000000" w:rsidRPr="00000000">
              <w:rPr>
                <w:b w:val="1"/>
                <w:bCs w:val="1"/>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spacing w:after="0" w:line="240" w:lineRule="auto"/>
              <w:rPr/>
            </w:pPr>
            <w:r w:rsidDel="00000000" w:rsidR="00000000" w:rsidRPr="00000000">
              <w:rPr>
                <w:rtl w:val="0"/>
              </w:rPr>
              <w:t xml:space="preserve">APT Progress Report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spacing w:after="0" w:line="240" w:lineRule="auto"/>
              <w:rPr/>
            </w:pPr>
            <w:r w:rsidDel="00000000" w:rsidR="00000000" w:rsidRPr="00000000">
              <w:rPr>
                <w:rtl w:val="0"/>
              </w:rPr>
              <w:t xml:space="preserve">Consolidated interim report on project status.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spacing w:after="0" w:line="240" w:lineRule="auto"/>
              <w:rPr/>
            </w:pPr>
            <w:r w:rsidDel="00000000" w:rsidR="00000000" w:rsidRPr="00000000">
              <w:rPr>
                <w:rtl w:val="0"/>
              </w:rPr>
              <w:t xml:space="preserve">Demonstrates progress in Phases 1 and 2 to the academic committee.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spacing w:after="0" w:line="240" w:lineRule="auto"/>
              <w:rPr/>
            </w:pPr>
            <w:r w:rsidDel="00000000" w:rsidR="00000000" w:rsidRPr="00000000">
              <w:rPr>
                <w:rtl w:val="0"/>
              </w:rPr>
              <w:t xml:space="preserve">100% System Development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spacing w:after="0" w:line="240" w:lineRule="auto"/>
              <w:rPr/>
            </w:pPr>
            <w:r w:rsidDel="00000000" w:rsidR="00000000" w:rsidRPr="00000000">
              <w:rPr>
                <w:rtl w:val="0"/>
              </w:rPr>
              <w:t xml:space="preserve">Web platform (Next.js), desktop app (Tauri), and Go backend 100% operational.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spacing w:after="0" w:line="240" w:lineRule="auto"/>
              <w:rPr/>
            </w:pPr>
            <w:r w:rsidDel="00000000" w:rsidR="00000000" w:rsidRPr="00000000">
              <w:rPr>
                <w:rtl w:val="0"/>
              </w:rPr>
              <w:t xml:space="preserve">Delivery of the fully functional software product to the client.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spacing w:after="0" w:line="240" w:lineRule="auto"/>
              <w:rPr/>
            </w:pPr>
            <w:r w:rsidDel="00000000" w:rsidR="00000000" w:rsidRPr="00000000">
              <w:rPr>
                <w:rtl w:val="0"/>
              </w:rPr>
              <w:t xml:space="preserve">Test Plan and Report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spacing w:after="0" w:line="240" w:lineRule="auto"/>
              <w:rPr/>
            </w:pPr>
            <w:r w:rsidDel="00000000" w:rsidR="00000000" w:rsidRPr="00000000">
              <w:rPr>
                <w:rtl w:val="0"/>
              </w:rPr>
              <w:t xml:space="preserve">Automated test cases, load tests, and Alpha/Beta results with physicians.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spacing w:after="0" w:line="240" w:lineRule="auto"/>
              <w:rPr/>
            </w:pPr>
            <w:r w:rsidDel="00000000" w:rsidR="00000000" w:rsidRPr="00000000">
              <w:rPr>
                <w:rtl w:val="0"/>
              </w:rPr>
              <w:t xml:space="preserve">Validates compliance with quality, security, and SLA standards.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spacing w:after="0" w:line="240" w:lineRule="auto"/>
              <w:rPr/>
            </w:pPr>
            <w:r w:rsidDel="00000000" w:rsidR="00000000" w:rsidRPr="00000000">
              <w:rPr>
                <w:rtl w:val="0"/>
              </w:rPr>
              <w:t xml:space="preserve">Change Control Matrix</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spacing w:after="0" w:line="240" w:lineRule="auto"/>
              <w:rPr/>
            </w:pPr>
            <w:r w:rsidDel="00000000" w:rsidR="00000000" w:rsidRPr="00000000">
              <w:rPr>
                <w:rtl w:val="0"/>
              </w:rPr>
              <w:t xml:space="preserve">Record of adjustments and modifications approved during development.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spacing w:after="0" w:line="240" w:lineRule="auto"/>
              <w:rPr/>
            </w:pPr>
            <w:r w:rsidDel="00000000" w:rsidR="00000000" w:rsidRPr="00000000">
              <w:rPr>
                <w:rtl w:val="0"/>
              </w:rPr>
              <w:t xml:space="preserve">Provides transparency in the management of changes to the project baseline.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spacing w:after="0" w:line="240" w:lineRule="auto"/>
              <w:rPr/>
            </w:pPr>
            <w:r w:rsidDel="00000000" w:rsidR="00000000" w:rsidRPr="00000000">
              <w:rPr>
                <w:rtl w:val="0"/>
              </w:rPr>
              <w:t xml:space="preserve">Scope Verification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spacing w:after="0" w:line="240" w:lineRule="auto"/>
              <w:rPr/>
            </w:pPr>
            <w:r w:rsidDel="00000000" w:rsidR="00000000" w:rsidRPr="00000000">
              <w:rPr>
                <w:rtl w:val="0"/>
              </w:rPr>
              <w:t xml:space="preserve">Traceability matrix demonstrating that 100% of requirements have been implemented.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spacing w:after="0" w:line="240" w:lineRule="auto"/>
              <w:rPr/>
            </w:pPr>
            <w:r w:rsidDel="00000000" w:rsidR="00000000" w:rsidRPr="00000000">
              <w:rPr>
                <w:rtl w:val="0"/>
              </w:rPr>
              <w:t xml:space="preserve">Demonstrates that the software covers everything committed in scope.</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spacing w:after="0" w:line="240" w:lineRule="auto"/>
              <w:rPr/>
            </w:pPr>
            <w:r w:rsidDel="00000000" w:rsidR="00000000" w:rsidRPr="00000000">
              <w:rPr>
                <w:rtl w:val="0"/>
              </w:rPr>
              <w:t xml:space="preserve">User and Admin Manuals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spacing w:after="0" w:line="240" w:lineRule="auto"/>
              <w:rPr/>
            </w:pPr>
            <w:r w:rsidDel="00000000" w:rsidR="00000000" w:rsidRPr="00000000">
              <w:rPr>
                <w:rtl w:val="0"/>
              </w:rPr>
              <w:t xml:space="preserve">Operating guides for patients, professionals, and technical administrators.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spacing w:after="0" w:line="240" w:lineRule="auto"/>
              <w:rPr/>
            </w:pPr>
            <w:r w:rsidDel="00000000" w:rsidR="00000000" w:rsidRPr="00000000">
              <w:rPr>
                <w:rtl w:val="0"/>
              </w:rPr>
              <w:t xml:space="preserve">Provides instructional material for autonomous system operation.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spacing w:after="0" w:line="240" w:lineRule="auto"/>
              <w:rPr/>
            </w:pPr>
            <w:r w:rsidDel="00000000" w:rsidR="00000000" w:rsidRPr="00000000">
              <w:rPr>
                <w:rtl w:val="0"/>
              </w:rPr>
              <w:t xml:space="preserve">Project Closure Report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spacing w:after="0" w:line="240" w:lineRule="auto"/>
              <w:rPr/>
            </w:pPr>
            <w:r w:rsidDel="00000000" w:rsidR="00000000" w:rsidRPr="00000000">
              <w:rPr>
                <w:rtl w:val="0"/>
              </w:rPr>
              <w:t xml:space="preserve">Formal document covering budget balance, lessons learned, and closure.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spacing w:after="0" w:line="240" w:lineRule="auto"/>
              <w:rPr/>
            </w:pPr>
            <w:r w:rsidDel="00000000" w:rsidR="00000000" w:rsidRPr="00000000">
              <w:rPr>
                <w:rtl w:val="0"/>
              </w:rPr>
              <w:t xml:space="preserve">Provides formal and administrative closure to project execution.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spacing w:after="0" w:line="240" w:lineRule="auto"/>
              <w:rPr/>
            </w:pPr>
            <w:r w:rsidDel="00000000" w:rsidR="00000000" w:rsidRPr="00000000">
              <w:rPr>
                <w:b w:val="1"/>
                <w:bCs w:val="1"/>
                <w:rtl w:val="0"/>
              </w:rPr>
              <w:t xml:space="preserve">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spacing w:after="0" w:line="240" w:lineRule="auto"/>
              <w:rPr/>
            </w:pPr>
            <w:r w:rsidDel="00000000" w:rsidR="00000000" w:rsidRPr="00000000">
              <w:rPr>
                <w:rtl w:val="0"/>
              </w:rPr>
              <w:t xml:space="preserve">APT Presentation Document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spacing w:after="0" w:line="240" w:lineRule="auto"/>
              <w:rPr/>
            </w:pPr>
            <w:r w:rsidDel="00000000" w:rsidR="00000000" w:rsidRPr="00000000">
              <w:rPr>
                <w:rtl w:val="0"/>
              </w:rPr>
              <w:t xml:space="preserve">Executive and technical presentation for the institutional capstone defense.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spacing w:after="0" w:line="240" w:lineRule="auto"/>
              <w:rPr/>
            </w:pPr>
            <w:r w:rsidDel="00000000" w:rsidR="00000000" w:rsidRPr="00000000">
              <w:rPr>
                <w:rtl w:val="0"/>
              </w:rPr>
              <w:t xml:space="preserve">Supports the project before the Capstone Portfolio evaluation committee.</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according to the requirements.</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061"/>
        <w:tblGridChange w:id="0">
          <w:tblGrid>
            <w:gridCol w:w="11061"/>
          </w:tblGrid>
        </w:tblGridChange>
      </w:tblGrid>
      <w:tr>
        <w:trPr>
          <w:cantSplit w:val="0"/>
          <w:tblHeader w:val="0"/>
        </w:trPr>
        <w:tc>
          <w:tcPr/>
          <w:p w:rsidR="00000000" w:rsidDel="00000000" w:rsidP="00000000" w:rsidRDefault="00000000" w:rsidRPr="00000000" w14:paraId="000000C1">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5"/>
        <w:tblW w:w="1080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30"/>
        <w:gridCol w:w="1605"/>
        <w:gridCol w:w="1530"/>
        <w:gridCol w:w="1485"/>
        <w:gridCol w:w="1530"/>
        <w:gridCol w:w="1545"/>
        <w:tblGridChange w:id="0">
          <w:tblGrid>
            <w:gridCol w:w="1575"/>
            <w:gridCol w:w="1530"/>
            <w:gridCol w:w="1605"/>
            <w:gridCol w:w="1530"/>
            <w:gridCol w:w="1485"/>
            <w:gridCol w:w="1530"/>
            <w:gridCol w:w="1545"/>
          </w:tblGrid>
        </w:tblGridChange>
      </w:tblGrid>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3">
            <w:pPr>
              <w:jc w:val="center"/>
              <w:rPr>
                <w:color w:val="1f3864"/>
                <w:sz w:val="18"/>
                <w:szCs w:val="18"/>
              </w:rPr>
            </w:pPr>
            <w:r w:rsidDel="00000000" w:rsidR="00000000" w:rsidRPr="00000000">
              <w:rPr>
                <w:color w:val="1f3864"/>
                <w:sz w:val="18"/>
                <w:szCs w:val="18"/>
                <w:rtl w:val="0"/>
              </w:rPr>
              <w:t xml:space="preserve">Competency or</w:t>
              <w:br w:type="textWrapping"/>
              <w:t xml:space="preserve">competency units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Activity/Task Name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5">
            <w:pPr>
              <w:jc w:val="center"/>
              <w:rPr>
                <w:color w:val="1f3864"/>
              </w:rPr>
            </w:pPr>
            <w:r w:rsidDel="00000000" w:rsidR="00000000" w:rsidRPr="00000000">
              <w:rPr>
                <w:color w:val="1f3864"/>
                <w:rtl w:val="0"/>
              </w:rPr>
              <w:t xml:space="preserve">Activity/Task Description</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Resources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7">
            <w:pPr>
              <w:jc w:val="center"/>
              <w:rPr>
                <w:color w:val="1f3864"/>
              </w:rPr>
            </w:pPr>
            <w:r w:rsidDel="00000000" w:rsidR="00000000" w:rsidRPr="00000000">
              <w:rPr>
                <w:color w:val="1f3864"/>
                <w:rtl w:val="0"/>
              </w:rPr>
              <w:t xml:space="preserve">Activity</w:t>
              <w:br w:type="textWrapping"/>
              <w:t xml:space="preserve">Duration</w:t>
            </w:r>
          </w:p>
        </w:tc>
        <w:tc>
          <w:tcPr>
            <w:tcBorders>
              <w:top w:color="bfbfbf" w:space="0" w:sz="4" w:val="single"/>
              <w:left w:color="bfbfbf" w:space="0" w:sz="4" w:val="single"/>
              <w:bottom w:color="bfbfbf" w:space="0" w:sz="4" w:val="single"/>
              <w:right w:color="bfbfbf" w:space="0" w:sz="4" w:val="single"/>
            </w:tcBorders>
            <w:shd w:fill="d9d9d9" w:val="clear"/>
            <w:vAlign w:val="center"/>
          </w:tcPr>
          <w:p w:rsidR="00000000" w:rsidDel="00000000" w:rsidP="00000000" w:rsidRDefault="00000000" w:rsidRPr="00000000" w14:paraId="000000C8">
            <w:pPr>
              <w:jc w:val="center"/>
              <w:rPr>
                <w:color w:val="1f3864"/>
              </w:rPr>
            </w:pPr>
            <w:r w:rsidDel="00000000" w:rsidR="00000000" w:rsidRPr="00000000">
              <w:rPr>
                <w:color w:val="1f3864"/>
                <w:rtl w:val="0"/>
              </w:rPr>
              <w:t xml:space="preserve">Responsible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9">
            <w:pPr>
              <w:jc w:val="center"/>
              <w:rPr>
                <w:color w:val="1f3864"/>
              </w:rPr>
            </w:pPr>
            <w:r w:rsidDel="00000000" w:rsidR="00000000" w:rsidRPr="00000000">
              <w:rPr>
                <w:color w:val="1f3864"/>
                <w:rtl w:val="0"/>
              </w:rPr>
              <w:t xml:space="preserve">Observations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 Management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 and Scope Definition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pPr>
            <w:r w:rsidDel="00000000" w:rsidR="00000000" w:rsidRPr="00000000">
              <w:rPr>
                <w:rtl w:val="0"/>
              </w:rPr>
              <w:t xml:space="preserve">Prepare the base document, define the project boundaries, and provide the rationale for MediFlow.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pPr>
            <w:r w:rsidDel="00000000" w:rsidR="00000000" w:rsidRPr="00000000">
              <w:rPr>
                <w:rtl w:val="0"/>
              </w:rPr>
              <w:t xml:space="preserve">PC, institutional template, and business context.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pPr>
            <w:r w:rsidDel="00000000" w:rsidR="00000000" w:rsidRPr="00000000">
              <w:rPr>
                <w:rtl w:val="0"/>
              </w:rPr>
              <w:t xml:space="preserve">17-08-2026 to 23-08-2026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pPr>
            <w:r w:rsidDel="00000000" w:rsidR="00000000" w:rsidRPr="00000000">
              <w:rPr>
                <w:rtl w:val="0"/>
              </w:rPr>
              <w:t xml:space="preserve">Entire team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jc w:val="center"/>
              <w:rPr/>
            </w:pPr>
            <w:r w:rsidDel="00000000" w:rsidR="00000000" w:rsidRPr="00000000">
              <w:rPr>
                <w:rtl w:val="0"/>
              </w:rPr>
              <w:t xml:space="preserve">Initial assessment validated against the healthcare problem.</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 Management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 Charter and Risks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pPr>
            <w:r w:rsidDel="00000000" w:rsidR="00000000" w:rsidRPr="00000000">
              <w:rPr>
                <w:rtl w:val="0"/>
              </w:rPr>
              <w:t xml:space="preserve">Draft the Project Charter, budget, and initial risk matrix.</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pPr>
            <w:r w:rsidDel="00000000" w:rsidR="00000000" w:rsidRPr="00000000">
              <w:rPr>
                <w:rtl w:val="0"/>
              </w:rPr>
              <w:t xml:space="preserve">PC, PMBOK standards, and cost spreadsheets.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pPr>
            <w:r w:rsidDel="00000000" w:rsidR="00000000" w:rsidRPr="00000000">
              <w:rPr>
                <w:rtl w:val="0"/>
              </w:rPr>
              <w:t xml:space="preserve">24-08-2026 to 30-08-2026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pPr>
            <w:r w:rsidDel="00000000" w:rsidR="00000000" w:rsidRPr="00000000">
              <w:rPr>
                <w:rtl w:val="0"/>
              </w:rPr>
              <w:t xml:space="preserve">Entire team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pPr>
            <w:r w:rsidDel="00000000" w:rsidR="00000000" w:rsidRPr="00000000">
              <w:rPr>
                <w:rtl w:val="0"/>
              </w:rPr>
              <w:t xml:space="preserve">Establishes the CLP $18,450,000 baseline.</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Requirements Engineering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Requirements Template and SRS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pPr>
            <w:r w:rsidDel="00000000" w:rsidR="00000000" w:rsidRPr="00000000">
              <w:rPr>
                <w:rtl w:val="0"/>
              </w:rPr>
              <w:t xml:space="preserve">Formalize the 66 technical requirements and the IEEE 830 document.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jc w:val="center"/>
              <w:rPr/>
            </w:pPr>
            <w:r w:rsidDel="00000000" w:rsidR="00000000" w:rsidRPr="00000000">
              <w:rPr>
                <w:rtl w:val="0"/>
              </w:rPr>
              <w:t xml:space="preserve">PC and IEEE Std 830-1998 standard.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jc w:val="center"/>
              <w:rPr/>
            </w:pPr>
            <w:r w:rsidDel="00000000" w:rsidR="00000000" w:rsidRPr="00000000">
              <w:rPr>
                <w:rtl w:val="0"/>
              </w:rPr>
              <w:t xml:space="preserve">31-08-2026 to 06-09-2026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pPr>
            <w:r w:rsidDel="00000000" w:rsidR="00000000" w:rsidRPr="00000000">
              <w:rPr>
                <w:rtl w:val="0"/>
              </w:rPr>
              <w:t xml:space="preserve">Entire team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pPr>
            <w:r w:rsidDel="00000000" w:rsidR="00000000" w:rsidRPr="00000000">
              <w:rPr>
                <w:rtl w:val="0"/>
              </w:rPr>
              <w:t xml:space="preserve">Rigorous classification into 34 functional and 32 non-functional requirements.</w:t>
            </w:r>
          </w:p>
        </w:tc>
      </w:tr>
      <w:tr>
        <w:trPr>
          <w:cantSplit w:val="0"/>
          <w:trHeight w:val="239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center"/>
              <w:rPr/>
            </w:pPr>
            <w:r w:rsidDel="00000000" w:rsidR="00000000" w:rsidRPr="00000000">
              <w:rPr>
                <w:rtl w:val="0"/>
              </w:rPr>
              <w:t xml:space="preserve">UI/UX Design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pPr>
            <w:r w:rsidDel="00000000" w:rsidR="00000000" w:rsidRPr="00000000">
              <w:rPr>
                <w:rtl w:val="0"/>
              </w:rPr>
              <w:t xml:space="preserve">Mockups and Design System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pPr>
            <w:r w:rsidDel="00000000" w:rsidR="00000000" w:rsidRPr="00000000">
              <w:rPr>
                <w:rtl w:val="0"/>
              </w:rPr>
              <w:t xml:space="preserve">Design prototypes in Stitch/Figma with a corporate palette, 10 pt typography, and bold buttons.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pPr>
            <w:r w:rsidDel="00000000" w:rsidR="00000000" w:rsidRPr="00000000">
              <w:rPr>
                <w:rtl w:val="0"/>
              </w:rPr>
              <w:t xml:space="preserve">PC, web browser, Figma / Stitch.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jc w:val="center"/>
              <w:rPr/>
            </w:pPr>
            <w:r w:rsidDel="00000000" w:rsidR="00000000" w:rsidRPr="00000000">
              <w:rPr>
                <w:rtl w:val="0"/>
              </w:rPr>
              <w:t xml:space="preserve">31-08-2026 to 06-09-2026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jc w:val="center"/>
              <w:rPr/>
            </w:pPr>
            <w:r w:rsidDel="00000000" w:rsidR="00000000" w:rsidRPr="00000000">
              <w:rPr>
                <w:rtl w:val="0"/>
              </w:rPr>
              <w:t xml:space="preserve">QA Tester &amp;</w:t>
              <w:br w:type="textWrapping"/>
              <w:t xml:space="preserve">UI/UX Designer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jc w:val="center"/>
              <w:rPr/>
            </w:pPr>
            <w:r w:rsidDel="00000000" w:rsidR="00000000" w:rsidRPr="00000000">
              <w:rPr>
                <w:rtl w:val="0"/>
              </w:rPr>
              <w:t xml:space="preserve">Ensures clinical ergonomics and responsive accessibility.</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 Management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center"/>
              <w:rPr/>
            </w:pPr>
            <w:r w:rsidDel="00000000" w:rsidR="00000000" w:rsidRPr="00000000">
              <w:rPr>
                <w:rtl w:val="0"/>
              </w:rPr>
              <w:t xml:space="preserve">Gantt Chart and WBS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jc w:val="center"/>
              <w:rPr/>
            </w:pPr>
            <w:r w:rsidDel="00000000" w:rsidR="00000000" w:rsidRPr="00000000">
              <w:rPr>
                <w:rtl w:val="0"/>
              </w:rPr>
              <w:t xml:space="preserve">Prepare the master schedule and 16-week activity breakdown.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pPr>
            <w:r w:rsidDel="00000000" w:rsidR="00000000" w:rsidRPr="00000000">
              <w:rPr>
                <w:rtl w:val="0"/>
              </w:rPr>
              <w:t xml:space="preserve">Management software and spreadsheets.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pPr>
            <w:r w:rsidDel="00000000" w:rsidR="00000000" w:rsidRPr="00000000">
              <w:rPr>
                <w:rtl w:val="0"/>
              </w:rPr>
              <w:t xml:space="preserve">07-09-2026 to 13-09-2026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w:t>
              <w:br w:type="textWrapping"/>
              <w:t xml:space="preserve">Manager &amp;</w:t>
              <w:br w:type="textWrapping"/>
              <w:t xml:space="preserve">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jc w:val="center"/>
              <w:rPr/>
            </w:pPr>
            <w:r w:rsidDel="00000000" w:rsidR="00000000" w:rsidRPr="00000000">
              <w:rPr>
                <w:rtl w:val="0"/>
              </w:rPr>
              <w:t xml:space="preserve">Defines the critical delivery milestone of November 9, 2026.</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pPr>
            <w:r w:rsidDel="00000000" w:rsidR="00000000" w:rsidRPr="00000000">
              <w:rPr>
                <w:rtl w:val="0"/>
              </w:rPr>
              <w:t xml:space="preserve">Modeling and Business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pPr>
            <w:r w:rsidDel="00000000" w:rsidR="00000000" w:rsidRPr="00000000">
              <w:rPr>
                <w:rtl w:val="0"/>
              </w:rPr>
              <w:t xml:space="preserve">Use Cases and TO-BE Processes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jc w:val="center"/>
              <w:rPr/>
            </w:pPr>
            <w:r w:rsidDel="00000000" w:rsidR="00000000" w:rsidRPr="00000000">
              <w:rPr>
                <w:rtl w:val="0"/>
              </w:rPr>
              <w:t xml:space="preserve">Write expanded use cases and model BPMN diagrams for the service.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pPr>
            <w:r w:rsidDel="00000000" w:rsidR="00000000" w:rsidRPr="00000000">
              <w:rPr>
                <w:rtl w:val="0"/>
              </w:rPr>
              <w:t xml:space="preserve">PC, Bizagi Modeler, and UML diagramming tool.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center"/>
              <w:rPr/>
            </w:pPr>
            <w:r w:rsidDel="00000000" w:rsidR="00000000" w:rsidRPr="00000000">
              <w:rPr>
                <w:rtl w:val="0"/>
              </w:rPr>
              <w:t xml:space="preserve">14-09-2026 to 20-09-2026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jc w:val="center"/>
              <w:rPr/>
            </w:pPr>
            <w:r w:rsidDel="00000000" w:rsidR="00000000" w:rsidRPr="00000000">
              <w:rPr>
                <w:rtl w:val="0"/>
              </w:rPr>
              <w:t xml:space="preserve">Full-stack</w:t>
              <w:br w:type="textWrapping"/>
              <w:t xml:space="preserve">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jc w:val="center"/>
              <w:rPr/>
            </w:pPr>
            <w:r w:rsidDel="00000000" w:rsidR="00000000" w:rsidRPr="00000000">
              <w:rPr>
                <w:rtl w:val="0"/>
              </w:rPr>
              <w:t xml:space="preserve">Clarifies the interaction of patients, physicians, and administrators.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jc w:val="center"/>
              <w:rPr/>
            </w:pPr>
            <w:r w:rsidDel="00000000" w:rsidR="00000000" w:rsidRPr="00000000">
              <w:rPr>
                <w:rtl w:val="0"/>
              </w:rPr>
              <w:t xml:space="preserve">Software Architecture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center"/>
              <w:rPr/>
            </w:pPr>
            <w:r w:rsidDel="00000000" w:rsidR="00000000" w:rsidRPr="00000000">
              <w:rPr>
                <w:rtl w:val="0"/>
              </w:rPr>
              <w:t xml:space="preserve">SAD and Data Dictionary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pPr>
            <w:r w:rsidDel="00000000" w:rsidR="00000000" w:rsidRPr="00000000">
              <w:rPr>
                <w:rtl w:val="0"/>
              </w:rPr>
              <w:t xml:space="preserve">Specify the microservices architecture, API contracts, and technical terms.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pPr>
            <w:r w:rsidDel="00000000" w:rsidR="00000000" w:rsidRPr="00000000">
              <w:rPr>
                <w:rtl w:val="0"/>
              </w:rPr>
              <w:t xml:space="preserve">PC and software architecture template.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jc w:val="center"/>
              <w:rPr/>
            </w:pPr>
            <w:r w:rsidDel="00000000" w:rsidR="00000000" w:rsidRPr="00000000">
              <w:rPr>
                <w:rtl w:val="0"/>
              </w:rPr>
              <w:t xml:space="preserve">21-09-2026 to 27-09-2026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w:t>
              <w:br w:type="textWrapping"/>
              <w:t xml:space="preserve">Manager &amp;</w:t>
              <w:br w:type="textWrapping"/>
              <w:t xml:space="preserve">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pPr>
            <w:r w:rsidDel="00000000" w:rsidR="00000000" w:rsidRPr="00000000">
              <w:rPr>
                <w:rtl w:val="0"/>
              </w:rPr>
              <w:t xml:space="preserve">Establishes separation among Next.js, Go, and Tauri/Electron.</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pPr>
            <w:r w:rsidDel="00000000" w:rsidR="00000000" w:rsidRPr="00000000">
              <w:rPr>
                <w:rtl w:val="0"/>
              </w:rPr>
              <w:t xml:space="preserve">Databases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center"/>
              <w:rPr/>
            </w:pPr>
            <w:r w:rsidDel="00000000" w:rsidR="00000000" w:rsidRPr="00000000">
              <w:rPr>
                <w:rtl w:val="0"/>
              </w:rPr>
              <w:t xml:space="preserve">Data Model and SQL Scripts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center"/>
              <w:rPr/>
            </w:pPr>
            <w:r w:rsidDel="00000000" w:rsidR="00000000" w:rsidRPr="00000000">
              <w:rPr>
                <w:rtl w:val="0"/>
              </w:rPr>
              <w:t xml:space="preserve">Design the ER diagram, tables, views, and indexes in Supabase (PostgreSQL).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pPr>
            <w:r w:rsidDel="00000000" w:rsidR="00000000" w:rsidRPr="00000000">
              <w:rPr>
                <w:rtl w:val="0"/>
              </w:rPr>
              <w:t xml:space="preserve">Supabase, PostgreSQL, and DBeaver/pgAdmin client.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pPr>
            <w:r w:rsidDel="00000000" w:rsidR="00000000" w:rsidRPr="00000000">
              <w:rPr>
                <w:rtl w:val="0"/>
              </w:rPr>
              <w:t xml:space="preserve">28-09-2026 to 04-10-2026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w:t>
              <w:br w:type="textWrapping"/>
              <w:t xml:space="preserve">Manager &amp;</w:t>
              <w:br w:type="textWrapping"/>
              <w:t xml:space="preserve">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pPr>
            <w:r w:rsidDel="00000000" w:rsidR="00000000" w:rsidRPr="00000000">
              <w:rPr>
                <w:rtl w:val="0"/>
              </w:rPr>
              <w:t xml:space="preserve">Includes triggers for immutable clinical audit logs.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pPr>
            <w:r w:rsidDel="00000000" w:rsidR="00000000" w:rsidRPr="00000000">
              <w:rPr>
                <w:rtl w:val="0"/>
              </w:rPr>
              <w:t xml:space="preserve">Frontend Development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pPr>
            <w:r w:rsidDel="00000000" w:rsidR="00000000" w:rsidRPr="00000000">
              <w:rPr>
                <w:rtl w:val="0"/>
              </w:rPr>
              <w:t xml:space="preserve">MediFlow Web Platform (Next.js)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pPr>
            <w:r w:rsidDel="00000000" w:rsidR="00000000" w:rsidRPr="00000000">
              <w:rPr>
                <w:rtl w:val="0"/>
              </w:rPr>
              <w:t xml:space="preserve">Develop responsive web interfaces, light/dark mode, and next-i18next.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pPr>
            <w:r w:rsidDel="00000000" w:rsidR="00000000" w:rsidRPr="00000000">
              <w:rPr>
                <w:rtl w:val="0"/>
              </w:rPr>
              <w:t xml:space="preserve">VS Code, Next.js, React, Tailwind CSS.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pPr>
            <w:r w:rsidDel="00000000" w:rsidR="00000000" w:rsidRPr="00000000">
              <w:rPr>
                <w:rtl w:val="0"/>
              </w:rPr>
              <w:t xml:space="preserve">05-10-2026 to 25-10-2026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pPr>
            <w:r w:rsidDel="00000000" w:rsidR="00000000" w:rsidRPr="00000000">
              <w:rPr>
                <w:rtl w:val="0"/>
              </w:rPr>
              <w:t xml:space="preserve">Frontend</w:t>
              <w:br w:type="textWrapping"/>
              <w:t xml:space="preserve">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pPr>
            <w:r w:rsidDel="00000000" w:rsidR="00000000" w:rsidRPr="00000000">
              <w:rPr>
                <w:rtl w:val="0"/>
              </w:rPr>
              <w:t xml:space="preserve">Meets a web load time of under 2 seconds.</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pPr>
            <w:r w:rsidDel="00000000" w:rsidR="00000000" w:rsidRPr="00000000">
              <w:rPr>
                <w:rtl w:val="0"/>
              </w:rPr>
              <w:t xml:space="preserve">Backend Development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pPr>
            <w:r w:rsidDel="00000000" w:rsidR="00000000" w:rsidRPr="00000000">
              <w:rPr>
                <w:rtl w:val="0"/>
              </w:rPr>
              <w:t xml:space="preserve">Live Feed with WebSockets in Go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pPr>
            <w:r w:rsidDel="00000000" w:rsidR="00000000" w:rsidRPr="00000000">
              <w:rPr>
                <w:rtl w:val="0"/>
              </w:rPr>
              <w:t xml:space="preserve">Develop a high-concurrency service and sockets for medical notes.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pPr>
            <w:r w:rsidDel="00000000" w:rsidR="00000000" w:rsidRPr="00000000">
              <w:rPr>
                <w:rtl w:val="0"/>
              </w:rPr>
              <w:t xml:space="preserve">Go (Golang), Express, WebSockets.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pPr>
            <w:r w:rsidDel="00000000" w:rsidR="00000000" w:rsidRPr="00000000">
              <w:rPr>
                <w:rtl w:val="0"/>
              </w:rPr>
              <w:t xml:space="preserve">05-10-2026 to 18-10-2026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pPr>
            <w:r w:rsidDel="00000000" w:rsidR="00000000" w:rsidRPr="00000000">
              <w:rPr>
                <w:rtl w:val="0"/>
              </w:rPr>
              <w:t xml:space="preserve">Project</w:t>
              <w:br w:type="textWrapping"/>
              <w:t xml:space="preserve">Manager &amp;</w:t>
              <w:br w:type="textWrapping"/>
              <w:t xml:space="preserve">Tech Lead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pPr>
            <w:r w:rsidDel="00000000" w:rsidR="00000000" w:rsidRPr="00000000">
              <w:rPr>
                <w:rtl w:val="0"/>
              </w:rPr>
              <w:t xml:space="preserve">Implements strict publication access limited to physicians.</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pPr>
            <w:r w:rsidDel="00000000" w:rsidR="00000000" w:rsidRPr="00000000">
              <w:rPr>
                <w:rtl w:val="0"/>
              </w:rPr>
              <w:t xml:space="preserve">Full-stack Development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pPr>
            <w:r w:rsidDel="00000000" w:rsidR="00000000" w:rsidRPr="00000000">
              <w:rPr>
                <w:rtl w:val="0"/>
              </w:rPr>
              <w:t xml:space="preserve">AI Assistance Engine (Gemini API)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pPr>
            <w:r w:rsidDel="00000000" w:rsidR="00000000" w:rsidRPr="00000000">
              <w:rPr>
                <w:rtl w:val="0"/>
              </w:rPr>
              <w:t xml:space="preserve">Connect the Gemini API, interaction validation, and PDF reports.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pPr>
            <w:r w:rsidDel="00000000" w:rsidR="00000000" w:rsidRPr="00000000">
              <w:rPr>
                <w:rtl w:val="0"/>
              </w:rPr>
              <w:t xml:space="preserve">Google Gemini API, Node.js, PDF libraries.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pPr>
            <w:r w:rsidDel="00000000" w:rsidR="00000000" w:rsidRPr="00000000">
              <w:rPr>
                <w:rtl w:val="0"/>
              </w:rPr>
              <w:t xml:space="preserve">12-10-2026 to 25-10-2026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pPr>
            <w:r w:rsidDel="00000000" w:rsidR="00000000" w:rsidRPr="00000000">
              <w:rPr>
                <w:rtl w:val="0"/>
              </w:rPr>
              <w:t xml:space="preserve">Full-stack</w:t>
              <w:br w:type="textWrapping"/>
              <w:t xml:space="preserve">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pPr>
            <w:r w:rsidDel="00000000" w:rsidR="00000000" w:rsidRPr="00000000">
              <w:rPr>
                <w:rtl w:val="0"/>
              </w:rPr>
              <w:t xml:space="preserve">Structured responses in under 3 seconds.</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pPr>
            <w:r w:rsidDel="00000000" w:rsidR="00000000" w:rsidRPr="00000000">
              <w:rPr>
                <w:rtl w:val="0"/>
              </w:rPr>
              <w:t xml:space="preserve">Full-stack Development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pPr>
            <w:r w:rsidDel="00000000" w:rsidR="00000000" w:rsidRPr="00000000">
              <w:rPr>
                <w:rtl w:val="0"/>
              </w:rPr>
              <w:t xml:space="preserve">Desktop App and Payment Gateways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pPr>
            <w:r w:rsidDel="00000000" w:rsidR="00000000" w:rsidRPr="00000000">
              <w:rPr>
                <w:rtl w:val="0"/>
              </w:rPr>
              <w:t xml:space="preserve">Package the Tauri/Electron app and integrate WebPay, MercadoPago, and PayPal.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pPr>
            <w:r w:rsidDel="00000000" w:rsidR="00000000" w:rsidRPr="00000000">
              <w:rPr>
                <w:rtl w:val="0"/>
              </w:rPr>
              <w:t xml:space="preserve">Rust, Tauri/Electron, payment SDKs.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pPr>
            <w:r w:rsidDel="00000000" w:rsidR="00000000" w:rsidRPr="00000000">
              <w:rPr>
                <w:rtl w:val="0"/>
              </w:rPr>
              <w:t xml:space="preserve">19-10-2026 to 01-11-2026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pPr>
            <w:r w:rsidDel="00000000" w:rsidR="00000000" w:rsidRPr="00000000">
              <w:rPr>
                <w:rtl w:val="0"/>
              </w:rPr>
              <w:t xml:space="preserve">Full-stack</w:t>
              <w:br w:type="textWrapping"/>
              <w:t xml:space="preserve">Developer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jc w:val="center"/>
              <w:rPr/>
            </w:pPr>
            <w:r w:rsidDel="00000000" w:rsidR="00000000" w:rsidRPr="00000000">
              <w:rPr>
                <w:rtl w:val="0"/>
              </w:rPr>
              <w:t xml:space="preserve">Enables administrative management and appointment payments.</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jc w:val="center"/>
              <w:rPr/>
            </w:pPr>
            <w:r w:rsidDel="00000000" w:rsidR="00000000" w:rsidRPr="00000000">
              <w:rPr>
                <w:rtl w:val="0"/>
              </w:rPr>
              <w:t xml:space="preserve">Cybersecurity and QA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pPr>
            <w:r w:rsidDel="00000000" w:rsidR="00000000" w:rsidRPr="00000000">
              <w:rPr>
                <w:rtl w:val="0"/>
              </w:rPr>
              <w:t xml:space="preserve">Cloud Deployment, Cloudflare and Testing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pPr>
            <w:r w:rsidDel="00000000" w:rsidR="00000000" w:rsidRPr="00000000">
              <w:rPr>
                <w:rtl w:val="0"/>
              </w:rPr>
              <w:t xml:space="preserve">Configure WAF, SSL, unit and integration tests, and Alpha/Beta UAT.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pPr>
            <w:r w:rsidDel="00000000" w:rsidR="00000000" w:rsidRPr="00000000">
              <w:rPr>
                <w:rtl w:val="0"/>
              </w:rPr>
              <w:t xml:space="preserve">Cloudflare Pro, Vercel, testing suites.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pPr>
            <w:r w:rsidDel="00000000" w:rsidR="00000000" w:rsidRPr="00000000">
              <w:rPr>
                <w:rtl w:val="0"/>
              </w:rPr>
              <w:t xml:space="preserve">26-10-2026 to 08-11-2026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jc w:val="center"/>
              <w:rPr/>
            </w:pPr>
            <w:r w:rsidDel="00000000" w:rsidR="00000000" w:rsidRPr="00000000">
              <w:rPr>
                <w:rtl w:val="0"/>
              </w:rPr>
              <w:t xml:space="preserve">QA Tester &amp;</w:t>
              <w:br w:type="textWrapping"/>
              <w:t xml:space="preserve">UI/UX Designer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pPr>
            <w:r w:rsidDel="00000000" w:rsidR="00000000" w:rsidRPr="00000000">
              <w:rPr>
                <w:rtl w:val="0"/>
              </w:rPr>
              <w:t xml:space="preserve">Development closure with 100% operational status by November 9.</w:t>
            </w:r>
          </w:p>
        </w:tc>
      </w:tr>
      <w:tr>
        <w:trPr>
          <w:cantSplit w:val="0"/>
          <w:trHeight w:val="21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pPr>
            <w:r w:rsidDel="00000000" w:rsidR="00000000" w:rsidRPr="00000000">
              <w:rPr>
                <w:rtl w:val="0"/>
              </w:rPr>
              <w:t xml:space="preserve">Quality and Closure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pPr>
            <w:r w:rsidDel="00000000" w:rsidR="00000000" w:rsidRPr="00000000">
              <w:rPr>
                <w:rtl w:val="0"/>
              </w:rPr>
              <w:t xml:space="preserve">Scope Verification and Manuals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jc w:val="center"/>
              <w:rPr/>
            </w:pPr>
            <w:r w:rsidDel="00000000" w:rsidR="00000000" w:rsidRPr="00000000">
              <w:rPr>
                <w:rtl w:val="0"/>
              </w:rPr>
              <w:t xml:space="preserve">Verify 100% of requirements and prepare user and administrator manuals.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jc w:val="center"/>
              <w:rPr/>
            </w:pPr>
            <w:r w:rsidDel="00000000" w:rsidR="00000000" w:rsidRPr="00000000">
              <w:rPr>
                <w:rtl w:val="0"/>
              </w:rPr>
              <w:t xml:space="preserve">PC and office productivity tools.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center"/>
              <w:rPr/>
            </w:pPr>
            <w:r w:rsidDel="00000000" w:rsidR="00000000" w:rsidRPr="00000000">
              <w:rPr>
                <w:rtl w:val="0"/>
              </w:rPr>
              <w:t xml:space="preserve">09-11-2026 to 22-11-2026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jc w:val="center"/>
              <w:rPr/>
            </w:pPr>
            <w:r w:rsidDel="00000000" w:rsidR="00000000" w:rsidRPr="00000000">
              <w:rPr>
                <w:rtl w:val="0"/>
              </w:rPr>
              <w:t xml:space="preserve">Entire team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jc w:val="center"/>
              <w:rPr/>
            </w:pPr>
            <w:r w:rsidDel="00000000" w:rsidR="00000000" w:rsidRPr="00000000">
              <w:rPr>
                <w:rtl w:val="0"/>
              </w:rPr>
              <w:t xml:space="preserve">Preparation of support material for the end user.</w:t>
            </w:r>
          </w:p>
        </w:tc>
      </w:tr>
      <w:tr>
        <w:trPr>
          <w:cantSplit w:val="0"/>
          <w:trHeight w:val="185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jc w:val="center"/>
              <w:rPr/>
            </w:pPr>
            <w:r w:rsidDel="00000000" w:rsidR="00000000" w:rsidRPr="00000000">
              <w:rPr>
                <w:rtl w:val="0"/>
              </w:rPr>
              <w:t xml:space="preserve">Management and Graduation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jc w:val="center"/>
              <w:rPr/>
            </w:pPr>
            <w:r w:rsidDel="00000000" w:rsidR="00000000" w:rsidRPr="00000000">
              <w:rPr>
                <w:rtl w:val="0"/>
              </w:rPr>
              <w:t xml:space="preserve">Pilot Operation, Closure Report and Defense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pPr>
            <w:r w:rsidDel="00000000" w:rsidR="00000000" w:rsidRPr="00000000">
              <w:rPr>
                <w:rtl w:val="0"/>
              </w:rPr>
              <w:t xml:space="preserve">Monitor the system in production, prepare the final report, and present the APT.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jc w:val="center"/>
              <w:rPr/>
            </w:pPr>
            <w:r w:rsidDel="00000000" w:rsidR="00000000" w:rsidRPr="00000000">
              <w:rPr>
                <w:rtl w:val="0"/>
              </w:rPr>
              <w:t xml:space="preserve">Live platform, slides, and projector.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jc w:val="center"/>
              <w:rPr/>
            </w:pPr>
            <w:r w:rsidDel="00000000" w:rsidR="00000000" w:rsidRPr="00000000">
              <w:rPr>
                <w:rtl w:val="0"/>
              </w:rPr>
              <w:t xml:space="preserve">23-11-2026 to 04-12-2026</w:t>
            </w:r>
          </w:p>
        </w:tc>
        <w:tc>
          <w:tcPr>
            <w:tcBorders>
              <w:top w:color="bfbfbf" w:space="0" w:sz="4" w:val="single"/>
              <w:left w:color="bfbfbf" w:space="0" w:sz="4" w:val="single"/>
              <w:bottom w:color="bfbfbf" w:space="0" w:sz="4" w:val="single"/>
              <w:right w:color="bfbfbf" w:space="0" w:sz="4" w:val="single"/>
            </w:tcBorders>
            <w:shd w:fill="d9d9d9" w:val="clear"/>
            <w:tcMar>
              <w:top w:w="100.0" w:type="dxa"/>
              <w:left w:w="100.0" w:type="dxa"/>
              <w:bottom w:w="100.0" w:type="dxa"/>
              <w:right w:w="10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jc w:val="center"/>
              <w:rPr/>
            </w:pPr>
            <w:r w:rsidDel="00000000" w:rsidR="00000000" w:rsidRPr="00000000">
              <w:rPr>
                <w:rtl w:val="0"/>
              </w:rPr>
              <w:t xml:space="preserve">Entire team</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pPr>
            <w:r w:rsidDel="00000000" w:rsidR="00000000" w:rsidRPr="00000000">
              <w:rPr>
                <w:rtl w:val="0"/>
              </w:rPr>
              <w:t xml:space="preserve">Formal Capstone Portfolio defense before the evaluation committee.</w:t>
            </w:r>
          </w:p>
        </w:tc>
      </w:tr>
    </w:tbl>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C">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Choose a Gantt Chart format that suits you and use it to organize the activities planned in the previous section, considering the period assigned for the development of your APT Project. You must preserve the timing of the academic period across the three phases included in the Capstone Portfolio course.</w:t>
            </w:r>
          </w:p>
        </w:tc>
      </w:tr>
    </w:tbl>
    <w:p w:rsidR="00000000" w:rsidDel="00000000" w:rsidP="00000000" w:rsidRDefault="00000000" w:rsidRPr="00000000" w14:paraId="0000013E">
      <w:pPr>
        <w:rPr/>
      </w:pPr>
      <w:r w:rsidDel="00000000" w:rsidR="00000000" w:rsidRPr="00000000">
        <w:rPr>
          <w:rtl w:val="0"/>
        </w:rPr>
      </w:r>
    </w:p>
    <w:tbl>
      <w:tblPr>
        <w:tblStyle w:val="Table17"/>
        <w:tblW w:w="945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75"/>
        <w:gridCol w:w="375"/>
        <w:gridCol w:w="375"/>
        <w:gridCol w:w="375"/>
        <w:gridCol w:w="375"/>
        <w:gridCol w:w="375"/>
        <w:gridCol w:w="375"/>
        <w:gridCol w:w="375"/>
        <w:gridCol w:w="375"/>
        <w:gridCol w:w="450"/>
        <w:gridCol w:w="450"/>
        <w:gridCol w:w="450"/>
        <w:gridCol w:w="450"/>
        <w:gridCol w:w="450"/>
        <w:gridCol w:w="450"/>
        <w:gridCol w:w="450"/>
        <w:gridCol w:w="450"/>
        <w:gridCol w:w="735"/>
        <w:tblGridChange w:id="0">
          <w:tblGrid>
            <w:gridCol w:w="1740"/>
            <w:gridCol w:w="375"/>
            <w:gridCol w:w="375"/>
            <w:gridCol w:w="375"/>
            <w:gridCol w:w="375"/>
            <w:gridCol w:w="375"/>
            <w:gridCol w:w="375"/>
            <w:gridCol w:w="375"/>
            <w:gridCol w:w="375"/>
            <w:gridCol w:w="375"/>
            <w:gridCol w:w="450"/>
            <w:gridCol w:w="450"/>
            <w:gridCol w:w="450"/>
            <w:gridCol w:w="450"/>
            <w:gridCol w:w="450"/>
            <w:gridCol w:w="450"/>
            <w:gridCol w:w="450"/>
            <w:gridCol w:w="450"/>
            <w:gridCol w:w="735"/>
          </w:tblGrid>
        </w:tblGridChange>
      </w:tblGrid>
      <w:tr>
        <w:trPr>
          <w:cantSplit w:val="0"/>
          <w:trHeight w:val="165" w:hRule="atLeast"/>
          <w:tblHeader w:val="0"/>
        </w:trPr>
        <w:tc>
          <w:tcPr>
            <w:vMerge w:val="restart"/>
            <w:tcBorders>
              <w:top w:color="a6a6a6" w:space="0" w:sz="6" w:val="single"/>
              <w:left w:color="a6a6a6" w:space="0" w:sz="6" w:val="single"/>
              <w:bottom w:color="000000" w:space="0" w:sz="0" w:val="nil"/>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3F">
            <w:pPr>
              <w:spacing w:after="0" w:lineRule="auto"/>
              <w:jc w:val="center"/>
              <w:rPr>
                <w:b w:val="1"/>
                <w:bCs w:val="1"/>
                <w:sz w:val="18"/>
                <w:szCs w:val="18"/>
              </w:rPr>
            </w:pPr>
            <w:r w:rsidDel="00000000" w:rsidR="00000000" w:rsidRPr="00000000">
              <w:rPr>
                <w:b w:val="1"/>
                <w:bCs w:val="1"/>
                <w:sz w:val="18"/>
                <w:szCs w:val="18"/>
                <w:rtl w:val="0"/>
              </w:rPr>
              <w:t xml:space="preserve">Activity / Milestone</w:t>
            </w:r>
          </w:p>
        </w:tc>
        <w:tc>
          <w:tcPr>
            <w:gridSpan w:val="4"/>
            <w:tcBorders>
              <w:top w:color="a6a6a6" w:space="0" w:sz="6" w:val="single"/>
              <w:left w:color="000000" w:space="0" w:sz="0" w:val="nil"/>
              <w:bottom w:color="a6a6a6" w:space="0" w:sz="6" w:val="single"/>
              <w:right w:color="a6a6a6" w:space="0" w:sz="6" w:val="single"/>
            </w:tcBorders>
            <w:shd w:fill="e2f0d9" w:val="clear"/>
            <w:tcMar>
              <w:top w:w="0.0" w:type="dxa"/>
              <w:left w:w="100.0" w:type="dxa"/>
              <w:bottom w:w="0.0" w:type="dxa"/>
              <w:right w:w="100.0" w:type="dxa"/>
            </w:tcMar>
          </w:tcPr>
          <w:p w:rsidR="00000000" w:rsidDel="00000000" w:rsidP="00000000" w:rsidRDefault="00000000" w:rsidRPr="00000000" w14:paraId="00000140">
            <w:pPr>
              <w:spacing w:after="0" w:lineRule="auto"/>
              <w:jc w:val="center"/>
              <w:rPr>
                <w:b w:val="1"/>
                <w:bCs w:val="1"/>
                <w:sz w:val="18"/>
                <w:szCs w:val="18"/>
              </w:rPr>
            </w:pPr>
            <w:r w:rsidDel="00000000" w:rsidR="00000000" w:rsidRPr="00000000">
              <w:rPr>
                <w:b w:val="1"/>
                <w:bCs w:val="1"/>
                <w:sz w:val="18"/>
                <w:szCs w:val="18"/>
                <w:rtl w:val="0"/>
              </w:rPr>
              <w:t xml:space="preserve">Phase 1</w:t>
            </w:r>
          </w:p>
        </w:tc>
        <w:tc>
          <w:tcPr>
            <w:gridSpan w:val="11"/>
            <w:tcBorders>
              <w:top w:color="a6a6a6" w:space="0" w:sz="6" w:val="single"/>
              <w:left w:color="000000" w:space="0" w:sz="0" w:val="nil"/>
              <w:bottom w:color="a6a6a6" w:space="0" w:sz="6" w:val="single"/>
              <w:right w:color="a6a6a6" w:space="0" w:sz="6" w:val="single"/>
            </w:tcBorders>
            <w:shd w:fill="fff2cc" w:val="clear"/>
            <w:tcMar>
              <w:top w:w="0.0" w:type="dxa"/>
              <w:left w:w="100.0" w:type="dxa"/>
              <w:bottom w:w="0.0" w:type="dxa"/>
              <w:right w:w="100.0" w:type="dxa"/>
            </w:tcMar>
          </w:tcPr>
          <w:p w:rsidR="00000000" w:rsidDel="00000000" w:rsidP="00000000" w:rsidRDefault="00000000" w:rsidRPr="00000000" w14:paraId="00000144">
            <w:pPr>
              <w:spacing w:after="0" w:lineRule="auto"/>
              <w:jc w:val="center"/>
              <w:rPr>
                <w:b w:val="1"/>
                <w:bCs w:val="1"/>
                <w:sz w:val="18"/>
                <w:szCs w:val="18"/>
              </w:rPr>
            </w:pPr>
            <w:r w:rsidDel="00000000" w:rsidR="00000000" w:rsidRPr="00000000">
              <w:rPr>
                <w:b w:val="1"/>
                <w:bCs w:val="1"/>
                <w:sz w:val="18"/>
                <w:szCs w:val="18"/>
                <w:rtl w:val="0"/>
              </w:rPr>
              <w:t xml:space="preserve">Phase 2</w:t>
            </w:r>
          </w:p>
        </w:tc>
        <w:tc>
          <w:tcPr>
            <w:gridSpan w:val="3"/>
            <w:tcBorders>
              <w:top w:color="a6a6a6" w:space="0" w:sz="6" w:val="single"/>
              <w:left w:color="000000" w:space="0" w:sz="0" w:val="nil"/>
              <w:bottom w:color="a6a6a6" w:space="0" w:sz="6" w:val="single"/>
              <w:right w:color="a6a6a6" w:space="0" w:sz="6" w:val="single"/>
            </w:tcBorders>
            <w:shd w:fill="fce4d6" w:val="clear"/>
            <w:tcMar>
              <w:top w:w="0.0" w:type="dxa"/>
              <w:left w:w="100.0" w:type="dxa"/>
              <w:bottom w:w="0.0" w:type="dxa"/>
              <w:right w:w="100.0" w:type="dxa"/>
            </w:tcMar>
          </w:tcPr>
          <w:p w:rsidR="00000000" w:rsidDel="00000000" w:rsidP="00000000" w:rsidRDefault="00000000" w:rsidRPr="00000000" w14:paraId="0000014F">
            <w:pPr>
              <w:spacing w:after="0" w:lineRule="auto"/>
              <w:jc w:val="center"/>
              <w:rPr>
                <w:b w:val="1"/>
                <w:bCs w:val="1"/>
                <w:sz w:val="18"/>
                <w:szCs w:val="18"/>
              </w:rPr>
            </w:pPr>
            <w:r w:rsidDel="00000000" w:rsidR="00000000" w:rsidRPr="00000000">
              <w:rPr>
                <w:b w:val="1"/>
                <w:bCs w:val="1"/>
                <w:sz w:val="18"/>
                <w:szCs w:val="18"/>
                <w:rtl w:val="0"/>
              </w:rPr>
              <w:t xml:space="preserve">Phase 3</w:t>
            </w:r>
          </w:p>
        </w:tc>
      </w:tr>
      <w:tr>
        <w:trPr>
          <w:cantSplit w:val="0"/>
          <w:trHeight w:val="165" w:hRule="atLeast"/>
          <w:tblHeader w:val="0"/>
        </w:trPr>
        <w:tc>
          <w:tcPr>
            <w:vMerge w:val="continue"/>
            <w:tcBorders>
              <w:top w:color="a6a6a6" w:space="0" w:sz="6" w:val="single"/>
              <w:left w:color="a6a6a6" w:space="0" w:sz="6" w:val="single"/>
              <w:bottom w:color="000000" w:space="0" w:sz="0" w:val="nil"/>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3">
            <w:pPr>
              <w:spacing w:after="0" w:lineRule="auto"/>
              <w:jc w:val="center"/>
              <w:rPr>
                <w:b w:val="1"/>
                <w:bCs w:val="1"/>
                <w:sz w:val="18"/>
                <w:szCs w:val="18"/>
              </w:rPr>
            </w:pPr>
            <w:r w:rsidDel="00000000" w:rsidR="00000000" w:rsidRPr="00000000">
              <w:rPr>
                <w:b w:val="1"/>
                <w:bCs w:val="1"/>
                <w:sz w:val="18"/>
                <w:szCs w:val="18"/>
                <w:rtl w:val="0"/>
              </w:rPr>
              <w:t xml:space="preserve">S1</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4">
            <w:pPr>
              <w:spacing w:after="0" w:lineRule="auto"/>
              <w:jc w:val="center"/>
              <w:rPr>
                <w:b w:val="1"/>
                <w:bCs w:val="1"/>
                <w:sz w:val="18"/>
                <w:szCs w:val="18"/>
              </w:rPr>
            </w:pPr>
            <w:r w:rsidDel="00000000" w:rsidR="00000000" w:rsidRPr="00000000">
              <w:rPr>
                <w:b w:val="1"/>
                <w:bCs w:val="1"/>
                <w:sz w:val="18"/>
                <w:szCs w:val="18"/>
                <w:rtl w:val="0"/>
              </w:rPr>
              <w:t xml:space="preserve">S2</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5">
            <w:pPr>
              <w:spacing w:after="0" w:lineRule="auto"/>
              <w:jc w:val="center"/>
              <w:rPr>
                <w:b w:val="1"/>
                <w:bCs w:val="1"/>
                <w:sz w:val="18"/>
                <w:szCs w:val="18"/>
              </w:rPr>
            </w:pPr>
            <w:r w:rsidDel="00000000" w:rsidR="00000000" w:rsidRPr="00000000">
              <w:rPr>
                <w:b w:val="1"/>
                <w:bCs w:val="1"/>
                <w:sz w:val="18"/>
                <w:szCs w:val="18"/>
                <w:rtl w:val="0"/>
              </w:rPr>
              <w:t xml:space="preserve">S3</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6">
            <w:pPr>
              <w:spacing w:after="0" w:lineRule="auto"/>
              <w:jc w:val="center"/>
              <w:rPr>
                <w:b w:val="1"/>
                <w:bCs w:val="1"/>
                <w:sz w:val="18"/>
                <w:szCs w:val="18"/>
              </w:rPr>
            </w:pPr>
            <w:r w:rsidDel="00000000" w:rsidR="00000000" w:rsidRPr="00000000">
              <w:rPr>
                <w:b w:val="1"/>
                <w:bCs w:val="1"/>
                <w:sz w:val="18"/>
                <w:szCs w:val="18"/>
                <w:rtl w:val="0"/>
              </w:rPr>
              <w:t xml:space="preserve">S4</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7">
            <w:pPr>
              <w:spacing w:after="0" w:lineRule="auto"/>
              <w:jc w:val="center"/>
              <w:rPr>
                <w:b w:val="1"/>
                <w:bCs w:val="1"/>
                <w:sz w:val="18"/>
                <w:szCs w:val="18"/>
              </w:rPr>
            </w:pPr>
            <w:r w:rsidDel="00000000" w:rsidR="00000000" w:rsidRPr="00000000">
              <w:rPr>
                <w:b w:val="1"/>
                <w:bCs w:val="1"/>
                <w:sz w:val="18"/>
                <w:szCs w:val="18"/>
                <w:rtl w:val="0"/>
              </w:rPr>
              <w:t xml:space="preserve">S5</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8">
            <w:pPr>
              <w:spacing w:after="0" w:lineRule="auto"/>
              <w:jc w:val="center"/>
              <w:rPr>
                <w:b w:val="1"/>
                <w:bCs w:val="1"/>
                <w:sz w:val="18"/>
                <w:szCs w:val="18"/>
              </w:rPr>
            </w:pPr>
            <w:r w:rsidDel="00000000" w:rsidR="00000000" w:rsidRPr="00000000">
              <w:rPr>
                <w:b w:val="1"/>
                <w:bCs w:val="1"/>
                <w:sz w:val="18"/>
                <w:szCs w:val="18"/>
                <w:rtl w:val="0"/>
              </w:rPr>
              <w:t xml:space="preserve">S6</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9">
            <w:pPr>
              <w:spacing w:after="0" w:lineRule="auto"/>
              <w:jc w:val="center"/>
              <w:rPr>
                <w:b w:val="1"/>
                <w:bCs w:val="1"/>
                <w:sz w:val="18"/>
                <w:szCs w:val="18"/>
              </w:rPr>
            </w:pPr>
            <w:r w:rsidDel="00000000" w:rsidR="00000000" w:rsidRPr="00000000">
              <w:rPr>
                <w:b w:val="1"/>
                <w:bCs w:val="1"/>
                <w:sz w:val="18"/>
                <w:szCs w:val="18"/>
                <w:rtl w:val="0"/>
              </w:rPr>
              <w:t xml:space="preserve">S7</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A">
            <w:pPr>
              <w:spacing w:after="0" w:lineRule="auto"/>
              <w:jc w:val="center"/>
              <w:rPr>
                <w:b w:val="1"/>
                <w:bCs w:val="1"/>
                <w:sz w:val="18"/>
                <w:szCs w:val="18"/>
              </w:rPr>
            </w:pPr>
            <w:r w:rsidDel="00000000" w:rsidR="00000000" w:rsidRPr="00000000">
              <w:rPr>
                <w:b w:val="1"/>
                <w:bCs w:val="1"/>
                <w:sz w:val="18"/>
                <w:szCs w:val="18"/>
                <w:rtl w:val="0"/>
              </w:rPr>
              <w:t xml:space="preserve">S8</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B">
            <w:pPr>
              <w:spacing w:after="0" w:lineRule="auto"/>
              <w:jc w:val="center"/>
              <w:rPr>
                <w:b w:val="1"/>
                <w:bCs w:val="1"/>
                <w:sz w:val="18"/>
                <w:szCs w:val="18"/>
              </w:rPr>
            </w:pPr>
            <w:r w:rsidDel="00000000" w:rsidR="00000000" w:rsidRPr="00000000">
              <w:rPr>
                <w:b w:val="1"/>
                <w:bCs w:val="1"/>
                <w:sz w:val="18"/>
                <w:szCs w:val="18"/>
                <w:rtl w:val="0"/>
              </w:rPr>
              <w:t xml:space="preserve">S9</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C">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5D">
            <w:pPr>
              <w:spacing w:after="0" w:lineRule="auto"/>
              <w:jc w:val="center"/>
              <w:rPr>
                <w:b w:val="1"/>
                <w:bCs w:val="1"/>
                <w:sz w:val="18"/>
                <w:szCs w:val="18"/>
              </w:rPr>
            </w:pPr>
            <w:r w:rsidDel="00000000" w:rsidR="00000000" w:rsidRPr="00000000">
              <w:rPr>
                <w:b w:val="1"/>
                <w:bCs w:val="1"/>
                <w:sz w:val="18"/>
                <w:szCs w:val="18"/>
                <w:rtl w:val="0"/>
              </w:rPr>
              <w:t xml:space="preserve">10</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5E">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5F">
            <w:pPr>
              <w:spacing w:after="0" w:lineRule="auto"/>
              <w:jc w:val="center"/>
              <w:rPr>
                <w:b w:val="1"/>
                <w:bCs w:val="1"/>
                <w:sz w:val="18"/>
                <w:szCs w:val="18"/>
              </w:rPr>
            </w:pPr>
            <w:r w:rsidDel="00000000" w:rsidR="00000000" w:rsidRPr="00000000">
              <w:rPr>
                <w:b w:val="1"/>
                <w:bCs w:val="1"/>
                <w:sz w:val="18"/>
                <w:szCs w:val="18"/>
                <w:rtl w:val="0"/>
              </w:rPr>
              <w:t xml:space="preserve">11</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0">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1">
            <w:pPr>
              <w:spacing w:after="0" w:lineRule="auto"/>
              <w:jc w:val="center"/>
              <w:rPr>
                <w:b w:val="1"/>
                <w:bCs w:val="1"/>
                <w:sz w:val="18"/>
                <w:szCs w:val="18"/>
              </w:rPr>
            </w:pPr>
            <w:r w:rsidDel="00000000" w:rsidR="00000000" w:rsidRPr="00000000">
              <w:rPr>
                <w:b w:val="1"/>
                <w:bCs w:val="1"/>
                <w:sz w:val="18"/>
                <w:szCs w:val="18"/>
                <w:rtl w:val="0"/>
              </w:rPr>
              <w:t xml:space="preserve">12</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2">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3">
            <w:pPr>
              <w:spacing w:after="0" w:lineRule="auto"/>
              <w:jc w:val="center"/>
              <w:rPr>
                <w:b w:val="1"/>
                <w:bCs w:val="1"/>
                <w:sz w:val="18"/>
                <w:szCs w:val="18"/>
              </w:rPr>
            </w:pPr>
            <w:r w:rsidDel="00000000" w:rsidR="00000000" w:rsidRPr="00000000">
              <w:rPr>
                <w:b w:val="1"/>
                <w:bCs w:val="1"/>
                <w:sz w:val="18"/>
                <w:szCs w:val="18"/>
                <w:rtl w:val="0"/>
              </w:rPr>
              <w:t xml:space="preserve">13</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4">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5">
            <w:pPr>
              <w:spacing w:after="0" w:lineRule="auto"/>
              <w:jc w:val="center"/>
              <w:rPr>
                <w:b w:val="1"/>
                <w:bCs w:val="1"/>
                <w:sz w:val="18"/>
                <w:szCs w:val="18"/>
              </w:rPr>
            </w:pPr>
            <w:r w:rsidDel="00000000" w:rsidR="00000000" w:rsidRPr="00000000">
              <w:rPr>
                <w:b w:val="1"/>
                <w:bCs w:val="1"/>
                <w:sz w:val="18"/>
                <w:szCs w:val="18"/>
                <w:rtl w:val="0"/>
              </w:rPr>
              <w:t xml:space="preserve">14</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6">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7">
            <w:pPr>
              <w:spacing w:after="0" w:lineRule="auto"/>
              <w:jc w:val="center"/>
              <w:rPr>
                <w:b w:val="1"/>
                <w:bCs w:val="1"/>
                <w:sz w:val="18"/>
                <w:szCs w:val="18"/>
              </w:rPr>
            </w:pPr>
            <w:r w:rsidDel="00000000" w:rsidR="00000000" w:rsidRPr="00000000">
              <w:rPr>
                <w:b w:val="1"/>
                <w:bCs w:val="1"/>
                <w:sz w:val="18"/>
                <w:szCs w:val="18"/>
                <w:rtl w:val="0"/>
              </w:rPr>
              <w:t xml:space="preserve">15</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8">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9">
            <w:pPr>
              <w:spacing w:after="0" w:lineRule="auto"/>
              <w:jc w:val="center"/>
              <w:rPr>
                <w:b w:val="1"/>
                <w:bCs w:val="1"/>
                <w:sz w:val="18"/>
                <w:szCs w:val="18"/>
              </w:rPr>
            </w:pPr>
            <w:r w:rsidDel="00000000" w:rsidR="00000000" w:rsidRPr="00000000">
              <w:rPr>
                <w:b w:val="1"/>
                <w:bCs w:val="1"/>
                <w:sz w:val="18"/>
                <w:szCs w:val="18"/>
                <w:rtl w:val="0"/>
              </w:rPr>
              <w:t xml:space="preserve">16</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A">
            <w:pPr>
              <w:spacing w:after="0" w:lineRule="auto"/>
              <w:jc w:val="center"/>
              <w:rPr>
                <w:b w:val="1"/>
                <w:bCs w:val="1"/>
                <w:sz w:val="18"/>
                <w:szCs w:val="18"/>
              </w:rPr>
            </w:pPr>
            <w:r w:rsidDel="00000000" w:rsidR="00000000" w:rsidRPr="00000000">
              <w:rPr>
                <w:b w:val="1"/>
                <w:bCs w:val="1"/>
                <w:sz w:val="18"/>
                <w:szCs w:val="18"/>
                <w:rtl w:val="0"/>
              </w:rPr>
              <w:t xml:space="preserve">S</w:t>
            </w:r>
          </w:p>
          <w:p w:rsidR="00000000" w:rsidDel="00000000" w:rsidP="00000000" w:rsidRDefault="00000000" w:rsidRPr="00000000" w14:paraId="0000016B">
            <w:pPr>
              <w:spacing w:after="0" w:lineRule="auto"/>
              <w:jc w:val="center"/>
              <w:rPr>
                <w:b w:val="1"/>
                <w:bCs w:val="1"/>
                <w:sz w:val="18"/>
                <w:szCs w:val="18"/>
              </w:rPr>
            </w:pPr>
            <w:r w:rsidDel="00000000" w:rsidR="00000000" w:rsidRPr="00000000">
              <w:rPr>
                <w:b w:val="1"/>
                <w:bCs w:val="1"/>
                <w:sz w:val="18"/>
                <w:szCs w:val="18"/>
                <w:rtl w:val="0"/>
              </w:rPr>
              <w:t xml:space="preserve">17</w:t>
            </w:r>
          </w:p>
        </w:tc>
        <w:tc>
          <w:tcPr>
            <w:tcBorders>
              <w:top w:color="000000" w:space="0" w:sz="0" w:val="nil"/>
              <w:left w:color="000000" w:space="0" w:sz="0" w:val="nil"/>
              <w:bottom w:color="a6a6a6" w:space="0" w:sz="6" w:val="single"/>
              <w:right w:color="a6a6a6" w:space="0" w:sz="6" w:val="single"/>
            </w:tcBorders>
            <w:shd w:fill="e7e6e6" w:val="clear"/>
            <w:tcMar>
              <w:top w:w="0.0" w:type="dxa"/>
              <w:left w:w="100.0" w:type="dxa"/>
              <w:bottom w:w="0.0" w:type="dxa"/>
              <w:right w:w="100.0" w:type="dxa"/>
            </w:tcMar>
          </w:tcPr>
          <w:p w:rsidR="00000000" w:rsidDel="00000000" w:rsidP="00000000" w:rsidRDefault="00000000" w:rsidRPr="00000000" w14:paraId="0000016C">
            <w:pPr>
              <w:spacing w:after="0" w:lineRule="auto"/>
              <w:jc w:val="center"/>
              <w:rPr>
                <w:b w:val="1"/>
                <w:bCs w:val="1"/>
                <w:sz w:val="18"/>
                <w:szCs w:val="18"/>
              </w:rPr>
            </w:pPr>
            <w:r w:rsidDel="00000000" w:rsidR="00000000" w:rsidRPr="00000000">
              <w:rPr>
                <w:b w:val="1"/>
                <w:bCs w:val="1"/>
                <w:sz w:val="18"/>
                <w:szCs w:val="18"/>
                <w:rtl w:val="0"/>
              </w:rPr>
              <w:t xml:space="preserve">S18</w:t>
            </w:r>
          </w:p>
        </w:tc>
      </w:tr>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16D">
            <w:pPr>
              <w:spacing w:after="0" w:lineRule="auto"/>
              <w:rPr>
                <w:b w:val="1"/>
                <w:bCs w:val="1"/>
                <w:sz w:val="18"/>
                <w:szCs w:val="18"/>
              </w:rPr>
            </w:pPr>
            <w:r w:rsidDel="00000000" w:rsidR="00000000" w:rsidRPr="00000000">
              <w:rPr>
                <w:b w:val="1"/>
                <w:bCs w:val="1"/>
                <w:sz w:val="18"/>
                <w:szCs w:val="18"/>
                <w:rtl w:val="0"/>
              </w:rPr>
              <w:t xml:space="preserve">Planning Phase</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0">
            <w:pPr>
              <w:spacing w:after="0" w:line="204" w:lineRule="auto"/>
              <w:rPr>
                <w:sz w:val="18"/>
                <w:szCs w:val="18"/>
              </w:rPr>
            </w:pPr>
            <w:r w:rsidDel="00000000" w:rsidR="00000000" w:rsidRPr="00000000">
              <w:rPr>
                <w:sz w:val="18"/>
                <w:szCs w:val="18"/>
                <w:rtl w:val="0"/>
              </w:rPr>
              <w:t xml:space="preserve">Definition of General Requirements</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8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8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2">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3">
            <w:pPr>
              <w:spacing w:after="0" w:line="204" w:lineRule="auto"/>
              <w:rPr>
                <w:sz w:val="18"/>
                <w:szCs w:val="18"/>
              </w:rPr>
            </w:pPr>
            <w:r w:rsidDel="00000000" w:rsidR="00000000" w:rsidRPr="00000000">
              <w:rPr>
                <w:sz w:val="18"/>
                <w:szCs w:val="18"/>
                <w:rtl w:val="0"/>
              </w:rPr>
              <w:t xml:space="preserve">Project Charter</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5">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6">
            <w:pPr>
              <w:spacing w:after="0" w:line="204" w:lineRule="auto"/>
              <w:rPr>
                <w:sz w:val="18"/>
                <w:szCs w:val="18"/>
              </w:rPr>
            </w:pPr>
            <w:r w:rsidDel="00000000" w:rsidR="00000000" w:rsidRPr="00000000">
              <w:rPr>
                <w:sz w:val="18"/>
                <w:szCs w:val="18"/>
                <w:rtl w:val="0"/>
              </w:rPr>
              <w:t xml:space="preserve">Charter Approval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8">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9">
            <w:pPr>
              <w:spacing w:after="0" w:line="204" w:lineRule="auto"/>
              <w:rPr>
                <w:sz w:val="18"/>
                <w:szCs w:val="18"/>
              </w:rPr>
            </w:pPr>
            <w:r w:rsidDel="00000000" w:rsidR="00000000" w:rsidRPr="00000000">
              <w:rPr>
                <w:sz w:val="18"/>
                <w:szCs w:val="18"/>
                <w:rtl w:val="0"/>
              </w:rPr>
              <w:t xml:space="preserve">WBS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B">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C">
            <w:pPr>
              <w:spacing w:after="0" w:line="204" w:lineRule="auto"/>
              <w:rPr>
                <w:sz w:val="18"/>
                <w:szCs w:val="18"/>
              </w:rPr>
            </w:pPr>
            <w:r w:rsidDel="00000000" w:rsidR="00000000" w:rsidRPr="00000000">
              <w:rPr>
                <w:sz w:val="18"/>
                <w:szCs w:val="18"/>
                <w:rtl w:val="0"/>
              </w:rPr>
              <w:t xml:space="preserve">Gantt Chart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E">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DF">
            <w:pPr>
              <w:spacing w:after="0" w:line="204" w:lineRule="auto"/>
              <w:rPr>
                <w:sz w:val="18"/>
                <w:szCs w:val="18"/>
              </w:rPr>
            </w:pPr>
            <w:r w:rsidDel="00000000" w:rsidR="00000000" w:rsidRPr="00000000">
              <w:rPr>
                <w:sz w:val="18"/>
                <w:szCs w:val="18"/>
                <w:rtl w:val="0"/>
              </w:rPr>
              <w:t xml:space="preserve">Meeting</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1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1F1">
            <w:pPr>
              <w:spacing w:after="0" w:line="204" w:lineRule="auto"/>
              <w:jc w:val="center"/>
              <w:rPr>
                <w:sz w:val="18"/>
                <w:szCs w:val="18"/>
              </w:rPr>
            </w:pPr>
            <w:r w:rsidDel="00000000" w:rsidR="00000000" w:rsidRPr="00000000">
              <w:rPr>
                <w:sz w:val="18"/>
                <w:szCs w:val="18"/>
                <w:rtl w:val="0"/>
              </w:rPr>
              <w:t xml:space="preserve"> </w:t>
            </w:r>
          </w:p>
        </w:tc>
      </w:tr>
      <w:tr>
        <w:trPr>
          <w:cantSplit w:val="0"/>
          <w:trHeight w:val="180" w:hRule="atLeast"/>
          <w:tblHeader w:val="0"/>
        </w:trPr>
        <w:tc>
          <w:tcPr>
            <w:gridSpan w:val="19"/>
            <w:tcBorders>
              <w:top w:color="000000" w:space="0" w:sz="0" w:val="nil"/>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1F2">
            <w:pPr>
              <w:spacing w:after="0" w:lineRule="auto"/>
              <w:rPr>
                <w:b w:val="1"/>
                <w:bCs w:val="1"/>
                <w:sz w:val="18"/>
                <w:szCs w:val="18"/>
              </w:rPr>
            </w:pPr>
            <w:r w:rsidDel="00000000" w:rsidR="00000000" w:rsidRPr="00000000">
              <w:rPr>
                <w:b w:val="1"/>
                <w:bCs w:val="1"/>
                <w:sz w:val="18"/>
                <w:szCs w:val="18"/>
                <w:rtl w:val="0"/>
              </w:rPr>
              <w:t xml:space="preserve">Analysis and Design Phase</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5">
            <w:pPr>
              <w:spacing w:after="0" w:line="204" w:lineRule="auto"/>
              <w:rPr>
                <w:sz w:val="18"/>
                <w:szCs w:val="18"/>
              </w:rPr>
            </w:pPr>
            <w:r w:rsidDel="00000000" w:rsidR="00000000" w:rsidRPr="00000000">
              <w:rPr>
                <w:sz w:val="18"/>
                <w:szCs w:val="18"/>
                <w:rtl w:val="0"/>
              </w:rPr>
              <w:t xml:space="preserve">Software Architecture Document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0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7">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8">
            <w:pPr>
              <w:spacing w:after="0" w:line="204" w:lineRule="auto"/>
              <w:rPr>
                <w:sz w:val="18"/>
                <w:szCs w:val="18"/>
              </w:rPr>
            </w:pPr>
            <w:r w:rsidDel="00000000" w:rsidR="00000000" w:rsidRPr="00000000">
              <w:rPr>
                <w:sz w:val="18"/>
                <w:szCs w:val="18"/>
                <w:rtl w:val="0"/>
              </w:rPr>
              <w:t xml:space="preserve">Use Case Document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A">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B">
            <w:pPr>
              <w:spacing w:after="0" w:line="204" w:lineRule="auto"/>
              <w:rPr>
                <w:sz w:val="18"/>
                <w:szCs w:val="18"/>
              </w:rPr>
            </w:pPr>
            <w:r w:rsidDel="00000000" w:rsidR="00000000" w:rsidRPr="00000000">
              <w:rPr>
                <w:sz w:val="18"/>
                <w:szCs w:val="18"/>
                <w:rtl w:val="0"/>
              </w:rPr>
              <w:t xml:space="preserve">Extended Use Case Document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D">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E">
            <w:pPr>
              <w:spacing w:after="0" w:line="204" w:lineRule="auto"/>
              <w:rPr>
                <w:sz w:val="18"/>
                <w:szCs w:val="18"/>
              </w:rPr>
            </w:pPr>
            <w:r w:rsidDel="00000000" w:rsidR="00000000" w:rsidRPr="00000000">
              <w:rPr>
                <w:sz w:val="18"/>
                <w:szCs w:val="18"/>
                <w:rtl w:val="0"/>
              </w:rPr>
              <w:t xml:space="preserve">SRS Proposal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0">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1">
            <w:pPr>
              <w:spacing w:after="0" w:line="204" w:lineRule="auto"/>
              <w:rPr>
                <w:sz w:val="18"/>
                <w:szCs w:val="18"/>
              </w:rPr>
            </w:pPr>
            <w:r w:rsidDel="00000000" w:rsidR="00000000" w:rsidRPr="00000000">
              <w:rPr>
                <w:sz w:val="18"/>
                <w:szCs w:val="18"/>
                <w:rtl w:val="0"/>
              </w:rPr>
              <w:t xml:space="preserve">Mockups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6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6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63">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64">
      <w:pPr>
        <w:rPr>
          <w:sz w:val="18"/>
          <w:szCs w:val="18"/>
        </w:rPr>
      </w:pPr>
      <w:r w:rsidDel="00000000" w:rsidR="00000000" w:rsidRPr="00000000">
        <w:rPr>
          <w:rtl w:val="0"/>
        </w:rPr>
      </w:r>
    </w:p>
    <w:tbl>
      <w:tblPr>
        <w:tblStyle w:val="Table18"/>
        <w:tblW w:w="94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60"/>
        <w:gridCol w:w="360"/>
        <w:gridCol w:w="360"/>
        <w:gridCol w:w="360"/>
        <w:gridCol w:w="360"/>
        <w:gridCol w:w="360"/>
        <w:gridCol w:w="360"/>
        <w:gridCol w:w="360"/>
        <w:gridCol w:w="360"/>
        <w:gridCol w:w="360"/>
        <w:gridCol w:w="360"/>
        <w:gridCol w:w="360"/>
        <w:gridCol w:w="360"/>
        <w:gridCol w:w="360"/>
        <w:gridCol w:w="360"/>
        <w:gridCol w:w="360"/>
        <w:gridCol w:w="360"/>
        <w:gridCol w:w="540"/>
        <w:tblGridChange w:id="0">
          <w:tblGrid>
            <w:gridCol w:w="2775"/>
            <w:gridCol w:w="360"/>
            <w:gridCol w:w="360"/>
            <w:gridCol w:w="360"/>
            <w:gridCol w:w="360"/>
            <w:gridCol w:w="360"/>
            <w:gridCol w:w="360"/>
            <w:gridCol w:w="360"/>
            <w:gridCol w:w="360"/>
            <w:gridCol w:w="360"/>
            <w:gridCol w:w="360"/>
            <w:gridCol w:w="360"/>
            <w:gridCol w:w="360"/>
            <w:gridCol w:w="360"/>
            <w:gridCol w:w="360"/>
            <w:gridCol w:w="360"/>
            <w:gridCol w:w="360"/>
            <w:gridCol w:w="360"/>
            <w:gridCol w:w="54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265">
            <w:pPr>
              <w:spacing w:after="0" w:lineRule="auto"/>
              <w:rPr>
                <w:b w:val="1"/>
                <w:bCs w:val="1"/>
                <w:sz w:val="18"/>
                <w:szCs w:val="18"/>
              </w:rPr>
            </w:pPr>
            <w:r w:rsidDel="00000000" w:rsidR="00000000" w:rsidRPr="00000000">
              <w:rPr>
                <w:b w:val="1"/>
                <w:bCs w:val="1"/>
                <w:sz w:val="18"/>
                <w:szCs w:val="18"/>
                <w:rtl w:val="0"/>
              </w:rPr>
              <w:t xml:space="preserve">Development Phase</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78">
            <w:pPr>
              <w:spacing w:after="0" w:line="204" w:lineRule="auto"/>
              <w:rPr>
                <w:sz w:val="18"/>
                <w:szCs w:val="18"/>
              </w:rPr>
            </w:pPr>
            <w:r w:rsidDel="00000000" w:rsidR="00000000" w:rsidRPr="00000000">
              <w:rPr>
                <w:sz w:val="18"/>
                <w:szCs w:val="18"/>
                <w:rtl w:val="0"/>
              </w:rPr>
              <w:t xml:space="preserve">Relational Database Design and Modeling (Supabase / PostgreSQL)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7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7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7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7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7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7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7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A">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B">
            <w:pPr>
              <w:spacing w:after="0" w:line="204" w:lineRule="auto"/>
              <w:rPr>
                <w:sz w:val="18"/>
                <w:szCs w:val="18"/>
              </w:rPr>
            </w:pPr>
            <w:r w:rsidDel="00000000" w:rsidR="00000000" w:rsidRPr="00000000">
              <w:rPr>
                <w:sz w:val="18"/>
                <w:szCs w:val="18"/>
                <w:rtl w:val="0"/>
              </w:rPr>
              <w:t xml:space="preserve">Responsive Web Frontend Architecture in Next.js (SSR/SSG and layouts)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8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8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8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8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D">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E">
            <w:pPr>
              <w:spacing w:after="0" w:line="204" w:lineRule="auto"/>
              <w:rPr>
                <w:sz w:val="18"/>
                <w:szCs w:val="18"/>
              </w:rPr>
            </w:pPr>
            <w:r w:rsidDel="00000000" w:rsidR="00000000" w:rsidRPr="00000000">
              <w:rPr>
                <w:sz w:val="18"/>
                <w:szCs w:val="18"/>
                <w:rtl w:val="0"/>
              </w:rPr>
              <w:t xml:space="preserve">Implementation of Internationalization (next-i18next) and Light/Dark Mode Selector</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0">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1">
            <w:pPr>
              <w:spacing w:after="0" w:line="204" w:lineRule="auto"/>
              <w:rPr>
                <w:sz w:val="18"/>
                <w:szCs w:val="18"/>
              </w:rPr>
            </w:pPr>
            <w:r w:rsidDel="00000000" w:rsidR="00000000" w:rsidRPr="00000000">
              <w:rPr>
                <w:sz w:val="18"/>
                <w:szCs w:val="18"/>
                <w:rtl w:val="0"/>
              </w:rPr>
              <w:t xml:space="preserve">Definition of Coding and Security Policies and Kanban Boards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3">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4">
            <w:pPr>
              <w:spacing w:after="0" w:line="204" w:lineRule="auto"/>
              <w:rPr>
                <w:sz w:val="18"/>
                <w:szCs w:val="18"/>
              </w:rPr>
            </w:pPr>
            <w:r w:rsidDel="00000000" w:rsidR="00000000" w:rsidRPr="00000000">
              <w:rPr>
                <w:sz w:val="18"/>
                <w:szCs w:val="18"/>
                <w:rtl w:val="0"/>
              </w:rPr>
              <w:t xml:space="preserve">Secure Authentication, Registration and Login with 2FA</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6">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7">
            <w:pPr>
              <w:spacing w:after="0" w:line="204" w:lineRule="auto"/>
              <w:rPr>
                <w:sz w:val="18"/>
                <w:szCs w:val="18"/>
              </w:rPr>
            </w:pPr>
            <w:r w:rsidDel="00000000" w:rsidR="00000000" w:rsidRPr="00000000">
              <w:rPr>
                <w:sz w:val="18"/>
                <w:szCs w:val="18"/>
                <w:rtl w:val="0"/>
              </w:rPr>
              <w:t xml:space="preserve">Patient Health Profile Management Module (Conditions, Allergies, Medications)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9">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A">
            <w:pPr>
              <w:spacing w:after="0" w:line="204" w:lineRule="auto"/>
              <w:rPr>
                <w:sz w:val="18"/>
                <w:szCs w:val="18"/>
              </w:rPr>
            </w:pPr>
            <w:r w:rsidDel="00000000" w:rsidR="00000000" w:rsidRPr="00000000">
              <w:rPr>
                <w:sz w:val="18"/>
                <w:szCs w:val="18"/>
                <w:rtl w:val="0"/>
              </w:rPr>
              <w:t xml:space="preserve">Application and Document Verification Flow for Healthcare Professionals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2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C">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D">
            <w:pPr>
              <w:spacing w:after="0" w:line="204" w:lineRule="auto"/>
              <w:rPr>
                <w:sz w:val="18"/>
                <w:szCs w:val="18"/>
              </w:rPr>
            </w:pPr>
            <w:r w:rsidDel="00000000" w:rsidR="00000000" w:rsidRPr="00000000">
              <w:rPr>
                <w:sz w:val="18"/>
                <w:szCs w:val="18"/>
                <w:rtl w:val="0"/>
              </w:rPr>
              <w:t xml:space="preserve">Profile and User Management with RBAC Access Control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2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0F">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0">
            <w:pPr>
              <w:spacing w:after="0" w:line="204" w:lineRule="auto"/>
              <w:rPr>
                <w:sz w:val="18"/>
                <w:szCs w:val="18"/>
              </w:rPr>
            </w:pPr>
            <w:r w:rsidDel="00000000" w:rsidR="00000000" w:rsidRPr="00000000">
              <w:rPr>
                <w:sz w:val="18"/>
                <w:szCs w:val="18"/>
                <w:rtl w:val="0"/>
              </w:rPr>
              <w:t xml:space="preserve">Development of Administrative Desktop Application (Tauri / Electron.js)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2">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3">
            <w:pPr>
              <w:spacing w:after="0" w:line="204" w:lineRule="auto"/>
              <w:rPr>
                <w:sz w:val="18"/>
                <w:szCs w:val="18"/>
              </w:rPr>
            </w:pPr>
            <w:r w:rsidDel="00000000" w:rsidR="00000000" w:rsidRPr="00000000">
              <w:rPr>
                <w:sz w:val="18"/>
                <w:szCs w:val="18"/>
                <w:rtl w:val="0"/>
              </w:rPr>
              <w:t xml:space="preserve">Go WebSockets Service for Live Publication Streaming</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5">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6">
            <w:pPr>
              <w:spacing w:after="0" w:line="204" w:lineRule="auto"/>
              <w:rPr>
                <w:sz w:val="18"/>
                <w:szCs w:val="18"/>
              </w:rPr>
            </w:pPr>
            <w:r w:rsidDel="00000000" w:rsidR="00000000" w:rsidRPr="00000000">
              <w:rPr>
                <w:sz w:val="18"/>
                <w:szCs w:val="18"/>
                <w:rtl w:val="0"/>
              </w:rPr>
              <w:t xml:space="preserve">Medical Notes Publishing Module with Permission Restrictions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8">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9">
            <w:pPr>
              <w:spacing w:after="0" w:line="204" w:lineRule="auto"/>
              <w:rPr>
                <w:sz w:val="18"/>
                <w:szCs w:val="18"/>
              </w:rPr>
            </w:pPr>
            <w:r w:rsidDel="00000000" w:rsidR="00000000" w:rsidRPr="00000000">
              <w:rPr>
                <w:sz w:val="18"/>
                <w:szCs w:val="18"/>
                <w:rtl w:val="0"/>
              </w:rPr>
              <w:t xml:space="preserve">Interaction Module: Reactions (Like / Helpful) and Favorites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5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5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B">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C">
            <w:pPr>
              <w:spacing w:after="0" w:line="204" w:lineRule="auto"/>
              <w:rPr>
                <w:sz w:val="18"/>
                <w:szCs w:val="18"/>
              </w:rPr>
            </w:pPr>
            <w:r w:rsidDel="00000000" w:rsidR="00000000" w:rsidRPr="00000000">
              <w:rPr>
                <w:sz w:val="18"/>
                <w:szCs w:val="18"/>
                <w:rtl w:val="0"/>
              </w:rPr>
              <w:t xml:space="preserve">Advanced Search and Filtering by Medical Specialty and Tags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6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6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6E">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6F">
      <w:pPr>
        <w:rPr>
          <w:sz w:val="18"/>
          <w:szCs w:val="18"/>
        </w:rPr>
      </w:pPr>
      <w:r w:rsidDel="00000000" w:rsidR="00000000" w:rsidRPr="00000000">
        <w:rPr>
          <w:rtl w:val="0"/>
        </w:rPr>
      </w:r>
    </w:p>
    <w:tbl>
      <w:tblPr>
        <w:tblStyle w:val="Table19"/>
        <w:tblW w:w="943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45"/>
        <w:gridCol w:w="345"/>
        <w:gridCol w:w="345"/>
        <w:gridCol w:w="345"/>
        <w:gridCol w:w="345"/>
        <w:gridCol w:w="345"/>
        <w:gridCol w:w="345"/>
        <w:gridCol w:w="345"/>
        <w:gridCol w:w="345"/>
        <w:gridCol w:w="345"/>
        <w:gridCol w:w="345"/>
        <w:gridCol w:w="345"/>
        <w:gridCol w:w="345"/>
        <w:gridCol w:w="345"/>
        <w:gridCol w:w="345"/>
        <w:gridCol w:w="345"/>
        <w:gridCol w:w="345"/>
        <w:gridCol w:w="690"/>
        <w:tblGridChange w:id="0">
          <w:tblGrid>
            <w:gridCol w:w="2880"/>
            <w:gridCol w:w="345"/>
            <w:gridCol w:w="345"/>
            <w:gridCol w:w="345"/>
            <w:gridCol w:w="345"/>
            <w:gridCol w:w="345"/>
            <w:gridCol w:w="345"/>
            <w:gridCol w:w="345"/>
            <w:gridCol w:w="345"/>
            <w:gridCol w:w="345"/>
            <w:gridCol w:w="345"/>
            <w:gridCol w:w="345"/>
            <w:gridCol w:w="345"/>
            <w:gridCol w:w="345"/>
            <w:gridCol w:w="345"/>
            <w:gridCol w:w="345"/>
            <w:gridCol w:w="345"/>
            <w:gridCol w:w="345"/>
            <w:gridCol w:w="69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370">
            <w:pPr>
              <w:spacing w:after="0" w:lineRule="auto"/>
              <w:rPr>
                <w:b w:val="1"/>
                <w:bCs w:val="1"/>
                <w:sz w:val="18"/>
                <w:szCs w:val="18"/>
              </w:rPr>
            </w:pPr>
            <w:r w:rsidDel="00000000" w:rsidR="00000000" w:rsidRPr="00000000">
              <w:rPr>
                <w:b w:val="1"/>
                <w:bCs w:val="1"/>
                <w:sz w:val="18"/>
                <w:szCs w:val="18"/>
                <w:rtl w:val="0"/>
              </w:rPr>
              <w:t xml:space="preserve">Development Phase (continued)</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3">
            <w:pPr>
              <w:spacing w:after="0" w:line="204" w:lineRule="auto"/>
              <w:rPr>
                <w:sz w:val="18"/>
                <w:szCs w:val="18"/>
              </w:rPr>
            </w:pPr>
            <w:r w:rsidDel="00000000" w:rsidR="00000000" w:rsidRPr="00000000">
              <w:rPr>
                <w:sz w:val="18"/>
                <w:szCs w:val="18"/>
                <w:rtl w:val="0"/>
              </w:rPr>
              <w:t xml:space="preserve">Content Reporting and Administrative Moderation System</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8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8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8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8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5">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6">
            <w:pPr>
              <w:spacing w:after="0" w:line="204" w:lineRule="auto"/>
              <w:rPr>
                <w:sz w:val="18"/>
                <w:szCs w:val="18"/>
              </w:rPr>
            </w:pPr>
            <w:r w:rsidDel="00000000" w:rsidR="00000000" w:rsidRPr="00000000">
              <w:rPr>
                <w:sz w:val="18"/>
                <w:szCs w:val="18"/>
                <w:rtl w:val="0"/>
              </w:rPr>
              <w:t xml:space="preserve">Gemini API Integration with Clinical Prompts and Latency Control (&lt;3s)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A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8">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9">
            <w:pPr>
              <w:spacing w:after="0" w:line="204" w:lineRule="auto"/>
              <w:rPr>
                <w:sz w:val="18"/>
                <w:szCs w:val="18"/>
              </w:rPr>
            </w:pPr>
            <w:r w:rsidDel="00000000" w:rsidR="00000000" w:rsidRPr="00000000">
              <w:rPr>
                <w:sz w:val="18"/>
                <w:szCs w:val="18"/>
                <w:rtl w:val="0"/>
              </w:rPr>
              <w:t xml:space="preserve">Drug-Food Interaction Detection Algorithm and Risk Alerts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A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B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B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B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B">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C">
            <w:pPr>
              <w:spacing w:after="0" w:line="204" w:lineRule="auto"/>
              <w:rPr>
                <w:sz w:val="18"/>
                <w:szCs w:val="18"/>
              </w:rPr>
            </w:pPr>
            <w:r w:rsidDel="00000000" w:rsidR="00000000" w:rsidRPr="00000000">
              <w:rPr>
                <w:sz w:val="18"/>
                <w:szCs w:val="18"/>
                <w:rtl w:val="0"/>
              </w:rPr>
              <w:t xml:space="preserve">Generator of Allowed/Restricted Food Lists and Dietary Plans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C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E">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CF">
            <w:pPr>
              <w:spacing w:after="0" w:line="204" w:lineRule="auto"/>
              <w:rPr>
                <w:sz w:val="18"/>
                <w:szCs w:val="18"/>
              </w:rPr>
            </w:pPr>
            <w:r w:rsidDel="00000000" w:rsidR="00000000" w:rsidRPr="00000000">
              <w:rPr>
                <w:sz w:val="18"/>
                <w:szCs w:val="18"/>
                <w:rtl w:val="0"/>
              </w:rPr>
              <w:t xml:space="preserve">Storage and History of AI Nutritional Consultations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D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1">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2">
            <w:pPr>
              <w:spacing w:after="0" w:line="204" w:lineRule="auto"/>
              <w:rPr>
                <w:sz w:val="18"/>
                <w:szCs w:val="18"/>
              </w:rPr>
            </w:pPr>
            <w:r w:rsidDel="00000000" w:rsidR="00000000" w:rsidRPr="00000000">
              <w:rPr>
                <w:sz w:val="18"/>
                <w:szCs w:val="18"/>
                <w:rtl w:val="0"/>
              </w:rPr>
              <w:t xml:space="preserve">Medical Schedule Management and Availability Configuration Module</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E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E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4">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5">
            <w:pPr>
              <w:spacing w:after="0" w:line="204" w:lineRule="auto"/>
              <w:rPr>
                <w:sz w:val="18"/>
                <w:szCs w:val="18"/>
              </w:rPr>
            </w:pPr>
            <w:r w:rsidDel="00000000" w:rsidR="00000000" w:rsidRPr="00000000">
              <w:rPr>
                <w:sz w:val="18"/>
                <w:szCs w:val="18"/>
                <w:rtl w:val="0"/>
              </w:rPr>
              <w:t xml:space="preserve">Appointment Booking, Scheduling, Cancellation and Rescheduling System</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3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3F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0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7">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8">
            <w:pPr>
              <w:spacing w:after="0" w:line="204" w:lineRule="auto"/>
              <w:rPr>
                <w:sz w:val="18"/>
                <w:szCs w:val="18"/>
              </w:rPr>
            </w:pPr>
            <w:r w:rsidDel="00000000" w:rsidR="00000000" w:rsidRPr="00000000">
              <w:rPr>
                <w:sz w:val="18"/>
                <w:szCs w:val="18"/>
                <w:rtl w:val="0"/>
              </w:rPr>
              <w:t xml:space="preserve">Automated Notification and Transactional Email Service</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0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1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1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A">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B">
            <w:pPr>
              <w:spacing w:after="0" w:line="204" w:lineRule="auto"/>
              <w:rPr>
                <w:sz w:val="18"/>
                <w:szCs w:val="18"/>
              </w:rPr>
            </w:pPr>
            <w:r w:rsidDel="00000000" w:rsidR="00000000" w:rsidRPr="00000000">
              <w:rPr>
                <w:sz w:val="18"/>
                <w:szCs w:val="18"/>
                <w:rtl w:val="0"/>
              </w:rPr>
              <w:t xml:space="preserve">Integration with Payment Gateways (WebPay Plus, MercadoPago, PayPal)</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2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2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D">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E">
            <w:pPr>
              <w:spacing w:after="0" w:line="204" w:lineRule="auto"/>
              <w:rPr>
                <w:sz w:val="18"/>
                <w:szCs w:val="18"/>
              </w:rPr>
            </w:pPr>
            <w:r w:rsidDel="00000000" w:rsidR="00000000" w:rsidRPr="00000000">
              <w:rPr>
                <w:sz w:val="18"/>
                <w:szCs w:val="18"/>
                <w:rtl w:val="0"/>
              </w:rPr>
              <w:t xml:space="preserve">Issuance of Post-Consultation Dietary Prescriptions and PDF/Excel Export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3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3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0">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1">
            <w:pPr>
              <w:spacing w:after="0" w:line="204" w:lineRule="auto"/>
              <w:rPr>
                <w:sz w:val="18"/>
                <w:szCs w:val="18"/>
              </w:rPr>
            </w:pPr>
            <w:r w:rsidDel="00000000" w:rsidR="00000000" w:rsidRPr="00000000">
              <w:rPr>
                <w:sz w:val="18"/>
                <w:szCs w:val="18"/>
                <w:rtl w:val="0"/>
              </w:rPr>
              <w:t xml:space="preserve">Rating, Review and Medical Care Evaluation Module</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4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4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4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4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3">
            <w:pPr>
              <w:spacing w:after="0" w:line="204" w:lineRule="auto"/>
              <w:jc w:val="center"/>
              <w:rPr>
                <w:sz w:val="18"/>
                <w:szCs w:val="18"/>
              </w:rPr>
            </w:pPr>
            <w:r w:rsidDel="00000000" w:rsidR="00000000" w:rsidRPr="00000000">
              <w:rPr>
                <w:sz w:val="18"/>
                <w:szCs w:val="18"/>
                <w:rtl w:val="0"/>
              </w:rPr>
              <w:t xml:space="preserve"> </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4">
            <w:pPr>
              <w:spacing w:after="0" w:line="204" w:lineRule="auto"/>
              <w:rPr>
                <w:sz w:val="18"/>
                <w:szCs w:val="18"/>
              </w:rPr>
            </w:pPr>
            <w:r w:rsidDel="00000000" w:rsidR="00000000" w:rsidRPr="00000000">
              <w:rPr>
                <w:sz w:val="18"/>
                <w:szCs w:val="18"/>
                <w:rtl w:val="0"/>
              </w:rPr>
              <w:t xml:space="preserve">Immutable Log Recording and Auditing (Compliance with Chile Law No. 19,628)</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5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6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6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6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6">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7">
            <w:pPr>
              <w:spacing w:after="0" w:line="204" w:lineRule="auto"/>
              <w:rPr>
                <w:sz w:val="18"/>
                <w:szCs w:val="18"/>
              </w:rPr>
            </w:pPr>
            <w:r w:rsidDel="00000000" w:rsidR="00000000" w:rsidRPr="00000000">
              <w:rPr>
                <w:sz w:val="18"/>
                <w:szCs w:val="18"/>
                <w:rtl w:val="0"/>
              </w:rPr>
              <w:t xml:space="preserve">Local Cache for Offline Consultation Support in Desktop Application</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6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7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7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7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79">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47A">
      <w:pPr>
        <w:rPr>
          <w:sz w:val="18"/>
          <w:szCs w:val="18"/>
        </w:rPr>
      </w:pPr>
      <w:r w:rsidDel="00000000" w:rsidR="00000000" w:rsidRPr="00000000">
        <w:rPr>
          <w:rtl w:val="0"/>
        </w:rPr>
      </w:r>
    </w:p>
    <w:tbl>
      <w:tblPr>
        <w:tblStyle w:val="Table20"/>
        <w:tblW w:w="949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60"/>
        <w:gridCol w:w="360"/>
        <w:gridCol w:w="360"/>
        <w:gridCol w:w="360"/>
        <w:gridCol w:w="360"/>
        <w:gridCol w:w="360"/>
        <w:gridCol w:w="360"/>
        <w:gridCol w:w="360"/>
        <w:gridCol w:w="360"/>
        <w:gridCol w:w="360"/>
        <w:gridCol w:w="360"/>
        <w:gridCol w:w="360"/>
        <w:gridCol w:w="360"/>
        <w:gridCol w:w="360"/>
        <w:gridCol w:w="360"/>
        <w:gridCol w:w="360"/>
        <w:gridCol w:w="360"/>
        <w:gridCol w:w="690"/>
        <w:tblGridChange w:id="0">
          <w:tblGrid>
            <w:gridCol w:w="2685"/>
            <w:gridCol w:w="360"/>
            <w:gridCol w:w="360"/>
            <w:gridCol w:w="360"/>
            <w:gridCol w:w="360"/>
            <w:gridCol w:w="360"/>
            <w:gridCol w:w="360"/>
            <w:gridCol w:w="360"/>
            <w:gridCol w:w="360"/>
            <w:gridCol w:w="360"/>
            <w:gridCol w:w="360"/>
            <w:gridCol w:w="360"/>
            <w:gridCol w:w="360"/>
            <w:gridCol w:w="360"/>
            <w:gridCol w:w="360"/>
            <w:gridCol w:w="360"/>
            <w:gridCol w:w="360"/>
            <w:gridCol w:w="360"/>
            <w:gridCol w:w="690"/>
          </w:tblGrid>
        </w:tblGridChange>
      </w:tblGrid>
      <w:tr>
        <w:trPr>
          <w:cantSplit w:val="0"/>
          <w:trHeight w:val="180" w:hRule="atLeast"/>
          <w:tblHeader w:val="0"/>
        </w:trPr>
        <w:tc>
          <w:tcPr>
            <w:gridSpan w:val="19"/>
            <w:tcBorders>
              <w:top w:color="7f8c8d" w:space="0" w:sz="6" w:val="single"/>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47B">
            <w:pPr>
              <w:spacing w:after="0" w:lineRule="auto"/>
              <w:rPr>
                <w:b w:val="1"/>
                <w:bCs w:val="1"/>
                <w:sz w:val="18"/>
                <w:szCs w:val="18"/>
              </w:rPr>
            </w:pPr>
            <w:r w:rsidDel="00000000" w:rsidR="00000000" w:rsidRPr="00000000">
              <w:rPr>
                <w:b w:val="1"/>
                <w:bCs w:val="1"/>
                <w:sz w:val="18"/>
                <w:szCs w:val="18"/>
                <w:rtl w:val="0"/>
              </w:rPr>
              <w:t xml:space="preserve">Testing and QA Phase</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8E">
            <w:pPr>
              <w:spacing w:after="0" w:line="204" w:lineRule="auto"/>
              <w:rPr>
                <w:sz w:val="18"/>
                <w:szCs w:val="18"/>
              </w:rPr>
            </w:pPr>
            <w:r w:rsidDel="00000000" w:rsidR="00000000" w:rsidRPr="00000000">
              <w:rPr>
                <w:sz w:val="18"/>
                <w:szCs w:val="18"/>
                <w:rtl w:val="0"/>
              </w:rPr>
              <w:t xml:space="preserve">Unit, Integration and Concurrency Stress Testing</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8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9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9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9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9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A0">
            <w:pPr>
              <w:spacing w:after="0" w:line="204" w:lineRule="auto"/>
              <w:jc w:val="center"/>
              <w:rPr>
                <w:sz w:val="18"/>
                <w:szCs w:val="18"/>
              </w:rPr>
            </w:pPr>
            <w:r w:rsidDel="00000000" w:rsidR="00000000" w:rsidRPr="00000000">
              <w:rPr>
                <w:sz w:val="18"/>
                <w:szCs w:val="18"/>
                <w:rtl w:val="0"/>
              </w:rPr>
              <w:t xml:space="preserve"> </w:t>
            </w:r>
          </w:p>
        </w:tc>
      </w:tr>
      <w:tr>
        <w:trPr>
          <w:cantSplit w:val="0"/>
          <w:trHeight w:val="180" w:hRule="atLeast"/>
          <w:tblHeader w:val="0"/>
        </w:trPr>
        <w:tc>
          <w:tcPr>
            <w:gridSpan w:val="19"/>
            <w:tcBorders>
              <w:top w:color="000000" w:space="0" w:sz="0" w:val="nil"/>
              <w:left w:color="7f8c8d" w:space="0" w:sz="6" w:val="single"/>
              <w:bottom w:color="7f8c8d" w:space="0" w:sz="6" w:val="single"/>
              <w:right w:color="7f8c8d" w:space="0" w:sz="6" w:val="single"/>
            </w:tcBorders>
            <w:shd w:fill="d9eaf7" w:val="clear"/>
            <w:tcMar>
              <w:top w:w="0.0" w:type="dxa"/>
              <w:left w:w="100.0" w:type="dxa"/>
              <w:bottom w:w="0.0" w:type="dxa"/>
              <w:right w:w="100.0" w:type="dxa"/>
            </w:tcMar>
          </w:tcPr>
          <w:p w:rsidR="00000000" w:rsidDel="00000000" w:rsidP="00000000" w:rsidRDefault="00000000" w:rsidRPr="00000000" w14:paraId="000004A1">
            <w:pPr>
              <w:spacing w:after="0" w:lineRule="auto"/>
              <w:rPr>
                <w:b w:val="1"/>
                <w:bCs w:val="1"/>
                <w:sz w:val="18"/>
                <w:szCs w:val="18"/>
              </w:rPr>
            </w:pPr>
            <w:r w:rsidDel="00000000" w:rsidR="00000000" w:rsidRPr="00000000">
              <w:rPr>
                <w:b w:val="1"/>
                <w:bCs w:val="1"/>
                <w:sz w:val="18"/>
                <w:szCs w:val="18"/>
                <w:rtl w:val="0"/>
              </w:rPr>
              <w:t xml:space="preserve">Implementation and Closure Phase</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4">
            <w:pPr>
              <w:spacing w:after="0" w:line="204" w:lineRule="auto"/>
              <w:rPr>
                <w:sz w:val="18"/>
                <w:szCs w:val="18"/>
              </w:rPr>
            </w:pPr>
            <w:r w:rsidDel="00000000" w:rsidR="00000000" w:rsidRPr="00000000">
              <w:rPr>
                <w:sz w:val="18"/>
                <w:szCs w:val="18"/>
                <w:rtl w:val="0"/>
              </w:rPr>
              <w:t xml:space="preserve">Cloudflare Perimeter Security Configuration (WAF, DDoS Mitigation, SSL/TLS)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B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C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C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C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6">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7">
            <w:pPr>
              <w:spacing w:after="0" w:line="204" w:lineRule="auto"/>
              <w:rPr>
                <w:sz w:val="18"/>
                <w:szCs w:val="18"/>
              </w:rPr>
            </w:pPr>
            <w:r w:rsidDel="00000000" w:rsidR="00000000" w:rsidRPr="00000000">
              <w:rPr>
                <w:sz w:val="18"/>
                <w:szCs w:val="18"/>
                <w:rtl w:val="0"/>
              </w:rPr>
              <w:t xml:space="preserve">Daily Automated Backups and Disaster Recovery (RTO &lt; 2h)</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C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D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D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D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9">
            <w:pPr>
              <w:spacing w:after="0" w:line="204" w:lineRule="auto"/>
              <w:jc w:val="center"/>
              <w:rPr>
                <w:sz w:val="18"/>
                <w:szCs w:val="18"/>
              </w:rPr>
            </w:pPr>
            <w:r w:rsidDel="00000000" w:rsidR="00000000" w:rsidRPr="00000000">
              <w:rPr>
                <w:sz w:val="18"/>
                <w:szCs w:val="18"/>
                <w:rtl w:val="0"/>
              </w:rPr>
              <w:t xml:space="preserve"> </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A">
            <w:pPr>
              <w:spacing w:after="0" w:line="204" w:lineRule="auto"/>
              <w:rPr>
                <w:sz w:val="18"/>
                <w:szCs w:val="18"/>
              </w:rPr>
            </w:pPr>
            <w:r w:rsidDel="00000000" w:rsidR="00000000" w:rsidRPr="00000000">
              <w:rPr>
                <w:sz w:val="18"/>
                <w:szCs w:val="18"/>
                <w:rtl w:val="0"/>
              </w:rPr>
              <w:t xml:space="preserve">Final Production Deployment and System Migration</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D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E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E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E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C">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D">
            <w:pPr>
              <w:spacing w:after="0" w:line="204" w:lineRule="auto"/>
              <w:rPr>
                <w:sz w:val="18"/>
                <w:szCs w:val="18"/>
              </w:rPr>
            </w:pPr>
            <w:r w:rsidDel="00000000" w:rsidR="00000000" w:rsidRPr="00000000">
              <w:rPr>
                <w:sz w:val="18"/>
                <w:szCs w:val="18"/>
                <w:rtl w:val="0"/>
              </w:rPr>
              <w:t xml:space="preserve">99.9% SLA Monitoring</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E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F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F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4F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4FF">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0">
            <w:pPr>
              <w:spacing w:after="0" w:line="204" w:lineRule="auto"/>
              <w:rPr>
                <w:sz w:val="18"/>
                <w:szCs w:val="18"/>
              </w:rPr>
            </w:pPr>
            <w:r w:rsidDel="00000000" w:rsidR="00000000" w:rsidRPr="00000000">
              <w:rPr>
                <w:sz w:val="18"/>
                <w:szCs w:val="18"/>
                <w:rtl w:val="0"/>
              </w:rPr>
              <w:t xml:space="preserve">Training</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50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0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2">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3">
            <w:pPr>
              <w:spacing w:after="0" w:line="204" w:lineRule="auto"/>
              <w:rPr>
                <w:sz w:val="18"/>
                <w:szCs w:val="18"/>
              </w:rPr>
            </w:pPr>
            <w:r w:rsidDel="00000000" w:rsidR="00000000" w:rsidRPr="00000000">
              <w:rPr>
                <w:sz w:val="18"/>
                <w:szCs w:val="18"/>
                <w:rtl w:val="0"/>
              </w:rPr>
              <w:t xml:space="preserve">User Manuals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1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93c47d" w:val="clear"/>
            <w:tcMar>
              <w:top w:w="0.0" w:type="dxa"/>
              <w:left w:w="100.0" w:type="dxa"/>
              <w:bottom w:w="0.0" w:type="dxa"/>
              <w:right w:w="100.0" w:type="dxa"/>
            </w:tcMar>
          </w:tcPr>
          <w:p w:rsidR="00000000" w:rsidDel="00000000" w:rsidP="00000000" w:rsidRDefault="00000000" w:rsidRPr="00000000" w14:paraId="0000052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5">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6">
            <w:pPr>
              <w:spacing w:after="0" w:line="204" w:lineRule="auto"/>
              <w:rPr>
                <w:b w:val="1"/>
                <w:bCs w:val="1"/>
                <w:sz w:val="18"/>
                <w:szCs w:val="18"/>
              </w:rPr>
            </w:pPr>
            <w:r w:rsidDel="00000000" w:rsidR="00000000" w:rsidRPr="00000000">
              <w:rPr>
                <w:b w:val="1"/>
                <w:bCs w:val="1"/>
                <w:sz w:val="18"/>
                <w:szCs w:val="18"/>
                <w:rtl w:val="0"/>
              </w:rPr>
              <w:t xml:space="preserve">Project Closure Act</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2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548235" w:val="clear"/>
            <w:tcMar>
              <w:top w:w="0.0" w:type="dxa"/>
              <w:left w:w="100.0" w:type="dxa"/>
              <w:bottom w:w="0.0" w:type="dxa"/>
              <w:right w:w="100.0" w:type="dxa"/>
            </w:tcMar>
          </w:tcPr>
          <w:p w:rsidR="00000000" w:rsidDel="00000000" w:rsidP="00000000" w:rsidRDefault="00000000" w:rsidRPr="00000000" w14:paraId="0000053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8">
            <w:pPr>
              <w:spacing w:after="0" w:line="204" w:lineRule="auto"/>
              <w:jc w:val="center"/>
              <w:rPr>
                <w:sz w:val="18"/>
                <w:szCs w:val="18"/>
              </w:rPr>
            </w:pPr>
            <w:r w:rsidDel="00000000" w:rsidR="00000000" w:rsidRPr="00000000">
              <w:rPr>
                <w:sz w:val="18"/>
                <w:szCs w:val="18"/>
                <w:rtl w:val="0"/>
              </w:rPr>
              <w:t xml:space="preserve"> </w:t>
            </w:r>
          </w:p>
        </w:tc>
      </w:tr>
      <w:tr>
        <w:trPr>
          <w:cantSplit w:val="0"/>
          <w:trHeight w:val="13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9">
            <w:pPr>
              <w:spacing w:after="0" w:line="204" w:lineRule="auto"/>
              <w:rPr>
                <w:b w:val="1"/>
                <w:bCs w:val="1"/>
                <w:sz w:val="18"/>
                <w:szCs w:val="18"/>
              </w:rPr>
            </w:pPr>
            <w:r w:rsidDel="00000000" w:rsidR="00000000" w:rsidRPr="00000000">
              <w:rPr>
                <w:b w:val="1"/>
                <w:bCs w:val="1"/>
                <w:sz w:val="18"/>
                <w:szCs w:val="18"/>
                <w:rtl w:val="0"/>
              </w:rPr>
              <w:t xml:space="preserve">PHASE 3 FINAL DELIVERY</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B">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C">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D">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E">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3F">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0">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1">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2">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3">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4">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5">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6">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548235" w:val="clear"/>
            <w:tcMar>
              <w:top w:w="0.0" w:type="dxa"/>
              <w:left w:w="100.0" w:type="dxa"/>
              <w:bottom w:w="0.0" w:type="dxa"/>
              <w:right w:w="100.0" w:type="dxa"/>
            </w:tcMar>
          </w:tcPr>
          <w:p w:rsidR="00000000" w:rsidDel="00000000" w:rsidP="00000000" w:rsidRDefault="00000000" w:rsidRPr="00000000" w14:paraId="00000547">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8">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9">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A">
            <w:pPr>
              <w:spacing w:after="0" w:line="204"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tcPr>
          <w:p w:rsidR="00000000" w:rsidDel="00000000" w:rsidP="00000000" w:rsidRDefault="00000000" w:rsidRPr="00000000" w14:paraId="0000054B">
            <w:pPr>
              <w:spacing w:after="0" w:line="204"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54C">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54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108.0" w:type="dxa"/>
        <w:right w:w="108.0" w:type="dxa"/>
      </w:tblCellMar>
    </w:tblPr>
  </w:style>
  <w:style w:type="table" w:styleId="a4" w:customStyle="1">
    <w:basedOn w:val="TableNormal0"/>
    <w:tblPr>
      <w:tblStyleRowBandSize w:val="1"/>
      <w:tblStyleColBandSize w:val="1"/>
      <w:tblCellMar>
        <w:left w:w="108.0" w:type="dxa"/>
        <w:right w:w="108.0" w:type="dxa"/>
      </w:tblCellMar>
    </w:tblPr>
  </w:style>
  <w:style w:type="table" w:styleId="a5" w:customStyle="1">
    <w:basedOn w:val="TableNormal0"/>
    <w:tblPr>
      <w:tblStyleRowBandSize w:val="1"/>
      <w:tblStyleColBandSize w:val="1"/>
      <w:tblCellMar>
        <w:left w:w="108.0" w:type="dxa"/>
        <w:right w:w="108.0" w:type="dxa"/>
      </w:tblCellMar>
    </w:tblPr>
  </w:style>
  <w:style w:type="table" w:styleId="a6" w:customStyle="1">
    <w:basedOn w:val="TableNormal0"/>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08.0" w:type="dxa"/>
        <w:right w:w="108.0" w:type="dxa"/>
      </w:tblCellMar>
    </w:tblPr>
  </w:style>
  <w:style w:type="table" w:styleId="a8" w:customStyle="1">
    <w:basedOn w:val="TableNormal0"/>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left w:w="108.0" w:type="dxa"/>
        <w:right w:w="108.0" w:type="dxa"/>
      </w:tblCellMar>
    </w:tblPr>
  </w:style>
  <w:style w:type="table" w:styleId="aa" w:customStyle="1">
    <w:basedOn w:val="TableNormal0"/>
    <w:tblPr>
      <w:tblStyleRowBandSize w:val="1"/>
      <w:tblStyleColBandSize w:val="1"/>
      <w:tblCellMar>
        <w:left w:w="108.0" w:type="dxa"/>
        <w:right w:w="108.0" w:type="dxa"/>
      </w:tblCellMar>
    </w:tblPr>
  </w:style>
  <w:style w:type="table" w:styleId="ab" w:customStyle="1">
    <w:basedOn w:val="TableNormal0"/>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08.0" w:type="dxa"/>
        <w:right w:w="108.0" w:type="dxa"/>
      </w:tblCellMar>
    </w:tblPr>
  </w:style>
  <w:style w:type="table" w:styleId="ad" w:customStyle="1">
    <w:basedOn w:val="TableNormal0"/>
    <w:tblPr>
      <w:tblStyleRowBandSize w:val="1"/>
      <w:tblStyleColBandSize w:val="1"/>
      <w:tblCellMar>
        <w:left w:w="108.0" w:type="dxa"/>
        <w:right w:w="108.0" w:type="dxa"/>
      </w:tblCellMar>
    </w:tblPr>
  </w:style>
  <w:style w:type="table" w:styleId="ae" w:customStyle="1">
    <w:basedOn w:val="TableNormal0"/>
    <w:tblPr>
      <w:tblStyleRowBandSize w:val="1"/>
      <w:tblStyleColBandSize w:val="1"/>
      <w:tblCellMar>
        <w:left w:w="108.0" w:type="dxa"/>
        <w:right w:w="108.0" w:type="dxa"/>
      </w:tblCellMar>
    </w:tblPr>
  </w:style>
  <w:style w:type="table" w:styleId="af" w:customStyle="1">
    <w:basedOn w:val="TableNormal0"/>
    <w:tblPr>
      <w:tblStyleRowBandSize w:val="1"/>
      <w:tblStyleColBandSize w:val="1"/>
      <w:tblCellMar>
        <w:left w:w="108.0" w:type="dxa"/>
        <w:right w:w="108.0" w:type="dxa"/>
      </w:tblCellMar>
    </w:tblPr>
  </w:style>
  <w:style w:type="paragraph" w:styleId="NormalWeb">
    <w:name w:val="Normal (Web)"/>
    <w:basedOn w:val="Normal"/>
    <w:uiPriority w:val="99"/>
    <w:unhideWhenUsed w:val="1"/>
    <w:rsid w:val="003E5E50"/>
    <w:pPr>
      <w:spacing w:after="100" w:afterAutospacing="1" w:before="100" w:beforeAutospacing="1" w:line="240" w:lineRule="auto"/>
    </w:pPr>
    <w:rPr>
      <w:rFonts w:ascii="Times New Roman" w:cs="Times New Roman" w:eastAsia="Times New Roman" w:hAnsi="Times New Roman"/>
      <w:sz w:val="24"/>
      <w:szCs w:val="24"/>
    </w:rPr>
  </w:style>
  <w:style w:type="character" w:styleId="CdigoHTML">
    <w:name w:val="HTML Code"/>
    <w:basedOn w:val="Fuentedeprrafopredeter"/>
    <w:uiPriority w:val="99"/>
    <w:semiHidden w:val="1"/>
    <w:unhideWhenUsed w:val="1"/>
    <w:rsid w:val="003E5E50"/>
    <w:rPr>
      <w:rFonts w:ascii="Courier New" w:cs="Courier New" w:eastAsia="Times New Roman" w:hAnsi="Courier New"/>
      <w:sz w:val="20"/>
      <w:szCs w:val="20"/>
    </w:rPr>
  </w:style>
  <w:style w:type="character" w:styleId="math-inline" w:customStyle="1">
    <w:name w:val="math-inline"/>
    <w:basedOn w:val="Fuentedeprrafopredeter"/>
    <w:rsid w:val="00AC259E"/>
  </w:style>
  <w:style w:type="character" w:styleId="Textoennegrita">
    <w:name w:val="Strong"/>
    <w:basedOn w:val="Fuentedeprrafopredeter"/>
    <w:uiPriority w:val="22"/>
    <w:qFormat w:val="1"/>
    <w:rsid w:val="00981C28"/>
    <w:rPr>
      <w:b w:val="1"/>
      <w:bCs w:val="1"/>
    </w:rPr>
  </w:style>
  <w:style w:type="table" w:styleId="af0" w:customStyle="1">
    <w:basedOn w:val="TableNormal0"/>
    <w:tblPr>
      <w:tblStyleRowBandSize w:val="1"/>
      <w:tblStyleColBandSize w:val="1"/>
      <w:tblCellMar>
        <w:left w:w="108.0" w:type="dxa"/>
        <w:right w:w="108.0" w:type="dxa"/>
      </w:tblCellMar>
    </w:tblPr>
  </w:style>
  <w:style w:type="table" w:styleId="af1" w:customStyle="1">
    <w:basedOn w:val="TableNormal0"/>
    <w:tblPr>
      <w:tblStyleRowBandSize w:val="1"/>
      <w:tblStyleColBandSize w:val="1"/>
      <w:tblCellMar>
        <w:left w:w="108.0" w:type="dxa"/>
        <w:right w:w="108.0" w:type="dxa"/>
      </w:tblCellMar>
    </w:tblPr>
  </w:style>
  <w:style w:type="table" w:styleId="af2" w:customStyle="1">
    <w:basedOn w:val="TableNormal0"/>
    <w:tblPr>
      <w:tblStyleRowBandSize w:val="1"/>
      <w:tblStyleColBandSize w:val="1"/>
      <w:tblCellMar>
        <w:left w:w="108.0" w:type="dxa"/>
        <w:right w:w="108.0" w:type="dxa"/>
      </w:tblCellMar>
    </w:tblPr>
  </w:style>
  <w:style w:type="table" w:styleId="af3" w:customStyle="1">
    <w:basedOn w:val="TableNormal0"/>
    <w:tblPr>
      <w:tblStyleRowBandSize w:val="1"/>
      <w:tblStyleColBandSize w:val="1"/>
      <w:tblCellMar>
        <w:left w:w="108.0" w:type="dxa"/>
        <w:right w:w="108.0" w:type="dxa"/>
      </w:tblCellMar>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108.0" w:type="dxa"/>
        <w:right w:w="108.0" w:type="dxa"/>
      </w:tblCellMar>
    </w:tblPr>
  </w:style>
  <w:style w:type="table" w:styleId="af7" w:customStyle="1">
    <w:basedOn w:val="TableNormal0"/>
    <w:tblPr>
      <w:tblStyleRowBandSize w:val="1"/>
      <w:tblStyleColBandSize w:val="1"/>
      <w:tblCellMar>
        <w:left w:w="108.0" w:type="dxa"/>
        <w:right w:w="108.0" w:type="dxa"/>
      </w:tblCellMar>
    </w:tblPr>
  </w:style>
  <w:style w:type="table" w:styleId="af8" w:customStyle="1">
    <w:basedOn w:val="TableNormal0"/>
    <w:tblPr>
      <w:tblStyleRowBandSize w:val="1"/>
      <w:tblStyleColBandSize w:val="1"/>
      <w:tblCellMar>
        <w:left w:w="108.0" w:type="dxa"/>
        <w:right w:w="108.0" w:type="dxa"/>
      </w:tblCellMar>
    </w:tblPr>
  </w:style>
  <w:style w:type="table" w:styleId="af9" w:customStyle="1">
    <w:basedOn w:val="TableNormal0"/>
    <w:tblPr>
      <w:tblStyleRowBandSize w:val="1"/>
      <w:tblStyleColBandSize w:val="1"/>
      <w:tblCellMar>
        <w:left w:w="108.0" w:type="dxa"/>
        <w:right w:w="108.0" w:type="dxa"/>
      </w:tblCellMar>
    </w:tblPr>
  </w:style>
  <w:style w:type="table" w:styleId="afa" w:customStyle="1">
    <w:basedOn w:val="TableNormal0"/>
    <w:tblPr>
      <w:tblStyleRowBandSize w:val="1"/>
      <w:tblStyleColBandSize w:val="1"/>
      <w:tblCellMar>
        <w:left w:w="108.0" w:type="dxa"/>
        <w:right w:w="108.0" w:type="dxa"/>
      </w:tblCellMar>
    </w:tblPr>
  </w:style>
  <w:style w:type="table" w:styleId="afb" w:customStyle="1">
    <w:basedOn w:val="TableNormal0"/>
    <w:tblPr>
      <w:tblStyleRowBandSize w:val="1"/>
      <w:tblStyleColBandSize w:val="1"/>
      <w:tblCellMar>
        <w:left w:w="108.0" w:type="dxa"/>
        <w:right w:w="108.0" w:type="dxa"/>
      </w:tblCellMar>
    </w:tblPr>
  </w:style>
  <w:style w:type="table" w:styleId="afc" w:customStyle="1">
    <w:basedOn w:val="TableNormal0"/>
    <w:tblPr>
      <w:tblStyleRowBandSize w:val="1"/>
      <w:tblStyleColBandSize w:val="1"/>
      <w:tblCellMar>
        <w:left w:w="108.0" w:type="dxa"/>
        <w:right w:w="108.0" w:type="dxa"/>
      </w:tblCellMar>
    </w:tblPr>
  </w:style>
  <w:style w:type="table" w:styleId="afd" w:customStyle="1">
    <w:basedOn w:val="TableNormal0"/>
    <w:tblPr>
      <w:tblStyleRowBandSize w:val="1"/>
      <w:tblStyleColBandSize w:val="1"/>
      <w:tblCellMar>
        <w:left w:w="108.0" w:type="dxa"/>
        <w:right w:w="108.0" w:type="dxa"/>
      </w:tblCellMar>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CellMar>
        <w:left w:w="108.0" w:type="dxa"/>
        <w:right w:w="108.0" w:type="dxa"/>
      </w:tblCellMar>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iCoWrN2r1+eKR/isDYNQINOFNA==">CgMxLjA4AHIhMTJJY0N0X2x4WVZfQm5rNnk0bDVnSGhObnJWM0tBaTcx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