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b w:val="1"/>
                <w:bCs w:val="1"/>
                <w:color w:val="1f4e79"/>
                <w:rtl w:val="0"/>
              </w:rPr>
              <w:t xml:space="preserve">Si, todo los puntos acordados han sido definidos de manera óptima debido a la organización y haber trabajado antes de incluso hacer la gantt, se me ha facilitado debido a que el equipo esta muy organizado y todos tienen disposición de ayudar</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b w:val="1"/>
                <w:bCs w:val="1"/>
                <w:color w:val="1f4e79"/>
              </w:rPr>
            </w:pPr>
            <w:r w:rsidDel="00000000" w:rsidR="00000000" w:rsidRPr="00000000">
              <w:rPr>
                <w:rtl w:val="0"/>
              </w:rPr>
            </w:r>
          </w:p>
          <w:p w:rsidR="00000000" w:rsidDel="00000000" w:rsidP="00000000" w:rsidRDefault="00000000" w:rsidRPr="00000000" w14:paraId="00000012">
            <w:pPr>
              <w:jc w:val="both"/>
              <w:rPr>
                <w:b w:val="1"/>
                <w:bCs w:val="1"/>
                <w:color w:val="1f4e79"/>
              </w:rPr>
            </w:pPr>
            <w:r w:rsidDel="00000000" w:rsidR="00000000" w:rsidRPr="00000000">
              <w:rPr>
                <w:b w:val="1"/>
                <w:bCs w:val="1"/>
                <w:color w:val="1f4e79"/>
                <w:rtl w:val="0"/>
              </w:rPr>
              <w:t xml:space="preserve">Dependiendo de la dificultad de esta, pero por lo general suelo aprender mas autodidactamente en caso de tener un freno en las actividades por falta de conocimiento o tambien en apoyarme de mis compañeros ya que todos estamos bien abiertos a ayudar al del lado</w:t>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b w:val="1"/>
                <w:bCs w:val="1"/>
                <w:color w:val="1f4e79"/>
                <w:rtl w:val="0"/>
              </w:rPr>
              <w:t xml:space="preserve">La evaluo de manera eficiente, justo lo que se debe hacer y se asigna, se hace, ni mas ni menos, podria mejorar un poco en estar mas olgadon con los plazos y no estar haciendo partes del mismo trabajo tan encima de la fecha limite</w:t>
            </w: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8">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b w:val="1"/>
                <w:bCs w:val="1"/>
                <w:color w:val="1f4e79"/>
                <w:rtl w:val="0"/>
              </w:rPr>
              <w:t xml:space="preserve">No tengo inquietudes como tal del proyecto, ya que es algo que se lleva hablado tiempo atras</w:t>
            </w: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1">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color w:val="767171"/>
                <w:sz w:val="24"/>
                <w:szCs w:val="24"/>
                <w:rtl w:val="0"/>
              </w:rPr>
              <w:t xml:space="preserve">Las actividades en mi opinion tiene una buena distribución entre todos, por lo general siempre tenemos reuniones donde queda todo claro lo que cada uno de los integrantes debe de hacer en el proyecto, y los plazos de estas mismas para generar una revisión grupal de los avances a medida que se van pidiendo</w:t>
            </w:r>
          </w:p>
          <w:p w:rsidR="00000000" w:rsidDel="00000000" w:rsidP="00000000" w:rsidRDefault="00000000" w:rsidRPr="00000000" w14:paraId="00000034">
            <w:pPr>
              <w:jc w:val="both"/>
              <w:rPr>
                <w:color w:val="767171"/>
                <w:sz w:val="24"/>
                <w:szCs w:val="24"/>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8">
            <w:pPr>
              <w:rPr>
                <w:b w:val="1"/>
                <w:bCs w:val="1"/>
                <w:color w:val="767171"/>
                <w:sz w:val="24"/>
                <w:szCs w:val="24"/>
              </w:rPr>
            </w:pPr>
            <w:bookmarkStart w:colFirst="0" w:colLast="0" w:name="_heading=h.2rko88vszh1b"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9">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color w:val="767171"/>
                <w:sz w:val="24"/>
                <w:szCs w:val="24"/>
                <w:rtl w:val="0"/>
              </w:rPr>
              <w:t xml:space="preserve">Excelente, de por si con la mayoría de mis compañeros trabaje en la carrera por ende tenemos esa dinámica por que no decirlo, esa cercania para pedir ayudar conversar y buscar soluciones, destaco la cordialidad de cada uno y la disposición para ayudar al que menos sabe del tema, eso hace muy humano el trabajo hecho.</w:t>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2wmFCMKsSGt7woDOTaqjClWzJA==">CgMxLjAyDmguMnJrbzg4dnN6aDFiOAByITFfRm1nWTdTNG1VRUtCTWsyWjNzV3lxSF9nRkFsZnRjag==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