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Danery Arriagada</w:t>
            </w:r>
          </w:p>
          <w:p w:rsidR="00000000" w:rsidDel="00000000" w:rsidP="00000000" w:rsidRDefault="00000000" w:rsidRPr="00000000" w14:paraId="0000000E">
            <w:pPr>
              <w:rPr>
                <w:b w:val="1"/>
                <w:bCs w:val="1"/>
              </w:rPr>
            </w:pPr>
            <w:r w:rsidDel="00000000" w:rsidR="00000000" w:rsidRPr="00000000">
              <w:rPr>
                <w:b w:val="1"/>
                <w:bCs w:val="1"/>
                <w:rtl w:val="0"/>
              </w:rPr>
              <w:t xml:space="preserve">Lucas Melendez</w:t>
            </w:r>
          </w:p>
          <w:p w:rsidR="00000000" w:rsidDel="00000000" w:rsidP="00000000" w:rsidRDefault="00000000" w:rsidRPr="00000000" w14:paraId="0000000F">
            <w:pPr>
              <w:rPr>
                <w:b w:val="1"/>
                <w:bCs w:val="1"/>
              </w:rPr>
            </w:pPr>
            <w:r w:rsidDel="00000000" w:rsidR="00000000" w:rsidRPr="00000000">
              <w:rPr>
                <w:b w:val="1"/>
                <w:bCs w:val="1"/>
                <w:rtl w:val="0"/>
              </w:rPr>
              <w:t xml:space="preserve">Camilo Le Fort</w:t>
            </w:r>
          </w:p>
          <w:p w:rsidR="00000000" w:rsidDel="00000000" w:rsidP="00000000" w:rsidRDefault="00000000" w:rsidRPr="00000000" w14:paraId="00000010">
            <w:pPr>
              <w:rPr>
                <w:b w:val="1"/>
                <w:bCs w:val="1"/>
              </w:rPr>
            </w:pPr>
            <w:r w:rsidDel="00000000" w:rsidR="00000000" w:rsidRPr="00000000">
              <w:rPr>
                <w:b w:val="1"/>
                <w:bCs w:val="1"/>
                <w:rtl w:val="0"/>
              </w:rPr>
              <w:t xml:space="preserve">Justin Seron </w:t>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20.451.773-8</w:t>
            </w:r>
          </w:p>
          <w:p w:rsidR="00000000" w:rsidDel="00000000" w:rsidP="00000000" w:rsidRDefault="00000000" w:rsidRPr="00000000" w14:paraId="00000013">
            <w:pPr>
              <w:rPr>
                <w:b w:val="1"/>
                <w:bCs w:val="1"/>
              </w:rPr>
            </w:pPr>
            <w:r w:rsidDel="00000000" w:rsidR="00000000" w:rsidRPr="00000000">
              <w:rPr>
                <w:b w:val="1"/>
                <w:bCs w:val="1"/>
                <w:rtl w:val="0"/>
              </w:rPr>
              <w:t xml:space="preserve">20.046.893-7</w:t>
            </w:r>
          </w:p>
          <w:p w:rsidR="00000000" w:rsidDel="00000000" w:rsidP="00000000" w:rsidRDefault="00000000" w:rsidRPr="00000000" w14:paraId="00000014">
            <w:pPr>
              <w:rPr>
                <w:b w:val="1"/>
                <w:bCs w:val="1"/>
              </w:rPr>
            </w:pPr>
            <w:r w:rsidDel="00000000" w:rsidR="00000000" w:rsidRPr="00000000">
              <w:rPr>
                <w:b w:val="1"/>
                <w:bCs w:val="1"/>
                <w:rtl w:val="0"/>
              </w:rPr>
              <w:t xml:space="preserve">21.679.532-6</w:t>
            </w:r>
          </w:p>
          <w:p w:rsidR="00000000" w:rsidDel="00000000" w:rsidP="00000000" w:rsidRDefault="00000000" w:rsidRPr="00000000" w14:paraId="00000015">
            <w:pPr>
              <w:rPr>
                <w:b w:val="1"/>
                <w:bCs w:val="1"/>
              </w:rPr>
            </w:pPr>
            <w:r w:rsidDel="00000000" w:rsidR="00000000" w:rsidRPr="00000000">
              <w:rPr>
                <w:b w:val="1"/>
                <w:bCs w:val="1"/>
                <w:rtl w:val="0"/>
              </w:rPr>
              <w:t xml:space="preserve">21.283.378-9</w:t>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A">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D">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569.8152669270834" w:hRule="atLeast"/>
          <w:tblHeader w:val="0"/>
        </w:trPr>
        <w:tc>
          <w:tcPr>
            <w:vAlign w:val="center"/>
          </w:tcPr>
          <w:p w:rsidR="00000000" w:rsidDel="00000000" w:rsidP="00000000" w:rsidRDefault="00000000" w:rsidRPr="00000000" w14:paraId="0000001E">
            <w:pPr>
              <w:spacing w:after="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F">
            <w:pPr>
              <w:spacing w:after="0" w:line="240" w:lineRule="auto"/>
              <w:rPr>
                <w:b w:val="1"/>
                <w:bCs w:val="1"/>
              </w:rPr>
            </w:pPr>
            <w:r w:rsidDel="00000000" w:rsidR="00000000" w:rsidRPr="00000000">
              <w:rPr>
                <w:sz w:val="24"/>
                <w:szCs w:val="24"/>
                <w:rtl w:val="0"/>
              </w:rPr>
              <w:t xml:space="preserve">CowTracker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1">
            <w:pPr>
              <w:rPr>
                <w:b w:val="1"/>
                <w:bCs w:val="1"/>
                <w:sz w:val="24"/>
                <w:szCs w:val="24"/>
              </w:rPr>
            </w:pPr>
            <w:r w:rsidDel="00000000" w:rsidR="00000000" w:rsidRPr="00000000">
              <w:rPr>
                <w:rtl w:val="0"/>
              </w:rPr>
              <w:t xml:space="preserve">Programación Web/Móvil</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4">
            <w:pPr>
              <w:spacing w:line="276" w:lineRule="auto"/>
              <w:jc w:val="both"/>
              <w:rPr/>
            </w:pPr>
            <w:r w:rsidDel="00000000" w:rsidR="00000000" w:rsidRPr="00000000">
              <w:rPr>
                <w:rtl w:val="0"/>
              </w:rPr>
              <w:t xml:space="preserve">Análisis de requerimientos, integración de sistemas computacionales, desarrollo de soluciones tecnológicas, aseguramiento de calidad, gestión de proyectos informáticos.</w:t>
            </w:r>
            <w:r w:rsidDel="00000000" w:rsidR="00000000" w:rsidRPr="00000000">
              <w:rPr>
                <w:rtl w:val="0"/>
              </w:rPr>
            </w:r>
          </w:p>
        </w:tc>
      </w:tr>
    </w:tbl>
    <w:p w:rsidR="00000000" w:rsidDel="00000000" w:rsidP="00000000" w:rsidRDefault="00000000" w:rsidRPr="00000000" w14:paraId="00000025">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A">
            <w:pPr>
              <w:jc w:val="both"/>
              <w:rPr>
                <w:i w:val="1"/>
                <w:iCs w:val="1"/>
                <w:color w:val="548dd4"/>
                <w:sz w:val="20"/>
                <w:szCs w:val="20"/>
              </w:rPr>
            </w:pPr>
            <w:r w:rsidDel="00000000" w:rsidR="00000000" w:rsidRPr="00000000">
              <w:rPr>
                <w:i w:val="1"/>
                <w:iCs w:val="1"/>
                <w:color w:val="548dd4"/>
                <w:sz w:val="20"/>
                <w:szCs w:val="20"/>
                <w:rtl w:val="0"/>
              </w:rPr>
              <w:t xml:space="preserve">¿Qué problema soluciona?</w:t>
            </w:r>
          </w:p>
          <w:p w:rsidR="00000000" w:rsidDel="00000000" w:rsidP="00000000" w:rsidRDefault="00000000" w:rsidRPr="00000000" w14:paraId="0000002B">
            <w:pPr>
              <w:spacing w:line="276" w:lineRule="auto"/>
              <w:jc w:val="both"/>
              <w:rPr/>
            </w:pPr>
            <w:r w:rsidDel="00000000" w:rsidR="00000000" w:rsidRPr="00000000">
              <w:rPr>
                <w:rtl w:val="0"/>
              </w:rPr>
              <w:t xml:space="preserve">La gestión administrativa y sanitaria del ganado en explotaciones pequeñas y medianas de Chile se hace aún en papel o planillas sueltas: trazabilidad incompleta, registros de vacunación/tratamientos fragmentados y control de reproducción/producción sin historial centralizado. Esto provoca pérdida de información, errores y riesgo sanitario/económico.</w:t>
            </w:r>
          </w:p>
          <w:p w:rsidR="00000000" w:rsidDel="00000000" w:rsidP="00000000" w:rsidRDefault="00000000" w:rsidRPr="00000000" w14:paraId="0000002C">
            <w:pPr>
              <w:spacing w:line="276" w:lineRule="auto"/>
              <w:jc w:val="both"/>
              <w:rPr/>
            </w:pPr>
            <w:r w:rsidDel="00000000" w:rsidR="00000000" w:rsidRPr="00000000">
              <w:rPr>
                <w:rtl w:val="0"/>
              </w:rPr>
              <w:t xml:space="preserve">CowTracker lo resuelve con una plataforma de gestión ganadera integral (fincas, ganado, veterinaria, reproducción, producción, catálogos, compras/ventas, documentos, notificaciones y auditoría) en app móvil (Expo/React Native) y web (Next.js), con backends Express + FastAPI y Postgres.</w:t>
            </w:r>
          </w:p>
          <w:p w:rsidR="00000000" w:rsidDel="00000000" w:rsidP="00000000" w:rsidRDefault="00000000" w:rsidRPr="00000000" w14:paraId="0000002D">
            <w:pPr>
              <w:jc w:val="both"/>
              <w:rPr>
                <w:i w:val="1"/>
                <w:iCs w:val="1"/>
                <w:color w:val="548dd4"/>
                <w:sz w:val="20"/>
                <w:szCs w:val="20"/>
              </w:rPr>
            </w:pPr>
            <w:r w:rsidDel="00000000" w:rsidR="00000000" w:rsidRPr="00000000">
              <w:rPr>
                <w:i w:val="1"/>
                <w:iCs w:val="1"/>
                <w:color w:val="548dd4"/>
                <w:sz w:val="20"/>
                <w:szCs w:val="20"/>
                <w:rtl w:val="0"/>
              </w:rPr>
              <w:t xml:space="preserve">¿Por qué es relevante para tu carrera?</w:t>
            </w:r>
          </w:p>
          <w:p w:rsidR="00000000" w:rsidDel="00000000" w:rsidP="00000000" w:rsidRDefault="00000000" w:rsidRPr="00000000" w14:paraId="0000002E">
            <w:pPr>
              <w:spacing w:line="276" w:lineRule="auto"/>
              <w:jc w:val="both"/>
              <w:rPr/>
            </w:pPr>
            <w:r w:rsidDel="00000000" w:rsidR="00000000" w:rsidRPr="00000000">
              <w:rPr>
                <w:rtl w:val="0"/>
              </w:rPr>
              <w:t xml:space="preserve">Para Informática es un ejercicio profesional completo: desarrollo full-stack, arquitectura de microservicios con Docker, integración de APIs reales (Webpay Plus, Banco Central, Chile Abierto, Open-Meteo, FCM), autenticación JWT con roles (RBAC), logs de auditoría y pruebas (unitarias, integración, e2e).</w:t>
            </w:r>
          </w:p>
          <w:p w:rsidR="00000000" w:rsidDel="00000000" w:rsidP="00000000" w:rsidRDefault="00000000" w:rsidRPr="00000000" w14:paraId="0000002F">
            <w:pPr>
              <w:jc w:val="both"/>
              <w:rPr>
                <w:i w:val="1"/>
                <w:iCs w:val="1"/>
                <w:color w:val="4472c4"/>
                <w:sz w:val="20"/>
                <w:szCs w:val="20"/>
              </w:rPr>
            </w:pPr>
            <w:r w:rsidDel="00000000" w:rsidR="00000000" w:rsidRPr="00000000">
              <w:rPr>
                <w:i w:val="1"/>
                <w:iCs w:val="1"/>
                <w:color w:val="4472c4"/>
                <w:sz w:val="20"/>
                <w:szCs w:val="20"/>
                <w:rtl w:val="0"/>
              </w:rPr>
              <w:t xml:space="preserve">Contexto</w:t>
            </w:r>
          </w:p>
          <w:p w:rsidR="00000000" w:rsidDel="00000000" w:rsidP="00000000" w:rsidRDefault="00000000" w:rsidRPr="00000000" w14:paraId="00000030">
            <w:pPr>
              <w:spacing w:line="276" w:lineRule="auto"/>
              <w:jc w:val="both"/>
              <w:rPr/>
            </w:pPr>
            <w:r w:rsidDel="00000000" w:rsidR="00000000" w:rsidRPr="00000000">
              <w:rPr>
                <w:rtl w:val="0"/>
              </w:rPr>
              <w:t xml:space="preserve">Se ubica en Chile, con fuerte tradición ganadera en las zonas centro-sur y sur (Araucanía, Los Ríos, Los Lagos, Ñuble, Biobío), donde predominan predios familiares y PYMES agropecuarias, muchas veces con conectividad limitada, lo que justifica una app móvil usable en terreno. El proyecto integra medios locales (Webpay, tipo de cambio del Banco Central) y la división en regiones/comunas para localizar fincas y clima.</w:t>
            </w:r>
          </w:p>
          <w:p w:rsidR="00000000" w:rsidDel="00000000" w:rsidP="00000000" w:rsidRDefault="00000000" w:rsidRPr="00000000" w14:paraId="00000031">
            <w:pPr>
              <w:jc w:val="both"/>
              <w:rPr>
                <w:i w:val="1"/>
                <w:iCs w:val="1"/>
                <w:color w:val="4472c4"/>
                <w:sz w:val="20"/>
                <w:szCs w:val="20"/>
              </w:rPr>
            </w:pPr>
            <w:r w:rsidDel="00000000" w:rsidR="00000000" w:rsidRPr="00000000">
              <w:rPr>
                <w:i w:val="1"/>
                <w:iCs w:val="1"/>
                <w:color w:val="4472c4"/>
                <w:sz w:val="20"/>
                <w:szCs w:val="20"/>
                <w:rtl w:val="0"/>
              </w:rPr>
              <w:t xml:space="preserve">A quiénes impacta</w:t>
            </w:r>
          </w:p>
          <w:p w:rsidR="00000000" w:rsidDel="00000000" w:rsidP="00000000" w:rsidRDefault="00000000" w:rsidRPr="00000000" w14:paraId="00000032">
            <w:pPr>
              <w:numPr>
                <w:ilvl w:val="0"/>
                <w:numId w:val="1"/>
              </w:numPr>
              <w:spacing w:after="0" w:afterAutospacing="0" w:line="276" w:lineRule="auto"/>
              <w:ind w:left="720" w:hanging="360"/>
              <w:jc w:val="both"/>
              <w:rPr>
                <w:u w:val="none"/>
              </w:rPr>
            </w:pPr>
            <w:r w:rsidDel="00000000" w:rsidR="00000000" w:rsidRPr="00000000">
              <w:rPr>
                <w:rtl w:val="0"/>
              </w:rPr>
              <w:t xml:space="preserve">Productores ganaderos pequeños/medianos: ordenar su operación diaria.</w:t>
            </w:r>
          </w:p>
          <w:p w:rsidR="00000000" w:rsidDel="00000000" w:rsidP="00000000" w:rsidRDefault="00000000" w:rsidRPr="00000000" w14:paraId="00000033">
            <w:pPr>
              <w:numPr>
                <w:ilvl w:val="0"/>
                <w:numId w:val="1"/>
              </w:numPr>
              <w:spacing w:after="0" w:afterAutospacing="0" w:line="276" w:lineRule="auto"/>
              <w:ind w:left="720" w:hanging="360"/>
              <w:jc w:val="both"/>
              <w:rPr>
                <w:u w:val="none"/>
              </w:rPr>
            </w:pPr>
            <w:r w:rsidDel="00000000" w:rsidR="00000000" w:rsidRPr="00000000">
              <w:rPr>
                <w:rtl w:val="0"/>
              </w:rPr>
              <w:t xml:space="preserve">Trabajadores de finca: registrar eventos en terreno desde el móvil.</w:t>
            </w:r>
          </w:p>
          <w:p w:rsidR="00000000" w:rsidDel="00000000" w:rsidP="00000000" w:rsidRDefault="00000000" w:rsidRPr="00000000" w14:paraId="00000034">
            <w:pPr>
              <w:numPr>
                <w:ilvl w:val="0"/>
                <w:numId w:val="1"/>
              </w:numPr>
              <w:spacing w:after="0" w:afterAutospacing="0" w:line="276" w:lineRule="auto"/>
              <w:ind w:left="720" w:hanging="360"/>
              <w:jc w:val="both"/>
              <w:rPr>
                <w:u w:val="none"/>
              </w:rPr>
            </w:pPr>
            <w:r w:rsidDel="00000000" w:rsidR="00000000" w:rsidRPr="00000000">
              <w:rPr>
                <w:rtl w:val="0"/>
              </w:rPr>
              <w:t xml:space="preserve">Veterinarios: citas, vacunación y tratamientos con recordatorios.</w:t>
            </w:r>
          </w:p>
          <w:p w:rsidR="00000000" w:rsidDel="00000000" w:rsidP="00000000" w:rsidRDefault="00000000" w:rsidRPr="00000000" w14:paraId="00000035">
            <w:pPr>
              <w:numPr>
                <w:ilvl w:val="0"/>
                <w:numId w:val="1"/>
              </w:numPr>
              <w:spacing w:line="276" w:lineRule="auto"/>
              <w:ind w:left="720" w:hanging="360"/>
              <w:jc w:val="both"/>
              <w:rPr>
                <w:u w:val="none"/>
              </w:rPr>
            </w:pPr>
            <w:r w:rsidDel="00000000" w:rsidR="00000000" w:rsidRPr="00000000">
              <w:rPr>
                <w:rtl w:val="0"/>
              </w:rPr>
              <w:t xml:space="preserve">Equipos por finca (roles admin/trabajador/veterinario con permisos y vinculación por código).</w:t>
            </w:r>
          </w:p>
          <w:p w:rsidR="00000000" w:rsidDel="00000000" w:rsidP="00000000" w:rsidRDefault="00000000" w:rsidRPr="00000000" w14:paraId="00000036">
            <w:pPr>
              <w:jc w:val="both"/>
              <w:rPr>
                <w:i w:val="1"/>
                <w:iCs w:val="1"/>
                <w:color w:val="4472c4"/>
                <w:sz w:val="20"/>
                <w:szCs w:val="20"/>
              </w:rPr>
            </w:pPr>
            <w:r w:rsidDel="00000000" w:rsidR="00000000" w:rsidRPr="00000000">
              <w:rPr>
                <w:i w:val="1"/>
                <w:iCs w:val="1"/>
                <w:color w:val="4472c4"/>
                <w:sz w:val="20"/>
                <w:szCs w:val="20"/>
                <w:rtl w:val="0"/>
              </w:rPr>
              <w:t xml:space="preserve">Aporte de valor</w:t>
            </w:r>
          </w:p>
          <w:p w:rsidR="00000000" w:rsidDel="00000000" w:rsidP="00000000" w:rsidRDefault="00000000" w:rsidRPr="00000000" w14:paraId="00000037">
            <w:pPr>
              <w:numPr>
                <w:ilvl w:val="0"/>
                <w:numId w:val="2"/>
              </w:numPr>
              <w:spacing w:after="0" w:afterAutospacing="0" w:line="276" w:lineRule="auto"/>
              <w:ind w:left="720" w:hanging="360"/>
              <w:jc w:val="both"/>
              <w:rPr>
                <w:u w:val="none"/>
              </w:rPr>
            </w:pPr>
            <w:r w:rsidDel="00000000" w:rsidR="00000000" w:rsidRPr="00000000">
              <w:rPr>
                <w:u w:val="single"/>
                <w:rtl w:val="0"/>
              </w:rPr>
              <w:t xml:space="preserve">Trazabilidad y sanidad</w:t>
            </w:r>
            <w:r w:rsidDel="00000000" w:rsidR="00000000" w:rsidRPr="00000000">
              <w:rPr>
                <w:rtl w:val="0"/>
              </w:rPr>
              <w:t xml:space="preserve">: centralizar vacunación/tratamientos reduce pérdidas y mejora el cumplimiento sanitario.</w:t>
            </w:r>
          </w:p>
          <w:p w:rsidR="00000000" w:rsidDel="00000000" w:rsidP="00000000" w:rsidRDefault="00000000" w:rsidRPr="00000000" w14:paraId="00000038">
            <w:pPr>
              <w:numPr>
                <w:ilvl w:val="0"/>
                <w:numId w:val="2"/>
              </w:numPr>
              <w:spacing w:after="0" w:afterAutospacing="0" w:line="276" w:lineRule="auto"/>
              <w:ind w:left="720" w:hanging="360"/>
              <w:jc w:val="both"/>
              <w:rPr>
                <w:u w:val="none"/>
              </w:rPr>
            </w:pPr>
            <w:r w:rsidDel="00000000" w:rsidR="00000000" w:rsidRPr="00000000">
              <w:rPr>
                <w:u w:val="single"/>
                <w:rtl w:val="0"/>
              </w:rPr>
              <w:t xml:space="preserve">Digitalización del agro</w:t>
            </w:r>
            <w:r w:rsidDel="00000000" w:rsidR="00000000" w:rsidRPr="00000000">
              <w:rPr>
                <w:rtl w:val="0"/>
              </w:rPr>
              <w:t xml:space="preserve">: lleva al ganadero pequeño/mediano una herramienta antes reservada a grandes productores.</w:t>
            </w:r>
          </w:p>
          <w:p w:rsidR="00000000" w:rsidDel="00000000" w:rsidP="00000000" w:rsidRDefault="00000000" w:rsidRPr="00000000" w14:paraId="00000039">
            <w:pPr>
              <w:numPr>
                <w:ilvl w:val="0"/>
                <w:numId w:val="2"/>
              </w:numPr>
              <w:spacing w:after="0" w:afterAutospacing="0" w:line="276" w:lineRule="auto"/>
              <w:ind w:left="720" w:hanging="360"/>
              <w:jc w:val="both"/>
              <w:rPr>
                <w:u w:val="none"/>
              </w:rPr>
            </w:pPr>
            <w:r w:rsidDel="00000000" w:rsidR="00000000" w:rsidRPr="00000000">
              <w:rPr>
                <w:u w:val="single"/>
                <w:rtl w:val="0"/>
              </w:rPr>
              <w:t xml:space="preserve">Decisiones informadas</w:t>
            </w:r>
            <w:r w:rsidDel="00000000" w:rsidR="00000000" w:rsidRPr="00000000">
              <w:rPr>
                <w:rtl w:val="0"/>
              </w:rPr>
              <w:t xml:space="preserve">: historial de producción y reproducción facilita la gestión.</w:t>
            </w:r>
          </w:p>
          <w:p w:rsidR="00000000" w:rsidDel="00000000" w:rsidP="00000000" w:rsidRDefault="00000000" w:rsidRPr="00000000" w14:paraId="0000003A">
            <w:pPr>
              <w:numPr>
                <w:ilvl w:val="0"/>
                <w:numId w:val="2"/>
              </w:numPr>
              <w:spacing w:line="276" w:lineRule="auto"/>
              <w:ind w:left="720" w:hanging="360"/>
              <w:jc w:val="both"/>
              <w:rPr>
                <w:u w:val="none"/>
              </w:rPr>
            </w:pPr>
            <w:r w:rsidDel="00000000" w:rsidR="00000000" w:rsidRPr="00000000">
              <w:rPr>
                <w:u w:val="single"/>
                <w:rtl w:val="0"/>
              </w:rPr>
              <w:t xml:space="preserve">Aporte profesional</w:t>
            </w:r>
            <w:r w:rsidDel="00000000" w:rsidR="00000000" w:rsidRPr="00000000">
              <w:rPr>
                <w:rtl w:val="0"/>
              </w:rPr>
              <w:t xml:space="preserve">: demuestra diseño e implementación de un sistema completo con buenas prácticas e integraciones reales, competencias demandadas en el mercado chileno.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C">
            <w:pPr>
              <w:jc w:val="both"/>
              <w:rPr>
                <w:rFonts w:ascii="Calibri" w:cs="Calibri" w:eastAsia="Calibri" w:hAnsi="Calibri"/>
                <w:highlight w:val="cyan"/>
              </w:rPr>
            </w:pPr>
            <w:r w:rsidDel="00000000" w:rsidR="00000000" w:rsidRPr="00000000">
              <w:rPr>
                <w:rtl w:val="0"/>
              </w:rPr>
              <w:t xml:space="preserve">Desarrollar una plataforma de gestión ganadera (CowTracker) que centralice y automatice la administración y trazabilidad sanitaria del ganado, permitiendo a productores, trabajadores y veterinarios registrar y consultar en un solo lugar la información de fincas, animales, vacunación, tratamientos, reproducción, producción, compras y ventas — desde una app móvil y una app web — para reducir errores manuales, mejorar el control sanitario y facilitar la toma de decisiones.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E">
            <w:pPr>
              <w:jc w:val="both"/>
              <w:rPr/>
            </w:pPr>
            <w:r w:rsidDel="00000000" w:rsidR="00000000" w:rsidRPr="00000000">
              <w:rPr>
                <w:rtl w:val="0"/>
              </w:rPr>
              <w:t xml:space="preserve">Se relaciona de manera que este proyecto APT es un proyecto informático, donde es necesario aplicar las competencias mencionadas en el perfil de egreso, como por ejemplo, </w:t>
            </w:r>
            <w:r w:rsidDel="00000000" w:rsidR="00000000" w:rsidRPr="00000000">
              <w:rPr>
                <w:i w:val="1"/>
                <w:iCs w:val="1"/>
                <w:rtl w:val="0"/>
              </w:rPr>
              <w:t xml:space="preserve">análisis de requerimientos</w:t>
            </w:r>
            <w:r w:rsidDel="00000000" w:rsidR="00000000" w:rsidRPr="00000000">
              <w:rPr>
                <w:rtl w:val="0"/>
              </w:rPr>
              <w:t xml:space="preserve">, </w:t>
            </w:r>
            <w:r w:rsidDel="00000000" w:rsidR="00000000" w:rsidRPr="00000000">
              <w:rPr>
                <w:i w:val="1"/>
                <w:iCs w:val="1"/>
                <w:rtl w:val="0"/>
              </w:rPr>
              <w:t xml:space="preserve">integración de sistemas computacionales</w:t>
            </w:r>
            <w:r w:rsidDel="00000000" w:rsidR="00000000" w:rsidRPr="00000000">
              <w:rPr>
                <w:rtl w:val="0"/>
              </w:rPr>
              <w:t xml:space="preserve">, </w:t>
            </w:r>
            <w:r w:rsidDel="00000000" w:rsidR="00000000" w:rsidRPr="00000000">
              <w:rPr>
                <w:i w:val="1"/>
                <w:iCs w:val="1"/>
                <w:rtl w:val="0"/>
              </w:rPr>
              <w:t xml:space="preserve">desarrollo de soluciones tecnológicas</w:t>
            </w:r>
            <w:r w:rsidDel="00000000" w:rsidR="00000000" w:rsidRPr="00000000">
              <w:rPr>
                <w:rtl w:val="0"/>
              </w:rPr>
              <w:t xml:space="preserve">, </w:t>
            </w:r>
            <w:r w:rsidDel="00000000" w:rsidR="00000000" w:rsidRPr="00000000">
              <w:rPr>
                <w:i w:val="1"/>
                <w:iCs w:val="1"/>
                <w:rtl w:val="0"/>
              </w:rPr>
              <w:t xml:space="preserve">aseguramiento de calidad</w:t>
            </w:r>
            <w:r w:rsidDel="00000000" w:rsidR="00000000" w:rsidRPr="00000000">
              <w:rPr>
                <w:rtl w:val="0"/>
              </w:rPr>
              <w:t xml:space="preserve"> y </w:t>
            </w:r>
            <w:r w:rsidDel="00000000" w:rsidR="00000000" w:rsidRPr="00000000">
              <w:rPr>
                <w:i w:val="1"/>
                <w:iCs w:val="1"/>
                <w:rtl w:val="0"/>
              </w:rPr>
              <w:t xml:space="preserve">gestión de proyectos informáticos</w:t>
            </w:r>
            <w:r w:rsidDel="00000000" w:rsidR="00000000" w:rsidRPr="00000000">
              <w:rPr>
                <w:rtl w:val="0"/>
              </w:rPr>
              <w:t xml:space="preserve">.</w:t>
            </w:r>
          </w:p>
          <w:p w:rsidR="00000000" w:rsidDel="00000000" w:rsidP="00000000" w:rsidRDefault="00000000" w:rsidRPr="00000000" w14:paraId="0000003F">
            <w:pPr>
              <w:jc w:val="both"/>
              <w:rPr/>
            </w:pPr>
            <w:r w:rsidDel="00000000" w:rsidR="00000000" w:rsidRPr="00000000">
              <w:rPr>
                <w:rtl w:val="0"/>
              </w:rPr>
              <w:t xml:space="preserve">Las competencias seleccionadas son fundamentales para resolver la problemática a trabajar, ya que con ellas podemos realizar la documentación necesaria para la gestión del proyecto (análisis y levantamiento de requerimientos del ganadero, trabajador y veterinario), el modelado de la base de datos (esquema relacional de 30 tablas en Postgres), la integración de sistemas externos (Webpay Plus de Transbank, Banco Central, Chile Abierto, Open-Meteo y Firebase Cloud Messaging), el desarrollo de la solución en sus tres capas (app móvil Expo/React Native, app web Next.js y backends Express + FastAPI), y el aseguramiento de calidad mediante pruebas unitarias, de integración y e2e, además de typecheck y lint.</w:t>
            </w:r>
          </w:p>
          <w:p w:rsidR="00000000" w:rsidDel="00000000" w:rsidP="00000000" w:rsidRDefault="00000000" w:rsidRPr="00000000" w14:paraId="00000040">
            <w:pPr>
              <w:jc w:val="both"/>
              <w:rPr/>
            </w:pPr>
            <w:r w:rsidDel="00000000" w:rsidR="00000000" w:rsidRPr="00000000">
              <w:rPr>
                <w:rtl w:val="0"/>
              </w:rPr>
              <w:t xml:space="preserve">Nuestros intereses profesionales están relacionados con el trabajo práctico en la creación de sistemas informáticos, todo lo relacionado con diseño, funcionalidades, base de datos, integración de APIs y seguridad. Los aspectos de nuestros intereses profesionales que se ven reflejados en el proyecto son los mencionados anteriormente: desarrollo full-stack, autenticación JWT con control de acceso por roles, integración de pagos y datos geo/clima, y un flujo completo de aseguramiento de calidad. Este proyecto se acerca bastante a la realidad que nos espera luego de titularnos de la carrera, por lo tanto, realizarlo nos ayudará a entender cómo es el mundo laboral de la informática y también cómo debemos enfrentarlo.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2">
            <w:pPr>
              <w:spacing w:line="276" w:lineRule="auto"/>
              <w:jc w:val="both"/>
              <w:rPr/>
            </w:pPr>
            <w:r w:rsidDel="00000000" w:rsidR="00000000" w:rsidRPr="00000000">
              <w:rPr>
                <w:rtl w:val="0"/>
              </w:rPr>
              <w:t xml:space="preserve">Nuestros intereses profesionales están orientados al </w:t>
            </w:r>
            <w:r w:rsidDel="00000000" w:rsidR="00000000" w:rsidRPr="00000000">
              <w:rPr>
                <w:b w:val="1"/>
                <w:bCs w:val="1"/>
                <w:rtl w:val="0"/>
              </w:rPr>
              <w:t xml:space="preserve">desarrollo de software</w:t>
            </w:r>
            <w:r w:rsidDel="00000000" w:rsidR="00000000" w:rsidRPr="00000000">
              <w:rPr>
                <w:rtl w:val="0"/>
              </w:rPr>
              <w:t xml:space="preserve">, en particular al trabajo práctico de creación de sistemas informáticos: diseño de arquitecturas, desarrollo full-stack, modelado de bases de datos, integración de APIs y servicios externos, y aseguramiento de calidad.</w:t>
            </w:r>
          </w:p>
          <w:p w:rsidR="00000000" w:rsidDel="00000000" w:rsidP="00000000" w:rsidRDefault="00000000" w:rsidRPr="00000000" w14:paraId="00000043">
            <w:pPr>
              <w:spacing w:line="276" w:lineRule="auto"/>
              <w:jc w:val="both"/>
              <w:rPr/>
            </w:pPr>
            <w:r w:rsidDel="00000000" w:rsidR="00000000" w:rsidRPr="00000000">
              <w:rPr>
                <w:rtl w:val="0"/>
              </w:rPr>
              <w:t xml:space="preserve">CowTracker refleja directamente esos intereses, ya que implica:</w:t>
            </w:r>
          </w:p>
          <w:p w:rsidR="00000000" w:rsidDel="00000000" w:rsidP="00000000" w:rsidRDefault="00000000" w:rsidRPr="00000000" w14:paraId="00000044">
            <w:pPr>
              <w:numPr>
                <w:ilvl w:val="0"/>
                <w:numId w:val="3"/>
              </w:numPr>
              <w:spacing w:after="0" w:afterAutospacing="0" w:line="276" w:lineRule="auto"/>
              <w:ind w:left="720" w:hanging="360"/>
              <w:jc w:val="both"/>
              <w:rPr>
                <w:u w:val="none"/>
              </w:rPr>
            </w:pPr>
            <w:r w:rsidDel="00000000" w:rsidR="00000000" w:rsidRPr="00000000">
              <w:rPr>
                <w:u w:val="single"/>
                <w:rtl w:val="0"/>
              </w:rPr>
              <w:t xml:space="preserve">Desarrollo Full Stack</w:t>
            </w:r>
            <w:r w:rsidDel="00000000" w:rsidR="00000000" w:rsidRPr="00000000">
              <w:rPr>
                <w:rtl w:val="0"/>
              </w:rPr>
              <w:t xml:space="preserve">: App móvil (Expo/React Native), App web (Next.js) y dos backends (Express + FastAPI).</w:t>
            </w:r>
          </w:p>
          <w:p w:rsidR="00000000" w:rsidDel="00000000" w:rsidP="00000000" w:rsidRDefault="00000000" w:rsidRPr="00000000" w14:paraId="00000045">
            <w:pPr>
              <w:numPr>
                <w:ilvl w:val="0"/>
                <w:numId w:val="3"/>
              </w:numPr>
              <w:spacing w:after="0" w:afterAutospacing="0" w:line="276" w:lineRule="auto"/>
              <w:ind w:left="720" w:hanging="360"/>
              <w:jc w:val="both"/>
              <w:rPr>
                <w:u w:val="none"/>
              </w:rPr>
            </w:pPr>
            <w:r w:rsidDel="00000000" w:rsidR="00000000" w:rsidRPr="00000000">
              <w:rPr>
                <w:u w:val="single"/>
                <w:rtl w:val="0"/>
              </w:rPr>
              <w:t xml:space="preserve">Modelado de bases de datos</w:t>
            </w:r>
            <w:r w:rsidDel="00000000" w:rsidR="00000000" w:rsidRPr="00000000">
              <w:rPr>
                <w:rtl w:val="0"/>
              </w:rPr>
              <w:t xml:space="preserve">: esquema relacional de 30 tablas en Postgres.</w:t>
            </w:r>
          </w:p>
          <w:p w:rsidR="00000000" w:rsidDel="00000000" w:rsidP="00000000" w:rsidRDefault="00000000" w:rsidRPr="00000000" w14:paraId="00000046">
            <w:pPr>
              <w:numPr>
                <w:ilvl w:val="0"/>
                <w:numId w:val="3"/>
              </w:numPr>
              <w:spacing w:after="0" w:afterAutospacing="0" w:line="276" w:lineRule="auto"/>
              <w:ind w:left="720" w:hanging="360"/>
              <w:jc w:val="both"/>
              <w:rPr>
                <w:u w:val="none"/>
              </w:rPr>
            </w:pPr>
            <w:r w:rsidDel="00000000" w:rsidR="00000000" w:rsidRPr="00000000">
              <w:rPr>
                <w:u w:val="single"/>
                <w:rtl w:val="0"/>
              </w:rPr>
              <w:t xml:space="preserve">Integración de sistemas externos</w:t>
            </w:r>
            <w:r w:rsidDel="00000000" w:rsidR="00000000" w:rsidRPr="00000000">
              <w:rPr>
                <w:rtl w:val="0"/>
              </w:rPr>
              <w:t xml:space="preserve">: Webpay Plus (pagos), Banco Central (moneda), Chile Abierto (geo), Open-Meteo (clima) y Firebase Cloud Messaging (push).</w:t>
            </w:r>
          </w:p>
          <w:p w:rsidR="00000000" w:rsidDel="00000000" w:rsidP="00000000" w:rsidRDefault="00000000" w:rsidRPr="00000000" w14:paraId="00000047">
            <w:pPr>
              <w:numPr>
                <w:ilvl w:val="0"/>
                <w:numId w:val="3"/>
              </w:numPr>
              <w:spacing w:after="0" w:afterAutospacing="0" w:line="276" w:lineRule="auto"/>
              <w:ind w:left="720" w:hanging="360"/>
              <w:jc w:val="both"/>
              <w:rPr>
                <w:u w:val="none"/>
              </w:rPr>
            </w:pPr>
            <w:r w:rsidDel="00000000" w:rsidR="00000000" w:rsidRPr="00000000">
              <w:rPr>
                <w:u w:val="single"/>
                <w:rtl w:val="0"/>
              </w:rPr>
              <w:t xml:space="preserve">Seguridad</w:t>
            </w:r>
            <w:r w:rsidDel="00000000" w:rsidR="00000000" w:rsidRPr="00000000">
              <w:rPr>
                <w:rtl w:val="0"/>
              </w:rPr>
              <w:t xml:space="preserve">: autenticación JWT, control de acceso por roles y logs de auditoría.</w:t>
            </w:r>
          </w:p>
          <w:p w:rsidR="00000000" w:rsidDel="00000000" w:rsidP="00000000" w:rsidRDefault="00000000" w:rsidRPr="00000000" w14:paraId="00000048">
            <w:pPr>
              <w:numPr>
                <w:ilvl w:val="0"/>
                <w:numId w:val="3"/>
              </w:numPr>
              <w:spacing w:line="276" w:lineRule="auto"/>
              <w:ind w:left="720" w:hanging="360"/>
              <w:jc w:val="both"/>
              <w:rPr>
                <w:u w:val="none"/>
              </w:rPr>
            </w:pPr>
            <w:r w:rsidDel="00000000" w:rsidR="00000000" w:rsidRPr="00000000">
              <w:rPr>
                <w:u w:val="single"/>
                <w:rtl w:val="0"/>
              </w:rPr>
              <w:t xml:space="preserve">Calidad</w:t>
            </w:r>
            <w:r w:rsidDel="00000000" w:rsidR="00000000" w:rsidRPr="00000000">
              <w:rPr>
                <w:rtl w:val="0"/>
              </w:rPr>
              <w:t xml:space="preserve">: pruebas unitarias, de integración y e2e, con typecheck y lint.</w:t>
            </w:r>
          </w:p>
          <w:p w:rsidR="00000000" w:rsidDel="00000000" w:rsidP="00000000" w:rsidRDefault="00000000" w:rsidRPr="00000000" w14:paraId="00000049">
            <w:pPr>
              <w:spacing w:line="276" w:lineRule="auto"/>
              <w:jc w:val="both"/>
              <w:rPr/>
            </w:pPr>
            <w:r w:rsidDel="00000000" w:rsidR="00000000" w:rsidRPr="00000000">
              <w:rPr>
                <w:rtl w:val="0"/>
              </w:rPr>
              <w:t xml:space="preserve">Realizar este proyecto nos permite trabajar en un sistema completo y realista, aplicando las mismas herramientas, tecnologías y prácticas que se usan en el mundo laboral (microservicios, Docker, pasarelas de pago, APIs públicas, testing). Esto nos ayudará a consolidar competencias técnicas, a enfrentar problemas reales de diseño e integración, y a acercarnos a la realidad laboral que nos espera al titularnos, preparándonos para desenvolvernos con mayor confianza y criterio en el campo de la informática.</w:t>
            </w:r>
          </w:p>
        </w:tc>
      </w:tr>
      <w:tr>
        <w:trPr>
          <w:cantSplit w:val="0"/>
          <w:trHeight w:val="132"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B">
            <w:pPr>
              <w:spacing w:line="276" w:lineRule="auto"/>
              <w:jc w:val="both"/>
              <w:rPr/>
            </w:pPr>
            <w:r w:rsidDel="00000000" w:rsidR="00000000" w:rsidRPr="00000000">
              <w:rPr>
                <w:rtl w:val="0"/>
              </w:rPr>
              <w:t xml:space="preserve">El semestre cuenta con un periodo acotado pero suficiente para avanzar por etapas. Distribuyendo las horas de la asignatura entre análisis de requerimientos, modelado de datos, desarrollo de cada capa del sistema y pruebas, es posible entregar una solución funcional completa. Además, parte importante del trabajo puede realizarse de forma autónoma fuera del horario de clases.</w:t>
            </w:r>
          </w:p>
          <w:p w:rsidR="00000000" w:rsidDel="00000000" w:rsidP="00000000" w:rsidRDefault="00000000" w:rsidRPr="00000000" w14:paraId="0000004C">
            <w:pPr>
              <w:spacing w:line="276" w:lineRule="auto"/>
              <w:jc w:val="both"/>
              <w:rPr/>
            </w:pPr>
            <w:r w:rsidDel="00000000" w:rsidR="00000000" w:rsidRPr="00000000">
              <w:rPr>
                <w:rtl w:val="0"/>
              </w:rPr>
              <w:t xml:space="preserve">El proyecto no requiere materiales de alto costo: solo un computador, herramientas de desarrollo gratuitas (Node.js, Python, React Native/Expo, Next.js, Postgres, Docker), y servicios con planes gratuitos o de bajo costo (Firebase, repositorio git, APIs públicas sin credenciales como Open-Meteo y Chile Abierto). Los costos mayores —credenciales reales de Transbank y Banco Central— pueden reemplazarse por ambientes de prueba/simulación.</w:t>
            </w:r>
          </w:p>
          <w:p w:rsidR="00000000" w:rsidDel="00000000" w:rsidP="00000000" w:rsidRDefault="00000000" w:rsidRPr="00000000" w14:paraId="0000004D">
            <w:pPr>
              <w:jc w:val="both"/>
              <w:rPr>
                <w:i w:val="1"/>
                <w:iCs w:val="1"/>
                <w:color w:val="548dd4"/>
                <w:sz w:val="20"/>
                <w:szCs w:val="20"/>
              </w:rPr>
            </w:pPr>
            <w:r w:rsidDel="00000000" w:rsidR="00000000" w:rsidRPr="00000000">
              <w:rPr>
                <w:i w:val="1"/>
                <w:iCs w:val="1"/>
                <w:color w:val="548dd4"/>
                <w:sz w:val="20"/>
                <w:szCs w:val="20"/>
                <w:rtl w:val="0"/>
              </w:rPr>
              <w:t xml:space="preserve">Factores externos que facilitan su desarrollo</w:t>
            </w:r>
          </w:p>
          <w:p w:rsidR="00000000" w:rsidDel="00000000" w:rsidP="00000000" w:rsidRDefault="00000000" w:rsidRPr="00000000" w14:paraId="0000004E">
            <w:pPr>
              <w:numPr>
                <w:ilvl w:val="0"/>
                <w:numId w:val="5"/>
              </w:numPr>
              <w:spacing w:after="0" w:afterAutospacing="0" w:line="276" w:lineRule="auto"/>
              <w:ind w:left="720" w:hanging="360"/>
              <w:jc w:val="both"/>
              <w:rPr>
                <w:u w:val="none"/>
              </w:rPr>
            </w:pPr>
            <w:r w:rsidDel="00000000" w:rsidR="00000000" w:rsidRPr="00000000">
              <w:rPr>
                <w:rtl w:val="0"/>
              </w:rPr>
              <w:t xml:space="preserve">Disponibilidad de tecnologías maduras y bien documentadas, con amplia comunidad.</w:t>
            </w:r>
          </w:p>
          <w:p w:rsidR="00000000" w:rsidDel="00000000" w:rsidP="00000000" w:rsidRDefault="00000000" w:rsidRPr="00000000" w14:paraId="0000004F">
            <w:pPr>
              <w:numPr>
                <w:ilvl w:val="0"/>
                <w:numId w:val="5"/>
              </w:numPr>
              <w:spacing w:after="0" w:afterAutospacing="0" w:line="276" w:lineRule="auto"/>
              <w:ind w:left="720" w:hanging="360"/>
              <w:jc w:val="both"/>
              <w:rPr>
                <w:u w:val="none"/>
              </w:rPr>
            </w:pPr>
            <w:r w:rsidDel="00000000" w:rsidR="00000000" w:rsidRPr="00000000">
              <w:rPr>
                <w:rtl w:val="0"/>
              </w:rPr>
              <w:t xml:space="preserve">Existencia de APIs públicas gratuitas (Open-Meteo, Chile Abierto) y pasarelas de pago con ambiente de sandbox (Webpay Plus).</w:t>
            </w:r>
          </w:p>
          <w:p w:rsidR="00000000" w:rsidDel="00000000" w:rsidP="00000000" w:rsidRDefault="00000000" w:rsidRPr="00000000" w14:paraId="00000050">
            <w:pPr>
              <w:numPr>
                <w:ilvl w:val="0"/>
                <w:numId w:val="5"/>
              </w:numPr>
              <w:spacing w:line="276" w:lineRule="auto"/>
              <w:ind w:left="720" w:hanging="360"/>
              <w:jc w:val="both"/>
              <w:rPr>
                <w:u w:val="none"/>
              </w:rPr>
            </w:pPr>
            <w:r w:rsidDel="00000000" w:rsidR="00000000" w:rsidRPr="00000000">
              <w:rPr>
                <w:rtl w:val="0"/>
              </w:rPr>
              <w:t xml:space="preserve">El proyecto ya cuenta con una base de código avanzada, lo que permite iterar y mejorar en vez de partir de cero.</w:t>
            </w:r>
          </w:p>
          <w:p w:rsidR="00000000" w:rsidDel="00000000" w:rsidP="00000000" w:rsidRDefault="00000000" w:rsidRPr="00000000" w14:paraId="00000051">
            <w:pPr>
              <w:jc w:val="both"/>
              <w:rPr>
                <w:i w:val="1"/>
                <w:iCs w:val="1"/>
                <w:color w:val="548dd4"/>
                <w:sz w:val="20"/>
                <w:szCs w:val="20"/>
              </w:rPr>
            </w:pPr>
            <w:r w:rsidDel="00000000" w:rsidR="00000000" w:rsidRPr="00000000">
              <w:rPr>
                <w:i w:val="1"/>
                <w:iCs w:val="1"/>
                <w:color w:val="548dd4"/>
                <w:sz w:val="20"/>
                <w:szCs w:val="20"/>
                <w:rtl w:val="0"/>
              </w:rPr>
              <w:t xml:space="preserve">Factores externos que dificultan y cómo solucionarlos</w:t>
            </w:r>
          </w:p>
          <w:p w:rsidR="00000000" w:rsidDel="00000000" w:rsidP="00000000" w:rsidRDefault="00000000" w:rsidRPr="00000000" w14:paraId="00000052">
            <w:pPr>
              <w:spacing w:line="276" w:lineRule="auto"/>
              <w:jc w:val="both"/>
              <w:rPr/>
            </w:pPr>
            <w:r w:rsidDel="00000000" w:rsidR="00000000" w:rsidRPr="00000000">
              <w:rPr>
                <w:rtl w:val="0"/>
              </w:rPr>
              <w:t xml:space="preserve">Dependencias de terceros (caídas o cambios en las APIs externas): se mitiga con caché, valores por defecto y manejo de errores (el sistema ya degrada con listas vacías si Chile Abierto no responde).</w:t>
            </w:r>
          </w:p>
          <w:p w:rsidR="00000000" w:rsidDel="00000000" w:rsidP="00000000" w:rsidRDefault="00000000" w:rsidRPr="00000000" w14:paraId="00000053">
            <w:pPr>
              <w:spacing w:line="276" w:lineRule="auto"/>
              <w:jc w:val="both"/>
              <w:rPr/>
            </w:pPr>
            <w:r w:rsidDel="00000000" w:rsidR="00000000" w:rsidRPr="00000000">
              <w:rPr>
                <w:rtl w:val="0"/>
              </w:rPr>
              <w:t xml:space="preserve">Credenciales y costos de servicios de pago o push: se resuelven usando ambientes de prueba/sandbox y cuentas gratuitas.</w:t>
            </w:r>
          </w:p>
          <w:p w:rsidR="00000000" w:rsidDel="00000000" w:rsidP="00000000" w:rsidRDefault="00000000" w:rsidRPr="00000000" w14:paraId="00000054">
            <w:pPr>
              <w:spacing w:line="276" w:lineRule="auto"/>
              <w:jc w:val="both"/>
              <w:rPr/>
            </w:pPr>
            <w:r w:rsidDel="00000000" w:rsidR="00000000" w:rsidRPr="00000000">
              <w:rPr>
                <w:rtl w:val="0"/>
              </w:rPr>
              <w:t xml:space="preserve">Coordinación de tiempo entre asignaturas y trabajo: se mitiga con planificación por hitos y priorizando un alcance mínimo viable.</w:t>
            </w:r>
            <w:r w:rsidDel="00000000" w:rsidR="00000000" w:rsidRPr="00000000">
              <w:rPr>
                <w:rtl w:val="0"/>
              </w:rPr>
            </w:r>
          </w:p>
        </w:tc>
      </w:tr>
    </w:tbl>
    <w:p w:rsidR="00000000" w:rsidDel="00000000" w:rsidP="00000000" w:rsidRDefault="00000000" w:rsidRPr="00000000" w14:paraId="00000055">
      <w:pPr>
        <w:rPr>
          <w:b w:val="1"/>
          <w:bCs w:val="1"/>
          <w:color w:val="4472c4"/>
          <w:sz w:val="32"/>
          <w:szCs w:val="3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7">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B">
            <w:pPr>
              <w:jc w:val="both"/>
              <w:rPr>
                <w:rFonts w:ascii="Calibri" w:cs="Calibri" w:eastAsia="Calibri" w:hAnsi="Calibri"/>
              </w:rPr>
            </w:pPr>
            <w:r w:rsidDel="00000000" w:rsidR="00000000" w:rsidRPr="00000000">
              <w:rPr>
                <w:rtl w:val="0"/>
              </w:rPr>
              <w:t xml:space="preserve">Desarrollar una plataforma web y móvil de gestión ganadera (CowTracker) que permite a productores, trabajadores y veterinarios administrar de forma centralizada la información de fincas, ganado, sanidad, reproducción, producción, compras y ventas, mejorando la trazabilidad y la toma de decisiones mediante el registro digital y automatizado de la operación pecuaria.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D">
            <w:pPr>
              <w:jc w:val="both"/>
              <w:rPr>
                <w:rFonts w:ascii="Calibri" w:cs="Calibri" w:eastAsia="Calibri" w:hAnsi="Calibri"/>
              </w:rPr>
            </w:pPr>
            <w:r w:rsidDel="00000000" w:rsidR="00000000" w:rsidRPr="00000000">
              <w:rPr>
                <w:rtl w:val="0"/>
              </w:rPr>
              <w:t xml:space="preserve">Analizar y documentar los requerimientos de la gestión ganadera (roles y flujos de productores, trabajadores y veterinarios); modelar la base de datos relacional en Postgres que soporte los módulos del sistema (fincas, ganado, veterinaria, reproducción, producción, catálogos, compras, ventas, documentos y notificaciones); desarrollar el backend REST en Express con autenticación JWT, control de acceso por roles y logs de auditoría; integrar los servicios externos mediante FastAPI (pagos Webpay Plus, conversión de moneda del Banco Central, regiones/comunas de Chile Abierto, clima de Open-Meteo y notificaciones push FCM); desarrollar las aplicaciones cliente móvil (Expo/React Native) y web (Next.js) con la misma cobertura funcional y sincronización por cuenta; asegurar la calidad del software mediante pruebas unitarias, de integración y e2e, además de typecheck y lint; y documentar el sistema (arquitectura, variables de entorno, APIs externas y guías de uso) para facilitar su operación y mantenimiento.</w:t>
            </w:r>
            <w:r w:rsidDel="00000000" w:rsidR="00000000" w:rsidRPr="00000000">
              <w:rPr>
                <w:rtl w:val="0"/>
              </w:rPr>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0">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w:t>
            </w:r>
            <w:r w:rsidDel="00000000" w:rsidR="00000000" w:rsidRPr="00000000">
              <w:rPr>
                <w:rFonts w:ascii="Calibri" w:cs="Calibri" w:eastAsia="Calibri" w:hAnsi="Calibri"/>
                <w:color w:val="1f3864"/>
                <w:rtl w:val="0"/>
              </w:rPr>
              <w:t xml:space="preserve">Metodología</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64">
            <w:pPr>
              <w:jc w:val="both"/>
              <w:rPr/>
            </w:pPr>
            <w:r w:rsidDel="00000000" w:rsidR="00000000" w:rsidRPr="00000000">
              <w:rPr>
                <w:rtl w:val="0"/>
              </w:rPr>
              <w:t xml:space="preserve">Para abordar la problemática se utilizará una metodología ágil basada en Scrum, adaptada al contexto académico: trabajo por iteraciones cortas (sprints) con entregas incrementales y funcionales, lo que permite validar avances con frecuencia y ajustar el alcance según los resultados.</w:t>
            </w:r>
          </w:p>
          <w:p w:rsidR="00000000" w:rsidDel="00000000" w:rsidP="00000000" w:rsidRDefault="00000000" w:rsidRPr="00000000" w14:paraId="00000065">
            <w:pPr>
              <w:jc w:val="both"/>
              <w:rPr/>
            </w:pPr>
            <w:r w:rsidDel="00000000" w:rsidR="00000000" w:rsidRPr="00000000">
              <w:rPr>
                <w:rtl w:val="0"/>
              </w:rPr>
              <w:t xml:space="preserve">El desarrollo se organizará en las siguientes etapas:</w:t>
            </w:r>
          </w:p>
          <w:p w:rsidR="00000000" w:rsidDel="00000000" w:rsidP="00000000" w:rsidRDefault="00000000" w:rsidRPr="00000000" w14:paraId="00000066">
            <w:pPr>
              <w:numPr>
                <w:ilvl w:val="0"/>
                <w:numId w:val="6"/>
              </w:numPr>
              <w:spacing w:after="0" w:afterAutospacing="0"/>
              <w:ind w:left="720" w:hanging="360"/>
              <w:jc w:val="both"/>
              <w:rPr>
                <w:u w:val="none"/>
              </w:rPr>
            </w:pPr>
            <w:r w:rsidDel="00000000" w:rsidR="00000000" w:rsidRPr="00000000">
              <w:rPr>
                <w:b w:val="1"/>
                <w:bCs w:val="1"/>
                <w:u w:val="single"/>
                <w:rtl w:val="0"/>
              </w:rPr>
              <w:t xml:space="preserve">Análisis y levantamiento de requerimientos</w:t>
            </w:r>
            <w:r w:rsidDel="00000000" w:rsidR="00000000" w:rsidRPr="00000000">
              <w:rPr>
                <w:rtl w:val="0"/>
              </w:rPr>
              <w:t xml:space="preserve">: definición de roles, módulos y flujos de trabajo del sistema.</w:t>
            </w:r>
          </w:p>
          <w:p w:rsidR="00000000" w:rsidDel="00000000" w:rsidP="00000000" w:rsidRDefault="00000000" w:rsidRPr="00000000" w14:paraId="00000067">
            <w:pPr>
              <w:numPr>
                <w:ilvl w:val="0"/>
                <w:numId w:val="6"/>
              </w:numPr>
              <w:spacing w:after="0" w:afterAutospacing="0"/>
              <w:ind w:left="720" w:hanging="360"/>
              <w:jc w:val="both"/>
              <w:rPr>
                <w:u w:val="none"/>
              </w:rPr>
            </w:pPr>
            <w:r w:rsidDel="00000000" w:rsidR="00000000" w:rsidRPr="00000000">
              <w:rPr>
                <w:b w:val="1"/>
                <w:bCs w:val="1"/>
                <w:u w:val="single"/>
                <w:rtl w:val="0"/>
              </w:rPr>
              <w:t xml:space="preserve">Diseño</w:t>
            </w:r>
            <w:r w:rsidDel="00000000" w:rsidR="00000000" w:rsidRPr="00000000">
              <w:rPr>
                <w:rtl w:val="0"/>
              </w:rPr>
              <w:t xml:space="preserve">: modelado de la base de datos relacional y definición de la arquitectura (app móvil, app web, backends y servicios externos).</w:t>
            </w:r>
          </w:p>
          <w:p w:rsidR="00000000" w:rsidDel="00000000" w:rsidP="00000000" w:rsidRDefault="00000000" w:rsidRPr="00000000" w14:paraId="00000068">
            <w:pPr>
              <w:numPr>
                <w:ilvl w:val="0"/>
                <w:numId w:val="6"/>
              </w:numPr>
              <w:spacing w:after="0" w:afterAutospacing="0"/>
              <w:ind w:left="720" w:hanging="360"/>
              <w:jc w:val="both"/>
              <w:rPr>
                <w:u w:val="none"/>
              </w:rPr>
            </w:pPr>
            <w:r w:rsidDel="00000000" w:rsidR="00000000" w:rsidRPr="00000000">
              <w:rPr>
                <w:b w:val="1"/>
                <w:bCs w:val="1"/>
                <w:u w:val="single"/>
                <w:rtl w:val="0"/>
              </w:rPr>
              <w:t xml:space="preserve">Desarrollo por módulos</w:t>
            </w:r>
            <w:r w:rsidDel="00000000" w:rsidR="00000000" w:rsidRPr="00000000">
              <w:rPr>
                <w:rtl w:val="0"/>
              </w:rPr>
              <w:t xml:space="preserve">: implementación de fincas, ganado, veterinaria, reproducción, producción, catálogos, compras/ventas y documentos, priorizando un producto mínimo viable.</w:t>
            </w:r>
          </w:p>
          <w:p w:rsidR="00000000" w:rsidDel="00000000" w:rsidP="00000000" w:rsidRDefault="00000000" w:rsidRPr="00000000" w14:paraId="00000069">
            <w:pPr>
              <w:numPr>
                <w:ilvl w:val="0"/>
                <w:numId w:val="6"/>
              </w:numPr>
              <w:spacing w:after="0" w:afterAutospacing="0"/>
              <w:ind w:left="720" w:hanging="360"/>
              <w:jc w:val="both"/>
              <w:rPr>
                <w:u w:val="none"/>
              </w:rPr>
            </w:pPr>
            <w:r w:rsidDel="00000000" w:rsidR="00000000" w:rsidRPr="00000000">
              <w:rPr>
                <w:b w:val="1"/>
                <w:bCs w:val="1"/>
                <w:u w:val="single"/>
                <w:rtl w:val="0"/>
              </w:rPr>
              <w:t xml:space="preserve">Integración de servicios externos</w:t>
            </w:r>
            <w:r w:rsidDel="00000000" w:rsidR="00000000" w:rsidRPr="00000000">
              <w:rPr>
                <w:rtl w:val="0"/>
              </w:rPr>
              <w:t xml:space="preserve">: Webpay Plus, Banco Central, Chile Abierto, Open-Meteo y notificaciones push.</w:t>
            </w:r>
          </w:p>
          <w:p w:rsidR="00000000" w:rsidDel="00000000" w:rsidP="00000000" w:rsidRDefault="00000000" w:rsidRPr="00000000" w14:paraId="0000006A">
            <w:pPr>
              <w:numPr>
                <w:ilvl w:val="0"/>
                <w:numId w:val="6"/>
              </w:numPr>
              <w:spacing w:after="0" w:afterAutospacing="0"/>
              <w:ind w:left="720" w:hanging="360"/>
              <w:jc w:val="both"/>
              <w:rPr>
                <w:u w:val="none"/>
              </w:rPr>
            </w:pPr>
            <w:r w:rsidDel="00000000" w:rsidR="00000000" w:rsidRPr="00000000">
              <w:rPr>
                <w:b w:val="1"/>
                <w:bCs w:val="1"/>
                <w:u w:val="single"/>
                <w:rtl w:val="0"/>
              </w:rPr>
              <w:t xml:space="preserve">Pruebas y aseguramiento de calidad</w:t>
            </w:r>
            <w:r w:rsidDel="00000000" w:rsidR="00000000" w:rsidRPr="00000000">
              <w:rPr>
                <w:rtl w:val="0"/>
              </w:rPr>
              <w:t xml:space="preserve">: tests unitarios, de integración y e2e, más typecheck y lint en cada iteración.</w:t>
            </w:r>
          </w:p>
          <w:p w:rsidR="00000000" w:rsidDel="00000000" w:rsidP="00000000" w:rsidRDefault="00000000" w:rsidRPr="00000000" w14:paraId="0000006B">
            <w:pPr>
              <w:numPr>
                <w:ilvl w:val="0"/>
                <w:numId w:val="6"/>
              </w:numPr>
              <w:ind w:left="720" w:hanging="360"/>
              <w:jc w:val="both"/>
              <w:rPr>
                <w:u w:val="none"/>
              </w:rPr>
            </w:pPr>
            <w:r w:rsidDel="00000000" w:rsidR="00000000" w:rsidRPr="00000000">
              <w:rPr>
                <w:b w:val="1"/>
                <w:bCs w:val="1"/>
                <w:u w:val="single"/>
                <w:rtl w:val="0"/>
              </w:rPr>
              <w:t xml:space="preserve">Documentación y despliegue</w:t>
            </w:r>
            <w:r w:rsidDel="00000000" w:rsidR="00000000" w:rsidRPr="00000000">
              <w:rPr>
                <w:rtl w:val="0"/>
              </w:rPr>
              <w:t xml:space="preserve">: documentación técnica y guías de uso.</w:t>
            </w:r>
          </w:p>
          <w:p w:rsidR="00000000" w:rsidDel="00000000" w:rsidP="00000000" w:rsidRDefault="00000000" w:rsidRPr="00000000" w14:paraId="0000006C">
            <w:pPr>
              <w:jc w:val="both"/>
              <w:rPr>
                <w:i w:val="1"/>
                <w:iCs w:val="1"/>
                <w:color w:val="548dd4"/>
                <w:sz w:val="20"/>
                <w:szCs w:val="20"/>
              </w:rPr>
            </w:pPr>
            <w:r w:rsidDel="00000000" w:rsidR="00000000" w:rsidRPr="00000000">
              <w:rPr>
                <w:rtl w:val="0"/>
              </w:rPr>
              <w:t xml:space="preserve">Para el seguimiento se usarán herramientas como tablero de tareas (Kanban), control de versiones con Git y reuniones periódicas de revisión, manteniendo un backlog priorizado de actividades.</w:t>
            </w:r>
            <w:r w:rsidDel="00000000" w:rsidR="00000000" w:rsidRPr="00000000">
              <w:rPr>
                <w:rtl w:val="0"/>
              </w:rPr>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2"/>
        <w:tblpPr w:leftFromText="180" w:rightFromText="180" w:topFromText="180" w:bottomFromText="180" w:vertAnchor="text" w:horzAnchor="text" w:tblpX="-725.9999999999997" w:tblpY="8.853027343757276"/>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2">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73">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74">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75">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76">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7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7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Definición proyecto APT</w:t>
            </w:r>
          </w:p>
        </w:tc>
        <w:tc>
          <w:tcPr/>
          <w:p w:rsidR="00000000" w:rsidDel="00000000" w:rsidP="00000000" w:rsidRDefault="00000000" w:rsidRPr="00000000" w14:paraId="00000079">
            <w:pPr>
              <w:jc w:val="both"/>
              <w:rPr>
                <w:color w:val="073763"/>
              </w:rPr>
            </w:pPr>
            <w:r w:rsidDel="00000000" w:rsidR="00000000" w:rsidRPr="00000000">
              <w:rPr>
                <w:color w:val="073763"/>
                <w:rtl w:val="0"/>
              </w:rPr>
              <w:t xml:space="preserve">Documento que define el proyecto APT a realizar.</w:t>
            </w:r>
          </w:p>
        </w:tc>
        <w:tc>
          <w:tcPr/>
          <w:p w:rsidR="00000000" w:rsidDel="00000000" w:rsidP="00000000" w:rsidRDefault="00000000" w:rsidRPr="00000000" w14:paraId="0000007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Definir el proyecto que se trabajará en este APT.</w:t>
            </w:r>
          </w:p>
        </w:tc>
      </w:tr>
      <w:tr>
        <w:trPr>
          <w:cantSplit w:val="0"/>
          <w:trHeight w:val="362" w:hRule="atLeast"/>
          <w:tblHeader w:val="0"/>
        </w:trPr>
        <w:tc>
          <w:tcPr/>
          <w:p w:rsidR="00000000" w:rsidDel="00000000" w:rsidP="00000000" w:rsidRDefault="00000000" w:rsidRPr="00000000" w14:paraId="0000007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7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Acta de constitución</w:t>
            </w:r>
          </w:p>
        </w:tc>
        <w:tc>
          <w:tcPr/>
          <w:p w:rsidR="00000000" w:rsidDel="00000000" w:rsidP="00000000" w:rsidRDefault="00000000" w:rsidRPr="00000000" w14:paraId="0000007D">
            <w:pPr>
              <w:jc w:val="both"/>
              <w:rPr>
                <w:color w:val="073763"/>
              </w:rPr>
            </w:pPr>
            <w:r w:rsidDel="00000000" w:rsidR="00000000" w:rsidRPr="00000000">
              <w:rPr>
                <w:color w:val="073763"/>
                <w:rtl w:val="0"/>
              </w:rPr>
              <w:t xml:space="preserve">Documento inicial de la fase de proyectos que define el límite que tendrá el proyecto.</w:t>
            </w:r>
          </w:p>
        </w:tc>
        <w:tc>
          <w:tcPr/>
          <w:p w:rsidR="00000000" w:rsidDel="00000000" w:rsidP="00000000" w:rsidRDefault="00000000" w:rsidRPr="00000000" w14:paraId="0000007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Conocer los límites que puede tener el proyecto en su desarrollo.</w:t>
            </w:r>
          </w:p>
        </w:tc>
      </w:tr>
      <w:tr>
        <w:trPr>
          <w:cantSplit w:val="0"/>
          <w:trHeight w:val="362" w:hRule="atLeast"/>
          <w:tblHeader w:val="0"/>
        </w:trPr>
        <w:tc>
          <w:tcPr/>
          <w:p w:rsidR="00000000" w:rsidDel="00000000" w:rsidP="00000000" w:rsidRDefault="00000000" w:rsidRPr="00000000" w14:paraId="0000007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8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ERS</w:t>
            </w:r>
          </w:p>
        </w:tc>
        <w:tc>
          <w:tcPr/>
          <w:p w:rsidR="00000000" w:rsidDel="00000000" w:rsidP="00000000" w:rsidRDefault="00000000" w:rsidRPr="00000000" w14:paraId="00000081">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Documento que especifica los requerimientos del sistema y la propuesta de proyecto</w:t>
            </w:r>
          </w:p>
        </w:tc>
        <w:tc>
          <w:tcPr/>
          <w:p w:rsidR="00000000" w:rsidDel="00000000" w:rsidP="00000000" w:rsidRDefault="00000000" w:rsidRPr="00000000" w14:paraId="0000008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Mostrar la propuesta y especificaciones de requerimientos del proyecto a realizar.</w:t>
            </w:r>
          </w:p>
        </w:tc>
      </w:tr>
      <w:tr>
        <w:trPr>
          <w:cantSplit w:val="0"/>
          <w:trHeight w:val="362" w:hRule="atLeast"/>
          <w:tblHeader w:val="0"/>
        </w:trPr>
        <w:tc>
          <w:tcPr/>
          <w:p w:rsidR="00000000" w:rsidDel="00000000" w:rsidP="00000000" w:rsidRDefault="00000000" w:rsidRPr="00000000" w14:paraId="0000008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8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Requerimientos del sistema</w:t>
            </w:r>
          </w:p>
        </w:tc>
        <w:tc>
          <w:tcPr/>
          <w:p w:rsidR="00000000" w:rsidDel="00000000" w:rsidP="00000000" w:rsidRDefault="00000000" w:rsidRPr="00000000" w14:paraId="00000085">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Documento de los requerimientos funcionales y no funcionales del sistema.</w:t>
            </w:r>
          </w:p>
        </w:tc>
        <w:tc>
          <w:tcPr/>
          <w:p w:rsidR="00000000" w:rsidDel="00000000" w:rsidP="00000000" w:rsidRDefault="00000000" w:rsidRPr="00000000" w14:paraId="0000008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Conocer los requerimientos del sistema para realizar la solución.</w:t>
            </w:r>
          </w:p>
        </w:tc>
      </w:tr>
      <w:tr>
        <w:trPr>
          <w:cantSplit w:val="0"/>
          <w:trHeight w:val="362" w:hRule="atLeast"/>
          <w:tblHeader w:val="0"/>
        </w:trPr>
        <w:tc>
          <w:tcPr/>
          <w:p w:rsidR="00000000" w:rsidDel="00000000" w:rsidP="00000000" w:rsidRDefault="00000000" w:rsidRPr="00000000" w14:paraId="0000008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8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Carta Gantt</w:t>
            </w:r>
          </w:p>
        </w:tc>
        <w:tc>
          <w:tcPr/>
          <w:p w:rsidR="00000000" w:rsidDel="00000000" w:rsidP="00000000" w:rsidRDefault="00000000" w:rsidRPr="00000000" w14:paraId="00000089">
            <w:pPr>
              <w:tabs>
                <w:tab w:val="center" w:leader="none" w:pos="4419"/>
                <w:tab w:val="right" w:leader="none" w:pos="8838"/>
              </w:tabs>
              <w:spacing w:line="240" w:lineRule="auto"/>
              <w:jc w:val="both"/>
              <w:rPr>
                <w:color w:val="1f3864"/>
              </w:rPr>
            </w:pPr>
            <w:r w:rsidDel="00000000" w:rsidR="00000000" w:rsidRPr="00000000">
              <w:rPr>
                <w:color w:val="1f3864"/>
                <w:rtl w:val="0"/>
              </w:rPr>
              <w:t xml:space="preserve">Cronograma del proyecto.</w:t>
            </w:r>
          </w:p>
        </w:tc>
        <w:tc>
          <w:tcPr/>
          <w:p w:rsidR="00000000" w:rsidDel="00000000" w:rsidP="00000000" w:rsidRDefault="00000000" w:rsidRPr="00000000" w14:paraId="0000008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Organizar las fechas para realización de las actividades del proyecto.</w:t>
            </w:r>
          </w:p>
          <w:p w:rsidR="00000000" w:rsidDel="00000000" w:rsidP="00000000" w:rsidRDefault="00000000" w:rsidRPr="00000000" w14:paraId="0000008B">
            <w:pPr>
              <w:tabs>
                <w:tab w:val="center" w:leader="none" w:pos="4419"/>
                <w:tab w:val="right" w:leader="none" w:pos="8838"/>
              </w:tabs>
              <w:spacing w:after="0" w:line="240" w:lineRule="auto"/>
              <w:jc w:val="both"/>
              <w:rPr>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8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Casos de uso extendido</w:t>
            </w:r>
          </w:p>
        </w:tc>
        <w:tc>
          <w:tcPr/>
          <w:p w:rsidR="00000000" w:rsidDel="00000000" w:rsidP="00000000" w:rsidRDefault="00000000" w:rsidRPr="00000000" w14:paraId="0000008E">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Documento que describe las interacciones del usuario con el sistema.</w:t>
            </w:r>
          </w:p>
        </w:tc>
        <w:tc>
          <w:tcPr/>
          <w:p w:rsidR="00000000" w:rsidDel="00000000" w:rsidP="00000000" w:rsidRDefault="00000000" w:rsidRPr="00000000" w14:paraId="0000008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Presentar las interacciones del usuario con el sistema.</w:t>
            </w:r>
          </w:p>
        </w:tc>
      </w:tr>
      <w:tr>
        <w:trPr>
          <w:cantSplit w:val="0"/>
          <w:trHeight w:val="362" w:hRule="atLeast"/>
          <w:tblHeader w:val="0"/>
        </w:trPr>
        <w:tc>
          <w:tcPr/>
          <w:p w:rsidR="00000000" w:rsidDel="00000000" w:rsidP="00000000" w:rsidRDefault="00000000" w:rsidRPr="00000000" w14:paraId="0000009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9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Mockups</w:t>
            </w:r>
          </w:p>
        </w:tc>
        <w:tc>
          <w:tcPr/>
          <w:p w:rsidR="00000000" w:rsidDel="00000000" w:rsidP="00000000" w:rsidRDefault="00000000" w:rsidRPr="00000000" w14:paraId="00000092">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Descripción gráfica del proyecto, es decir una maqueta con todas las vistas del proyecto.</w:t>
            </w:r>
          </w:p>
        </w:tc>
        <w:tc>
          <w:tcPr/>
          <w:p w:rsidR="00000000" w:rsidDel="00000000" w:rsidP="00000000" w:rsidRDefault="00000000" w:rsidRPr="00000000" w14:paraId="0000009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Presentar de forma visual como luce el proyecto.</w:t>
            </w:r>
          </w:p>
        </w:tc>
      </w:tr>
      <w:tr>
        <w:trPr>
          <w:cantSplit w:val="0"/>
          <w:trHeight w:val="362" w:hRule="atLeast"/>
          <w:tblHeader w:val="0"/>
        </w:trPr>
        <w:tc>
          <w:tcPr/>
          <w:p w:rsidR="00000000" w:rsidDel="00000000" w:rsidP="00000000" w:rsidRDefault="00000000" w:rsidRPr="00000000" w14:paraId="0000009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9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arquitectura (DAS)</w:t>
            </w:r>
          </w:p>
        </w:tc>
        <w:tc>
          <w:tcPr/>
          <w:p w:rsidR="00000000" w:rsidDel="00000000" w:rsidP="00000000" w:rsidRDefault="00000000" w:rsidRPr="00000000" w14:paraId="00000096">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Documento relacionado con la arquitectura de software y que define los requisitos de calidad del proyecto.</w:t>
            </w:r>
          </w:p>
        </w:tc>
        <w:tc>
          <w:tcPr/>
          <w:p w:rsidR="00000000" w:rsidDel="00000000" w:rsidP="00000000" w:rsidRDefault="00000000" w:rsidRPr="00000000" w14:paraId="0000009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Definir los requisitos de calidad del sistema.</w:t>
            </w:r>
          </w:p>
        </w:tc>
      </w:tr>
      <w:tr>
        <w:trPr>
          <w:cantSplit w:val="0"/>
          <w:trHeight w:val="362" w:hRule="atLeast"/>
          <w:tblHeader w:val="0"/>
        </w:trPr>
        <w:tc>
          <w:tcPr/>
          <w:p w:rsidR="00000000" w:rsidDel="00000000" w:rsidP="00000000" w:rsidRDefault="00000000" w:rsidRPr="00000000" w14:paraId="0000009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9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Proceso de negocio (TO-BE)</w:t>
            </w:r>
          </w:p>
        </w:tc>
        <w:tc>
          <w:tcPr/>
          <w:p w:rsidR="00000000" w:rsidDel="00000000" w:rsidP="00000000" w:rsidRDefault="00000000" w:rsidRPr="00000000" w14:paraId="0000009A">
            <w:pPr>
              <w:tabs>
                <w:tab w:val="center" w:leader="none" w:pos="4419"/>
                <w:tab w:val="right" w:leader="none" w:pos="8838"/>
              </w:tabs>
              <w:spacing w:line="240" w:lineRule="auto"/>
              <w:jc w:val="both"/>
              <w:rPr>
                <w:color w:val="1f3864"/>
              </w:rPr>
            </w:pPr>
            <w:r w:rsidDel="00000000" w:rsidR="00000000" w:rsidRPr="00000000">
              <w:rPr>
                <w:color w:val="1f3864"/>
                <w:rtl w:val="0"/>
              </w:rPr>
              <w:t xml:space="preserve">Proceso de negocio con las mejoras añadidas.</w:t>
            </w:r>
          </w:p>
        </w:tc>
        <w:tc>
          <w:tcPr/>
          <w:p w:rsidR="00000000" w:rsidDel="00000000" w:rsidP="00000000" w:rsidRDefault="00000000" w:rsidRPr="00000000" w14:paraId="0000009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Definir cómo será el negocio una vez que se implemente la mejora (sistema).</w:t>
            </w:r>
          </w:p>
        </w:tc>
      </w:tr>
      <w:tr>
        <w:trPr>
          <w:cantSplit w:val="0"/>
          <w:trHeight w:val="362" w:hRule="atLeast"/>
          <w:tblHeader w:val="0"/>
        </w:trPr>
        <w:tc>
          <w:tcPr/>
          <w:p w:rsidR="00000000" w:rsidDel="00000000" w:rsidP="00000000" w:rsidRDefault="00000000" w:rsidRPr="00000000" w14:paraId="0000009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9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Diccionario de datos</w:t>
            </w:r>
          </w:p>
        </w:tc>
        <w:tc>
          <w:tcPr/>
          <w:p w:rsidR="00000000" w:rsidDel="00000000" w:rsidP="00000000" w:rsidRDefault="00000000" w:rsidRPr="00000000" w14:paraId="0000009E">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Documento que define las terminologías utilizadas en el desarrollo del proyecto.</w:t>
            </w:r>
          </w:p>
        </w:tc>
        <w:tc>
          <w:tcPr/>
          <w:p w:rsidR="00000000" w:rsidDel="00000000" w:rsidP="00000000" w:rsidRDefault="00000000" w:rsidRPr="00000000" w14:paraId="0000009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Traducir palabras técnicas al usuario final.</w:t>
            </w:r>
          </w:p>
        </w:tc>
      </w:tr>
      <w:tr>
        <w:trPr>
          <w:cantSplit w:val="0"/>
          <w:trHeight w:val="362" w:hRule="atLeast"/>
          <w:tblHeader w:val="0"/>
        </w:trPr>
        <w:tc>
          <w:tcPr/>
          <w:p w:rsidR="00000000" w:rsidDel="00000000" w:rsidP="00000000" w:rsidRDefault="00000000" w:rsidRPr="00000000" w14:paraId="000000A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A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Desarrollo APT</w:t>
            </w:r>
          </w:p>
        </w:tc>
        <w:tc>
          <w:tcPr/>
          <w:p w:rsidR="00000000" w:rsidDel="00000000" w:rsidP="00000000" w:rsidRDefault="00000000" w:rsidRPr="00000000" w14:paraId="000000A2">
            <w:pPr>
              <w:tabs>
                <w:tab w:val="center" w:leader="none" w:pos="4419"/>
                <w:tab w:val="right" w:leader="none" w:pos="8838"/>
              </w:tabs>
              <w:spacing w:line="240" w:lineRule="auto"/>
              <w:jc w:val="both"/>
              <w:rPr>
                <w:color w:val="1f3864"/>
              </w:rPr>
            </w:pPr>
            <w:r w:rsidDel="00000000" w:rsidR="00000000" w:rsidRPr="00000000">
              <w:rPr>
                <w:color w:val="1f3864"/>
                <w:rtl w:val="0"/>
              </w:rPr>
              <w:t xml:space="preserve">Segunda fase de la definición del proyecto </w:t>
            </w:r>
          </w:p>
        </w:tc>
        <w:tc>
          <w:tcPr/>
          <w:p w:rsidR="00000000" w:rsidDel="00000000" w:rsidP="00000000" w:rsidRDefault="00000000" w:rsidRPr="00000000" w14:paraId="000000A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Definir el desarrollo del proyecto en una etapa intermedia</w:t>
            </w:r>
          </w:p>
        </w:tc>
      </w:tr>
      <w:tr>
        <w:trPr>
          <w:cantSplit w:val="0"/>
          <w:trHeight w:val="362" w:hRule="atLeast"/>
          <w:tblHeader w:val="0"/>
        </w:trPr>
        <w:tc>
          <w:tcPr/>
          <w:p w:rsidR="00000000" w:rsidDel="00000000" w:rsidP="00000000" w:rsidRDefault="00000000" w:rsidRPr="00000000" w14:paraId="000000A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A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Modelo Base de datos</w:t>
            </w:r>
          </w:p>
        </w:tc>
        <w:tc>
          <w:tcPr/>
          <w:p w:rsidR="00000000" w:rsidDel="00000000" w:rsidP="00000000" w:rsidRDefault="00000000" w:rsidRPr="00000000" w14:paraId="000000A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Modelo que indica la interacción de las tablas correspondiente a la base de datos.</w:t>
            </w:r>
          </w:p>
        </w:tc>
        <w:tc>
          <w:tcPr/>
          <w:p w:rsidR="00000000" w:rsidDel="00000000" w:rsidP="00000000" w:rsidRDefault="00000000" w:rsidRPr="00000000" w14:paraId="000000A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Mostrar el modelo que se utilizará en la base de datos del proyecto.</w:t>
            </w:r>
          </w:p>
        </w:tc>
      </w:tr>
      <w:tr>
        <w:trPr>
          <w:cantSplit w:val="0"/>
          <w:trHeight w:val="362" w:hRule="atLeast"/>
          <w:tblHeader w:val="0"/>
        </w:trPr>
        <w:tc>
          <w:tcPr/>
          <w:p w:rsidR="00000000" w:rsidDel="00000000" w:rsidP="00000000" w:rsidRDefault="00000000" w:rsidRPr="00000000" w14:paraId="000000A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A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Creación de tablas Base de datos</w:t>
            </w:r>
          </w:p>
        </w:tc>
        <w:tc>
          <w:tcPr/>
          <w:p w:rsidR="00000000" w:rsidDel="00000000" w:rsidP="00000000" w:rsidRDefault="00000000" w:rsidRPr="00000000" w14:paraId="000000A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Tablas necesarias para la realización del proyecto</w:t>
            </w:r>
          </w:p>
        </w:tc>
        <w:tc>
          <w:tcPr/>
          <w:p w:rsidR="00000000" w:rsidDel="00000000" w:rsidP="00000000" w:rsidRDefault="00000000" w:rsidRPr="00000000" w14:paraId="000000A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Es necesario para crear la base de datos</w:t>
            </w:r>
          </w:p>
        </w:tc>
      </w:tr>
      <w:tr>
        <w:trPr>
          <w:cantSplit w:val="0"/>
          <w:trHeight w:val="362" w:hRule="atLeast"/>
          <w:tblHeader w:val="0"/>
        </w:trPr>
        <w:tc>
          <w:tcPr/>
          <w:p w:rsidR="00000000" w:rsidDel="00000000" w:rsidP="00000000" w:rsidRDefault="00000000" w:rsidRPr="00000000" w14:paraId="000000A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A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Consultas PL/SQL</w:t>
            </w:r>
          </w:p>
        </w:tc>
        <w:tc>
          <w:tcPr/>
          <w:p w:rsidR="00000000" w:rsidDel="00000000" w:rsidP="00000000" w:rsidRDefault="00000000" w:rsidRPr="00000000" w14:paraId="000000A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Consultas necesarias para la realización del proyecto</w:t>
            </w:r>
          </w:p>
        </w:tc>
        <w:tc>
          <w:tcPr/>
          <w:p w:rsidR="00000000" w:rsidDel="00000000" w:rsidP="00000000" w:rsidRDefault="00000000" w:rsidRPr="00000000" w14:paraId="000000A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Es necesario para invocar las tablas de forma correcta y óptima</w:t>
            </w:r>
          </w:p>
        </w:tc>
      </w:tr>
      <w:tr>
        <w:trPr>
          <w:cantSplit w:val="0"/>
          <w:trHeight w:val="362" w:hRule="atLeast"/>
          <w:tblHeader w:val="0"/>
        </w:trPr>
        <w:tc>
          <w:tcPr/>
          <w:p w:rsidR="00000000" w:rsidDel="00000000" w:rsidP="00000000" w:rsidRDefault="00000000" w:rsidRPr="00000000" w14:paraId="000000B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B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Informe final APT</w:t>
            </w:r>
          </w:p>
        </w:tc>
        <w:tc>
          <w:tcPr/>
          <w:p w:rsidR="00000000" w:rsidDel="00000000" w:rsidP="00000000" w:rsidRDefault="00000000" w:rsidRPr="00000000" w14:paraId="000000B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Tercera fase de la definición de proyecto</w:t>
            </w:r>
          </w:p>
        </w:tc>
        <w:tc>
          <w:tcPr/>
          <w:p w:rsidR="00000000" w:rsidDel="00000000" w:rsidP="00000000" w:rsidRDefault="00000000" w:rsidRPr="00000000" w14:paraId="000000B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Entregar un informe relacionado con nuestro APT</w:t>
            </w:r>
          </w:p>
        </w:tc>
      </w:tr>
      <w:tr>
        <w:trPr>
          <w:cantSplit w:val="0"/>
          <w:trHeight w:val="362" w:hRule="atLeast"/>
          <w:tblHeader w:val="0"/>
        </w:trPr>
        <w:tc>
          <w:tcPr/>
          <w:p w:rsidR="00000000" w:rsidDel="00000000" w:rsidP="00000000" w:rsidRDefault="00000000" w:rsidRPr="00000000" w14:paraId="000000B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B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Desarrollo 100% del sistema</w:t>
            </w:r>
          </w:p>
        </w:tc>
        <w:tc>
          <w:tcPr/>
          <w:p w:rsidR="00000000" w:rsidDel="00000000" w:rsidP="00000000" w:rsidRDefault="00000000" w:rsidRPr="00000000" w14:paraId="000000B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Entrega del desarrollo del 100% del sistema con todos los requerimientos realizados.</w:t>
            </w:r>
          </w:p>
        </w:tc>
        <w:tc>
          <w:tcPr/>
          <w:p w:rsidR="00000000" w:rsidDel="00000000" w:rsidP="00000000" w:rsidRDefault="00000000" w:rsidRPr="00000000" w14:paraId="000000B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Entrega del producto a nuestro cliente</w:t>
            </w:r>
          </w:p>
        </w:tc>
      </w:tr>
      <w:tr>
        <w:trPr>
          <w:cantSplit w:val="0"/>
          <w:trHeight w:val="362" w:hRule="atLeast"/>
          <w:tblHeader w:val="0"/>
        </w:trPr>
        <w:tc>
          <w:tcPr/>
          <w:p w:rsidR="00000000" w:rsidDel="00000000" w:rsidP="00000000" w:rsidRDefault="00000000" w:rsidRPr="00000000" w14:paraId="000000B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B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Plan de pruebas</w:t>
            </w:r>
          </w:p>
        </w:tc>
        <w:tc>
          <w:tcPr/>
          <w:p w:rsidR="00000000" w:rsidDel="00000000" w:rsidP="00000000" w:rsidRDefault="00000000" w:rsidRPr="00000000" w14:paraId="000000B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Definir la realización de las pruebas de calidad del sistema y el tipo de pruebas a realizar, junto a las métricas de validación de calidad</w:t>
            </w:r>
          </w:p>
        </w:tc>
        <w:tc>
          <w:tcPr/>
          <w:p w:rsidR="00000000" w:rsidDel="00000000" w:rsidP="00000000" w:rsidRDefault="00000000" w:rsidRPr="00000000" w14:paraId="000000B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Plan para desarrollar las pruebas de calidad a realizar en el sistema.</w:t>
            </w:r>
          </w:p>
        </w:tc>
      </w:tr>
      <w:tr>
        <w:trPr>
          <w:cantSplit w:val="0"/>
          <w:trHeight w:val="362" w:hRule="atLeast"/>
          <w:tblHeader w:val="0"/>
        </w:trPr>
        <w:tc>
          <w:tcPr/>
          <w:p w:rsidR="00000000" w:rsidDel="00000000" w:rsidP="00000000" w:rsidRDefault="00000000" w:rsidRPr="00000000" w14:paraId="000000B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B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Matriz control de cambios</w:t>
            </w:r>
          </w:p>
        </w:tc>
        <w:tc>
          <w:tcPr/>
          <w:p w:rsidR="00000000" w:rsidDel="00000000" w:rsidP="00000000" w:rsidRDefault="00000000" w:rsidRPr="00000000" w14:paraId="000000B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que permite gestionar los cambios realizados en el proyecto</w:t>
            </w:r>
          </w:p>
        </w:tc>
        <w:tc>
          <w:tcPr/>
          <w:p w:rsidR="00000000" w:rsidDel="00000000" w:rsidP="00000000" w:rsidRDefault="00000000" w:rsidRPr="00000000" w14:paraId="000000B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Dar a conocer los cambios realizados</w:t>
            </w:r>
          </w:p>
        </w:tc>
      </w:tr>
      <w:tr>
        <w:trPr>
          <w:cantSplit w:val="0"/>
          <w:trHeight w:val="362" w:hRule="atLeast"/>
          <w:tblHeader w:val="0"/>
        </w:trPr>
        <w:tc>
          <w:tcPr/>
          <w:p w:rsidR="00000000" w:rsidDel="00000000" w:rsidP="00000000" w:rsidRDefault="00000000" w:rsidRPr="00000000" w14:paraId="000000C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p w:rsidR="00000000" w:rsidDel="00000000" w:rsidP="00000000" w:rsidRDefault="00000000" w:rsidRPr="00000000" w14:paraId="000000C1">
            <w:pPr>
              <w:tabs>
                <w:tab w:val="center" w:leader="none" w:pos="4419"/>
                <w:tab w:val="right" w:leader="none" w:pos="8838"/>
              </w:tabs>
              <w:spacing w:after="0" w:line="240" w:lineRule="auto"/>
              <w:jc w:val="both"/>
              <w:rPr>
                <w:color w:val="1f3864"/>
              </w:rPr>
            </w:pPr>
            <w:r w:rsidDel="00000000" w:rsidR="00000000" w:rsidRPr="00000000">
              <w:rPr>
                <w:rtl w:val="0"/>
              </w:rPr>
            </w:r>
          </w:p>
        </w:tc>
        <w:tc>
          <w:tcPr/>
          <w:p w:rsidR="00000000" w:rsidDel="00000000" w:rsidP="00000000" w:rsidRDefault="00000000" w:rsidRPr="00000000" w14:paraId="000000C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Verificación de alcance</w:t>
            </w:r>
          </w:p>
        </w:tc>
        <w:tc>
          <w:tcPr/>
          <w:p w:rsidR="00000000" w:rsidDel="00000000" w:rsidP="00000000" w:rsidRDefault="00000000" w:rsidRPr="00000000" w14:paraId="000000C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que presenta los requisitos cumplidos del proyecto</w:t>
            </w:r>
          </w:p>
        </w:tc>
        <w:tc>
          <w:tcPr/>
          <w:p w:rsidR="00000000" w:rsidDel="00000000" w:rsidP="00000000" w:rsidRDefault="00000000" w:rsidRPr="00000000" w14:paraId="000000C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Dar a conocer los requisitos cumplidos</w:t>
            </w:r>
          </w:p>
        </w:tc>
      </w:tr>
      <w:tr>
        <w:trPr>
          <w:cantSplit w:val="0"/>
          <w:trHeight w:val="362" w:hRule="atLeast"/>
          <w:tblHeader w:val="0"/>
        </w:trPr>
        <w:tc>
          <w:tcPr/>
          <w:p w:rsidR="00000000" w:rsidDel="00000000" w:rsidP="00000000" w:rsidRDefault="00000000" w:rsidRPr="00000000" w14:paraId="000000C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C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Manual de usuario</w:t>
            </w:r>
          </w:p>
        </w:tc>
        <w:tc>
          <w:tcPr/>
          <w:p w:rsidR="00000000" w:rsidDel="00000000" w:rsidP="00000000" w:rsidRDefault="00000000" w:rsidRPr="00000000" w14:paraId="000000C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que describe el uso del sistema</w:t>
            </w:r>
          </w:p>
        </w:tc>
        <w:tc>
          <w:tcPr/>
          <w:p w:rsidR="00000000" w:rsidDel="00000000" w:rsidP="00000000" w:rsidRDefault="00000000" w:rsidRPr="00000000" w14:paraId="000000C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Otorgar al usuario una guía para la utilización del sistema</w:t>
            </w:r>
          </w:p>
        </w:tc>
      </w:tr>
      <w:tr>
        <w:trPr>
          <w:cantSplit w:val="0"/>
          <w:trHeight w:val="362" w:hRule="atLeast"/>
          <w:tblHeader w:val="0"/>
        </w:trPr>
        <w:tc>
          <w:tcPr/>
          <w:p w:rsidR="00000000" w:rsidDel="00000000" w:rsidP="00000000" w:rsidRDefault="00000000" w:rsidRPr="00000000" w14:paraId="000000C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C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Informe de cierre</w:t>
            </w:r>
          </w:p>
        </w:tc>
        <w:tc>
          <w:tcPr/>
          <w:p w:rsidR="00000000" w:rsidDel="00000000" w:rsidP="00000000" w:rsidRDefault="00000000" w:rsidRPr="00000000" w14:paraId="000000C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que otorga un cierre al proceso de realización del producto</w:t>
            </w:r>
          </w:p>
          <w:p w:rsidR="00000000" w:rsidDel="00000000" w:rsidP="00000000" w:rsidRDefault="00000000" w:rsidRPr="00000000" w14:paraId="000000CC">
            <w:pPr>
              <w:tabs>
                <w:tab w:val="center" w:leader="none" w:pos="4419"/>
                <w:tab w:val="right" w:leader="none" w:pos="8838"/>
              </w:tabs>
              <w:spacing w:after="0" w:line="240" w:lineRule="auto"/>
              <w:jc w:val="both"/>
              <w:rPr>
                <w:color w:val="1f3864"/>
              </w:rPr>
            </w:pPr>
            <w:r w:rsidDel="00000000" w:rsidR="00000000" w:rsidRPr="00000000">
              <w:rPr>
                <w:rtl w:val="0"/>
              </w:rPr>
            </w:r>
          </w:p>
        </w:tc>
        <w:tc>
          <w:tcPr/>
          <w:p w:rsidR="00000000" w:rsidDel="00000000" w:rsidP="00000000" w:rsidRDefault="00000000" w:rsidRPr="00000000" w14:paraId="000000C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Otorgar un cierre al proceso de desarrollo</w:t>
            </w:r>
          </w:p>
        </w:tc>
      </w:tr>
      <w:tr>
        <w:trPr>
          <w:cantSplit w:val="0"/>
          <w:trHeight w:val="362" w:hRule="atLeast"/>
          <w:tblHeader w:val="0"/>
        </w:trPr>
        <w:tc>
          <w:tcPr/>
          <w:p w:rsidR="00000000" w:rsidDel="00000000" w:rsidP="00000000" w:rsidRDefault="00000000" w:rsidRPr="00000000" w14:paraId="000000C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C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presentación APT</w:t>
            </w:r>
          </w:p>
        </w:tc>
        <w:tc>
          <w:tcPr/>
          <w:p w:rsidR="00000000" w:rsidDel="00000000" w:rsidP="00000000" w:rsidRDefault="00000000" w:rsidRPr="00000000" w14:paraId="000000D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Última fase y entrega de nuestro documento APT</w:t>
            </w:r>
          </w:p>
        </w:tc>
        <w:tc>
          <w:tcPr/>
          <w:p w:rsidR="00000000" w:rsidDel="00000000" w:rsidP="00000000" w:rsidRDefault="00000000" w:rsidRPr="00000000" w14:paraId="000000D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Presentar nuestro APT</w:t>
            </w:r>
          </w:p>
        </w:tc>
      </w:tr>
    </w:tbl>
    <w:p w:rsidR="00000000" w:rsidDel="00000000" w:rsidP="00000000" w:rsidRDefault="00000000" w:rsidRPr="00000000" w14:paraId="000000D2">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3">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D5">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D6">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D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D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D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E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E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E2">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E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E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Gestionar proyectos informáticos, ofreciendo alternativas para la toma de decisiones de acuerdo a los requerimientos de la organización </w:t>
            </w:r>
            <w:r w:rsidDel="00000000" w:rsidR="00000000" w:rsidRPr="00000000">
              <w:rPr>
                <w:rtl w:val="0"/>
              </w:rPr>
            </w:r>
          </w:p>
        </w:tc>
        <w:tc>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Planificación, gestión ágil y seguimiento del proyecto CowTracker</w:t>
            </w:r>
            <w:r w:rsidDel="00000000" w:rsidR="00000000" w:rsidRPr="00000000">
              <w:rPr>
                <w:rtl w:val="0"/>
              </w:rPr>
            </w:r>
          </w:p>
        </w:tc>
        <w:tc>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Elaborar Acta de Constitución, plan de trabajo, Carta Gantt y gestionar el backlog de sprints mediante Scrum</w:t>
            </w:r>
            <w:r w:rsidDel="00000000" w:rsidR="00000000" w:rsidRPr="00000000">
              <w:rPr>
                <w:rtl w:val="0"/>
              </w:rPr>
            </w:r>
          </w:p>
        </w:tc>
        <w:tc>
          <w:tcPr/>
          <w:p w:rsidR="00000000" w:rsidDel="00000000" w:rsidP="00000000" w:rsidRDefault="00000000" w:rsidRPr="00000000" w14:paraId="000000E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GitHub Projects / Jira / Plane, tablero Kanban, plantillas de gestión de proyectos</w:t>
            </w:r>
            <w:r w:rsidDel="00000000" w:rsidR="00000000" w:rsidRPr="00000000">
              <w:rPr>
                <w:rtl w:val="0"/>
              </w:rPr>
            </w:r>
          </w:p>
        </w:tc>
        <w:tc>
          <w:tcPr>
            <w:tcBorders>
              <w:right w:color="ffffff" w:space="0" w:sz="4" w:val="single"/>
            </w:tcBorders>
          </w:tcPr>
          <w:p w:rsidR="00000000" w:rsidDel="00000000" w:rsidP="00000000" w:rsidRDefault="00000000" w:rsidRPr="00000000" w14:paraId="000000E9">
            <w:pPr>
              <w:jc w:val="both"/>
              <w:rPr>
                <w:i w:val="1"/>
                <w:iCs w:val="1"/>
                <w:color w:val="548dd4"/>
                <w:sz w:val="18"/>
                <w:szCs w:val="18"/>
              </w:rPr>
            </w:pPr>
            <w:r w:rsidDel="00000000" w:rsidR="00000000" w:rsidRPr="00000000">
              <w:rPr>
                <w:i w:val="1"/>
                <w:iCs w:val="1"/>
                <w:color w:val="548dd4"/>
                <w:sz w:val="18"/>
                <w:szCs w:val="18"/>
                <w:rtl w:val="0"/>
              </w:rPr>
              <w:t xml:space="preserve">2 semanas (continuo durante el semestre)</w:t>
            </w:r>
          </w:p>
        </w:tc>
        <w:tc>
          <w:tcPr>
            <w:tcBorders>
              <w:left w:color="ffffff" w:space="0" w:sz="4" w:val="single"/>
            </w:tcBorders>
            <w:shd w:fill="d9d9d9" w:val="clear"/>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Lucas Melendez, Justin Serón, Danery Arriagada, Camilo Le Fort</w:t>
            </w:r>
            <w:r w:rsidDel="00000000" w:rsidR="00000000" w:rsidRPr="00000000">
              <w:rPr>
                <w:rtl w:val="0"/>
              </w:rPr>
            </w:r>
          </w:p>
        </w:tc>
        <w:tc>
          <w:tcPr/>
          <w:p w:rsidR="00000000" w:rsidDel="00000000" w:rsidP="00000000" w:rsidRDefault="00000000" w:rsidRPr="00000000" w14:paraId="000000EB">
            <w:pPr>
              <w:jc w:val="both"/>
              <w:rPr>
                <w:i w:val="1"/>
                <w:iCs w:val="1"/>
                <w:color w:val="548dd4"/>
                <w:sz w:val="18"/>
                <w:szCs w:val="18"/>
              </w:rPr>
            </w:pPr>
            <w:r w:rsidDel="00000000" w:rsidR="00000000" w:rsidRPr="00000000">
              <w:rPr>
                <w:i w:val="1"/>
                <w:iCs w:val="1"/>
                <w:color w:val="548dd4"/>
                <w:sz w:val="18"/>
                <w:szCs w:val="18"/>
                <w:rtl w:val="0"/>
              </w:rPr>
              <w:t xml:space="preserve">Facilitador: Adopción de Scrum para entregas incrementales</w:t>
            </w:r>
          </w:p>
        </w:tc>
      </w:tr>
      <w:tr>
        <w:trPr>
          <w:cantSplit w:val="0"/>
          <w:tblHeader w:val="0"/>
        </w:trPr>
        <w:tc>
          <w:tcPr/>
          <w:p w:rsidR="00000000" w:rsidDel="00000000" w:rsidP="00000000" w:rsidRDefault="00000000" w:rsidRPr="00000000" w14:paraId="000000E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Ofrecer propuestas de solución informática analizando de forma integral los procesos de acuerdo a los requerimientos de la organización </w:t>
            </w:r>
            <w:r w:rsidDel="00000000" w:rsidR="00000000" w:rsidRPr="00000000">
              <w:rPr>
                <w:rtl w:val="0"/>
              </w:rPr>
            </w:r>
          </w:p>
        </w:tc>
        <w:tc>
          <w:tcPr/>
          <w:p w:rsidR="00000000" w:rsidDel="00000000" w:rsidP="00000000" w:rsidRDefault="00000000" w:rsidRPr="00000000" w14:paraId="000000E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Levantamiento y especificación de requerimientos ganaderos </w:t>
            </w:r>
            <w:r w:rsidDel="00000000" w:rsidR="00000000" w:rsidRPr="00000000">
              <w:rPr>
                <w:rtl w:val="0"/>
              </w:rPr>
            </w:r>
          </w:p>
        </w:tc>
        <w:tc>
          <w:tcPr/>
          <w:p w:rsidR="00000000" w:rsidDel="00000000" w:rsidP="00000000" w:rsidRDefault="00000000" w:rsidRPr="00000000" w14:paraId="000000E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Documentar requerimientos funcionales/no funcionales (ERS), casos de uso extendidos y flujos de trabajo (ganadero, trabajador, veterinario) </w:t>
            </w:r>
            <w:r w:rsidDel="00000000" w:rsidR="00000000" w:rsidRPr="00000000">
              <w:rPr>
                <w:rtl w:val="0"/>
              </w:rPr>
            </w:r>
          </w:p>
        </w:tc>
        <w:tc>
          <w:tcPr/>
          <w:p w:rsidR="00000000" w:rsidDel="00000000" w:rsidP="00000000" w:rsidRDefault="00000000" w:rsidRPr="00000000" w14:paraId="000000E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Google Docs, plantilla de especificación de software (ERS) </w:t>
            </w:r>
            <w:r w:rsidDel="00000000" w:rsidR="00000000" w:rsidRPr="00000000">
              <w:rPr>
                <w:rtl w:val="0"/>
              </w:rPr>
            </w:r>
          </w:p>
        </w:tc>
        <w:tc>
          <w:tcPr>
            <w:tcBorders>
              <w:right w:color="ffffff" w:space="0" w:sz="4" w:val="single"/>
            </w:tcBorders>
          </w:tcPr>
          <w:p w:rsidR="00000000" w:rsidDel="00000000" w:rsidP="00000000" w:rsidRDefault="00000000" w:rsidRPr="00000000" w14:paraId="000000F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Lucas Melendez, Justin Serón</w:t>
            </w:r>
            <w:r w:rsidDel="00000000" w:rsidR="00000000" w:rsidRPr="00000000">
              <w:rPr>
                <w:rtl w:val="0"/>
              </w:rPr>
            </w:r>
          </w:p>
        </w:tc>
        <w:tc>
          <w:tcPr/>
          <w:p w:rsidR="00000000" w:rsidDel="00000000" w:rsidP="00000000" w:rsidRDefault="00000000" w:rsidRPr="00000000" w14:paraId="000000F2">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Facilitador: Reglas del negocio agropecuario bien acotadas.</w:t>
            </w:r>
          </w:p>
          <w:p w:rsidR="00000000" w:rsidDel="00000000" w:rsidP="00000000" w:rsidRDefault="00000000" w:rsidRPr="00000000" w14:paraId="000000F3">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Dificultad: Levantar con precisión la diversidad de flujos veterinarios y de producción</w:t>
            </w:r>
          </w:p>
        </w:tc>
      </w:tr>
      <w:tr>
        <w:trPr>
          <w:cantSplit w:val="0"/>
          <w:tblHeader w:val="0"/>
        </w:trPr>
        <w:tc>
          <w:tcPr/>
          <w:p w:rsidR="00000000" w:rsidDel="00000000" w:rsidP="00000000" w:rsidRDefault="00000000" w:rsidRPr="00000000" w14:paraId="000000F4">
            <w:pPr>
              <w:jc w:val="both"/>
              <w:rPr>
                <w:i w:val="1"/>
                <w:iCs w:val="1"/>
                <w:color w:val="548dd4"/>
                <w:sz w:val="18"/>
                <w:szCs w:val="18"/>
              </w:rPr>
            </w:pPr>
            <w:r w:rsidDel="00000000" w:rsidR="00000000" w:rsidRPr="00000000">
              <w:rPr>
                <w:i w:val="1"/>
                <w:iCs w:val="1"/>
                <w:color w:val="548dd4"/>
                <w:sz w:val="18"/>
                <w:szCs w:val="18"/>
                <w:rtl w:val="0"/>
              </w:rPr>
              <w:t xml:space="preserve">Construir el modelo arquitectónico de una solución sistémica que soporte los procesos de negocio de acuerdo los requerimientos de la organización y estándares industria </w:t>
            </w:r>
          </w:p>
        </w:tc>
        <w:tc>
          <w:tcPr/>
          <w:p w:rsidR="00000000" w:rsidDel="00000000" w:rsidP="00000000" w:rsidRDefault="00000000" w:rsidRPr="00000000" w14:paraId="000000F5">
            <w:pPr>
              <w:jc w:val="both"/>
              <w:rPr>
                <w:i w:val="1"/>
                <w:iCs w:val="1"/>
                <w:color w:val="548dd4"/>
                <w:sz w:val="18"/>
                <w:szCs w:val="18"/>
              </w:rPr>
            </w:pPr>
            <w:r w:rsidDel="00000000" w:rsidR="00000000" w:rsidRPr="00000000">
              <w:rPr>
                <w:i w:val="1"/>
                <w:iCs w:val="1"/>
                <w:color w:val="548dd4"/>
                <w:sz w:val="18"/>
                <w:szCs w:val="18"/>
                <w:rtl w:val="0"/>
              </w:rPr>
              <w:t xml:space="preserve">Diseño de arquitectura desacoplada y entorno contenedorizado </w:t>
            </w:r>
          </w:p>
        </w:tc>
        <w:tc>
          <w:tcPr/>
          <w:p w:rsidR="00000000" w:rsidDel="00000000" w:rsidP="00000000" w:rsidRDefault="00000000" w:rsidRPr="00000000" w14:paraId="000000F6">
            <w:pPr>
              <w:jc w:val="both"/>
              <w:rPr>
                <w:i w:val="1"/>
                <w:iCs w:val="1"/>
                <w:color w:val="548dd4"/>
                <w:sz w:val="18"/>
                <w:szCs w:val="18"/>
              </w:rPr>
            </w:pPr>
            <w:r w:rsidDel="00000000" w:rsidR="00000000" w:rsidRPr="00000000">
              <w:rPr>
                <w:i w:val="1"/>
                <w:iCs w:val="1"/>
                <w:color w:val="548dd4"/>
                <w:sz w:val="18"/>
                <w:szCs w:val="18"/>
                <w:rtl w:val="0"/>
              </w:rPr>
              <w:t xml:space="preserve">Diseñar la arquitectura full-stack y preparar la orquestación de servicios en contenedores </w:t>
            </w:r>
          </w:p>
        </w:tc>
        <w:tc>
          <w:tcPr/>
          <w:p w:rsidR="00000000" w:rsidDel="00000000" w:rsidP="00000000" w:rsidRDefault="00000000" w:rsidRPr="00000000" w14:paraId="000000F7">
            <w:pPr>
              <w:jc w:val="both"/>
              <w:rPr>
                <w:i w:val="1"/>
                <w:iCs w:val="1"/>
                <w:color w:val="548dd4"/>
                <w:sz w:val="18"/>
                <w:szCs w:val="18"/>
              </w:rPr>
            </w:pPr>
            <w:r w:rsidDel="00000000" w:rsidR="00000000" w:rsidRPr="00000000">
              <w:rPr>
                <w:i w:val="1"/>
                <w:iCs w:val="1"/>
                <w:color w:val="548dd4"/>
                <w:sz w:val="18"/>
                <w:szCs w:val="18"/>
                <w:rtl w:val="0"/>
              </w:rPr>
              <w:t xml:space="preserve">Docker, Docker Compose, documentación técnica de arquitectura </w:t>
            </w:r>
          </w:p>
        </w:tc>
        <w:tc>
          <w:tcPr>
            <w:tcBorders>
              <w:right w:color="ffffff" w:space="0" w:sz="4" w:val="single"/>
            </w:tcBorders>
          </w:tcPr>
          <w:p w:rsidR="00000000" w:rsidDel="00000000" w:rsidP="00000000" w:rsidRDefault="00000000" w:rsidRPr="00000000" w14:paraId="000000F8">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F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Camilo Le Fort, Danery Arriagada</w:t>
            </w:r>
            <w:r w:rsidDel="00000000" w:rsidR="00000000" w:rsidRPr="00000000">
              <w:rPr>
                <w:rtl w:val="0"/>
              </w:rPr>
            </w:r>
          </w:p>
        </w:tc>
        <w:tc>
          <w:tcPr/>
          <w:p w:rsidR="00000000" w:rsidDel="00000000" w:rsidP="00000000" w:rsidRDefault="00000000" w:rsidRPr="00000000" w14:paraId="000000FA">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Facilitador: Arquitectura moderna basada en microservicios/APIs desacopladas.</w:t>
            </w:r>
          </w:p>
          <w:p w:rsidR="00000000" w:rsidDel="00000000" w:rsidP="00000000" w:rsidRDefault="00000000" w:rsidRPr="00000000" w14:paraId="000000FB">
            <w:pPr>
              <w:spacing w:after="240" w:before="240" w:lineRule="auto"/>
              <w:jc w:val="both"/>
              <w:rPr>
                <w:i w:val="1"/>
                <w:iCs w:val="1"/>
                <w:color w:val="548dd4"/>
                <w:sz w:val="18"/>
                <w:szCs w:val="18"/>
              </w:rPr>
            </w:pPr>
            <w:r w:rsidDel="00000000" w:rsidR="00000000" w:rsidRPr="00000000">
              <w:rPr>
                <w:rtl w:val="0"/>
              </w:rPr>
            </w:r>
          </w:p>
          <w:p w:rsidR="00000000" w:rsidDel="00000000" w:rsidP="00000000" w:rsidRDefault="00000000" w:rsidRPr="00000000" w14:paraId="000000FC">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Dificultad: Coordinación y sincronización de red entre múltiples contenedores locales</w:t>
            </w:r>
          </w:p>
          <w:p w:rsidR="00000000" w:rsidDel="00000000" w:rsidP="00000000" w:rsidRDefault="00000000" w:rsidRPr="00000000" w14:paraId="000000FD">
            <w:pPr>
              <w:spacing w:after="240" w:before="240" w:lineRule="auto"/>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FE">
            <w:pPr>
              <w:jc w:val="both"/>
              <w:rPr>
                <w:i w:val="1"/>
                <w:iCs w:val="1"/>
                <w:color w:val="548dd4"/>
                <w:sz w:val="18"/>
                <w:szCs w:val="18"/>
              </w:rPr>
            </w:pPr>
            <w:r w:rsidDel="00000000" w:rsidR="00000000" w:rsidRPr="00000000">
              <w:rPr>
                <w:i w:val="1"/>
                <w:iCs w:val="1"/>
                <w:color w:val="548dd4"/>
                <w:sz w:val="18"/>
                <w:szCs w:val="18"/>
                <w:rtl w:val="0"/>
              </w:rPr>
              <w:t xml:space="preserve">Programar consultas o rutinas para manipular información de una base de datos de acuerdo a los requerimientos de la organización </w:t>
            </w:r>
          </w:p>
        </w:tc>
        <w:tc>
          <w:tcPr/>
          <w:p w:rsidR="00000000" w:rsidDel="00000000" w:rsidP="00000000" w:rsidRDefault="00000000" w:rsidRPr="00000000" w14:paraId="000000FF">
            <w:pPr>
              <w:jc w:val="both"/>
              <w:rPr>
                <w:i w:val="1"/>
                <w:iCs w:val="1"/>
                <w:color w:val="548dd4"/>
                <w:sz w:val="18"/>
                <w:szCs w:val="18"/>
              </w:rPr>
            </w:pPr>
            <w:r w:rsidDel="00000000" w:rsidR="00000000" w:rsidRPr="00000000">
              <w:rPr>
                <w:i w:val="1"/>
                <w:iCs w:val="1"/>
                <w:color w:val="548dd4"/>
                <w:sz w:val="18"/>
                <w:szCs w:val="18"/>
                <w:rtl w:val="0"/>
              </w:rPr>
              <w:t xml:space="preserve">Programación de rutinas de manipulación y persistencia de datos </w:t>
            </w:r>
          </w:p>
        </w:tc>
        <w:tc>
          <w:tcPr/>
          <w:p w:rsidR="00000000" w:rsidDel="00000000" w:rsidP="00000000" w:rsidRDefault="00000000" w:rsidRPr="00000000" w14:paraId="00000100">
            <w:pPr>
              <w:jc w:val="both"/>
              <w:rPr>
                <w:i w:val="1"/>
                <w:iCs w:val="1"/>
                <w:color w:val="548dd4"/>
                <w:sz w:val="18"/>
                <w:szCs w:val="18"/>
              </w:rPr>
            </w:pPr>
            <w:r w:rsidDel="00000000" w:rsidR="00000000" w:rsidRPr="00000000">
              <w:rPr>
                <w:i w:val="1"/>
                <w:iCs w:val="1"/>
                <w:color w:val="548dd4"/>
                <w:sz w:val="18"/>
                <w:szCs w:val="18"/>
                <w:rtl w:val="0"/>
              </w:rPr>
              <w:t xml:space="preserve">Programar consultas y rutinas en la base de datos para registrar y consultar eventos de trazabilidad y catálogos </w:t>
            </w:r>
          </w:p>
        </w:tc>
        <w:tc>
          <w:tcPr/>
          <w:p w:rsidR="00000000" w:rsidDel="00000000" w:rsidP="00000000" w:rsidRDefault="00000000" w:rsidRPr="00000000" w14:paraId="00000101">
            <w:pPr>
              <w:jc w:val="both"/>
              <w:rPr>
                <w:i w:val="1"/>
                <w:iCs w:val="1"/>
                <w:color w:val="548dd4"/>
                <w:sz w:val="18"/>
                <w:szCs w:val="18"/>
              </w:rPr>
            </w:pPr>
            <w:r w:rsidDel="00000000" w:rsidR="00000000" w:rsidRPr="00000000">
              <w:rPr>
                <w:i w:val="1"/>
                <w:iCs w:val="1"/>
                <w:color w:val="548dd4"/>
                <w:sz w:val="18"/>
                <w:szCs w:val="18"/>
                <w:rtl w:val="0"/>
              </w:rPr>
              <w:t xml:space="preserve">Postgres, scripts SQL </w:t>
            </w:r>
          </w:p>
        </w:tc>
        <w:tc>
          <w:tcPr>
            <w:tcBorders>
              <w:right w:color="ffffff" w:space="0" w:sz="4" w:val="single"/>
            </w:tcBorders>
          </w:tcPr>
          <w:p w:rsidR="00000000" w:rsidDel="00000000" w:rsidP="00000000" w:rsidRDefault="00000000" w:rsidRPr="00000000" w14:paraId="00000102">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10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Lucas Melendez</w:t>
            </w:r>
            <w:r w:rsidDel="00000000" w:rsidR="00000000" w:rsidRPr="00000000">
              <w:rPr>
                <w:rtl w:val="0"/>
              </w:rPr>
            </w:r>
          </w:p>
        </w:tc>
        <w:tc>
          <w:tcPr/>
          <w:p w:rsidR="00000000" w:rsidDel="00000000" w:rsidP="00000000" w:rsidRDefault="00000000" w:rsidRPr="00000000" w14:paraId="00000104">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Facilitador: Base de datos relacional robusta.</w:t>
            </w:r>
          </w:p>
          <w:p w:rsidR="00000000" w:rsidDel="00000000" w:rsidP="00000000" w:rsidRDefault="00000000" w:rsidRPr="00000000" w14:paraId="00000105">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Dificultad: Optimizar consultas de historiales extensos de animales</w:t>
            </w:r>
          </w:p>
        </w:tc>
      </w:tr>
      <w:tr>
        <w:trPr>
          <w:cantSplit w:val="0"/>
          <w:tblHeader w:val="0"/>
        </w:trPr>
        <w:tc>
          <w:tcPr/>
          <w:p w:rsidR="00000000" w:rsidDel="00000000" w:rsidP="00000000" w:rsidRDefault="00000000" w:rsidRPr="00000000" w14:paraId="00000106">
            <w:pPr>
              <w:jc w:val="both"/>
              <w:rPr>
                <w:i w:val="1"/>
                <w:iCs w:val="1"/>
                <w:color w:val="548dd4"/>
                <w:sz w:val="18"/>
                <w:szCs w:val="18"/>
              </w:rPr>
            </w:pPr>
            <w:r w:rsidDel="00000000" w:rsidR="00000000" w:rsidRPr="00000000">
              <w:rPr>
                <w:i w:val="1"/>
                <w:iCs w:val="1"/>
                <w:color w:val="548dd4"/>
                <w:sz w:val="18"/>
                <w:szCs w:val="18"/>
                <w:rtl w:val="0"/>
              </w:rPr>
              <w:t xml:space="preserve">Desarrollar la transformación de grandes volúmenes de datos para la obtención de información y conocimiento de la organización a fin de apoyar la toma de decisiones y la mejora de los procesos de negocios, de acuerdo a las necesidades de la organización </w:t>
            </w:r>
          </w:p>
        </w:tc>
        <w:tc>
          <w:tcPr/>
          <w:p w:rsidR="00000000" w:rsidDel="00000000" w:rsidP="00000000" w:rsidRDefault="00000000" w:rsidRPr="00000000" w14:paraId="00000107">
            <w:pPr>
              <w:jc w:val="both"/>
              <w:rPr>
                <w:i w:val="1"/>
                <w:iCs w:val="1"/>
                <w:color w:val="548dd4"/>
                <w:sz w:val="18"/>
                <w:szCs w:val="18"/>
              </w:rPr>
            </w:pPr>
            <w:r w:rsidDel="00000000" w:rsidR="00000000" w:rsidRPr="00000000">
              <w:rPr>
                <w:i w:val="1"/>
                <w:iCs w:val="1"/>
                <w:color w:val="548dd4"/>
                <w:sz w:val="18"/>
                <w:szCs w:val="18"/>
                <w:rtl w:val="0"/>
              </w:rPr>
              <w:t xml:space="preserve">Procesamiento de datos de producción y reproducción </w:t>
            </w:r>
          </w:p>
        </w:tc>
        <w:tc>
          <w:tcPr/>
          <w:p w:rsidR="00000000" w:rsidDel="00000000" w:rsidP="00000000" w:rsidRDefault="00000000" w:rsidRPr="00000000" w14:paraId="00000108">
            <w:pPr>
              <w:jc w:val="both"/>
              <w:rPr>
                <w:i w:val="1"/>
                <w:iCs w:val="1"/>
                <w:color w:val="548dd4"/>
                <w:sz w:val="18"/>
                <w:szCs w:val="18"/>
              </w:rPr>
            </w:pPr>
            <w:r w:rsidDel="00000000" w:rsidR="00000000" w:rsidRPr="00000000">
              <w:rPr>
                <w:i w:val="1"/>
                <w:iCs w:val="1"/>
                <w:color w:val="548dd4"/>
                <w:sz w:val="18"/>
                <w:szCs w:val="18"/>
                <w:rtl w:val="0"/>
              </w:rPr>
              <w:t xml:space="preserve">Desarrollar rutinas para consolidar historiales de producción y reproducción para apoyar las decisiones del ganadero </w:t>
            </w:r>
          </w:p>
        </w:tc>
        <w:tc>
          <w:tcPr/>
          <w:p w:rsidR="00000000" w:rsidDel="00000000" w:rsidP="00000000" w:rsidRDefault="00000000" w:rsidRPr="00000000" w14:paraId="00000109">
            <w:pPr>
              <w:jc w:val="both"/>
              <w:rPr>
                <w:i w:val="1"/>
                <w:iCs w:val="1"/>
                <w:color w:val="548dd4"/>
                <w:sz w:val="18"/>
                <w:szCs w:val="18"/>
              </w:rPr>
            </w:pPr>
            <w:r w:rsidDel="00000000" w:rsidR="00000000" w:rsidRPr="00000000">
              <w:rPr>
                <w:i w:val="1"/>
                <w:iCs w:val="1"/>
                <w:color w:val="548dd4"/>
                <w:sz w:val="18"/>
                <w:szCs w:val="18"/>
                <w:rtl w:val="0"/>
              </w:rPr>
              <w:t xml:space="preserve">Python, Postgres, scripts de procesamiento </w:t>
            </w:r>
          </w:p>
        </w:tc>
        <w:tc>
          <w:tcPr>
            <w:tcBorders>
              <w:right w:color="ffffff" w:space="0" w:sz="4" w:val="single"/>
            </w:tcBorders>
          </w:tcPr>
          <w:p w:rsidR="00000000" w:rsidDel="00000000" w:rsidP="00000000" w:rsidRDefault="00000000" w:rsidRPr="00000000" w14:paraId="0000010A">
            <w:pPr>
              <w:jc w:val="both"/>
              <w:rPr>
                <w:i w:val="1"/>
                <w:iCs w:val="1"/>
                <w:color w:val="548dd4"/>
                <w:sz w:val="18"/>
                <w:szCs w:val="18"/>
              </w:rPr>
            </w:pPr>
            <w:r w:rsidDel="00000000" w:rsidR="00000000" w:rsidRPr="00000000">
              <w:rPr>
                <w:i w:val="1"/>
                <w:iCs w:val="1"/>
                <w:color w:val="548dd4"/>
                <w:sz w:val="18"/>
                <w:szCs w:val="18"/>
                <w:rtl w:val="0"/>
              </w:rPr>
              <w:t xml:space="preserve">1,5 semanas</w:t>
            </w:r>
          </w:p>
        </w:tc>
        <w:tc>
          <w:tcPr>
            <w:tcBorders>
              <w:left w:color="ffffff" w:space="0" w:sz="4" w:val="single"/>
            </w:tcBorders>
            <w:shd w:fill="d9d9d9" w:val="clear"/>
          </w:tcPr>
          <w:p w:rsidR="00000000" w:rsidDel="00000000" w:rsidP="00000000" w:rsidRDefault="00000000" w:rsidRPr="00000000" w14:paraId="0000010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Justin Serón</w:t>
            </w:r>
            <w:r w:rsidDel="00000000" w:rsidR="00000000" w:rsidRPr="00000000">
              <w:rPr>
                <w:rtl w:val="0"/>
              </w:rPr>
            </w:r>
          </w:p>
        </w:tc>
        <w:tc>
          <w:tcPr/>
          <w:p w:rsidR="00000000" w:rsidDel="00000000" w:rsidP="00000000" w:rsidRDefault="00000000" w:rsidRPr="00000000" w14:paraId="0000010C">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Facilitador: Centralización de eventos de pesaje, preñez y tratamientos</w:t>
            </w:r>
          </w:p>
          <w:p w:rsidR="00000000" w:rsidDel="00000000" w:rsidP="00000000" w:rsidRDefault="00000000" w:rsidRPr="00000000" w14:paraId="0000010D">
            <w:pPr>
              <w:spacing w:after="240" w:before="240" w:lineRule="auto"/>
              <w:jc w:val="both"/>
              <w:rPr>
                <w:i w:val="1"/>
                <w:iCs w:val="1"/>
                <w:color w:val="548dd4"/>
                <w:sz w:val="18"/>
                <w:szCs w:val="18"/>
              </w:rPr>
            </w:pPr>
            <w:r w:rsidDel="00000000" w:rsidR="00000000" w:rsidRPr="00000000">
              <w:rPr>
                <w:rtl w:val="0"/>
              </w:rPr>
            </w:r>
          </w:p>
          <w:p w:rsidR="00000000" w:rsidDel="00000000" w:rsidP="00000000" w:rsidRDefault="00000000" w:rsidRPr="00000000" w14:paraId="0000010E">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Dificultad: Consolidar métricas con datos incompletos en predios extensos</w:t>
            </w:r>
          </w:p>
        </w:tc>
      </w:tr>
      <w:tr>
        <w:trPr>
          <w:cantSplit w:val="0"/>
          <w:tblHeader w:val="0"/>
        </w:trPr>
        <w:tc>
          <w:tcPr/>
          <w:p w:rsidR="00000000" w:rsidDel="00000000" w:rsidP="00000000" w:rsidRDefault="00000000" w:rsidRPr="00000000" w14:paraId="0000010F">
            <w:pPr>
              <w:jc w:val="both"/>
              <w:rPr>
                <w:i w:val="1"/>
                <w:iCs w:val="1"/>
                <w:color w:val="548dd4"/>
                <w:sz w:val="18"/>
                <w:szCs w:val="18"/>
              </w:rPr>
            </w:pPr>
            <w:r w:rsidDel="00000000" w:rsidR="00000000" w:rsidRPr="00000000">
              <w:rPr>
                <w:i w:val="1"/>
                <w:iCs w:val="1"/>
                <w:color w:val="548dd4"/>
                <w:sz w:val="18"/>
                <w:szCs w:val="18"/>
                <w:rtl w:val="0"/>
              </w:rPr>
              <w:t xml:space="preserve">Implementar soluciones sistémicas integrales para automatizar y optimizar procesos de negocio de acuerdo a las necesidades de la organización </w:t>
            </w:r>
          </w:p>
        </w:tc>
        <w:tc>
          <w:tcPr/>
          <w:p w:rsidR="00000000" w:rsidDel="00000000" w:rsidP="00000000" w:rsidRDefault="00000000" w:rsidRPr="00000000" w14:paraId="00000110">
            <w:pPr>
              <w:jc w:val="both"/>
              <w:rPr>
                <w:i w:val="1"/>
                <w:iCs w:val="1"/>
                <w:color w:val="548dd4"/>
                <w:sz w:val="18"/>
                <w:szCs w:val="18"/>
              </w:rPr>
            </w:pPr>
            <w:r w:rsidDel="00000000" w:rsidR="00000000" w:rsidRPr="00000000">
              <w:rPr>
                <w:i w:val="1"/>
                <w:iCs w:val="1"/>
                <w:color w:val="548dd4"/>
                <w:sz w:val="18"/>
                <w:szCs w:val="18"/>
                <w:rtl w:val="0"/>
              </w:rPr>
              <w:t xml:space="preserve">Integración de servicios externos y pagos </w:t>
            </w:r>
          </w:p>
        </w:tc>
        <w:tc>
          <w:tcPr/>
          <w:p w:rsidR="00000000" w:rsidDel="00000000" w:rsidP="00000000" w:rsidRDefault="00000000" w:rsidRPr="00000000" w14:paraId="00000111">
            <w:pPr>
              <w:jc w:val="both"/>
              <w:rPr>
                <w:i w:val="1"/>
                <w:iCs w:val="1"/>
                <w:color w:val="548dd4"/>
                <w:sz w:val="18"/>
                <w:szCs w:val="18"/>
              </w:rPr>
            </w:pPr>
            <w:r w:rsidDel="00000000" w:rsidR="00000000" w:rsidRPr="00000000">
              <w:rPr>
                <w:i w:val="1"/>
                <w:iCs w:val="1"/>
                <w:color w:val="548dd4"/>
                <w:sz w:val="18"/>
                <w:szCs w:val="18"/>
                <w:rtl w:val="0"/>
              </w:rPr>
              <w:t xml:space="preserve">Integrar Webpay Plus, tipo de cambio de Banco Central, regiones de Chile Abierto, clima de Open-Meteo y push FCM </w:t>
            </w:r>
          </w:p>
        </w:tc>
        <w:tc>
          <w:tcPr/>
          <w:p w:rsidR="00000000" w:rsidDel="00000000" w:rsidP="00000000" w:rsidRDefault="00000000" w:rsidRPr="00000000" w14:paraId="00000112">
            <w:pPr>
              <w:jc w:val="both"/>
              <w:rPr>
                <w:i w:val="1"/>
                <w:iCs w:val="1"/>
                <w:color w:val="548dd4"/>
                <w:sz w:val="18"/>
                <w:szCs w:val="18"/>
              </w:rPr>
            </w:pPr>
            <w:r w:rsidDel="00000000" w:rsidR="00000000" w:rsidRPr="00000000">
              <w:rPr>
                <w:i w:val="1"/>
                <w:iCs w:val="1"/>
                <w:color w:val="548dd4"/>
                <w:sz w:val="18"/>
                <w:szCs w:val="18"/>
                <w:rtl w:val="0"/>
              </w:rPr>
              <w:t xml:space="preserve">APIs de Webpay Plus, Banco Central, Chile Abierto, Open-Meteo, Firebase (FCM) </w:t>
            </w:r>
          </w:p>
        </w:tc>
        <w:tc>
          <w:tcPr>
            <w:tcBorders>
              <w:right w:color="ffffff" w:space="0" w:sz="4" w:val="single"/>
            </w:tcBorders>
          </w:tcPr>
          <w:p w:rsidR="00000000" w:rsidDel="00000000" w:rsidP="00000000" w:rsidRDefault="00000000" w:rsidRPr="00000000" w14:paraId="00000113">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11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Danery Arriagada</w:t>
            </w:r>
            <w:r w:rsidDel="00000000" w:rsidR="00000000" w:rsidRPr="00000000">
              <w:rPr>
                <w:rtl w:val="0"/>
              </w:rPr>
            </w:r>
          </w:p>
        </w:tc>
        <w:tc>
          <w:tcPr/>
          <w:p w:rsidR="00000000" w:rsidDel="00000000" w:rsidP="00000000" w:rsidRDefault="00000000" w:rsidRPr="00000000" w14:paraId="00000115">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Facilitador: Existencia de APIs públicas gratuitas</w:t>
            </w:r>
          </w:p>
          <w:p w:rsidR="00000000" w:rsidDel="00000000" w:rsidP="00000000" w:rsidRDefault="00000000" w:rsidRPr="00000000" w14:paraId="00000116">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Dificultad: Dependencia de caídas de terceros (mitigado con degradación y caché)</w:t>
            </w:r>
          </w:p>
        </w:tc>
      </w:tr>
      <w:tr>
        <w:trPr>
          <w:cantSplit w:val="0"/>
          <w:tblHeader w:val="0"/>
        </w:trPr>
        <w:tc>
          <w:tcPr/>
          <w:p w:rsidR="00000000" w:rsidDel="00000000" w:rsidP="00000000" w:rsidRDefault="00000000" w:rsidRPr="00000000" w14:paraId="00000117">
            <w:pPr>
              <w:jc w:val="both"/>
              <w:rPr>
                <w:i w:val="1"/>
                <w:iCs w:val="1"/>
                <w:color w:val="548dd4"/>
                <w:sz w:val="18"/>
                <w:szCs w:val="18"/>
              </w:rPr>
            </w:pPr>
            <w:r w:rsidDel="00000000" w:rsidR="00000000" w:rsidRPr="00000000">
              <w:rPr>
                <w:i w:val="1"/>
                <w:iCs w:val="1"/>
                <w:color w:val="548dd4"/>
                <w:sz w:val="18"/>
                <w:szCs w:val="18"/>
                <w:rtl w:val="0"/>
              </w:rPr>
              <w:t xml:space="preserve">Desarrollar una solución de software utilizando técnicas que permitan sistematizar el proceso de desarrollo y mantenimiento, asegurando el logro de los objetivos </w:t>
            </w:r>
          </w:p>
        </w:tc>
        <w:tc>
          <w:tcPr/>
          <w:p w:rsidR="00000000" w:rsidDel="00000000" w:rsidP="00000000" w:rsidRDefault="00000000" w:rsidRPr="00000000" w14:paraId="00000118">
            <w:pPr>
              <w:jc w:val="both"/>
              <w:rPr>
                <w:i w:val="1"/>
                <w:iCs w:val="1"/>
                <w:color w:val="548dd4"/>
                <w:sz w:val="18"/>
                <w:szCs w:val="18"/>
              </w:rPr>
            </w:pPr>
            <w:r w:rsidDel="00000000" w:rsidR="00000000" w:rsidRPr="00000000">
              <w:rPr>
                <w:i w:val="1"/>
                <w:iCs w:val="1"/>
                <w:color w:val="548dd4"/>
                <w:sz w:val="18"/>
                <w:szCs w:val="18"/>
                <w:rtl w:val="0"/>
              </w:rPr>
              <w:t xml:space="preserve">Desarrollo de aplicaciones cliente web y móvil </w:t>
            </w:r>
          </w:p>
        </w:tc>
        <w:tc>
          <w:tcPr/>
          <w:p w:rsidR="00000000" w:rsidDel="00000000" w:rsidP="00000000" w:rsidRDefault="00000000" w:rsidRPr="00000000" w14:paraId="00000119">
            <w:pPr>
              <w:jc w:val="both"/>
              <w:rPr>
                <w:i w:val="1"/>
                <w:iCs w:val="1"/>
                <w:color w:val="548dd4"/>
                <w:sz w:val="18"/>
                <w:szCs w:val="18"/>
              </w:rPr>
            </w:pPr>
            <w:r w:rsidDel="00000000" w:rsidR="00000000" w:rsidRPr="00000000">
              <w:rPr>
                <w:i w:val="1"/>
                <w:iCs w:val="1"/>
                <w:color w:val="548dd4"/>
                <w:sz w:val="18"/>
                <w:szCs w:val="18"/>
                <w:rtl w:val="0"/>
              </w:rPr>
              <w:t xml:space="preserve">Construir las interfaces de usuario en Expo/React Native (móvil) y Next.js (web), asegurando sincronización por cuenta </w:t>
            </w:r>
          </w:p>
        </w:tc>
        <w:tc>
          <w:tcPr/>
          <w:p w:rsidR="00000000" w:rsidDel="00000000" w:rsidP="00000000" w:rsidRDefault="00000000" w:rsidRPr="00000000" w14:paraId="0000011A">
            <w:pPr>
              <w:jc w:val="both"/>
              <w:rPr>
                <w:i w:val="1"/>
                <w:iCs w:val="1"/>
                <w:color w:val="548dd4"/>
                <w:sz w:val="18"/>
                <w:szCs w:val="18"/>
              </w:rPr>
            </w:pPr>
            <w:r w:rsidDel="00000000" w:rsidR="00000000" w:rsidRPr="00000000">
              <w:rPr>
                <w:i w:val="1"/>
                <w:iCs w:val="1"/>
                <w:color w:val="548dd4"/>
                <w:sz w:val="18"/>
                <w:szCs w:val="18"/>
                <w:rtl w:val="0"/>
              </w:rPr>
              <w:t xml:space="preserve">Expo, React Native, Next.js, Git </w:t>
            </w:r>
          </w:p>
        </w:tc>
        <w:tc>
          <w:tcPr>
            <w:tcBorders>
              <w:right w:color="ffffff" w:space="0" w:sz="4" w:val="single"/>
            </w:tcBorders>
          </w:tcPr>
          <w:p w:rsidR="00000000" w:rsidDel="00000000" w:rsidP="00000000" w:rsidRDefault="00000000" w:rsidRPr="00000000" w14:paraId="0000011B">
            <w:pPr>
              <w:jc w:val="both"/>
              <w:rPr>
                <w:i w:val="1"/>
                <w:iCs w:val="1"/>
                <w:color w:val="548dd4"/>
                <w:sz w:val="18"/>
                <w:szCs w:val="18"/>
              </w:rPr>
            </w:pPr>
            <w:r w:rsidDel="00000000" w:rsidR="00000000" w:rsidRPr="00000000">
              <w:rPr>
                <w:i w:val="1"/>
                <w:iCs w:val="1"/>
                <w:color w:val="548dd4"/>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11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Camilo Le Fort</w:t>
            </w:r>
            <w:r w:rsidDel="00000000" w:rsidR="00000000" w:rsidRPr="00000000">
              <w:rPr>
                <w:rtl w:val="0"/>
              </w:rPr>
            </w:r>
          </w:p>
        </w:tc>
        <w:tc>
          <w:tcPr/>
          <w:p w:rsidR="00000000" w:rsidDel="00000000" w:rsidP="00000000" w:rsidRDefault="00000000" w:rsidRPr="00000000" w14:paraId="0000011D">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Facilitador: Usabilidad en terreno adaptada a dispositivos móviles</w:t>
            </w:r>
          </w:p>
          <w:p w:rsidR="00000000" w:rsidDel="00000000" w:rsidP="00000000" w:rsidRDefault="00000000" w:rsidRPr="00000000" w14:paraId="0000011E">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Dificultad: Mantener paridad y sincronización funcional entre app móvil y web</w:t>
            </w:r>
          </w:p>
        </w:tc>
      </w:tr>
      <w:tr>
        <w:trPr>
          <w:cantSplit w:val="0"/>
          <w:tblHeader w:val="0"/>
        </w:trPr>
        <w:tc>
          <w:tcPr/>
          <w:p w:rsidR="00000000" w:rsidDel="00000000" w:rsidP="00000000" w:rsidRDefault="00000000" w:rsidRPr="00000000" w14:paraId="0000011F">
            <w:pPr>
              <w:jc w:val="both"/>
              <w:rPr>
                <w:i w:val="1"/>
                <w:iCs w:val="1"/>
                <w:color w:val="548dd4"/>
                <w:sz w:val="18"/>
                <w:szCs w:val="18"/>
              </w:rPr>
            </w:pPr>
            <w:r w:rsidDel="00000000" w:rsidR="00000000" w:rsidRPr="00000000">
              <w:rPr>
                <w:i w:val="1"/>
                <w:iCs w:val="1"/>
                <w:color w:val="548dd4"/>
                <w:sz w:val="18"/>
                <w:szCs w:val="18"/>
                <w:rtl w:val="0"/>
              </w:rPr>
              <w:t xml:space="preserve">Resolver las vulnerabilidades sistémicas para asegurar que el software construido cumple las normas de seguridad exigidas por la industria </w:t>
            </w:r>
          </w:p>
        </w:tc>
        <w:tc>
          <w:tcPr/>
          <w:p w:rsidR="00000000" w:rsidDel="00000000" w:rsidP="00000000" w:rsidRDefault="00000000" w:rsidRPr="00000000" w14:paraId="00000120">
            <w:pPr>
              <w:jc w:val="both"/>
              <w:rPr>
                <w:i w:val="1"/>
                <w:iCs w:val="1"/>
                <w:color w:val="548dd4"/>
                <w:sz w:val="18"/>
                <w:szCs w:val="18"/>
              </w:rPr>
            </w:pPr>
            <w:r w:rsidDel="00000000" w:rsidR="00000000" w:rsidRPr="00000000">
              <w:rPr>
                <w:i w:val="1"/>
                <w:iCs w:val="1"/>
                <w:color w:val="548dd4"/>
                <w:sz w:val="18"/>
                <w:szCs w:val="18"/>
                <w:rtl w:val="0"/>
              </w:rPr>
              <w:t xml:space="preserve">Implementación de seguridad, autenticación y auditoría </w:t>
            </w:r>
          </w:p>
        </w:tc>
        <w:tc>
          <w:tcPr/>
          <w:p w:rsidR="00000000" w:rsidDel="00000000" w:rsidP="00000000" w:rsidRDefault="00000000" w:rsidRPr="00000000" w14:paraId="00000121">
            <w:pPr>
              <w:jc w:val="both"/>
              <w:rPr>
                <w:i w:val="1"/>
                <w:iCs w:val="1"/>
                <w:color w:val="548dd4"/>
                <w:sz w:val="18"/>
                <w:szCs w:val="18"/>
              </w:rPr>
            </w:pPr>
            <w:r w:rsidDel="00000000" w:rsidR="00000000" w:rsidRPr="00000000">
              <w:rPr>
                <w:i w:val="1"/>
                <w:iCs w:val="1"/>
                <w:color w:val="548dd4"/>
                <w:sz w:val="18"/>
                <w:szCs w:val="18"/>
                <w:rtl w:val="0"/>
              </w:rPr>
              <w:t xml:space="preserve">Implementar autenticación JWT, control de acceso por roles y registro de logs de auditoría para trazabilidad </w:t>
            </w:r>
          </w:p>
        </w:tc>
        <w:tc>
          <w:tcPr/>
          <w:p w:rsidR="00000000" w:rsidDel="00000000" w:rsidP="00000000" w:rsidRDefault="00000000" w:rsidRPr="00000000" w14:paraId="00000122">
            <w:pPr>
              <w:jc w:val="both"/>
              <w:rPr>
                <w:i w:val="1"/>
                <w:iCs w:val="1"/>
                <w:color w:val="548dd4"/>
                <w:sz w:val="18"/>
                <w:szCs w:val="18"/>
              </w:rPr>
            </w:pPr>
            <w:r w:rsidDel="00000000" w:rsidR="00000000" w:rsidRPr="00000000">
              <w:rPr>
                <w:i w:val="1"/>
                <w:iCs w:val="1"/>
                <w:color w:val="548dd4"/>
                <w:sz w:val="18"/>
                <w:szCs w:val="18"/>
                <w:rtl w:val="0"/>
              </w:rPr>
              <w:t xml:space="preserve">JWT, roles RBAC, módulos de logs de auditoría </w:t>
            </w:r>
          </w:p>
        </w:tc>
        <w:tc>
          <w:tcPr>
            <w:tcBorders>
              <w:right w:color="ffffff" w:space="0" w:sz="4" w:val="single"/>
            </w:tcBorders>
          </w:tcPr>
          <w:p w:rsidR="00000000" w:rsidDel="00000000" w:rsidP="00000000" w:rsidRDefault="00000000" w:rsidRPr="00000000" w14:paraId="00000123">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12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Justin Serón, Camilo Le Fort</w:t>
            </w:r>
            <w:r w:rsidDel="00000000" w:rsidR="00000000" w:rsidRPr="00000000">
              <w:rPr>
                <w:rtl w:val="0"/>
              </w:rPr>
            </w:r>
          </w:p>
        </w:tc>
        <w:tc>
          <w:tcPr/>
          <w:p w:rsidR="00000000" w:rsidDel="00000000" w:rsidP="00000000" w:rsidRDefault="00000000" w:rsidRPr="00000000" w14:paraId="00000125">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Facilitador: Políticas claras de permisos por rol (admin, trabajador, veterinario).</w:t>
            </w:r>
          </w:p>
          <w:p w:rsidR="00000000" w:rsidDel="00000000" w:rsidP="00000000" w:rsidRDefault="00000000" w:rsidRPr="00000000" w14:paraId="00000126">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Dificultad: Asegurar el aislamiento seguro de datos entre distintas fincas</w:t>
            </w:r>
          </w:p>
        </w:tc>
      </w:tr>
    </w:tbl>
    <w:p w:rsidR="00000000" w:rsidDel="00000000" w:rsidP="00000000" w:rsidRDefault="00000000" w:rsidRPr="00000000" w14:paraId="0000012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2A">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44">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46">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47">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48">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4A">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4B">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4C">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4D">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4E">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52">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53">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54">
            <w:pPr>
              <w:jc w:val="both"/>
              <w:rPr>
                <w:b w:val="1"/>
                <w:bCs w:val="1"/>
                <w:sz w:val="12"/>
                <w:szCs w:val="12"/>
              </w:rPr>
            </w:pPr>
            <w:r w:rsidDel="00000000" w:rsidR="00000000" w:rsidRPr="00000000">
              <w:rPr>
                <w:i w:val="1"/>
                <w:iCs w:val="1"/>
                <w:color w:val="548dd4"/>
                <w:sz w:val="16"/>
                <w:szCs w:val="16"/>
                <w:rtl w:val="0"/>
              </w:rPr>
              <w:t xml:space="preserve">Planificación, gestión ágil y seguimiento del proyecto CowTracker</w:t>
            </w:r>
            <w:r w:rsidDel="00000000" w:rsidR="00000000" w:rsidRPr="00000000">
              <w:rPr>
                <w:rtl w:val="0"/>
              </w:rPr>
            </w:r>
          </w:p>
        </w:tc>
        <w:tc>
          <w:tcPr>
            <w:shd w:fill="ff9900" w:val="clear"/>
          </w:tcPr>
          <w:p w:rsidR="00000000" w:rsidDel="00000000" w:rsidP="00000000" w:rsidRDefault="00000000" w:rsidRPr="00000000" w14:paraId="00000155">
            <w:pPr>
              <w:spacing w:line="360" w:lineRule="auto"/>
              <w:jc w:val="both"/>
              <w:rPr>
                <w:b w:val="1"/>
                <w:bCs w:val="1"/>
                <w:sz w:val="16"/>
                <w:szCs w:val="16"/>
                <w:highlight w:val="green"/>
              </w:rPr>
            </w:pPr>
            <w:r w:rsidDel="00000000" w:rsidR="00000000" w:rsidRPr="00000000">
              <w:rPr>
                <w:rtl w:val="0"/>
              </w:rPr>
            </w:r>
          </w:p>
        </w:tc>
        <w:tc>
          <w:tcPr>
            <w:shd w:fill="ff9900" w:val="clear"/>
          </w:tcPr>
          <w:p w:rsidR="00000000" w:rsidDel="00000000" w:rsidP="00000000" w:rsidRDefault="00000000" w:rsidRPr="00000000" w14:paraId="00000156">
            <w:pPr>
              <w:spacing w:line="360" w:lineRule="auto"/>
              <w:jc w:val="both"/>
              <w:rPr>
                <w:b w:val="1"/>
                <w:bCs w:val="1"/>
                <w:sz w:val="16"/>
                <w:szCs w:val="16"/>
                <w:highlight w:val="green"/>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r>
      <w:tr>
        <w:trPr>
          <w:cantSplit w:val="0"/>
          <w:trHeight w:val="988.0989583333333" w:hRule="atLeast"/>
          <w:tblHeader w:val="0"/>
        </w:trPr>
        <w:tc>
          <w:tcPr/>
          <w:p w:rsidR="00000000" w:rsidDel="00000000" w:rsidP="00000000" w:rsidRDefault="00000000" w:rsidRPr="00000000" w14:paraId="00000168">
            <w:pPr>
              <w:jc w:val="both"/>
              <w:rPr>
                <w:b w:val="1"/>
                <w:bCs w:val="1"/>
                <w:sz w:val="12"/>
                <w:szCs w:val="12"/>
              </w:rPr>
            </w:pPr>
            <w:r w:rsidDel="00000000" w:rsidR="00000000" w:rsidRPr="00000000">
              <w:rPr>
                <w:i w:val="1"/>
                <w:iCs w:val="1"/>
                <w:color w:val="548dd4"/>
                <w:sz w:val="16"/>
                <w:szCs w:val="16"/>
                <w:rtl w:val="0"/>
              </w:rPr>
              <w:t xml:space="preserve">Levantamiento y especificación de requerimientos ganaderos </w:t>
            </w: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C">
            <w:pPr>
              <w:jc w:val="both"/>
              <w:rPr>
                <w:b w:val="1"/>
                <w:bCs w:val="1"/>
                <w:sz w:val="16"/>
                <w:szCs w:val="16"/>
              </w:rPr>
            </w:pPr>
            <w:r w:rsidDel="00000000" w:rsidR="00000000" w:rsidRPr="00000000">
              <w:rPr>
                <w:i w:val="1"/>
                <w:iCs w:val="1"/>
                <w:color w:val="548dd4"/>
                <w:sz w:val="16"/>
                <w:szCs w:val="16"/>
                <w:rtl w:val="0"/>
              </w:rPr>
              <w:t xml:space="preserve">Diseño de arquitectura desacoplada y entorno contenedorizado  </w:t>
            </w: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0">
            <w:pPr>
              <w:jc w:val="both"/>
              <w:rPr>
                <w:b w:val="1"/>
                <w:bCs w:val="1"/>
                <w:sz w:val="12"/>
                <w:szCs w:val="12"/>
              </w:rPr>
            </w:pPr>
            <w:r w:rsidDel="00000000" w:rsidR="00000000" w:rsidRPr="00000000">
              <w:rPr>
                <w:i w:val="1"/>
                <w:iCs w:val="1"/>
                <w:color w:val="548dd4"/>
                <w:sz w:val="16"/>
                <w:szCs w:val="16"/>
                <w:rtl w:val="0"/>
              </w:rPr>
              <w:t xml:space="preserve">Programación de rutinas de manipulación y persistencia de datos </w:t>
            </w: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4">
            <w:pPr>
              <w:jc w:val="both"/>
              <w:rPr>
                <w:i w:val="1"/>
                <w:iCs w:val="1"/>
                <w:color w:val="548dd4"/>
                <w:sz w:val="16"/>
                <w:szCs w:val="16"/>
              </w:rPr>
            </w:pPr>
            <w:r w:rsidDel="00000000" w:rsidR="00000000" w:rsidRPr="00000000">
              <w:rPr>
                <w:i w:val="1"/>
                <w:iCs w:val="1"/>
                <w:color w:val="548dd4"/>
                <w:sz w:val="16"/>
                <w:szCs w:val="16"/>
                <w:rtl w:val="0"/>
              </w:rPr>
              <w:t xml:space="preserve">Procesamiento de datos de producción y reproducción  </w:t>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8">
            <w:pPr>
              <w:jc w:val="both"/>
              <w:rPr>
                <w:i w:val="1"/>
                <w:iCs w:val="1"/>
                <w:color w:val="548dd4"/>
                <w:sz w:val="12"/>
                <w:szCs w:val="12"/>
              </w:rPr>
            </w:pPr>
            <w:r w:rsidDel="00000000" w:rsidR="00000000" w:rsidRPr="00000000">
              <w:rPr>
                <w:i w:val="1"/>
                <w:iCs w:val="1"/>
                <w:color w:val="548dd4"/>
                <w:sz w:val="16"/>
                <w:szCs w:val="16"/>
                <w:rtl w:val="0"/>
              </w:rPr>
              <w:t xml:space="preserve">Integración de servicios externos y pagos </w:t>
            </w: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C">
            <w:pPr>
              <w:jc w:val="both"/>
              <w:rPr>
                <w:i w:val="1"/>
                <w:iCs w:val="1"/>
                <w:color w:val="548dd4"/>
                <w:sz w:val="12"/>
                <w:szCs w:val="12"/>
              </w:rPr>
            </w:pPr>
            <w:r w:rsidDel="00000000" w:rsidR="00000000" w:rsidRPr="00000000">
              <w:rPr>
                <w:i w:val="1"/>
                <w:iCs w:val="1"/>
                <w:color w:val="548dd4"/>
                <w:sz w:val="16"/>
                <w:szCs w:val="16"/>
                <w:rtl w:val="0"/>
              </w:rPr>
              <w:t xml:space="preserve">Desarrollo de aplicaciones cliente web y móvil </w:t>
            </w: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0">
            <w:pPr>
              <w:jc w:val="both"/>
              <w:rPr>
                <w:i w:val="1"/>
                <w:iCs w:val="1"/>
                <w:color w:val="548dd4"/>
                <w:sz w:val="12"/>
                <w:szCs w:val="12"/>
              </w:rPr>
            </w:pPr>
            <w:r w:rsidDel="00000000" w:rsidR="00000000" w:rsidRPr="00000000">
              <w:rPr>
                <w:i w:val="1"/>
                <w:iCs w:val="1"/>
                <w:color w:val="548dd4"/>
                <w:sz w:val="16"/>
                <w:szCs w:val="16"/>
                <w:rtl w:val="0"/>
              </w:rPr>
              <w:t xml:space="preserve">Implementación de seguridad, autenticación y auditoría </w:t>
            </w: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F4">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F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mR5mtPkWMYXF1hAU/512bS7Kqw==">CgMxLjA4AHIhMVNfSWplaEo1R1R3dzZZNTE5aFF1aW1ZR0RJSkNzV2dJ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