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-431797</wp:posOffset>
                </wp:positionH>
                <wp:positionV relativeFrom="paragraph">
                  <wp:posOffset>25400</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APT Project Definition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-431797</wp:posOffset>
                </wp:positionH>
                <wp:positionV relativeFrom="paragraph">
                  <wp:posOffset>25400</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4"/>
        </w:numPr>
        <w:pBdr>
          <w:top w:space="0" w:sz="0" w:val="nil"/>
          <w:left w:space="0" w:sz="0" w:val="nil"/>
          <w:bottom w:space="0" w:sz="0" w:val="nil"/>
          <w:right w:space="0" w:sz="0" w:val="nil"/>
          <w:between w:space="0" w:sz="0" w:val="nil"/>
        </w:pBdr>
        <w:ind w:left="720" w:hanging="360"/>
        <w:jc w:val="both"/>
        <w:rPr>
          <w:b w:val="1"/>
          <w:bCs w:val="1"/>
          <w:color w:val="4472c4"/>
          <w:sz w:val="32"/>
          <w:szCs w:val="32"/>
        </w:rPr>
      </w:pPr>
      <w:r w:rsidDel="00000000" w:rsidR="00000000" w:rsidRPr="00000000">
        <w:rPr>
          <w:b w:val="1"/>
          <w:bCs w:val="1"/>
          <w:color w:val="4472c4"/>
          <w:sz w:val="32"/>
          <w:szCs w:val="32"/>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jc w:val="both"/>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Below is a table in which you must complete the requested information. </w:t>
            </w:r>
          </w:p>
        </w:tc>
      </w:tr>
    </w:tbl>
    <w:p w:rsidR="00000000" w:rsidDel="00000000" w:rsidP="00000000" w:rsidRDefault="00000000" w:rsidRPr="00000000" w14:paraId="0000000B">
      <w:pPr>
        <w:jc w:val="both"/>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jc w:val="both"/>
              <w:rPr>
                <w:color w:val="1f3864"/>
              </w:rPr>
            </w:pPr>
            <w:r w:rsidDel="00000000" w:rsidR="00000000" w:rsidRPr="00000000">
              <w:rPr>
                <w:color w:val="1f3864"/>
                <w:rtl w:val="0"/>
              </w:rPr>
              <w:t xml:space="preserve">Student name</w:t>
            </w:r>
          </w:p>
        </w:tc>
        <w:tc>
          <w:tcPr>
            <w:vAlign w:val="center"/>
          </w:tcPr>
          <w:p w:rsidR="00000000" w:rsidDel="00000000" w:rsidP="00000000" w:rsidRDefault="00000000" w:rsidRPr="00000000" w14:paraId="0000000D">
            <w:pPr>
              <w:numPr>
                <w:ilvl w:val="0"/>
                <w:numId w:val="1"/>
              </w:numPr>
              <w:ind w:left="720" w:hanging="360"/>
              <w:jc w:val="both"/>
              <w:rPr/>
            </w:pPr>
            <w:r w:rsidDel="00000000" w:rsidR="00000000" w:rsidRPr="00000000">
              <w:rPr>
                <w:rtl w:val="0"/>
              </w:rPr>
              <w:t xml:space="preserve">Cristóbal Rivero</w:t>
            </w:r>
          </w:p>
          <w:p w:rsidR="00000000" w:rsidDel="00000000" w:rsidP="00000000" w:rsidRDefault="00000000" w:rsidRPr="00000000" w14:paraId="0000000E">
            <w:pPr>
              <w:numPr>
                <w:ilvl w:val="0"/>
                <w:numId w:val="1"/>
              </w:numPr>
              <w:ind w:left="720" w:hanging="360"/>
              <w:jc w:val="both"/>
              <w:rPr/>
            </w:pPr>
            <w:r w:rsidDel="00000000" w:rsidR="00000000" w:rsidRPr="00000000">
              <w:rPr>
                <w:rtl w:val="0"/>
              </w:rPr>
              <w:t xml:space="preserve">Daphne Cuadra</w:t>
            </w:r>
          </w:p>
          <w:p w:rsidR="00000000" w:rsidDel="00000000" w:rsidP="00000000" w:rsidRDefault="00000000" w:rsidRPr="00000000" w14:paraId="0000000F">
            <w:pPr>
              <w:numPr>
                <w:ilvl w:val="0"/>
                <w:numId w:val="1"/>
              </w:numPr>
              <w:ind w:left="720" w:hanging="360"/>
              <w:jc w:val="both"/>
              <w:rPr/>
            </w:pPr>
            <w:r w:rsidDel="00000000" w:rsidR="00000000" w:rsidRPr="00000000">
              <w:rPr>
                <w:rtl w:val="0"/>
              </w:rPr>
              <w:t xml:space="preserve">Geraldine Inostroza</w:t>
            </w:r>
          </w:p>
          <w:p w:rsidR="00000000" w:rsidDel="00000000" w:rsidP="00000000" w:rsidRDefault="00000000" w:rsidRPr="00000000" w14:paraId="00000010">
            <w:pPr>
              <w:numPr>
                <w:ilvl w:val="0"/>
                <w:numId w:val="1"/>
              </w:numPr>
              <w:ind w:left="720" w:hanging="360"/>
              <w:jc w:val="both"/>
              <w:rPr/>
            </w:pPr>
            <w:r w:rsidDel="00000000" w:rsidR="00000000" w:rsidRPr="00000000">
              <w:rPr>
                <w:rtl w:val="0"/>
              </w:rPr>
              <w:t xml:space="preserve">Felipe Vega</w:t>
            </w:r>
          </w:p>
        </w:tc>
      </w:tr>
      <w:tr>
        <w:trPr>
          <w:cantSplit w:val="0"/>
          <w:trHeight w:val="418" w:hRule="atLeast"/>
          <w:tblHeader w:val="0"/>
        </w:trPr>
        <w:tc>
          <w:tcPr>
            <w:vAlign w:val="center"/>
          </w:tcPr>
          <w:p w:rsidR="00000000" w:rsidDel="00000000" w:rsidP="00000000" w:rsidRDefault="00000000" w:rsidRPr="00000000" w14:paraId="00000011">
            <w:pPr>
              <w:jc w:val="both"/>
              <w:rPr>
                <w:color w:val="1f3864"/>
              </w:rPr>
            </w:pPr>
            <w:r w:rsidDel="00000000" w:rsidR="00000000" w:rsidRPr="00000000">
              <w:rPr>
                <w:color w:val="1f3864"/>
                <w:rtl w:val="0"/>
              </w:rPr>
              <w:t xml:space="preserve">National ID (RUT)</w:t>
            </w:r>
          </w:p>
        </w:tc>
        <w:tc>
          <w:tcPr>
            <w:vAlign w:val="center"/>
          </w:tcPr>
          <w:p w:rsidR="00000000" w:rsidDel="00000000" w:rsidP="00000000" w:rsidRDefault="00000000" w:rsidRPr="00000000" w14:paraId="00000012">
            <w:pPr>
              <w:numPr>
                <w:ilvl w:val="0"/>
                <w:numId w:val="6"/>
              </w:numPr>
              <w:ind w:left="720" w:hanging="360"/>
              <w:jc w:val="both"/>
              <w:rPr/>
            </w:pPr>
            <w:r w:rsidDel="00000000" w:rsidR="00000000" w:rsidRPr="00000000">
              <w:rPr>
                <w:rtl w:val="0"/>
              </w:rPr>
              <w:t xml:space="preserve">21.724.596-6 </w:t>
            </w:r>
          </w:p>
          <w:p w:rsidR="00000000" w:rsidDel="00000000" w:rsidP="00000000" w:rsidRDefault="00000000" w:rsidRPr="00000000" w14:paraId="00000013">
            <w:pPr>
              <w:numPr>
                <w:ilvl w:val="0"/>
                <w:numId w:val="6"/>
              </w:numPr>
              <w:ind w:left="720" w:hanging="360"/>
              <w:jc w:val="both"/>
              <w:rPr/>
            </w:pPr>
            <w:r w:rsidDel="00000000" w:rsidR="00000000" w:rsidRPr="00000000">
              <w:rPr>
                <w:rtl w:val="0"/>
              </w:rPr>
              <w:t xml:space="preserve">21.550.014-4</w:t>
            </w:r>
          </w:p>
          <w:p w:rsidR="00000000" w:rsidDel="00000000" w:rsidP="00000000" w:rsidRDefault="00000000" w:rsidRPr="00000000" w14:paraId="00000014">
            <w:pPr>
              <w:numPr>
                <w:ilvl w:val="0"/>
                <w:numId w:val="6"/>
              </w:numPr>
              <w:ind w:left="720" w:hanging="360"/>
              <w:jc w:val="both"/>
              <w:rPr/>
            </w:pPr>
            <w:r w:rsidDel="00000000" w:rsidR="00000000" w:rsidRPr="00000000">
              <w:rPr>
                <w:rtl w:val="0"/>
              </w:rPr>
              <w:t xml:space="preserve">20.792.608-6</w:t>
            </w:r>
          </w:p>
          <w:p w:rsidR="00000000" w:rsidDel="00000000" w:rsidP="00000000" w:rsidRDefault="00000000" w:rsidRPr="00000000" w14:paraId="00000015">
            <w:pPr>
              <w:numPr>
                <w:ilvl w:val="0"/>
                <w:numId w:val="6"/>
              </w:numPr>
              <w:ind w:left="720" w:hanging="360"/>
              <w:jc w:val="both"/>
              <w:rPr/>
            </w:pPr>
            <w:r w:rsidDel="00000000" w:rsidR="00000000" w:rsidRPr="00000000">
              <w:rPr>
                <w:rtl w:val="0"/>
              </w:rPr>
              <w:t xml:space="preserve">21.545.225-5</w:t>
            </w:r>
          </w:p>
        </w:tc>
      </w:tr>
      <w:tr>
        <w:trPr>
          <w:cantSplit w:val="0"/>
          <w:trHeight w:val="425" w:hRule="atLeast"/>
          <w:tblHeader w:val="0"/>
        </w:trPr>
        <w:tc>
          <w:tcPr>
            <w:vAlign w:val="center"/>
          </w:tcPr>
          <w:p w:rsidR="00000000" w:rsidDel="00000000" w:rsidP="00000000" w:rsidRDefault="00000000" w:rsidRPr="00000000" w14:paraId="00000016">
            <w:pPr>
              <w:jc w:val="both"/>
              <w:rPr>
                <w:color w:val="1f3864"/>
              </w:rPr>
            </w:pPr>
            <w:r w:rsidDel="00000000" w:rsidR="00000000" w:rsidRPr="00000000">
              <w:rPr>
                <w:color w:val="1f3864"/>
                <w:rtl w:val="0"/>
              </w:rPr>
              <w:t xml:space="preserve">Program</w:t>
            </w:r>
          </w:p>
        </w:tc>
        <w:tc>
          <w:tcPr>
            <w:vAlign w:val="center"/>
          </w:tcPr>
          <w:p w:rsidR="00000000" w:rsidDel="00000000" w:rsidP="00000000" w:rsidRDefault="00000000" w:rsidRPr="00000000" w14:paraId="00000017">
            <w:pPr>
              <w:jc w:val="both"/>
              <w:rPr/>
            </w:pPr>
            <w:r w:rsidDel="00000000" w:rsidR="00000000" w:rsidRPr="00000000">
              <w:rPr>
                <w:rtl w:val="0"/>
              </w:rPr>
              <w:t xml:space="preserve">Information Technology Engineering</w:t>
            </w:r>
          </w:p>
        </w:tc>
      </w:tr>
      <w:tr>
        <w:trPr>
          <w:cantSplit w:val="0"/>
          <w:trHeight w:val="417" w:hRule="atLeast"/>
          <w:tblHeader w:val="0"/>
        </w:trPr>
        <w:tc>
          <w:tcPr>
            <w:vAlign w:val="center"/>
          </w:tcPr>
          <w:p w:rsidR="00000000" w:rsidDel="00000000" w:rsidP="00000000" w:rsidRDefault="00000000" w:rsidRPr="00000000" w14:paraId="00000018">
            <w:pPr>
              <w:jc w:val="both"/>
              <w:rPr>
                <w:color w:val="1f3864"/>
              </w:rPr>
            </w:pPr>
            <w:r w:rsidDel="00000000" w:rsidR="00000000" w:rsidRPr="00000000">
              <w:rPr>
                <w:color w:val="1f3864"/>
                <w:rtl w:val="0"/>
              </w:rPr>
              <w:t xml:space="preserve">Campus</w:t>
            </w:r>
          </w:p>
        </w:tc>
        <w:tc>
          <w:tcPr>
            <w:vAlign w:val="center"/>
          </w:tcPr>
          <w:p w:rsidR="00000000" w:rsidDel="00000000" w:rsidP="00000000" w:rsidRDefault="00000000" w:rsidRPr="00000000" w14:paraId="00000019">
            <w:pPr>
              <w:jc w:val="both"/>
              <w:rPr/>
            </w:pPr>
            <w:r w:rsidDel="00000000" w:rsidR="00000000" w:rsidRPr="00000000">
              <w:rPr>
                <w:rtl w:val="0"/>
              </w:rPr>
              <w:t xml:space="preserve">Puente Alto</w:t>
            </w:r>
          </w:p>
        </w:tc>
      </w:tr>
    </w:tbl>
    <w:p w:rsidR="00000000" w:rsidDel="00000000" w:rsidP="00000000" w:rsidRDefault="00000000" w:rsidRPr="00000000" w14:paraId="0000001A">
      <w:pPr>
        <w:jc w:val="both"/>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this description you must briefly state the name of your APT project and the graduate profile competencies you will put into practice. If your program defines performance areas, also mention which performance area(s) the project is linked to. </w:t>
            </w:r>
          </w:p>
        </w:tc>
      </w:tr>
    </w:tbl>
    <w:p w:rsidR="00000000" w:rsidDel="00000000" w:rsidP="00000000" w:rsidRDefault="00000000" w:rsidRPr="00000000" w14:paraId="0000001D">
      <w:pPr>
        <w:jc w:val="both"/>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1f3864"/>
              </w:rPr>
            </w:pPr>
            <w:r w:rsidDel="00000000" w:rsidR="00000000" w:rsidRPr="00000000">
              <w:rPr>
                <w:color w:val="1f3864"/>
                <w:rtl w:val="0"/>
              </w:rPr>
              <w:t xml:space="preserve">Project name</w:t>
            </w:r>
          </w:p>
        </w:tc>
        <w:tc>
          <w:tcPr>
            <w:vAlign w:val="center"/>
          </w:tcPr>
          <w:p w:rsidR="00000000" w:rsidDel="00000000" w:rsidP="00000000" w:rsidRDefault="00000000" w:rsidRPr="00000000" w14:paraId="0000001F">
            <w:pPr>
              <w:jc w:val="both"/>
              <w:rPr>
                <w:b w:val="1"/>
                <w:bCs w:val="1"/>
                <w:sz w:val="20"/>
                <w:szCs w:val="20"/>
              </w:rPr>
            </w:pPr>
            <w:r w:rsidDel="00000000" w:rsidR="00000000" w:rsidRPr="00000000">
              <w:rPr>
                <w:i w:val="1"/>
                <w:iCs w:val="1"/>
                <w:sz w:val="20"/>
                <w:szCs w:val="20"/>
                <w:rtl w:val="0"/>
              </w:rPr>
              <w:t xml:space="preserve">Here Everyone Wins</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20">
            <w:pPr>
              <w:jc w:val="both"/>
              <w:rPr>
                <w:color w:val="1f3864"/>
              </w:rPr>
            </w:pPr>
            <w:r w:rsidDel="00000000" w:rsidR="00000000" w:rsidRPr="00000000">
              <w:rPr>
                <w:color w:val="1f3864"/>
                <w:rtl w:val="0"/>
              </w:rPr>
              <w:t xml:space="preserve">Performance area(s)</w:t>
            </w:r>
          </w:p>
        </w:tc>
        <w:tc>
          <w:tcPr>
            <w:vAlign w:val="center"/>
          </w:tcPr>
          <w:p w:rsidR="00000000" w:rsidDel="00000000" w:rsidP="00000000" w:rsidRDefault="00000000" w:rsidRPr="00000000" w14:paraId="00000021">
            <w:pPr>
              <w:jc w:val="both"/>
              <w:rPr>
                <w:i w:val="1"/>
                <w:iCs w:val="1"/>
                <w:sz w:val="20"/>
                <w:szCs w:val="20"/>
              </w:rPr>
            </w:pPr>
            <w:r w:rsidDel="00000000" w:rsidR="00000000" w:rsidRPr="00000000">
              <w:rPr>
                <w:i w:val="1"/>
                <w:iCs w:val="1"/>
                <w:sz w:val="20"/>
                <w:szCs w:val="20"/>
                <w:rtl w:val="0"/>
              </w:rPr>
              <w:t xml:space="preserve">Web programming</w:t>
            </w:r>
          </w:p>
        </w:tc>
      </w:tr>
      <w:tr>
        <w:trPr>
          <w:cantSplit w:val="0"/>
          <w:trHeight w:val="425" w:hRule="atLeast"/>
          <w:tblHeader w:val="0"/>
        </w:trPr>
        <w:tc>
          <w:tcPr>
            <w:vAlign w:val="center"/>
          </w:tcPr>
          <w:p w:rsidR="00000000" w:rsidDel="00000000" w:rsidP="00000000" w:rsidRDefault="00000000" w:rsidRPr="00000000" w14:paraId="00000022">
            <w:pPr>
              <w:jc w:val="both"/>
              <w:rPr>
                <w:color w:val="1f3864"/>
              </w:rPr>
            </w:pPr>
            <w:r w:rsidDel="00000000" w:rsidR="00000000" w:rsidRPr="00000000">
              <w:rPr>
                <w:color w:val="1f3864"/>
                <w:rtl w:val="0"/>
              </w:rPr>
              <w:t xml:space="preserve">Competencies </w:t>
            </w:r>
          </w:p>
          <w:p w:rsidR="00000000" w:rsidDel="00000000" w:rsidP="00000000" w:rsidRDefault="00000000" w:rsidRPr="00000000" w14:paraId="00000023">
            <w:pPr>
              <w:jc w:val="both"/>
              <w:rPr>
                <w:color w:val="1f3864"/>
              </w:rPr>
            </w:pPr>
            <w:r w:rsidDel="00000000" w:rsidR="00000000" w:rsidRPr="00000000">
              <w:rPr>
                <w:rtl w:val="0"/>
              </w:rPr>
            </w:r>
          </w:p>
        </w:tc>
        <w:tc>
          <w:tcPr>
            <w:vAlign w:val="center"/>
          </w:tcPr>
          <w:p w:rsidR="00000000" w:rsidDel="00000000" w:rsidP="00000000" w:rsidRDefault="00000000" w:rsidRPr="00000000" w14:paraId="00000024">
            <w:pPr>
              <w:jc w:val="both"/>
              <w:rPr>
                <w:i w:val="1"/>
                <w:iCs w:val="1"/>
                <w:sz w:val="20"/>
                <w:szCs w:val="20"/>
              </w:rPr>
            </w:pPr>
            <w:r w:rsidDel="00000000" w:rsidR="00000000" w:rsidRPr="00000000">
              <w:rPr>
                <w:i w:val="1"/>
                <w:iCs w:val="1"/>
                <w:sz w:val="20"/>
                <w:szCs w:val="20"/>
                <w:rtl w:val="0"/>
              </w:rPr>
              <w:t xml:space="preserve">Requirements gathering and analysis for defining the software solution.</w:t>
            </w:r>
          </w:p>
          <w:p w:rsidR="00000000" w:rsidDel="00000000" w:rsidP="00000000" w:rsidRDefault="00000000" w:rsidRPr="00000000" w14:paraId="00000025">
            <w:pPr>
              <w:jc w:val="both"/>
              <w:rPr>
                <w:i w:val="1"/>
                <w:iCs w:val="1"/>
                <w:sz w:val="20"/>
                <w:szCs w:val="20"/>
              </w:rPr>
            </w:pPr>
            <w:r w:rsidDel="00000000" w:rsidR="00000000" w:rsidRPr="00000000">
              <w:rPr>
                <w:i w:val="1"/>
                <w:iCs w:val="1"/>
                <w:sz w:val="20"/>
                <w:szCs w:val="20"/>
                <w:rtl w:val="0"/>
              </w:rPr>
              <w:t xml:space="preserve">Preparation of documentation for project management.</w:t>
            </w:r>
          </w:p>
          <w:p w:rsidR="00000000" w:rsidDel="00000000" w:rsidP="00000000" w:rsidRDefault="00000000" w:rsidRPr="00000000" w14:paraId="00000026">
            <w:pPr>
              <w:jc w:val="both"/>
              <w:rPr>
                <w:i w:val="1"/>
                <w:iCs w:val="1"/>
                <w:sz w:val="20"/>
                <w:szCs w:val="20"/>
              </w:rPr>
            </w:pPr>
            <w:r w:rsidDel="00000000" w:rsidR="00000000" w:rsidRPr="00000000">
              <w:rPr>
                <w:i w:val="1"/>
                <w:iCs w:val="1"/>
                <w:sz w:val="20"/>
                <w:szCs w:val="20"/>
                <w:rtl w:val="0"/>
              </w:rPr>
              <w:t xml:space="preserve">Programming a web-based software solution and meeting its objectives.</w:t>
            </w:r>
          </w:p>
          <w:p w:rsidR="00000000" w:rsidDel="00000000" w:rsidP="00000000" w:rsidRDefault="00000000" w:rsidRPr="00000000" w14:paraId="00000027">
            <w:pPr>
              <w:jc w:val="both"/>
              <w:rPr>
                <w:i w:val="1"/>
                <w:iCs w:val="1"/>
                <w:sz w:val="20"/>
                <w:szCs w:val="20"/>
              </w:rPr>
            </w:pPr>
            <w:r w:rsidDel="00000000" w:rsidR="00000000" w:rsidRPr="00000000">
              <w:rPr>
                <w:i w:val="1"/>
                <w:iCs w:val="1"/>
                <w:sz w:val="20"/>
                <w:szCs w:val="20"/>
                <w:rtl w:val="0"/>
              </w:rPr>
              <w:t xml:space="preserve">Database modeling and development.</w:t>
            </w:r>
          </w:p>
          <w:p w:rsidR="00000000" w:rsidDel="00000000" w:rsidP="00000000" w:rsidRDefault="00000000" w:rsidRPr="00000000" w14:paraId="00000028">
            <w:pPr>
              <w:jc w:val="both"/>
              <w:rPr>
                <w:i w:val="1"/>
                <w:iCs w:val="1"/>
                <w:sz w:val="20"/>
                <w:szCs w:val="20"/>
              </w:rPr>
            </w:pPr>
            <w:r w:rsidDel="00000000" w:rsidR="00000000" w:rsidRPr="00000000">
              <w:rPr>
                <w:i w:val="1"/>
                <w:iCs w:val="1"/>
                <w:sz w:val="20"/>
                <w:szCs w:val="20"/>
                <w:rtl w:val="0"/>
              </w:rPr>
              <w:t xml:space="preserve">Application of standards and best practices to ensure the quality and security of the solution.</w:t>
            </w:r>
          </w:p>
        </w:tc>
      </w:tr>
    </w:tbl>
    <w:p w:rsidR="00000000" w:rsidDel="00000000" w:rsidP="00000000" w:rsidRDefault="00000000" w:rsidRPr="00000000" w14:paraId="00000029">
      <w:pPr>
        <w:spacing w:after="0" w:line="240" w:lineRule="auto"/>
        <w:jc w:val="both"/>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b w:val="1"/>
                <w:bCs w:val="1"/>
                <w:color w:val="1f3864"/>
                <w:sz w:val="28"/>
                <w:szCs w:val="28"/>
              </w:rPr>
            </w:pPr>
            <w:r w:rsidDel="00000000" w:rsidR="00000000" w:rsidRPr="00000000">
              <w:rPr>
                <w:b w:val="1"/>
                <w:bCs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Below are several fields that you must complete with the requested information. This section seeks to have you describe your project in detail and justify its relevance and pertinence.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1485" w:hRule="atLeast"/>
          <w:tblHeader w:val="0"/>
        </w:trPr>
        <w:tc>
          <w:tcPr>
            <w:vAlign w:val="center"/>
          </w:tcPr>
          <w:p w:rsidR="00000000" w:rsidDel="00000000" w:rsidP="00000000" w:rsidRDefault="00000000" w:rsidRPr="00000000" w14:paraId="0000002D">
            <w:pPr>
              <w:jc w:val="both"/>
              <w:rPr>
                <w:color w:val="1f3864"/>
              </w:rPr>
            </w:pPr>
            <w:r w:rsidDel="00000000" w:rsidR="00000000" w:rsidRPr="00000000">
              <w:rPr>
                <w:color w:val="1f3864"/>
                <w:rtl w:val="0"/>
              </w:rPr>
              <w:t xml:space="preserve">Relevance of the APT project</w:t>
            </w:r>
          </w:p>
        </w:tc>
        <w:tc>
          <w:tcPr>
            <w:vAlign w:val="center"/>
          </w:tcPr>
          <w:p w:rsidR="00000000" w:rsidDel="00000000" w:rsidP="00000000" w:rsidRDefault="00000000" w:rsidRPr="00000000" w14:paraId="0000002E">
            <w:pPr>
              <w:jc w:val="both"/>
              <w:rPr>
                <w:i w:val="1"/>
                <w:iCs w:val="1"/>
                <w:sz w:val="20"/>
                <w:szCs w:val="20"/>
              </w:rPr>
            </w:pPr>
            <w:r w:rsidDel="00000000" w:rsidR="00000000" w:rsidRPr="00000000">
              <w:rPr>
                <w:i w:val="1"/>
                <w:iCs w:val="1"/>
                <w:sz w:val="20"/>
                <w:szCs w:val="20"/>
                <w:rtl w:val="0"/>
              </w:rPr>
              <w:t xml:space="preserve">Currently, at Duoc UC there is low student turnout at activities that are not directly academic in nature, such as sports workshops, extracurricular workshops, sustainability projects, and integration activities. These activities are important, as they complement academic training, encourage participation, and strengthen students’ sense of belonging to the institution.</w:t>
            </w:r>
          </w:p>
          <w:p w:rsidR="00000000" w:rsidDel="00000000" w:rsidP="00000000" w:rsidRDefault="00000000" w:rsidRPr="00000000" w14:paraId="0000002F">
            <w:pPr>
              <w:jc w:val="both"/>
              <w:rPr>
                <w:i w:val="1"/>
                <w:iCs w:val="1"/>
                <w:sz w:val="20"/>
                <w:szCs w:val="20"/>
              </w:rPr>
            </w:pPr>
            <w:r w:rsidDel="00000000" w:rsidR="00000000" w:rsidRPr="00000000">
              <w:rPr>
                <w:i w:val="1"/>
                <w:iCs w:val="1"/>
                <w:sz w:val="20"/>
                <w:szCs w:val="20"/>
                <w:rtl w:val="0"/>
              </w:rPr>
              <w:t xml:space="preserve">This topic was chosen because of the need to encourage student participation through an alternative that is attractive to students and that, at the same time, improves the management of these activities. For this reason, the development of the project </w:t>
            </w:r>
            <w:r w:rsidDel="00000000" w:rsidR="00000000" w:rsidRPr="00000000">
              <w:rPr>
                <w:b w:val="1"/>
                <w:bCs w:val="1"/>
                <w:i w:val="1"/>
                <w:iCs w:val="1"/>
                <w:sz w:val="20"/>
                <w:szCs w:val="20"/>
                <w:rtl w:val="0"/>
              </w:rPr>
              <w:t xml:space="preserve">“Here Everyone Wins”</w:t>
            </w:r>
            <w:r w:rsidDel="00000000" w:rsidR="00000000" w:rsidRPr="00000000">
              <w:rPr>
                <w:i w:val="1"/>
                <w:iCs w:val="1"/>
                <w:sz w:val="20"/>
                <w:szCs w:val="20"/>
                <w:rtl w:val="0"/>
              </w:rPr>
              <w:t xml:space="preserve"> is proposed, based on a points system that rewards student attendance and participation, which they can later redeem for prizes, subject to stock availability and the campus’s annual budget.</w:t>
            </w:r>
          </w:p>
          <w:p w:rsidR="00000000" w:rsidDel="00000000" w:rsidP="00000000" w:rsidRDefault="00000000" w:rsidRPr="00000000" w14:paraId="00000030">
            <w:pPr>
              <w:jc w:val="both"/>
              <w:rPr>
                <w:i w:val="1"/>
                <w:iCs w:val="1"/>
                <w:sz w:val="20"/>
                <w:szCs w:val="20"/>
              </w:rPr>
            </w:pPr>
            <w:r w:rsidDel="00000000" w:rsidR="00000000" w:rsidRPr="00000000">
              <w:rPr>
                <w:i w:val="1"/>
                <w:iCs w:val="1"/>
                <w:sz w:val="20"/>
                <w:szCs w:val="20"/>
                <w:rtl w:val="0"/>
              </w:rPr>
              <w:t xml:space="preserve">The project is relevant to the professional field because it addresses a real problem through the development and implementation of a web software solution. It also allows the application of knowledge related to requirements gathering, web application development, databases, process automation, information management, and report generation — competencies necessary for implementing technology solutions aimed at improving processes within an organization.</w:t>
            </w:r>
          </w:p>
          <w:p w:rsidR="00000000" w:rsidDel="00000000" w:rsidP="00000000" w:rsidRDefault="00000000" w:rsidRPr="00000000" w14:paraId="00000031">
            <w:pPr>
              <w:jc w:val="both"/>
              <w:rPr>
                <w:i w:val="1"/>
                <w:iCs w:val="1"/>
                <w:sz w:val="20"/>
                <w:szCs w:val="20"/>
              </w:rPr>
            </w:pPr>
            <w:r w:rsidDel="00000000" w:rsidR="00000000" w:rsidRPr="00000000">
              <w:rPr>
                <w:i w:val="1"/>
                <w:iCs w:val="1"/>
                <w:sz w:val="20"/>
                <w:szCs w:val="20"/>
                <w:rtl w:val="0"/>
              </w:rPr>
              <w:t xml:space="preserve">The main parties affected by this problem are the students and the staff in charge of managing extracurricular activities. Students receive information about activities through different channels, which makes it difficult to find and check what is available, while staff must manually carry out tasks such as promotion, registration, attendance tracking, calculating rewards, and monitoring participation.</w:t>
            </w:r>
          </w:p>
          <w:p w:rsidR="00000000" w:rsidDel="00000000" w:rsidP="00000000" w:rsidRDefault="00000000" w:rsidRPr="00000000" w14:paraId="00000032">
            <w:pPr>
              <w:jc w:val="both"/>
              <w:rPr>
                <w:i w:val="1"/>
                <w:iCs w:val="1"/>
                <w:sz w:val="20"/>
                <w:szCs w:val="20"/>
              </w:rPr>
            </w:pPr>
            <w:r w:rsidDel="00000000" w:rsidR="00000000" w:rsidRPr="00000000">
              <w:rPr>
                <w:i w:val="1"/>
                <w:iCs w:val="1"/>
                <w:sz w:val="20"/>
                <w:szCs w:val="20"/>
                <w:rtl w:val="0"/>
              </w:rPr>
              <w:t xml:space="preserve">The project will seek to implement a platform that centralizes the management of extracurricular activities and encourages student participation through a points and prizes system. The solution will allow administrators to manage activities, capacity, attendance, points, and prizes, while students will be able to view available activities, register, check their points balance and history, and redeem prizes digitally. In this way, the project aims to facilitate program management, improve the visibility of activities, and contribute to increased student participation.</w:t>
            </w:r>
          </w:p>
        </w:tc>
      </w:tr>
      <w:tr>
        <w:trPr>
          <w:cantSplit w:val="0"/>
          <w:trHeight w:val="1037" w:hRule="atLeast"/>
          <w:tblHeader w:val="0"/>
        </w:trPr>
        <w:tc>
          <w:tcPr>
            <w:vAlign w:val="center"/>
          </w:tcPr>
          <w:p w:rsidR="00000000" w:rsidDel="00000000" w:rsidP="00000000" w:rsidRDefault="00000000" w:rsidRPr="00000000" w14:paraId="00000033">
            <w:pPr>
              <w:jc w:val="both"/>
              <w:rPr>
                <w:color w:val="1f3864"/>
              </w:rPr>
            </w:pPr>
            <w:r w:rsidDel="00000000" w:rsidR="00000000" w:rsidRPr="00000000">
              <w:rPr>
                <w:color w:val="1f3864"/>
                <w:rtl w:val="0"/>
              </w:rPr>
              <w:t xml:space="preserve">APT Project Description</w:t>
            </w:r>
          </w:p>
        </w:tc>
        <w:tc>
          <w:tcPr>
            <w:vAlign w:val="center"/>
          </w:tcPr>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The project’s objective is to encourage student participation in extracurricular activities through a web platform. This includes activity management, registrations, attendance tracking, points allocation, and prize redemption.</w:t>
            </w:r>
          </w:p>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The project will have a main application for students and a secondary maintenance application for administrators.</w:t>
            </w:r>
          </w:p>
        </w:tc>
      </w:tr>
      <w:tr>
        <w:trPr>
          <w:cantSplit w:val="0"/>
          <w:trHeight w:val="866" w:hRule="atLeast"/>
          <w:tblHeader w:val="0"/>
        </w:trPr>
        <w:tc>
          <w:tcPr>
            <w:vAlign w:val="center"/>
          </w:tcPr>
          <w:p w:rsidR="00000000" w:rsidDel="00000000" w:rsidP="00000000" w:rsidRDefault="00000000" w:rsidRPr="00000000" w14:paraId="00000036">
            <w:pPr>
              <w:jc w:val="both"/>
              <w:rPr>
                <w:color w:val="1f3864"/>
              </w:rPr>
            </w:pPr>
            <w:r w:rsidDel="00000000" w:rsidR="00000000" w:rsidRPr="00000000">
              <w:rPr>
                <w:color w:val="1f3864"/>
                <w:rtl w:val="0"/>
              </w:rPr>
              <w:t xml:space="preserve">Pertinence of the project to the graduate profile</w:t>
            </w:r>
          </w:p>
        </w:tc>
        <w:tc>
          <w:tcPr>
            <w:vAlign w:val="center"/>
          </w:tcPr>
          <w:p w:rsidR="00000000" w:rsidDel="00000000" w:rsidP="00000000" w:rsidRDefault="00000000" w:rsidRPr="00000000" w14:paraId="00000037">
            <w:pPr>
              <w:spacing w:after="0" w:line="240" w:lineRule="auto"/>
              <w:jc w:val="both"/>
              <w:rPr>
                <w:sz w:val="20"/>
                <w:szCs w:val="20"/>
                <w:highlight w:val="white"/>
              </w:rPr>
            </w:pPr>
            <w:r w:rsidDel="00000000" w:rsidR="00000000" w:rsidRPr="00000000">
              <w:rPr>
                <w:sz w:val="20"/>
                <w:szCs w:val="20"/>
                <w:highlight w:val="white"/>
                <w:rtl w:val="0"/>
              </w:rPr>
              <w:t xml:space="preserve"> The APT project is directly related to the graduate profile of Information Technology Engineering, since it involves developing a technology solution to address an existing problem, applying competencies such as requirements analysis, software solution development, database design and programming, documentation, and project management.</w:t>
            </w:r>
          </w:p>
          <w:p w:rsidR="00000000" w:rsidDel="00000000" w:rsidP="00000000" w:rsidRDefault="00000000" w:rsidRPr="00000000" w14:paraId="00000038">
            <w:pPr>
              <w:spacing w:after="0" w:line="240" w:lineRule="auto"/>
              <w:jc w:val="both"/>
              <w:rPr>
                <w:sz w:val="20"/>
                <w:szCs w:val="20"/>
                <w:highlight w:val="white"/>
              </w:rPr>
            </w:pPr>
            <w:r w:rsidDel="00000000" w:rsidR="00000000" w:rsidRPr="00000000">
              <w:rPr>
                <w:sz w:val="20"/>
                <w:szCs w:val="20"/>
                <w:highlight w:val="white"/>
                <w:rtl w:val="0"/>
              </w:rPr>
              <w:t xml:space="preserve">The selected competencies are essential for developing the “Here Everyone Wins” solution, since they enable requirements gathering and analysis, preparation of the documentation needed for project management, development of the web platform, and the design and programming of the database used to manage activities, students, points, and prizes.</w:t>
            </w:r>
          </w:p>
          <w:p w:rsidR="00000000" w:rsidDel="00000000" w:rsidP="00000000" w:rsidRDefault="00000000" w:rsidRPr="00000000" w14:paraId="00000039">
            <w:pPr>
              <w:spacing w:after="0" w:line="240" w:lineRule="auto"/>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jc w:val="both"/>
              <w:rPr>
                <w:color w:val="1f3864"/>
              </w:rPr>
            </w:pPr>
            <w:r w:rsidDel="00000000" w:rsidR="00000000" w:rsidRPr="00000000">
              <w:rPr>
                <w:color w:val="1f3864"/>
                <w:rtl w:val="0"/>
              </w:rPr>
              <w:t xml:space="preserve">Relationship to professional interests</w:t>
            </w:r>
          </w:p>
        </w:tc>
        <w:tc>
          <w:tcPr>
            <w:vAlign w:val="center"/>
          </w:tcPr>
          <w:p w:rsidR="00000000" w:rsidDel="00000000" w:rsidP="00000000" w:rsidRDefault="00000000" w:rsidRPr="00000000" w14:paraId="0000003B">
            <w:pPr>
              <w:spacing w:after="0" w:line="240" w:lineRule="auto"/>
              <w:jc w:val="both"/>
              <w:rPr>
                <w:sz w:val="20"/>
                <w:szCs w:val="20"/>
                <w:highlight w:val="white"/>
              </w:rPr>
            </w:pPr>
            <w:r w:rsidDel="00000000" w:rsidR="00000000" w:rsidRPr="00000000">
              <w:rPr>
                <w:sz w:val="20"/>
                <w:szCs w:val="20"/>
                <w:highlight w:val="white"/>
                <w:rtl w:val="0"/>
              </w:rPr>
              <w:t xml:space="preserve">Our professional interests are related to the practical development of computer systems, especially in areas such as programming, feature design, web development, and databases. These aspects are directly reflected in the development of the “Here Everyone Wins” project.</w:t>
            </w:r>
          </w:p>
          <w:p w:rsidR="00000000" w:rsidDel="00000000" w:rsidP="00000000" w:rsidRDefault="00000000" w:rsidRPr="00000000" w14:paraId="0000003C">
            <w:pPr>
              <w:spacing w:after="0" w:line="240" w:lineRule="auto"/>
              <w:jc w:val="both"/>
              <w:rPr>
                <w:sz w:val="20"/>
                <w:szCs w:val="20"/>
                <w:highlight w:val="white"/>
              </w:rPr>
            </w:pPr>
            <w:r w:rsidDel="00000000" w:rsidR="00000000" w:rsidRPr="00000000">
              <w:rPr>
                <w:sz w:val="20"/>
                <w:szCs w:val="20"/>
                <w:highlight w:val="white"/>
                <w:rtl w:val="0"/>
              </w:rPr>
              <w:t xml:space="preserve">In addition, the project represents an experience close to real working conditions, since its actual implementation at a campus is being considered. This will allow us to apply the knowledge acquired during our studies to a solution intended for real users, strengthening our professional competencies and preparing us for the challenges we will face once we graduate.</w:t>
            </w:r>
          </w:p>
        </w:tc>
      </w:tr>
      <w:tr>
        <w:trPr>
          <w:cantSplit w:val="0"/>
          <w:trHeight w:val="132" w:hRule="atLeast"/>
          <w:tblHeader w:val="0"/>
        </w:trPr>
        <w:tc>
          <w:tcPr>
            <w:vAlign w:val="center"/>
          </w:tcPr>
          <w:p w:rsidR="00000000" w:rsidDel="00000000" w:rsidP="00000000" w:rsidRDefault="00000000" w:rsidRPr="00000000" w14:paraId="0000003D">
            <w:pPr>
              <w:jc w:val="both"/>
              <w:rPr>
                <w:color w:val="1f3864"/>
              </w:rPr>
            </w:pPr>
            <w:r w:rsidDel="00000000" w:rsidR="00000000" w:rsidRPr="00000000">
              <w:rPr>
                <w:color w:val="1f3864"/>
                <w:rtl w:val="0"/>
              </w:rPr>
              <w:t xml:space="preserve">Feasibility of developing the APT Project</w:t>
            </w:r>
          </w:p>
        </w:tc>
        <w:tc>
          <w:tcP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The APT project runs from August to December, a period during which the analysis, design, programming, testing, and documentation stages of the solution will be carried out.</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The resources and tools required to develop the project are as follows:</w:t>
            </w:r>
          </w:p>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Computers for system development, documentation preparation, and testing.</w:t>
            </w:r>
            <w:r w:rsidDel="00000000" w:rsidR="00000000" w:rsidRPr="00000000">
              <w:rPr>
                <w:rtl w:val="0"/>
              </w:rPr>
            </w:r>
          </w:p>
          <w:p w:rsidR="00000000" w:rsidDel="00000000" w:rsidP="00000000" w:rsidRDefault="00000000" w:rsidRPr="00000000" w14:paraId="0000004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Ionic Framework with Angular for developing the user interface and the cross-platform application.</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Node.js as the backend and integration layer, together with the APIs previously developed in FastAPI and Express.js.</w:t>
            </w:r>
            <w:r w:rsidDel="00000000" w:rsidR="00000000" w:rsidRPr="00000000">
              <w:rPr>
                <w:rtl w:val="0"/>
              </w:rPr>
            </w:r>
          </w:p>
          <w:p w:rsidR="00000000" w:rsidDel="00000000" w:rsidP="00000000" w:rsidRDefault="00000000" w:rsidRPr="00000000" w14:paraId="0000004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Supabase as the cloud-hosted PostgreSQL relational database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Git and GitHub for version control and collaborative teamwork.</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Developing the project within the established period is feasible, since the tools and technologies used are familiar to the team and the resources needed for its implementation are available. In addition, the defined scope allows the platform to be developed, the corresponding tests to be carried out, and the solution to be prepared for its eventual real-world implementation at a Duoc UC campus.</w:t>
            </w:r>
          </w:p>
          <w:p w:rsidR="00000000" w:rsidDel="00000000" w:rsidP="00000000" w:rsidRDefault="00000000" w:rsidRPr="00000000" w14:paraId="00000046">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047">
      <w:pPr>
        <w:jc w:val="both"/>
        <w:rPr>
          <w:b w:val="1"/>
          <w:bCs w:val="1"/>
          <w:color w:val="4472c4"/>
          <w:sz w:val="32"/>
          <w:szCs w:val="32"/>
        </w:rPr>
      </w:pPr>
      <w:r w:rsidDel="00000000" w:rsidR="00000000" w:rsidRPr="00000000">
        <w:rPr>
          <w:rtl w:val="0"/>
        </w:rPr>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ind w:left="720" w:hanging="360"/>
        <w:jc w:val="both"/>
        <w:rPr>
          <w:b w:val="1"/>
          <w:bCs w:val="1"/>
          <w:color w:val="4472c4"/>
          <w:sz w:val="32"/>
          <w:szCs w:val="32"/>
        </w:rPr>
      </w:pPr>
      <w:r w:rsidDel="00000000" w:rsidR="00000000" w:rsidRPr="00000000">
        <w:rPr>
          <w:b w:val="1"/>
          <w:bCs w:val="1"/>
          <w:color w:val="4472c4"/>
          <w:sz w:val="32"/>
          <w:szCs w:val="32"/>
          <w:rtl w:val="0"/>
        </w:rPr>
        <w:t xml:space="preserve">PART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jc w:val="both"/>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In this section you must define the general and specific objectives of the APT Project. It is important to clarify that objectives should be stated clearly and concisely, without further explanation — that is, they should be self-explanatory. It is suggested that they be written using a verb in the infinitive form, as this requires specifying concrete actions.</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jc w:val="both"/>
              <w:rPr>
                <w:color w:val="1f3864"/>
              </w:rPr>
            </w:pPr>
            <w:r w:rsidDel="00000000" w:rsidR="00000000" w:rsidRPr="00000000">
              <w:rPr>
                <w:color w:val="1f3864"/>
                <w:rtl w:val="0"/>
              </w:rPr>
              <w:t xml:space="preserve">General objective</w:t>
            </w:r>
          </w:p>
        </w:tc>
        <w:tc>
          <w:tcPr>
            <w:vAlign w:val="center"/>
          </w:tcPr>
          <w:p w:rsidR="00000000" w:rsidDel="00000000" w:rsidP="00000000" w:rsidRDefault="00000000" w:rsidRPr="00000000" w14:paraId="0000004D">
            <w:pPr>
              <w:jc w:val="center"/>
              <w:rPr>
                <w:i w:val="1"/>
                <w:iCs w:val="1"/>
                <w:sz w:val="20"/>
                <w:szCs w:val="20"/>
              </w:rPr>
            </w:pPr>
            <w:r w:rsidDel="00000000" w:rsidR="00000000" w:rsidRPr="00000000">
              <w:rPr>
                <w:b w:val="1"/>
                <w:bCs w:val="1"/>
                <w:i w:val="1"/>
                <w:iCs w:val="1"/>
                <w:sz w:val="20"/>
                <w:szCs w:val="20"/>
                <w:rtl w:val="0"/>
              </w:rPr>
              <w:t xml:space="preserve">1.</w:t>
            </w:r>
            <w:r w:rsidDel="00000000" w:rsidR="00000000" w:rsidRPr="00000000">
              <w:rPr>
                <w:i w:val="1"/>
                <w:iCs w:val="1"/>
                <w:sz w:val="20"/>
                <w:szCs w:val="20"/>
                <w:rtl w:val="0"/>
              </w:rPr>
              <w:t xml:space="preserve"> Manage extracurricular activities through a web platform.</w:t>
            </w:r>
          </w:p>
          <w:p w:rsidR="00000000" w:rsidDel="00000000" w:rsidP="00000000" w:rsidRDefault="00000000" w:rsidRPr="00000000" w14:paraId="0000004E">
            <w:pPr>
              <w:jc w:val="center"/>
              <w:rPr>
                <w:i w:val="1"/>
                <w:iCs w:val="1"/>
                <w:sz w:val="20"/>
                <w:szCs w:val="20"/>
              </w:rPr>
            </w:pPr>
            <w:r w:rsidDel="00000000" w:rsidR="00000000" w:rsidRPr="00000000">
              <w:rPr>
                <w:b w:val="1"/>
                <w:bCs w:val="1"/>
                <w:i w:val="1"/>
                <w:iCs w:val="1"/>
                <w:sz w:val="20"/>
                <w:szCs w:val="20"/>
                <w:rtl w:val="0"/>
              </w:rPr>
              <w:t xml:space="preserve">2.</w:t>
            </w:r>
            <w:r w:rsidDel="00000000" w:rsidR="00000000" w:rsidRPr="00000000">
              <w:rPr>
                <w:i w:val="1"/>
                <w:iCs w:val="1"/>
                <w:sz w:val="20"/>
                <w:szCs w:val="20"/>
                <w:rtl w:val="0"/>
              </w:rPr>
              <w:t xml:space="preserve"> Encourage student participation through a points and prizes system.</w:t>
            </w:r>
          </w:p>
        </w:tc>
      </w:tr>
      <w:tr>
        <w:trPr>
          <w:cantSplit w:val="0"/>
          <w:trHeight w:val="834" w:hRule="atLeast"/>
          <w:tblHeader w:val="0"/>
        </w:trPr>
        <w:tc>
          <w:tcPr>
            <w:vAlign w:val="center"/>
          </w:tcPr>
          <w:p w:rsidR="00000000" w:rsidDel="00000000" w:rsidP="00000000" w:rsidRDefault="00000000" w:rsidRPr="00000000" w14:paraId="0000004F">
            <w:pPr>
              <w:jc w:val="both"/>
              <w:rPr>
                <w:color w:val="1f3864"/>
              </w:rPr>
            </w:pPr>
            <w:r w:rsidDel="00000000" w:rsidR="00000000" w:rsidRPr="00000000">
              <w:rPr>
                <w:color w:val="1f3864"/>
                <w:rtl w:val="0"/>
              </w:rPr>
              <w:t xml:space="preserve">Specific objectives</w:t>
            </w:r>
          </w:p>
        </w:tc>
        <w:tc>
          <w:tcPr>
            <w:vAlign w:val="center"/>
          </w:tcPr>
          <w:p w:rsidR="00000000" w:rsidDel="00000000" w:rsidP="00000000" w:rsidRDefault="00000000" w:rsidRPr="00000000" w14:paraId="0000005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1">
            <w:pPr>
              <w:numPr>
                <w:ilvl w:val="0"/>
                <w:numId w:val="5"/>
              </w:numPr>
              <w:spacing w:after="0" w:before="280" w:line="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Facilitate the management of extracurricular activities through a web platform.</w:t>
            </w:r>
            <w:r w:rsidDel="00000000" w:rsidR="00000000" w:rsidRPr="00000000">
              <w:rPr>
                <w:rtl w:val="0"/>
              </w:rPr>
            </w:r>
          </w:p>
          <w:p w:rsidR="00000000" w:rsidDel="00000000" w:rsidP="00000000" w:rsidRDefault="00000000" w:rsidRPr="00000000" w14:paraId="00000052">
            <w:pPr>
              <w:numPr>
                <w:ilvl w:val="0"/>
                <w:numId w:val="5"/>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Facilitate student registration and attendance tracking for available activities.</w:t>
            </w:r>
            <w:r w:rsidDel="00000000" w:rsidR="00000000" w:rsidRPr="00000000">
              <w:rPr>
                <w:rtl w:val="0"/>
              </w:rPr>
            </w:r>
          </w:p>
          <w:p w:rsidR="00000000" w:rsidDel="00000000" w:rsidP="00000000" w:rsidRDefault="00000000" w:rsidRPr="00000000" w14:paraId="00000053">
            <w:pPr>
              <w:numPr>
                <w:ilvl w:val="0"/>
                <w:numId w:val="5"/>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Automate the allocation and lookup of points earned through student participation.</w:t>
            </w:r>
            <w:r w:rsidDel="00000000" w:rsidR="00000000" w:rsidRPr="00000000">
              <w:rPr>
                <w:rtl w:val="0"/>
              </w:rPr>
            </w:r>
          </w:p>
          <w:p w:rsidR="00000000" w:rsidDel="00000000" w:rsidP="00000000" w:rsidRDefault="00000000" w:rsidRPr="00000000" w14:paraId="00000054">
            <w:pPr>
              <w:numPr>
                <w:ilvl w:val="0"/>
                <w:numId w:val="5"/>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Facilitate the redemption of points for prizes available to students.</w:t>
            </w:r>
            <w:r w:rsidDel="00000000" w:rsidR="00000000" w:rsidRPr="00000000">
              <w:rPr>
                <w:rtl w:val="0"/>
              </w:rPr>
            </w:r>
          </w:p>
          <w:p w:rsidR="00000000" w:rsidDel="00000000" w:rsidP="00000000" w:rsidRDefault="00000000" w:rsidRPr="00000000" w14:paraId="00000055">
            <w:pPr>
              <w:numPr>
                <w:ilvl w:val="0"/>
                <w:numId w:val="5"/>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i w:val="1"/>
                <w:iCs w:val="1"/>
                <w:rtl w:val="0"/>
              </w:rPr>
              <w:t xml:space="preserve">Facilitate the generation and export of reports related to activities and student participation.</w:t>
            </w:r>
            <w:r w:rsidDel="00000000" w:rsidR="00000000" w:rsidRPr="00000000">
              <w:rPr>
                <w:rtl w:val="0"/>
              </w:rPr>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jc w:val="both"/>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following section you must describe the methodology, specific to your discipline, that you will use to carry out the APT project described above, including the stages and working methods.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A">
            <w:pPr>
              <w:jc w:val="both"/>
              <w:rPr>
                <w:color w:val="1f3864"/>
              </w:rPr>
            </w:pPr>
            <w:r w:rsidDel="00000000" w:rsidR="00000000" w:rsidRPr="00000000">
              <w:rPr>
                <w:color w:val="1f3864"/>
                <w:rtl w:val="0"/>
              </w:rPr>
              <w:t xml:space="preserve">Methodology Description</w:t>
            </w:r>
          </w:p>
        </w:tc>
      </w:tr>
      <w:tr>
        <w:trPr>
          <w:cantSplit w:val="0"/>
          <w:trHeight w:val="1920" w:hRule="atLeast"/>
          <w:tblHeader w:val="0"/>
        </w:trPr>
        <w:tc>
          <w:tcPr/>
          <w:p w:rsidR="00000000" w:rsidDel="00000000" w:rsidP="00000000" w:rsidRDefault="00000000" w:rsidRPr="00000000" w14:paraId="0000005B">
            <w:pPr>
              <w:jc w:val="both"/>
              <w:rPr>
                <w:i w:val="1"/>
                <w:iCs w:val="1"/>
                <w:sz w:val="20"/>
                <w:szCs w:val="20"/>
              </w:rPr>
            </w:pPr>
            <w:r w:rsidDel="00000000" w:rsidR="00000000" w:rsidRPr="00000000">
              <w:rPr>
                <w:i w:val="1"/>
                <w:iCs w:val="1"/>
                <w:sz w:val="20"/>
                <w:szCs w:val="20"/>
                <w:rtl w:val="0"/>
              </w:rPr>
              <w:t xml:space="preserve">A hybrid methodology combining classic and agile methodologies will be used, blending structured project planning with flexible development that allows changes to be made during the construction of the “Here Everyone Wins” platform.</w:t>
            </w:r>
          </w:p>
          <w:p w:rsidR="00000000" w:rsidDel="00000000" w:rsidP="00000000" w:rsidRDefault="00000000" w:rsidRPr="00000000" w14:paraId="0000005C">
            <w:pPr>
              <w:jc w:val="both"/>
              <w:rPr>
                <w:i w:val="1"/>
                <w:iCs w:val="1"/>
                <w:sz w:val="20"/>
                <w:szCs w:val="20"/>
              </w:rPr>
            </w:pPr>
            <w:r w:rsidDel="00000000" w:rsidR="00000000" w:rsidRPr="00000000">
              <w:rPr>
                <w:i w:val="1"/>
                <w:iCs w:val="1"/>
                <w:sz w:val="20"/>
                <w:szCs w:val="20"/>
                <w:rtl w:val="0"/>
              </w:rPr>
              <w:t xml:space="preserve">The following aspects of the classic methodology will be considered:</w:t>
            </w:r>
          </w:p>
          <w:p w:rsidR="00000000" w:rsidDel="00000000" w:rsidP="00000000" w:rsidRDefault="00000000" w:rsidRPr="00000000" w14:paraId="0000005D">
            <w:pPr>
              <w:numPr>
                <w:ilvl w:val="0"/>
                <w:numId w:val="3"/>
              </w:numPr>
              <w:ind w:left="720" w:hanging="360"/>
              <w:jc w:val="both"/>
              <w:rPr>
                <w:i w:val="1"/>
                <w:iCs w:val="1"/>
              </w:rPr>
            </w:pPr>
            <w:r w:rsidDel="00000000" w:rsidR="00000000" w:rsidRPr="00000000">
              <w:rPr>
                <w:b w:val="1"/>
                <w:bCs w:val="1"/>
                <w:i w:val="1"/>
                <w:iCs w:val="1"/>
                <w:sz w:val="20"/>
                <w:szCs w:val="20"/>
                <w:rtl w:val="0"/>
              </w:rPr>
              <w:t xml:space="preserve">Planning and design</w:t>
            </w:r>
            <w:r w:rsidDel="00000000" w:rsidR="00000000" w:rsidRPr="00000000">
              <w:rPr>
                <w:i w:val="1"/>
                <w:iCs w:val="1"/>
                <w:sz w:val="20"/>
                <w:szCs w:val="20"/>
                <w:rtl w:val="0"/>
              </w:rPr>
              <w:t xml:space="preserve">: Requirements gathering and analysis, solution design, and database modeling will be carried out beforehand, establishing the system’s main features before development.</w:t>
            </w:r>
            <w:r w:rsidDel="00000000" w:rsidR="00000000" w:rsidRPr="00000000">
              <w:rPr>
                <w:rtl w:val="0"/>
              </w:rPr>
            </w:r>
          </w:p>
          <w:p w:rsidR="00000000" w:rsidDel="00000000" w:rsidP="00000000" w:rsidRDefault="00000000" w:rsidRPr="00000000" w14:paraId="0000005E">
            <w:pPr>
              <w:numPr>
                <w:ilvl w:val="0"/>
                <w:numId w:val="3"/>
              </w:numPr>
              <w:ind w:left="720" w:hanging="360"/>
              <w:jc w:val="both"/>
              <w:rPr>
                <w:i w:val="1"/>
                <w:iCs w:val="1"/>
              </w:rPr>
            </w:pPr>
            <w:r w:rsidDel="00000000" w:rsidR="00000000" w:rsidRPr="00000000">
              <w:rPr>
                <w:b w:val="1"/>
                <w:bCs w:val="1"/>
                <w:i w:val="1"/>
                <w:iCs w:val="1"/>
                <w:sz w:val="20"/>
                <w:szCs w:val="20"/>
                <w:rtl w:val="0"/>
              </w:rPr>
              <w:t xml:space="preserve">Structured process</w:t>
            </w:r>
            <w:r w:rsidDel="00000000" w:rsidR="00000000" w:rsidRPr="00000000">
              <w:rPr>
                <w:i w:val="1"/>
                <w:iCs w:val="1"/>
                <w:sz w:val="20"/>
                <w:szCs w:val="20"/>
                <w:rtl w:val="0"/>
              </w:rPr>
              <w:t xml:space="preserve">: The project will include the stages of analysis, design, development, testing, and documentation, allowing order and tracking to be maintained throughout its execution.</w:t>
            </w:r>
            <w:r w:rsidDel="00000000" w:rsidR="00000000" w:rsidRPr="00000000">
              <w:rPr>
                <w:rtl w:val="0"/>
              </w:rPr>
            </w:r>
          </w:p>
          <w:p w:rsidR="00000000" w:rsidDel="00000000" w:rsidP="00000000" w:rsidRDefault="00000000" w:rsidRPr="00000000" w14:paraId="0000005F">
            <w:pPr>
              <w:numPr>
                <w:ilvl w:val="0"/>
                <w:numId w:val="3"/>
              </w:numPr>
              <w:ind w:left="720" w:hanging="360"/>
              <w:jc w:val="both"/>
              <w:rPr>
                <w:i w:val="1"/>
                <w:iCs w:val="1"/>
              </w:rPr>
            </w:pPr>
            <w:r w:rsidDel="00000000" w:rsidR="00000000" w:rsidRPr="00000000">
              <w:rPr>
                <w:b w:val="1"/>
                <w:bCs w:val="1"/>
                <w:i w:val="1"/>
                <w:iCs w:val="1"/>
                <w:sz w:val="20"/>
                <w:szCs w:val="20"/>
                <w:rtl w:val="0"/>
              </w:rPr>
              <w:t xml:space="preserve">Emphasis on documentation</w:t>
            </w:r>
            <w:r w:rsidDel="00000000" w:rsidR="00000000" w:rsidRPr="00000000">
              <w:rPr>
                <w:i w:val="1"/>
                <w:iCs w:val="1"/>
                <w:sz w:val="20"/>
                <w:szCs w:val="20"/>
                <w:rtl w:val="0"/>
              </w:rPr>
              <w:t xml:space="preserve">: The documentation needed to record the project’s requirements, designs, progress, and results will be prepared.</w:t>
            </w:r>
            <w:r w:rsidDel="00000000" w:rsidR="00000000" w:rsidRPr="00000000">
              <w:rPr>
                <w:rtl w:val="0"/>
              </w:rPr>
            </w:r>
          </w:p>
          <w:p w:rsidR="00000000" w:rsidDel="00000000" w:rsidP="00000000" w:rsidRDefault="00000000" w:rsidRPr="00000000" w14:paraId="00000060">
            <w:pPr>
              <w:jc w:val="both"/>
              <w:rPr>
                <w:i w:val="1"/>
                <w:iCs w:val="1"/>
                <w:sz w:val="20"/>
                <w:szCs w:val="20"/>
              </w:rPr>
            </w:pPr>
            <w:r w:rsidDel="00000000" w:rsidR="00000000" w:rsidRPr="00000000">
              <w:rPr>
                <w:i w:val="1"/>
                <w:iCs w:val="1"/>
                <w:sz w:val="20"/>
                <w:szCs w:val="20"/>
                <w:rtl w:val="0"/>
              </w:rPr>
              <w:t xml:space="preserve">In addition, elements of agile methodologies will be incorporated, mainly iterative development and adaptability to change, allowing features to be developed progressively, progress to be reviewed, and adjustments to be made according to the needs identified during development.</w:t>
            </w:r>
          </w:p>
          <w:p w:rsidR="00000000" w:rsidDel="00000000" w:rsidP="00000000" w:rsidRDefault="00000000" w:rsidRPr="00000000" w14:paraId="00000061">
            <w:pPr>
              <w:jc w:val="both"/>
              <w:rPr>
                <w:i w:val="1"/>
                <w:iCs w:val="1"/>
                <w:sz w:val="20"/>
                <w:szCs w:val="20"/>
              </w:rPr>
            </w:pPr>
            <w:r w:rsidDel="00000000" w:rsidR="00000000" w:rsidRPr="00000000">
              <w:rPr>
                <w:i w:val="1"/>
                <w:iCs w:val="1"/>
                <w:sz w:val="20"/>
                <w:szCs w:val="20"/>
                <w:rtl w:val="0"/>
              </w:rPr>
              <w:t xml:space="preserve">The combination of both methodologies will allow the team to maintain organized planning and documentation, while retaining the flexibility needed to adapt and improve the solution during the project’s development.</w:t>
            </w:r>
          </w:p>
          <w:p w:rsidR="00000000" w:rsidDel="00000000" w:rsidP="00000000" w:rsidRDefault="00000000" w:rsidRPr="00000000" w14:paraId="00000062">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3">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543.8557942708333" w:hRule="atLeast"/>
          <w:tblHeader w:val="0"/>
        </w:trPr>
        <w:tc>
          <w:tcPr>
            <w:vAlign w:val="center"/>
          </w:tcPr>
          <w:p w:rsidR="00000000" w:rsidDel="00000000" w:rsidP="00000000" w:rsidRDefault="00000000" w:rsidRPr="00000000" w14:paraId="00000065">
            <w:pPr>
              <w:jc w:val="both"/>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66">
            <w:pPr>
              <w:spacing w:after="0" w:lineRule="auto"/>
              <w:jc w:val="both"/>
              <w:rPr>
                <w:color w:val="595959"/>
              </w:rPr>
            </w:pPr>
            <w:r w:rsidDel="00000000" w:rsidR="00000000" w:rsidRPr="00000000">
              <w:rPr>
                <w:color w:val="1f3864"/>
                <w:rtl w:val="0"/>
              </w:rPr>
              <w:t xml:space="preserve">Below, describe which evidence will be assessed in the progress report and in the final report of your APT project. This evidence must be agreed upon with your instructor. </w:t>
            </w:r>
            <w:r w:rsidDel="00000000" w:rsidR="00000000" w:rsidRPr="00000000">
              <w:rPr>
                <w:rtl w:val="0"/>
              </w:rPr>
              <w:t xml:space="preserve"> Evidence is understood to be the outputs developed during the project whose purpose is to make visible or document how the work has been carried out. </w:t>
            </w:r>
            <w:r w:rsidDel="00000000" w:rsidR="00000000" w:rsidRPr="00000000">
              <w:rPr>
                <w:color w:val="595959"/>
                <w:rtl w:val="0"/>
              </w:rPr>
              <w:t xml:space="preserve"> </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Type of evidence </w:t>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 or final)</w:t>
            </w:r>
          </w:p>
        </w:tc>
        <w:tc>
          <w:tcP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Name of the evidence</w:t>
            </w:r>
          </w:p>
        </w:tc>
        <w:tc>
          <w:tcP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Description</w:t>
            </w:r>
          </w:p>
        </w:tc>
        <w:tc>
          <w:tcP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Justification</w:t>
            </w:r>
          </w:p>
        </w:tc>
      </w:tr>
      <w:tr>
        <w:trPr>
          <w:cantSplit w:val="0"/>
          <w:trHeight w:val="362" w:hRule="atLeast"/>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APT project definition</w:t>
            </w:r>
          </w:p>
        </w:tc>
        <w:tc>
          <w:tcPr/>
          <w:p w:rsidR="00000000" w:rsidDel="00000000" w:rsidP="00000000" w:rsidRDefault="00000000" w:rsidRPr="00000000" w14:paraId="0000006F">
            <w:pPr>
              <w:jc w:val="both"/>
              <w:rPr>
                <w:color w:val="073763"/>
              </w:rPr>
            </w:pPr>
            <w:r w:rsidDel="00000000" w:rsidR="00000000" w:rsidRPr="00000000">
              <w:rPr>
                <w:color w:val="073763"/>
                <w:rtl w:val="0"/>
              </w:rPr>
              <w:t xml:space="preserve">Document that defines the APT project to be carried out.</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Define the project to be worked on in this APT.</w:t>
            </w:r>
          </w:p>
        </w:tc>
      </w:tr>
      <w:tr>
        <w:trPr>
          <w:cantSplit w:val="0"/>
          <w:trHeight w:val="362" w:hRule="atLeast"/>
          <w:tblHeader w:val="0"/>
        </w:trPr>
        <w:tc>
          <w:tcPr/>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Project charter</w:t>
            </w:r>
          </w:p>
        </w:tc>
        <w:tc>
          <w:tcPr/>
          <w:p w:rsidR="00000000" w:rsidDel="00000000" w:rsidP="00000000" w:rsidRDefault="00000000" w:rsidRPr="00000000" w14:paraId="00000073">
            <w:pPr>
              <w:jc w:val="both"/>
              <w:rPr>
                <w:color w:val="073763"/>
              </w:rPr>
            </w:pPr>
            <w:r w:rsidDel="00000000" w:rsidR="00000000" w:rsidRPr="00000000">
              <w:rPr>
                <w:color w:val="073763"/>
                <w:rtl w:val="0"/>
              </w:rPr>
              <w:t xml:space="preserve">Initial document of the project phase that defines the project’s boundaries.</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Understand the boundaries the project may have during its development.</w:t>
            </w:r>
          </w:p>
        </w:tc>
      </w:tr>
      <w:tr>
        <w:trPr>
          <w:cantSplit w:val="0"/>
          <w:trHeight w:val="362" w:hRule="atLeast"/>
          <w:tblHeader w:val="0"/>
        </w:trPr>
        <w:tc>
          <w:tcPr/>
          <w:p w:rsidR="00000000" w:rsidDel="00000000" w:rsidP="00000000" w:rsidRDefault="00000000" w:rsidRPr="00000000" w14:paraId="0000007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7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SRS</w:t>
            </w:r>
          </w:p>
        </w:tc>
        <w:tc>
          <w:tcPr/>
          <w:p w:rsidR="00000000" w:rsidDel="00000000" w:rsidP="00000000" w:rsidRDefault="00000000" w:rsidRPr="00000000" w14:paraId="00000077">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 specifying the system requirements and the project proposal</w:t>
            </w:r>
          </w:p>
        </w:tc>
        <w:tc>
          <w:tcPr/>
          <w:p w:rsidR="00000000" w:rsidDel="00000000" w:rsidP="00000000" w:rsidRDefault="00000000" w:rsidRPr="00000000" w14:paraId="0000007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 the proposal and requirement specifications of the project to be carried out.</w:t>
            </w:r>
          </w:p>
        </w:tc>
      </w:tr>
      <w:tr>
        <w:trPr>
          <w:cantSplit w:val="0"/>
          <w:trHeight w:val="362" w:hRule="atLeast"/>
          <w:tblHeader w:val="0"/>
        </w:trPr>
        <w:tc>
          <w:tcPr/>
          <w:p w:rsidR="00000000" w:rsidDel="00000000" w:rsidP="00000000" w:rsidRDefault="00000000" w:rsidRPr="00000000" w14:paraId="0000007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7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System requirements</w:t>
            </w:r>
          </w:p>
        </w:tc>
        <w:tc>
          <w:tcPr/>
          <w:p w:rsidR="00000000" w:rsidDel="00000000" w:rsidP="00000000" w:rsidRDefault="00000000" w:rsidRPr="00000000" w14:paraId="0000007B">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 of the system’s functional and non-functional requirements.</w:t>
            </w:r>
          </w:p>
        </w:tc>
        <w:tc>
          <w:tcPr/>
          <w:p w:rsidR="00000000" w:rsidDel="00000000" w:rsidP="00000000" w:rsidRDefault="00000000" w:rsidRPr="00000000" w14:paraId="0000007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Understand the system requirements needed to build the solution.</w:t>
            </w:r>
          </w:p>
        </w:tc>
      </w:tr>
      <w:tr>
        <w:trPr>
          <w:cantSplit w:val="0"/>
          <w:trHeight w:val="362" w:hRule="atLeast"/>
          <w:tblHeader w:val="0"/>
        </w:trPr>
        <w:tc>
          <w:tcPr/>
          <w:p w:rsidR="00000000" w:rsidDel="00000000" w:rsidP="00000000" w:rsidRDefault="00000000" w:rsidRPr="00000000" w14:paraId="0000007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7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Gantt Chart</w:t>
            </w:r>
          </w:p>
        </w:tc>
        <w:tc>
          <w:tcPr/>
          <w:p w:rsidR="00000000" w:rsidDel="00000000" w:rsidP="00000000" w:rsidRDefault="00000000" w:rsidRPr="00000000" w14:paraId="0000007F">
            <w:pPr>
              <w:tabs>
                <w:tab w:val="center" w:leader="none" w:pos="4419"/>
                <w:tab w:val="right" w:leader="none" w:pos="8838"/>
              </w:tabs>
              <w:spacing w:line="240" w:lineRule="auto"/>
              <w:jc w:val="both"/>
              <w:rPr>
                <w:color w:val="1f3864"/>
              </w:rPr>
            </w:pPr>
            <w:r w:rsidDel="00000000" w:rsidR="00000000" w:rsidRPr="00000000">
              <w:rPr>
                <w:color w:val="1f3864"/>
                <w:rtl w:val="0"/>
              </w:rPr>
              <w:t xml:space="preserve">Project schedule.</w:t>
            </w:r>
          </w:p>
        </w:tc>
        <w:tc>
          <w:tcPr/>
          <w:p w:rsidR="00000000" w:rsidDel="00000000" w:rsidP="00000000" w:rsidRDefault="00000000" w:rsidRPr="00000000" w14:paraId="0000008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Organize the dates for carrying out the project’s activities.</w:t>
            </w:r>
          </w:p>
          <w:p w:rsidR="00000000" w:rsidDel="00000000" w:rsidP="00000000" w:rsidRDefault="00000000" w:rsidRPr="00000000" w14:paraId="00000081">
            <w:pPr>
              <w:tabs>
                <w:tab w:val="center" w:leader="none" w:pos="4419"/>
                <w:tab w:val="right" w:leader="none" w:pos="8838"/>
              </w:tabs>
              <w:spacing w:after="0" w:line="240" w:lineRule="auto"/>
              <w:jc w:val="both"/>
              <w:rPr>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8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Extended use cases</w:t>
            </w:r>
          </w:p>
        </w:tc>
        <w:tc>
          <w:tcPr/>
          <w:p w:rsidR="00000000" w:rsidDel="00000000" w:rsidP="00000000" w:rsidRDefault="00000000" w:rsidRPr="00000000" w14:paraId="00000084">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 describing the user’s interactions with the system.</w:t>
            </w:r>
          </w:p>
        </w:tc>
        <w:tc>
          <w:tcPr/>
          <w:p w:rsidR="00000000" w:rsidDel="00000000" w:rsidP="00000000" w:rsidRDefault="00000000" w:rsidRPr="00000000" w14:paraId="0000008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 the user’s interactions with the system.</w:t>
            </w:r>
          </w:p>
        </w:tc>
      </w:tr>
      <w:tr>
        <w:trPr>
          <w:cantSplit w:val="0"/>
          <w:trHeight w:val="362" w:hRule="atLeast"/>
          <w:tblHeader w:val="0"/>
        </w:trPr>
        <w:tc>
          <w:tcPr/>
          <w:p w:rsidR="00000000" w:rsidDel="00000000" w:rsidP="00000000" w:rsidRDefault="00000000" w:rsidRPr="00000000" w14:paraId="0000008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8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Mockups</w:t>
            </w:r>
          </w:p>
        </w:tc>
        <w:tc>
          <w:tcPr/>
          <w:p w:rsidR="00000000" w:rsidDel="00000000" w:rsidP="00000000" w:rsidRDefault="00000000" w:rsidRPr="00000000" w14:paraId="00000088">
            <w:pPr>
              <w:tabs>
                <w:tab w:val="center" w:leader="none" w:pos="4419"/>
                <w:tab w:val="right" w:leader="none" w:pos="8838"/>
              </w:tabs>
              <w:spacing w:line="240" w:lineRule="auto"/>
              <w:jc w:val="both"/>
              <w:rPr>
                <w:color w:val="1f3864"/>
              </w:rPr>
            </w:pPr>
            <w:r w:rsidDel="00000000" w:rsidR="00000000" w:rsidRPr="00000000">
              <w:rPr>
                <w:color w:val="1f3864"/>
                <w:rtl w:val="0"/>
              </w:rPr>
              <w:t xml:space="preserve">Graphic description of the project, i.e., a mockup with all of the project’s screens.</w:t>
            </w:r>
          </w:p>
        </w:tc>
        <w:tc>
          <w:tcPr/>
          <w:p w:rsidR="00000000" w:rsidDel="00000000" w:rsidP="00000000" w:rsidRDefault="00000000" w:rsidRPr="00000000" w14:paraId="0000008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Visually present what the project looks like.</w:t>
            </w:r>
          </w:p>
        </w:tc>
      </w:tr>
      <w:tr>
        <w:trPr>
          <w:cantSplit w:val="0"/>
          <w:trHeight w:val="362" w:hRule="atLeast"/>
          <w:tblHeader w:val="0"/>
        </w:trPr>
        <w:tc>
          <w:tcPr/>
          <w:p w:rsidR="00000000" w:rsidDel="00000000" w:rsidP="00000000" w:rsidRDefault="00000000" w:rsidRPr="00000000" w14:paraId="0000008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8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Software Architecture Document (SAD)</w:t>
            </w:r>
          </w:p>
        </w:tc>
        <w:tc>
          <w:tcPr/>
          <w:p w:rsidR="00000000" w:rsidDel="00000000" w:rsidP="00000000" w:rsidRDefault="00000000" w:rsidRPr="00000000" w14:paraId="0000008C">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 related to the software architecture that defines the project’s quality requirements.</w:t>
            </w:r>
          </w:p>
        </w:tc>
        <w:tc>
          <w:tcPr/>
          <w:p w:rsidR="00000000" w:rsidDel="00000000" w:rsidP="00000000" w:rsidRDefault="00000000" w:rsidRPr="00000000" w14:paraId="0000008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Define the system’s quality requirements.</w:t>
            </w:r>
          </w:p>
        </w:tc>
      </w:tr>
      <w:tr>
        <w:trPr>
          <w:cantSplit w:val="0"/>
          <w:trHeight w:val="362" w:hRule="atLeast"/>
          <w:tblHeader w:val="0"/>
        </w:trPr>
        <w:tc>
          <w:tcPr/>
          <w:p w:rsidR="00000000" w:rsidDel="00000000" w:rsidP="00000000" w:rsidRDefault="00000000" w:rsidRPr="00000000" w14:paraId="0000008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8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Business process (TO-BE)</w:t>
            </w:r>
          </w:p>
        </w:tc>
        <w:tc>
          <w:tcPr/>
          <w:p w:rsidR="00000000" w:rsidDel="00000000" w:rsidP="00000000" w:rsidRDefault="00000000" w:rsidRPr="00000000" w14:paraId="00000090">
            <w:pPr>
              <w:tabs>
                <w:tab w:val="center" w:leader="none" w:pos="4419"/>
                <w:tab w:val="right" w:leader="none" w:pos="8838"/>
              </w:tabs>
              <w:spacing w:line="240" w:lineRule="auto"/>
              <w:jc w:val="both"/>
              <w:rPr>
                <w:color w:val="1f3864"/>
              </w:rPr>
            </w:pPr>
            <w:r w:rsidDel="00000000" w:rsidR="00000000" w:rsidRPr="00000000">
              <w:rPr>
                <w:color w:val="1f3864"/>
                <w:rtl w:val="0"/>
              </w:rPr>
              <w:t xml:space="preserve">Business process with the improvements added.</w:t>
            </w:r>
          </w:p>
        </w:tc>
        <w:tc>
          <w:tcPr/>
          <w:p w:rsidR="00000000" w:rsidDel="00000000" w:rsidP="00000000" w:rsidRDefault="00000000" w:rsidRPr="00000000" w14:paraId="0000009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Define what the business will look like once the improvement (system) is implemented.</w:t>
            </w:r>
          </w:p>
        </w:tc>
      </w:tr>
      <w:tr>
        <w:trPr>
          <w:cantSplit w:val="0"/>
          <w:trHeight w:val="362" w:hRule="atLeast"/>
          <w:tblHeader w:val="0"/>
        </w:trPr>
        <w:tc>
          <w:tcPr/>
          <w:p w:rsidR="00000000" w:rsidDel="00000000" w:rsidP="00000000" w:rsidRDefault="00000000" w:rsidRPr="00000000" w14:paraId="0000009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9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Data dictionary</w:t>
            </w:r>
          </w:p>
        </w:tc>
        <w:tc>
          <w:tcPr/>
          <w:p w:rsidR="00000000" w:rsidDel="00000000" w:rsidP="00000000" w:rsidRDefault="00000000" w:rsidRPr="00000000" w14:paraId="00000094">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 that defines the terminology used in developing the project.</w:t>
            </w:r>
          </w:p>
        </w:tc>
        <w:tc>
          <w:tcPr/>
          <w:p w:rsidR="00000000" w:rsidDel="00000000" w:rsidP="00000000" w:rsidRDefault="00000000" w:rsidRPr="00000000" w14:paraId="0000009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Translate technical terms for the end user.</w:t>
            </w:r>
          </w:p>
        </w:tc>
      </w:tr>
      <w:tr>
        <w:trPr>
          <w:cantSplit w:val="0"/>
          <w:trHeight w:val="362" w:hRule="atLeast"/>
          <w:tblHeader w:val="0"/>
        </w:trPr>
        <w:tc>
          <w:tcPr/>
          <w:p w:rsidR="00000000" w:rsidDel="00000000" w:rsidP="00000000" w:rsidRDefault="00000000" w:rsidRPr="00000000" w14:paraId="0000009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9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APT Development</w:t>
            </w:r>
          </w:p>
        </w:tc>
        <w:tc>
          <w:tcPr/>
          <w:p w:rsidR="00000000" w:rsidDel="00000000" w:rsidP="00000000" w:rsidRDefault="00000000" w:rsidRPr="00000000" w14:paraId="00000098">
            <w:pPr>
              <w:tabs>
                <w:tab w:val="center" w:leader="none" w:pos="4419"/>
                <w:tab w:val="right" w:leader="none" w:pos="8838"/>
              </w:tabs>
              <w:spacing w:line="240" w:lineRule="auto"/>
              <w:jc w:val="both"/>
              <w:rPr>
                <w:color w:val="1f3864"/>
              </w:rPr>
            </w:pPr>
            <w:r w:rsidDel="00000000" w:rsidR="00000000" w:rsidRPr="00000000">
              <w:rPr>
                <w:color w:val="1f3864"/>
                <w:rtl w:val="0"/>
              </w:rPr>
              <w:t xml:space="preserve">Second phase of the project definition </w:t>
            </w:r>
          </w:p>
        </w:tc>
        <w:tc>
          <w:tcPr/>
          <w:p w:rsidR="00000000" w:rsidDel="00000000" w:rsidP="00000000" w:rsidRDefault="00000000" w:rsidRPr="00000000" w14:paraId="0000009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Define the project’s development at an intermediate stage</w:t>
            </w:r>
          </w:p>
        </w:tc>
      </w:tr>
      <w:tr>
        <w:trPr>
          <w:cantSplit w:val="0"/>
          <w:trHeight w:val="362" w:hRule="atLeast"/>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Database model</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Model showing how the database tables interact with each other.</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Show the model that will be used in the project’s database.</w:t>
            </w:r>
          </w:p>
        </w:tc>
      </w:tr>
      <w:tr>
        <w:trPr>
          <w:cantSplit w:val="0"/>
          <w:trHeight w:val="362" w:hRule="atLeast"/>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Database table creation</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Tables needed to carry out the project</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It is necessary to create the database</w:t>
            </w:r>
          </w:p>
        </w:tc>
      </w:tr>
      <w:tr>
        <w:trPr>
          <w:cantSplit w:val="0"/>
          <w:trHeight w:val="362" w:hRule="atLeast"/>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PL/SQL queries</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Queries needed to carry out the project</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It is necessary to call the tables correctly and efficiently</w:t>
            </w:r>
          </w:p>
        </w:tc>
      </w:tr>
      <w:tr>
        <w:trPr>
          <w:cantSplit w:val="0"/>
          <w:trHeight w:val="362" w:hRule="atLeast"/>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APT final report</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Third phase of the project definition</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Submit a report related to our APT</w:t>
            </w:r>
          </w:p>
        </w:tc>
      </w:tr>
      <w:tr>
        <w:trPr>
          <w:cantSplit w:val="0"/>
          <w:trHeight w:val="362" w:hRule="atLeast"/>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100% system development</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Delivery of 100% of the system’s development with all requirements completed.</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Delivery of the product to our client</w:t>
            </w:r>
          </w:p>
        </w:tc>
      </w:tr>
      <w:tr>
        <w:trPr>
          <w:cantSplit w:val="0"/>
          <w:trHeight w:val="362" w:hRule="atLeast"/>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Test plan</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Define how the system’s quality tests will be carried out and the type of tests to perform, along with the quality validation metrics</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for carrying out the quality tests on the system.</w:t>
            </w:r>
          </w:p>
        </w:tc>
      </w:tr>
      <w:tr>
        <w:trPr>
          <w:cantSplit w:val="0"/>
          <w:trHeight w:val="362" w:hRule="atLeast"/>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Change control matrix</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 used to manage the changes made in the project</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Disclose the changes made</w:t>
            </w:r>
          </w:p>
        </w:tc>
      </w:tr>
      <w:tr>
        <w:trPr>
          <w:cantSplit w:val="0"/>
          <w:trHeight w:val="362" w:hRule="atLeast"/>
          <w:tblHeader w:val="0"/>
        </w:trPr>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rtl w:val="0"/>
              </w:rPr>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Scope verification</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 presenting the project requirements that have been met</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Disclose the requirements that have been met</w:t>
            </w:r>
          </w:p>
        </w:tc>
      </w:tr>
      <w:tr>
        <w:trPr>
          <w:cantSplit w:val="0"/>
          <w:trHeight w:val="362" w:hRule="atLeast"/>
          <w:tblHeader w:val="0"/>
        </w:trPr>
        <w:tc>
          <w:tcPr/>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User manual</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 describing how to use the system</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Provide the user with a guide for using the system</w:t>
            </w:r>
          </w:p>
        </w:tc>
      </w:tr>
      <w:tr>
        <w:trPr>
          <w:cantSplit w:val="0"/>
          <w:trHeight w:val="362" w:hRule="atLeast"/>
          <w:tblHeader w:val="0"/>
        </w:trPr>
        <w:tc>
          <w:tcPr/>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Closing report</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 that formally closes the product development process</w:t>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Provide closure to the development process</w:t>
            </w:r>
          </w:p>
        </w:tc>
      </w:tr>
      <w:tr>
        <w:trPr>
          <w:cantSplit w:val="0"/>
          <w:trHeight w:val="362" w:hRule="atLeast"/>
          <w:tblHeader w:val="0"/>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APT presentation document</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Last phase and delivery of our APT document</w:t>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 our APT</w:t>
            </w:r>
          </w:p>
        </w:tc>
      </w:tr>
    </w:tbl>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0">
            <w:pPr>
              <w:jc w:val="both"/>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following table, define the planning of your APT Project as required.</w:t>
            </w:r>
          </w:p>
        </w:tc>
      </w:tr>
    </w:tbl>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D3">
            <w:pPr>
              <w:jc w:val="both"/>
              <w:rPr>
                <w:color w:val="1f3864"/>
              </w:rPr>
            </w:pPr>
            <w:r w:rsidDel="00000000" w:rsidR="00000000" w:rsidRPr="00000000">
              <w:rPr>
                <w:b w:val="1"/>
                <w:bCs w:val="1"/>
                <w:color w:val="1f3864"/>
                <w:rtl w:val="0"/>
              </w:rPr>
              <w:t xml:space="preserve">APT Project Work Plan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DA">
            <w:pPr>
              <w:spacing w:after="200" w:lineRule="auto"/>
              <w:jc w:val="center"/>
              <w:rPr>
                <w:b w:val="1"/>
                <w:bCs w:val="1"/>
                <w:color w:val="1f3864"/>
                <w:sz w:val="18"/>
                <w:szCs w:val="18"/>
              </w:rPr>
            </w:pPr>
            <w:r w:rsidDel="00000000" w:rsidR="00000000" w:rsidRPr="00000000">
              <w:rPr>
                <w:b w:val="1"/>
                <w:bCs w:val="1"/>
                <w:color w:val="1f3864"/>
                <w:sz w:val="18"/>
                <w:szCs w:val="18"/>
                <w:rtl w:val="0"/>
              </w:rPr>
              <w:t xml:space="preserve">Competency or competency</w:t>
              <w:br w:type="textWrapping"/>
              <w:t xml:space="preserve"> unit</w:t>
            </w:r>
          </w:p>
        </w:tc>
        <w:tc>
          <w:tcPr>
            <w:tcBorders>
              <w:top w:color="bfbfbf" w:space="0" w:sz="6" w:val="single"/>
              <w:left w:color="000000" w:space="0" w:sz="0" w:val="nil"/>
              <w:bottom w:color="bfbfbf" w:space="0" w:sz="6" w:val="single"/>
              <w:right w:color="bfbfb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DB">
            <w:pPr>
              <w:spacing w:after="200" w:lineRule="auto"/>
              <w:jc w:val="center"/>
              <w:rPr>
                <w:b w:val="1"/>
                <w:bCs w:val="1"/>
                <w:color w:val="1f3864"/>
                <w:sz w:val="18"/>
                <w:szCs w:val="18"/>
              </w:rPr>
            </w:pPr>
            <w:r w:rsidDel="00000000" w:rsidR="00000000" w:rsidRPr="00000000">
              <w:rPr>
                <w:b w:val="1"/>
                <w:bCs w:val="1"/>
                <w:color w:val="1f3864"/>
                <w:sz w:val="18"/>
                <w:szCs w:val="18"/>
                <w:rtl w:val="0"/>
              </w:rPr>
              <w:t xml:space="preserve">Activity/Task Name</w:t>
            </w:r>
          </w:p>
        </w:tc>
        <w:tc>
          <w:tcPr>
            <w:tcBorders>
              <w:top w:color="bfbfbf" w:space="0" w:sz="6" w:val="single"/>
              <w:left w:color="000000" w:space="0" w:sz="0" w:val="nil"/>
              <w:bottom w:color="bfbfbf" w:space="0" w:sz="6" w:val="single"/>
              <w:right w:color="bfbfb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DC">
            <w:pPr>
              <w:spacing w:after="200" w:lineRule="auto"/>
              <w:jc w:val="center"/>
              <w:rPr>
                <w:b w:val="1"/>
                <w:bCs w:val="1"/>
                <w:color w:val="1f3864"/>
                <w:sz w:val="18"/>
                <w:szCs w:val="18"/>
              </w:rPr>
            </w:pPr>
            <w:r w:rsidDel="00000000" w:rsidR="00000000" w:rsidRPr="00000000">
              <w:rPr>
                <w:b w:val="1"/>
                <w:bCs w:val="1"/>
                <w:color w:val="1f3864"/>
                <w:sz w:val="18"/>
                <w:szCs w:val="18"/>
                <w:rtl w:val="0"/>
              </w:rPr>
              <w:t xml:space="preserve">Activity/Task Description</w:t>
            </w:r>
          </w:p>
        </w:tc>
        <w:tc>
          <w:tcPr>
            <w:tcBorders>
              <w:top w:color="bfbfbf" w:space="0" w:sz="6" w:val="single"/>
              <w:left w:color="000000" w:space="0" w:sz="0" w:val="nil"/>
              <w:bottom w:color="bfbfbf" w:space="0" w:sz="6" w:val="single"/>
              <w:right w:color="bfbfb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DD">
            <w:pPr>
              <w:spacing w:after="200" w:lineRule="auto"/>
              <w:jc w:val="center"/>
              <w:rPr>
                <w:b w:val="1"/>
                <w:bCs w:val="1"/>
                <w:color w:val="1f3864"/>
                <w:sz w:val="18"/>
                <w:szCs w:val="18"/>
              </w:rPr>
            </w:pPr>
            <w:r w:rsidDel="00000000" w:rsidR="00000000" w:rsidRPr="00000000">
              <w:rPr>
                <w:b w:val="1"/>
                <w:bCs w:val="1"/>
                <w:color w:val="1f3864"/>
                <w:sz w:val="18"/>
                <w:szCs w:val="18"/>
                <w:rtl w:val="0"/>
              </w:rPr>
              <w:t xml:space="preserve">Resources</w:t>
            </w:r>
          </w:p>
        </w:tc>
        <w:tc>
          <w:tcPr>
            <w:tcBorders>
              <w:top w:color="bfbfbf" w:space="0" w:sz="6" w:val="single"/>
              <w:left w:color="000000" w:space="0" w:sz="0" w:val="nil"/>
              <w:bottom w:color="bfbfbf" w:space="0" w:sz="6" w:val="single"/>
              <w:right w:color="bfbfb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DE">
            <w:pPr>
              <w:spacing w:after="200" w:lineRule="auto"/>
              <w:jc w:val="center"/>
              <w:rPr>
                <w:b w:val="1"/>
                <w:bCs w:val="1"/>
                <w:color w:val="1f3864"/>
                <w:sz w:val="18"/>
                <w:szCs w:val="18"/>
              </w:rPr>
            </w:pPr>
            <w:r w:rsidDel="00000000" w:rsidR="00000000" w:rsidRPr="00000000">
              <w:rPr>
                <w:b w:val="1"/>
                <w:bCs w:val="1"/>
                <w:color w:val="1f3864"/>
                <w:sz w:val="18"/>
                <w:szCs w:val="18"/>
                <w:rtl w:val="0"/>
              </w:rPr>
              <w:t xml:space="preserve">Activity Duration</w:t>
            </w:r>
          </w:p>
        </w:tc>
        <w:tc>
          <w:tcPr>
            <w:tcBorders>
              <w:top w:color="bfbfbf" w:space="0" w:sz="6" w:val="single"/>
              <w:left w:color="000000" w:space="0" w:sz="0" w:val="nil"/>
              <w:bottom w:color="bfbfbf" w:space="0" w:sz="6" w:val="single"/>
              <w:right w:color="bfbfb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DF">
            <w:pPr>
              <w:spacing w:after="200" w:lineRule="auto"/>
              <w:jc w:val="center"/>
              <w:rPr>
                <w:b w:val="1"/>
                <w:bCs w:val="1"/>
                <w:color w:val="1f3864"/>
                <w:sz w:val="18"/>
                <w:szCs w:val="18"/>
              </w:rPr>
            </w:pPr>
            <w:r w:rsidDel="00000000" w:rsidR="00000000" w:rsidRPr="00000000">
              <w:rPr>
                <w:b w:val="1"/>
                <w:bCs w:val="1"/>
                <w:color w:val="1f3864"/>
                <w:sz w:val="18"/>
                <w:szCs w:val="18"/>
                <w:rtl w:val="0"/>
              </w:rPr>
              <w:t xml:space="preserve">Responsible</w:t>
            </w:r>
          </w:p>
        </w:tc>
        <w:tc>
          <w:tcPr>
            <w:tcBorders>
              <w:top w:color="bfbfbf" w:space="0" w:sz="6" w:val="single"/>
              <w:left w:color="000000" w:space="0" w:sz="0" w:val="nil"/>
              <w:bottom w:color="bfbfbf" w:space="0" w:sz="6" w:val="single"/>
              <w:right w:color="bfbfb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E0">
            <w:pPr>
              <w:spacing w:after="200" w:lineRule="auto"/>
              <w:jc w:val="center"/>
              <w:rPr>
                <w:b w:val="1"/>
                <w:bCs w:val="1"/>
                <w:color w:val="1f3864"/>
                <w:sz w:val="18"/>
                <w:szCs w:val="18"/>
              </w:rPr>
            </w:pPr>
            <w:r w:rsidDel="00000000" w:rsidR="00000000" w:rsidRPr="00000000">
              <w:rPr>
                <w:b w:val="1"/>
                <w:bCs w:val="1"/>
                <w:color w:val="1f3864"/>
                <w:sz w:val="18"/>
                <w:szCs w:val="18"/>
                <w:rtl w:val="0"/>
              </w:rPr>
              <w:t xml:space="preserve">Comments</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IT project management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Project Charter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Prepare the “Here Everyone Wins” Project Charter, defining objectives, scope, budget, and stakeholders.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Project Charter template, meetings with sponsors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10-08-2026 to 10-08-2026.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Project Manager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Risk of delay due to the team’s academic workload.</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IT project management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Charter Approval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Present and validate the Project Charter with the project sponsors.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Validation meeting, Project Charter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10-08-2026 to 11-08-2026.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Project Manager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Depends on the sponsors’ availability for review.</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IT project management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Definition of General Requirements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Gather the system’s high-level requirements, assumptions, constraints, and initial risks.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Meetings with stakeholders, requirements template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12-08-2026 to 17-08-2026.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Project Manager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Scope changes requested by sponsors could affect the initial planning.</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IT project management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Team Organization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Define team roles, working methodology, communications plan, WBS Matrix, and Gantt Chart.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WBS Matrix, Gantt Chart, Google Drive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17-08-2026 to 21-08-2026.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Project Manager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Subject to each team member’s time availability.</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Information systems analysis and design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Specific Requirements Gathering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Gather and detail the system’s functional and non-functional requirements with stakeholders.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Meetings with stakeholders, Requirements Spreadsheet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24-08-2026 to 28-08-2026.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The quality of the requirements gathering determines the rest of the analysis and design.</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Information systems analysis and design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Software Architecture Document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Define the system architecture (Ionic/Angular frontend, Node.js backend, FastAPI and Express APIs, Supabase database) and the data model.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Supabase/PostgreSQL, architecture diagrams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28-08-2026 to 02-09-2026.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 / DBA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Depends on the availability of the previously developed FastAPI and Express APIs.</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Information systems analysis and design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Use Case Document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Prepare the high-level and extended use cases, together with the system’s UML diagrams.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Use Case Document, UML diagrams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26-08-2026 to 31-08-2026.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Requires direct traceability with the SRS requirements.</w:t>
            </w:r>
          </w:p>
        </w:tc>
      </w:tr>
      <w:tr>
        <w:trPr>
          <w:cantSplit w:val="0"/>
          <w:trHeight w:val="382"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User interface design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Prototypes (mockups)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Design the mockups of the system screens for each module and validate them with stakeholders.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Mockup design tool, Mockups Document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01-09-2026 to 04-09-2026.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Designer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Prototype validation determines the “Functional Design and Mockups Approval” milestone (Aug 30).</w:t>
            </w:r>
          </w:p>
        </w:tc>
      </w:tr>
      <w:tr>
        <w:trPr>
          <w:cantSplit w:val="0"/>
          <w:trHeight w:val="382"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Information systems analysis and design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SRS Proposal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Draft the Software Requirements Specification (SRS) under the IEEE 830 standard, integrating requirements, interfaces, and planning.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SRS Report, Requirements Spreadsheet, Use Case Document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04-09-2026 to 11-09-2026.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Must be validated by all parties before development begins.</w:t>
            </w:r>
          </w:p>
        </w:tc>
      </w:tr>
      <w:tr>
        <w:trPr>
          <w:cantSplit w:val="0"/>
          <w:trHeight w:val="382"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development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Development Environment Setup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Configure the development environment, Git/GitHub repositories, and connection to the Supabase database.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Git, GitHub, Supabase, development IDE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14-09-2026 to 15-09-2026.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 / DBA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Depends on the correct configuration of the Supabase credentials.</w:t>
            </w:r>
          </w:p>
        </w:tc>
      </w:tr>
      <w:tr>
        <w:trPr>
          <w:cantSplit w:val="0"/>
          <w:trHeight w:val="382"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Database administration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DB Table Script Creation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Prepare the table creation scripts for the system’s relational database.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Supabase/PostgreSQL, SQL scripts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15-09-2026 to 18-09-2026.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DB Administrator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Later changes to the data model may require the scripts to be redone.</w:t>
            </w:r>
          </w:p>
        </w:tc>
      </w:tr>
      <w:tr>
        <w:trPr>
          <w:cantSplit w:val="0"/>
          <w:trHeight w:val="382"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Database administration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PL/SQL Query Script Creation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Prepare the PL/SQL query and procedure scripts needed for the system’s features.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Supabase/PostgreSQL, PL/SQL scripts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18-09-2026 to 21-09-2026.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DB Administrator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Depends on the data model being validated and stable.</w:t>
            </w:r>
          </w:p>
        </w:tc>
      </w:tr>
      <w:tr>
        <w:trPr>
          <w:cantSplit w:val="0"/>
          <w:trHeight w:val="382"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development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Institutional Authentication and Login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Develop the authentication module with institutional credentials, registration, and password recovery.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FastAPI API, Express API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21-09-2026 to 25-09-2026.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Depends on integration with the institutional credentials system.</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development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Registration, Roles, and Profile Management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Develop the administration of roles, privileges, and user profiles (student/administrator).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25-09-2026 to 29-09-2026.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Requires properly defined access control to prevent duplicate privileges.</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development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CRUD and Classification of Activities by Category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Develop the creation, modification, deletion, and classification of activities (sports, cultural, academic, social).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29-09-2026 to 02-10-2026.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Must support the full life cycle of an activity.</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development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Activity Status Publication and Administration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Develop the automatic publication of enabled activities on the main panel according to their status.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02-10-2026 to 05-10-2026.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Depends on the activities module functioning correctly.</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development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Registration and Validation of Slots/Requirements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Develop student registration, validating active enrollment, available slots, and participation requirements.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05-10-2026 to 09-10-2026.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Must prevent duplicate registrations or registrations outside the defined requirements.</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development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Attendance Recording and Validation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Develop attendance recording for registered students, validating that no previous record exists.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09-10-2026 to 13-10-2026.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Must ensure data integrity and prevent improper allocations.</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development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Automatic Points Allocation and Lookup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Develop the automatic allocation of points after attendance is recorded, along with their display/history.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13-10-2026 to 16-10-2026.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Depends on attendance having been correctly recorded beforehand.</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development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Prize Catalog and Stock Management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Develop the management of the prize catalog and control of its available stock.</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16-10-2026 to 19-10-2026.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Depends on the stock availability defined by the Student Services Desk.</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development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Redemption, Pickup Code, and Prize Delivery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Develop prize redemption, automatic points deduction, and generation of the pickup request.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19-10-2026 to 23-10-2026.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Depends on coordination with the Student Services Desk team for physical delivery.</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development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Automatic Email Notifications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Develop the sending of automatic email notifications for registration, points allocation, and redemptions.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Node.js, external email service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23-10-2026 to 27-10-2026.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Depends on the availability and integration of the external email service.</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development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Reminders and Low-Stock Alerts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Develop reminders for upcoming activities and low-stock alerts for prizes.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Node.js, external email service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27-10-2026 to 29-10-2026.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Depends on the stock threshold defined by the administrator.</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development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Achievement Badges and Activity Recommendations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Develop the automatic awarding of badges for milestones and activity recommendations based on history.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29-10-2026 to 02-11-2026.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Depends on having a sufficient participation history per student.</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development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Filterable Report Generation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Develop the generation of activity and participation reports, filterable by activity, date, or student.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02-11-2026 to 04-11-2026.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Must support the filters defined in the SRS (R.26).</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development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PDF/XLS Export and Activity Evaluation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Develop the export of reports to PDF/XLS and the evaluation/comments for completed activities.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export libraries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04-11-2026 to 06-11-2026.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Closes out functional development before testing begins.</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quality assurance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Test Environment Setup</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Configure the test environment and prepare the test plan and test cases based on requirements traceability.</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Test environment, test plan and test cases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09-11-2026 to 10-11-2026.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Quality and Testing (QA)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Depends on the modules’ development being complete.</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quality assurance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Functional Testing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Run the functional and non-functional tests for all system modules, and log the defects found.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Test plan, browsers (Chrome, Firefox, Edge, Safari)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10-11-2026 to 24-11-2026.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Quality and Testing (QA)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Risk of web system availability failures during testing.</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Software quality assurance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User Testing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Run tests with real users (students and administrators) and document the results obtained.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Test users, results report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24-11-2026 to 02-12-2026.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Quality and Testing (QA)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Depends on the availability of test users (students/administrators).</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IT project implementation and closure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System Migration to Production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Prepare the production environment and migrate the system, running acceptance tests.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Supabase, Git/GitHub, production environment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03-12-2026 to 05-12-2026.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DB Administrator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Subject to the planned closing within the defined academic period (Dec 15, 2026).</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IT project implementation and closure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Training Sessions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Conduct training sessions for the system’s administrative users (Student Services Desk, Student Assistants, Counselors).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Training materials, in-person/online sessions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05-12-2026 to 09-12-2026.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Project Manager / Programmer Analyst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Depends on the Student Services Desk team’s availability to attend.</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IT project implementation and closure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User Manuals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Prepare the system’s user manuals for students and administrators.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Manuals document, system screenshots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05-12-2026 to 10-12-2026.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Programmer Analyst / Designer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Must reflect the final version of the delivered system.</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IT project management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Project Closing Report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Prepare and sign the project’s Closing Report, recording final approval.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Closing Report template, Project Manager and sponsors’ signatures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10-12-2026 to 13-12-2026.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Project Manager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Requires prior sponsor approval and fulfillment of all objectives in the Project Charter.</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IT project management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Final Delivery / Academic Closing</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Carry out the final academic delivery of the “Here Everyone Wins” project within the deadline set by the institution.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Functional web system, complete project documentation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13-12-2026 to 15-12-2026.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Entire team</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Academic closing deadline: Dec 15, 2026.</w:t>
            </w:r>
          </w:p>
        </w:tc>
      </w:tr>
    </w:tbl>
    <w:p w:rsidR="00000000" w:rsidDel="00000000" w:rsidP="00000000" w:rsidRDefault="00000000" w:rsidRPr="00000000" w14:paraId="000001C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DA">
            <w:pPr>
              <w:jc w:val="both"/>
              <w:rPr>
                <w:b w:val="1"/>
                <w:bCs w:val="1"/>
                <w:color w:val="1f3864"/>
                <w:sz w:val="28"/>
                <w:szCs w:val="28"/>
              </w:rPr>
            </w:pPr>
            <w:r w:rsidDel="00000000" w:rsidR="00000000" w:rsidRPr="00000000">
              <w:rPr>
                <w:b w:val="1"/>
                <w:bCs w:val="1"/>
                <w:color w:val="1f3864"/>
                <w:sz w:val="28"/>
                <w:szCs w:val="28"/>
                <w:rtl w:val="0"/>
              </w:rPr>
              <w:t xml:space="preserve">8. Gantt Chart </w:t>
            </w:r>
          </w:p>
        </w:tc>
      </w:tr>
      <w:tr>
        <w:trPr>
          <w:cantSplit w:val="0"/>
          <w:trHeight w:val="440" w:hRule="atLeast"/>
          <w:tblHeader w:val="0"/>
        </w:trPr>
        <w:tc>
          <w:tcPr>
            <w:shd w:fill="d9e2f3" w:val="clear"/>
            <w:vAlign w:val="center"/>
          </w:tcPr>
          <w:p w:rsidR="00000000" w:rsidDel="00000000" w:rsidP="00000000" w:rsidRDefault="00000000" w:rsidRPr="00000000" w14:paraId="000001D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Find a Gantt chart format that works for you and use it to organize the activities planned in the previous section, taking into account the period assigned for developing your APT Project. You must maintain the timing of the academic period across the three phases covered by the Título Portfolio course.</w:t>
            </w:r>
          </w:p>
        </w:tc>
      </w:tr>
    </w:tbl>
    <w:p w:rsidR="00000000" w:rsidDel="00000000" w:rsidP="00000000" w:rsidRDefault="00000000" w:rsidRPr="00000000" w14:paraId="000001DC">
      <w:pPr>
        <w:spacing w:after="0" w:line="360" w:lineRule="auto"/>
        <w:jc w:val="both"/>
        <w:rPr>
          <w:b w:val="1"/>
          <w:bCs w:val="1"/>
          <w:sz w:val="24"/>
          <w:szCs w:val="24"/>
        </w:rPr>
      </w:pPr>
      <w:r w:rsidDel="00000000" w:rsidR="00000000" w:rsidRPr="00000000">
        <w:rPr>
          <w:rtl w:val="0"/>
        </w:rPr>
      </w:r>
    </w:p>
    <w:tbl>
      <w:tblPr>
        <w:tblStyle w:val="Table16"/>
        <w:tblW w:w="1090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510"/>
        <w:gridCol w:w="525"/>
        <w:gridCol w:w="525"/>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510"/>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b w:val="1"/>
                <w:bCs w:val="1"/>
                <w:sz w:val="16"/>
                <w:szCs w:val="16"/>
                <w:rtl w:val="0"/>
              </w:rPr>
              <w:t xml:space="preserve">Activity</w:t>
            </w:r>
          </w:p>
        </w:tc>
        <w:tc>
          <w:tcPr>
            <w:gridSpan w:val="4"/>
            <w:shd w:fill="e2efd9" w:val="clear"/>
          </w:tcPr>
          <w:p w:rsidR="00000000" w:rsidDel="00000000" w:rsidP="00000000" w:rsidRDefault="00000000" w:rsidRPr="00000000" w14:paraId="000001DE">
            <w:pPr>
              <w:spacing w:line="360" w:lineRule="auto"/>
              <w:jc w:val="center"/>
              <w:rPr>
                <w:b w:val="1"/>
                <w:bCs w:val="1"/>
                <w:sz w:val="16"/>
                <w:szCs w:val="16"/>
              </w:rPr>
            </w:pPr>
            <w:r w:rsidDel="00000000" w:rsidR="00000000" w:rsidRPr="00000000">
              <w:rPr>
                <w:b w:val="1"/>
                <w:bCs w:val="1"/>
                <w:sz w:val="16"/>
                <w:szCs w:val="16"/>
                <w:rtl w:val="0"/>
              </w:rPr>
              <w:t xml:space="preserve">Phase 1</w:t>
            </w:r>
          </w:p>
        </w:tc>
        <w:tc>
          <w:tcPr>
            <w:gridSpan w:val="11"/>
            <w:shd w:fill="fff2cb" w:val="clear"/>
          </w:tcPr>
          <w:p w:rsidR="00000000" w:rsidDel="00000000" w:rsidP="00000000" w:rsidRDefault="00000000" w:rsidRPr="00000000" w14:paraId="000001E2">
            <w:pPr>
              <w:spacing w:line="360" w:lineRule="auto"/>
              <w:jc w:val="center"/>
              <w:rPr>
                <w:b w:val="1"/>
                <w:bCs w:val="1"/>
                <w:sz w:val="16"/>
                <w:szCs w:val="16"/>
              </w:rPr>
            </w:pPr>
            <w:r w:rsidDel="00000000" w:rsidR="00000000" w:rsidRPr="00000000">
              <w:rPr>
                <w:b w:val="1"/>
                <w:bCs w:val="1"/>
                <w:sz w:val="16"/>
                <w:szCs w:val="16"/>
                <w:rtl w:val="0"/>
              </w:rPr>
              <w:t xml:space="preserve">Phase 2</w:t>
            </w:r>
          </w:p>
        </w:tc>
        <w:tc>
          <w:tcPr>
            <w:gridSpan w:val="4"/>
            <w:shd w:fill="fbe4d5" w:val="clear"/>
          </w:tcPr>
          <w:p w:rsidR="00000000" w:rsidDel="00000000" w:rsidP="00000000" w:rsidRDefault="00000000" w:rsidRPr="00000000" w14:paraId="000001ED">
            <w:pPr>
              <w:spacing w:line="360" w:lineRule="auto"/>
              <w:jc w:val="center"/>
              <w:rPr>
                <w:b w:val="1"/>
                <w:bCs w:val="1"/>
                <w:sz w:val="16"/>
                <w:szCs w:val="16"/>
              </w:rPr>
            </w:pPr>
            <w:r w:rsidDel="00000000" w:rsidR="00000000" w:rsidRPr="00000000">
              <w:rPr>
                <w:b w:val="1"/>
                <w:bCs w:val="1"/>
                <w:sz w:val="16"/>
                <w:szCs w:val="16"/>
                <w:rtl w:val="0"/>
              </w:rPr>
              <w:t xml:space="preserve">Phase 3</w:t>
            </w:r>
          </w:p>
        </w:tc>
      </w:tr>
      <w:tr>
        <w:trPr>
          <w:cantSplit w:val="0"/>
          <w:trHeight w:val="303" w:hRule="atLeast"/>
          <w:tblHeader w:val="0"/>
        </w:trPr>
        <w:tc>
          <w:tcPr>
            <w:vMerge w:val="continue"/>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center"/>
              <w:rPr>
                <w:b w:val="1"/>
                <w:bCs w:val="1"/>
                <w:sz w:val="16"/>
                <w:szCs w:val="16"/>
              </w:rPr>
            </w:pPr>
            <w:r w:rsidDel="00000000" w:rsidR="00000000" w:rsidRPr="00000000">
              <w:rPr>
                <w:b w:val="1"/>
                <w:bCs w:val="1"/>
                <w:sz w:val="16"/>
                <w:szCs w:val="16"/>
                <w:rtl w:val="0"/>
              </w:rPr>
              <w:t xml:space="preserve">W 1</w:t>
            </w:r>
          </w:p>
        </w:tc>
        <w:tc>
          <w:tcPr/>
          <w:p w:rsidR="00000000" w:rsidDel="00000000" w:rsidP="00000000" w:rsidRDefault="00000000" w:rsidRPr="00000000" w14:paraId="000001F3">
            <w:pPr>
              <w:spacing w:line="360" w:lineRule="auto"/>
              <w:jc w:val="center"/>
              <w:rPr>
                <w:b w:val="1"/>
                <w:bCs w:val="1"/>
                <w:sz w:val="16"/>
                <w:szCs w:val="16"/>
              </w:rPr>
            </w:pPr>
            <w:r w:rsidDel="00000000" w:rsidR="00000000" w:rsidRPr="00000000">
              <w:rPr>
                <w:b w:val="1"/>
                <w:bCs w:val="1"/>
                <w:sz w:val="16"/>
                <w:szCs w:val="16"/>
                <w:rtl w:val="0"/>
              </w:rPr>
              <w:t xml:space="preserve">W 2</w:t>
            </w:r>
          </w:p>
        </w:tc>
        <w:tc>
          <w:tcPr/>
          <w:p w:rsidR="00000000" w:rsidDel="00000000" w:rsidP="00000000" w:rsidRDefault="00000000" w:rsidRPr="00000000" w14:paraId="000001F4">
            <w:pPr>
              <w:spacing w:line="360" w:lineRule="auto"/>
              <w:jc w:val="center"/>
              <w:rPr>
                <w:b w:val="1"/>
                <w:bCs w:val="1"/>
                <w:sz w:val="16"/>
                <w:szCs w:val="16"/>
              </w:rPr>
            </w:pPr>
            <w:r w:rsidDel="00000000" w:rsidR="00000000" w:rsidRPr="00000000">
              <w:rPr>
                <w:b w:val="1"/>
                <w:bCs w:val="1"/>
                <w:sz w:val="16"/>
                <w:szCs w:val="16"/>
                <w:rtl w:val="0"/>
              </w:rPr>
              <w:t xml:space="preserve">W 3</w:t>
            </w:r>
          </w:p>
        </w:tc>
        <w:tc>
          <w:tcPr/>
          <w:p w:rsidR="00000000" w:rsidDel="00000000" w:rsidP="00000000" w:rsidRDefault="00000000" w:rsidRPr="00000000" w14:paraId="000001F5">
            <w:pPr>
              <w:spacing w:line="360" w:lineRule="auto"/>
              <w:jc w:val="center"/>
              <w:rPr>
                <w:b w:val="1"/>
                <w:bCs w:val="1"/>
                <w:sz w:val="16"/>
                <w:szCs w:val="16"/>
              </w:rPr>
            </w:pPr>
            <w:r w:rsidDel="00000000" w:rsidR="00000000" w:rsidRPr="00000000">
              <w:rPr>
                <w:b w:val="1"/>
                <w:bCs w:val="1"/>
                <w:sz w:val="16"/>
                <w:szCs w:val="16"/>
                <w:rtl w:val="0"/>
              </w:rPr>
              <w:t xml:space="preserve">W 4</w:t>
            </w:r>
          </w:p>
        </w:tc>
        <w:tc>
          <w:tcPr/>
          <w:p w:rsidR="00000000" w:rsidDel="00000000" w:rsidP="00000000" w:rsidRDefault="00000000" w:rsidRPr="00000000" w14:paraId="000001F6">
            <w:pPr>
              <w:spacing w:line="360" w:lineRule="auto"/>
              <w:jc w:val="center"/>
              <w:rPr>
                <w:b w:val="1"/>
                <w:bCs w:val="1"/>
                <w:sz w:val="16"/>
                <w:szCs w:val="16"/>
              </w:rPr>
            </w:pPr>
            <w:r w:rsidDel="00000000" w:rsidR="00000000" w:rsidRPr="00000000">
              <w:rPr>
                <w:b w:val="1"/>
                <w:bCs w:val="1"/>
                <w:sz w:val="16"/>
                <w:szCs w:val="16"/>
                <w:rtl w:val="0"/>
              </w:rPr>
              <w:t xml:space="preserve">W 5</w:t>
            </w:r>
          </w:p>
        </w:tc>
        <w:tc>
          <w:tcPr/>
          <w:p w:rsidR="00000000" w:rsidDel="00000000" w:rsidP="00000000" w:rsidRDefault="00000000" w:rsidRPr="00000000" w14:paraId="000001F7">
            <w:pPr>
              <w:spacing w:line="360" w:lineRule="auto"/>
              <w:jc w:val="center"/>
              <w:rPr>
                <w:b w:val="1"/>
                <w:bCs w:val="1"/>
                <w:sz w:val="16"/>
                <w:szCs w:val="16"/>
              </w:rPr>
            </w:pPr>
            <w:r w:rsidDel="00000000" w:rsidR="00000000" w:rsidRPr="00000000">
              <w:rPr>
                <w:b w:val="1"/>
                <w:bCs w:val="1"/>
                <w:sz w:val="16"/>
                <w:szCs w:val="16"/>
                <w:rtl w:val="0"/>
              </w:rPr>
              <w:t xml:space="preserve">W 6</w:t>
            </w:r>
          </w:p>
        </w:tc>
        <w:tc>
          <w:tcPr/>
          <w:p w:rsidR="00000000" w:rsidDel="00000000" w:rsidP="00000000" w:rsidRDefault="00000000" w:rsidRPr="00000000" w14:paraId="000001F8">
            <w:pPr>
              <w:spacing w:line="360" w:lineRule="auto"/>
              <w:jc w:val="center"/>
              <w:rPr>
                <w:b w:val="1"/>
                <w:bCs w:val="1"/>
                <w:sz w:val="16"/>
                <w:szCs w:val="16"/>
              </w:rPr>
            </w:pPr>
            <w:r w:rsidDel="00000000" w:rsidR="00000000" w:rsidRPr="00000000">
              <w:rPr>
                <w:b w:val="1"/>
                <w:bCs w:val="1"/>
                <w:sz w:val="16"/>
                <w:szCs w:val="16"/>
                <w:rtl w:val="0"/>
              </w:rPr>
              <w:t xml:space="preserve">W 7</w:t>
            </w:r>
          </w:p>
        </w:tc>
        <w:tc>
          <w:tcPr/>
          <w:p w:rsidR="00000000" w:rsidDel="00000000" w:rsidP="00000000" w:rsidRDefault="00000000" w:rsidRPr="00000000" w14:paraId="000001F9">
            <w:pPr>
              <w:spacing w:line="360" w:lineRule="auto"/>
              <w:jc w:val="center"/>
              <w:rPr>
                <w:b w:val="1"/>
                <w:bCs w:val="1"/>
                <w:sz w:val="16"/>
                <w:szCs w:val="16"/>
              </w:rPr>
            </w:pPr>
            <w:r w:rsidDel="00000000" w:rsidR="00000000" w:rsidRPr="00000000">
              <w:rPr>
                <w:b w:val="1"/>
                <w:bCs w:val="1"/>
                <w:sz w:val="16"/>
                <w:szCs w:val="16"/>
                <w:rtl w:val="0"/>
              </w:rPr>
              <w:t xml:space="preserve">W 8</w:t>
            </w:r>
          </w:p>
        </w:tc>
        <w:tc>
          <w:tcPr/>
          <w:p w:rsidR="00000000" w:rsidDel="00000000" w:rsidP="00000000" w:rsidRDefault="00000000" w:rsidRPr="00000000" w14:paraId="000001FA">
            <w:pPr>
              <w:spacing w:line="360" w:lineRule="auto"/>
              <w:jc w:val="center"/>
              <w:rPr>
                <w:b w:val="1"/>
                <w:bCs w:val="1"/>
                <w:sz w:val="16"/>
                <w:szCs w:val="16"/>
              </w:rPr>
            </w:pPr>
            <w:r w:rsidDel="00000000" w:rsidR="00000000" w:rsidRPr="00000000">
              <w:rPr>
                <w:b w:val="1"/>
                <w:bCs w:val="1"/>
                <w:sz w:val="16"/>
                <w:szCs w:val="16"/>
                <w:rtl w:val="0"/>
              </w:rPr>
              <w:t xml:space="preserve">W 9</w:t>
            </w:r>
          </w:p>
        </w:tc>
        <w:tc>
          <w:tcPr/>
          <w:p w:rsidR="00000000" w:rsidDel="00000000" w:rsidP="00000000" w:rsidRDefault="00000000" w:rsidRPr="00000000" w14:paraId="000001FB">
            <w:pPr>
              <w:spacing w:line="360" w:lineRule="auto"/>
              <w:jc w:val="center"/>
              <w:rPr>
                <w:b w:val="1"/>
                <w:bCs w:val="1"/>
                <w:sz w:val="16"/>
                <w:szCs w:val="16"/>
              </w:rPr>
            </w:pPr>
            <w:r w:rsidDel="00000000" w:rsidR="00000000" w:rsidRPr="00000000">
              <w:rPr>
                <w:b w:val="1"/>
                <w:bCs w:val="1"/>
                <w:sz w:val="16"/>
                <w:szCs w:val="16"/>
                <w:rtl w:val="0"/>
              </w:rPr>
              <w:t xml:space="preserve">W 10</w:t>
            </w:r>
          </w:p>
        </w:tc>
        <w:tc>
          <w:tcPr/>
          <w:p w:rsidR="00000000" w:rsidDel="00000000" w:rsidP="00000000" w:rsidRDefault="00000000" w:rsidRPr="00000000" w14:paraId="000001FC">
            <w:pPr>
              <w:spacing w:line="360" w:lineRule="auto"/>
              <w:jc w:val="center"/>
              <w:rPr>
                <w:b w:val="1"/>
                <w:bCs w:val="1"/>
                <w:sz w:val="16"/>
                <w:szCs w:val="16"/>
              </w:rPr>
            </w:pPr>
            <w:r w:rsidDel="00000000" w:rsidR="00000000" w:rsidRPr="00000000">
              <w:rPr>
                <w:b w:val="1"/>
                <w:bCs w:val="1"/>
                <w:sz w:val="16"/>
                <w:szCs w:val="16"/>
                <w:rtl w:val="0"/>
              </w:rPr>
              <w:t xml:space="preserve">W 11</w:t>
            </w:r>
          </w:p>
        </w:tc>
        <w:tc>
          <w:tcPr/>
          <w:p w:rsidR="00000000" w:rsidDel="00000000" w:rsidP="00000000" w:rsidRDefault="00000000" w:rsidRPr="00000000" w14:paraId="000001FD">
            <w:pPr>
              <w:spacing w:line="360" w:lineRule="auto"/>
              <w:jc w:val="center"/>
              <w:rPr>
                <w:b w:val="1"/>
                <w:bCs w:val="1"/>
                <w:sz w:val="16"/>
                <w:szCs w:val="16"/>
              </w:rPr>
            </w:pPr>
            <w:r w:rsidDel="00000000" w:rsidR="00000000" w:rsidRPr="00000000">
              <w:rPr>
                <w:b w:val="1"/>
                <w:bCs w:val="1"/>
                <w:sz w:val="16"/>
                <w:szCs w:val="16"/>
                <w:rtl w:val="0"/>
              </w:rPr>
              <w:t xml:space="preserve">W 12</w:t>
            </w:r>
          </w:p>
        </w:tc>
        <w:tc>
          <w:tcPr/>
          <w:p w:rsidR="00000000" w:rsidDel="00000000" w:rsidP="00000000" w:rsidRDefault="00000000" w:rsidRPr="00000000" w14:paraId="000001FE">
            <w:pPr>
              <w:spacing w:line="360" w:lineRule="auto"/>
              <w:jc w:val="center"/>
              <w:rPr>
                <w:b w:val="1"/>
                <w:bCs w:val="1"/>
                <w:sz w:val="16"/>
                <w:szCs w:val="16"/>
              </w:rPr>
            </w:pPr>
            <w:r w:rsidDel="00000000" w:rsidR="00000000" w:rsidRPr="00000000">
              <w:rPr>
                <w:b w:val="1"/>
                <w:bCs w:val="1"/>
                <w:sz w:val="16"/>
                <w:szCs w:val="16"/>
                <w:rtl w:val="0"/>
              </w:rPr>
              <w:t xml:space="preserve">W 13</w:t>
            </w:r>
          </w:p>
        </w:tc>
        <w:tc>
          <w:tcPr/>
          <w:p w:rsidR="00000000" w:rsidDel="00000000" w:rsidP="00000000" w:rsidRDefault="00000000" w:rsidRPr="00000000" w14:paraId="000001FF">
            <w:pPr>
              <w:spacing w:line="360" w:lineRule="auto"/>
              <w:jc w:val="center"/>
              <w:rPr>
                <w:b w:val="1"/>
                <w:bCs w:val="1"/>
                <w:sz w:val="16"/>
                <w:szCs w:val="16"/>
              </w:rPr>
            </w:pPr>
            <w:r w:rsidDel="00000000" w:rsidR="00000000" w:rsidRPr="00000000">
              <w:rPr>
                <w:b w:val="1"/>
                <w:bCs w:val="1"/>
                <w:sz w:val="16"/>
                <w:szCs w:val="16"/>
                <w:rtl w:val="0"/>
              </w:rPr>
              <w:t xml:space="preserve">W 14</w:t>
            </w:r>
          </w:p>
        </w:tc>
        <w:tc>
          <w:tcPr/>
          <w:p w:rsidR="00000000" w:rsidDel="00000000" w:rsidP="00000000" w:rsidRDefault="00000000" w:rsidRPr="00000000" w14:paraId="00000200">
            <w:pPr>
              <w:spacing w:line="360" w:lineRule="auto"/>
              <w:jc w:val="center"/>
              <w:rPr>
                <w:b w:val="1"/>
                <w:bCs w:val="1"/>
                <w:sz w:val="16"/>
                <w:szCs w:val="16"/>
              </w:rPr>
            </w:pPr>
            <w:r w:rsidDel="00000000" w:rsidR="00000000" w:rsidRPr="00000000">
              <w:rPr>
                <w:b w:val="1"/>
                <w:bCs w:val="1"/>
                <w:sz w:val="16"/>
                <w:szCs w:val="16"/>
                <w:rtl w:val="0"/>
              </w:rPr>
              <w:t xml:space="preserve">W 15</w:t>
            </w:r>
          </w:p>
        </w:tc>
        <w:tc>
          <w:tcPr/>
          <w:p w:rsidR="00000000" w:rsidDel="00000000" w:rsidP="00000000" w:rsidRDefault="00000000" w:rsidRPr="00000000" w14:paraId="00000201">
            <w:pPr>
              <w:spacing w:line="360" w:lineRule="auto"/>
              <w:jc w:val="center"/>
              <w:rPr>
                <w:b w:val="1"/>
                <w:bCs w:val="1"/>
                <w:sz w:val="16"/>
                <w:szCs w:val="16"/>
              </w:rPr>
            </w:pPr>
            <w:r w:rsidDel="00000000" w:rsidR="00000000" w:rsidRPr="00000000">
              <w:rPr>
                <w:b w:val="1"/>
                <w:bCs w:val="1"/>
                <w:sz w:val="16"/>
                <w:szCs w:val="16"/>
                <w:rtl w:val="0"/>
              </w:rPr>
              <w:t xml:space="preserve">W 16</w:t>
            </w:r>
          </w:p>
        </w:tc>
        <w:tc>
          <w:tcPr/>
          <w:p w:rsidR="00000000" w:rsidDel="00000000" w:rsidP="00000000" w:rsidRDefault="00000000" w:rsidRPr="00000000" w14:paraId="00000202">
            <w:pPr>
              <w:spacing w:line="360" w:lineRule="auto"/>
              <w:jc w:val="center"/>
              <w:rPr>
                <w:b w:val="1"/>
                <w:bCs w:val="1"/>
                <w:sz w:val="16"/>
                <w:szCs w:val="16"/>
              </w:rPr>
            </w:pPr>
            <w:r w:rsidDel="00000000" w:rsidR="00000000" w:rsidRPr="00000000">
              <w:rPr>
                <w:b w:val="1"/>
                <w:bCs w:val="1"/>
                <w:sz w:val="16"/>
                <w:szCs w:val="16"/>
                <w:rtl w:val="0"/>
              </w:rPr>
              <w:t xml:space="preserve">W 17</w:t>
            </w:r>
          </w:p>
        </w:tc>
        <w:tc>
          <w:tcPr/>
          <w:p w:rsidR="00000000" w:rsidDel="00000000" w:rsidP="00000000" w:rsidRDefault="00000000" w:rsidRPr="00000000" w14:paraId="00000203">
            <w:pPr>
              <w:spacing w:line="360" w:lineRule="auto"/>
              <w:jc w:val="center"/>
              <w:rPr>
                <w:b w:val="1"/>
                <w:bCs w:val="1"/>
                <w:sz w:val="16"/>
                <w:szCs w:val="16"/>
              </w:rPr>
            </w:pPr>
            <w:r w:rsidDel="00000000" w:rsidR="00000000" w:rsidRPr="00000000">
              <w:rPr>
                <w:b w:val="1"/>
                <w:bCs w:val="1"/>
                <w:sz w:val="16"/>
                <w:szCs w:val="16"/>
                <w:rtl w:val="0"/>
              </w:rPr>
              <w:t xml:space="preserve">W 18</w:t>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Project Charter</w:t>
            </w:r>
          </w:p>
        </w:tc>
        <w:tc>
          <w:tcPr>
            <w:shd w:fill="d9ead3" w:val="clear"/>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Charter Approval</w:t>
            </w:r>
          </w:p>
        </w:tc>
        <w:tc>
          <w:tcPr>
            <w:shd w:fill="d9ead3" w:val="clear"/>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Definition of General Requirements</w:t>
            </w:r>
          </w:p>
        </w:tc>
        <w:tc>
          <w:tcPr>
            <w:shd w:fill="d9ead3" w:val="clear"/>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Team Organization</w:t>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Specific Requirements Gathering</w:t>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Software Architecture Document</w:t>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Use Case Document</w:t>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Prototypes (mockups)</w:t>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SRS Proposal</w:t>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Development Environment Setup</w:t>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DB Table Script Creation</w:t>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2">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PL/SQL Query Script Creation</w:t>
            </w:r>
          </w:p>
        </w:tc>
        <w:tc>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5">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Institutional Authentication and Login</w:t>
            </w:r>
          </w:p>
        </w:tc>
        <w:tc>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8">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Registration, Roles, and Profile Management</w:t>
            </w:r>
          </w:p>
        </w:tc>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B">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CRUD and Classification of Activities by Category</w:t>
            </w:r>
          </w:p>
        </w:tc>
        <w:tc>
          <w:tcPr/>
          <w:p w:rsidR="00000000" w:rsidDel="00000000" w:rsidP="00000000" w:rsidRDefault="00000000" w:rsidRPr="00000000" w14:paraId="000003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E">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Activity Status Publication and Administration</w:t>
            </w:r>
          </w:p>
        </w:tc>
        <w:tc>
          <w:tcPr/>
          <w:p w:rsidR="00000000" w:rsidDel="00000000" w:rsidP="00000000" w:rsidRDefault="00000000" w:rsidRPr="00000000" w14:paraId="000003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2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1">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Registration and Validation of Slots/Requirements</w:t>
            </w:r>
          </w:p>
        </w:tc>
        <w:tc>
          <w:tcPr/>
          <w:p w:rsidR="00000000" w:rsidDel="00000000" w:rsidP="00000000" w:rsidRDefault="00000000" w:rsidRPr="00000000" w14:paraId="000003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C">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4">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Attendance Recording and Validation</w:t>
            </w:r>
          </w:p>
        </w:tc>
        <w:tc>
          <w:tcPr/>
          <w:p w:rsidR="00000000" w:rsidDel="00000000" w:rsidP="00000000" w:rsidRDefault="00000000" w:rsidRPr="00000000" w14:paraId="000003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5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7">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Automatic Points Allocation and Lookup</w:t>
            </w:r>
          </w:p>
        </w:tc>
        <w:tc>
          <w:tcPr/>
          <w:p w:rsidR="00000000" w:rsidDel="00000000" w:rsidP="00000000" w:rsidRDefault="00000000" w:rsidRPr="00000000" w14:paraId="000003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A">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Prize Catalog and Stock Management</w:t>
            </w:r>
          </w:p>
        </w:tc>
        <w:tc>
          <w:tcPr/>
          <w:p w:rsidR="00000000" w:rsidDel="00000000" w:rsidP="00000000" w:rsidRDefault="00000000" w:rsidRPr="00000000" w14:paraId="000003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77">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D">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Redemption, Pickup Code, and Prize Delivery</w:t>
            </w:r>
          </w:p>
        </w:tc>
        <w:tc>
          <w:tcPr/>
          <w:p w:rsidR="00000000" w:rsidDel="00000000" w:rsidP="00000000" w:rsidRDefault="00000000" w:rsidRPr="00000000" w14:paraId="000003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0">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Automatic Email Notifications</w:t>
            </w:r>
          </w:p>
        </w:tc>
        <w:tc>
          <w:tcPr/>
          <w:p w:rsidR="00000000" w:rsidDel="00000000" w:rsidP="00000000" w:rsidRDefault="00000000" w:rsidRPr="00000000" w14:paraId="000003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D">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9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3">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Reminders and Low-Stock Alerts</w:t>
            </w:r>
          </w:p>
        </w:tc>
        <w:tc>
          <w:tcPr/>
          <w:p w:rsidR="00000000" w:rsidDel="00000000" w:rsidP="00000000" w:rsidRDefault="00000000" w:rsidRPr="00000000" w14:paraId="000003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1">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6">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Achievement Badges and Activity Recommendations</w:t>
            </w:r>
          </w:p>
        </w:tc>
        <w:tc>
          <w:tcPr/>
          <w:p w:rsidR="00000000" w:rsidDel="00000000" w:rsidP="00000000" w:rsidRDefault="00000000" w:rsidRPr="00000000" w14:paraId="000003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C5">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9">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Filterable Report Generation</w:t>
            </w:r>
          </w:p>
        </w:tc>
        <w:tc>
          <w:tcPr/>
          <w:p w:rsidR="00000000" w:rsidDel="00000000" w:rsidP="00000000" w:rsidRDefault="00000000" w:rsidRPr="00000000" w14:paraId="000003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C">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PDF/XLS Export and Activity Evaluation</w:t>
            </w:r>
          </w:p>
        </w:tc>
        <w:tc>
          <w:tcPr/>
          <w:p w:rsidR="00000000" w:rsidDel="00000000" w:rsidP="00000000" w:rsidRDefault="00000000" w:rsidRPr="00000000" w14:paraId="000003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F">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Test Environment Setup</w:t>
            </w:r>
          </w:p>
        </w:tc>
        <w:tc>
          <w:tcPr/>
          <w:p w:rsidR="00000000" w:rsidDel="00000000" w:rsidP="00000000" w:rsidRDefault="00000000" w:rsidRPr="00000000" w14:paraId="000003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4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2">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4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Functional Testing</w:t>
            </w:r>
          </w:p>
        </w:tc>
        <w:tc>
          <w:tcPr/>
          <w:p w:rsidR="00000000" w:rsidDel="00000000" w:rsidP="00000000" w:rsidRDefault="00000000" w:rsidRPr="00000000" w14:paraId="000004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2">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41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414">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15">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4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User Testing</w:t>
            </w:r>
          </w:p>
        </w:tc>
        <w:tc>
          <w:tcPr/>
          <w:p w:rsidR="00000000" w:rsidDel="00000000" w:rsidP="00000000" w:rsidRDefault="00000000" w:rsidRPr="00000000" w14:paraId="000004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7">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28">
            <w:pPr>
              <w:widowControl w:val="0"/>
              <w:spacing w:after="0" w:line="276" w:lineRule="auto"/>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2B">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System Migration to Production</w:t>
            </w:r>
          </w:p>
        </w:tc>
        <w:tc>
          <w:tcPr/>
          <w:p w:rsidR="00000000" w:rsidDel="00000000" w:rsidP="00000000" w:rsidRDefault="00000000" w:rsidRPr="00000000" w14:paraId="000004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B">
            <w:pPr>
              <w:widowControl w:val="0"/>
              <w:spacing w:after="0" w:line="276" w:lineRule="auto"/>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Training Sessions</w:t>
            </w:r>
          </w:p>
        </w:tc>
        <w:tc>
          <w:tcPr/>
          <w:p w:rsidR="00000000" w:rsidDel="00000000" w:rsidP="00000000" w:rsidRDefault="00000000" w:rsidRPr="00000000" w14:paraId="000004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E">
            <w:pPr>
              <w:widowControl w:val="0"/>
              <w:spacing w:after="0" w:line="276" w:lineRule="auto"/>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4F">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5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51">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User Manuals</w:t>
            </w:r>
          </w:p>
        </w:tc>
        <w:tc>
          <w:tcPr/>
          <w:p w:rsidR="00000000" w:rsidDel="00000000" w:rsidP="00000000" w:rsidRDefault="00000000" w:rsidRPr="00000000" w14:paraId="000004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1">
            <w:pPr>
              <w:widowControl w:val="0"/>
              <w:spacing w:after="0" w:line="276" w:lineRule="auto"/>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62">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6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64">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Project Closing Report</w:t>
            </w:r>
          </w:p>
        </w:tc>
        <w:tc>
          <w:tcPr/>
          <w:p w:rsidR="00000000" w:rsidDel="00000000" w:rsidP="00000000" w:rsidRDefault="00000000" w:rsidRPr="00000000" w14:paraId="000004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4">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475">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7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77">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Final Delivery / Academic Closing</w:t>
            </w:r>
          </w:p>
        </w:tc>
        <w:tc>
          <w:tcPr/>
          <w:p w:rsidR="00000000" w:rsidDel="00000000" w:rsidP="00000000" w:rsidRDefault="00000000" w:rsidRPr="00000000" w14:paraId="000004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87">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488">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8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48A">
      <w:pPr>
        <w:jc w:val="both"/>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B">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2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 </w:t>
          </w:r>
        </w:p>
        <w:p w:rsidR="00000000" w:rsidDel="00000000" w:rsidP="00000000" w:rsidRDefault="00000000" w:rsidRPr="00000000" w14:paraId="0000048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character" w:styleId="Heading3Char" w:customStyle="1">
    <w:name w:val="Heading 3 Char"/>
    <w:basedOn w:val="DefaultParagraphFont"/>
    <w:link w:val="Heading3"/>
    <w:uiPriority w:val="9"/>
    <w:rsid w:val="00D110EC"/>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D110EC"/>
    <w:pPr>
      <w:tabs>
        <w:tab w:val="center" w:pos="4419"/>
        <w:tab w:val="right" w:pos="8838"/>
      </w:tabs>
      <w:spacing w:after="0" w:line="240" w:lineRule="auto"/>
    </w:pPr>
  </w:style>
  <w:style w:type="character" w:styleId="FooterChar" w:customStyle="1">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val="1"/>
    <w:rsid w:val="00D110EC"/>
    <w:pPr>
      <w:ind w:left="720"/>
      <w:contextualSpacing w:val="1"/>
    </w:pPr>
  </w:style>
  <w:style w:type="character" w:styleId="ListParagraphChar" w:customStyle="1">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val="1"/>
    <w:unhideWhenUsed w:val="1"/>
    <w:rsid w:val="00D110EC"/>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D110EC"/>
    <w:rPr>
      <w:sz w:val="20"/>
      <w:szCs w:val="20"/>
      <w:lang w:val="es-ES"/>
    </w:rPr>
  </w:style>
  <w:style w:type="character" w:styleId="FootnoteReference">
    <w:name w:val="footnote reference"/>
    <w:basedOn w:val="DefaultParagraphFont"/>
    <w:unhideWhenUsed w:val="1"/>
    <w:rsid w:val="00D110EC"/>
    <w:rPr>
      <w:vertAlign w:val="superscript"/>
    </w:rPr>
  </w:style>
  <w:style w:type="paragraph" w:styleId="Header">
    <w:name w:val="header"/>
    <w:basedOn w:val="Normal"/>
    <w:link w:val="HeaderChar"/>
    <w:uiPriority w:val="99"/>
    <w:unhideWhenUsed w:val="1"/>
    <w:rsid w:val="00565AE6"/>
    <w:pPr>
      <w:tabs>
        <w:tab w:val="center" w:pos="4419"/>
        <w:tab w:val="right" w:pos="8838"/>
      </w:tabs>
      <w:spacing w:after="0" w:line="240" w:lineRule="auto"/>
    </w:pPr>
  </w:style>
  <w:style w:type="character" w:styleId="HeaderChar" w:customStyle="1">
    <w:name w:val="Header Char"/>
    <w:basedOn w:val="DefaultParagraphFont"/>
    <w:link w:val="Header"/>
    <w:uiPriority w:val="99"/>
    <w:rsid w:val="00565AE6"/>
    <w:rPr>
      <w:sz w:val="22"/>
      <w:szCs w:val="22"/>
    </w:rPr>
  </w:style>
  <w:style w:type="table" w:styleId="Tablaconcuadrcula1" w:customStyle="1">
    <w:name w:val="Tabla con cuadrícula1"/>
    <w:basedOn w:val="TableNormal"/>
    <w:next w:val="TableGrid"/>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E6520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65208"/>
    <w:rPr>
      <w:rFonts w:ascii="Segoe UI" w:cs="Segoe UI" w:hAnsi="Segoe UI"/>
      <w:sz w:val="18"/>
      <w:szCs w:val="18"/>
    </w:rPr>
  </w:style>
  <w:style w:type="character" w:styleId="CommentReference">
    <w:name w:val="annotation reference"/>
    <w:basedOn w:val="DefaultParagraphFont"/>
    <w:uiPriority w:val="99"/>
    <w:semiHidden w:val="1"/>
    <w:unhideWhenUsed w:val="1"/>
    <w:rsid w:val="008018E6"/>
    <w:rPr>
      <w:sz w:val="16"/>
      <w:szCs w:val="16"/>
    </w:rPr>
  </w:style>
  <w:style w:type="paragraph" w:styleId="CommentText">
    <w:name w:val="annotation text"/>
    <w:basedOn w:val="Normal"/>
    <w:link w:val="CommentTextChar"/>
    <w:uiPriority w:val="99"/>
    <w:unhideWhenUsed w:val="1"/>
    <w:rsid w:val="008018E6"/>
    <w:pPr>
      <w:spacing w:line="240" w:lineRule="auto"/>
    </w:pPr>
    <w:rPr>
      <w:sz w:val="20"/>
      <w:szCs w:val="20"/>
    </w:rPr>
  </w:style>
  <w:style w:type="character" w:styleId="CommentTextChar" w:customStyle="1">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val="1"/>
    <w:unhideWhenUsed w:val="1"/>
    <w:rsid w:val="008018E6"/>
    <w:rPr>
      <w:b w:val="1"/>
      <w:bCs w:val="1"/>
    </w:rPr>
  </w:style>
  <w:style w:type="character" w:styleId="CommentSubjectChar" w:customStyle="1">
    <w:name w:val="Comment Subject Char"/>
    <w:basedOn w:val="CommentTextChar"/>
    <w:link w:val="CommentSubject"/>
    <w:uiPriority w:val="99"/>
    <w:semiHidden w:val="1"/>
    <w:rsid w:val="008018E6"/>
    <w:rPr>
      <w:b w:val="1"/>
      <w:bCs w:val="1"/>
      <w:sz w:val="20"/>
      <w:szCs w:val="20"/>
    </w:rPr>
  </w:style>
  <w:style w:type="table" w:styleId="a" w:customStyle="1">
    <w:basedOn w:val="TableNormal1"/>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08.0" w:type="dxa"/>
        <w:right w:w="108.0" w:type="dxa"/>
      </w:tblCellMar>
    </w:tblPr>
  </w:style>
  <w:style w:type="table" w:styleId="a1" w:customStyle="1">
    <w:basedOn w:val="TableNormal1"/>
    <w:tblPr>
      <w:tblStyleRowBandSize w:val="1"/>
      <w:tblStyleColBandSize w:val="1"/>
      <w:tblCellMar>
        <w:left w:w="108.0" w:type="dxa"/>
        <w:right w:w="108.0" w:type="dxa"/>
      </w:tblCellMar>
    </w:tblPr>
  </w:style>
  <w:style w:type="table" w:styleId="a2" w:customStyle="1">
    <w:basedOn w:val="TableNormal1"/>
    <w:tblPr>
      <w:tblStyleRowBandSize w:val="1"/>
      <w:tblStyleColBandSize w:val="1"/>
      <w:tblCellMar>
        <w:left w:w="108.0" w:type="dxa"/>
        <w:right w:w="108.0" w:type="dxa"/>
      </w:tblCellMar>
    </w:tblPr>
  </w:style>
  <w:style w:type="table" w:styleId="a3" w:customStyle="1">
    <w:basedOn w:val="TableNormal1"/>
    <w:tblPr>
      <w:tblStyleRowBandSize w:val="1"/>
      <w:tblStyleColBandSize w:val="1"/>
      <w:tblCellMar>
        <w:left w:w="108.0" w:type="dxa"/>
        <w:right w:w="108.0" w:type="dxa"/>
      </w:tblCellMar>
    </w:tblPr>
  </w:style>
  <w:style w:type="table" w:styleId="a4" w:customStyle="1">
    <w:basedOn w:val="TableNormal1"/>
    <w:tblPr>
      <w:tblStyleRowBandSize w:val="1"/>
      <w:tblStyleColBandSize w:val="1"/>
      <w:tblCellMar>
        <w:left w:w="108.0" w:type="dxa"/>
        <w:right w:w="108.0" w:type="dxa"/>
      </w:tblCellMar>
    </w:tblPr>
  </w:style>
  <w:style w:type="table" w:styleId="a5" w:customStyle="1">
    <w:basedOn w:val="TableNormal1"/>
    <w:tblPr>
      <w:tblStyleRowBandSize w:val="1"/>
      <w:tblStyleColBandSize w:val="1"/>
      <w:tblCellMar>
        <w:left w:w="108.0" w:type="dxa"/>
        <w:right w:w="108.0" w:type="dxa"/>
      </w:tblCellMar>
    </w:tblPr>
  </w:style>
  <w:style w:type="table" w:styleId="a6" w:customStyle="1">
    <w:basedOn w:val="TableNormal1"/>
    <w:tblPr>
      <w:tblStyleRowBandSize w:val="1"/>
      <w:tblStyleColBandSize w:val="1"/>
      <w:tblCellMar>
        <w:left w:w="108.0" w:type="dxa"/>
        <w:right w:w="108.0" w:type="dxa"/>
      </w:tblCellMar>
    </w:tblPr>
  </w:style>
  <w:style w:type="table" w:styleId="a7" w:customStyle="1">
    <w:basedOn w:val="TableNormal1"/>
    <w:tblPr>
      <w:tblStyleRowBandSize w:val="1"/>
      <w:tblStyleColBandSize w:val="1"/>
      <w:tblCellMar>
        <w:left w:w="108.0" w:type="dxa"/>
        <w:right w:w="108.0" w:type="dxa"/>
      </w:tblCellMar>
    </w:tblPr>
  </w:style>
  <w:style w:type="table" w:styleId="a8" w:customStyle="1">
    <w:basedOn w:val="TableNormal1"/>
    <w:tblPr>
      <w:tblStyleRowBandSize w:val="1"/>
      <w:tblStyleColBandSize w:val="1"/>
      <w:tblCellMar>
        <w:left w:w="108.0" w:type="dxa"/>
        <w:right w:w="108.0" w:type="dxa"/>
      </w:tblCellMar>
    </w:tblPr>
  </w:style>
  <w:style w:type="table" w:styleId="a9" w:customStyle="1">
    <w:basedOn w:val="TableNormal1"/>
    <w:tblPr>
      <w:tblStyleRowBandSize w:val="1"/>
      <w:tblStyleColBandSize w:val="1"/>
      <w:tblCellMar>
        <w:left w:w="108.0" w:type="dxa"/>
        <w:right w:w="108.0" w:type="dxa"/>
      </w:tblCellMar>
    </w:tblPr>
  </w:style>
  <w:style w:type="table" w:styleId="aa" w:customStyle="1">
    <w:basedOn w:val="TableNormal1"/>
    <w:tblPr>
      <w:tblStyleRowBandSize w:val="1"/>
      <w:tblStyleColBandSize w:val="1"/>
      <w:tblCellMar>
        <w:left w:w="108.0" w:type="dxa"/>
        <w:right w:w="108.0" w:type="dxa"/>
      </w:tblCellMar>
    </w:tblPr>
  </w:style>
  <w:style w:type="table" w:styleId="ab" w:customStyle="1">
    <w:basedOn w:val="TableNormal1"/>
    <w:tblPr>
      <w:tblStyleRowBandSize w:val="1"/>
      <w:tblStyleColBandSize w:val="1"/>
      <w:tblCellMar>
        <w:left w:w="108.0" w:type="dxa"/>
        <w:right w:w="108.0" w:type="dxa"/>
      </w:tblCellMar>
    </w:tblPr>
  </w:style>
  <w:style w:type="table" w:styleId="ac" w:customStyle="1">
    <w:basedOn w:val="TableNormal1"/>
    <w:tblPr>
      <w:tblStyleRowBandSize w:val="1"/>
      <w:tblStyleColBandSize w:val="1"/>
      <w:tblCellMar>
        <w:left w:w="108.0" w:type="dxa"/>
        <w:right w:w="108.0" w:type="dxa"/>
      </w:tblCellMar>
    </w:tblPr>
  </w:style>
  <w:style w:type="table" w:styleId="ad" w:customStyle="1">
    <w:basedOn w:val="TableNormal1"/>
    <w:tblPr>
      <w:tblStyleRowBandSize w:val="1"/>
      <w:tblStyleColBandSize w:val="1"/>
      <w:tblCellMar>
        <w:left w:w="108.0" w:type="dxa"/>
        <w:right w:w="108.0" w:type="dxa"/>
      </w:tblCellMar>
    </w:tblPr>
  </w:style>
  <w:style w:type="table" w:styleId="ae" w:customStyle="1">
    <w:basedOn w:val="TableNormal1"/>
    <w:tblPr>
      <w:tblStyleRowBandSize w:val="1"/>
      <w:tblStyleColBandSize w:val="1"/>
      <w:tblCellMar>
        <w:left w:w="108.0" w:type="dxa"/>
        <w:right w:w="108.0" w:type="dxa"/>
      </w:tblCellMar>
    </w:tblPr>
  </w:style>
  <w:style w:type="table" w:styleId="af" w:customStyle="1">
    <w:basedOn w:val="TableNormal1"/>
    <w:tblPr>
      <w:tblStyleRowBandSize w:val="1"/>
      <w:tblStyleColBandSize w:val="1"/>
      <w:tblCellMar>
        <w:left w:w="108.0" w:type="dxa"/>
        <w:right w:w="108.0" w:type="dxa"/>
      </w:tblCellMar>
    </w:tblPr>
  </w:style>
  <w:style w:type="paragraph" w:styleId="NormalWeb">
    <w:name w:val="Normal (Web)"/>
    <w:basedOn w:val="Normal"/>
    <w:uiPriority w:val="99"/>
    <w:semiHidden w:val="1"/>
    <w:unhideWhenUsed w:val="1"/>
    <w:rsid w:val="005A59F4"/>
    <w:rPr>
      <w:rFonts w:ascii="Times New Roman" w:cs="Times New Roman" w:hAnsi="Times New Roman"/>
      <w:sz w:val="24"/>
      <w:szCs w:val="24"/>
    </w:rPr>
  </w:style>
  <w:style w:type="character" w:styleId="Strong">
    <w:name w:val="Strong"/>
    <w:basedOn w:val="DefaultParagraphFont"/>
    <w:uiPriority w:val="22"/>
    <w:qFormat w:val="1"/>
    <w:rsid w:val="006C4FAE"/>
    <w:rPr>
      <w:b w:val="1"/>
      <w:bCs w:val="1"/>
    </w:rPr>
  </w:style>
  <w:style w:type="character" w:styleId="Emphasis">
    <w:name w:val="Emphasis"/>
    <w:basedOn w:val="DefaultParagraphFont"/>
    <w:uiPriority w:val="20"/>
    <w:qFormat w:val="1"/>
    <w:rsid w:val="006C4FAE"/>
    <w:rPr>
      <w:i w:val="1"/>
      <w:i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nHhkqpSZqAsVB0miuL8QvOcz9g==">CgMxLjA4AHIhMXNPVUVEWVFHaGJRYmt3elVScEctMnZfYTNkcldWdC13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