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y0lpcph25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Alexander Maximiliano Osses Castro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alto dominio en generar y diseñar diversas soluciones para proyectos en general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alto dominio para poder los requerimientos solicitados por terceros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excelente dominio para generar procesos y metodologías en proyectos pequeños y grandes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alto dominio para gestionar mi especialización en mi área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con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tengo un buen dominio en ocasiones no puedo diseñar un solución 100% optima al problema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el desarrollo de plataforma de software se me da bien cuando se trata de dispositivos móviles no tengo un conocimiento tan amplio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DefaultParagraphFont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DefaultParagraphFont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OCHeading">
    <w:name w:val="TOC Heading"/>
    <w:next w:val="Normal"/>
    <w:uiPriority w:val="39"/>
    <w:unhideWhenUsed w:val="1"/>
    <w:qFormat w:val="1"/>
    <w:rsid w:val="00A46B8F"/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0ARM99zlJbiafwx/82ukeqCgLw==">CgMxLjAyDWgudnkwbHBjcGgyNXE4AHIhMUZMX1dIWVFUYzlLeHdrakdfYUpqbHNqNmZ2Ym56S2ZU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