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7AA8" w14:textId="77777777" w:rsidR="002D1AF7" w:rsidRDefault="002D1AF7">
      <w:pPr>
        <w:pStyle w:val="Ttulo3"/>
        <w:keepNext w:val="0"/>
        <w:keepLines w:val="0"/>
        <w:spacing w:before="0"/>
        <w:jc w:val="both"/>
        <w:rPr>
          <w:rFonts w:ascii="Calibri" w:eastAsia="Calibri" w:hAnsi="Calibri" w:cs="Calibri"/>
          <w:b/>
          <w:bCs/>
          <w:color w:val="000000"/>
          <w:sz w:val="26"/>
          <w:szCs w:val="26"/>
        </w:rPr>
      </w:pPr>
      <w:bookmarkStart w:id="0" w:name="_4i60jtirlhih" w:colFirst="0" w:colLast="0"/>
      <w:bookmarkEnd w:id="0"/>
    </w:p>
    <w:p w14:paraId="2B394CF5" w14:textId="77777777" w:rsidR="002D1AF7" w:rsidRPr="0047446F" w:rsidRDefault="00000000">
      <w:pPr>
        <w:pStyle w:val="Ttulo3"/>
        <w:keepNext w:val="0"/>
        <w:keepLines w:val="0"/>
        <w:spacing w:before="0"/>
        <w:jc w:val="both"/>
        <w:rPr>
          <w:rFonts w:ascii="Calibri" w:eastAsia="Calibri" w:hAnsi="Calibri" w:cs="Calibri"/>
          <w:b/>
          <w:bCs/>
          <w:color w:val="000000"/>
          <w:sz w:val="26"/>
          <w:szCs w:val="26"/>
          <w:lang w:val="en-US"/>
        </w:rPr>
      </w:pPr>
      <w:bookmarkStart w:id="1" w:name="_dz4qnypmq0kv" w:colFirst="0" w:colLast="0"/>
      <w:bookmarkEnd w:id="1"/>
      <w:r w:rsidRPr="0047446F">
        <w:rPr>
          <w:rFonts w:ascii="Calibri" w:eastAsia="Calibri" w:hAnsi="Calibri" w:cs="Calibri"/>
          <w:b/>
          <w:bCs/>
          <w:color w:val="000000"/>
          <w:sz w:val="26"/>
          <w:szCs w:val="26"/>
          <w:lang w:val="en-US"/>
        </w:rPr>
        <w:t>1. APT Project Progress Summary</w:t>
      </w:r>
    </w:p>
    <w:p w14:paraId="504A293F"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Below, you will find different fields that you must complete with the requested information.</w:t>
      </w:r>
    </w:p>
    <w:p w14:paraId="481D3259"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b/>
          <w:bCs/>
          <w:lang w:val="en-US"/>
        </w:rPr>
        <w:t>APT Project Progress Summary</w:t>
      </w:r>
      <w:r w:rsidRPr="0047446F">
        <w:rPr>
          <w:rFonts w:ascii="Calibri" w:eastAsia="Calibri" w:hAnsi="Calibri" w:cs="Calibri"/>
          <w:lang w:val="en-US"/>
        </w:rPr>
        <w:t xml:space="preserve"> During this development period, work focused on formalizing the Software Architecture Document (SAD/DAS) and defining the technical processes of the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 system, designed to optimize the management and availability of medications in the primary healthcare setting (CESFAM).</w:t>
      </w:r>
    </w:p>
    <w:p w14:paraId="23215FB8"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Below are the activities carried out and the degree of fulfillment of the specific objectives:</w:t>
      </w:r>
    </w:p>
    <w:p w14:paraId="5261D216" w14:textId="77777777" w:rsidR="002D1AF7" w:rsidRDefault="00000000">
      <w:pPr>
        <w:spacing w:after="240"/>
        <w:jc w:val="both"/>
        <w:rPr>
          <w:rFonts w:ascii="Calibri" w:eastAsia="Calibri" w:hAnsi="Calibri" w:cs="Calibri"/>
          <w:b/>
          <w:bCs/>
        </w:rPr>
      </w:pPr>
      <w:r>
        <w:rPr>
          <w:rFonts w:ascii="Calibri" w:eastAsia="Calibri" w:hAnsi="Calibri" w:cs="Calibri"/>
          <w:b/>
          <w:bCs/>
        </w:rPr>
        <w:t xml:space="preserve">1. </w:t>
      </w:r>
      <w:proofErr w:type="spellStart"/>
      <w:r>
        <w:rPr>
          <w:rFonts w:ascii="Calibri" w:eastAsia="Calibri" w:hAnsi="Calibri" w:cs="Calibri"/>
          <w:b/>
          <w:bCs/>
        </w:rPr>
        <w:t>Activities</w:t>
      </w:r>
      <w:proofErr w:type="spellEnd"/>
      <w:r>
        <w:rPr>
          <w:rFonts w:ascii="Calibri" w:eastAsia="Calibri" w:hAnsi="Calibri" w:cs="Calibri"/>
          <w:b/>
          <w:bCs/>
        </w:rPr>
        <w:t xml:space="preserve"> </w:t>
      </w:r>
      <w:proofErr w:type="spellStart"/>
      <w:r>
        <w:rPr>
          <w:rFonts w:ascii="Calibri" w:eastAsia="Calibri" w:hAnsi="Calibri" w:cs="Calibri"/>
          <w:b/>
          <w:bCs/>
        </w:rPr>
        <w:t>Carried</w:t>
      </w:r>
      <w:proofErr w:type="spellEnd"/>
      <w:r>
        <w:rPr>
          <w:rFonts w:ascii="Calibri" w:eastAsia="Calibri" w:hAnsi="Calibri" w:cs="Calibri"/>
          <w:b/>
          <w:bCs/>
        </w:rPr>
        <w:t xml:space="preserve"> </w:t>
      </w:r>
      <w:proofErr w:type="spellStart"/>
      <w:r>
        <w:rPr>
          <w:rFonts w:ascii="Calibri" w:eastAsia="Calibri" w:hAnsi="Calibri" w:cs="Calibri"/>
          <w:b/>
          <w:bCs/>
        </w:rPr>
        <w:t>Out</w:t>
      </w:r>
      <w:proofErr w:type="spellEnd"/>
    </w:p>
    <w:p w14:paraId="0DC57155" w14:textId="77777777" w:rsidR="002D1AF7" w:rsidRPr="0047446F" w:rsidRDefault="00000000">
      <w:pPr>
        <w:numPr>
          <w:ilvl w:val="0"/>
          <w:numId w:val="2"/>
        </w:numPr>
        <w:jc w:val="both"/>
        <w:rPr>
          <w:lang w:val="en-US"/>
        </w:rPr>
      </w:pPr>
      <w:r w:rsidRPr="0047446F">
        <w:rPr>
          <w:rFonts w:ascii="Calibri" w:eastAsia="Calibri" w:hAnsi="Calibri" w:cs="Calibri"/>
          <w:b/>
          <w:bCs/>
          <w:lang w:val="en-US"/>
        </w:rPr>
        <w:t>Gathering and Standardization of Use Cases:</w:t>
      </w:r>
      <w:r w:rsidRPr="0047446F">
        <w:rPr>
          <w:rFonts w:ascii="Calibri" w:eastAsia="Calibri" w:hAnsi="Calibri" w:cs="Calibri"/>
          <w:lang w:val="en-US"/>
        </w:rPr>
        <w:t xml:space="preserve"> The system's 14 Use Cases (from CU-001 to CU-014) were defined and structured, ranging from citizen inquiries and reservations via QR code to counter dispensing transactions and analytical inventory control. Likewise, the annex document of Extended Use Cases was completed, detailing actors, preconditions, postconditions, and alternative flows for each critical functionality.</w:t>
      </w:r>
    </w:p>
    <w:p w14:paraId="6A998D76" w14:textId="77777777" w:rsidR="002D1AF7" w:rsidRPr="0047446F" w:rsidRDefault="00000000">
      <w:pPr>
        <w:numPr>
          <w:ilvl w:val="0"/>
          <w:numId w:val="2"/>
        </w:numPr>
        <w:jc w:val="both"/>
        <w:rPr>
          <w:lang w:val="en-US"/>
        </w:rPr>
      </w:pPr>
      <w:r w:rsidRPr="0047446F">
        <w:rPr>
          <w:rFonts w:ascii="Calibri" w:eastAsia="Calibri" w:hAnsi="Calibri" w:cs="Calibri"/>
          <w:b/>
          <w:bCs/>
          <w:lang w:val="en-US"/>
        </w:rPr>
        <w:t>Modeling of Operational Dynamics and Processes:</w:t>
      </w:r>
      <w:r w:rsidRPr="0047446F">
        <w:rPr>
          <w:rFonts w:ascii="Calibri" w:eastAsia="Calibri" w:hAnsi="Calibri" w:cs="Calibri"/>
          <w:lang w:val="en-US"/>
        </w:rPr>
        <w:t xml:space="preserve"> Functional system flows were structured under actor partitions (Pharmacy Staff / Q.F. and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 System), covering master operations (CRUDs for Patient, Medication, and Stock Parameters) and operational flows (Authentication, Remote prescription inquiry, Queue ticket issuance, Dispensing, and Auditing).</w:t>
      </w:r>
    </w:p>
    <w:p w14:paraId="1FD4E1ED" w14:textId="77777777" w:rsidR="002D1AF7" w:rsidRPr="0047446F" w:rsidRDefault="00000000">
      <w:pPr>
        <w:numPr>
          <w:ilvl w:val="0"/>
          <w:numId w:val="2"/>
        </w:numPr>
        <w:spacing w:after="240"/>
        <w:jc w:val="both"/>
        <w:rPr>
          <w:lang w:val="en-US"/>
        </w:rPr>
      </w:pPr>
      <w:r w:rsidRPr="0047446F">
        <w:rPr>
          <w:rFonts w:ascii="Calibri" w:eastAsia="Calibri" w:hAnsi="Calibri" w:cs="Calibri"/>
          <w:b/>
          <w:bCs/>
          <w:lang w:val="en-US"/>
        </w:rPr>
        <w:t>Definition of the Logical View:</w:t>
      </w:r>
      <w:r w:rsidRPr="0047446F">
        <w:rPr>
          <w:rFonts w:ascii="Calibri" w:eastAsia="Calibri" w:hAnsi="Calibri" w:cs="Calibri"/>
          <w:lang w:val="en-US"/>
        </w:rPr>
        <w:t xml:space="preserve"> Conceptual domain entities were defined under a multi-tier architecture (separating views, controllers, business classes, and persistence), establishing the required structure for dynamic sequence diagrams (Login, Tickets, Dispensing, and Threshold Control) and delegating detailed relational persistence for final integration.</w:t>
      </w:r>
    </w:p>
    <w:p w14:paraId="44EC16D1" w14:textId="77777777" w:rsidR="002D1AF7" w:rsidRDefault="00000000">
      <w:pPr>
        <w:spacing w:after="240"/>
        <w:jc w:val="both"/>
        <w:rPr>
          <w:rFonts w:ascii="Calibri" w:eastAsia="Calibri" w:hAnsi="Calibri" w:cs="Calibri"/>
          <w:b/>
          <w:bCs/>
        </w:rPr>
      </w:pPr>
      <w:r>
        <w:rPr>
          <w:rFonts w:ascii="Calibri" w:eastAsia="Calibri" w:hAnsi="Calibri" w:cs="Calibri"/>
          <w:b/>
          <w:bCs/>
        </w:rPr>
        <w:t xml:space="preserve">2. </w:t>
      </w:r>
      <w:proofErr w:type="spellStart"/>
      <w:r>
        <w:rPr>
          <w:rFonts w:ascii="Calibri" w:eastAsia="Calibri" w:hAnsi="Calibri" w:cs="Calibri"/>
          <w:b/>
          <w:bCs/>
        </w:rPr>
        <w:t>Fulfillment</w:t>
      </w:r>
      <w:proofErr w:type="spellEnd"/>
      <w:r>
        <w:rPr>
          <w:rFonts w:ascii="Calibri" w:eastAsia="Calibri" w:hAnsi="Calibri" w:cs="Calibri"/>
          <w:b/>
          <w:bCs/>
        </w:rPr>
        <w:t xml:space="preserve"> </w:t>
      </w:r>
      <w:proofErr w:type="spellStart"/>
      <w:r>
        <w:rPr>
          <w:rFonts w:ascii="Calibri" w:eastAsia="Calibri" w:hAnsi="Calibri" w:cs="Calibri"/>
          <w:b/>
          <w:bCs/>
        </w:rPr>
        <w:t>of</w:t>
      </w:r>
      <w:proofErr w:type="spellEnd"/>
      <w:r>
        <w:rPr>
          <w:rFonts w:ascii="Calibri" w:eastAsia="Calibri" w:hAnsi="Calibri" w:cs="Calibri"/>
          <w:b/>
          <w:bCs/>
        </w:rPr>
        <w:t xml:space="preserve"> </w:t>
      </w:r>
      <w:proofErr w:type="spellStart"/>
      <w:r>
        <w:rPr>
          <w:rFonts w:ascii="Calibri" w:eastAsia="Calibri" w:hAnsi="Calibri" w:cs="Calibri"/>
          <w:b/>
          <w:bCs/>
        </w:rPr>
        <w:t>Specific</w:t>
      </w:r>
      <w:proofErr w:type="spellEnd"/>
      <w:r>
        <w:rPr>
          <w:rFonts w:ascii="Calibri" w:eastAsia="Calibri" w:hAnsi="Calibri" w:cs="Calibri"/>
          <w:b/>
          <w:bCs/>
        </w:rPr>
        <w:t xml:space="preserve"> </w:t>
      </w:r>
      <w:proofErr w:type="spellStart"/>
      <w:r>
        <w:rPr>
          <w:rFonts w:ascii="Calibri" w:eastAsia="Calibri" w:hAnsi="Calibri" w:cs="Calibri"/>
          <w:b/>
          <w:bCs/>
        </w:rPr>
        <w:t>Objectives</w:t>
      </w:r>
      <w:proofErr w:type="spellEnd"/>
    </w:p>
    <w:p w14:paraId="303421F9" w14:textId="77777777" w:rsidR="002D1AF7" w:rsidRPr="0047446F" w:rsidRDefault="00000000">
      <w:pPr>
        <w:numPr>
          <w:ilvl w:val="0"/>
          <w:numId w:val="8"/>
        </w:numPr>
        <w:jc w:val="both"/>
        <w:rPr>
          <w:lang w:val="en-US"/>
        </w:rPr>
      </w:pPr>
      <w:r w:rsidRPr="0047446F">
        <w:rPr>
          <w:rFonts w:ascii="Calibri" w:eastAsia="Calibri" w:hAnsi="Calibri" w:cs="Calibri"/>
          <w:b/>
          <w:bCs/>
          <w:lang w:val="en-US"/>
        </w:rPr>
        <w:t>Specific Objective 1:</w:t>
      </w:r>
      <w:r w:rsidRPr="0047446F">
        <w:rPr>
          <w:rFonts w:ascii="Calibri" w:eastAsia="Calibri" w:hAnsi="Calibri" w:cs="Calibri"/>
          <w:lang w:val="en-US"/>
        </w:rPr>
        <w:t xml:space="preserve"> Analyze and formalize operational and user experience requirements in the CESFAM pharmacy.</w:t>
      </w:r>
    </w:p>
    <w:p w14:paraId="5B082353" w14:textId="77777777" w:rsidR="002D1AF7" w:rsidRDefault="00000000">
      <w:pPr>
        <w:numPr>
          <w:ilvl w:val="1"/>
          <w:numId w:val="8"/>
        </w:numPr>
        <w:jc w:val="both"/>
      </w:pPr>
      <w:r>
        <w:rPr>
          <w:rFonts w:ascii="Calibri" w:eastAsia="Calibri" w:hAnsi="Calibri" w:cs="Calibri"/>
          <w:b/>
          <w:bCs/>
        </w:rPr>
        <w:t>Status:</w:t>
      </w:r>
      <w:r>
        <w:rPr>
          <w:rFonts w:ascii="Calibri" w:eastAsia="Calibri" w:hAnsi="Calibri" w:cs="Calibri"/>
        </w:rPr>
        <w:t xml:space="preserve"> </w:t>
      </w:r>
      <w:proofErr w:type="spellStart"/>
      <w:r>
        <w:rPr>
          <w:rFonts w:ascii="Calibri" w:eastAsia="Calibri" w:hAnsi="Calibri" w:cs="Calibri"/>
        </w:rPr>
        <w:t>Fulfilled</w:t>
      </w:r>
      <w:proofErr w:type="spellEnd"/>
      <w:r>
        <w:rPr>
          <w:rFonts w:ascii="Calibri" w:eastAsia="Calibri" w:hAnsi="Calibri" w:cs="Calibri"/>
        </w:rPr>
        <w:t>.</w:t>
      </w:r>
    </w:p>
    <w:p w14:paraId="62400722" w14:textId="77777777" w:rsidR="002D1AF7" w:rsidRPr="0047446F" w:rsidRDefault="00000000">
      <w:pPr>
        <w:numPr>
          <w:ilvl w:val="1"/>
          <w:numId w:val="8"/>
        </w:numPr>
        <w:jc w:val="both"/>
        <w:rPr>
          <w:lang w:val="en-US"/>
        </w:rPr>
      </w:pPr>
      <w:r w:rsidRPr="0047446F">
        <w:rPr>
          <w:rFonts w:ascii="Calibri" w:eastAsia="Calibri" w:hAnsi="Calibri" w:cs="Calibri"/>
          <w:b/>
          <w:bCs/>
          <w:lang w:val="en-US"/>
        </w:rPr>
        <w:t>Method of fulfillment:</w:t>
      </w:r>
      <w:r w:rsidRPr="0047446F">
        <w:rPr>
          <w:rFonts w:ascii="Calibri" w:eastAsia="Calibri" w:hAnsi="Calibri" w:cs="Calibri"/>
          <w:lang w:val="en-US"/>
        </w:rPr>
        <w:t xml:space="preserve"> Consolidation of the 14 functional use cases and extended cards, ensuring traceability between the stockout problem and the technological solutions of the portal and counter.</w:t>
      </w:r>
    </w:p>
    <w:p w14:paraId="4D5E9757" w14:textId="77777777" w:rsidR="002D1AF7" w:rsidRPr="0047446F" w:rsidRDefault="00000000">
      <w:pPr>
        <w:numPr>
          <w:ilvl w:val="0"/>
          <w:numId w:val="8"/>
        </w:numPr>
        <w:jc w:val="both"/>
        <w:rPr>
          <w:lang w:val="en-US"/>
        </w:rPr>
      </w:pPr>
      <w:r w:rsidRPr="0047446F">
        <w:rPr>
          <w:rFonts w:ascii="Calibri" w:eastAsia="Calibri" w:hAnsi="Calibri" w:cs="Calibri"/>
          <w:b/>
          <w:bCs/>
          <w:lang w:val="en-US"/>
        </w:rPr>
        <w:t>Specific Objective 2:</w:t>
      </w:r>
      <w:r w:rsidRPr="0047446F">
        <w:rPr>
          <w:rFonts w:ascii="Calibri" w:eastAsia="Calibri" w:hAnsi="Calibri" w:cs="Calibri"/>
          <w:lang w:val="en-US"/>
        </w:rPr>
        <w:t xml:space="preserve"> Design the conceptual and functional architecture of the technological solution.</w:t>
      </w:r>
    </w:p>
    <w:p w14:paraId="40E0C557" w14:textId="77777777" w:rsidR="002D1AF7" w:rsidRPr="0047446F" w:rsidRDefault="00000000">
      <w:pPr>
        <w:numPr>
          <w:ilvl w:val="1"/>
          <w:numId w:val="8"/>
        </w:numPr>
        <w:jc w:val="both"/>
        <w:rPr>
          <w:lang w:val="en-US"/>
        </w:rPr>
      </w:pPr>
      <w:r w:rsidRPr="0047446F">
        <w:rPr>
          <w:rFonts w:ascii="Calibri" w:eastAsia="Calibri" w:hAnsi="Calibri" w:cs="Calibri"/>
          <w:b/>
          <w:bCs/>
          <w:lang w:val="en-US"/>
        </w:rPr>
        <w:t>Status:</w:t>
      </w:r>
      <w:r w:rsidRPr="0047446F">
        <w:rPr>
          <w:rFonts w:ascii="Calibri" w:eastAsia="Calibri" w:hAnsi="Calibri" w:cs="Calibri"/>
          <w:lang w:val="en-US"/>
        </w:rPr>
        <w:t xml:space="preserve"> In progress / Closing of Section 4 and 5.</w:t>
      </w:r>
    </w:p>
    <w:p w14:paraId="09FF6131" w14:textId="77777777" w:rsidR="002D1AF7" w:rsidRPr="0047446F" w:rsidRDefault="00000000">
      <w:pPr>
        <w:numPr>
          <w:ilvl w:val="1"/>
          <w:numId w:val="8"/>
        </w:numPr>
        <w:spacing w:after="240"/>
        <w:jc w:val="both"/>
        <w:rPr>
          <w:lang w:val="en-US"/>
        </w:rPr>
      </w:pPr>
      <w:r w:rsidRPr="0047446F">
        <w:rPr>
          <w:rFonts w:ascii="Calibri" w:eastAsia="Calibri" w:hAnsi="Calibri" w:cs="Calibri"/>
          <w:b/>
          <w:bCs/>
          <w:lang w:val="en-US"/>
        </w:rPr>
        <w:t>Method of fulfillment:</w:t>
      </w:r>
      <w:r w:rsidRPr="0047446F">
        <w:rPr>
          <w:rFonts w:ascii="Calibri" w:eastAsia="Calibri" w:hAnsi="Calibri" w:cs="Calibri"/>
          <w:lang w:val="en-US"/>
        </w:rPr>
        <w:t xml:space="preserve"> Elaboration of dynamic and sequential models of the platform under the Software Architecture Document (SAD/DAS), aligning functional modules with quality scenarios and defined roles.</w:t>
      </w:r>
    </w:p>
    <w:p w14:paraId="25404C53" w14:textId="77777777" w:rsidR="002D1AF7" w:rsidRPr="0047446F" w:rsidRDefault="002D1AF7">
      <w:pPr>
        <w:spacing w:after="240"/>
        <w:jc w:val="both"/>
        <w:rPr>
          <w:rFonts w:ascii="Calibri" w:eastAsia="Calibri" w:hAnsi="Calibri" w:cs="Calibri"/>
          <w:lang w:val="en-US"/>
        </w:rPr>
      </w:pPr>
    </w:p>
    <w:p w14:paraId="2EBCD67C" w14:textId="77777777" w:rsidR="002D1AF7" w:rsidRPr="0047446F" w:rsidRDefault="002D1AF7">
      <w:pPr>
        <w:spacing w:after="240"/>
        <w:jc w:val="both"/>
        <w:rPr>
          <w:rFonts w:ascii="Calibri" w:eastAsia="Calibri" w:hAnsi="Calibri" w:cs="Calibri"/>
          <w:lang w:val="en-US"/>
        </w:rPr>
      </w:pPr>
    </w:p>
    <w:p w14:paraId="1D7D0DB8" w14:textId="77777777" w:rsidR="002D1AF7" w:rsidRPr="0047446F" w:rsidRDefault="00000000">
      <w:pPr>
        <w:spacing w:after="240"/>
        <w:jc w:val="both"/>
        <w:rPr>
          <w:rFonts w:ascii="Calibri" w:eastAsia="Calibri" w:hAnsi="Calibri" w:cs="Calibri"/>
          <w:b/>
          <w:bCs/>
          <w:lang w:val="en-US"/>
        </w:rPr>
      </w:pPr>
      <w:r w:rsidRPr="0047446F">
        <w:rPr>
          <w:rFonts w:ascii="Calibri" w:eastAsia="Calibri" w:hAnsi="Calibri" w:cs="Calibri"/>
          <w:b/>
          <w:bCs/>
          <w:lang w:val="en-US"/>
        </w:rPr>
        <w:t>3. Methodological and Modeling Adjustments Made</w:t>
      </w:r>
    </w:p>
    <w:p w14:paraId="618407EF"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In accordance with teacher feedback received, the following technical adjustments are formalized in the project:</w:t>
      </w:r>
    </w:p>
    <w:p w14:paraId="21314F97" w14:textId="77777777" w:rsidR="002D1AF7" w:rsidRPr="0047446F" w:rsidRDefault="00000000">
      <w:pPr>
        <w:numPr>
          <w:ilvl w:val="0"/>
          <w:numId w:val="9"/>
        </w:numPr>
        <w:jc w:val="both"/>
        <w:rPr>
          <w:rFonts w:ascii="Calibri" w:eastAsia="Calibri" w:hAnsi="Calibri" w:cs="Calibri"/>
          <w:lang w:val="en-US"/>
        </w:rPr>
      </w:pPr>
      <w:r w:rsidRPr="0047446F">
        <w:rPr>
          <w:rFonts w:ascii="Calibri" w:eastAsia="Calibri" w:hAnsi="Calibri" w:cs="Calibri"/>
          <w:b/>
          <w:bCs/>
          <w:lang w:val="en-US"/>
        </w:rPr>
        <w:t>Adjustment in the Process View Notation (Process Diagrams to UML Activity Diagrams):</w:t>
      </w:r>
    </w:p>
    <w:p w14:paraId="7BC71FAE" w14:textId="77777777" w:rsidR="002D1AF7" w:rsidRPr="0047446F" w:rsidRDefault="00000000">
      <w:pPr>
        <w:numPr>
          <w:ilvl w:val="1"/>
          <w:numId w:val="9"/>
        </w:numPr>
        <w:jc w:val="both"/>
        <w:rPr>
          <w:lang w:val="en-US"/>
        </w:rPr>
      </w:pPr>
      <w:r w:rsidRPr="0047446F">
        <w:rPr>
          <w:rFonts w:ascii="Calibri" w:eastAsia="Calibri" w:hAnsi="Calibri" w:cs="Calibri"/>
          <w:b/>
          <w:bCs/>
          <w:lang w:val="en-US"/>
        </w:rPr>
        <w:t>Adjustment made:</w:t>
      </w:r>
      <w:r w:rsidRPr="0047446F">
        <w:rPr>
          <w:rFonts w:ascii="Calibri" w:eastAsia="Calibri" w:hAnsi="Calibri" w:cs="Calibri"/>
          <w:lang w:val="en-US"/>
        </w:rPr>
        <w:t xml:space="preserve"> The interaction flows initially drafted in business process notation (BPMN) were conceptually and formally adapted to UML Activity Diagrams (with user and system </w:t>
      </w:r>
      <w:proofErr w:type="spellStart"/>
      <w:r w:rsidRPr="0047446F">
        <w:rPr>
          <w:rFonts w:ascii="Calibri" w:eastAsia="Calibri" w:hAnsi="Calibri" w:cs="Calibri"/>
          <w:lang w:val="en-US"/>
        </w:rPr>
        <w:t>swimlanes</w:t>
      </w:r>
      <w:proofErr w:type="spellEnd"/>
      <w:r w:rsidRPr="0047446F">
        <w:rPr>
          <w:rFonts w:ascii="Calibri" w:eastAsia="Calibri" w:hAnsi="Calibri" w:cs="Calibri"/>
          <w:lang w:val="en-US"/>
        </w:rPr>
        <w:t xml:space="preserve">/partitions, rounded action nodes, decision guards </w:t>
      </w:r>
      <w:r w:rsidRPr="0047446F">
        <w:rPr>
          <w:rFonts w:ascii="Calibri" w:eastAsia="Calibri" w:hAnsi="Calibri" w:cs="Calibri"/>
          <w:color w:val="188038"/>
          <w:lang w:val="en-US"/>
        </w:rPr>
        <w:t>[Condition]</w:t>
      </w:r>
      <w:r w:rsidRPr="0047446F">
        <w:rPr>
          <w:rFonts w:ascii="Calibri" w:eastAsia="Calibri" w:hAnsi="Calibri" w:cs="Calibri"/>
          <w:lang w:val="en-US"/>
        </w:rPr>
        <w:t>, and final nodes).</w:t>
      </w:r>
    </w:p>
    <w:p w14:paraId="21174F86" w14:textId="77777777" w:rsidR="002D1AF7" w:rsidRPr="0047446F" w:rsidRDefault="00000000">
      <w:pPr>
        <w:numPr>
          <w:ilvl w:val="1"/>
          <w:numId w:val="9"/>
        </w:numPr>
        <w:spacing w:after="240"/>
        <w:jc w:val="both"/>
        <w:rPr>
          <w:lang w:val="en-US"/>
        </w:rPr>
      </w:pPr>
      <w:r w:rsidRPr="0047446F">
        <w:rPr>
          <w:rFonts w:ascii="Calibri" w:eastAsia="Calibri" w:hAnsi="Calibri" w:cs="Calibri"/>
          <w:b/>
          <w:bCs/>
          <w:lang w:val="en-US"/>
        </w:rPr>
        <w:t>Justification:</w:t>
      </w:r>
      <w:r w:rsidRPr="0047446F">
        <w:rPr>
          <w:rFonts w:ascii="Calibri" w:eastAsia="Calibri" w:hAnsi="Calibri" w:cs="Calibri"/>
          <w:lang w:val="en-US"/>
        </w:rPr>
        <w:t xml:space="preserve"> Align the formal SAD documentation with pure software engineering and object-oriented modeling standards required in the academic field.</w:t>
      </w:r>
    </w:p>
    <w:p w14:paraId="1062966A" w14:textId="626A01D3" w:rsidR="0047446F" w:rsidRPr="0047446F" w:rsidRDefault="00000000" w:rsidP="0047446F">
      <w:pPr>
        <w:spacing w:after="240"/>
        <w:jc w:val="both"/>
        <w:rPr>
          <w:rFonts w:ascii="Calibri" w:eastAsia="Calibri" w:hAnsi="Calibri" w:cs="Calibri"/>
          <w:lang w:val="en-US"/>
        </w:rPr>
      </w:pPr>
      <w:r w:rsidRPr="0047446F">
        <w:rPr>
          <w:rFonts w:ascii="Calibri" w:eastAsia="Calibri" w:hAnsi="Calibri" w:cs="Calibri"/>
          <w:b/>
          <w:bCs/>
          <w:lang w:val="en-US"/>
        </w:rPr>
        <w:t>Objectives</w:t>
      </w:r>
      <w:r w:rsidR="0047446F">
        <w:rPr>
          <w:rFonts w:ascii="Calibri" w:eastAsia="Calibri" w:hAnsi="Calibri" w:cs="Calibri"/>
          <w:b/>
          <w:bCs/>
          <w:lang w:val="en-US"/>
        </w:rPr>
        <w:t>:</w:t>
      </w:r>
      <w:r w:rsidRPr="0047446F">
        <w:rPr>
          <w:rFonts w:ascii="Calibri" w:eastAsia="Calibri" w:hAnsi="Calibri" w:cs="Calibri"/>
          <w:lang w:val="en-US"/>
        </w:rPr>
        <w:t xml:space="preserve"> </w:t>
      </w:r>
      <w:r w:rsidR="0047446F" w:rsidRPr="0047446F">
        <w:rPr>
          <w:rFonts w:ascii="Calibri" w:eastAsia="Calibri" w:hAnsi="Calibri" w:cs="Calibri"/>
          <w:lang w:val="en-US"/>
        </w:rPr>
        <w:t>I</w:t>
      </w:r>
      <w:r w:rsidR="0047446F" w:rsidRPr="0047446F">
        <w:rPr>
          <w:rFonts w:ascii="Calibri" w:eastAsia="Calibri" w:hAnsi="Calibri" w:cs="Calibri"/>
          <w:lang w:val="en-US"/>
        </w:rPr>
        <w:t xml:space="preserve">t remains and is: To develop and implement the </w:t>
      </w:r>
      <w:proofErr w:type="spellStart"/>
      <w:r w:rsidR="0047446F" w:rsidRPr="0047446F">
        <w:rPr>
          <w:rFonts w:ascii="Calibri" w:eastAsia="Calibri" w:hAnsi="Calibri" w:cs="Calibri"/>
          <w:lang w:val="en-US"/>
        </w:rPr>
        <w:t>FarmaStock</w:t>
      </w:r>
      <w:proofErr w:type="spellEnd"/>
      <w:r w:rsidR="0047446F" w:rsidRPr="0047446F">
        <w:rPr>
          <w:rFonts w:ascii="Calibri" w:eastAsia="Calibri" w:hAnsi="Calibri" w:cs="Calibri"/>
          <w:lang w:val="en-US"/>
        </w:rPr>
        <w:t xml:space="preserve"> Assist web platform to optimize pharmaceutical inventory management and access to prescription information at CESFAM San Gerónimo, allowing remote consultation of medication availability by RUT, digital ticket issuance, and real-time monitoring of critical stock to reduce waiting times and uncertainty for chronic patients.</w:t>
      </w:r>
    </w:p>
    <w:p w14:paraId="313108F8" w14:textId="77777777" w:rsidR="0047446F" w:rsidRPr="0047446F" w:rsidRDefault="0047446F" w:rsidP="0047446F">
      <w:pPr>
        <w:spacing w:after="240"/>
        <w:jc w:val="both"/>
        <w:rPr>
          <w:rFonts w:ascii="Calibri" w:eastAsia="Calibri" w:hAnsi="Calibri" w:cs="Calibri"/>
          <w:lang w:val="es-CL"/>
        </w:rPr>
      </w:pPr>
      <w:r w:rsidRPr="0047446F">
        <w:rPr>
          <w:rFonts w:ascii="Calibri" w:eastAsia="Calibri" w:hAnsi="Calibri" w:cs="Calibri"/>
          <w:lang w:val="es-CL"/>
        </w:rPr>
        <w:pict w14:anchorId="28EFBE41">
          <v:rect id="_x0000_i1031" style="width:0;height:1.5pt" o:hralign="center" o:hrstd="t" o:hr="t" fillcolor="#a0a0a0" stroked="f"/>
        </w:pict>
      </w:r>
    </w:p>
    <w:p w14:paraId="16527E28" w14:textId="4131EF3B" w:rsidR="002D1AF7" w:rsidRPr="0047446F" w:rsidRDefault="002D1AF7">
      <w:pPr>
        <w:spacing w:after="240"/>
        <w:jc w:val="both"/>
        <w:rPr>
          <w:rFonts w:ascii="Calibri" w:eastAsia="Calibri" w:hAnsi="Calibri" w:cs="Calibri"/>
          <w:lang w:val="en-US"/>
        </w:rPr>
      </w:pPr>
    </w:p>
    <w:p w14:paraId="75BE7A07" w14:textId="4BE7BF73" w:rsidR="002D1AF7" w:rsidRPr="0047446F" w:rsidRDefault="00000000">
      <w:pPr>
        <w:spacing w:after="240"/>
        <w:jc w:val="both"/>
        <w:rPr>
          <w:rFonts w:ascii="Calibri" w:eastAsia="Calibri" w:hAnsi="Calibri" w:cs="Calibri"/>
          <w:lang w:val="en-US"/>
        </w:rPr>
      </w:pPr>
      <w:r w:rsidRPr="0047446F">
        <w:rPr>
          <w:rFonts w:ascii="Calibri" w:eastAsia="Calibri" w:hAnsi="Calibri" w:cs="Calibri"/>
          <w:b/>
          <w:bCs/>
          <w:lang w:val="en-US"/>
        </w:rPr>
        <w:t>Methodology</w:t>
      </w:r>
      <w:r w:rsidR="0047446F">
        <w:rPr>
          <w:rFonts w:ascii="Calibri" w:eastAsia="Calibri" w:hAnsi="Calibri" w:cs="Calibri"/>
          <w:b/>
          <w:bCs/>
          <w:lang w:val="en-US"/>
        </w:rPr>
        <w:t xml:space="preserve">: </w:t>
      </w:r>
      <w:r w:rsidR="0047446F" w:rsidRPr="0047446F">
        <w:rPr>
          <w:rFonts w:ascii="Calibri" w:eastAsia="Calibri" w:hAnsi="Calibri" w:cs="Calibri"/>
          <w:lang w:val="en-US"/>
        </w:rPr>
        <w:t>There</w:t>
      </w:r>
      <w:r w:rsidR="0047446F" w:rsidRPr="0047446F">
        <w:rPr>
          <w:rFonts w:ascii="Calibri" w:eastAsia="Calibri" w:hAnsi="Calibri" w:cs="Calibri"/>
          <w:lang w:val="en-US"/>
        </w:rPr>
        <w:t xml:space="preserve"> are no adjustments; the waterfall or traditional methodology is maintained. The project has clearly defined requirements from the beginning, and the traditional methodology allows for structured and orderly planning. This reduces uncertainty and facilitates progress control, as each phase (analysis, design, development, testing, and implementation) is well-defined.</w:t>
      </w:r>
    </w:p>
    <w:p w14:paraId="275C52E9"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b/>
          <w:bCs/>
          <w:lang w:val="en-US"/>
        </w:rPr>
        <w:t>Progress Evidences</w:t>
      </w:r>
      <w:r w:rsidRPr="0047446F">
        <w:rPr>
          <w:rFonts w:ascii="Calibri" w:eastAsia="Calibri" w:hAnsi="Calibri" w:cs="Calibri"/>
          <w:lang w:val="en-US"/>
        </w:rPr>
        <w:t xml:space="preserve"> Below, the technical artifacts selected as evidence of progress in the development of the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 system are described and substantiated, supporting the transition from requirements gathering to formal architectural design.</w:t>
      </w:r>
    </w:p>
    <w:p w14:paraId="1BE56B92" w14:textId="77777777" w:rsidR="002D1AF7" w:rsidRPr="0047446F" w:rsidRDefault="00000000">
      <w:pPr>
        <w:spacing w:after="240"/>
        <w:jc w:val="both"/>
        <w:rPr>
          <w:rFonts w:ascii="Calibri" w:eastAsia="Calibri" w:hAnsi="Calibri" w:cs="Calibri"/>
          <w:b/>
          <w:bCs/>
          <w:lang w:val="en-US"/>
        </w:rPr>
      </w:pPr>
      <w:r w:rsidRPr="0047446F">
        <w:rPr>
          <w:rFonts w:ascii="Calibri" w:eastAsia="Calibri" w:hAnsi="Calibri" w:cs="Calibri"/>
          <w:b/>
          <w:bCs/>
          <w:lang w:val="en-US"/>
        </w:rPr>
        <w:t>1. Description and Justification of Presented Evidences</w:t>
      </w:r>
    </w:p>
    <w:p w14:paraId="4B5C78FC" w14:textId="77777777" w:rsidR="002D1AF7" w:rsidRPr="0047446F" w:rsidRDefault="00000000">
      <w:pPr>
        <w:numPr>
          <w:ilvl w:val="0"/>
          <w:numId w:val="7"/>
        </w:numPr>
        <w:jc w:val="both"/>
        <w:rPr>
          <w:rFonts w:ascii="Calibri" w:eastAsia="Calibri" w:hAnsi="Calibri" w:cs="Calibri"/>
          <w:lang w:val="en-US"/>
        </w:rPr>
      </w:pPr>
      <w:r w:rsidRPr="0047446F">
        <w:rPr>
          <w:rFonts w:ascii="Calibri" w:eastAsia="Calibri" w:hAnsi="Calibri" w:cs="Calibri"/>
          <w:b/>
          <w:bCs/>
          <w:lang w:val="en-US"/>
        </w:rPr>
        <w:t>Evidence 1: Matrix and Extended Use Case Cards (CU-001 to CU-014)</w:t>
      </w:r>
      <w:r w:rsidRPr="0047446F">
        <w:rPr>
          <w:rFonts w:ascii="Calibri" w:eastAsia="Calibri" w:hAnsi="Calibri" w:cs="Calibri"/>
          <w:b/>
          <w:bCs/>
          <w:lang w:val="en-US"/>
        </w:rPr>
        <w:br/>
      </w:r>
    </w:p>
    <w:p w14:paraId="359A372F" w14:textId="77777777" w:rsidR="002D1AF7" w:rsidRPr="0047446F" w:rsidRDefault="00000000">
      <w:pPr>
        <w:numPr>
          <w:ilvl w:val="1"/>
          <w:numId w:val="7"/>
        </w:numPr>
        <w:jc w:val="both"/>
        <w:rPr>
          <w:lang w:val="en-US"/>
        </w:rPr>
      </w:pPr>
      <w:r w:rsidRPr="0047446F">
        <w:rPr>
          <w:rFonts w:ascii="Calibri" w:eastAsia="Calibri" w:hAnsi="Calibri" w:cs="Calibri"/>
          <w:b/>
          <w:bCs/>
          <w:lang w:val="en-US"/>
        </w:rPr>
        <w:t>Description:</w:t>
      </w:r>
      <w:r w:rsidRPr="0047446F">
        <w:rPr>
          <w:rFonts w:ascii="Calibri" w:eastAsia="Calibri" w:hAnsi="Calibri" w:cs="Calibri"/>
          <w:lang w:val="en-US"/>
        </w:rPr>
        <w:t xml:space="preserve"> Formal document consolidating the detailed specification of the system's 14 Use Cases. Each card contains an identifier code, involved actors, preconditions, step-by-step main flow, alternative flows, and postconditions.</w:t>
      </w:r>
    </w:p>
    <w:p w14:paraId="7843E588" w14:textId="77777777" w:rsidR="002D1AF7" w:rsidRPr="0047446F" w:rsidRDefault="00000000">
      <w:pPr>
        <w:numPr>
          <w:ilvl w:val="1"/>
          <w:numId w:val="7"/>
        </w:numPr>
        <w:jc w:val="both"/>
        <w:rPr>
          <w:lang w:val="en-US"/>
        </w:rPr>
      </w:pPr>
      <w:r w:rsidRPr="0047446F">
        <w:rPr>
          <w:rFonts w:ascii="Calibri" w:eastAsia="Calibri" w:hAnsi="Calibri" w:cs="Calibri"/>
          <w:b/>
          <w:bCs/>
          <w:lang w:val="en-US"/>
        </w:rPr>
        <w:t>Justification:</w:t>
      </w:r>
      <w:r w:rsidRPr="0047446F">
        <w:rPr>
          <w:rFonts w:ascii="Calibri" w:eastAsia="Calibri" w:hAnsi="Calibri" w:cs="Calibri"/>
          <w:lang w:val="en-US"/>
        </w:rPr>
        <w:t xml:space="preserve"> Demonstrates complete functional coverage of the CESFAM problem. Allows univocal traceability of how citizen requirements (remote stock inquiry and ticket reservation with QR code) and clinical requirements (counter dispensing, threshold control, and traffic lights) are structured without scope gaps prior to implementation.</w:t>
      </w:r>
    </w:p>
    <w:p w14:paraId="5FC97BFB" w14:textId="77777777" w:rsidR="002D1AF7" w:rsidRPr="0047446F" w:rsidRDefault="00000000">
      <w:pPr>
        <w:numPr>
          <w:ilvl w:val="0"/>
          <w:numId w:val="7"/>
        </w:numPr>
        <w:jc w:val="both"/>
        <w:rPr>
          <w:rFonts w:ascii="Calibri" w:eastAsia="Calibri" w:hAnsi="Calibri" w:cs="Calibri"/>
          <w:lang w:val="en-US"/>
        </w:rPr>
      </w:pPr>
      <w:r w:rsidRPr="0047446F">
        <w:rPr>
          <w:rFonts w:ascii="Calibri" w:eastAsia="Calibri" w:hAnsi="Calibri" w:cs="Calibri"/>
          <w:b/>
          <w:bCs/>
          <w:lang w:val="en-US"/>
        </w:rPr>
        <w:lastRenderedPageBreak/>
        <w:t>Evidence 2: Dynamic Modeling and Activity / Process Diagrams (Section 4 of the SAD)</w:t>
      </w:r>
      <w:r w:rsidRPr="0047446F">
        <w:rPr>
          <w:rFonts w:ascii="Calibri" w:eastAsia="Calibri" w:hAnsi="Calibri" w:cs="Calibri"/>
          <w:b/>
          <w:bCs/>
          <w:lang w:val="en-US"/>
        </w:rPr>
        <w:br/>
      </w:r>
    </w:p>
    <w:p w14:paraId="4FA62379" w14:textId="77777777" w:rsidR="002D1AF7" w:rsidRPr="0047446F" w:rsidRDefault="00000000">
      <w:pPr>
        <w:numPr>
          <w:ilvl w:val="1"/>
          <w:numId w:val="7"/>
        </w:numPr>
        <w:jc w:val="both"/>
        <w:rPr>
          <w:lang w:val="en-US"/>
        </w:rPr>
      </w:pPr>
      <w:r w:rsidRPr="0047446F">
        <w:rPr>
          <w:rFonts w:ascii="Calibri" w:eastAsia="Calibri" w:hAnsi="Calibri" w:cs="Calibri"/>
          <w:b/>
          <w:bCs/>
          <w:lang w:val="en-US"/>
        </w:rPr>
        <w:t>Description:</w:t>
      </w:r>
      <w:r w:rsidRPr="0047446F">
        <w:rPr>
          <w:rFonts w:ascii="Calibri" w:eastAsia="Calibri" w:hAnsi="Calibri" w:cs="Calibri"/>
          <w:lang w:val="en-US"/>
        </w:rPr>
        <w:t xml:space="preserve"> Set of diagrams modeling operational workflow through responsibility lanes (</w:t>
      </w:r>
      <w:proofErr w:type="spellStart"/>
      <w:r w:rsidRPr="0047446F">
        <w:rPr>
          <w:rFonts w:ascii="Calibri" w:eastAsia="Calibri" w:hAnsi="Calibri" w:cs="Calibri"/>
          <w:lang w:val="en-US"/>
        </w:rPr>
        <w:t>Swimlanes</w:t>
      </w:r>
      <w:proofErr w:type="spellEnd"/>
      <w:r w:rsidRPr="0047446F">
        <w:rPr>
          <w:rFonts w:ascii="Calibri" w:eastAsia="Calibri" w:hAnsi="Calibri" w:cs="Calibri"/>
          <w:lang w:val="en-US"/>
        </w:rPr>
        <w:t>), separating user actions (Pharmacy Staff, Pharmacist / Q.F., Patient) from software responses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 System). Includes master flows (structured CRUDs) and critical operational flows (Login, Counter dispensing, Stockout alerts).</w:t>
      </w:r>
    </w:p>
    <w:p w14:paraId="33ABCA40" w14:textId="77777777" w:rsidR="002D1AF7" w:rsidRPr="0047446F" w:rsidRDefault="00000000">
      <w:pPr>
        <w:numPr>
          <w:ilvl w:val="1"/>
          <w:numId w:val="7"/>
        </w:numPr>
        <w:spacing w:after="240"/>
        <w:jc w:val="both"/>
        <w:rPr>
          <w:lang w:val="en-US"/>
        </w:rPr>
      </w:pPr>
      <w:r w:rsidRPr="0047446F">
        <w:rPr>
          <w:rFonts w:ascii="Calibri" w:eastAsia="Calibri" w:hAnsi="Calibri" w:cs="Calibri"/>
          <w:b/>
          <w:bCs/>
          <w:lang w:val="en-US"/>
        </w:rPr>
        <w:t>Justification:</w:t>
      </w:r>
      <w:r w:rsidRPr="0047446F">
        <w:rPr>
          <w:rFonts w:ascii="Calibri" w:eastAsia="Calibri" w:hAnsi="Calibri" w:cs="Calibri"/>
          <w:lang w:val="en-US"/>
        </w:rPr>
        <w:t xml:space="preserve"> Evidences procedural understanding of the system, validating business rules, branch points, and the sequence of validations that the system will execute when facing errors or operational exceptions.</w:t>
      </w:r>
    </w:p>
    <w:p w14:paraId="607AC54D" w14:textId="77777777" w:rsidR="002D1AF7" w:rsidRPr="0047446F" w:rsidRDefault="002D1AF7">
      <w:pPr>
        <w:spacing w:after="240"/>
        <w:jc w:val="both"/>
        <w:rPr>
          <w:rFonts w:ascii="Calibri" w:eastAsia="Calibri" w:hAnsi="Calibri" w:cs="Calibri"/>
          <w:lang w:val="en-US"/>
        </w:rPr>
      </w:pPr>
    </w:p>
    <w:p w14:paraId="584BD503" w14:textId="77777777" w:rsidR="00CF0135" w:rsidRPr="00CF0135" w:rsidRDefault="00000000">
      <w:pPr>
        <w:numPr>
          <w:ilvl w:val="0"/>
          <w:numId w:val="7"/>
        </w:numPr>
        <w:jc w:val="both"/>
        <w:rPr>
          <w:rFonts w:ascii="Calibri" w:eastAsia="Calibri" w:hAnsi="Calibri" w:cs="Calibri"/>
          <w:lang w:val="en-US"/>
        </w:rPr>
      </w:pPr>
      <w:r w:rsidRPr="0047446F">
        <w:rPr>
          <w:rFonts w:ascii="Calibri" w:eastAsia="Calibri" w:hAnsi="Calibri" w:cs="Calibri"/>
          <w:b/>
          <w:bCs/>
          <w:lang w:val="en-US"/>
        </w:rPr>
        <w:t>Evidence 3: Specification of the Dynamic View through Sequence Diagrams (Section 5.2 of the SAD)</w:t>
      </w:r>
    </w:p>
    <w:p w14:paraId="60F002D2" w14:textId="7EB3F1AF" w:rsidR="002D1AF7" w:rsidRPr="0047446F" w:rsidRDefault="00000000" w:rsidP="00CF0135">
      <w:pPr>
        <w:ind w:left="720"/>
        <w:jc w:val="both"/>
        <w:rPr>
          <w:rFonts w:ascii="Calibri" w:eastAsia="Calibri" w:hAnsi="Calibri" w:cs="Calibri"/>
          <w:lang w:val="en-US"/>
        </w:rPr>
      </w:pPr>
      <w:r w:rsidRPr="0047446F">
        <w:rPr>
          <w:rFonts w:ascii="Calibri" w:eastAsia="Calibri" w:hAnsi="Calibri" w:cs="Calibri"/>
          <w:b/>
          <w:bCs/>
          <w:lang w:val="en-US"/>
        </w:rPr>
        <w:br/>
      </w:r>
    </w:p>
    <w:p w14:paraId="72A9290C" w14:textId="77777777" w:rsidR="002D1AF7" w:rsidRPr="0047446F" w:rsidRDefault="00000000">
      <w:pPr>
        <w:numPr>
          <w:ilvl w:val="1"/>
          <w:numId w:val="7"/>
        </w:numPr>
        <w:jc w:val="both"/>
        <w:rPr>
          <w:lang w:val="en-US"/>
        </w:rPr>
      </w:pPr>
      <w:r w:rsidRPr="0047446F">
        <w:rPr>
          <w:rFonts w:ascii="Calibri" w:eastAsia="Calibri" w:hAnsi="Calibri" w:cs="Calibri"/>
          <w:b/>
          <w:bCs/>
          <w:lang w:val="en-US"/>
        </w:rPr>
        <w:t>Description:</w:t>
      </w:r>
      <w:r w:rsidRPr="0047446F">
        <w:rPr>
          <w:rFonts w:ascii="Calibri" w:eastAsia="Calibri" w:hAnsi="Calibri" w:cs="Calibri"/>
          <w:lang w:val="en-US"/>
        </w:rPr>
        <w:t xml:space="preserve"> Temporal interaction diagrams structured under the layered architectural pattern (Actor → View → Controller → Business Class → Database), focused on critical interactions: Authentication, Inquiry and Tickets, Physical dispensing, and Stock threshold configuration.</w:t>
      </w:r>
    </w:p>
    <w:p w14:paraId="5E98ADBD" w14:textId="77777777" w:rsidR="002D1AF7" w:rsidRPr="0047446F" w:rsidRDefault="00000000">
      <w:pPr>
        <w:numPr>
          <w:ilvl w:val="1"/>
          <w:numId w:val="7"/>
        </w:numPr>
        <w:spacing w:after="240"/>
        <w:jc w:val="both"/>
        <w:rPr>
          <w:lang w:val="en-US"/>
        </w:rPr>
      </w:pPr>
      <w:r w:rsidRPr="0047446F">
        <w:rPr>
          <w:rFonts w:ascii="Calibri" w:eastAsia="Calibri" w:hAnsi="Calibri" w:cs="Calibri"/>
          <w:b/>
          <w:bCs/>
          <w:lang w:val="en-US"/>
        </w:rPr>
        <w:t>Justification:</w:t>
      </w:r>
      <w:r w:rsidRPr="0047446F">
        <w:rPr>
          <w:rFonts w:ascii="Calibri" w:eastAsia="Calibri" w:hAnsi="Calibri" w:cs="Calibri"/>
          <w:lang w:val="en-US"/>
        </w:rPr>
        <w:t xml:space="preserve"> Accounts for the maturity of the software's technical design, ensuring that message passing between the user interface and the persistence layer is consistent, decoupled, and technically feasible.</w:t>
      </w:r>
    </w:p>
    <w:p w14:paraId="224E1995" w14:textId="77777777" w:rsidR="002D1AF7" w:rsidRPr="0047446F" w:rsidRDefault="00000000">
      <w:pPr>
        <w:spacing w:after="240"/>
        <w:jc w:val="both"/>
        <w:rPr>
          <w:rFonts w:ascii="Calibri" w:eastAsia="Calibri" w:hAnsi="Calibri" w:cs="Calibri"/>
          <w:b/>
          <w:bCs/>
          <w:lang w:val="en-US"/>
        </w:rPr>
      </w:pPr>
      <w:r w:rsidRPr="0047446F">
        <w:rPr>
          <w:rFonts w:ascii="Calibri" w:eastAsia="Calibri" w:hAnsi="Calibri" w:cs="Calibri"/>
          <w:b/>
          <w:bCs/>
          <w:lang w:val="en-US"/>
        </w:rPr>
        <w:t>2. Quality Assurance from the Informatics Discipline</w:t>
      </w:r>
    </w:p>
    <w:p w14:paraId="29382E84"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To safeguard the technical and methodological quality of the degree capstone project, the following software engineering standards were applied:</w:t>
      </w:r>
    </w:p>
    <w:p w14:paraId="6B5D3912" w14:textId="77777777" w:rsidR="002D1AF7" w:rsidRPr="0047446F" w:rsidRDefault="00000000">
      <w:pPr>
        <w:numPr>
          <w:ilvl w:val="0"/>
          <w:numId w:val="5"/>
        </w:numPr>
        <w:jc w:val="both"/>
        <w:rPr>
          <w:lang w:val="en-US"/>
        </w:rPr>
      </w:pPr>
      <w:r w:rsidRPr="0047446F">
        <w:rPr>
          <w:rFonts w:ascii="Calibri" w:eastAsia="Calibri" w:hAnsi="Calibri" w:cs="Calibri"/>
          <w:b/>
          <w:bCs/>
          <w:lang w:val="en-US"/>
        </w:rPr>
        <w:t>Traceability and Inter-Model Coherence:</w:t>
      </w:r>
      <w:r w:rsidRPr="0047446F">
        <w:rPr>
          <w:rFonts w:ascii="Calibri" w:eastAsia="Calibri" w:hAnsi="Calibri" w:cs="Calibri"/>
          <w:lang w:val="en-US"/>
        </w:rPr>
        <w:t xml:space="preserve"> A strict concordance matrix was applied to ensure each defined use case has its direct correspondence in activity diagrams and sequence diagram interactions, preventing orphan modules or undocumented functions.</w:t>
      </w:r>
    </w:p>
    <w:p w14:paraId="72634D70" w14:textId="77777777" w:rsidR="002D1AF7" w:rsidRPr="0047446F" w:rsidRDefault="00000000">
      <w:pPr>
        <w:numPr>
          <w:ilvl w:val="0"/>
          <w:numId w:val="5"/>
        </w:numPr>
        <w:jc w:val="both"/>
        <w:rPr>
          <w:lang w:val="en-US"/>
        </w:rPr>
      </w:pPr>
      <w:r w:rsidRPr="0047446F">
        <w:rPr>
          <w:rFonts w:ascii="Calibri" w:eastAsia="Calibri" w:hAnsi="Calibri" w:cs="Calibri"/>
          <w:b/>
          <w:bCs/>
          <w:lang w:val="en-US"/>
        </w:rPr>
        <w:t>Separation of Concerns and MVC/Layered Pattern:</w:t>
      </w:r>
      <w:r w:rsidRPr="0047446F">
        <w:rPr>
          <w:rFonts w:ascii="Calibri" w:eastAsia="Calibri" w:hAnsi="Calibri" w:cs="Calibri"/>
          <w:lang w:val="en-US"/>
        </w:rPr>
        <w:t xml:space="preserve"> Dynamic modeling respected decoupling between components, isolating presentation logic from business logic and data access. This ensures maintainability, scalability, and ease of unit testing during coding phases.</w:t>
      </w:r>
    </w:p>
    <w:p w14:paraId="669EC316" w14:textId="77777777" w:rsidR="002D1AF7" w:rsidRPr="0047446F" w:rsidRDefault="00000000">
      <w:pPr>
        <w:numPr>
          <w:ilvl w:val="0"/>
          <w:numId w:val="5"/>
        </w:numPr>
        <w:jc w:val="both"/>
        <w:rPr>
          <w:lang w:val="en-US"/>
        </w:rPr>
      </w:pPr>
      <w:r w:rsidRPr="0047446F">
        <w:rPr>
          <w:rFonts w:ascii="Calibri" w:eastAsia="Calibri" w:hAnsi="Calibri" w:cs="Calibri"/>
          <w:b/>
          <w:bCs/>
          <w:lang w:val="en-US"/>
        </w:rPr>
        <w:t>Standardization and Formal UML Notation:</w:t>
      </w:r>
      <w:r w:rsidRPr="0047446F">
        <w:rPr>
          <w:rFonts w:ascii="Calibri" w:eastAsia="Calibri" w:hAnsi="Calibri" w:cs="Calibri"/>
          <w:lang w:val="en-US"/>
        </w:rPr>
        <w:t xml:space="preserve"> The presentation of functional flows was corrected to strictly align with UML notation (action nodes, explicit guards </w:t>
      </w:r>
      <w:r w:rsidRPr="0047446F">
        <w:rPr>
          <w:rFonts w:ascii="Calibri" w:eastAsia="Calibri" w:hAnsi="Calibri" w:cs="Calibri"/>
          <w:color w:val="188038"/>
          <w:lang w:val="en-US"/>
        </w:rPr>
        <w:t>[Condition]</w:t>
      </w:r>
      <w:r w:rsidRPr="0047446F">
        <w:rPr>
          <w:rFonts w:ascii="Calibri" w:eastAsia="Calibri" w:hAnsi="Calibri" w:cs="Calibri"/>
          <w:lang w:val="en-US"/>
        </w:rPr>
        <w:t>, decision nodes, and terminal nodes), ensuring a universal design language interpretable by any development team.</w:t>
      </w:r>
    </w:p>
    <w:p w14:paraId="73AF1781" w14:textId="2171440B" w:rsidR="002D1AF7" w:rsidRPr="0047446F" w:rsidRDefault="00000000">
      <w:pPr>
        <w:numPr>
          <w:ilvl w:val="0"/>
          <w:numId w:val="5"/>
        </w:numPr>
        <w:spacing w:after="240"/>
        <w:jc w:val="both"/>
        <w:rPr>
          <w:lang w:val="en-US"/>
        </w:rPr>
      </w:pPr>
      <w:r w:rsidRPr="0047446F">
        <w:rPr>
          <w:rFonts w:ascii="Calibri" w:eastAsia="Calibri" w:hAnsi="Calibri" w:cs="Calibri"/>
          <w:b/>
          <w:bCs/>
          <w:lang w:val="en-US"/>
        </w:rPr>
        <w:t>Transactional Integrity (ACID):</w:t>
      </w:r>
      <w:r w:rsidRPr="0047446F">
        <w:rPr>
          <w:rFonts w:ascii="Calibri" w:eastAsia="Calibri" w:hAnsi="Calibri" w:cs="Calibri"/>
          <w:lang w:val="en-US"/>
        </w:rPr>
        <w:t xml:space="preserve"> In the design of critical operations—particularly physical dispensing and inventory </w:t>
      </w:r>
      <w:r w:rsidR="0010232B" w:rsidRPr="0047446F">
        <w:rPr>
          <w:rFonts w:ascii="Calibri" w:eastAsia="Calibri" w:hAnsi="Calibri" w:cs="Calibri"/>
          <w:lang w:val="en-US"/>
        </w:rPr>
        <w:t xml:space="preserve">updates, </w:t>
      </w:r>
      <w:r w:rsidRPr="0047446F">
        <w:rPr>
          <w:rFonts w:ascii="Calibri" w:eastAsia="Calibri" w:hAnsi="Calibri" w:cs="Calibri"/>
          <w:lang w:val="en-US"/>
        </w:rPr>
        <w:t>transactional mechanisms were contemplated to ensure data consistency, preventing discrepancies between prescribed recipes and available physical stock.</w:t>
      </w:r>
    </w:p>
    <w:p w14:paraId="6D5EB2DE" w14:textId="77777777" w:rsidR="002D1AF7" w:rsidRPr="0047446F" w:rsidRDefault="00000000">
      <w:pPr>
        <w:pStyle w:val="Ttulo3"/>
        <w:keepNext w:val="0"/>
        <w:keepLines w:val="0"/>
        <w:spacing w:before="0"/>
        <w:jc w:val="both"/>
        <w:rPr>
          <w:rFonts w:ascii="Calibri" w:eastAsia="Calibri" w:hAnsi="Calibri" w:cs="Calibri"/>
          <w:b/>
          <w:bCs/>
          <w:color w:val="000000"/>
          <w:sz w:val="26"/>
          <w:szCs w:val="26"/>
          <w:lang w:val="en-US"/>
        </w:rPr>
      </w:pPr>
      <w:bookmarkStart w:id="2" w:name="_c51up92upn9k" w:colFirst="0" w:colLast="0"/>
      <w:bookmarkEnd w:id="2"/>
      <w:r w:rsidRPr="0047446F">
        <w:rPr>
          <w:rFonts w:ascii="Calibri" w:eastAsia="Calibri" w:hAnsi="Calibri" w:cs="Calibri"/>
          <w:b/>
          <w:bCs/>
          <w:color w:val="000000"/>
          <w:sz w:val="26"/>
          <w:szCs w:val="26"/>
          <w:lang w:val="en-US"/>
        </w:rPr>
        <w:lastRenderedPageBreak/>
        <w:t>2. Work Plan Monitoring</w:t>
      </w:r>
    </w:p>
    <w:p w14:paraId="6500D945"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Carefully examine your work plan, focusing especially on the progress status and adjustments column.</w:t>
      </w:r>
    </w:p>
    <w:p w14:paraId="6C9C182F" w14:textId="77777777" w:rsidR="002D1AF7" w:rsidRDefault="00000000">
      <w:pPr>
        <w:spacing w:after="240"/>
        <w:jc w:val="both"/>
        <w:rPr>
          <w:rFonts w:ascii="Calibri" w:eastAsia="Calibri" w:hAnsi="Calibri" w:cs="Calibri"/>
          <w:b/>
          <w:bCs/>
        </w:rPr>
      </w:pPr>
      <w:r>
        <w:rPr>
          <w:rFonts w:ascii="Calibri" w:eastAsia="Calibri" w:hAnsi="Calibri" w:cs="Calibri"/>
          <w:b/>
          <w:bCs/>
        </w:rPr>
        <w:t>Work Plan</w:t>
      </w:r>
    </w:p>
    <w:tbl>
      <w:tblPr>
        <w:tblStyle w:val="a"/>
        <w:tblW w:w="11700" w:type="dxa"/>
        <w:tblInd w:w="-1260" w:type="dxa"/>
        <w:tblBorders>
          <w:top w:val="nil"/>
          <w:left w:val="nil"/>
          <w:bottom w:val="nil"/>
          <w:right w:val="nil"/>
          <w:insideH w:val="nil"/>
          <w:insideV w:val="nil"/>
        </w:tblBorders>
        <w:tblLayout w:type="fixed"/>
        <w:tblLook w:val="0600" w:firstRow="0" w:lastRow="0" w:firstColumn="0" w:lastColumn="0" w:noHBand="1" w:noVBand="1"/>
      </w:tblPr>
      <w:tblGrid>
        <w:gridCol w:w="1950"/>
        <w:gridCol w:w="1305"/>
        <w:gridCol w:w="1155"/>
        <w:gridCol w:w="1635"/>
        <w:gridCol w:w="1290"/>
        <w:gridCol w:w="1440"/>
        <w:gridCol w:w="1020"/>
        <w:gridCol w:w="1905"/>
      </w:tblGrid>
      <w:tr w:rsidR="002D1AF7" w14:paraId="62AB9EB1" w14:textId="77777777">
        <w:trPr>
          <w:trHeight w:val="615"/>
        </w:trPr>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58C766"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Competency</w:t>
            </w:r>
            <w:proofErr w:type="spellEnd"/>
            <w:r>
              <w:rPr>
                <w:rFonts w:ascii="Calibri" w:eastAsia="Calibri" w:hAnsi="Calibri" w:cs="Calibri"/>
                <w:b/>
                <w:bCs/>
                <w:sz w:val="18"/>
                <w:szCs w:val="18"/>
              </w:rPr>
              <w:t xml:space="preserve"> </w:t>
            </w:r>
            <w:proofErr w:type="spellStart"/>
            <w:r>
              <w:rPr>
                <w:rFonts w:ascii="Calibri" w:eastAsia="Calibri" w:hAnsi="Calibri" w:cs="Calibri"/>
                <w:b/>
                <w:bCs/>
                <w:sz w:val="18"/>
                <w:szCs w:val="18"/>
              </w:rPr>
              <w:t>or</w:t>
            </w:r>
            <w:proofErr w:type="spellEnd"/>
            <w:r>
              <w:rPr>
                <w:rFonts w:ascii="Calibri" w:eastAsia="Calibri" w:hAnsi="Calibri" w:cs="Calibri"/>
                <w:b/>
                <w:bCs/>
                <w:sz w:val="18"/>
                <w:szCs w:val="18"/>
              </w:rPr>
              <w:t xml:space="preserve"> </w:t>
            </w:r>
            <w:proofErr w:type="spellStart"/>
            <w:r>
              <w:rPr>
                <w:rFonts w:ascii="Calibri" w:eastAsia="Calibri" w:hAnsi="Calibri" w:cs="Calibri"/>
                <w:b/>
                <w:bCs/>
                <w:sz w:val="18"/>
                <w:szCs w:val="18"/>
              </w:rPr>
              <w:t>competency</w:t>
            </w:r>
            <w:proofErr w:type="spellEnd"/>
            <w:r>
              <w:rPr>
                <w:rFonts w:ascii="Calibri" w:eastAsia="Calibri" w:hAnsi="Calibri" w:cs="Calibri"/>
                <w:b/>
                <w:bCs/>
                <w:sz w:val="18"/>
                <w:szCs w:val="18"/>
              </w:rPr>
              <w:t xml:space="preserve"> </w:t>
            </w:r>
            <w:proofErr w:type="spellStart"/>
            <w:r>
              <w:rPr>
                <w:rFonts w:ascii="Calibri" w:eastAsia="Calibri" w:hAnsi="Calibri" w:cs="Calibri"/>
                <w:b/>
                <w:bCs/>
                <w:sz w:val="18"/>
                <w:szCs w:val="18"/>
              </w:rPr>
              <w:t>units</w:t>
            </w:r>
            <w:proofErr w:type="spellEnd"/>
            <w:r>
              <w:rPr>
                <w:rFonts w:ascii="Calibri" w:eastAsia="Calibri" w:hAnsi="Calibri" w:cs="Calibri"/>
                <w:b/>
                <w:bCs/>
                <w:sz w:val="18"/>
                <w:szCs w:val="18"/>
              </w:rPr>
              <w:t xml:space="preserve"> </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E66580"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Activities</w:t>
            </w:r>
            <w:proofErr w:type="spellEnd"/>
            <w:r>
              <w:rPr>
                <w:rFonts w:ascii="Calibri" w:eastAsia="Calibri" w:hAnsi="Calibri" w:cs="Calibri"/>
                <w:b/>
                <w:bCs/>
                <w:sz w:val="18"/>
                <w:szCs w:val="18"/>
              </w:rPr>
              <w:t xml:space="preserve"> </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D0CA59"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Resources</w:t>
            </w:r>
            <w:proofErr w:type="spellEnd"/>
            <w:r>
              <w:rPr>
                <w:rFonts w:ascii="Calibri" w:eastAsia="Calibri" w:hAnsi="Calibri" w:cs="Calibri"/>
                <w:b/>
                <w:bCs/>
                <w:sz w:val="18"/>
                <w:szCs w:val="18"/>
              </w:rPr>
              <w:t xml:space="preserve"> </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EF92EC"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Duration</w:t>
            </w:r>
            <w:proofErr w:type="spellEnd"/>
            <w:r>
              <w:rPr>
                <w:rFonts w:ascii="Calibri" w:eastAsia="Calibri" w:hAnsi="Calibri" w:cs="Calibri"/>
                <w:b/>
                <w:bCs/>
                <w:sz w:val="18"/>
                <w:szCs w:val="18"/>
              </w:rPr>
              <w:t xml:space="preserve"> (</w:t>
            </w:r>
            <w:proofErr w:type="spellStart"/>
            <w:r>
              <w:rPr>
                <w:rFonts w:ascii="Calibri" w:eastAsia="Calibri" w:hAnsi="Calibri" w:cs="Calibri"/>
                <w:b/>
                <w:bCs/>
                <w:sz w:val="18"/>
                <w:szCs w:val="18"/>
              </w:rPr>
              <w:t>days</w:t>
            </w:r>
            <w:proofErr w:type="spellEnd"/>
            <w:r>
              <w:rPr>
                <w:rFonts w:ascii="Calibri" w:eastAsia="Calibri" w:hAnsi="Calibri" w:cs="Calibri"/>
                <w:b/>
                <w:bCs/>
                <w:sz w:val="18"/>
                <w:szCs w:val="18"/>
              </w:rPr>
              <w:t xml:space="preserve">) </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4325C"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Responsible</w:t>
            </w:r>
            <w:proofErr w:type="spellEnd"/>
            <w:r>
              <w:rPr>
                <w:rFonts w:ascii="Calibri" w:eastAsia="Calibri" w:hAnsi="Calibri" w:cs="Calibri"/>
                <w:b/>
                <w:bCs/>
                <w:sz w:val="18"/>
                <w:szCs w:val="18"/>
              </w:rPr>
              <w:t xml:space="preserve"> </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6CF053"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Observations</w:t>
            </w:r>
            <w:proofErr w:type="spellEnd"/>
            <w:r>
              <w:rPr>
                <w:rFonts w:ascii="Calibri" w:eastAsia="Calibri" w:hAnsi="Calibri" w:cs="Calibri"/>
                <w:b/>
                <w:bCs/>
                <w:sz w:val="18"/>
                <w:szCs w:val="18"/>
              </w:rPr>
              <w:t xml:space="preserve"> </w:t>
            </w:r>
          </w:p>
        </w:tc>
        <w:tc>
          <w:tcPr>
            <w:tcW w:w="10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4C9890"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Progress</w:t>
            </w:r>
            <w:proofErr w:type="spellEnd"/>
            <w:r>
              <w:rPr>
                <w:rFonts w:ascii="Calibri" w:eastAsia="Calibri" w:hAnsi="Calibri" w:cs="Calibri"/>
                <w:b/>
                <w:bCs/>
                <w:sz w:val="18"/>
                <w:szCs w:val="18"/>
              </w:rPr>
              <w:t xml:space="preserve"> status </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85A22E"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b/>
                <w:bCs/>
                <w:sz w:val="18"/>
                <w:szCs w:val="18"/>
              </w:rPr>
              <w:t>Adjustments</w:t>
            </w:r>
            <w:proofErr w:type="spellEnd"/>
            <w:r>
              <w:rPr>
                <w:rFonts w:ascii="Calibri" w:eastAsia="Calibri" w:hAnsi="Calibri" w:cs="Calibri"/>
                <w:b/>
                <w:bCs/>
                <w:sz w:val="18"/>
                <w:szCs w:val="18"/>
              </w:rPr>
              <w:t xml:space="preserve"> </w:t>
            </w:r>
          </w:p>
        </w:tc>
      </w:tr>
      <w:tr w:rsidR="002D1AF7" w:rsidRPr="0047446F" w14:paraId="12C6C8AA" w14:textId="77777777">
        <w:trPr>
          <w:trHeight w:val="2745"/>
        </w:trPr>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F3E04A" w14:textId="77777777" w:rsidR="002D1AF7" w:rsidRPr="0047446F" w:rsidRDefault="00000000">
            <w:pPr>
              <w:spacing w:line="240" w:lineRule="auto"/>
              <w:jc w:val="both"/>
              <w:rPr>
                <w:rFonts w:ascii="Calibri" w:eastAsia="Calibri" w:hAnsi="Calibri" w:cs="Calibri"/>
                <w:b/>
                <w:bCs/>
                <w:sz w:val="18"/>
                <w:szCs w:val="18"/>
                <w:lang w:val="en-US"/>
              </w:rPr>
            </w:pPr>
            <w:r w:rsidRPr="0047446F">
              <w:rPr>
                <w:rFonts w:ascii="Calibri" w:eastAsia="Calibri" w:hAnsi="Calibri" w:cs="Calibri"/>
                <w:b/>
                <w:bCs/>
                <w:sz w:val="18"/>
                <w:szCs w:val="18"/>
                <w:lang w:val="en-US"/>
              </w:rPr>
              <w:t>Requirements Modeling and Software Analysis</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F0579D"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Gathering and formalization of Extended Use Case Cards (CU-001 to CU-014).</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5E0F0E"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Institutional template, Word, project repository.</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7470F0"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 xml:space="preserve">10 </w:t>
            </w:r>
            <w:proofErr w:type="spellStart"/>
            <w:r>
              <w:rPr>
                <w:rFonts w:ascii="Calibri" w:eastAsia="Calibri" w:hAnsi="Calibri" w:cs="Calibri"/>
                <w:sz w:val="18"/>
                <w:szCs w:val="18"/>
              </w:rPr>
              <w:t>days</w:t>
            </w:r>
            <w:proofErr w:type="spellEnd"/>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1D93C2"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sz w:val="18"/>
                <w:szCs w:val="18"/>
              </w:rPr>
              <w:t>group</w:t>
            </w:r>
            <w:proofErr w:type="spellEnd"/>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A5AE2"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Facilitator: Existence of clear flows in PHC (APS) pharmacy. Difficulty: Delimiting citizen reservation scope vs. counter delivery.</w:t>
            </w:r>
          </w:p>
        </w:tc>
        <w:tc>
          <w:tcPr>
            <w:tcW w:w="10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3D6F09"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sz w:val="18"/>
                <w:szCs w:val="18"/>
              </w:rPr>
              <w:t>ready</w:t>
            </w:r>
            <w:proofErr w:type="spellEnd"/>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D98B6D"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Individual CRUD operations were grouped under the formal standard "Manage/Administer" to avoid saturation of atomic cases.</w:t>
            </w:r>
          </w:p>
        </w:tc>
      </w:tr>
      <w:tr w:rsidR="002D1AF7" w:rsidRPr="0047446F" w14:paraId="35AEC5D5" w14:textId="77777777">
        <w:trPr>
          <w:trHeight w:val="2130"/>
        </w:trPr>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0CE32B" w14:textId="77777777" w:rsidR="002D1AF7" w:rsidRPr="0047446F" w:rsidRDefault="00000000">
            <w:pPr>
              <w:spacing w:line="240" w:lineRule="auto"/>
              <w:jc w:val="both"/>
              <w:rPr>
                <w:rFonts w:ascii="Calibri" w:eastAsia="Calibri" w:hAnsi="Calibri" w:cs="Calibri"/>
                <w:b/>
                <w:bCs/>
                <w:sz w:val="18"/>
                <w:szCs w:val="18"/>
                <w:lang w:val="en-US"/>
              </w:rPr>
            </w:pPr>
            <w:r w:rsidRPr="0047446F">
              <w:rPr>
                <w:rFonts w:ascii="Calibri" w:eastAsia="Calibri" w:hAnsi="Calibri" w:cs="Calibri"/>
                <w:b/>
                <w:bCs/>
                <w:sz w:val="18"/>
                <w:szCs w:val="18"/>
                <w:lang w:val="en-US"/>
              </w:rPr>
              <w:t>Process Design and Software Architecture</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73D86A"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Modeling operational and support flows (Section 4 of the SAD: Process / Activity View).</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4234A5"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 xml:space="preserve">Tools (Bizagi / Draw.io / </w:t>
            </w:r>
            <w:proofErr w:type="spellStart"/>
            <w:r w:rsidRPr="0047446F">
              <w:rPr>
                <w:rFonts w:ascii="Calibri" w:eastAsia="Calibri" w:hAnsi="Calibri" w:cs="Calibri"/>
                <w:sz w:val="18"/>
                <w:szCs w:val="18"/>
                <w:lang w:val="en-US"/>
              </w:rPr>
              <w:t>StarUML</w:t>
            </w:r>
            <w:proofErr w:type="spellEnd"/>
            <w:r w:rsidRPr="0047446F">
              <w:rPr>
                <w:rFonts w:ascii="Calibri" w:eastAsia="Calibri" w:hAnsi="Calibri" w:cs="Calibri"/>
                <w:sz w:val="18"/>
                <w:szCs w:val="18"/>
                <w:lang w:val="en-US"/>
              </w:rPr>
              <w:t>), UML/BPMN standard.</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EA8B7C"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 xml:space="preserve">12 </w:t>
            </w:r>
            <w:proofErr w:type="spellStart"/>
            <w:r>
              <w:rPr>
                <w:rFonts w:ascii="Calibri" w:eastAsia="Calibri" w:hAnsi="Calibri" w:cs="Calibri"/>
                <w:sz w:val="18"/>
                <w:szCs w:val="18"/>
              </w:rPr>
              <w:t>days</w:t>
            </w:r>
            <w:proofErr w:type="spellEnd"/>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F60351"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sz w:val="18"/>
                <w:szCs w:val="18"/>
              </w:rPr>
              <w:t>group</w:t>
            </w:r>
            <w:proofErr w:type="spellEnd"/>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EA0A39"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 xml:space="preserve">Difficulty: Proper separation of responsibilities in </w:t>
            </w:r>
            <w:proofErr w:type="spellStart"/>
            <w:r w:rsidRPr="0047446F">
              <w:rPr>
                <w:rFonts w:ascii="Calibri" w:eastAsia="Calibri" w:hAnsi="Calibri" w:cs="Calibri"/>
                <w:sz w:val="18"/>
                <w:szCs w:val="18"/>
                <w:lang w:val="en-US"/>
              </w:rPr>
              <w:t>swimlanes</w:t>
            </w:r>
            <w:proofErr w:type="spellEnd"/>
            <w:r w:rsidRPr="0047446F">
              <w:rPr>
                <w:rFonts w:ascii="Calibri" w:eastAsia="Calibri" w:hAnsi="Calibri" w:cs="Calibri"/>
                <w:sz w:val="18"/>
                <w:szCs w:val="18"/>
                <w:lang w:val="en-US"/>
              </w:rPr>
              <w:t xml:space="preserve"> between Actor and </w:t>
            </w:r>
            <w:proofErr w:type="spellStart"/>
            <w:r w:rsidRPr="0047446F">
              <w:rPr>
                <w:rFonts w:ascii="Calibri" w:eastAsia="Calibri" w:hAnsi="Calibri" w:cs="Calibri"/>
                <w:sz w:val="18"/>
                <w:szCs w:val="18"/>
                <w:lang w:val="en-US"/>
              </w:rPr>
              <w:t>FarmaStock</w:t>
            </w:r>
            <w:proofErr w:type="spellEnd"/>
            <w:r w:rsidRPr="0047446F">
              <w:rPr>
                <w:rFonts w:ascii="Calibri" w:eastAsia="Calibri" w:hAnsi="Calibri" w:cs="Calibri"/>
                <w:sz w:val="18"/>
                <w:szCs w:val="18"/>
                <w:lang w:val="en-US"/>
              </w:rPr>
              <w:t xml:space="preserve"> Assist System.</w:t>
            </w:r>
          </w:p>
        </w:tc>
        <w:tc>
          <w:tcPr>
            <w:tcW w:w="10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9717B4"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sz w:val="18"/>
                <w:szCs w:val="18"/>
              </w:rPr>
              <w:t>Adjusted</w:t>
            </w:r>
            <w:proofErr w:type="spellEnd"/>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753CEB"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Initial Business Process notation (BPMN) was converted to UML Activity Diagrams following teacher feedback.</w:t>
            </w:r>
          </w:p>
        </w:tc>
      </w:tr>
      <w:tr w:rsidR="002D1AF7" w:rsidRPr="0047446F" w14:paraId="73C933C9" w14:textId="77777777">
        <w:trPr>
          <w:trHeight w:val="2145"/>
        </w:trPr>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E85AA4" w14:textId="77777777" w:rsidR="002D1AF7" w:rsidRPr="0047446F" w:rsidRDefault="00000000">
            <w:pPr>
              <w:spacing w:line="240" w:lineRule="auto"/>
              <w:jc w:val="both"/>
              <w:rPr>
                <w:rFonts w:ascii="Calibri" w:eastAsia="Calibri" w:hAnsi="Calibri" w:cs="Calibri"/>
                <w:b/>
                <w:bCs/>
                <w:sz w:val="18"/>
                <w:szCs w:val="18"/>
                <w:lang w:val="en-US"/>
              </w:rPr>
            </w:pPr>
            <w:r w:rsidRPr="0047446F">
              <w:rPr>
                <w:rFonts w:ascii="Calibri" w:eastAsia="Calibri" w:hAnsi="Calibri" w:cs="Calibri"/>
                <w:b/>
                <w:bCs/>
                <w:sz w:val="18"/>
                <w:szCs w:val="18"/>
                <w:lang w:val="en-US"/>
              </w:rPr>
              <w:t>Object-Oriented Software Design (Dynamics)</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A0C63"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Elaboration of Sequence Diagrams for critical flows (Login, Tickets, Dispensing, and Thresholds).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E9FE64" w14:textId="77777777" w:rsidR="002D1AF7" w:rsidRPr="0047446F" w:rsidRDefault="00000000">
            <w:pPr>
              <w:spacing w:line="240" w:lineRule="auto"/>
              <w:jc w:val="both"/>
              <w:rPr>
                <w:rFonts w:ascii="Calibri" w:eastAsia="Calibri" w:hAnsi="Calibri" w:cs="Calibri"/>
                <w:sz w:val="18"/>
                <w:szCs w:val="18"/>
                <w:lang w:val="en-US"/>
              </w:rPr>
            </w:pPr>
            <w:proofErr w:type="spellStart"/>
            <w:r w:rsidRPr="0047446F">
              <w:rPr>
                <w:rFonts w:ascii="Calibri" w:eastAsia="Calibri" w:hAnsi="Calibri" w:cs="Calibri"/>
                <w:sz w:val="18"/>
                <w:szCs w:val="18"/>
                <w:lang w:val="en-US"/>
              </w:rPr>
              <w:t>StarUML</w:t>
            </w:r>
            <w:proofErr w:type="spellEnd"/>
            <w:r w:rsidRPr="0047446F">
              <w:rPr>
                <w:rFonts w:ascii="Calibri" w:eastAsia="Calibri" w:hAnsi="Calibri" w:cs="Calibri"/>
                <w:sz w:val="18"/>
                <w:szCs w:val="18"/>
                <w:lang w:val="en-US"/>
              </w:rPr>
              <w:t xml:space="preserve"> / Modeling template, SAD (Section 5.2).</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D126A9"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 xml:space="preserve">5 </w:t>
            </w:r>
            <w:proofErr w:type="spellStart"/>
            <w:r>
              <w:rPr>
                <w:rFonts w:ascii="Calibri" w:eastAsia="Calibri" w:hAnsi="Calibri" w:cs="Calibri"/>
                <w:sz w:val="18"/>
                <w:szCs w:val="18"/>
              </w:rPr>
              <w:t>days</w:t>
            </w:r>
            <w:proofErr w:type="spellEnd"/>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C4DD30"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Alexsander Haase</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665253"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Facilitator: Adoption of the layered design pattern (Actor, View, Controller, Class, DB).</w:t>
            </w:r>
          </w:p>
        </w:tc>
        <w:tc>
          <w:tcPr>
            <w:tcW w:w="10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13CD3"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sz w:val="18"/>
                <w:szCs w:val="18"/>
              </w:rPr>
              <w:t>ready</w:t>
            </w:r>
            <w:proofErr w:type="spellEnd"/>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376276"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Only the 4 most representative flows of the system's dynamic interaction were selected.</w:t>
            </w:r>
          </w:p>
        </w:tc>
      </w:tr>
      <w:tr w:rsidR="002D1AF7" w:rsidRPr="0047446F" w14:paraId="49A56E2B" w14:textId="77777777">
        <w:trPr>
          <w:trHeight w:val="2730"/>
        </w:trPr>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D4AE05" w14:textId="77777777" w:rsidR="002D1AF7" w:rsidRDefault="00000000">
            <w:pPr>
              <w:spacing w:line="240" w:lineRule="auto"/>
              <w:jc w:val="both"/>
              <w:rPr>
                <w:rFonts w:ascii="Calibri" w:eastAsia="Calibri" w:hAnsi="Calibri" w:cs="Calibri"/>
                <w:b/>
                <w:bCs/>
                <w:sz w:val="18"/>
                <w:szCs w:val="18"/>
              </w:rPr>
            </w:pPr>
            <w:proofErr w:type="spellStart"/>
            <w:r>
              <w:rPr>
                <w:rFonts w:ascii="Calibri" w:eastAsia="Calibri" w:hAnsi="Calibri" w:cs="Calibri"/>
                <w:b/>
                <w:bCs/>
                <w:sz w:val="18"/>
                <w:szCs w:val="18"/>
              </w:rPr>
              <w:t>Database</w:t>
            </w:r>
            <w:proofErr w:type="spellEnd"/>
            <w:r>
              <w:rPr>
                <w:rFonts w:ascii="Calibri" w:eastAsia="Calibri" w:hAnsi="Calibri" w:cs="Calibri"/>
                <w:b/>
                <w:bCs/>
                <w:sz w:val="18"/>
                <w:szCs w:val="18"/>
              </w:rPr>
              <w:t xml:space="preserve"> </w:t>
            </w:r>
            <w:proofErr w:type="spellStart"/>
            <w:r>
              <w:rPr>
                <w:rFonts w:ascii="Calibri" w:eastAsia="Calibri" w:hAnsi="Calibri" w:cs="Calibri"/>
                <w:b/>
                <w:bCs/>
                <w:sz w:val="18"/>
                <w:szCs w:val="18"/>
              </w:rPr>
              <w:t>Modeling</w:t>
            </w:r>
            <w:proofErr w:type="spellEnd"/>
            <w:r>
              <w:rPr>
                <w:rFonts w:ascii="Calibri" w:eastAsia="Calibri" w:hAnsi="Calibri" w:cs="Calibri"/>
                <w:b/>
                <w:bCs/>
                <w:sz w:val="18"/>
                <w:szCs w:val="18"/>
              </w:rPr>
              <w:t xml:space="preserve"> and </w:t>
            </w:r>
            <w:proofErr w:type="spellStart"/>
            <w:r>
              <w:rPr>
                <w:rFonts w:ascii="Calibri" w:eastAsia="Calibri" w:hAnsi="Calibri" w:cs="Calibri"/>
                <w:b/>
                <w:bCs/>
                <w:sz w:val="18"/>
                <w:szCs w:val="18"/>
              </w:rPr>
              <w:t>Design</w:t>
            </w:r>
            <w:proofErr w:type="spellEnd"/>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49D01"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Design of the static Logical View: Class Diagram and Entity-Relationship Model / Data Dictionary (Section 5.1).</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80921"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RDBMS engine, ERD diagramming software, SAD template.</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7301B2"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 xml:space="preserve">7 </w:t>
            </w:r>
            <w:proofErr w:type="spellStart"/>
            <w:r>
              <w:rPr>
                <w:rFonts w:ascii="Calibri" w:eastAsia="Calibri" w:hAnsi="Calibri" w:cs="Calibri"/>
                <w:sz w:val="18"/>
                <w:szCs w:val="18"/>
              </w:rPr>
              <w:t>days</w:t>
            </w:r>
            <w:proofErr w:type="spellEnd"/>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14C0CF" w14:textId="77777777" w:rsidR="002D1AF7" w:rsidRDefault="00000000">
            <w:pPr>
              <w:spacing w:line="240" w:lineRule="auto"/>
              <w:jc w:val="both"/>
              <w:rPr>
                <w:rFonts w:ascii="Calibri" w:eastAsia="Calibri" w:hAnsi="Calibri" w:cs="Calibri"/>
                <w:sz w:val="18"/>
                <w:szCs w:val="18"/>
              </w:rPr>
            </w:pPr>
            <w:proofErr w:type="spellStart"/>
            <w:r>
              <w:rPr>
                <w:rFonts w:ascii="Calibri" w:eastAsia="Calibri" w:hAnsi="Calibri" w:cs="Calibri"/>
                <w:sz w:val="18"/>
                <w:szCs w:val="18"/>
              </w:rPr>
              <w:t>group</w:t>
            </w:r>
            <w:proofErr w:type="spellEnd"/>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35B96A"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Difficulty: Maintaining transactional referential integrity (ACID) in medication batch deductions at the counter.</w:t>
            </w:r>
          </w:p>
        </w:tc>
        <w:tc>
          <w:tcPr>
            <w:tcW w:w="10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16E6C8"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 xml:space="preserve">In </w:t>
            </w:r>
            <w:proofErr w:type="spellStart"/>
            <w:r>
              <w:rPr>
                <w:rFonts w:ascii="Calibri" w:eastAsia="Calibri" w:hAnsi="Calibri" w:cs="Calibri"/>
                <w:sz w:val="18"/>
                <w:szCs w:val="18"/>
              </w:rPr>
              <w:t>progress</w:t>
            </w:r>
            <w:proofErr w:type="spellEnd"/>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0673D"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None. Delegated activity for consolidated delivery prior to the October 21st milestone.</w:t>
            </w:r>
          </w:p>
        </w:tc>
      </w:tr>
      <w:tr w:rsidR="002D1AF7" w:rsidRPr="0047446F" w14:paraId="477B965A" w14:textId="77777777">
        <w:trPr>
          <w:trHeight w:val="3030"/>
        </w:trPr>
        <w:tc>
          <w:tcPr>
            <w:tcW w:w="1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804DBF" w14:textId="77777777" w:rsidR="002D1AF7" w:rsidRPr="0047446F" w:rsidRDefault="00000000">
            <w:pPr>
              <w:spacing w:line="240" w:lineRule="auto"/>
              <w:jc w:val="both"/>
              <w:rPr>
                <w:rFonts w:ascii="Calibri" w:eastAsia="Calibri" w:hAnsi="Calibri" w:cs="Calibri"/>
                <w:b/>
                <w:bCs/>
                <w:sz w:val="18"/>
                <w:szCs w:val="18"/>
                <w:lang w:val="en-US"/>
              </w:rPr>
            </w:pPr>
            <w:r w:rsidRPr="0047446F">
              <w:rPr>
                <w:rFonts w:ascii="Calibri" w:eastAsia="Calibri" w:hAnsi="Calibri" w:cs="Calibri"/>
                <w:b/>
                <w:bCs/>
                <w:sz w:val="18"/>
                <w:szCs w:val="18"/>
                <w:lang w:val="en-US"/>
              </w:rPr>
              <w:lastRenderedPageBreak/>
              <w:t>Quality Assurance and Document Management</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338854"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Consolidation, terminological consistency review, and formatting of the Software Architecture Document (SAD up to Section 5).</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01E697"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Google Docs / Microsoft Word, APT submission standards.</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F81429"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 xml:space="preserve">3 </w:t>
            </w:r>
            <w:proofErr w:type="spellStart"/>
            <w:r>
              <w:rPr>
                <w:rFonts w:ascii="Calibri" w:eastAsia="Calibri" w:hAnsi="Calibri" w:cs="Calibri"/>
                <w:sz w:val="18"/>
                <w:szCs w:val="18"/>
              </w:rPr>
              <w:t>days</w:t>
            </w:r>
            <w:proofErr w:type="spellEnd"/>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2A328C"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Alexsander Haase</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213E6"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Facilitator: Asynchronous collaborative work. Direct dependence on DB delivery for final assembly.</w:t>
            </w:r>
          </w:p>
        </w:tc>
        <w:tc>
          <w:tcPr>
            <w:tcW w:w="10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2661A" w14:textId="77777777" w:rsidR="002D1AF7" w:rsidRDefault="00000000">
            <w:pPr>
              <w:spacing w:line="240" w:lineRule="auto"/>
              <w:jc w:val="both"/>
              <w:rPr>
                <w:rFonts w:ascii="Calibri" w:eastAsia="Calibri" w:hAnsi="Calibri" w:cs="Calibri"/>
                <w:sz w:val="18"/>
                <w:szCs w:val="18"/>
              </w:rPr>
            </w:pPr>
            <w:r>
              <w:rPr>
                <w:rFonts w:ascii="Calibri" w:eastAsia="Calibri" w:hAnsi="Calibri" w:cs="Calibri"/>
                <w:sz w:val="18"/>
                <w:szCs w:val="18"/>
              </w:rPr>
              <w:t xml:space="preserve">In </w:t>
            </w:r>
            <w:proofErr w:type="spellStart"/>
            <w:r>
              <w:rPr>
                <w:rFonts w:ascii="Calibri" w:eastAsia="Calibri" w:hAnsi="Calibri" w:cs="Calibri"/>
                <w:sz w:val="18"/>
                <w:szCs w:val="18"/>
              </w:rPr>
              <w:t>progress</w:t>
            </w:r>
            <w:proofErr w:type="spellEnd"/>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B3BD8C" w14:textId="77777777" w:rsidR="002D1AF7" w:rsidRPr="0047446F" w:rsidRDefault="00000000">
            <w:pPr>
              <w:spacing w:line="240" w:lineRule="auto"/>
              <w:jc w:val="both"/>
              <w:rPr>
                <w:rFonts w:ascii="Calibri" w:eastAsia="Calibri" w:hAnsi="Calibri" w:cs="Calibri"/>
                <w:sz w:val="18"/>
                <w:szCs w:val="18"/>
                <w:lang w:val="en-US"/>
              </w:rPr>
            </w:pPr>
            <w:r w:rsidRPr="0047446F">
              <w:rPr>
                <w:rFonts w:ascii="Calibri" w:eastAsia="Calibri" w:hAnsi="Calibri" w:cs="Calibri"/>
                <w:sz w:val="18"/>
                <w:szCs w:val="18"/>
                <w:lang w:val="en-US"/>
              </w:rPr>
              <w:t>Document scope was formally closed up to Section 5 in accordance with the requested rubric.</w:t>
            </w:r>
          </w:p>
        </w:tc>
      </w:tr>
    </w:tbl>
    <w:p w14:paraId="6B43C326" w14:textId="77777777" w:rsidR="002D1AF7" w:rsidRPr="0047446F" w:rsidRDefault="00000000">
      <w:pPr>
        <w:pStyle w:val="Ttulo3"/>
        <w:keepNext w:val="0"/>
        <w:keepLines w:val="0"/>
        <w:spacing w:before="0"/>
        <w:jc w:val="both"/>
        <w:rPr>
          <w:rFonts w:ascii="Calibri" w:eastAsia="Calibri" w:hAnsi="Calibri" w:cs="Calibri"/>
          <w:b/>
          <w:bCs/>
          <w:color w:val="000000"/>
          <w:sz w:val="26"/>
          <w:szCs w:val="26"/>
          <w:lang w:val="en-US"/>
        </w:rPr>
      </w:pPr>
      <w:bookmarkStart w:id="3" w:name="_wp8418xqzydy" w:colFirst="0" w:colLast="0"/>
      <w:bookmarkEnd w:id="3"/>
      <w:r w:rsidRPr="0047446F">
        <w:rPr>
          <w:rFonts w:ascii="Calibri" w:eastAsia="Calibri" w:hAnsi="Calibri" w:cs="Calibri"/>
          <w:b/>
          <w:bCs/>
          <w:color w:val="000000"/>
          <w:sz w:val="26"/>
          <w:szCs w:val="26"/>
          <w:lang w:val="en-US"/>
        </w:rPr>
        <w:t>3. Adjustments Based on Monitoring</w:t>
      </w:r>
    </w:p>
    <w:p w14:paraId="21A27B72"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Elaborate on your work plan observations. Analyze the planned activities and indicate what aspects facilitated or hindered plan execution. State how you addressed and/or will address obstacles. Finally, indicate the adjustments you made to the work plan based on this analysis.</w:t>
      </w:r>
    </w:p>
    <w:p w14:paraId="71669AF4" w14:textId="77777777" w:rsidR="002D1AF7" w:rsidRPr="0047446F" w:rsidRDefault="00000000">
      <w:pPr>
        <w:spacing w:after="240"/>
        <w:jc w:val="both"/>
        <w:rPr>
          <w:rFonts w:ascii="Calibri" w:eastAsia="Calibri" w:hAnsi="Calibri" w:cs="Calibri"/>
          <w:b/>
          <w:bCs/>
          <w:lang w:val="en-US"/>
        </w:rPr>
      </w:pPr>
      <w:r w:rsidRPr="0047446F">
        <w:rPr>
          <w:rFonts w:ascii="Calibri" w:eastAsia="Calibri" w:hAnsi="Calibri" w:cs="Calibri"/>
          <w:b/>
          <w:bCs/>
          <w:lang w:val="en-US"/>
        </w:rPr>
        <w:t>Factors that have Facilitated and/or Hindered Work Plan Development</w:t>
      </w:r>
    </w:p>
    <w:p w14:paraId="08537AFB"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 xml:space="preserve">During the development of this stage of the APT Project for the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 platform, various contextual, technical, and methodological factors arose that influenced the progress of the established work plan. Below, facilitating elements and experienced difficulties are detailed, along with the corrective actions applied.</w:t>
      </w:r>
    </w:p>
    <w:p w14:paraId="05A197E0" w14:textId="77777777" w:rsidR="002D1AF7" w:rsidRDefault="00000000">
      <w:pPr>
        <w:spacing w:after="240"/>
        <w:jc w:val="both"/>
        <w:rPr>
          <w:rFonts w:ascii="Calibri" w:eastAsia="Calibri" w:hAnsi="Calibri" w:cs="Calibri"/>
          <w:b/>
          <w:bCs/>
        </w:rPr>
      </w:pPr>
      <w:r>
        <w:rPr>
          <w:rFonts w:ascii="Calibri" w:eastAsia="Calibri" w:hAnsi="Calibri" w:cs="Calibri"/>
          <w:b/>
          <w:bCs/>
        </w:rPr>
        <w:t xml:space="preserve">1. </w:t>
      </w:r>
      <w:proofErr w:type="spellStart"/>
      <w:r>
        <w:rPr>
          <w:rFonts w:ascii="Calibri" w:eastAsia="Calibri" w:hAnsi="Calibri" w:cs="Calibri"/>
          <w:b/>
          <w:bCs/>
        </w:rPr>
        <w:t>Facilitating</w:t>
      </w:r>
      <w:proofErr w:type="spellEnd"/>
      <w:r>
        <w:rPr>
          <w:rFonts w:ascii="Calibri" w:eastAsia="Calibri" w:hAnsi="Calibri" w:cs="Calibri"/>
          <w:b/>
          <w:bCs/>
        </w:rPr>
        <w:t xml:space="preserve"> </w:t>
      </w:r>
      <w:proofErr w:type="spellStart"/>
      <w:r>
        <w:rPr>
          <w:rFonts w:ascii="Calibri" w:eastAsia="Calibri" w:hAnsi="Calibri" w:cs="Calibri"/>
          <w:b/>
          <w:bCs/>
        </w:rPr>
        <w:t>Factors</w:t>
      </w:r>
      <w:proofErr w:type="spellEnd"/>
    </w:p>
    <w:p w14:paraId="234C11B1" w14:textId="77777777" w:rsidR="002D1AF7" w:rsidRPr="0047446F" w:rsidRDefault="00000000">
      <w:pPr>
        <w:numPr>
          <w:ilvl w:val="0"/>
          <w:numId w:val="4"/>
        </w:numPr>
        <w:jc w:val="both"/>
        <w:rPr>
          <w:lang w:val="en-US"/>
        </w:rPr>
      </w:pPr>
      <w:r w:rsidRPr="0047446F">
        <w:rPr>
          <w:rFonts w:ascii="Calibri" w:eastAsia="Calibri" w:hAnsi="Calibri" w:cs="Calibri"/>
          <w:b/>
          <w:bCs/>
          <w:lang w:val="en-US"/>
        </w:rPr>
        <w:t>Clarity in Primary Healthcare (APS) Operational Flows:</w:t>
      </w:r>
      <w:r w:rsidRPr="0047446F">
        <w:rPr>
          <w:rFonts w:ascii="Calibri" w:eastAsia="Calibri" w:hAnsi="Calibri" w:cs="Calibri"/>
          <w:lang w:val="en-US"/>
        </w:rPr>
        <w:t xml:space="preserve"> Concrete delimitation of the problem in the CESFAM pharmacy (early morning in-person queues, lack of stock visibility, and unpredicted inventory stockouts) allowed defining realistic and traceable functional requirements.</w:t>
      </w:r>
    </w:p>
    <w:p w14:paraId="384F784F" w14:textId="77777777" w:rsidR="002D1AF7" w:rsidRPr="0047446F" w:rsidRDefault="00000000">
      <w:pPr>
        <w:numPr>
          <w:ilvl w:val="0"/>
          <w:numId w:val="4"/>
        </w:numPr>
        <w:jc w:val="both"/>
        <w:rPr>
          <w:lang w:val="en-US"/>
        </w:rPr>
      </w:pPr>
      <w:r w:rsidRPr="0047446F">
        <w:rPr>
          <w:rFonts w:ascii="Calibri" w:eastAsia="Calibri" w:hAnsi="Calibri" w:cs="Calibri"/>
          <w:b/>
          <w:bCs/>
          <w:lang w:val="en-US"/>
        </w:rPr>
        <w:t>Adoption of Standard Architectural Patterns:</w:t>
      </w:r>
      <w:r w:rsidRPr="0047446F">
        <w:rPr>
          <w:rFonts w:ascii="Calibri" w:eastAsia="Calibri" w:hAnsi="Calibri" w:cs="Calibri"/>
          <w:lang w:val="en-US"/>
        </w:rPr>
        <w:t xml:space="preserve"> Early system structuring under a layered model (separating actor interaction, views, controllers, business classes, and persistence) streamlined the design of dynamic sequence diagrams, preventing ambiguities in software responsibilities.</w:t>
      </w:r>
    </w:p>
    <w:p w14:paraId="5BC753B4" w14:textId="77777777" w:rsidR="002D1AF7" w:rsidRPr="0047446F" w:rsidRDefault="00000000">
      <w:pPr>
        <w:numPr>
          <w:ilvl w:val="0"/>
          <w:numId w:val="4"/>
        </w:numPr>
        <w:spacing w:after="240"/>
        <w:jc w:val="both"/>
        <w:rPr>
          <w:lang w:val="en-US"/>
        </w:rPr>
      </w:pPr>
      <w:r w:rsidRPr="0047446F">
        <w:rPr>
          <w:rFonts w:ascii="Calibri" w:eastAsia="Calibri" w:hAnsi="Calibri" w:cs="Calibri"/>
          <w:b/>
          <w:bCs/>
          <w:lang w:val="en-US"/>
        </w:rPr>
        <w:t>Clear Role Division and Asynchronous Work:</w:t>
      </w:r>
      <w:r w:rsidRPr="0047446F">
        <w:rPr>
          <w:rFonts w:ascii="Calibri" w:eastAsia="Calibri" w:hAnsi="Calibri" w:cs="Calibri"/>
          <w:lang w:val="en-US"/>
        </w:rPr>
        <w:t xml:space="preserve"> Segregation of responsibilities within the team—where one party took on functional gathering, use case specification, and procedural modeling, while the counterparty focused on database logic and domain model—allowed parallel progress without immediate operational blockages.</w:t>
      </w:r>
    </w:p>
    <w:p w14:paraId="08E2F48A" w14:textId="77777777" w:rsidR="002D1AF7" w:rsidRPr="0047446F" w:rsidRDefault="00000000">
      <w:pPr>
        <w:spacing w:after="240"/>
        <w:jc w:val="both"/>
        <w:rPr>
          <w:rFonts w:ascii="Calibri" w:eastAsia="Calibri" w:hAnsi="Calibri" w:cs="Calibri"/>
          <w:b/>
          <w:bCs/>
          <w:lang w:val="en-US"/>
        </w:rPr>
      </w:pPr>
      <w:r w:rsidRPr="0047446F">
        <w:rPr>
          <w:rFonts w:ascii="Calibri" w:eastAsia="Calibri" w:hAnsi="Calibri" w:cs="Calibri"/>
          <w:b/>
          <w:bCs/>
          <w:lang w:val="en-US"/>
        </w:rPr>
        <w:t>2. Hindering Factors and Actions Taken / to Take</w:t>
      </w:r>
    </w:p>
    <w:p w14:paraId="05CC04F0" w14:textId="77777777" w:rsidR="002D1AF7" w:rsidRPr="0047446F" w:rsidRDefault="00000000">
      <w:pPr>
        <w:numPr>
          <w:ilvl w:val="0"/>
          <w:numId w:val="1"/>
        </w:numPr>
        <w:jc w:val="both"/>
        <w:rPr>
          <w:rFonts w:ascii="Calibri" w:eastAsia="Calibri" w:hAnsi="Calibri" w:cs="Calibri"/>
          <w:lang w:val="en-US"/>
        </w:rPr>
      </w:pPr>
      <w:r w:rsidRPr="0047446F">
        <w:rPr>
          <w:rFonts w:ascii="Calibri" w:eastAsia="Calibri" w:hAnsi="Calibri" w:cs="Calibri"/>
          <w:b/>
          <w:bCs/>
          <w:lang w:val="en-US"/>
        </w:rPr>
        <w:t>Difficulty 1: Ambiguity in Functional Modeling Notation (BPMN vs. UML)</w:t>
      </w:r>
      <w:r w:rsidRPr="0047446F">
        <w:rPr>
          <w:rFonts w:ascii="Calibri" w:eastAsia="Calibri" w:hAnsi="Calibri" w:cs="Calibri"/>
          <w:b/>
          <w:bCs/>
          <w:lang w:val="en-US"/>
        </w:rPr>
        <w:br/>
      </w:r>
    </w:p>
    <w:p w14:paraId="7EE62481" w14:textId="77777777" w:rsidR="002D1AF7" w:rsidRPr="0047446F" w:rsidRDefault="00000000">
      <w:pPr>
        <w:numPr>
          <w:ilvl w:val="1"/>
          <w:numId w:val="1"/>
        </w:numPr>
        <w:jc w:val="both"/>
        <w:rPr>
          <w:lang w:val="en-US"/>
        </w:rPr>
      </w:pPr>
      <w:r w:rsidRPr="0047446F">
        <w:rPr>
          <w:rFonts w:ascii="Calibri" w:eastAsia="Calibri" w:hAnsi="Calibri" w:cs="Calibri"/>
          <w:b/>
          <w:bCs/>
          <w:lang w:val="en-US"/>
        </w:rPr>
        <w:t>Description:</w:t>
      </w:r>
      <w:r w:rsidRPr="0047446F">
        <w:rPr>
          <w:rFonts w:ascii="Calibri" w:eastAsia="Calibri" w:hAnsi="Calibri" w:cs="Calibri"/>
          <w:lang w:val="en-US"/>
        </w:rPr>
        <w:t xml:space="preserve"> Initially, operational and support flows were modeled under BPMN (Business Process Model and Notation) in Bizagi, generating a methodological </w:t>
      </w:r>
      <w:r w:rsidRPr="0047446F">
        <w:rPr>
          <w:rFonts w:ascii="Calibri" w:eastAsia="Calibri" w:hAnsi="Calibri" w:cs="Calibri"/>
          <w:lang w:val="en-US"/>
        </w:rPr>
        <w:lastRenderedPageBreak/>
        <w:t>discrepancy with the curricular standard required by the faculty, which formally demanded UML-based Activity Diagrams.</w:t>
      </w:r>
    </w:p>
    <w:p w14:paraId="5E136757" w14:textId="77777777" w:rsidR="002D1AF7" w:rsidRPr="0047446F" w:rsidRDefault="00000000">
      <w:pPr>
        <w:numPr>
          <w:ilvl w:val="1"/>
          <w:numId w:val="1"/>
        </w:numPr>
        <w:jc w:val="both"/>
        <w:rPr>
          <w:lang w:val="en-US"/>
        </w:rPr>
      </w:pPr>
      <w:r w:rsidRPr="0047446F">
        <w:rPr>
          <w:rFonts w:ascii="Calibri" w:eastAsia="Calibri" w:hAnsi="Calibri" w:cs="Calibri"/>
          <w:b/>
          <w:bCs/>
          <w:lang w:val="en-US"/>
        </w:rPr>
        <w:t>Actions taken:</w:t>
      </w:r>
      <w:r w:rsidRPr="0047446F">
        <w:rPr>
          <w:rFonts w:ascii="Calibri" w:eastAsia="Calibri" w:hAnsi="Calibri" w:cs="Calibri"/>
          <w:lang w:val="en-US"/>
        </w:rPr>
        <w:t xml:space="preserve"> Elaborated diagrams were homologated and readapted, converting business process elements to formal UML Activity Diagram notation (user and system partitions or </w:t>
      </w:r>
      <w:proofErr w:type="spellStart"/>
      <w:r w:rsidRPr="0047446F">
        <w:rPr>
          <w:rFonts w:ascii="Calibri" w:eastAsia="Calibri" w:hAnsi="Calibri" w:cs="Calibri"/>
          <w:lang w:val="en-US"/>
        </w:rPr>
        <w:t>swimlanes</w:t>
      </w:r>
      <w:proofErr w:type="spellEnd"/>
      <w:r w:rsidRPr="0047446F">
        <w:rPr>
          <w:rFonts w:ascii="Calibri" w:eastAsia="Calibri" w:hAnsi="Calibri" w:cs="Calibri"/>
          <w:lang w:val="en-US"/>
        </w:rPr>
        <w:t xml:space="preserve">, rounded action rectangles, decision diamonds with </w:t>
      </w:r>
      <w:r w:rsidRPr="0047446F">
        <w:rPr>
          <w:rFonts w:ascii="Calibri" w:eastAsia="Calibri" w:hAnsi="Calibri" w:cs="Calibri"/>
          <w:color w:val="188038"/>
          <w:lang w:val="en-US"/>
        </w:rPr>
        <w:t>[Condition]</w:t>
      </w:r>
      <w:r w:rsidRPr="0047446F">
        <w:rPr>
          <w:rFonts w:ascii="Calibri" w:eastAsia="Calibri" w:hAnsi="Calibri" w:cs="Calibri"/>
          <w:lang w:val="en-US"/>
        </w:rPr>
        <w:t xml:space="preserve"> guards, and terminal nodes). This action preserved the previously designed business logic and validations without losing accomplished work.</w:t>
      </w:r>
    </w:p>
    <w:p w14:paraId="297065D3" w14:textId="77777777" w:rsidR="002D1AF7" w:rsidRPr="0047446F" w:rsidRDefault="00000000">
      <w:pPr>
        <w:numPr>
          <w:ilvl w:val="0"/>
          <w:numId w:val="1"/>
        </w:numPr>
        <w:jc w:val="both"/>
        <w:rPr>
          <w:rFonts w:ascii="Calibri" w:eastAsia="Calibri" w:hAnsi="Calibri" w:cs="Calibri"/>
          <w:lang w:val="en-US"/>
        </w:rPr>
      </w:pPr>
      <w:r w:rsidRPr="0047446F">
        <w:rPr>
          <w:rFonts w:ascii="Calibri" w:eastAsia="Calibri" w:hAnsi="Calibri" w:cs="Calibri"/>
          <w:b/>
          <w:bCs/>
          <w:lang w:val="en-US"/>
        </w:rPr>
        <w:t>Difficulty 2: Saturation and Granularity in the Use Case Catalog</w:t>
      </w:r>
      <w:r w:rsidRPr="0047446F">
        <w:rPr>
          <w:rFonts w:ascii="Calibri" w:eastAsia="Calibri" w:hAnsi="Calibri" w:cs="Calibri"/>
          <w:b/>
          <w:bCs/>
          <w:lang w:val="en-US"/>
        </w:rPr>
        <w:br/>
      </w:r>
    </w:p>
    <w:p w14:paraId="57FF14BC" w14:textId="77777777" w:rsidR="002D1AF7" w:rsidRPr="0047446F" w:rsidRDefault="00000000">
      <w:pPr>
        <w:numPr>
          <w:ilvl w:val="1"/>
          <w:numId w:val="1"/>
        </w:numPr>
        <w:jc w:val="both"/>
        <w:rPr>
          <w:lang w:val="en-US"/>
        </w:rPr>
      </w:pPr>
      <w:r w:rsidRPr="0047446F">
        <w:rPr>
          <w:rFonts w:ascii="Calibri" w:eastAsia="Calibri" w:hAnsi="Calibri" w:cs="Calibri"/>
          <w:b/>
          <w:bCs/>
          <w:lang w:val="en-US"/>
        </w:rPr>
        <w:t>Description:</w:t>
      </w:r>
      <w:r w:rsidRPr="0047446F">
        <w:rPr>
          <w:rFonts w:ascii="Calibri" w:eastAsia="Calibri" w:hAnsi="Calibri" w:cs="Calibri"/>
          <w:lang w:val="en-US"/>
        </w:rPr>
        <w:t xml:space="preserve"> Breaking down every atomic create, read, update, and delete (CRUD) operation as an independent use case for entities like Patient, Medication, or Thresholds resulted in a functional catalog exceeding 20 items, saturating project scope and dispersing document traceability.</w:t>
      </w:r>
    </w:p>
    <w:p w14:paraId="6FCB5C44" w14:textId="77777777" w:rsidR="002D1AF7" w:rsidRPr="0047446F" w:rsidRDefault="00000000">
      <w:pPr>
        <w:numPr>
          <w:ilvl w:val="1"/>
          <w:numId w:val="1"/>
        </w:numPr>
        <w:jc w:val="both"/>
        <w:rPr>
          <w:lang w:val="en-US"/>
        </w:rPr>
      </w:pPr>
      <w:r w:rsidRPr="0047446F">
        <w:rPr>
          <w:rFonts w:ascii="Calibri" w:eastAsia="Calibri" w:hAnsi="Calibri" w:cs="Calibri"/>
          <w:b/>
          <w:bCs/>
          <w:lang w:val="en-US"/>
        </w:rPr>
        <w:t>Actions taken:</w:t>
      </w:r>
      <w:r w:rsidRPr="0047446F">
        <w:rPr>
          <w:rFonts w:ascii="Calibri" w:eastAsia="Calibri" w:hAnsi="Calibri" w:cs="Calibri"/>
          <w:lang w:val="en-US"/>
        </w:rPr>
        <w:t xml:space="preserve"> A normalization adjustment was implemented by grouping operations under the standard concept of "Manage / Administer" (for example, CU-002: Manage Patient, CU-011: Configure Stock Thresholds, and CU-013: Manage Medication Catalog). This maintained an executive catalog of 14 main Use Cases, delegating the atomic detail of each step to corresponding procedural diagrams.</w:t>
      </w:r>
    </w:p>
    <w:p w14:paraId="679F9316" w14:textId="77777777" w:rsidR="002D1AF7" w:rsidRPr="0047446F" w:rsidRDefault="00000000">
      <w:pPr>
        <w:numPr>
          <w:ilvl w:val="0"/>
          <w:numId w:val="1"/>
        </w:numPr>
        <w:jc w:val="both"/>
        <w:rPr>
          <w:rFonts w:ascii="Calibri" w:eastAsia="Calibri" w:hAnsi="Calibri" w:cs="Calibri"/>
          <w:lang w:val="en-US"/>
        </w:rPr>
      </w:pPr>
      <w:r w:rsidRPr="0047446F">
        <w:rPr>
          <w:rFonts w:ascii="Calibri" w:eastAsia="Calibri" w:hAnsi="Calibri" w:cs="Calibri"/>
          <w:b/>
          <w:bCs/>
          <w:lang w:val="en-US"/>
        </w:rPr>
        <w:t>Difficulty 3: Sequential Dependence for Closing the Logical View (Section 5)</w:t>
      </w:r>
      <w:r w:rsidRPr="0047446F">
        <w:rPr>
          <w:rFonts w:ascii="Calibri" w:eastAsia="Calibri" w:hAnsi="Calibri" w:cs="Calibri"/>
          <w:b/>
          <w:bCs/>
          <w:lang w:val="en-US"/>
        </w:rPr>
        <w:br/>
      </w:r>
    </w:p>
    <w:p w14:paraId="6FDAB2E4" w14:textId="77777777" w:rsidR="002D1AF7" w:rsidRPr="0047446F" w:rsidRDefault="00000000">
      <w:pPr>
        <w:numPr>
          <w:ilvl w:val="1"/>
          <w:numId w:val="1"/>
        </w:numPr>
        <w:jc w:val="both"/>
        <w:rPr>
          <w:lang w:val="en-US"/>
        </w:rPr>
      </w:pPr>
      <w:r w:rsidRPr="0047446F">
        <w:rPr>
          <w:rFonts w:ascii="Calibri" w:eastAsia="Calibri" w:hAnsi="Calibri" w:cs="Calibri"/>
          <w:b/>
          <w:bCs/>
          <w:lang w:val="en-US"/>
        </w:rPr>
        <w:t>Description:</w:t>
      </w:r>
      <w:r w:rsidRPr="0047446F">
        <w:rPr>
          <w:rFonts w:ascii="Calibri" w:eastAsia="Calibri" w:hAnsi="Calibri" w:cs="Calibri"/>
          <w:lang w:val="en-US"/>
        </w:rPr>
        <w:t xml:space="preserve"> The architecture document requires consistency between the data view (classes and persistence entities) and the system's transactional flows. Delegating the database to a team member generated a temporary blocking point for the final assembly and review of the SAD.</w:t>
      </w:r>
    </w:p>
    <w:p w14:paraId="340DD75B" w14:textId="77777777" w:rsidR="002D1AF7" w:rsidRPr="0047446F" w:rsidRDefault="00000000">
      <w:pPr>
        <w:numPr>
          <w:ilvl w:val="1"/>
          <w:numId w:val="1"/>
        </w:numPr>
        <w:spacing w:after="240"/>
        <w:jc w:val="both"/>
        <w:rPr>
          <w:lang w:val="en-US"/>
        </w:rPr>
      </w:pPr>
      <w:r w:rsidRPr="0047446F">
        <w:rPr>
          <w:rFonts w:ascii="Calibri" w:eastAsia="Calibri" w:hAnsi="Calibri" w:cs="Calibri"/>
          <w:b/>
          <w:bCs/>
          <w:lang w:val="en-US"/>
        </w:rPr>
        <w:t>Actions to take:</w:t>
      </w:r>
      <w:r w:rsidRPr="0047446F">
        <w:rPr>
          <w:rFonts w:ascii="Calibri" w:eastAsia="Calibri" w:hAnsi="Calibri" w:cs="Calibri"/>
          <w:lang w:val="en-US"/>
        </w:rPr>
        <w:t xml:space="preserve"> An internal synchronization and cross-review date was set prior to the formal October 21st milestone, establishing a base interface of key attributes (such as </w:t>
      </w:r>
      <w:proofErr w:type="spellStart"/>
      <w:r w:rsidRPr="0047446F">
        <w:rPr>
          <w:rFonts w:ascii="Calibri" w:eastAsia="Calibri" w:hAnsi="Calibri" w:cs="Calibri"/>
          <w:color w:val="188038"/>
          <w:lang w:val="en-US"/>
        </w:rPr>
        <w:t>id_medicamento</w:t>
      </w:r>
      <w:proofErr w:type="spellEnd"/>
      <w:r w:rsidRPr="0047446F">
        <w:rPr>
          <w:rFonts w:ascii="Calibri" w:eastAsia="Calibri" w:hAnsi="Calibri" w:cs="Calibri"/>
          <w:lang w:val="en-US"/>
        </w:rPr>
        <w:t>, batches, prescription statuses, and counter transactions) so the relational design fits directly into the consolidated layout without requiring last-minute rewrites.</w:t>
      </w:r>
    </w:p>
    <w:p w14:paraId="120B81B9" w14:textId="77777777" w:rsidR="002D1AF7" w:rsidRPr="0047446F" w:rsidRDefault="00000000">
      <w:pPr>
        <w:spacing w:after="240"/>
        <w:jc w:val="both"/>
        <w:rPr>
          <w:rFonts w:ascii="Calibri" w:eastAsia="Calibri" w:hAnsi="Calibri" w:cs="Calibri"/>
          <w:b/>
          <w:bCs/>
          <w:lang w:val="en-US"/>
        </w:rPr>
      </w:pPr>
      <w:r w:rsidRPr="0047446F">
        <w:rPr>
          <w:rFonts w:ascii="Calibri" w:eastAsia="Calibri" w:hAnsi="Calibri" w:cs="Calibri"/>
          <w:b/>
          <w:bCs/>
          <w:lang w:val="en-US"/>
        </w:rPr>
        <w:t>Adjusted or Eliminated Activities from the Work Plan</w:t>
      </w:r>
    </w:p>
    <w:p w14:paraId="5E7C4A81" w14:textId="77777777" w:rsidR="002D1AF7" w:rsidRDefault="00000000">
      <w:pPr>
        <w:spacing w:after="240"/>
        <w:jc w:val="both"/>
        <w:rPr>
          <w:rFonts w:ascii="Calibri" w:eastAsia="Calibri" w:hAnsi="Calibri" w:cs="Calibri"/>
        </w:rPr>
      </w:pPr>
      <w:r w:rsidRPr="0047446F">
        <w:rPr>
          <w:rFonts w:ascii="Calibri" w:eastAsia="Calibri" w:hAnsi="Calibri" w:cs="Calibri"/>
          <w:lang w:val="en-US"/>
        </w:rPr>
        <w:t xml:space="preserve">During the execution of this stage of the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 project, the original work plan underwent methodological and scope adaptations to align with faculty guidelines and optimize technical design depth. </w:t>
      </w:r>
      <w:r>
        <w:rPr>
          <w:rFonts w:ascii="Calibri" w:eastAsia="Calibri" w:hAnsi="Calibri" w:cs="Calibri"/>
        </w:rPr>
        <w:t xml:space="preserve">Below,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modifications</w:t>
      </w:r>
      <w:proofErr w:type="spellEnd"/>
      <w:r>
        <w:rPr>
          <w:rFonts w:ascii="Calibri" w:eastAsia="Calibri" w:hAnsi="Calibri" w:cs="Calibri"/>
        </w:rPr>
        <w:t xml:space="preserve"> </w:t>
      </w:r>
      <w:proofErr w:type="spellStart"/>
      <w:r>
        <w:rPr>
          <w:rFonts w:ascii="Calibri" w:eastAsia="Calibri" w:hAnsi="Calibri" w:cs="Calibri"/>
        </w:rPr>
        <w:t>made</w:t>
      </w:r>
      <w:proofErr w:type="spellEnd"/>
      <w:r>
        <w:rPr>
          <w:rFonts w:ascii="Calibri" w:eastAsia="Calibri" w:hAnsi="Calibri" w:cs="Calibri"/>
        </w:rPr>
        <w:t xml:space="preserve"> are </w:t>
      </w:r>
      <w:proofErr w:type="spellStart"/>
      <w:r>
        <w:rPr>
          <w:rFonts w:ascii="Calibri" w:eastAsia="Calibri" w:hAnsi="Calibri" w:cs="Calibri"/>
        </w:rPr>
        <w:t>detailed</w:t>
      </w:r>
      <w:proofErr w:type="spellEnd"/>
      <w:r>
        <w:rPr>
          <w:rFonts w:ascii="Calibri" w:eastAsia="Calibri" w:hAnsi="Calibri" w:cs="Calibri"/>
        </w:rPr>
        <w:t xml:space="preserve"> and </w:t>
      </w:r>
      <w:proofErr w:type="spellStart"/>
      <w:r>
        <w:rPr>
          <w:rFonts w:ascii="Calibri" w:eastAsia="Calibri" w:hAnsi="Calibri" w:cs="Calibri"/>
        </w:rPr>
        <w:t>justified</w:t>
      </w:r>
      <w:proofErr w:type="spellEnd"/>
      <w:r>
        <w:rPr>
          <w:rFonts w:ascii="Calibri" w:eastAsia="Calibri" w:hAnsi="Calibri" w:cs="Calibri"/>
        </w:rPr>
        <w:t>:</w:t>
      </w:r>
    </w:p>
    <w:p w14:paraId="61432ED2" w14:textId="77777777" w:rsidR="002D1AF7" w:rsidRPr="0047446F" w:rsidRDefault="00000000">
      <w:pPr>
        <w:numPr>
          <w:ilvl w:val="0"/>
          <w:numId w:val="6"/>
        </w:numPr>
        <w:jc w:val="both"/>
        <w:rPr>
          <w:rFonts w:ascii="Calibri" w:eastAsia="Calibri" w:hAnsi="Calibri" w:cs="Calibri"/>
          <w:lang w:val="en-US"/>
        </w:rPr>
      </w:pPr>
      <w:r w:rsidRPr="0047446F">
        <w:rPr>
          <w:rFonts w:ascii="Calibri" w:eastAsia="Calibri" w:hAnsi="Calibri" w:cs="Calibri"/>
          <w:b/>
          <w:bCs/>
          <w:lang w:val="en-US"/>
        </w:rPr>
        <w:t>1. Adjusted Activity: Transition from Business Process Notation (BPMN) to Activity Diagrams (UML)</w:t>
      </w:r>
      <w:r w:rsidRPr="0047446F">
        <w:rPr>
          <w:rFonts w:ascii="Calibri" w:eastAsia="Calibri" w:hAnsi="Calibri" w:cs="Calibri"/>
          <w:b/>
          <w:bCs/>
          <w:lang w:val="en-US"/>
        </w:rPr>
        <w:br/>
      </w:r>
    </w:p>
    <w:p w14:paraId="69682712" w14:textId="77777777" w:rsidR="002D1AF7" w:rsidRPr="0047446F" w:rsidRDefault="00000000">
      <w:pPr>
        <w:numPr>
          <w:ilvl w:val="1"/>
          <w:numId w:val="6"/>
        </w:numPr>
        <w:jc w:val="both"/>
        <w:rPr>
          <w:lang w:val="en-US"/>
        </w:rPr>
      </w:pPr>
      <w:r w:rsidRPr="0047446F">
        <w:rPr>
          <w:rFonts w:ascii="Calibri" w:eastAsia="Calibri" w:hAnsi="Calibri" w:cs="Calibri"/>
          <w:b/>
          <w:bCs/>
          <w:lang w:val="en-US"/>
        </w:rPr>
        <w:t>Adjustment description:</w:t>
      </w:r>
      <w:r w:rsidRPr="0047446F">
        <w:rPr>
          <w:rFonts w:ascii="Calibri" w:eastAsia="Calibri" w:hAnsi="Calibri" w:cs="Calibri"/>
          <w:lang w:val="en-US"/>
        </w:rPr>
        <w:t xml:space="preserve"> The activity planned as </w:t>
      </w:r>
      <w:r w:rsidRPr="0047446F">
        <w:rPr>
          <w:rFonts w:ascii="Calibri" w:eastAsia="Calibri" w:hAnsi="Calibri" w:cs="Calibri"/>
          <w:i/>
          <w:iCs/>
          <w:lang w:val="en-US"/>
        </w:rPr>
        <w:t>"Process flow modeling in Bizagi (BPMN 2.0)"</w:t>
      </w:r>
      <w:r w:rsidRPr="0047446F">
        <w:rPr>
          <w:rFonts w:ascii="Calibri" w:eastAsia="Calibri" w:hAnsi="Calibri" w:cs="Calibri"/>
          <w:lang w:val="en-US"/>
        </w:rPr>
        <w:t xml:space="preserve"> for Section 4 of the SAD was technically reformulated to </w:t>
      </w:r>
      <w:r w:rsidRPr="0047446F">
        <w:rPr>
          <w:rFonts w:ascii="Calibri" w:eastAsia="Calibri" w:hAnsi="Calibri" w:cs="Calibri"/>
          <w:i/>
          <w:iCs/>
          <w:lang w:val="en-US"/>
        </w:rPr>
        <w:t>"Elaboration of Activity Diagrams under formal UML standard"</w:t>
      </w:r>
      <w:r w:rsidRPr="0047446F">
        <w:rPr>
          <w:rFonts w:ascii="Calibri" w:eastAsia="Calibri" w:hAnsi="Calibri" w:cs="Calibri"/>
          <w:lang w:val="en-US"/>
        </w:rPr>
        <w:t>.</w:t>
      </w:r>
    </w:p>
    <w:p w14:paraId="5BAFD63F" w14:textId="77777777" w:rsidR="002D1AF7" w:rsidRPr="0047446F" w:rsidRDefault="00000000">
      <w:pPr>
        <w:numPr>
          <w:ilvl w:val="1"/>
          <w:numId w:val="6"/>
        </w:numPr>
        <w:jc w:val="both"/>
        <w:rPr>
          <w:lang w:val="en-US"/>
        </w:rPr>
      </w:pPr>
      <w:r w:rsidRPr="0047446F">
        <w:rPr>
          <w:rFonts w:ascii="Calibri" w:eastAsia="Calibri" w:hAnsi="Calibri" w:cs="Calibri"/>
          <w:b/>
          <w:bCs/>
          <w:lang w:val="en-US"/>
        </w:rPr>
        <w:t>Technical justification:</w:t>
      </w:r>
      <w:r w:rsidRPr="0047446F">
        <w:rPr>
          <w:rFonts w:ascii="Calibri" w:eastAsia="Calibri" w:hAnsi="Calibri" w:cs="Calibri"/>
          <w:lang w:val="en-US"/>
        </w:rPr>
        <w:t xml:space="preserve"> Following teacher feedback, it was determined that BPMN notation—while effective for documenting CESFAM operational dynamics—did not strictly comply with object-oriented software modeling criteria required for the </w:t>
      </w:r>
      <w:r w:rsidRPr="0047446F">
        <w:rPr>
          <w:rFonts w:ascii="Calibri" w:eastAsia="Calibri" w:hAnsi="Calibri" w:cs="Calibri"/>
          <w:lang w:val="en-US"/>
        </w:rPr>
        <w:lastRenderedPageBreak/>
        <w:t xml:space="preserve">Software Architecture Document. The adjustment allowed reusing all gathered operational logic (actors, validation branches, and business rules), adapting its visual representation through user and system </w:t>
      </w:r>
      <w:proofErr w:type="spellStart"/>
      <w:r w:rsidRPr="0047446F">
        <w:rPr>
          <w:rFonts w:ascii="Calibri" w:eastAsia="Calibri" w:hAnsi="Calibri" w:cs="Calibri"/>
          <w:lang w:val="en-US"/>
        </w:rPr>
        <w:t>swimlanes</w:t>
      </w:r>
      <w:proofErr w:type="spellEnd"/>
      <w:r w:rsidRPr="0047446F">
        <w:rPr>
          <w:rFonts w:ascii="Calibri" w:eastAsia="Calibri" w:hAnsi="Calibri" w:cs="Calibri"/>
          <w:lang w:val="en-US"/>
        </w:rPr>
        <w:t xml:space="preserve">, rounded action rectangles, explicit </w:t>
      </w:r>
      <w:r w:rsidRPr="0047446F">
        <w:rPr>
          <w:rFonts w:ascii="Calibri" w:eastAsia="Calibri" w:hAnsi="Calibri" w:cs="Calibri"/>
          <w:color w:val="188038"/>
          <w:lang w:val="en-US"/>
        </w:rPr>
        <w:t>[Condition]</w:t>
      </w:r>
      <w:r w:rsidRPr="0047446F">
        <w:rPr>
          <w:rFonts w:ascii="Calibri" w:eastAsia="Calibri" w:hAnsi="Calibri" w:cs="Calibri"/>
          <w:lang w:val="en-US"/>
        </w:rPr>
        <w:t xml:space="preserve"> guards, and standard UML terminal nodes.</w:t>
      </w:r>
    </w:p>
    <w:p w14:paraId="03BB20A2" w14:textId="77777777" w:rsidR="002D1AF7" w:rsidRPr="0047446F" w:rsidRDefault="00000000">
      <w:pPr>
        <w:numPr>
          <w:ilvl w:val="0"/>
          <w:numId w:val="6"/>
        </w:numPr>
        <w:jc w:val="both"/>
        <w:rPr>
          <w:rFonts w:ascii="Calibri" w:eastAsia="Calibri" w:hAnsi="Calibri" w:cs="Calibri"/>
          <w:lang w:val="en-US"/>
        </w:rPr>
      </w:pPr>
      <w:r w:rsidRPr="0047446F">
        <w:rPr>
          <w:rFonts w:ascii="Calibri" w:eastAsia="Calibri" w:hAnsi="Calibri" w:cs="Calibri"/>
          <w:b/>
          <w:bCs/>
          <w:lang w:val="en-US"/>
        </w:rPr>
        <w:t>2. Adjusted Activity: Consolidation and Normalization of the Use Case Catalog</w:t>
      </w:r>
      <w:r w:rsidRPr="0047446F">
        <w:rPr>
          <w:rFonts w:ascii="Calibri" w:eastAsia="Calibri" w:hAnsi="Calibri" w:cs="Calibri"/>
          <w:b/>
          <w:bCs/>
          <w:lang w:val="en-US"/>
        </w:rPr>
        <w:br/>
      </w:r>
    </w:p>
    <w:p w14:paraId="3CDF8FFD" w14:textId="77777777" w:rsidR="002D1AF7" w:rsidRPr="0047446F" w:rsidRDefault="00000000">
      <w:pPr>
        <w:numPr>
          <w:ilvl w:val="1"/>
          <w:numId w:val="6"/>
        </w:numPr>
        <w:jc w:val="both"/>
        <w:rPr>
          <w:lang w:val="en-US"/>
        </w:rPr>
      </w:pPr>
      <w:r w:rsidRPr="0047446F">
        <w:rPr>
          <w:rFonts w:ascii="Calibri" w:eastAsia="Calibri" w:hAnsi="Calibri" w:cs="Calibri"/>
          <w:b/>
          <w:bCs/>
          <w:lang w:val="en-US"/>
        </w:rPr>
        <w:t>Adjustment description:</w:t>
      </w:r>
      <w:r w:rsidRPr="0047446F">
        <w:rPr>
          <w:rFonts w:ascii="Calibri" w:eastAsia="Calibri" w:hAnsi="Calibri" w:cs="Calibri"/>
          <w:lang w:val="en-US"/>
        </w:rPr>
        <w:t xml:space="preserve"> The granularity of the requirements specification activity was modified, moving from documenting atomic and independent use cases for each basic operation (create, search, modify, and delete) to a normalized management-level structure (</w:t>
      </w:r>
      <w:r w:rsidRPr="0047446F">
        <w:rPr>
          <w:rFonts w:ascii="Calibri" w:eastAsia="Calibri" w:hAnsi="Calibri" w:cs="Calibri"/>
          <w:i/>
          <w:iCs/>
          <w:lang w:val="en-US"/>
        </w:rPr>
        <w:t>"Manage / Administer"</w:t>
      </w:r>
      <w:r w:rsidRPr="0047446F">
        <w:rPr>
          <w:rFonts w:ascii="Calibri" w:eastAsia="Calibri" w:hAnsi="Calibri" w:cs="Calibri"/>
          <w:lang w:val="en-US"/>
        </w:rPr>
        <w:t>).</w:t>
      </w:r>
    </w:p>
    <w:p w14:paraId="67A3AC08" w14:textId="77777777" w:rsidR="002D1AF7" w:rsidRPr="0047446F" w:rsidRDefault="00000000">
      <w:pPr>
        <w:numPr>
          <w:ilvl w:val="1"/>
          <w:numId w:val="6"/>
        </w:numPr>
        <w:jc w:val="both"/>
        <w:rPr>
          <w:lang w:val="en-US"/>
        </w:rPr>
      </w:pPr>
      <w:r w:rsidRPr="0047446F">
        <w:rPr>
          <w:rFonts w:ascii="Calibri" w:eastAsia="Calibri" w:hAnsi="Calibri" w:cs="Calibri"/>
          <w:b/>
          <w:bCs/>
          <w:lang w:val="en-US"/>
        </w:rPr>
        <w:t>Technical justification:</w:t>
      </w:r>
      <w:r w:rsidRPr="0047446F">
        <w:rPr>
          <w:rFonts w:ascii="Calibri" w:eastAsia="Calibri" w:hAnsi="Calibri" w:cs="Calibri"/>
          <w:lang w:val="en-US"/>
        </w:rPr>
        <w:t xml:space="preserve"> Modeling each elementary maintenance operation (CRUD) as an isolated use case dispersed system scope across more than 20 individual artifacts. The adjustment allowed consolidating master modules into </w:t>
      </w:r>
      <w:r w:rsidRPr="0047446F">
        <w:rPr>
          <w:rFonts w:ascii="Calibri" w:eastAsia="Calibri" w:hAnsi="Calibri" w:cs="Calibri"/>
          <w:b/>
          <w:bCs/>
          <w:lang w:val="en-US"/>
        </w:rPr>
        <w:t>CU-002: Manage Patient</w:t>
      </w:r>
      <w:r w:rsidRPr="0047446F">
        <w:rPr>
          <w:rFonts w:ascii="Calibri" w:eastAsia="Calibri" w:hAnsi="Calibri" w:cs="Calibri"/>
          <w:lang w:val="en-US"/>
        </w:rPr>
        <w:t xml:space="preserve">, </w:t>
      </w:r>
      <w:r w:rsidRPr="0047446F">
        <w:rPr>
          <w:rFonts w:ascii="Calibri" w:eastAsia="Calibri" w:hAnsi="Calibri" w:cs="Calibri"/>
          <w:b/>
          <w:bCs/>
          <w:lang w:val="en-US"/>
        </w:rPr>
        <w:t>CU-011: Configure Stock Thresholds</w:t>
      </w:r>
      <w:r w:rsidRPr="0047446F">
        <w:rPr>
          <w:rFonts w:ascii="Calibri" w:eastAsia="Calibri" w:hAnsi="Calibri" w:cs="Calibri"/>
          <w:lang w:val="en-US"/>
        </w:rPr>
        <w:t xml:space="preserve">, and </w:t>
      </w:r>
      <w:r w:rsidRPr="0047446F">
        <w:rPr>
          <w:rFonts w:ascii="Calibri" w:eastAsia="Calibri" w:hAnsi="Calibri" w:cs="Calibri"/>
          <w:b/>
          <w:bCs/>
          <w:lang w:val="en-US"/>
        </w:rPr>
        <w:t>CU-013: Manage Medication Catalog</w:t>
      </w:r>
      <w:r w:rsidRPr="0047446F">
        <w:rPr>
          <w:rFonts w:ascii="Calibri" w:eastAsia="Calibri" w:hAnsi="Calibri" w:cs="Calibri"/>
          <w:lang w:val="en-US"/>
        </w:rPr>
        <w:t>. This ensures a concise catalog of 14 main Use Cases, delegating the sequence of each elementary operation to corresponding procedural diagrams and facilitating document traceability.</w:t>
      </w:r>
    </w:p>
    <w:p w14:paraId="0D0BA7EB" w14:textId="77777777" w:rsidR="002D1AF7" w:rsidRPr="0047446F" w:rsidRDefault="00000000">
      <w:pPr>
        <w:numPr>
          <w:ilvl w:val="0"/>
          <w:numId w:val="6"/>
        </w:numPr>
        <w:jc w:val="both"/>
        <w:rPr>
          <w:rFonts w:ascii="Calibri" w:eastAsia="Calibri" w:hAnsi="Calibri" w:cs="Calibri"/>
          <w:lang w:val="en-US"/>
        </w:rPr>
      </w:pPr>
      <w:r w:rsidRPr="0047446F">
        <w:rPr>
          <w:rFonts w:ascii="Calibri" w:eastAsia="Calibri" w:hAnsi="Calibri" w:cs="Calibri"/>
          <w:b/>
          <w:bCs/>
          <w:lang w:val="en-US"/>
        </w:rPr>
        <w:t>3. Adjusted / Delimited Activity: Scope Delimitation of the SAD up to Section 5 (Logical View)</w:t>
      </w:r>
      <w:r w:rsidRPr="0047446F">
        <w:rPr>
          <w:rFonts w:ascii="Calibri" w:eastAsia="Calibri" w:hAnsi="Calibri" w:cs="Calibri"/>
          <w:b/>
          <w:bCs/>
          <w:lang w:val="en-US"/>
        </w:rPr>
        <w:br/>
      </w:r>
    </w:p>
    <w:p w14:paraId="1335A343" w14:textId="77777777" w:rsidR="002D1AF7" w:rsidRPr="0047446F" w:rsidRDefault="00000000">
      <w:pPr>
        <w:numPr>
          <w:ilvl w:val="1"/>
          <w:numId w:val="6"/>
        </w:numPr>
        <w:jc w:val="both"/>
        <w:rPr>
          <w:lang w:val="en-US"/>
        </w:rPr>
      </w:pPr>
      <w:r w:rsidRPr="0047446F">
        <w:rPr>
          <w:rFonts w:ascii="Calibri" w:eastAsia="Calibri" w:hAnsi="Calibri" w:cs="Calibri"/>
          <w:b/>
          <w:bCs/>
          <w:lang w:val="en-US"/>
        </w:rPr>
        <w:t>Adjustment description:</w:t>
      </w:r>
      <w:r w:rsidRPr="0047446F">
        <w:rPr>
          <w:rFonts w:ascii="Calibri" w:eastAsia="Calibri" w:hAnsi="Calibri" w:cs="Calibri"/>
          <w:lang w:val="en-US"/>
        </w:rPr>
        <w:t xml:space="preserve"> Early drafting of advanced architecture sections (Section 6: </w:t>
      </w:r>
      <w:r w:rsidRPr="0047446F">
        <w:rPr>
          <w:rFonts w:ascii="Calibri" w:eastAsia="Calibri" w:hAnsi="Calibri" w:cs="Calibri"/>
          <w:i/>
          <w:iCs/>
          <w:lang w:val="en-US"/>
        </w:rPr>
        <w:t>Deployment View</w:t>
      </w:r>
      <w:r w:rsidRPr="0047446F">
        <w:rPr>
          <w:rFonts w:ascii="Calibri" w:eastAsia="Calibri" w:hAnsi="Calibri" w:cs="Calibri"/>
          <w:lang w:val="en-US"/>
        </w:rPr>
        <w:t xml:space="preserve">, Section 7: </w:t>
      </w:r>
      <w:r w:rsidRPr="0047446F">
        <w:rPr>
          <w:rFonts w:ascii="Calibri" w:eastAsia="Calibri" w:hAnsi="Calibri" w:cs="Calibri"/>
          <w:i/>
          <w:iCs/>
          <w:lang w:val="en-US"/>
        </w:rPr>
        <w:t>Development View</w:t>
      </w:r>
      <w:r w:rsidRPr="0047446F">
        <w:rPr>
          <w:rFonts w:ascii="Calibri" w:eastAsia="Calibri" w:hAnsi="Calibri" w:cs="Calibri"/>
          <w:lang w:val="en-US"/>
        </w:rPr>
        <w:t xml:space="preserve">, and Section 8: </w:t>
      </w:r>
      <w:r w:rsidRPr="0047446F">
        <w:rPr>
          <w:rFonts w:ascii="Calibri" w:eastAsia="Calibri" w:hAnsi="Calibri" w:cs="Calibri"/>
          <w:i/>
          <w:iCs/>
          <w:lang w:val="en-US"/>
        </w:rPr>
        <w:t>Design Decisions</w:t>
      </w:r>
      <w:r w:rsidRPr="0047446F">
        <w:rPr>
          <w:rFonts w:ascii="Calibri" w:eastAsia="Calibri" w:hAnsi="Calibri" w:cs="Calibri"/>
          <w:lang w:val="en-US"/>
        </w:rPr>
        <w:t>) was paused, focusing effort exclusively on rigorous completion up to Section 5 (Classes, Relational Data Dictionary, and Sequence Diagrams).</w:t>
      </w:r>
    </w:p>
    <w:p w14:paraId="0BC5005C" w14:textId="77777777" w:rsidR="002D1AF7" w:rsidRPr="0047446F" w:rsidRDefault="00000000">
      <w:pPr>
        <w:numPr>
          <w:ilvl w:val="1"/>
          <w:numId w:val="6"/>
        </w:numPr>
        <w:jc w:val="both"/>
        <w:rPr>
          <w:lang w:val="en-US"/>
        </w:rPr>
      </w:pPr>
      <w:r w:rsidRPr="0047446F">
        <w:rPr>
          <w:rFonts w:ascii="Calibri" w:eastAsia="Calibri" w:hAnsi="Calibri" w:cs="Calibri"/>
          <w:b/>
          <w:bCs/>
          <w:lang w:val="en-US"/>
        </w:rPr>
        <w:t>Technical justification:</w:t>
      </w:r>
      <w:r w:rsidRPr="0047446F">
        <w:rPr>
          <w:rFonts w:ascii="Calibri" w:eastAsia="Calibri" w:hAnsi="Calibri" w:cs="Calibri"/>
          <w:lang w:val="en-US"/>
        </w:rPr>
        <w:t xml:space="preserve"> This delimitation responded directly to the evaluation rubric of the current milestone, preventing dispersal of effort into physical infrastructure before domain entities, counter transactional integrity, and the database were fully normalized and validated by the team.</w:t>
      </w:r>
    </w:p>
    <w:p w14:paraId="1FAB73AF" w14:textId="77777777" w:rsidR="002D1AF7" w:rsidRPr="0047446F" w:rsidRDefault="00000000">
      <w:pPr>
        <w:numPr>
          <w:ilvl w:val="0"/>
          <w:numId w:val="6"/>
        </w:numPr>
        <w:jc w:val="both"/>
        <w:rPr>
          <w:rFonts w:ascii="Calibri" w:eastAsia="Calibri" w:hAnsi="Calibri" w:cs="Calibri"/>
          <w:lang w:val="en-US"/>
        </w:rPr>
      </w:pPr>
      <w:r w:rsidRPr="0047446F">
        <w:rPr>
          <w:rFonts w:ascii="Calibri" w:eastAsia="Calibri" w:hAnsi="Calibri" w:cs="Calibri"/>
          <w:b/>
          <w:bCs/>
          <w:lang w:val="en-US"/>
        </w:rPr>
        <w:t>4. Eliminated Activities: No activities eliminated</w:t>
      </w:r>
      <w:r w:rsidRPr="0047446F">
        <w:rPr>
          <w:rFonts w:ascii="Calibri" w:eastAsia="Calibri" w:hAnsi="Calibri" w:cs="Calibri"/>
          <w:b/>
          <w:bCs/>
          <w:lang w:val="en-US"/>
        </w:rPr>
        <w:br/>
      </w:r>
    </w:p>
    <w:p w14:paraId="0F81C523" w14:textId="77777777" w:rsidR="002D1AF7" w:rsidRPr="0047446F" w:rsidRDefault="00000000">
      <w:pPr>
        <w:numPr>
          <w:ilvl w:val="1"/>
          <w:numId w:val="6"/>
        </w:numPr>
        <w:spacing w:after="240"/>
        <w:jc w:val="both"/>
        <w:rPr>
          <w:lang w:val="en-US"/>
        </w:rPr>
      </w:pPr>
      <w:r w:rsidRPr="0047446F">
        <w:rPr>
          <w:rFonts w:ascii="Calibri" w:eastAsia="Calibri" w:hAnsi="Calibri" w:cs="Calibri"/>
          <w:b/>
          <w:bCs/>
          <w:lang w:val="en-US"/>
        </w:rPr>
        <w:t>Justification:</w:t>
      </w:r>
      <w:r w:rsidRPr="0047446F">
        <w:rPr>
          <w:rFonts w:ascii="Calibri" w:eastAsia="Calibri" w:hAnsi="Calibri" w:cs="Calibri"/>
          <w:lang w:val="en-US"/>
        </w:rPr>
        <w:t xml:space="preserve"> No core activities were eliminated from the work plan, as all initially defined objectives—PHC (APS) requirements analysis, dynamic modeling, and architectural design—remain essential for building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 Executed changes correspond to </w:t>
      </w:r>
      <w:r w:rsidRPr="0047446F">
        <w:rPr>
          <w:rFonts w:ascii="Calibri" w:eastAsia="Calibri" w:hAnsi="Calibri" w:cs="Calibri"/>
          <w:b/>
          <w:bCs/>
          <w:lang w:val="en-US"/>
        </w:rPr>
        <w:t>notation reformulations, artifact grouping, and delivery ordering</w:t>
      </w:r>
      <w:r w:rsidRPr="0047446F">
        <w:rPr>
          <w:rFonts w:ascii="Calibri" w:eastAsia="Calibri" w:hAnsi="Calibri" w:cs="Calibri"/>
          <w:lang w:val="en-US"/>
        </w:rPr>
        <w:t>, ensuring that 100% of designed functionality remains valid for the construction phase.</w:t>
      </w:r>
    </w:p>
    <w:p w14:paraId="00748AEA"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The development team is up to date regarding the APT Project "</w:t>
      </w:r>
      <w:proofErr w:type="spellStart"/>
      <w:r w:rsidRPr="0047446F">
        <w:rPr>
          <w:rFonts w:ascii="Calibri" w:eastAsia="Calibri" w:hAnsi="Calibri" w:cs="Calibri"/>
          <w:lang w:val="en-US"/>
        </w:rPr>
        <w:t>FarmaStock</w:t>
      </w:r>
      <w:proofErr w:type="spellEnd"/>
      <w:r w:rsidRPr="0047446F">
        <w:rPr>
          <w:rFonts w:ascii="Calibri" w:eastAsia="Calibri" w:hAnsi="Calibri" w:cs="Calibri"/>
          <w:lang w:val="en-US"/>
        </w:rPr>
        <w:t xml:space="preserve"> Assist".</w:t>
      </w:r>
    </w:p>
    <w:p w14:paraId="1201D328" w14:textId="77777777" w:rsidR="002D1AF7" w:rsidRPr="0047446F" w:rsidRDefault="00000000">
      <w:pPr>
        <w:spacing w:after="240"/>
        <w:jc w:val="both"/>
        <w:rPr>
          <w:rFonts w:ascii="Calibri" w:eastAsia="Calibri" w:hAnsi="Calibri" w:cs="Calibri"/>
          <w:lang w:val="en-US"/>
        </w:rPr>
      </w:pPr>
      <w:r w:rsidRPr="0047446F">
        <w:rPr>
          <w:rFonts w:ascii="Calibri" w:eastAsia="Calibri" w:hAnsi="Calibri" w:cs="Calibri"/>
          <w:lang w:val="en-US"/>
        </w:rPr>
        <w:t>Below, the status of activities is formalized according to the delivery schedule:</w:t>
      </w:r>
    </w:p>
    <w:p w14:paraId="6B0E5615" w14:textId="77777777" w:rsidR="002D1AF7" w:rsidRPr="0047446F" w:rsidRDefault="00000000">
      <w:pPr>
        <w:numPr>
          <w:ilvl w:val="0"/>
          <w:numId w:val="3"/>
        </w:numPr>
        <w:jc w:val="both"/>
        <w:rPr>
          <w:rFonts w:ascii="Calibri" w:eastAsia="Calibri" w:hAnsi="Calibri" w:cs="Calibri"/>
          <w:lang w:val="en-US"/>
        </w:rPr>
      </w:pPr>
      <w:r w:rsidRPr="0047446F">
        <w:rPr>
          <w:rFonts w:ascii="Calibri" w:eastAsia="Calibri" w:hAnsi="Calibri" w:cs="Calibri"/>
          <w:lang w:val="en-US"/>
        </w:rPr>
        <w:t>All documentation requested by the instructor up to this date (10-05-2026) has been delivered.</w:t>
      </w:r>
    </w:p>
    <w:p w14:paraId="200963F2" w14:textId="77777777" w:rsidR="002D1AF7" w:rsidRPr="0047446F" w:rsidRDefault="00000000">
      <w:pPr>
        <w:numPr>
          <w:ilvl w:val="0"/>
          <w:numId w:val="3"/>
        </w:numPr>
        <w:spacing w:after="240"/>
        <w:jc w:val="both"/>
        <w:rPr>
          <w:lang w:val="en-US"/>
        </w:rPr>
      </w:pPr>
      <w:r w:rsidRPr="0047446F">
        <w:rPr>
          <w:rFonts w:ascii="Calibri" w:eastAsia="Calibri" w:hAnsi="Calibri" w:cs="Calibri"/>
          <w:b/>
          <w:bCs/>
          <w:lang w:val="en-US"/>
        </w:rPr>
        <w:t>Statement of Compliance</w:t>
      </w:r>
      <w:r w:rsidRPr="0047446F">
        <w:rPr>
          <w:rFonts w:ascii="Calibri" w:eastAsia="Calibri" w:hAnsi="Calibri" w:cs="Calibri"/>
          <w:b/>
          <w:bCs/>
          <w:lang w:val="en-US"/>
        </w:rPr>
        <w:br/>
      </w:r>
      <w:r w:rsidRPr="0047446F">
        <w:rPr>
          <w:rFonts w:ascii="Calibri" w:eastAsia="Calibri" w:hAnsi="Calibri" w:cs="Calibri"/>
          <w:lang w:val="en-US"/>
        </w:rPr>
        <w:t xml:space="preserve"> "As of the date of this report, there are no critical deviations in deadlines or scope misalignments that jeopardize the final delivery of the Software Architecture Document set </w:t>
      </w:r>
      <w:r w:rsidRPr="0047446F">
        <w:rPr>
          <w:rFonts w:ascii="Calibri" w:eastAsia="Calibri" w:hAnsi="Calibri" w:cs="Calibri"/>
          <w:lang w:val="en-US"/>
        </w:rPr>
        <w:lastRenderedPageBreak/>
        <w:t>for October 05. Executed activities fully satisfy the specific objectives scheduled for this milestone, ensuring consistency and methodological traceability of the project".</w:t>
      </w:r>
    </w:p>
    <w:p w14:paraId="234C03F9" w14:textId="77777777" w:rsidR="002D1AF7" w:rsidRPr="0047446F" w:rsidRDefault="002D1AF7">
      <w:pPr>
        <w:jc w:val="both"/>
        <w:rPr>
          <w:rFonts w:ascii="Calibri" w:eastAsia="Calibri" w:hAnsi="Calibri" w:cs="Calibri"/>
          <w:lang w:val="en-US"/>
        </w:rPr>
      </w:pPr>
    </w:p>
    <w:sectPr w:rsidR="002D1AF7" w:rsidRPr="0047446F">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4E51" w14:textId="77777777" w:rsidR="008C5FB7" w:rsidRDefault="008C5FB7">
      <w:pPr>
        <w:spacing w:line="240" w:lineRule="auto"/>
      </w:pPr>
      <w:r>
        <w:separator/>
      </w:r>
    </w:p>
  </w:endnote>
  <w:endnote w:type="continuationSeparator" w:id="0">
    <w:p w14:paraId="786CBC75" w14:textId="77777777" w:rsidR="008C5FB7" w:rsidRDefault="008C5F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BDE49B-55E0-44C3-90B5-1AB54FDFDF7A}"/>
    <w:embedBold r:id="rId2" w:fontKey="{3851FB8C-6387-4E1C-8905-9ECB23153247}"/>
    <w:embedItalic r:id="rId3" w:fontKey="{7AA1C87C-5AEE-485D-B71D-A8187ABDA15F}"/>
  </w:font>
  <w:font w:name="Cambria">
    <w:panose1 w:val="02040503050406030204"/>
    <w:charset w:val="00"/>
    <w:family w:val="roman"/>
    <w:pitch w:val="variable"/>
    <w:sig w:usb0="E00006FF" w:usb1="420024FF" w:usb2="02000000" w:usb3="00000000" w:csb0="0000019F" w:csb1="00000000"/>
    <w:embedRegular r:id="rId4" w:fontKey="{80995AF6-924E-4425-ABE6-FB5C0B4D08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8EF1" w14:textId="77777777" w:rsidR="008C5FB7" w:rsidRDefault="008C5FB7">
      <w:pPr>
        <w:spacing w:line="240" w:lineRule="auto"/>
      </w:pPr>
      <w:r>
        <w:separator/>
      </w:r>
    </w:p>
  </w:footnote>
  <w:footnote w:type="continuationSeparator" w:id="0">
    <w:p w14:paraId="2B77FB90" w14:textId="77777777" w:rsidR="008C5FB7" w:rsidRDefault="008C5F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1FA0" w14:textId="77777777" w:rsidR="002D1AF7" w:rsidRPr="0047446F" w:rsidRDefault="00000000">
    <w:pPr>
      <w:spacing w:line="240" w:lineRule="auto"/>
      <w:rPr>
        <w:b/>
        <w:bCs/>
        <w:lang w:val="en-US"/>
      </w:rPr>
    </w:pPr>
    <w:r w:rsidRPr="0047446F">
      <w:rPr>
        <w:b/>
        <w:bCs/>
        <w:lang w:val="en-US"/>
      </w:rPr>
      <w:t xml:space="preserve">Student Guide - APT Project Development                       </w:t>
    </w:r>
    <w:r>
      <w:rPr>
        <w:rFonts w:ascii="Calibri" w:eastAsia="Calibri" w:hAnsi="Calibri" w:cs="Calibri"/>
        <w:noProof/>
      </w:rPr>
      <w:drawing>
        <wp:inline distT="0" distB="0" distL="0" distR="0" wp14:anchorId="7AA04AC1" wp14:editId="7260B669">
          <wp:extent cx="1996440" cy="428625"/>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p w14:paraId="100AEF2E" w14:textId="77777777" w:rsidR="002D1AF7" w:rsidRDefault="00000000">
    <w:pPr>
      <w:spacing w:line="240" w:lineRule="auto"/>
    </w:pPr>
    <w:proofErr w:type="spellStart"/>
    <w:r>
      <w:rPr>
        <w:b/>
        <w:bCs/>
      </w:rPr>
      <w:t>Phase</w:t>
    </w:r>
    <w:proofErr w:type="spellEnd"/>
    <w:r>
      <w:rPr>
        <w:b/>
        <w:bCs/>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4EFD"/>
    <w:multiLevelType w:val="multilevel"/>
    <w:tmpl w:val="11FEBE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55424E"/>
    <w:multiLevelType w:val="multilevel"/>
    <w:tmpl w:val="F716BC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5362E4"/>
    <w:multiLevelType w:val="multilevel"/>
    <w:tmpl w:val="FF3A0E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B53C4B"/>
    <w:multiLevelType w:val="multilevel"/>
    <w:tmpl w:val="A3F201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A1237E"/>
    <w:multiLevelType w:val="multilevel"/>
    <w:tmpl w:val="A5425E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AE08FC"/>
    <w:multiLevelType w:val="multilevel"/>
    <w:tmpl w:val="9BF228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BC38F7"/>
    <w:multiLevelType w:val="multilevel"/>
    <w:tmpl w:val="536832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FB1AC4"/>
    <w:multiLevelType w:val="multilevel"/>
    <w:tmpl w:val="1A9E629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E735B27"/>
    <w:multiLevelType w:val="multilevel"/>
    <w:tmpl w:val="702E25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801617">
    <w:abstractNumId w:val="5"/>
  </w:num>
  <w:num w:numId="2" w16cid:durableId="1602880352">
    <w:abstractNumId w:val="2"/>
  </w:num>
  <w:num w:numId="3" w16cid:durableId="557547479">
    <w:abstractNumId w:val="7"/>
  </w:num>
  <w:num w:numId="4" w16cid:durableId="2023506284">
    <w:abstractNumId w:val="4"/>
  </w:num>
  <w:num w:numId="5" w16cid:durableId="1008681701">
    <w:abstractNumId w:val="0"/>
  </w:num>
  <w:num w:numId="6" w16cid:durableId="259989021">
    <w:abstractNumId w:val="1"/>
  </w:num>
  <w:num w:numId="7" w16cid:durableId="1327519184">
    <w:abstractNumId w:val="3"/>
  </w:num>
  <w:num w:numId="8" w16cid:durableId="60061757">
    <w:abstractNumId w:val="8"/>
  </w:num>
  <w:num w:numId="9" w16cid:durableId="1456560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F7"/>
    <w:rsid w:val="0010232B"/>
    <w:rsid w:val="002D1AF7"/>
    <w:rsid w:val="0047446F"/>
    <w:rsid w:val="008C5FB7"/>
    <w:rsid w:val="00CE1FA8"/>
    <w:rsid w:val="00CF01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7803"/>
  <w15:docId w15:val="{04DB69F8-132E-4FDF-A6E0-AA6A4373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2684</Words>
  <Characters>14767</Characters>
  <Application>Microsoft Office Word</Application>
  <DocSecurity>0</DocSecurity>
  <Lines>123</Lines>
  <Paragraphs>34</Paragraphs>
  <ScaleCrop>false</ScaleCrop>
  <Company/>
  <LinksUpToDate>false</LinksUpToDate>
  <CharactersWithSpaces>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Jeanette Leonelli</cp:lastModifiedBy>
  <cp:revision>4</cp:revision>
  <dcterms:created xsi:type="dcterms:W3CDTF">2026-10-22T17:23:00Z</dcterms:created>
  <dcterms:modified xsi:type="dcterms:W3CDTF">2026-10-22T17:25:00Z</dcterms:modified>
</cp:coreProperties>
</file>