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B2BB81B" w14:textId="77777777" w:rsidR="00B707A7" w:rsidRPr="00931701" w:rsidRDefault="00B707A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14B5905" w:rsidR="004F2A8B" w:rsidRPr="006A0286" w:rsidRDefault="006A0286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Sí, hemos cumplido las actividades principales dentro de los plazos. Las fases de Análisis y Diseño se completaron según lo planificado y actualmente la fase de Desarrollo está en ejecución.</w:t>
            </w:r>
            <w:r w:rsidRPr="006A0286">
              <w:rPr>
                <w:rFonts w:eastAsiaTheme="majorEastAsia"/>
                <w:sz w:val="24"/>
                <w:szCs w:val="24"/>
              </w:rPr>
              <w:br/>
              <w:t>Los principales factores que facilitaron el trabajo fueron la organización mediante la EDT y RACI, el uso de estándares de documentación y el trabajo colaborativo. Las dificultades estuvieron principalmente en la complejidad de los módulos clínicos y en mantener la coherencia entre todos los documentos.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EEF8E27" w:rsidR="004F2A8B" w:rsidRPr="006A0286" w:rsidRDefault="006A0286" w:rsidP="3D28A338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</w:rPr>
              <w:t>Para enfrentar estas dificultades, desglosamos los procesos clínicos en casos de uso y diagramas de actividades, detallando cada paso y validación. Además, realizamos revisiones cruzadas entre los documentos para mantener la coherencia. Como mejora futura, se mantendrá actualizada la matriz de trazabilidad y el control de versiones.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035BA65" w:rsidR="004F2A8B" w:rsidRPr="006A0286" w:rsidRDefault="006A0286" w:rsidP="3D28A338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</w:rPr>
              <w:t>Evalúo mi trabajo de forma positiva, ya que participé activamente en la elaboración de la ERS, DAS, casos de uso y diagramas del sistema. Mis principales fortalezas fueron la organización de la documentación y la creación de diagramas claros. Como oportunidad de mejora, quiero enfocarme en mejorar los manuales de usuario y agilizar el proceso de revisión de documentos.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FFD938B" w14:textId="77777777" w:rsidR="006A0286" w:rsidRPr="006A0286" w:rsidRDefault="006A0286" w:rsidP="006A0286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</w:rPr>
              <w:t>Mis principales inquietudes son cómo gestionar los cambios de última hora durante las pruebas, para mantener actualizados y sincronizados documentos como el DAS, ERS y los diagramas.</w:t>
            </w:r>
          </w:p>
          <w:p w14:paraId="4E121017" w14:textId="77777777" w:rsidR="006A0286" w:rsidRPr="006A0286" w:rsidRDefault="006A0286" w:rsidP="006A0286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</w:rPr>
              <w:t>También me gustaría saber cómo enfocar los Manuales de Usuario, buscando que sean claros y fáciles de entender para estudiantes y administradores, sin perder la información importante del sistema.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91692D" w14:textId="77777777" w:rsidR="006A0286" w:rsidRDefault="006A0286" w:rsidP="006A0286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  <w:b/>
                <w:bCs/>
              </w:rPr>
              <w:t>Al docente</w:t>
            </w:r>
            <w:r w:rsidRPr="006A0286">
              <w:rPr>
                <w:rFonts w:ascii="Calibri" w:hAnsi="Calibri"/>
              </w:rPr>
              <w:t>: ¿Qué nivel de flexibilidad tenemos para modificar casos de uso o diagramas durante las pruebas finales, sin afectar la trazabilidad de la ERS?</w:t>
            </w:r>
          </w:p>
          <w:p w14:paraId="0A7C07F5" w14:textId="77777777" w:rsidR="006A0286" w:rsidRPr="006A0286" w:rsidRDefault="006A0286" w:rsidP="006A0286">
            <w:pPr>
              <w:jc w:val="both"/>
              <w:rPr>
                <w:rFonts w:ascii="Calibri" w:hAnsi="Calibri"/>
              </w:rPr>
            </w:pPr>
          </w:p>
          <w:p w14:paraId="657C9ADE" w14:textId="77777777" w:rsidR="006A0286" w:rsidRPr="006A0286" w:rsidRDefault="006A0286" w:rsidP="006A0286">
            <w:pPr>
              <w:jc w:val="both"/>
              <w:rPr>
                <w:rFonts w:ascii="Calibri" w:hAnsi="Calibri"/>
              </w:rPr>
            </w:pPr>
            <w:r w:rsidRPr="006A0286">
              <w:rPr>
                <w:rFonts w:ascii="Calibri" w:hAnsi="Calibri"/>
                <w:b/>
                <w:bCs/>
              </w:rPr>
              <w:t>A mis compañeros</w:t>
            </w:r>
            <w:r w:rsidRPr="006A0286">
              <w:rPr>
                <w:rFonts w:ascii="Calibri" w:hAnsi="Calibri"/>
              </w:rPr>
              <w:t>: ¿Cómo están organizando las revisiones de sus documentos y diagramas para asegurarse de que no falte ningún escenario antes de la entrega final?</w:t>
            </w:r>
          </w:p>
          <w:p w14:paraId="2FA760EF" w14:textId="77777777" w:rsidR="006A0286" w:rsidRDefault="006A028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C8D376" w14:textId="77777777" w:rsidR="006A0286" w:rsidRDefault="006A028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0C429E" w14:textId="77777777" w:rsidR="006A0286" w:rsidRDefault="006A028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C7F4F9" w14:textId="77777777" w:rsidR="006A0286" w:rsidRDefault="006A028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C1F363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Sí, consideramos conveniente redistribuir parte de la carga de trabajo en las etapas finales. Hasta ahora, la distribución permitió cumplir con las fases de análisis y diseño, pero ahora debemos equilibrar las tareas de pruebas, documentación y cierre del proyecto.</w:t>
            </w:r>
          </w:p>
          <w:p w14:paraId="3BA30DE2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Las nuevas actividades principales serán:</w:t>
            </w:r>
          </w:p>
          <w:p w14:paraId="795866AC" w14:textId="77777777" w:rsidR="006A0286" w:rsidRPr="006A0286" w:rsidRDefault="006A0286" w:rsidP="006A028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b/>
                <w:bCs/>
                <w:sz w:val="24"/>
                <w:szCs w:val="24"/>
              </w:rPr>
              <w:t>Realizar pruebas de calidad</w:t>
            </w:r>
            <w:r w:rsidRPr="006A0286">
              <w:rPr>
                <w:rFonts w:eastAsiaTheme="majorEastAsia"/>
                <w:sz w:val="24"/>
                <w:szCs w:val="24"/>
              </w:rPr>
              <w:t xml:space="preserve"> para verificar que los requerimientos funcionen correctamente. </w:t>
            </w:r>
          </w:p>
          <w:p w14:paraId="4F67D0F1" w14:textId="77777777" w:rsidR="006A0286" w:rsidRPr="006A0286" w:rsidRDefault="006A0286" w:rsidP="006A028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b/>
                <w:bCs/>
                <w:sz w:val="24"/>
                <w:szCs w:val="24"/>
              </w:rPr>
              <w:t>Crear los manuales de usuario</w:t>
            </w:r>
            <w:r w:rsidRPr="006A0286">
              <w:rPr>
                <w:rFonts w:eastAsiaTheme="majorEastAsia"/>
                <w:sz w:val="24"/>
                <w:szCs w:val="24"/>
              </w:rPr>
              <w:t xml:space="preserve"> para estudiantes y administradores. </w:t>
            </w:r>
          </w:p>
          <w:p w14:paraId="5CC77C26" w14:textId="77777777" w:rsidR="006A0286" w:rsidRPr="006A0286" w:rsidRDefault="006A0286" w:rsidP="006A028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b/>
                <w:bCs/>
                <w:sz w:val="24"/>
                <w:szCs w:val="24"/>
              </w:rPr>
              <w:t>Consolidar el informe final y preparar la presentación del proyecto.</w:t>
            </w:r>
            <w:r w:rsidRPr="006A0286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BF2AC66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Con esta redistribución buscamos mantener equilibrado el trabajo del equipo y asegurar una entrega final completa y dentro de los plazos establecidos.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62DB5C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Evalúo el trabajo del equipo de manera muy positiva, ya que hemos trabajado de forma colaborativa y responsable, cumpliendo con los principales entregables y plazos del proyecto.</w:t>
            </w:r>
          </w:p>
          <w:p w14:paraId="4E861F4E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Entre los aspectos positivos destaco la buena comunicación, el apoyo entre compañeros, la organización mediante la Carta Gantt y RACI y la coherencia entre la documentación y el desarrollo.</w:t>
            </w:r>
          </w:p>
          <w:p w14:paraId="0A6BC6BC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>Como aspectos a mejorar, debemos realizar las revisiones con mayor anticipación, distribuir mejor las tareas en la etapa final y mejorar el control de versiones de los documentos.</w:t>
            </w:r>
          </w:p>
          <w:p w14:paraId="63B3D424" w14:textId="77777777" w:rsidR="006A0286" w:rsidRPr="006A0286" w:rsidRDefault="006A0286" w:rsidP="006A0286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A0286">
              <w:rPr>
                <w:rFonts w:eastAsiaTheme="majorEastAsia"/>
                <w:sz w:val="24"/>
                <w:szCs w:val="24"/>
              </w:rPr>
              <w:t xml:space="preserve">En general, el trabajo en equipo ha sido fundamental para avanzar de manera ordenada y cumplir los objetivos de </w:t>
            </w:r>
            <w:proofErr w:type="spellStart"/>
            <w:r w:rsidRPr="006A0286">
              <w:rPr>
                <w:rFonts w:eastAsiaTheme="majorEastAsia"/>
                <w:sz w:val="24"/>
                <w:szCs w:val="24"/>
              </w:rPr>
              <w:t>Mindsave</w:t>
            </w:r>
            <w:proofErr w:type="spellEnd"/>
            <w:r w:rsidRPr="006A0286">
              <w:rPr>
                <w:rFonts w:eastAsiaTheme="majorEastAsia"/>
                <w:sz w:val="24"/>
                <w:szCs w:val="24"/>
              </w:rPr>
              <w:t>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4120" w14:textId="77777777" w:rsidR="00546B78" w:rsidRDefault="00546B78" w:rsidP="00DF38AE">
      <w:pPr>
        <w:spacing w:after="0" w:line="240" w:lineRule="auto"/>
      </w:pPr>
      <w:r>
        <w:separator/>
      </w:r>
    </w:p>
  </w:endnote>
  <w:endnote w:type="continuationSeparator" w:id="0">
    <w:p w14:paraId="44B27798" w14:textId="77777777" w:rsidR="00546B78" w:rsidRDefault="00546B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A972" w14:textId="77777777" w:rsidR="00546B78" w:rsidRDefault="00546B78" w:rsidP="00DF38AE">
      <w:pPr>
        <w:spacing w:after="0" w:line="240" w:lineRule="auto"/>
      </w:pPr>
      <w:r>
        <w:separator/>
      </w:r>
    </w:p>
  </w:footnote>
  <w:footnote w:type="continuationSeparator" w:id="0">
    <w:p w14:paraId="0ADFACA3" w14:textId="77777777" w:rsidR="00546B78" w:rsidRDefault="00546B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1975"/>
    <w:multiLevelType w:val="multilevel"/>
    <w:tmpl w:val="A67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14A2B2F"/>
    <w:multiLevelType w:val="multilevel"/>
    <w:tmpl w:val="D7B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1915">
    <w:abstractNumId w:val="3"/>
  </w:num>
  <w:num w:numId="2" w16cid:durableId="55399934">
    <w:abstractNumId w:val="9"/>
  </w:num>
  <w:num w:numId="3" w16cid:durableId="276300858">
    <w:abstractNumId w:val="13"/>
  </w:num>
  <w:num w:numId="4" w16cid:durableId="1309355832">
    <w:abstractNumId w:val="30"/>
  </w:num>
  <w:num w:numId="5" w16cid:durableId="1211579090">
    <w:abstractNumId w:val="32"/>
  </w:num>
  <w:num w:numId="6" w16cid:durableId="1332638821">
    <w:abstractNumId w:val="4"/>
  </w:num>
  <w:num w:numId="7" w16cid:durableId="2009092073">
    <w:abstractNumId w:val="12"/>
  </w:num>
  <w:num w:numId="8" w16cid:durableId="652955778">
    <w:abstractNumId w:val="21"/>
  </w:num>
  <w:num w:numId="9" w16cid:durableId="383263662">
    <w:abstractNumId w:val="16"/>
  </w:num>
  <w:num w:numId="10" w16cid:durableId="1810395548">
    <w:abstractNumId w:val="10"/>
  </w:num>
  <w:num w:numId="11" w16cid:durableId="1320841956">
    <w:abstractNumId w:val="26"/>
  </w:num>
  <w:num w:numId="12" w16cid:durableId="2056196760">
    <w:abstractNumId w:val="37"/>
  </w:num>
  <w:num w:numId="13" w16cid:durableId="1334214467">
    <w:abstractNumId w:val="31"/>
  </w:num>
  <w:num w:numId="14" w16cid:durableId="570238814">
    <w:abstractNumId w:val="1"/>
  </w:num>
  <w:num w:numId="15" w16cid:durableId="492064511">
    <w:abstractNumId w:val="38"/>
  </w:num>
  <w:num w:numId="16" w16cid:durableId="827789389">
    <w:abstractNumId w:val="23"/>
  </w:num>
  <w:num w:numId="17" w16cid:durableId="406807192">
    <w:abstractNumId w:val="19"/>
  </w:num>
  <w:num w:numId="18" w16cid:durableId="1939488486">
    <w:abstractNumId w:val="33"/>
  </w:num>
  <w:num w:numId="19" w16cid:durableId="1286278389">
    <w:abstractNumId w:val="11"/>
  </w:num>
  <w:num w:numId="20" w16cid:durableId="1463158419">
    <w:abstractNumId w:val="41"/>
  </w:num>
  <w:num w:numId="21" w16cid:durableId="786194735">
    <w:abstractNumId w:val="36"/>
  </w:num>
  <w:num w:numId="22" w16cid:durableId="1630624144">
    <w:abstractNumId w:val="14"/>
  </w:num>
  <w:num w:numId="23" w16cid:durableId="2039574527">
    <w:abstractNumId w:val="15"/>
  </w:num>
  <w:num w:numId="24" w16cid:durableId="1259412996">
    <w:abstractNumId w:val="5"/>
  </w:num>
  <w:num w:numId="25" w16cid:durableId="1054505931">
    <w:abstractNumId w:val="18"/>
  </w:num>
  <w:num w:numId="26" w16cid:durableId="658996399">
    <w:abstractNumId w:val="22"/>
  </w:num>
  <w:num w:numId="27" w16cid:durableId="576284783">
    <w:abstractNumId w:val="25"/>
  </w:num>
  <w:num w:numId="28" w16cid:durableId="376244870">
    <w:abstractNumId w:val="0"/>
  </w:num>
  <w:num w:numId="29" w16cid:durableId="1287389378">
    <w:abstractNumId w:val="20"/>
  </w:num>
  <w:num w:numId="30" w16cid:durableId="51585142">
    <w:abstractNumId w:val="24"/>
  </w:num>
  <w:num w:numId="31" w16cid:durableId="365105378">
    <w:abstractNumId w:val="2"/>
  </w:num>
  <w:num w:numId="32" w16cid:durableId="69231415">
    <w:abstractNumId w:val="7"/>
  </w:num>
  <w:num w:numId="33" w16cid:durableId="1929651150">
    <w:abstractNumId w:val="34"/>
  </w:num>
  <w:num w:numId="34" w16cid:durableId="1791511669">
    <w:abstractNumId w:val="40"/>
  </w:num>
  <w:num w:numId="35" w16cid:durableId="1716351884">
    <w:abstractNumId w:val="6"/>
  </w:num>
  <w:num w:numId="36" w16cid:durableId="1076248315">
    <w:abstractNumId w:val="27"/>
  </w:num>
  <w:num w:numId="37" w16cid:durableId="393434158">
    <w:abstractNumId w:val="39"/>
  </w:num>
  <w:num w:numId="38" w16cid:durableId="484591379">
    <w:abstractNumId w:val="29"/>
  </w:num>
  <w:num w:numId="39" w16cid:durableId="823199846">
    <w:abstractNumId w:val="28"/>
  </w:num>
  <w:num w:numId="40" w16cid:durableId="856231896">
    <w:abstractNumId w:val="35"/>
  </w:num>
  <w:num w:numId="41" w16cid:durableId="739523087">
    <w:abstractNumId w:val="17"/>
  </w:num>
  <w:num w:numId="42" w16cid:durableId="121446423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B7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28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7A7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D87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1E6B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Miranda</cp:lastModifiedBy>
  <cp:revision>43</cp:revision>
  <cp:lastPrinted>2019-12-16T20:10:00Z</cp:lastPrinted>
  <dcterms:created xsi:type="dcterms:W3CDTF">2021-12-31T12:50:00Z</dcterms:created>
  <dcterms:modified xsi:type="dcterms:W3CDTF">2026-09-28T18:42:00Z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