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Aseguramiento de la Calidad (QA): Lo que más me atrajo fue el enfoque en la optimización de procesos y la automatización de pruebas web con Selenium y Python, además de las pruebas de carga con Apache JMeter. Disfruté el desafío de hacer el software más robusto y eficiente antes de salir a producción. </w:t>
            </w:r>
          </w:p>
          <w:p w:rsidR="00000000" w:rsidDel="00000000" w:rsidP="00000000" w:rsidRDefault="00000000" w:rsidRPr="00000000" w14:paraId="0000000F">
            <w:pPr>
              <w:numPr>
                <w:ilvl w:val="0"/>
                <w:numId w:val="2"/>
              </w:numPr>
              <w:ind w:left="720" w:hanging="360"/>
              <w:jc w:val="both"/>
              <w:rPr/>
            </w:pPr>
            <w:r w:rsidDel="00000000" w:rsidR="00000000" w:rsidRPr="00000000">
              <w:rPr>
                <w:sz w:val="24"/>
                <w:szCs w:val="24"/>
                <w:rtl w:val="0"/>
              </w:rPr>
              <w:t xml:space="preserve">Aseguramiento de la Calidad (QA): Me interesó especialmente cómo optimizar procesos a través de la automatización de pruebas web usando Python y Selenium. También valoré aprender sobre pruebas de estrés con Apache JMeter, ya que me motiva mucho el reto de asegurar que el software sea robusto y altamente eficiente antes de su despliegue en producción.</w:t>
            </w:r>
          </w:p>
          <w:p w:rsidR="00000000" w:rsidDel="00000000" w:rsidP="00000000" w:rsidRDefault="00000000" w:rsidRPr="00000000" w14:paraId="00000010">
            <w:pPr>
              <w:numPr>
                <w:ilvl w:val="0"/>
                <w:numId w:val="2"/>
              </w:numPr>
              <w:ind w:left="720" w:hanging="360"/>
              <w:jc w:val="both"/>
              <w:rPr/>
            </w:pPr>
            <w:r w:rsidDel="00000000" w:rsidR="00000000" w:rsidRPr="00000000">
              <w:rPr>
                <w:sz w:val="24"/>
                <w:szCs w:val="24"/>
                <w:rtl w:val="0"/>
              </w:rPr>
              <w:t xml:space="preserve">Gestión y Evaluación de Proyectos (BPM): Destaco la perspectiva integral que me dio sobre el ciclo de vida del desarrollo. Aprender a modelar procesos (AS-IS / TO-BE) y proyectar flujos de caja fue clave para comprender cómo el software genera valor real, tanto a nivel operativo como financiero para una empresa. </w:t>
            </w:r>
          </w:p>
          <w:p w:rsidR="00000000" w:rsidDel="00000000" w:rsidP="00000000" w:rsidRDefault="00000000" w:rsidRPr="00000000" w14:paraId="00000011">
            <w:pPr>
              <w:numPr>
                <w:ilvl w:val="0"/>
                <w:numId w:val="2"/>
              </w:numPr>
              <w:ind w:left="720" w:hanging="360"/>
              <w:jc w:val="both"/>
              <w:rPr/>
            </w:pPr>
            <w:r w:rsidDel="00000000" w:rsidR="00000000" w:rsidRPr="00000000">
              <w:rPr>
                <w:sz w:val="24"/>
                <w:szCs w:val="24"/>
                <w:rtl w:val="0"/>
              </w:rPr>
              <w:t xml:space="preserve">Ingeniería de Software: Aprecié mucho el aprendizaje sobre la creación de documentación técnica a nivel corporativo (como EDT, RBS, matrices de requerimientos y Actas de Constitución). Entendí que esta es la base fundamental para mantener a los equipos de trabajo alineados y cumpliendo con altos estándares de calidad.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4">
            <w:pPr>
              <w:rPr>
                <w:sz w:val="24"/>
                <w:szCs w:val="24"/>
              </w:rPr>
            </w:pPr>
            <w:r w:rsidDel="00000000" w:rsidR="00000000" w:rsidRPr="00000000">
              <w:rPr>
                <w:sz w:val="24"/>
                <w:szCs w:val="24"/>
                <w:rtl w:val="0"/>
              </w:rPr>
              <w:t xml:space="preserve">Totalmente. Las certificaciones, especialmente en áreas de vanguardia como Inteligencia Artificial (ej. CAIPC® y GAIPC™ de CertiProf) o competencias avanzadas como lo son el manejo de datos y estructura de flujo de datos, son un respaldo formal e indispensable frente al mercado laboral. Más allá de probar que se dominan herramientas actuales, estas certificaciones demuestran que posees rigor metodológico, capacidad de adaptación tecnológica y habilidad para trabajar bajo marcos estructurados.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rtl w:val="0"/>
              </w:rPr>
            </w:r>
          </w:p>
        </w:tc>
      </w:tr>
    </w:tbl>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sz w:val="24"/>
                <w:szCs w:val="24"/>
                <w:rtl w:val="0"/>
              </w:rPr>
              <w:t xml:space="preserve">verde</w:t>
            </w:r>
            <w:r w:rsidDel="00000000" w:rsidR="00000000" w:rsidRPr="00000000">
              <w:rPr>
                <w:sz w:val="24"/>
                <w:szCs w:val="24"/>
                <w:rtl w:val="0"/>
              </w:rPr>
              <w:t xml:space="preserve"> las competencias o unidades de competencia que consideras son tus </w:t>
            </w:r>
            <w:r w:rsidDel="00000000" w:rsidR="00000000" w:rsidRPr="00000000">
              <w:rPr>
                <w:b w:val="1"/>
                <w:bCs w:val="1"/>
                <w:sz w:val="24"/>
                <w:szCs w:val="24"/>
                <w:rtl w:val="0"/>
              </w:rPr>
              <w:t xml:space="preserve">fortalezas</w:t>
            </w:r>
            <w:r w:rsidDel="00000000" w:rsidR="00000000" w:rsidRPr="00000000">
              <w:rPr>
                <w:sz w:val="24"/>
                <w:szCs w:val="24"/>
                <w:rtl w:val="0"/>
              </w:rPr>
              <w:t xml:space="preserve"> y en </w:t>
            </w:r>
            <w:r w:rsidDel="00000000" w:rsidR="00000000" w:rsidRPr="00000000">
              <w:rPr>
                <w:b w:val="1"/>
                <w:bCs w:val="1"/>
                <w:sz w:val="24"/>
                <w:szCs w:val="24"/>
                <w:rtl w:val="0"/>
              </w:rPr>
              <w:t xml:space="preserve">rojo</w:t>
            </w:r>
            <w:r w:rsidDel="00000000" w:rsidR="00000000" w:rsidRPr="00000000">
              <w:rPr>
                <w:sz w:val="24"/>
                <w:szCs w:val="24"/>
                <w:rtl w:val="0"/>
              </w:rPr>
              <w:t xml:space="preserve"> las que requieren ser fortalecidas. A partir de este ejercicio responde:</w:t>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sz w:val="24"/>
                <w:szCs w:val="24"/>
              </w:rPr>
            </w:pPr>
            <w:r w:rsidDel="00000000" w:rsidR="00000000" w:rsidRPr="00000000">
              <w:rPr>
                <w:sz w:val="24"/>
                <w:szCs w:val="24"/>
                <w:rtl w:val="0"/>
              </w:rPr>
              <w:t xml:space="preserve">Fortalezas y áreas de mayor seguridad</w:t>
            </w:r>
          </w:p>
          <w:p w:rsidR="00000000" w:rsidDel="00000000" w:rsidP="00000000" w:rsidRDefault="00000000" w:rsidRPr="00000000" w14:paraId="00000028">
            <w:pPr>
              <w:numPr>
                <w:ilvl w:val="0"/>
                <w:numId w:val="3"/>
              </w:numPr>
              <w:tabs>
                <w:tab w:val="left" w:leader="none" w:pos="454"/>
              </w:tabs>
              <w:ind w:left="720" w:hanging="360"/>
              <w:jc w:val="both"/>
              <w:rPr>
                <w:sz w:val="24"/>
                <w:szCs w:val="24"/>
              </w:rPr>
            </w:pPr>
            <w:r w:rsidDel="00000000" w:rsidR="00000000" w:rsidRPr="00000000">
              <w:rPr>
                <w:sz w:val="24"/>
                <w:szCs w:val="24"/>
                <w:rtl w:val="0"/>
              </w:rPr>
              <w:t xml:space="preserve">Arquitectura de Procesos (BPM) y Documentación: Poseo facilidad para el levantamiento de requerimientos y el diseño u optimización de flujos operativos (modelos AS-IS/TO-BE). También estructurar eficientemente los riesgos y el trabajo apoyándose en herramientas como RBS y EDT.</w:t>
            </w:r>
          </w:p>
          <w:p w:rsidR="00000000" w:rsidDel="00000000" w:rsidP="00000000" w:rsidRDefault="00000000" w:rsidRPr="00000000" w14:paraId="00000029">
            <w:pPr>
              <w:numPr>
                <w:ilvl w:val="0"/>
                <w:numId w:val="3"/>
              </w:numPr>
              <w:tabs>
                <w:tab w:val="left" w:leader="none" w:pos="454"/>
              </w:tabs>
              <w:ind w:left="720" w:hanging="360"/>
              <w:jc w:val="both"/>
              <w:rPr>
                <w:sz w:val="24"/>
                <w:szCs w:val="24"/>
              </w:rPr>
            </w:pPr>
            <w:r w:rsidDel="00000000" w:rsidR="00000000" w:rsidRPr="00000000">
              <w:rPr>
                <w:sz w:val="24"/>
                <w:szCs w:val="24"/>
                <w:rtl w:val="0"/>
              </w:rPr>
              <w:t xml:space="preserve"> Evaluación Económica de Proyectos TI: Tengo habilidades para analizar si un proyecto es viable técnica y financieramente, proyectando flujos de caja, estimando presupuestos y estructurando la parte económica de iniciativas de software.</w:t>
            </w:r>
          </w:p>
          <w:p w:rsidR="00000000" w:rsidDel="00000000" w:rsidP="00000000" w:rsidRDefault="00000000" w:rsidRPr="00000000" w14:paraId="0000002A">
            <w:pPr>
              <w:tabs>
                <w:tab w:val="left" w:leader="none" w:pos="454"/>
              </w:tabs>
              <w:ind w:left="720" w:firstLine="0"/>
              <w:jc w:val="both"/>
              <w:rPr>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sz w:val="24"/>
                <w:szCs w:val="24"/>
              </w:rPr>
            </w:pPr>
            <w:r w:rsidDel="00000000" w:rsidR="00000000" w:rsidRPr="00000000">
              <w:rPr>
                <w:sz w:val="24"/>
                <w:szCs w:val="24"/>
                <w:rtl w:val="0"/>
              </w:rPr>
              <w:t xml:space="preserve">Áreas para fortalecer y oportunidades de desarrollo</w:t>
            </w:r>
          </w:p>
          <w:p w:rsidR="00000000" w:rsidDel="00000000" w:rsidP="00000000" w:rsidRDefault="00000000" w:rsidRPr="00000000" w14:paraId="0000002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D">
            <w:pPr>
              <w:numPr>
                <w:ilvl w:val="0"/>
                <w:numId w:val="4"/>
              </w:numPr>
              <w:tabs>
                <w:tab w:val="left" w:leader="none" w:pos="454"/>
              </w:tabs>
              <w:ind w:left="720" w:hanging="360"/>
              <w:jc w:val="both"/>
              <w:rPr>
                <w:sz w:val="24"/>
                <w:szCs w:val="24"/>
              </w:rPr>
            </w:pPr>
            <w:r w:rsidDel="00000000" w:rsidR="00000000" w:rsidRPr="00000000">
              <w:rPr>
                <w:sz w:val="24"/>
                <w:szCs w:val="24"/>
                <w:rtl w:val="0"/>
              </w:rPr>
              <w:t xml:space="preserve">Programación Avanzada y Arquitectura de Software: Si bien manejo Python y SQL para la automatización, consultas y desarrollo de aplicaciones, necesito mejorar mi fluidez en patrones de diseño y la creación de código altamente escalable para abarcar con mayor destreza la construcción completa de software.</w:t>
            </w:r>
          </w:p>
          <w:p w:rsidR="00000000" w:rsidDel="00000000" w:rsidP="00000000" w:rsidRDefault="00000000" w:rsidRPr="00000000" w14:paraId="0000002E">
            <w:pPr>
              <w:numPr>
                <w:ilvl w:val="0"/>
                <w:numId w:val="4"/>
              </w:numPr>
              <w:tabs>
                <w:tab w:val="left" w:leader="none" w:pos="454"/>
              </w:tabs>
              <w:ind w:left="720" w:hanging="360"/>
              <w:jc w:val="both"/>
              <w:rPr>
                <w:sz w:val="24"/>
                <w:szCs w:val="24"/>
              </w:rPr>
            </w:pPr>
            <w:r w:rsidDel="00000000" w:rsidR="00000000" w:rsidRPr="00000000">
              <w:rPr>
                <w:sz w:val="24"/>
                <w:szCs w:val="24"/>
                <w:rtl w:val="0"/>
              </w:rPr>
              <w:t xml:space="preserve"> Infraestructura Avanzada y Redes: Conozco los fundamentos de orquestación con Docker y ciberseguridad (ISO 27002:2022), pero me falta profundizar en la configuración de redes complejas y en la gestión de despliegues robustos a gran escala en producción.</w:t>
            </w:r>
          </w:p>
          <w:p w:rsidR="00000000" w:rsidDel="00000000" w:rsidP="00000000" w:rsidRDefault="00000000" w:rsidRPr="00000000" w14:paraId="0000002F">
            <w:pPr>
              <w:tabs>
                <w:tab w:val="left" w:leader="none" w:pos="454"/>
              </w:tabs>
              <w:ind w:left="720" w:firstLine="0"/>
              <w:jc w:val="both"/>
              <w:rPr>
                <w:sz w:val="24"/>
                <w:szCs w:val="24"/>
              </w:rPr>
            </w:pPr>
            <w:r w:rsidDel="00000000" w:rsidR="00000000" w:rsidRPr="00000000">
              <w:rPr>
                <w:rtl w:val="0"/>
              </w:rPr>
            </w:r>
          </w:p>
          <w:p w:rsidR="00000000" w:rsidDel="00000000" w:rsidP="00000000" w:rsidRDefault="00000000" w:rsidRPr="00000000" w14:paraId="00000030">
            <w:pPr>
              <w:numPr>
                <w:ilvl w:val="0"/>
                <w:numId w:val="4"/>
              </w:numPr>
              <w:tabs>
                <w:tab w:val="left" w:leader="none" w:pos="454"/>
              </w:tabs>
              <w:ind w:left="720" w:hanging="360"/>
              <w:jc w:val="both"/>
              <w:rPr>
                <w:sz w:val="24"/>
                <w:szCs w:val="24"/>
              </w:rPr>
            </w:pPr>
            <w:r w:rsidDel="00000000" w:rsidR="00000000" w:rsidRPr="00000000">
              <w:rPr>
                <w:sz w:val="24"/>
                <w:szCs w:val="24"/>
                <w:rtl w:val="0"/>
              </w:rPr>
              <w:t xml:space="preserve">Big Data en Entornos Corporativos: Actualmente utilizo SQL Server, GCP y herramientas analíticas a nivel académico y de laboratorio. Mi próxima meta es aprender a optimizar </w:t>
            </w:r>
            <w:r w:rsidDel="00000000" w:rsidR="00000000" w:rsidRPr="00000000">
              <w:rPr>
                <w:i w:val="1"/>
                <w:iCs w:val="1"/>
                <w:sz w:val="24"/>
                <w:szCs w:val="24"/>
                <w:rtl w:val="0"/>
              </w:rPr>
              <w:t xml:space="preserve">data pipelines</w:t>
            </w:r>
            <w:r w:rsidDel="00000000" w:rsidR="00000000" w:rsidRPr="00000000">
              <w:rPr>
                <w:sz w:val="24"/>
                <w:szCs w:val="24"/>
                <w:rtl w:val="0"/>
              </w:rPr>
              <w:t xml:space="preserve"> para manejar flujos de datos masivos en tiempo real dentro de entornos empresariales exigentes.</w:t>
            </w:r>
          </w:p>
          <w:p w:rsidR="00000000" w:rsidDel="00000000" w:rsidP="00000000" w:rsidRDefault="00000000" w:rsidRPr="00000000" w14:paraId="0000003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8">
            <w:pPr>
              <w:tabs>
                <w:tab w:val="left" w:leader="none" w:pos="454"/>
              </w:tabs>
              <w:ind w:left="171" w:firstLine="0"/>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rtl w:val="0"/>
              </w:rPr>
            </w:r>
          </w:p>
          <w:p w:rsidR="00000000" w:rsidDel="00000000" w:rsidP="00000000" w:rsidRDefault="00000000" w:rsidRPr="00000000" w14:paraId="0000003D">
            <w:pPr>
              <w:jc w:val="both"/>
              <w:rPr>
                <w:b w:val="1"/>
                <w:bCs w:val="1"/>
              </w:rPr>
            </w:pP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rtl w:val="0"/>
              </w:rPr>
            </w:r>
          </w:p>
        </w:tc>
      </w:tr>
    </w:tbl>
    <w:p w:rsidR="00000000" w:rsidDel="00000000" w:rsidP="00000000" w:rsidRDefault="00000000" w:rsidRPr="00000000" w14:paraId="0000004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p>
        </w:tc>
      </w:tr>
      <w:tr>
        <w:trPr>
          <w:cantSplit w:val="0"/>
          <w:trHeight w:val="440" w:hRule="atLeast"/>
          <w:tblHeader w:val="0"/>
        </w:trPr>
        <w:tc>
          <w:tcPr>
            <w:shd w:fill="deeaf6" w:val="clear"/>
            <w:vAlign w:val="center"/>
          </w:tcPr>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 principales intereses están centrados en el Análisis Funcional, la Consultoría en Inteligencia de Negocios (BI) y la Gestión y Optimización de Procesos (BPM). El área de desempeño que más me atrae es actuar </w:t>
            </w:r>
            <w:r w:rsidDel="00000000" w:rsidR="00000000" w:rsidRPr="00000000">
              <w:rPr>
                <w:sz w:val="24"/>
                <w:szCs w:val="24"/>
                <w:rtl w:val="0"/>
              </w:rPr>
              <w:t xml:space="preserve">como puente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estratégico entre las necesidades del negocio y las soluciones tecnológicas. Me motiva diseñar arquitecturas de información estructuradas, modelar bases de datos robustas y asegurar que el software no solo funcione, sino que entregue métricas claras, optimice los flujos operativos de la empresa y permita la toma de decisiones basada en datos confiables.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4">
            <w:pPr>
              <w:tabs>
                <w:tab w:val="left" w:leader="none" w:pos="454"/>
              </w:tabs>
              <w:jc w:val="both"/>
              <w:rPr>
                <w:sz w:val="24"/>
                <w:szCs w:val="24"/>
              </w:rPr>
            </w:pPr>
            <w:r w:rsidDel="00000000" w:rsidR="00000000" w:rsidRPr="00000000">
              <w:rPr>
                <w:sz w:val="24"/>
                <w:szCs w:val="24"/>
                <w:rtl w:val="0"/>
              </w:rPr>
              <w:t xml:space="preserve">Las competencias clave que se relacionan con mis intereses son la ingeniería de requerimientos, el modelamiento de bases de datos relacionales y analíticas, la evaluación de proyectos TI y la arquitectura de procesos corporativos (BPM). En cuanto a lo que requiero fortalecer, siento la necesidad de profundizar en la construcción de arquitecturas de </w:t>
            </w:r>
            <w:r w:rsidDel="00000000" w:rsidR="00000000" w:rsidRPr="00000000">
              <w:rPr>
                <w:b w:val="1"/>
                <w:bCs w:val="1"/>
                <w:sz w:val="24"/>
                <w:szCs w:val="24"/>
                <w:rtl w:val="0"/>
              </w:rPr>
              <w:t xml:space="preserve">Big Data</w:t>
            </w:r>
            <w:r w:rsidDel="00000000" w:rsidR="00000000" w:rsidRPr="00000000">
              <w:rPr>
                <w:sz w:val="24"/>
                <w:szCs w:val="24"/>
                <w:rtl w:val="0"/>
              </w:rPr>
              <w:t xml:space="preserve"> corporativas y la creación de </w:t>
            </w:r>
            <w:r w:rsidDel="00000000" w:rsidR="00000000" w:rsidRPr="00000000">
              <w:rPr>
                <w:i w:val="1"/>
                <w:iCs w:val="1"/>
                <w:sz w:val="24"/>
                <w:szCs w:val="24"/>
                <w:rtl w:val="0"/>
              </w:rPr>
              <w:t xml:space="preserve">Data Pipelines</w:t>
            </w:r>
            <w:r w:rsidDel="00000000" w:rsidR="00000000" w:rsidRPr="00000000">
              <w:rPr>
                <w:sz w:val="24"/>
                <w:szCs w:val="24"/>
                <w:rtl w:val="0"/>
              </w:rPr>
              <w:t xml:space="preserve"> (procesamiento de datos masivos y en tiempo real). Esto me permitiría escalar mi conocimiento actual en BI tradicional y SQL hacia infraestructuras analíticas de alto rendimiento o entornos Cloud.</w:t>
            </w:r>
          </w:p>
          <w:p w:rsidR="00000000" w:rsidDel="00000000" w:rsidP="00000000" w:rsidRDefault="00000000" w:rsidRPr="00000000" w14:paraId="0000005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5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sz w:val="24"/>
                <w:szCs w:val="24"/>
              </w:rPr>
            </w:pPr>
            <w:r w:rsidDel="00000000" w:rsidR="00000000" w:rsidRPr="00000000">
              <w:rPr>
                <w:sz w:val="24"/>
                <w:szCs w:val="24"/>
                <w:rtl w:val="0"/>
              </w:rPr>
              <w:t xml:space="preserve">En 5 años me visualizo asumiendo roles de liderazgo en áreas de Inteligencia de Negocios, Arquitectura de Datos o Consultoría de Procesos TI, participando directamente en la toma de decisiones estratégicas de las organizaciones. Me gustaría estar diseñando e implementando ecosistemas de datos completos (desde la extracción y modelado de bases de datos hasta los </w:t>
            </w:r>
            <w:r w:rsidDel="00000000" w:rsidR="00000000" w:rsidRPr="00000000">
              <w:rPr>
                <w:i w:val="1"/>
                <w:iCs w:val="1"/>
                <w:sz w:val="24"/>
                <w:szCs w:val="24"/>
                <w:rtl w:val="0"/>
              </w:rPr>
              <w:t xml:space="preserve">dashboards</w:t>
            </w:r>
            <w:r w:rsidDel="00000000" w:rsidR="00000000" w:rsidRPr="00000000">
              <w:rPr>
                <w:sz w:val="24"/>
                <w:szCs w:val="24"/>
                <w:rtl w:val="0"/>
              </w:rPr>
              <w:t xml:space="preserve"> de BI) y liderando la transformación digital de empresas mediante la optimización de sus procesos (BPM), asegurando que la tecnología sea un motor real de rentabilidad y eficiencia.</w:t>
            </w:r>
          </w:p>
          <w:p w:rsidR="00000000" w:rsidDel="00000000" w:rsidP="00000000" w:rsidRDefault="00000000" w:rsidRPr="00000000" w14:paraId="00000059">
            <w:pPr>
              <w:jc w:val="both"/>
              <w:rPr>
                <w:b w:val="1"/>
                <w:bCs w:val="1"/>
              </w:rPr>
            </w:pP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rtl w:val="0"/>
              </w:rPr>
            </w:r>
          </w:p>
          <w:p w:rsidR="00000000" w:rsidDel="00000000" w:rsidP="00000000" w:rsidRDefault="00000000" w:rsidRPr="00000000" w14:paraId="0000005C">
            <w:pPr>
              <w:jc w:val="both"/>
              <w:rPr>
                <w:b w:val="1"/>
                <w:bCs w:val="1"/>
              </w:rPr>
            </w:pPr>
            <w:r w:rsidDel="00000000" w:rsidR="00000000" w:rsidRPr="00000000">
              <w:rPr>
                <w:rtl w:val="0"/>
              </w:rPr>
            </w:r>
          </w:p>
          <w:p w:rsidR="00000000" w:rsidDel="00000000" w:rsidP="00000000" w:rsidRDefault="00000000" w:rsidRPr="00000000" w14:paraId="0000005D">
            <w:pPr>
              <w:jc w:val="both"/>
              <w:rPr>
                <w:b w:val="1"/>
                <w:bCs w:val="1"/>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rtl w:val="0"/>
              </w:rPr>
            </w:r>
          </w:p>
          <w:p w:rsidR="00000000" w:rsidDel="00000000" w:rsidP="00000000" w:rsidRDefault="00000000" w:rsidRPr="00000000" w14:paraId="0000005F">
            <w:pPr>
              <w:jc w:val="both"/>
              <w:rPr>
                <w:b w:val="1"/>
                <w:bCs w:val="1"/>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rtl w:val="0"/>
              </w:rPr>
            </w:r>
          </w:p>
          <w:p w:rsidR="00000000" w:rsidDel="00000000" w:rsidP="00000000" w:rsidRDefault="00000000" w:rsidRPr="00000000" w14:paraId="00000061">
            <w:pPr>
              <w:jc w:val="both"/>
              <w:rPr>
                <w:b w:val="1"/>
                <w:bCs w:val="1"/>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rtl w:val="0"/>
              </w:rPr>
            </w:r>
          </w:p>
        </w:tc>
      </w:tr>
    </w:tbl>
    <w:p w:rsidR="00000000" w:rsidDel="00000000" w:rsidP="00000000" w:rsidRDefault="00000000" w:rsidRPr="00000000" w14:paraId="0000006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9">
            <w:pPr>
              <w:jc w:val="both"/>
              <w:rPr>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A">
            <w:pPr>
              <w:tabs>
                <w:tab w:val="left" w:leader="none" w:pos="454"/>
              </w:tabs>
              <w:jc w:val="both"/>
              <w:rPr>
                <w:sz w:val="24"/>
                <w:szCs w:val="24"/>
              </w:rPr>
            </w:pPr>
            <w:r w:rsidDel="00000000" w:rsidR="00000000" w:rsidRPr="00000000">
              <w:rPr>
                <w:b w:val="1"/>
                <w:bCs w:val="1"/>
                <w:sz w:val="24"/>
                <w:szCs w:val="24"/>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Sí, se relacionan directamente. El proyecto que más se alinea es "FarmaStock Assist", una plataforma web de disponibilidad de medicamentos y apoyo a la gestión farmacéutica. Este proyecto conecta con mis intereses en bases de datos y BI porque incluye un </w:t>
            </w:r>
            <w:r w:rsidDel="00000000" w:rsidR="00000000" w:rsidRPr="00000000">
              <w:rPr>
                <w:i w:val="1"/>
                <w:iCs w:val="1"/>
                <w:sz w:val="24"/>
                <w:szCs w:val="24"/>
                <w:rtl w:val="0"/>
              </w:rPr>
              <w:t xml:space="preserve">dashboard</w:t>
            </w:r>
            <w:r w:rsidDel="00000000" w:rsidR="00000000" w:rsidRPr="00000000">
              <w:rPr>
                <w:sz w:val="24"/>
                <w:szCs w:val="24"/>
                <w:rtl w:val="0"/>
              </w:rPr>
              <w:t xml:space="preserve"> operativo con visualización de stock y generación de reportes analíticos. </w:t>
            </w:r>
            <w:r w:rsidDel="00000000" w:rsidR="00000000" w:rsidRPr="00000000">
              <w:rPr>
                <w:b w:val="1"/>
                <w:bCs w:val="1"/>
                <w:sz w:val="24"/>
                <w:szCs w:val="24"/>
                <w:rtl w:val="0"/>
              </w:rPr>
              <w:t xml:space="preserve">Ajuste requerido:</w:t>
            </w:r>
            <w:r w:rsidDel="00000000" w:rsidR="00000000" w:rsidRPr="00000000">
              <w:rPr>
                <w:sz w:val="24"/>
                <w:szCs w:val="24"/>
                <w:rtl w:val="0"/>
              </w:rPr>
              <w:t xml:space="preserve"> Sí, requirió ajustar el alcance técnico para cumplir con los estándares actuales, dividiendo la solución en un ecosistema web con arquitectura desacoplada en dos aplicaciones: una principal y otra secundaria. Además, se debieron incorporar 10 mantenedores para el panel de administración (abarcando usuarios, medicamentos, laboratorios, sedes, entre otros). También se ajustó para asegurar la exportación de reportes a formatos PDF y XLS, e integrar servicios de interoperabilidad REST para emitir notificaciones automáticas al paciente.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tabs>
                <w:tab w:val="left" w:leader="none" w:pos="454"/>
              </w:tabs>
              <w:jc w:val="both"/>
              <w:rPr>
                <w:sz w:val="24"/>
                <w:szCs w:val="24"/>
              </w:rPr>
            </w:pPr>
            <w:r w:rsidDel="00000000" w:rsidR="00000000" w:rsidRPr="00000000">
              <w:rPr>
                <w:b w:val="1"/>
                <w:bCs w:val="1"/>
                <w:sz w:val="24"/>
                <w:szCs w:val="24"/>
                <w:rtl w:val="0"/>
              </w:rPr>
              <w:t xml:space="preserve">¿Qué área(s) de desempeño y competencias debería abordar este Proyecto APT?</w:t>
            </w:r>
            <w:r w:rsidDel="00000000" w:rsidR="00000000" w:rsidRPr="00000000">
              <w:rPr>
                <w:rtl w:val="0"/>
              </w:rPr>
            </w:r>
          </w:p>
          <w:p w:rsidR="00000000" w:rsidDel="00000000" w:rsidP="00000000" w:rsidRDefault="00000000" w:rsidRPr="00000000" w14:paraId="0000006E">
            <w:pPr>
              <w:tabs>
                <w:tab w:val="left" w:leader="none" w:pos="454"/>
              </w:tabs>
              <w:spacing w:after="160" w:line="276" w:lineRule="auto"/>
              <w:ind w:left="454" w:firstLine="0"/>
              <w:jc w:val="both"/>
              <w:rPr>
                <w:sz w:val="24"/>
                <w:szCs w:val="24"/>
              </w:rPr>
            </w:pPr>
            <w:r w:rsidDel="00000000" w:rsidR="00000000" w:rsidRPr="00000000">
              <w:rPr>
                <w:sz w:val="24"/>
                <w:szCs w:val="24"/>
                <w:rtl w:val="0"/>
              </w:rPr>
              <w:t xml:space="preserve">Ingeniería de software utilizando un patrón arquitectónico en capas con tecnologías como React y Supabase.</w:t>
            </w:r>
          </w:p>
          <w:p w:rsidR="00000000" w:rsidDel="00000000" w:rsidP="00000000" w:rsidRDefault="00000000" w:rsidRPr="00000000" w14:paraId="0000006F">
            <w:pPr>
              <w:tabs>
                <w:tab w:val="left" w:leader="none" w:pos="454"/>
              </w:tabs>
              <w:spacing w:after="160" w:line="276" w:lineRule="auto"/>
              <w:ind w:left="454" w:firstLine="0"/>
              <w:jc w:val="both"/>
              <w:rPr>
                <w:sz w:val="24"/>
                <w:szCs w:val="24"/>
              </w:rPr>
            </w:pPr>
            <w:r w:rsidDel="00000000" w:rsidR="00000000" w:rsidRPr="00000000">
              <w:rPr>
                <w:sz w:val="24"/>
                <w:szCs w:val="24"/>
                <w:rtl w:val="0"/>
              </w:rPr>
              <w:t xml:space="preserve">Modelamiento y gestión de la capa de datos en PostgreSQL, implementando vistas y procedimientos almacenados.</w:t>
            </w:r>
          </w:p>
          <w:p w:rsidR="00000000" w:rsidDel="00000000" w:rsidP="00000000" w:rsidRDefault="00000000" w:rsidRPr="00000000" w14:paraId="00000070">
            <w:pPr>
              <w:tabs>
                <w:tab w:val="left" w:leader="none" w:pos="454"/>
              </w:tabs>
              <w:spacing w:after="160" w:line="276" w:lineRule="auto"/>
              <w:ind w:left="454" w:firstLine="0"/>
              <w:jc w:val="both"/>
              <w:rPr>
                <w:sz w:val="24"/>
                <w:szCs w:val="24"/>
              </w:rPr>
            </w:pPr>
            <w:r w:rsidDel="00000000" w:rsidR="00000000" w:rsidRPr="00000000">
              <w:rPr>
                <w:sz w:val="24"/>
                <w:szCs w:val="24"/>
                <w:rtl w:val="0"/>
              </w:rPr>
              <w:t xml:space="preserve">Consumo e integración de APIs REST para conectar servicios externos de mensajería (SMS/Email) y registros clínicos.</w:t>
            </w:r>
          </w:p>
          <w:p w:rsidR="00000000" w:rsidDel="00000000" w:rsidP="00000000" w:rsidRDefault="00000000" w:rsidRPr="00000000" w14:paraId="00000071">
            <w:pPr>
              <w:tabs>
                <w:tab w:val="left" w:leader="none" w:pos="454"/>
              </w:tabs>
              <w:spacing w:after="160" w:line="276" w:lineRule="auto"/>
              <w:ind w:left="454" w:firstLine="0"/>
              <w:jc w:val="both"/>
              <w:rPr>
                <w:sz w:val="24"/>
                <w:szCs w:val="24"/>
              </w:rPr>
            </w:pPr>
            <w:r w:rsidDel="00000000" w:rsidR="00000000" w:rsidRPr="00000000">
              <w:rPr>
                <w:sz w:val="24"/>
                <w:szCs w:val="24"/>
                <w:rtl w:val="0"/>
              </w:rPr>
              <w:t xml:space="preserve">Desarrollo de interfaces con diseño responsivo y accesibilidad, utilizando un enfoque </w:t>
            </w:r>
            <w:r w:rsidDel="00000000" w:rsidR="00000000" w:rsidRPr="00000000">
              <w:rPr>
                <w:i w:val="1"/>
                <w:iCs w:val="1"/>
                <w:sz w:val="24"/>
                <w:szCs w:val="24"/>
                <w:rtl w:val="0"/>
              </w:rPr>
              <w:t xml:space="preserve">Mobile-first</w:t>
            </w:r>
            <w:r w:rsidDel="00000000" w:rsidR="00000000" w:rsidRPr="00000000">
              <w:rPr>
                <w:sz w:val="24"/>
                <w:szCs w:val="24"/>
                <w:rtl w:val="0"/>
              </w:rPr>
              <w:t xml:space="preserve"> para los pacientes y vistas </w:t>
            </w:r>
            <w:r w:rsidDel="00000000" w:rsidR="00000000" w:rsidRPr="00000000">
              <w:rPr>
                <w:i w:val="1"/>
                <w:iCs w:val="1"/>
                <w:sz w:val="24"/>
                <w:szCs w:val="24"/>
                <w:rtl w:val="0"/>
              </w:rPr>
              <w:t xml:space="preserve">Desktop/Tablet</w:t>
            </w:r>
            <w:r w:rsidDel="00000000" w:rsidR="00000000" w:rsidRPr="00000000">
              <w:rPr>
                <w:sz w:val="24"/>
                <w:szCs w:val="24"/>
                <w:rtl w:val="0"/>
              </w:rPr>
              <w:t xml:space="preserve"> para la gestión farmacéutica.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b w:val="1"/>
                <w:bCs w:val="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b w:val="1"/>
                <w:bCs w:val="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b w:val="1"/>
                <w:bCs w:val="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b w:val="1"/>
                <w:bCs w:val="1"/>
                <w:sz w:val="24"/>
                <w:szCs w:val="24"/>
                <w:rtl w:val="0"/>
              </w:rPr>
              <w:t xml:space="preserve">¿Qué tipo de proyecto podría ayudarte más en tu desarrollo profesional?</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Un proyecto que resuelva un problema operativo y logístico real mediante el manejo de datos, tal como lo plantea "FarmaStock Assist". Me ayudaría enormemente desarrollar una solución que incluya un panel de control para visualizar KPIs de inventario, stock total y alertas de stock crítico en tiempo real. Para mi perfil, es fundamental que el sistema permita generar reportes analíticos de consumo, demanda y trazabilidad de quiebres, apoyando así la toma de decisiones estratégicas del negocio.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tabs>
                <w:tab w:val="left" w:leader="none" w:pos="454"/>
              </w:tabs>
              <w:ind w:left="171" w:firstLine="0"/>
              <w:jc w:val="both"/>
              <w:rPr>
                <w:sz w:val="24"/>
                <w:szCs w:val="24"/>
              </w:rPr>
            </w:pPr>
            <w:r w:rsidDel="00000000" w:rsidR="00000000" w:rsidRPr="00000000">
              <w:rPr>
                <w:b w:val="1"/>
                <w:bCs w:val="1"/>
                <w:sz w:val="24"/>
                <w:szCs w:val="24"/>
                <w:rtl w:val="0"/>
              </w:rPr>
              <w:t xml:space="preserve">¿En qué contexto se debería situar este Proyecto APT?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Este Proyecto APT se sitúa en el contexto de los establecimientos de atención primaria y hospitalaria del sistema de salud público, tales como CESFAM y hospitales asistenciales. El objetivo es digitalizar la farmacia asistencial para solucionar la falta de visibilidad previa sobre la existencia real de fármacos. Con esto se busca optimizar el proceso operativo, evitando aglomeraciones, tiempos de espera excesivos y atenciones frustradas debido a quiebres de stock de medicamentos. </w:t>
            </w:r>
            <w:r w:rsidDel="00000000" w:rsidR="00000000" w:rsidRPr="00000000">
              <w:rPr>
                <w:rtl w:val="0"/>
              </w:rPr>
            </w:r>
          </w:p>
          <w:p w:rsidR="00000000" w:rsidDel="00000000" w:rsidP="00000000" w:rsidRDefault="00000000" w:rsidRPr="00000000" w14:paraId="0000007B">
            <w:pPr>
              <w:jc w:val="both"/>
              <w:rPr>
                <w:b w:val="1"/>
                <w:bCs w:val="1"/>
              </w:rPr>
            </w:pPr>
            <w:r w:rsidDel="00000000" w:rsidR="00000000" w:rsidRPr="00000000">
              <w:rPr>
                <w:rtl w:val="0"/>
              </w:rPr>
            </w:r>
          </w:p>
          <w:p w:rsidR="00000000" w:rsidDel="00000000" w:rsidP="00000000" w:rsidRDefault="00000000" w:rsidRPr="00000000" w14:paraId="0000007C">
            <w:pPr>
              <w:jc w:val="both"/>
              <w:rPr>
                <w:b w:val="1"/>
                <w:bCs w:val="1"/>
              </w:rPr>
            </w:pPr>
            <w:r w:rsidDel="00000000" w:rsidR="00000000" w:rsidRPr="00000000">
              <w:rPr>
                <w:rtl w:val="0"/>
              </w:rPr>
            </w:r>
          </w:p>
          <w:p w:rsidR="00000000" w:rsidDel="00000000" w:rsidP="00000000" w:rsidRDefault="00000000" w:rsidRPr="00000000" w14:paraId="0000007D">
            <w:pPr>
              <w:jc w:val="both"/>
              <w:rPr>
                <w:b w:val="1"/>
                <w:bCs w:val="1"/>
              </w:rPr>
            </w:pPr>
            <w:r w:rsidDel="00000000" w:rsidR="00000000" w:rsidRPr="00000000">
              <w:rPr>
                <w:rtl w:val="0"/>
              </w:rPr>
            </w:r>
          </w:p>
          <w:p w:rsidR="00000000" w:rsidDel="00000000" w:rsidP="00000000" w:rsidRDefault="00000000" w:rsidRPr="00000000" w14:paraId="0000007E">
            <w:pPr>
              <w:jc w:val="both"/>
              <w:rPr>
                <w:b w:val="1"/>
                <w:bCs w:val="1"/>
              </w:rPr>
            </w:pP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rtl w:val="0"/>
              </w:rPr>
            </w:r>
          </w:p>
          <w:p w:rsidR="00000000" w:rsidDel="00000000" w:rsidP="00000000" w:rsidRDefault="00000000" w:rsidRPr="00000000" w14:paraId="00000080">
            <w:pPr>
              <w:jc w:val="both"/>
              <w:rPr>
                <w:b w:val="1"/>
                <w:bCs w:val="1"/>
              </w:rPr>
            </w:pPr>
            <w:r w:rsidDel="00000000" w:rsidR="00000000" w:rsidRPr="00000000">
              <w:rPr>
                <w:rtl w:val="0"/>
              </w:rPr>
            </w:r>
          </w:p>
          <w:p w:rsidR="00000000" w:rsidDel="00000000" w:rsidP="00000000" w:rsidRDefault="00000000" w:rsidRPr="00000000" w14:paraId="00000081">
            <w:pPr>
              <w:jc w:val="both"/>
              <w:rPr>
                <w:b w:val="1"/>
                <w:bCs w:val="1"/>
              </w:rPr>
            </w:pPr>
            <w:r w:rsidDel="00000000" w:rsidR="00000000" w:rsidRPr="00000000">
              <w:rPr>
                <w:rtl w:val="0"/>
              </w:rPr>
            </w:r>
          </w:p>
          <w:p w:rsidR="00000000" w:rsidDel="00000000" w:rsidP="00000000" w:rsidRDefault="00000000" w:rsidRPr="00000000" w14:paraId="00000082">
            <w:pPr>
              <w:jc w:val="both"/>
              <w:rPr>
                <w:b w:val="1"/>
                <w:bCs w:val="1"/>
              </w:rPr>
            </w:pPr>
            <w:r w:rsidDel="00000000" w:rsidR="00000000" w:rsidRPr="00000000">
              <w:rPr>
                <w:rtl w:val="0"/>
              </w:rPr>
            </w:r>
          </w:p>
          <w:p w:rsidR="00000000" w:rsidDel="00000000" w:rsidP="00000000" w:rsidRDefault="00000000" w:rsidRPr="00000000" w14:paraId="00000083">
            <w:pPr>
              <w:jc w:val="both"/>
              <w:rPr>
                <w:b w:val="1"/>
                <w:bCs w:val="1"/>
              </w:rPr>
            </w:pPr>
            <w:r w:rsidDel="00000000" w:rsidR="00000000" w:rsidRPr="00000000">
              <w:rPr>
                <w:rtl w:val="0"/>
              </w:rPr>
            </w:r>
          </w:p>
          <w:p w:rsidR="00000000" w:rsidDel="00000000" w:rsidP="00000000" w:rsidRDefault="00000000" w:rsidRPr="00000000" w14:paraId="00000084">
            <w:pPr>
              <w:jc w:val="both"/>
              <w:rPr>
                <w:b w:val="1"/>
                <w:bCs w:val="1"/>
              </w:rPr>
            </w:pPr>
            <w:r w:rsidDel="00000000" w:rsidR="00000000" w:rsidRPr="00000000">
              <w:rPr>
                <w:rtl w:val="0"/>
              </w:rPr>
            </w:r>
          </w:p>
          <w:p w:rsidR="00000000" w:rsidDel="00000000" w:rsidP="00000000" w:rsidRDefault="00000000" w:rsidRPr="00000000" w14:paraId="00000085">
            <w:pPr>
              <w:jc w:val="both"/>
              <w:rPr>
                <w:b w:val="1"/>
                <w:bCs w:val="1"/>
              </w:rPr>
            </w:pPr>
            <w:r w:rsidDel="00000000" w:rsidR="00000000" w:rsidRPr="00000000">
              <w:rPr>
                <w:rtl w:val="0"/>
              </w:rPr>
            </w:r>
          </w:p>
        </w:tc>
      </w:tr>
    </w:tbl>
    <w:p w:rsidR="00000000" w:rsidDel="00000000" w:rsidP="00000000" w:rsidRDefault="00000000" w:rsidRPr="00000000" w14:paraId="0000008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Svh+1Chfs9cwH4Wazi4ixvPIEA==">CgMxLjA4AHIhMU51RzdmejVGempwNnZSR0EtQmthSkdrdnh0MHU1d0NU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