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08D59" w14:textId="77777777" w:rsidR="0003309E" w:rsidRDefault="0003309E" w:rsidP="0003309E"/>
    <w:p w14:paraId="12CB473C"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2479A46D" w14:textId="77777777" w:rsidR="0003309E" w:rsidRDefault="0003309E" w:rsidP="0003309E">
                              <w:pPr>
                                <w:spacing w:after="0" w:line="240" w:lineRule="auto"/>
                                <w:rPr>
                                  <w:b/>
                                  <w:color w:val="FF0000"/>
                                  <w:sz w:val="48"/>
                                  <w:szCs w:val="48"/>
                                </w:rPr>
                              </w:pPr>
                            </w:p>
                            <w:p w14:paraId="69A5BD37" w14:textId="77777777"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1658DC19" w14:textId="77777777"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9552E5">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2479A46D" w14:textId="77777777" w:rsidR="0003309E" w:rsidRDefault="0003309E" w:rsidP="0003309E">
                        <w:pPr>
                          <w:spacing w:after="0" w:line="240" w:lineRule="auto"/>
                          <w:rPr>
                            <w:b/>
                            <w:color w:val="FF0000"/>
                            <w:sz w:val="48"/>
                            <w:szCs w:val="48"/>
                          </w:rPr>
                        </w:pPr>
                      </w:p>
                      <w:p w14:paraId="69A5BD37" w14:textId="77777777"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1658DC19" w14:textId="77777777"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9552E5">
                          <w:rPr>
                            <w:b/>
                            <w:color w:val="1F3864" w:themeColor="accent1" w:themeShade="80"/>
                            <w:sz w:val="48"/>
                            <w:szCs w:val="48"/>
                          </w:rPr>
                          <w:t>Capstone</w:t>
                        </w:r>
                        <w:proofErr w:type="spellEnd"/>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1B7877A1" w14:textId="77777777" w:rsidR="0003309E" w:rsidRDefault="0003309E" w:rsidP="0003309E">
      <w:pPr>
        <w:rPr>
          <w:rFonts w:cs="Calibri Light"/>
          <w:color w:val="595959" w:themeColor="text1" w:themeTint="A6"/>
          <w:sz w:val="24"/>
          <w:szCs w:val="24"/>
          <w:lang w:val="es-ES"/>
        </w:rPr>
      </w:pPr>
    </w:p>
    <w:p w14:paraId="7792231E" w14:textId="77777777" w:rsidR="0003309E" w:rsidRDefault="0003309E" w:rsidP="0003309E">
      <w:pPr>
        <w:rPr>
          <w:rFonts w:cs="Calibri Light"/>
          <w:color w:val="595959" w:themeColor="text1" w:themeTint="A6"/>
          <w:sz w:val="24"/>
          <w:szCs w:val="24"/>
          <w:lang w:val="es-ES"/>
        </w:rPr>
      </w:pPr>
    </w:p>
    <w:p w14:paraId="3C5A289D" w14:textId="77777777" w:rsidR="0003309E" w:rsidRDefault="0003309E" w:rsidP="0003309E">
      <w:pPr>
        <w:rPr>
          <w:rFonts w:cs="Calibri Light"/>
          <w:color w:val="595959" w:themeColor="text1" w:themeTint="A6"/>
          <w:sz w:val="24"/>
          <w:szCs w:val="24"/>
          <w:lang w:val="es-ES"/>
        </w:rPr>
      </w:pPr>
    </w:p>
    <w:p w14:paraId="69D4EC78" w14:textId="77777777" w:rsidR="0003309E" w:rsidRDefault="0003309E" w:rsidP="0003309E">
      <w:pPr>
        <w:rPr>
          <w:rFonts w:cs="Calibri Light"/>
          <w:color w:val="595959" w:themeColor="text1" w:themeTint="A6"/>
          <w:sz w:val="24"/>
          <w:szCs w:val="24"/>
          <w:lang w:val="es-ES"/>
        </w:rPr>
      </w:pPr>
    </w:p>
    <w:p w14:paraId="2880A4D7" w14:textId="77777777" w:rsidR="0003309E" w:rsidRDefault="0003309E" w:rsidP="0003309E">
      <w:pPr>
        <w:rPr>
          <w:rFonts w:cs="Calibri Light"/>
          <w:color w:val="595959" w:themeColor="text1" w:themeTint="A6"/>
          <w:sz w:val="24"/>
          <w:szCs w:val="24"/>
          <w:lang w:val="es-ES"/>
        </w:rPr>
      </w:pPr>
    </w:p>
    <w:p w14:paraId="6A409F80"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7B00EF48" w14:textId="77777777" w:rsidTr="00C5122E">
        <w:trPr>
          <w:trHeight w:val="440"/>
        </w:trPr>
        <w:tc>
          <w:tcPr>
            <w:tcW w:w="9639" w:type="dxa"/>
            <w:vAlign w:val="center"/>
          </w:tcPr>
          <w:p w14:paraId="4C33D1B5" w14:textId="77777777"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0F17CDB0" w14:textId="77777777" w:rsidTr="00C5122E">
        <w:trPr>
          <w:trHeight w:val="800"/>
        </w:trPr>
        <w:tc>
          <w:tcPr>
            <w:tcW w:w="9639" w:type="dxa"/>
            <w:shd w:val="clear" w:color="auto" w:fill="D9E2F3" w:themeFill="accent1" w:themeFillTint="33"/>
            <w:vAlign w:val="center"/>
          </w:tcPr>
          <w:p w14:paraId="6DE897E3"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1F3A93E9" w14:textId="77777777" w:rsidR="0003309E" w:rsidRDefault="0003309E" w:rsidP="0003309E">
      <w:pPr>
        <w:spacing w:after="0" w:line="240" w:lineRule="auto"/>
        <w:rPr>
          <w:rFonts w:cs="Calibri Light"/>
          <w:color w:val="595959" w:themeColor="text1" w:themeTint="A6"/>
          <w:sz w:val="24"/>
          <w:szCs w:val="24"/>
          <w:lang w:val="es-ES"/>
        </w:rPr>
      </w:pPr>
    </w:p>
    <w:p w14:paraId="25490340"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9CDEE31" w14:textId="77777777" w:rsidTr="000A1331">
        <w:tc>
          <w:tcPr>
            <w:tcW w:w="2528" w:type="dxa"/>
            <w:vAlign w:val="center"/>
          </w:tcPr>
          <w:p w14:paraId="7D0E6B2A"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67ABEDC8" w14:textId="77777777" w:rsidR="00BC36B8" w:rsidRDefault="00000000">
            <w:pPr>
              <w:spacing w:after="120"/>
              <w:jc w:val="both"/>
              <w:rPr>
                <w:rFonts w:ascii="Calibri" w:hAnsi="Calibri"/>
              </w:rPr>
            </w:pPr>
            <w:r>
              <w:rPr>
                <w:rFonts w:ascii="Calibri" w:hAnsi="Calibri"/>
              </w:rPr>
              <w:t xml:space="preserve">Hydra es un sistema web y móvil de monitoreo y acompañamiento clínico de pacientes, orientado a apoyar la labor de familiares, cuidadores y profesionales de la salud en la supervisión de constantes vitales y la coordinación de la atención. La solución se compone de cuatro microservicios independientes desarrollados en Java con Spring Boot (autenticación y gestión de usuarios, CRUD principal, geolocalización y un puente de eventos en tiempo real), todos soportados por una base de datos PostgreSQL alojada en </w:t>
            </w:r>
            <w:proofErr w:type="spellStart"/>
            <w:r>
              <w:rPr>
                <w:rFonts w:ascii="Calibri" w:hAnsi="Calibri"/>
              </w:rPr>
              <w:t>Supabase</w:t>
            </w:r>
            <w:proofErr w:type="spellEnd"/>
            <w:r>
              <w:rPr>
                <w:rFonts w:ascii="Calibri" w:hAnsi="Calibri"/>
              </w:rPr>
              <w:t xml:space="preserve">; una aplicación móvil en Angular dirigida a pacientes y familiares; una aplicación de escritorio en </w:t>
            </w:r>
            <w:proofErr w:type="spellStart"/>
            <w:r>
              <w:rPr>
                <w:rFonts w:ascii="Calibri" w:hAnsi="Calibri"/>
              </w:rPr>
              <w:t>Electron</w:t>
            </w:r>
            <w:proofErr w:type="spellEnd"/>
            <w:r>
              <w:rPr>
                <w:rFonts w:ascii="Calibri" w:hAnsi="Calibri"/>
              </w:rPr>
              <w:t xml:space="preserve"> para cuidadores y médicos; y una interfaz web administrativa. Los módulos completados a la fecha son: autenticación de usuarios con validación y cifrado del RUT, gestión de roles y permisos, registro y consulta de fichas de pacientes con cobertura Fonasa/Isapre, integración de dispositivos ESP32 para la captura de signos vitales, visualización de frecuencia cardíaca y saturación de oxígeno en tiempo real, alertas por rangos anómalos, administración de perfiles y credenciales, reportes de seguimiento clínico y de cobertura, mensajería en tiempo real entre los cuatro tipos de participantes con soporte de archivos adjuntos, y geolocalización del paciente. El proyecto se encuentra implementado y verificado en su ambiente de pruebas, con los servicios principales desplegados en la nube y el código fuente compilando correctamente en sus cuatro componentes.</w:t>
            </w:r>
          </w:p>
        </w:tc>
      </w:tr>
      <w:tr w:rsidR="0003309E" w14:paraId="4132D38A" w14:textId="77777777" w:rsidTr="000A1331">
        <w:trPr>
          <w:trHeight w:val="1247"/>
        </w:trPr>
        <w:tc>
          <w:tcPr>
            <w:tcW w:w="2528" w:type="dxa"/>
            <w:vAlign w:val="center"/>
          </w:tcPr>
          <w:p w14:paraId="7C37B426"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79E0043F" w14:textId="77777777" w:rsidR="007D15AE" w:rsidRDefault="00000000">
            <w:pPr>
              <w:spacing w:after="120"/>
              <w:jc w:val="both"/>
              <w:rPr>
                <w:rFonts w:ascii="Calibri" w:hAnsi="Calibri"/>
              </w:rPr>
            </w:pPr>
            <w:r>
              <w:rPr>
                <w:rFonts w:ascii="Calibri" w:hAnsi="Calibri"/>
              </w:rPr>
              <w:t>No se realizaron reformulaciones respecto de los objetivos formulados en la Fase 1; se mantienen vigentes.</w:t>
            </w:r>
          </w:p>
          <w:p w14:paraId="3EA14A82" w14:textId="275A62F4" w:rsidR="007D15AE" w:rsidRDefault="00000000">
            <w:pPr>
              <w:spacing w:after="120"/>
              <w:jc w:val="both"/>
              <w:rPr>
                <w:rFonts w:ascii="Calibri" w:hAnsi="Calibri"/>
              </w:rPr>
            </w:pPr>
            <w:r>
              <w:rPr>
                <w:rFonts w:ascii="Calibri" w:hAnsi="Calibri"/>
              </w:rPr>
              <w:t xml:space="preserve">Objetivo general: Desarrollar un sistema de monitoreo y acompañamiento clínico de pacientes que permita a familiares, cuidadores y profesionales de la salud supervisar sus constantes vitales, su ubicación y la comunicación con el </w:t>
            </w:r>
            <w:r>
              <w:rPr>
                <w:rFonts w:ascii="Calibri" w:hAnsi="Calibri"/>
              </w:rPr>
              <w:lastRenderedPageBreak/>
              <w:t>equipo de atención, entregando información oportuna y segura.</w:t>
            </w:r>
            <w:r>
              <w:rPr>
                <w:rFonts w:ascii="Calibri" w:hAnsi="Calibri"/>
              </w:rPr>
              <w:br/>
            </w:r>
            <w:r>
              <w:rPr>
                <w:rFonts w:ascii="Calibri" w:hAnsi="Calibri"/>
              </w:rPr>
              <w:br/>
              <w:t>Objetivos</w:t>
            </w:r>
            <w:r w:rsidR="007D15AE">
              <w:rPr>
                <w:rFonts w:ascii="Calibri" w:hAnsi="Calibri"/>
              </w:rPr>
              <w:t>:</w:t>
            </w:r>
            <w:r>
              <w:rPr>
                <w:rFonts w:ascii="Calibri" w:hAnsi="Calibri"/>
              </w:rPr>
              <w:t xml:space="preserve"> específicos:</w:t>
            </w:r>
            <w:r>
              <w:rPr>
                <w:rFonts w:ascii="Calibri" w:hAnsi="Calibri"/>
              </w:rPr>
              <w:br/>
              <w:t>1. Implementar un mecanismo de autenticación y autorización basado en roles, con validación de RUT y protección de los datos personales sensibles.</w:t>
            </w:r>
            <w:r>
              <w:rPr>
                <w:rFonts w:ascii="Calibri" w:hAnsi="Calibri"/>
              </w:rPr>
              <w:br/>
              <w:t>2. Registrar y mantener las fichas clínicas de los pacientes, incluyendo su cobertura previsional.</w:t>
            </w:r>
          </w:p>
          <w:p w14:paraId="38B438B8" w14:textId="77777777" w:rsidR="007D15AE" w:rsidRDefault="00000000">
            <w:pPr>
              <w:spacing w:after="120"/>
              <w:jc w:val="both"/>
              <w:rPr>
                <w:rFonts w:ascii="Calibri" w:hAnsi="Calibri"/>
              </w:rPr>
            </w:pPr>
            <w:r>
              <w:rPr>
                <w:rFonts w:ascii="Calibri" w:hAnsi="Calibri"/>
              </w:rPr>
              <w:br/>
              <w:t>3. Capturar y mostrar en tiempo real la frecuencia cardíaca y la saturación de oxígeno mediante dispositivos ESP32.</w:t>
            </w:r>
          </w:p>
          <w:p w14:paraId="5306E722" w14:textId="77777777" w:rsidR="007D15AE" w:rsidRDefault="00000000">
            <w:pPr>
              <w:spacing w:after="120"/>
              <w:jc w:val="both"/>
              <w:rPr>
                <w:rFonts w:ascii="Calibri" w:hAnsi="Calibri"/>
              </w:rPr>
            </w:pPr>
            <w:r>
              <w:rPr>
                <w:rFonts w:ascii="Calibri" w:hAnsi="Calibri"/>
              </w:rPr>
              <w:br/>
              <w:t>4. Generar alertas oportunas cuando las constantes vitales se sitúen fuera de los rangos fisiológicos normales.</w:t>
            </w:r>
          </w:p>
          <w:p w14:paraId="3F9A8E85" w14:textId="77777777" w:rsidR="007D15AE" w:rsidRDefault="00000000">
            <w:pPr>
              <w:spacing w:after="120"/>
              <w:jc w:val="both"/>
              <w:rPr>
                <w:rFonts w:ascii="Calibri" w:hAnsi="Calibri"/>
              </w:rPr>
            </w:pPr>
            <w:r>
              <w:rPr>
                <w:rFonts w:ascii="Calibri" w:hAnsi="Calibri"/>
              </w:rPr>
              <w:br/>
              <w:t>5. Proporcionar un canal de comunicación en tiempo real entre paciente, familiar, cuidador y médico, con soporte de archivos adjuntos.</w:t>
            </w:r>
          </w:p>
          <w:p w14:paraId="2B965475" w14:textId="4ADDF205" w:rsidR="00BC36B8" w:rsidRDefault="00000000">
            <w:pPr>
              <w:spacing w:after="120"/>
              <w:jc w:val="both"/>
              <w:rPr>
                <w:rFonts w:ascii="Calibri" w:hAnsi="Calibri"/>
              </w:rPr>
            </w:pPr>
            <w:r>
              <w:rPr>
                <w:rFonts w:ascii="Calibri" w:hAnsi="Calibri"/>
              </w:rPr>
              <w:br/>
              <w:t>6. Generar reportes de seguimiento clínico y de cobertura que permitan la toma de decisiones del equipo de salud.</w:t>
            </w:r>
          </w:p>
        </w:tc>
      </w:tr>
      <w:tr w:rsidR="0003309E" w14:paraId="651D9FD3" w14:textId="77777777" w:rsidTr="000A1331">
        <w:trPr>
          <w:trHeight w:val="939"/>
        </w:trPr>
        <w:tc>
          <w:tcPr>
            <w:tcW w:w="2528" w:type="dxa"/>
            <w:vAlign w:val="center"/>
          </w:tcPr>
          <w:p w14:paraId="55EA1DBD"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Metodología</w:t>
            </w:r>
          </w:p>
        </w:tc>
        <w:tc>
          <w:tcPr>
            <w:tcW w:w="7111" w:type="dxa"/>
            <w:vAlign w:val="center"/>
          </w:tcPr>
          <w:p w14:paraId="6D09849E" w14:textId="77777777" w:rsidR="00F51F83" w:rsidRDefault="00F51F83">
            <w:pPr>
              <w:spacing w:after="120"/>
              <w:jc w:val="both"/>
              <w:rPr>
                <w:rFonts w:ascii="Calibri" w:hAnsi="Calibri"/>
              </w:rPr>
            </w:pPr>
          </w:p>
          <w:p w14:paraId="7D92DBBA" w14:textId="75575DBD" w:rsidR="007D15AE" w:rsidRDefault="007D15AE">
            <w:pPr>
              <w:spacing w:after="120"/>
              <w:jc w:val="both"/>
              <w:rPr>
                <w:rFonts w:ascii="Calibri" w:hAnsi="Calibri"/>
              </w:rPr>
            </w:pPr>
            <w:r w:rsidRPr="007D15AE">
              <w:rPr>
                <w:rFonts w:ascii="Calibri" w:hAnsi="Calibri"/>
              </w:rPr>
              <w:t xml:space="preserve">Junto al equipo se </w:t>
            </w:r>
            <w:r w:rsidRPr="007D15AE">
              <w:rPr>
                <w:rFonts w:ascii="Calibri" w:hAnsi="Calibri"/>
              </w:rPr>
              <w:t>cambió</w:t>
            </w:r>
            <w:r w:rsidRPr="007D15AE">
              <w:rPr>
                <w:rFonts w:ascii="Calibri" w:hAnsi="Calibri"/>
              </w:rPr>
              <w:t xml:space="preserve"> la metodología por una tradicional con fases, revisamos detalladamente los requisitos del proyecto, riesgos y plazo, se </w:t>
            </w:r>
            <w:r w:rsidRPr="007D15AE">
              <w:rPr>
                <w:rFonts w:ascii="Calibri" w:hAnsi="Calibri"/>
              </w:rPr>
              <w:t>consideró</w:t>
            </w:r>
            <w:r w:rsidRPr="007D15AE">
              <w:rPr>
                <w:rFonts w:ascii="Calibri" w:hAnsi="Calibri"/>
              </w:rPr>
              <w:t xml:space="preserve"> como metodología debido a la claridad de los requerimientos y al alcance acotado dado su duración de pocos meses, este enfoque permite una ejecución secuencial controlada, facilitando la gestión de fases, el uso eficiente de recursos y el cumplimiento de plazos, sin necesidad de iteraciones ni ajustes constantes</w:t>
            </w:r>
            <w:r w:rsidR="00000000">
              <w:rPr>
                <w:rFonts w:ascii="Calibri" w:hAnsi="Calibri"/>
              </w:rPr>
              <w:t>. Los ajustes realizados fueron los siguientes:</w:t>
            </w:r>
            <w:r w:rsidR="00000000">
              <w:rPr>
                <w:rFonts w:ascii="Calibri" w:hAnsi="Calibri"/>
              </w:rPr>
              <w:br/>
            </w:r>
            <w:r w:rsidR="00000000">
              <w:rPr>
                <w:rFonts w:ascii="Calibri" w:hAnsi="Calibri"/>
              </w:rPr>
              <w:br/>
              <w:t xml:space="preserve">a) Se adoptó una arquitectura de microservicios con persistencia relacional compartida en </w:t>
            </w:r>
            <w:proofErr w:type="spellStart"/>
            <w:r w:rsidR="00000000">
              <w:rPr>
                <w:rFonts w:ascii="Calibri" w:hAnsi="Calibri"/>
              </w:rPr>
              <w:t>Supabase</w:t>
            </w:r>
            <w:proofErr w:type="spellEnd"/>
            <w:r w:rsidR="00000000">
              <w:rPr>
                <w:rFonts w:ascii="Calibri" w:hAnsi="Calibri"/>
              </w:rPr>
              <w:t>, en lugar de una aplicación monolítica, lo que permitió desplegar y actualizar cada módulo de forma independiente.</w:t>
            </w:r>
            <w:r w:rsidR="00000000">
              <w:rPr>
                <w:rFonts w:ascii="Calibri" w:hAnsi="Calibri"/>
              </w:rPr>
              <w:br/>
            </w:r>
            <w:r w:rsidR="00000000">
              <w:rPr>
                <w:rFonts w:ascii="Calibri" w:hAnsi="Calibri"/>
              </w:rPr>
              <w:br/>
              <w:t>b) Se incorporó un puente de eventos en tiempo real que traduce los cambios producidos en la base de datos a eventos de servidor (Server-</w:t>
            </w:r>
            <w:proofErr w:type="spellStart"/>
            <w:r w:rsidR="00000000">
              <w:rPr>
                <w:rFonts w:ascii="Calibri" w:hAnsi="Calibri"/>
              </w:rPr>
              <w:t>Sent</w:t>
            </w:r>
            <w:proofErr w:type="spellEnd"/>
            <w:r w:rsidR="00000000">
              <w:rPr>
                <w:rFonts w:ascii="Calibri" w:hAnsi="Calibri"/>
              </w:rPr>
              <w:t xml:space="preserve"> </w:t>
            </w:r>
            <w:proofErr w:type="spellStart"/>
            <w:r w:rsidR="00000000">
              <w:rPr>
                <w:rFonts w:ascii="Calibri" w:hAnsi="Calibri"/>
              </w:rPr>
              <w:t>Events</w:t>
            </w:r>
            <w:proofErr w:type="spellEnd"/>
            <w:r w:rsidR="00000000">
              <w:rPr>
                <w:rFonts w:ascii="Calibri" w:hAnsi="Calibri"/>
              </w:rPr>
              <w:t>) para las capas web, móvil y escritorio, sustituyendo el sondeo periódico definido originalmente.</w:t>
            </w:r>
          </w:p>
          <w:p w14:paraId="04E52087" w14:textId="7676010E" w:rsidR="00BC36B8" w:rsidRDefault="00000000">
            <w:pPr>
              <w:spacing w:after="120"/>
              <w:jc w:val="both"/>
              <w:rPr>
                <w:rFonts w:ascii="Calibri" w:hAnsi="Calibri"/>
              </w:rPr>
            </w:pPr>
            <w:r>
              <w:rPr>
                <w:rFonts w:ascii="Calibri" w:hAnsi="Calibri"/>
              </w:rPr>
              <w:br/>
              <w:t xml:space="preserve">c) Se estableció Angular con </w:t>
            </w:r>
            <w:proofErr w:type="spellStart"/>
            <w:r>
              <w:rPr>
                <w:rFonts w:ascii="Calibri" w:hAnsi="Calibri"/>
              </w:rPr>
              <w:t>TypeScript</w:t>
            </w:r>
            <w:proofErr w:type="spellEnd"/>
            <w:r>
              <w:rPr>
                <w:rFonts w:ascii="Calibri" w:hAnsi="Calibri"/>
              </w:rPr>
              <w:t xml:space="preserve"> como tecnología común para la aplicación móvil y la interfaz web, y </w:t>
            </w:r>
            <w:proofErr w:type="spellStart"/>
            <w:r>
              <w:rPr>
                <w:rFonts w:ascii="Calibri" w:hAnsi="Calibri"/>
              </w:rPr>
              <w:t>Electron</w:t>
            </w:r>
            <w:proofErr w:type="spellEnd"/>
            <w:r>
              <w:rPr>
                <w:rFonts w:ascii="Calibri" w:hAnsi="Calibri"/>
              </w:rPr>
              <w:t xml:space="preserve"> para la aplicación de escritorio, con el fin de reducir la curva de aprendizaje y reutilizar componentes.</w:t>
            </w:r>
            <w:r>
              <w:rPr>
                <w:rFonts w:ascii="Calibri" w:hAnsi="Calibri"/>
              </w:rPr>
              <w:br/>
            </w:r>
            <w:r>
              <w:rPr>
                <w:rFonts w:ascii="Calibri" w:hAnsi="Calibri"/>
              </w:rPr>
              <w:br/>
              <w:t>d) Se adoptó control de versiones independiente por microservicio, con despliegues continuos automatizados hacia el servicio de nube.</w:t>
            </w:r>
            <w:r>
              <w:rPr>
                <w:rFonts w:ascii="Calibri" w:hAnsi="Calibri"/>
              </w:rPr>
              <w:br/>
            </w:r>
            <w:r>
              <w:rPr>
                <w:rFonts w:ascii="Calibri" w:hAnsi="Calibri"/>
              </w:rPr>
              <w:lastRenderedPageBreak/>
              <w:br/>
              <w:t>e) Se definió una estrategia de protección de datos que cifra en reposo los identificadores personales y los mensajes, evitando su exposición en texto claro.</w:t>
            </w:r>
            <w:r>
              <w:rPr>
                <w:rFonts w:ascii="Calibri" w:hAnsi="Calibri"/>
              </w:rPr>
              <w:br/>
            </w:r>
            <w:r>
              <w:rPr>
                <w:rFonts w:ascii="Calibri" w:hAnsi="Calibri"/>
              </w:rPr>
              <w:br/>
              <w:t>La documentación de arquitectura, los casos de uso y la propuesta ERS se elaboraron previamente al desarrollo y se actualizaron de forma continua a medida que los módulos se completaban.</w:t>
            </w:r>
          </w:p>
        </w:tc>
      </w:tr>
      <w:tr w:rsidR="0003309E" w14:paraId="149AD0CF" w14:textId="77777777" w:rsidTr="000A1331">
        <w:trPr>
          <w:trHeight w:val="2377"/>
        </w:trPr>
        <w:tc>
          <w:tcPr>
            <w:tcW w:w="2528" w:type="dxa"/>
            <w:vAlign w:val="center"/>
          </w:tcPr>
          <w:p w14:paraId="3C89581D"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Evidencias de avance</w:t>
            </w:r>
          </w:p>
        </w:tc>
        <w:tc>
          <w:tcPr>
            <w:tcW w:w="7111" w:type="dxa"/>
            <w:vAlign w:val="center"/>
          </w:tcPr>
          <w:p w14:paraId="756FAAA8" w14:textId="77777777" w:rsidR="00644D60" w:rsidRDefault="00000000">
            <w:pPr>
              <w:spacing w:after="120"/>
              <w:jc w:val="both"/>
              <w:rPr>
                <w:rFonts w:ascii="Calibri" w:hAnsi="Calibri"/>
              </w:rPr>
            </w:pPr>
            <w:r>
              <w:rPr>
                <w:rFonts w:ascii="Calibri" w:hAnsi="Calibri"/>
              </w:rPr>
              <w:t>Las evidencias que se adjuntan a este informe son las siguientes:</w:t>
            </w:r>
            <w:r>
              <w:rPr>
                <w:rFonts w:ascii="Calibri" w:hAnsi="Calibri"/>
              </w:rPr>
              <w:br/>
            </w:r>
            <w:r>
              <w:rPr>
                <w:rFonts w:ascii="Calibri" w:hAnsi="Calibri"/>
              </w:rPr>
              <w:br/>
              <w:t>1. Código fuente de los cuatro microservicios del sistema, en Java con Spring Boot, compilando sin errores en su conjunto.</w:t>
            </w:r>
          </w:p>
          <w:p w14:paraId="644CC3B4" w14:textId="77777777" w:rsidR="00644D60" w:rsidRDefault="00000000">
            <w:pPr>
              <w:spacing w:after="120"/>
              <w:jc w:val="both"/>
              <w:rPr>
                <w:rFonts w:ascii="Calibri" w:hAnsi="Calibri"/>
              </w:rPr>
            </w:pPr>
            <w:r>
              <w:rPr>
                <w:rFonts w:ascii="Calibri" w:hAnsi="Calibri"/>
              </w:rPr>
              <w:br/>
              <w:t>2. Paquete de la aplicación móvil Android, construido a partir del proyecto Angular, con identificador de compilación 92f0578a2da72e36.</w:t>
            </w:r>
            <w:r>
              <w:rPr>
                <w:rFonts w:ascii="Calibri" w:hAnsi="Calibri"/>
              </w:rPr>
              <w:br/>
            </w:r>
            <w:r>
              <w:rPr>
                <w:rFonts w:ascii="Calibri" w:hAnsi="Calibri"/>
              </w:rPr>
              <w:br/>
              <w:t>3. Evidencia de despliegue del servicio de gestión de datos (</w:t>
            </w:r>
            <w:proofErr w:type="spellStart"/>
            <w:r>
              <w:rPr>
                <w:rFonts w:ascii="Calibri" w:hAnsi="Calibri"/>
              </w:rPr>
              <w:t>hydra_crud</w:t>
            </w:r>
            <w:proofErr w:type="spellEnd"/>
            <w:r>
              <w:rPr>
                <w:rFonts w:ascii="Calibri" w:hAnsi="Calibri"/>
              </w:rPr>
              <w:t>) en un ambiente de producción, con la verificación de sus operaciones principales: consulta de conversación (código 200), creación de mensaje (201), marcado como leído (200) y eliminación (200), junto con la verificación de las directivas de acceso cruzado (CORS) que permiten las operaciones de lectura, creación, modificación y eliminación.</w:t>
            </w:r>
          </w:p>
          <w:p w14:paraId="5643601B" w14:textId="77777777" w:rsidR="00644D60" w:rsidRDefault="00000000">
            <w:pPr>
              <w:spacing w:after="120"/>
              <w:jc w:val="both"/>
              <w:rPr>
                <w:rFonts w:ascii="Calibri" w:hAnsi="Calibri"/>
              </w:rPr>
            </w:pPr>
            <w:r>
              <w:rPr>
                <w:rFonts w:ascii="Calibri" w:hAnsi="Calibri"/>
              </w:rPr>
              <w:br/>
              <w:t>4. Diagrama de arquitectura del sistema, que muestra la composición de los microservicios, la base de datos compartida y los distintos clientes (aplicación móvil, aplicación de escritorio e interfaz web).</w:t>
            </w:r>
          </w:p>
          <w:p w14:paraId="2611D165" w14:textId="71CAD5C1" w:rsidR="00BC36B8" w:rsidRDefault="00000000">
            <w:pPr>
              <w:spacing w:after="120"/>
              <w:jc w:val="both"/>
              <w:rPr>
                <w:rFonts w:ascii="Calibri" w:hAnsi="Calibri"/>
              </w:rPr>
            </w:pPr>
            <w:r>
              <w:rPr>
                <w:rFonts w:ascii="Calibri" w:hAnsi="Calibri"/>
              </w:rPr>
              <w:br/>
              <w:t>En cuanto al resguardo de la calidad del proyecto, se aplicaron los siguientes criterios propios de la disciplina: verificación de la compilación de cada componente antes de su entrega; pruebas de humo sobre los puntos de acceso de cada servicio para confirmar los códigos de respuesta correctos; validación de la sintaxis de los scripts de cliente mediante análisis estático; contraste entre el cronograma de la carta Gantt y el avance efectivo, que se refleja en el Plan de Trabajo de este informe; y, en materia de seguridad, la aplicación de cifrado en reposo a los datos sensibles (identificador del paciente y mensajes) junto con una auditoría que identificó brechas relevantes, tales como la exposición del material criptográfico en el cliente móvil, la ausencia de autenticación en algunos puntos de acceso y el almacenamiento de los archivos adjuntos con acceso público; estas brechas se encuentran incorporadas como actividad en curso en el plan de ajustes.</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1F92D0BD" w14:textId="77777777" w:rsidTr="000A1331">
        <w:trPr>
          <w:trHeight w:val="440"/>
        </w:trPr>
        <w:tc>
          <w:tcPr>
            <w:tcW w:w="9640" w:type="dxa"/>
            <w:vAlign w:val="center"/>
          </w:tcPr>
          <w:p w14:paraId="124942C2"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706D0EF5" w14:textId="77777777" w:rsidTr="000A1331">
        <w:trPr>
          <w:trHeight w:val="800"/>
        </w:trPr>
        <w:tc>
          <w:tcPr>
            <w:tcW w:w="9640" w:type="dxa"/>
            <w:shd w:val="clear" w:color="auto" w:fill="D9E2F3" w:themeFill="accent1" w:themeFillTint="33"/>
            <w:vAlign w:val="center"/>
          </w:tcPr>
          <w:p w14:paraId="5E5EA858" w14:textId="77777777"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22E3C8C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228164F1" w14:textId="77777777" w:rsidTr="00EA0C09">
        <w:trPr>
          <w:trHeight w:val="415"/>
        </w:trPr>
        <w:tc>
          <w:tcPr>
            <w:tcW w:w="9776" w:type="dxa"/>
            <w:gridSpan w:val="8"/>
            <w:vAlign w:val="center"/>
          </w:tcPr>
          <w:p w14:paraId="179AA38F"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63FEE032" w14:textId="77777777" w:rsidTr="009552E5">
        <w:trPr>
          <w:trHeight w:val="711"/>
        </w:trPr>
        <w:tc>
          <w:tcPr>
            <w:tcW w:w="1328" w:type="dxa"/>
            <w:vAlign w:val="center"/>
          </w:tcPr>
          <w:p w14:paraId="590A29AC"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75ED8732"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34686F98"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258DD963"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4DD9632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27BDFE9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3EDC2FB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201F189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2DF68754" w14:textId="77777777" w:rsidTr="00EA0C09">
        <w:trPr>
          <w:trHeight w:val="2410"/>
        </w:trPr>
        <w:tc>
          <w:tcPr>
            <w:tcW w:w="1328" w:type="dxa"/>
          </w:tcPr>
          <w:p w14:paraId="500B2D48" w14:textId="77777777" w:rsidR="00BC36B8" w:rsidRDefault="00000000">
            <w:pPr>
              <w:spacing w:after="120"/>
              <w:jc w:val="both"/>
              <w:rPr>
                <w:rFonts w:ascii="Calibri" w:hAnsi="Calibri"/>
                <w:b/>
                <w:sz w:val="16"/>
                <w:szCs w:val="16"/>
              </w:rPr>
            </w:pPr>
            <w:r>
              <w:rPr>
                <w:rFonts w:ascii="Calibri" w:hAnsi="Calibri"/>
                <w:b/>
                <w:sz w:val="16"/>
                <w:szCs w:val="16"/>
              </w:rPr>
              <w:t>Gestión de proyectos</w:t>
            </w:r>
          </w:p>
        </w:tc>
        <w:tc>
          <w:tcPr>
            <w:tcW w:w="1077" w:type="dxa"/>
          </w:tcPr>
          <w:p w14:paraId="57D501DD" w14:textId="77777777" w:rsidR="00BC36B8" w:rsidRDefault="00000000">
            <w:pPr>
              <w:spacing w:after="120"/>
              <w:jc w:val="both"/>
              <w:rPr>
                <w:rFonts w:ascii="Calibri" w:hAnsi="Calibri"/>
                <w:sz w:val="16"/>
                <w:szCs w:val="16"/>
              </w:rPr>
            </w:pPr>
            <w:r>
              <w:rPr>
                <w:rFonts w:ascii="Calibri" w:hAnsi="Calibri"/>
                <w:sz w:val="16"/>
                <w:szCs w:val="16"/>
              </w:rPr>
              <w:t>Acta de Constitución del proyecto</w:t>
            </w:r>
          </w:p>
        </w:tc>
        <w:tc>
          <w:tcPr>
            <w:tcW w:w="1276" w:type="dxa"/>
          </w:tcPr>
          <w:p w14:paraId="21B56BE8" w14:textId="77777777" w:rsidR="00BC36B8" w:rsidRDefault="00000000">
            <w:pPr>
              <w:spacing w:after="120"/>
              <w:jc w:val="both"/>
              <w:rPr>
                <w:rFonts w:ascii="Calibri" w:hAnsi="Calibri"/>
                <w:sz w:val="16"/>
                <w:szCs w:val="16"/>
              </w:rPr>
            </w:pPr>
            <w:r>
              <w:rPr>
                <w:rFonts w:ascii="Calibri" w:hAnsi="Calibri"/>
                <w:sz w:val="16"/>
                <w:szCs w:val="16"/>
              </w:rPr>
              <w:t>Reuniones virtuales de equipo</w:t>
            </w:r>
          </w:p>
        </w:tc>
        <w:tc>
          <w:tcPr>
            <w:tcW w:w="1276" w:type="dxa"/>
          </w:tcPr>
          <w:p w14:paraId="47F956FB" w14:textId="77777777" w:rsidR="00BC36B8" w:rsidRDefault="00000000">
            <w:pPr>
              <w:spacing w:after="120"/>
              <w:jc w:val="both"/>
              <w:rPr>
                <w:rFonts w:ascii="Calibri" w:hAnsi="Calibri"/>
                <w:sz w:val="16"/>
                <w:szCs w:val="16"/>
              </w:rPr>
            </w:pPr>
            <w:r>
              <w:rPr>
                <w:rFonts w:ascii="Calibri" w:hAnsi="Calibri"/>
                <w:sz w:val="16"/>
                <w:szCs w:val="16"/>
              </w:rPr>
              <w:t>1 semana (Semana 1)</w:t>
            </w:r>
          </w:p>
        </w:tc>
        <w:tc>
          <w:tcPr>
            <w:tcW w:w="1275" w:type="dxa"/>
          </w:tcPr>
          <w:p w14:paraId="438AC1C3" w14:textId="77777777" w:rsidR="00BC36B8" w:rsidRDefault="00000000">
            <w:pPr>
              <w:spacing w:after="120"/>
              <w:jc w:val="both"/>
              <w:rPr>
                <w:rFonts w:ascii="Calibri" w:hAnsi="Calibri"/>
                <w:sz w:val="16"/>
                <w:szCs w:val="16"/>
              </w:rPr>
            </w:pPr>
            <w:r>
              <w:rPr>
                <w:rFonts w:ascii="Calibri" w:hAnsi="Calibri"/>
                <w:sz w:val="16"/>
                <w:szCs w:val="16"/>
              </w:rPr>
              <w:t>Luis Aguirre (JP)</w:t>
            </w:r>
          </w:p>
        </w:tc>
        <w:tc>
          <w:tcPr>
            <w:tcW w:w="1276" w:type="dxa"/>
          </w:tcPr>
          <w:p w14:paraId="3D3822DE" w14:textId="77777777" w:rsidR="00BC36B8" w:rsidRDefault="00000000">
            <w:pPr>
              <w:spacing w:after="120"/>
              <w:jc w:val="both"/>
              <w:rPr>
                <w:rFonts w:ascii="Calibri" w:hAnsi="Calibri"/>
                <w:sz w:val="16"/>
                <w:szCs w:val="16"/>
              </w:rPr>
            </w:pPr>
            <w:r>
              <w:rPr>
                <w:rFonts w:ascii="Calibri" w:hAnsi="Calibri"/>
                <w:sz w:val="16"/>
                <w:szCs w:val="16"/>
              </w:rPr>
              <w:t>Se fijó el alcance, los plazos y la estructura formal del proyecto</w:t>
            </w:r>
          </w:p>
        </w:tc>
        <w:tc>
          <w:tcPr>
            <w:tcW w:w="1418" w:type="dxa"/>
          </w:tcPr>
          <w:p w14:paraId="2D9E6E00" w14:textId="77777777" w:rsidR="00BC36B8" w:rsidRDefault="00000000">
            <w:pPr>
              <w:spacing w:after="120"/>
              <w:jc w:val="both"/>
              <w:rPr>
                <w:rFonts w:ascii="Calibri" w:hAnsi="Calibri"/>
                <w:sz w:val="16"/>
                <w:szCs w:val="16"/>
              </w:rPr>
            </w:pPr>
            <w:r>
              <w:rPr>
                <w:rFonts w:ascii="Calibri" w:hAnsi="Calibri"/>
                <w:sz w:val="16"/>
                <w:szCs w:val="16"/>
              </w:rPr>
              <w:t>Completado</w:t>
            </w:r>
          </w:p>
        </w:tc>
        <w:tc>
          <w:tcPr>
            <w:tcW w:w="850" w:type="dxa"/>
          </w:tcPr>
          <w:p w14:paraId="31EEB730" w14:textId="77777777" w:rsidR="00BC36B8" w:rsidRDefault="00000000">
            <w:pPr>
              <w:spacing w:after="120"/>
              <w:jc w:val="both"/>
              <w:rPr>
                <w:rFonts w:ascii="Calibri" w:hAnsi="Calibri"/>
                <w:sz w:val="16"/>
                <w:szCs w:val="16"/>
              </w:rPr>
            </w:pPr>
            <w:r>
              <w:rPr>
                <w:rFonts w:ascii="Calibri" w:hAnsi="Calibri"/>
                <w:sz w:val="16"/>
                <w:szCs w:val="16"/>
              </w:rPr>
              <w:t>Sin ajustes</w:t>
            </w:r>
          </w:p>
        </w:tc>
      </w:tr>
      <w:tr w:rsidR="00FD5149" w:rsidRPr="006E3B0D" w14:paraId="3E8A3C00" w14:textId="77777777" w:rsidTr="00EA0C09">
        <w:trPr>
          <w:trHeight w:val="2410"/>
        </w:trPr>
        <w:tc>
          <w:tcPr>
            <w:tcW w:w="1328" w:type="dxa"/>
          </w:tcPr>
          <w:p w14:paraId="65B261A7" w14:textId="77777777" w:rsidR="00BC36B8" w:rsidRDefault="00000000">
            <w:pPr>
              <w:spacing w:after="120"/>
              <w:jc w:val="both"/>
              <w:rPr>
                <w:rFonts w:ascii="Calibri" w:hAnsi="Calibri"/>
                <w:b/>
                <w:sz w:val="16"/>
                <w:szCs w:val="16"/>
              </w:rPr>
            </w:pPr>
            <w:r>
              <w:rPr>
                <w:rFonts w:ascii="Calibri" w:hAnsi="Calibri"/>
                <w:b/>
                <w:sz w:val="16"/>
                <w:szCs w:val="16"/>
              </w:rPr>
              <w:t>Gestión de proyectos</w:t>
            </w:r>
          </w:p>
        </w:tc>
        <w:tc>
          <w:tcPr>
            <w:tcW w:w="1077" w:type="dxa"/>
          </w:tcPr>
          <w:p w14:paraId="07593018" w14:textId="77777777" w:rsidR="00BC36B8" w:rsidRDefault="00000000">
            <w:pPr>
              <w:spacing w:after="120"/>
              <w:jc w:val="both"/>
              <w:rPr>
                <w:rFonts w:ascii="Calibri" w:hAnsi="Calibri"/>
                <w:sz w:val="16"/>
                <w:szCs w:val="16"/>
              </w:rPr>
            </w:pPr>
            <w:r>
              <w:rPr>
                <w:rFonts w:ascii="Calibri" w:hAnsi="Calibri"/>
                <w:sz w:val="16"/>
                <w:szCs w:val="16"/>
              </w:rPr>
              <w:t>Aprobación del Acta de Constitución</w:t>
            </w:r>
          </w:p>
        </w:tc>
        <w:tc>
          <w:tcPr>
            <w:tcW w:w="1276" w:type="dxa"/>
          </w:tcPr>
          <w:p w14:paraId="0396B5D4" w14:textId="77777777" w:rsidR="00BC36B8" w:rsidRDefault="00000000">
            <w:pPr>
              <w:spacing w:after="120"/>
              <w:jc w:val="both"/>
              <w:rPr>
                <w:rFonts w:ascii="Calibri" w:hAnsi="Calibri"/>
                <w:sz w:val="16"/>
                <w:szCs w:val="16"/>
              </w:rPr>
            </w:pPr>
            <w:r>
              <w:rPr>
                <w:rFonts w:ascii="Calibri" w:hAnsi="Calibri"/>
                <w:sz w:val="16"/>
                <w:szCs w:val="16"/>
              </w:rPr>
              <w:t>Comunicación con el docente</w:t>
            </w:r>
          </w:p>
        </w:tc>
        <w:tc>
          <w:tcPr>
            <w:tcW w:w="1276" w:type="dxa"/>
          </w:tcPr>
          <w:p w14:paraId="47CA46D4" w14:textId="77777777" w:rsidR="00BC36B8" w:rsidRDefault="00000000">
            <w:pPr>
              <w:spacing w:after="120"/>
              <w:jc w:val="both"/>
              <w:rPr>
                <w:rFonts w:ascii="Calibri" w:hAnsi="Calibri"/>
                <w:sz w:val="16"/>
                <w:szCs w:val="16"/>
              </w:rPr>
            </w:pPr>
            <w:r>
              <w:rPr>
                <w:rFonts w:ascii="Calibri" w:hAnsi="Calibri"/>
                <w:sz w:val="16"/>
                <w:szCs w:val="16"/>
              </w:rPr>
              <w:t>1 semana (Semanas 1-2)</w:t>
            </w:r>
          </w:p>
        </w:tc>
        <w:tc>
          <w:tcPr>
            <w:tcW w:w="1275" w:type="dxa"/>
          </w:tcPr>
          <w:p w14:paraId="360C116D" w14:textId="77777777" w:rsidR="00BC36B8" w:rsidRDefault="00000000">
            <w:pPr>
              <w:spacing w:after="120"/>
              <w:jc w:val="both"/>
              <w:rPr>
                <w:rFonts w:ascii="Calibri" w:hAnsi="Calibri"/>
                <w:sz w:val="16"/>
                <w:szCs w:val="16"/>
              </w:rPr>
            </w:pPr>
            <w:r>
              <w:rPr>
                <w:rFonts w:ascii="Calibri" w:hAnsi="Calibri"/>
                <w:sz w:val="16"/>
                <w:szCs w:val="16"/>
              </w:rPr>
              <w:t>Luis Aguirre (JP)</w:t>
            </w:r>
          </w:p>
        </w:tc>
        <w:tc>
          <w:tcPr>
            <w:tcW w:w="1276" w:type="dxa"/>
          </w:tcPr>
          <w:p w14:paraId="08055758" w14:textId="77777777" w:rsidR="00BC36B8" w:rsidRDefault="00000000">
            <w:pPr>
              <w:spacing w:after="120"/>
              <w:jc w:val="both"/>
              <w:rPr>
                <w:rFonts w:ascii="Calibri" w:hAnsi="Calibri"/>
                <w:sz w:val="16"/>
                <w:szCs w:val="16"/>
              </w:rPr>
            </w:pPr>
            <w:r>
              <w:rPr>
                <w:rFonts w:ascii="Calibri" w:hAnsi="Calibri"/>
                <w:sz w:val="16"/>
                <w:szCs w:val="16"/>
              </w:rPr>
              <w:t>Se obtuvo la aprobación formal antes de iniciar el análisis</w:t>
            </w:r>
          </w:p>
        </w:tc>
        <w:tc>
          <w:tcPr>
            <w:tcW w:w="1418" w:type="dxa"/>
          </w:tcPr>
          <w:p w14:paraId="4FF48F27" w14:textId="77777777" w:rsidR="00BC36B8" w:rsidRDefault="00000000">
            <w:pPr>
              <w:spacing w:after="120"/>
              <w:jc w:val="both"/>
              <w:rPr>
                <w:rFonts w:ascii="Calibri" w:hAnsi="Calibri"/>
                <w:sz w:val="16"/>
                <w:szCs w:val="16"/>
              </w:rPr>
            </w:pPr>
            <w:r>
              <w:rPr>
                <w:rFonts w:ascii="Calibri" w:hAnsi="Calibri"/>
                <w:sz w:val="16"/>
                <w:szCs w:val="16"/>
              </w:rPr>
              <w:t>Completado</w:t>
            </w:r>
          </w:p>
        </w:tc>
        <w:tc>
          <w:tcPr>
            <w:tcW w:w="850" w:type="dxa"/>
          </w:tcPr>
          <w:p w14:paraId="7424B03E" w14:textId="77777777" w:rsidR="00BC36B8" w:rsidRDefault="00000000">
            <w:pPr>
              <w:spacing w:after="120"/>
              <w:jc w:val="both"/>
              <w:rPr>
                <w:rFonts w:ascii="Calibri" w:hAnsi="Calibri"/>
                <w:sz w:val="16"/>
                <w:szCs w:val="16"/>
              </w:rPr>
            </w:pPr>
            <w:r>
              <w:rPr>
                <w:rFonts w:ascii="Calibri" w:hAnsi="Calibri"/>
                <w:sz w:val="16"/>
                <w:szCs w:val="16"/>
              </w:rPr>
              <w:t>Sin ajustes</w:t>
            </w:r>
          </w:p>
        </w:tc>
      </w:tr>
      <w:tr w:rsidR="00FD5149" w:rsidRPr="006E3B0D" w14:paraId="2794E573" w14:textId="77777777" w:rsidTr="00EA0C09">
        <w:trPr>
          <w:trHeight w:val="2410"/>
        </w:trPr>
        <w:tc>
          <w:tcPr>
            <w:tcW w:w="1328" w:type="dxa"/>
          </w:tcPr>
          <w:p w14:paraId="582CA10B" w14:textId="77777777" w:rsidR="00BC36B8" w:rsidRDefault="00000000">
            <w:pPr>
              <w:spacing w:after="120"/>
              <w:jc w:val="both"/>
              <w:rPr>
                <w:rFonts w:ascii="Calibri" w:hAnsi="Calibri"/>
                <w:b/>
                <w:sz w:val="16"/>
                <w:szCs w:val="16"/>
              </w:rPr>
            </w:pPr>
            <w:r>
              <w:rPr>
                <w:rFonts w:ascii="Calibri" w:hAnsi="Calibri"/>
                <w:b/>
                <w:sz w:val="16"/>
                <w:szCs w:val="16"/>
              </w:rPr>
              <w:t>Análisis de requerimientos</w:t>
            </w:r>
          </w:p>
        </w:tc>
        <w:tc>
          <w:tcPr>
            <w:tcW w:w="1077" w:type="dxa"/>
          </w:tcPr>
          <w:p w14:paraId="432B030E" w14:textId="77777777" w:rsidR="00BC36B8" w:rsidRDefault="00000000">
            <w:pPr>
              <w:spacing w:after="120"/>
              <w:jc w:val="both"/>
              <w:rPr>
                <w:rFonts w:ascii="Calibri" w:hAnsi="Calibri"/>
                <w:sz w:val="16"/>
                <w:szCs w:val="16"/>
              </w:rPr>
            </w:pPr>
            <w:r>
              <w:rPr>
                <w:rFonts w:ascii="Calibri" w:hAnsi="Calibri"/>
                <w:sz w:val="16"/>
                <w:szCs w:val="16"/>
              </w:rPr>
              <w:t>Definición de requerimientos generales</w:t>
            </w:r>
          </w:p>
        </w:tc>
        <w:tc>
          <w:tcPr>
            <w:tcW w:w="1276" w:type="dxa"/>
          </w:tcPr>
          <w:p w14:paraId="642104AE" w14:textId="77777777" w:rsidR="00BC36B8" w:rsidRDefault="00000000">
            <w:pPr>
              <w:spacing w:after="120"/>
              <w:jc w:val="both"/>
              <w:rPr>
                <w:rFonts w:ascii="Calibri" w:hAnsi="Calibri"/>
                <w:sz w:val="16"/>
                <w:szCs w:val="16"/>
              </w:rPr>
            </w:pPr>
            <w:r>
              <w:rPr>
                <w:rFonts w:ascii="Calibri" w:hAnsi="Calibri"/>
                <w:sz w:val="16"/>
                <w:szCs w:val="16"/>
              </w:rPr>
              <w:t>Reuniones de equipo, acta de proyecto</w:t>
            </w:r>
          </w:p>
        </w:tc>
        <w:tc>
          <w:tcPr>
            <w:tcW w:w="1276" w:type="dxa"/>
          </w:tcPr>
          <w:p w14:paraId="61BD63D2" w14:textId="77777777" w:rsidR="00BC36B8" w:rsidRDefault="00000000">
            <w:pPr>
              <w:spacing w:after="120"/>
              <w:jc w:val="both"/>
              <w:rPr>
                <w:rFonts w:ascii="Calibri" w:hAnsi="Calibri"/>
                <w:sz w:val="16"/>
                <w:szCs w:val="16"/>
              </w:rPr>
            </w:pPr>
            <w:r>
              <w:rPr>
                <w:rFonts w:ascii="Calibri" w:hAnsi="Calibri"/>
                <w:sz w:val="16"/>
                <w:szCs w:val="16"/>
              </w:rPr>
              <w:t>1 semana (Semana 1)</w:t>
            </w:r>
          </w:p>
        </w:tc>
        <w:tc>
          <w:tcPr>
            <w:tcW w:w="1275" w:type="dxa"/>
          </w:tcPr>
          <w:p w14:paraId="39AB5C9C" w14:textId="68B64CEE" w:rsidR="00BC36B8" w:rsidRDefault="00000000">
            <w:pPr>
              <w:spacing w:after="120"/>
              <w:jc w:val="both"/>
              <w:rPr>
                <w:rFonts w:ascii="Calibri" w:hAnsi="Calibri"/>
                <w:sz w:val="16"/>
                <w:szCs w:val="16"/>
              </w:rPr>
            </w:pPr>
            <w:r>
              <w:rPr>
                <w:rFonts w:ascii="Calibri" w:hAnsi="Calibri"/>
                <w:sz w:val="16"/>
                <w:szCs w:val="16"/>
              </w:rPr>
              <w:t xml:space="preserve">Luis Aguirre (JP) </w:t>
            </w:r>
            <w:r w:rsidR="00660A25">
              <w:rPr>
                <w:rFonts w:ascii="Calibri" w:hAnsi="Calibri"/>
                <w:sz w:val="16"/>
                <w:szCs w:val="16"/>
              </w:rPr>
              <w:t>y Francisco (</w:t>
            </w:r>
            <w:r>
              <w:rPr>
                <w:rFonts w:ascii="Calibri" w:hAnsi="Calibri"/>
                <w:sz w:val="16"/>
                <w:szCs w:val="16"/>
              </w:rPr>
              <w:t>DG)</w:t>
            </w:r>
          </w:p>
        </w:tc>
        <w:tc>
          <w:tcPr>
            <w:tcW w:w="1276" w:type="dxa"/>
          </w:tcPr>
          <w:p w14:paraId="7E0CA708" w14:textId="77777777" w:rsidR="00BC36B8" w:rsidRDefault="00000000">
            <w:pPr>
              <w:spacing w:after="120"/>
              <w:jc w:val="both"/>
              <w:rPr>
                <w:rFonts w:ascii="Calibri" w:hAnsi="Calibri"/>
                <w:sz w:val="16"/>
                <w:szCs w:val="16"/>
              </w:rPr>
            </w:pPr>
            <w:r>
              <w:rPr>
                <w:rFonts w:ascii="Calibri" w:hAnsi="Calibri"/>
                <w:sz w:val="16"/>
                <w:szCs w:val="16"/>
              </w:rPr>
              <w:t>Se definieron el alcance funcional y los requisitos no funcionales</w:t>
            </w:r>
          </w:p>
        </w:tc>
        <w:tc>
          <w:tcPr>
            <w:tcW w:w="1418" w:type="dxa"/>
          </w:tcPr>
          <w:p w14:paraId="4670E05B" w14:textId="77777777" w:rsidR="00BC36B8" w:rsidRDefault="00000000">
            <w:pPr>
              <w:spacing w:after="120"/>
              <w:jc w:val="both"/>
              <w:rPr>
                <w:rFonts w:ascii="Calibri" w:hAnsi="Calibri"/>
                <w:sz w:val="16"/>
                <w:szCs w:val="16"/>
              </w:rPr>
            </w:pPr>
            <w:r>
              <w:rPr>
                <w:rFonts w:ascii="Calibri" w:hAnsi="Calibri"/>
                <w:sz w:val="16"/>
                <w:szCs w:val="16"/>
              </w:rPr>
              <w:t>Completado</w:t>
            </w:r>
          </w:p>
        </w:tc>
        <w:tc>
          <w:tcPr>
            <w:tcW w:w="850" w:type="dxa"/>
          </w:tcPr>
          <w:p w14:paraId="735BE609" w14:textId="77777777" w:rsidR="00BC36B8" w:rsidRDefault="00000000">
            <w:pPr>
              <w:spacing w:after="120"/>
              <w:jc w:val="both"/>
              <w:rPr>
                <w:rFonts w:ascii="Calibri" w:hAnsi="Calibri"/>
                <w:sz w:val="16"/>
                <w:szCs w:val="16"/>
              </w:rPr>
            </w:pPr>
            <w:r>
              <w:rPr>
                <w:rFonts w:ascii="Calibri" w:hAnsi="Calibri"/>
                <w:sz w:val="16"/>
                <w:szCs w:val="16"/>
              </w:rPr>
              <w:t>Sin ajustes</w:t>
            </w:r>
          </w:p>
        </w:tc>
      </w:tr>
      <w:tr w:rsidR="00FD5149" w:rsidRPr="006E3B0D" w14:paraId="2107A1ED" w14:textId="77777777" w:rsidTr="00EA0C09">
        <w:trPr>
          <w:trHeight w:val="2410"/>
        </w:trPr>
        <w:tc>
          <w:tcPr>
            <w:tcW w:w="1328" w:type="dxa"/>
          </w:tcPr>
          <w:p w14:paraId="16334220" w14:textId="77777777" w:rsidR="00BC36B8" w:rsidRDefault="00000000">
            <w:pPr>
              <w:spacing w:after="120"/>
              <w:jc w:val="both"/>
              <w:rPr>
                <w:rFonts w:ascii="Calibri" w:hAnsi="Calibri"/>
                <w:b/>
                <w:sz w:val="16"/>
                <w:szCs w:val="16"/>
              </w:rPr>
            </w:pPr>
            <w:r>
              <w:rPr>
                <w:rFonts w:ascii="Calibri" w:hAnsi="Calibri"/>
                <w:b/>
                <w:sz w:val="16"/>
                <w:szCs w:val="16"/>
              </w:rPr>
              <w:lastRenderedPageBreak/>
              <w:t>Gestión de proyectos</w:t>
            </w:r>
          </w:p>
        </w:tc>
        <w:tc>
          <w:tcPr>
            <w:tcW w:w="1077" w:type="dxa"/>
          </w:tcPr>
          <w:p w14:paraId="477C74D4" w14:textId="77777777" w:rsidR="00BC36B8" w:rsidRDefault="00000000">
            <w:pPr>
              <w:spacing w:after="120"/>
              <w:jc w:val="both"/>
              <w:rPr>
                <w:rFonts w:ascii="Calibri" w:hAnsi="Calibri"/>
                <w:sz w:val="16"/>
                <w:szCs w:val="16"/>
              </w:rPr>
            </w:pPr>
            <w:r>
              <w:rPr>
                <w:rFonts w:ascii="Calibri" w:hAnsi="Calibri"/>
                <w:sz w:val="16"/>
                <w:szCs w:val="16"/>
              </w:rPr>
              <w:t>Organización del equipo</w:t>
            </w:r>
          </w:p>
        </w:tc>
        <w:tc>
          <w:tcPr>
            <w:tcW w:w="1276" w:type="dxa"/>
          </w:tcPr>
          <w:p w14:paraId="0C9AD37E" w14:textId="77777777" w:rsidR="00BC36B8" w:rsidRDefault="00000000">
            <w:pPr>
              <w:spacing w:after="120"/>
              <w:jc w:val="both"/>
              <w:rPr>
                <w:rFonts w:ascii="Calibri" w:hAnsi="Calibri"/>
                <w:sz w:val="16"/>
                <w:szCs w:val="16"/>
              </w:rPr>
            </w:pPr>
            <w:r>
              <w:rPr>
                <w:rFonts w:ascii="Calibri" w:hAnsi="Calibri"/>
                <w:sz w:val="16"/>
                <w:szCs w:val="16"/>
              </w:rPr>
              <w:t>Matriz de roles, reuniones de coordinación</w:t>
            </w:r>
          </w:p>
        </w:tc>
        <w:tc>
          <w:tcPr>
            <w:tcW w:w="1276" w:type="dxa"/>
          </w:tcPr>
          <w:p w14:paraId="2AB04086" w14:textId="77777777" w:rsidR="00BC36B8" w:rsidRDefault="00000000">
            <w:pPr>
              <w:spacing w:after="120"/>
              <w:jc w:val="both"/>
              <w:rPr>
                <w:rFonts w:ascii="Calibri" w:hAnsi="Calibri"/>
                <w:sz w:val="16"/>
                <w:szCs w:val="16"/>
              </w:rPr>
            </w:pPr>
            <w:r>
              <w:rPr>
                <w:rFonts w:ascii="Calibri" w:hAnsi="Calibri"/>
                <w:sz w:val="16"/>
                <w:szCs w:val="16"/>
              </w:rPr>
              <w:t>1 semana (Semana 1)</w:t>
            </w:r>
          </w:p>
        </w:tc>
        <w:tc>
          <w:tcPr>
            <w:tcW w:w="1275" w:type="dxa"/>
          </w:tcPr>
          <w:p w14:paraId="46A80D8D" w14:textId="77777777" w:rsidR="00BC36B8" w:rsidRDefault="00000000">
            <w:pPr>
              <w:spacing w:after="120"/>
              <w:jc w:val="both"/>
              <w:rPr>
                <w:rFonts w:ascii="Calibri" w:hAnsi="Calibri"/>
                <w:sz w:val="16"/>
                <w:szCs w:val="16"/>
              </w:rPr>
            </w:pPr>
            <w:r>
              <w:rPr>
                <w:rFonts w:ascii="Calibri" w:hAnsi="Calibri"/>
                <w:sz w:val="16"/>
                <w:szCs w:val="16"/>
              </w:rPr>
              <w:t>Luis Aguirre (JP)</w:t>
            </w:r>
          </w:p>
        </w:tc>
        <w:tc>
          <w:tcPr>
            <w:tcW w:w="1276" w:type="dxa"/>
          </w:tcPr>
          <w:p w14:paraId="381CAEE4" w14:textId="77777777" w:rsidR="00BC36B8" w:rsidRDefault="00000000">
            <w:pPr>
              <w:spacing w:after="120"/>
              <w:jc w:val="both"/>
              <w:rPr>
                <w:rFonts w:ascii="Calibri" w:hAnsi="Calibri"/>
                <w:sz w:val="16"/>
                <w:szCs w:val="16"/>
              </w:rPr>
            </w:pPr>
            <w:r>
              <w:rPr>
                <w:rFonts w:ascii="Calibri" w:hAnsi="Calibri"/>
                <w:sz w:val="16"/>
                <w:szCs w:val="16"/>
              </w:rPr>
              <w:t>Se asignaron los roles JP/APC, DBA, QA y DG</w:t>
            </w:r>
          </w:p>
        </w:tc>
        <w:tc>
          <w:tcPr>
            <w:tcW w:w="1418" w:type="dxa"/>
          </w:tcPr>
          <w:p w14:paraId="3F6E4468" w14:textId="77777777" w:rsidR="00BC36B8" w:rsidRDefault="00000000">
            <w:pPr>
              <w:spacing w:after="120"/>
              <w:jc w:val="both"/>
              <w:rPr>
                <w:rFonts w:ascii="Calibri" w:hAnsi="Calibri"/>
                <w:sz w:val="16"/>
                <w:szCs w:val="16"/>
              </w:rPr>
            </w:pPr>
            <w:r>
              <w:rPr>
                <w:rFonts w:ascii="Calibri" w:hAnsi="Calibri"/>
                <w:sz w:val="16"/>
                <w:szCs w:val="16"/>
              </w:rPr>
              <w:t>Completado</w:t>
            </w:r>
          </w:p>
        </w:tc>
        <w:tc>
          <w:tcPr>
            <w:tcW w:w="850" w:type="dxa"/>
          </w:tcPr>
          <w:p w14:paraId="044332FC" w14:textId="77777777" w:rsidR="00BC36B8" w:rsidRDefault="00000000">
            <w:pPr>
              <w:spacing w:after="120"/>
              <w:jc w:val="both"/>
              <w:rPr>
                <w:rFonts w:ascii="Calibri" w:hAnsi="Calibri"/>
                <w:sz w:val="16"/>
                <w:szCs w:val="16"/>
              </w:rPr>
            </w:pPr>
            <w:r>
              <w:rPr>
                <w:rFonts w:ascii="Calibri" w:hAnsi="Calibri"/>
                <w:sz w:val="16"/>
                <w:szCs w:val="16"/>
              </w:rPr>
              <w:t>Sin ajustes</w:t>
            </w:r>
          </w:p>
        </w:tc>
      </w:tr>
      <w:tr w:rsidR="00FD5149" w:rsidRPr="006E3B0D" w14:paraId="0A831A50" w14:textId="77777777" w:rsidTr="00EA0C09">
        <w:trPr>
          <w:trHeight w:val="2410"/>
        </w:trPr>
        <w:tc>
          <w:tcPr>
            <w:tcW w:w="1328" w:type="dxa"/>
          </w:tcPr>
          <w:p w14:paraId="3CDBB34D" w14:textId="77777777" w:rsidR="00BC36B8" w:rsidRDefault="00000000">
            <w:pPr>
              <w:spacing w:after="120"/>
              <w:jc w:val="both"/>
              <w:rPr>
                <w:rFonts w:ascii="Calibri" w:hAnsi="Calibri"/>
                <w:b/>
                <w:sz w:val="16"/>
                <w:szCs w:val="16"/>
              </w:rPr>
            </w:pPr>
            <w:r>
              <w:rPr>
                <w:rFonts w:ascii="Calibri" w:hAnsi="Calibri"/>
                <w:b/>
                <w:sz w:val="16"/>
                <w:szCs w:val="16"/>
              </w:rPr>
              <w:t>Análisis de requerimientos</w:t>
            </w:r>
          </w:p>
        </w:tc>
        <w:tc>
          <w:tcPr>
            <w:tcW w:w="1077" w:type="dxa"/>
          </w:tcPr>
          <w:p w14:paraId="537A5F46" w14:textId="77777777" w:rsidR="00BC36B8" w:rsidRDefault="00000000">
            <w:pPr>
              <w:spacing w:after="120"/>
              <w:jc w:val="both"/>
              <w:rPr>
                <w:rFonts w:ascii="Calibri" w:hAnsi="Calibri"/>
                <w:sz w:val="16"/>
                <w:szCs w:val="16"/>
              </w:rPr>
            </w:pPr>
            <w:r>
              <w:rPr>
                <w:rFonts w:ascii="Calibri" w:hAnsi="Calibri"/>
                <w:sz w:val="16"/>
                <w:szCs w:val="16"/>
              </w:rPr>
              <w:t>Captura de requerimientos específicos</w:t>
            </w:r>
          </w:p>
        </w:tc>
        <w:tc>
          <w:tcPr>
            <w:tcW w:w="1276" w:type="dxa"/>
          </w:tcPr>
          <w:p w14:paraId="18A5D327" w14:textId="77777777" w:rsidR="00BC36B8" w:rsidRDefault="00000000">
            <w:pPr>
              <w:spacing w:after="120"/>
              <w:jc w:val="both"/>
              <w:rPr>
                <w:rFonts w:ascii="Calibri" w:hAnsi="Calibri"/>
                <w:sz w:val="16"/>
                <w:szCs w:val="16"/>
              </w:rPr>
            </w:pPr>
            <w:r>
              <w:rPr>
                <w:rFonts w:ascii="Calibri" w:hAnsi="Calibri"/>
                <w:sz w:val="16"/>
                <w:szCs w:val="16"/>
              </w:rPr>
              <w:t>Historias de usuario, reuniones con el docente</w:t>
            </w:r>
          </w:p>
        </w:tc>
        <w:tc>
          <w:tcPr>
            <w:tcW w:w="1276" w:type="dxa"/>
          </w:tcPr>
          <w:p w14:paraId="2CA24707" w14:textId="77777777" w:rsidR="00BC36B8" w:rsidRDefault="00000000">
            <w:pPr>
              <w:spacing w:after="120"/>
              <w:jc w:val="both"/>
              <w:rPr>
                <w:rFonts w:ascii="Calibri" w:hAnsi="Calibri"/>
                <w:sz w:val="16"/>
                <w:szCs w:val="16"/>
              </w:rPr>
            </w:pPr>
            <w:r>
              <w:rPr>
                <w:rFonts w:ascii="Calibri" w:hAnsi="Calibri"/>
                <w:sz w:val="16"/>
                <w:szCs w:val="16"/>
              </w:rPr>
              <w:t>1 semana (Semana 2)</w:t>
            </w:r>
          </w:p>
        </w:tc>
        <w:tc>
          <w:tcPr>
            <w:tcW w:w="1275" w:type="dxa"/>
          </w:tcPr>
          <w:p w14:paraId="688B926F" w14:textId="6C305250" w:rsidR="00BC36B8" w:rsidRDefault="00644D60">
            <w:pPr>
              <w:spacing w:after="120"/>
              <w:jc w:val="both"/>
              <w:rPr>
                <w:rFonts w:ascii="Calibri" w:hAnsi="Calibri"/>
                <w:sz w:val="16"/>
                <w:szCs w:val="16"/>
              </w:rPr>
            </w:pPr>
            <w:r>
              <w:rPr>
                <w:rFonts w:ascii="Calibri" w:hAnsi="Calibri"/>
                <w:sz w:val="16"/>
                <w:szCs w:val="16"/>
              </w:rPr>
              <w:t>Francisco (</w:t>
            </w:r>
            <w:r w:rsidR="00000000">
              <w:rPr>
                <w:rFonts w:ascii="Calibri" w:hAnsi="Calibri"/>
                <w:sz w:val="16"/>
                <w:szCs w:val="16"/>
              </w:rPr>
              <w:t>DG) y Luis Aguirre (JP)</w:t>
            </w:r>
          </w:p>
        </w:tc>
        <w:tc>
          <w:tcPr>
            <w:tcW w:w="1276" w:type="dxa"/>
          </w:tcPr>
          <w:p w14:paraId="4D7DA3AF" w14:textId="77777777" w:rsidR="00BC36B8" w:rsidRDefault="00000000">
            <w:pPr>
              <w:spacing w:after="120"/>
              <w:jc w:val="both"/>
              <w:rPr>
                <w:rFonts w:ascii="Calibri" w:hAnsi="Calibri"/>
                <w:sz w:val="16"/>
                <w:szCs w:val="16"/>
              </w:rPr>
            </w:pPr>
            <w:r>
              <w:rPr>
                <w:rFonts w:ascii="Calibri" w:hAnsi="Calibri"/>
                <w:sz w:val="16"/>
                <w:szCs w:val="16"/>
              </w:rPr>
              <w:t>Se incorporaron los requerimientos de seguridad y de trazabilidad</w:t>
            </w:r>
          </w:p>
        </w:tc>
        <w:tc>
          <w:tcPr>
            <w:tcW w:w="1418" w:type="dxa"/>
          </w:tcPr>
          <w:p w14:paraId="67FD57F9" w14:textId="77777777" w:rsidR="00BC36B8" w:rsidRDefault="00000000">
            <w:pPr>
              <w:spacing w:after="120"/>
              <w:jc w:val="both"/>
              <w:rPr>
                <w:rFonts w:ascii="Calibri" w:hAnsi="Calibri"/>
                <w:sz w:val="16"/>
                <w:szCs w:val="16"/>
              </w:rPr>
            </w:pPr>
            <w:r>
              <w:rPr>
                <w:rFonts w:ascii="Calibri" w:hAnsi="Calibri"/>
                <w:sz w:val="16"/>
                <w:szCs w:val="16"/>
              </w:rPr>
              <w:t>Completado</w:t>
            </w:r>
          </w:p>
        </w:tc>
        <w:tc>
          <w:tcPr>
            <w:tcW w:w="850" w:type="dxa"/>
          </w:tcPr>
          <w:p w14:paraId="7D24DEC5" w14:textId="77777777" w:rsidR="00BC36B8" w:rsidRDefault="00000000">
            <w:pPr>
              <w:spacing w:after="120"/>
              <w:jc w:val="both"/>
              <w:rPr>
                <w:rFonts w:ascii="Calibri" w:hAnsi="Calibri"/>
                <w:sz w:val="16"/>
                <w:szCs w:val="16"/>
              </w:rPr>
            </w:pPr>
            <w:r>
              <w:rPr>
                <w:rFonts w:ascii="Calibri" w:hAnsi="Calibri"/>
                <w:sz w:val="16"/>
                <w:szCs w:val="16"/>
              </w:rPr>
              <w:t>Se amplió el catálogo con el requerimiento de trazabilidad y auditoría de los accesos</w:t>
            </w:r>
          </w:p>
        </w:tc>
      </w:tr>
      <w:tr w:rsidR="00FD5149" w:rsidRPr="006E3B0D" w14:paraId="520B5CB1" w14:textId="77777777" w:rsidTr="00EA0C09">
        <w:trPr>
          <w:trHeight w:val="2410"/>
        </w:trPr>
        <w:tc>
          <w:tcPr>
            <w:tcW w:w="1328" w:type="dxa"/>
          </w:tcPr>
          <w:p w14:paraId="62953485" w14:textId="77777777" w:rsidR="00BC36B8" w:rsidRDefault="00000000">
            <w:pPr>
              <w:spacing w:after="120"/>
              <w:jc w:val="both"/>
              <w:rPr>
                <w:rFonts w:ascii="Calibri" w:hAnsi="Calibri"/>
                <w:b/>
                <w:sz w:val="16"/>
                <w:szCs w:val="16"/>
              </w:rPr>
            </w:pPr>
            <w:r>
              <w:rPr>
                <w:rFonts w:ascii="Calibri" w:hAnsi="Calibri"/>
                <w:b/>
                <w:sz w:val="16"/>
                <w:szCs w:val="16"/>
              </w:rPr>
              <w:t>Diseño de software</w:t>
            </w:r>
          </w:p>
        </w:tc>
        <w:tc>
          <w:tcPr>
            <w:tcW w:w="1077" w:type="dxa"/>
          </w:tcPr>
          <w:p w14:paraId="110CBAC5" w14:textId="77777777" w:rsidR="00BC36B8" w:rsidRDefault="00000000">
            <w:pPr>
              <w:spacing w:after="120"/>
              <w:jc w:val="both"/>
              <w:rPr>
                <w:rFonts w:ascii="Calibri" w:hAnsi="Calibri"/>
                <w:sz w:val="16"/>
                <w:szCs w:val="16"/>
              </w:rPr>
            </w:pPr>
            <w:r>
              <w:rPr>
                <w:rFonts w:ascii="Calibri" w:hAnsi="Calibri"/>
                <w:sz w:val="16"/>
                <w:szCs w:val="16"/>
              </w:rPr>
              <w:t>Documento de arquitectura de software</w:t>
            </w:r>
          </w:p>
        </w:tc>
        <w:tc>
          <w:tcPr>
            <w:tcW w:w="1276" w:type="dxa"/>
          </w:tcPr>
          <w:p w14:paraId="3065D2FC" w14:textId="77777777" w:rsidR="00BC36B8" w:rsidRDefault="00000000">
            <w:pPr>
              <w:spacing w:after="120"/>
              <w:jc w:val="both"/>
              <w:rPr>
                <w:rFonts w:ascii="Calibri" w:hAnsi="Calibri"/>
                <w:sz w:val="16"/>
                <w:szCs w:val="16"/>
              </w:rPr>
            </w:pPr>
            <w:r>
              <w:rPr>
                <w:rFonts w:ascii="Calibri" w:hAnsi="Calibri"/>
                <w:sz w:val="16"/>
                <w:szCs w:val="16"/>
              </w:rPr>
              <w:t>Diagramas UML, decisiones de arquitectura</w:t>
            </w:r>
          </w:p>
        </w:tc>
        <w:tc>
          <w:tcPr>
            <w:tcW w:w="1276" w:type="dxa"/>
          </w:tcPr>
          <w:p w14:paraId="4D5BE8F5" w14:textId="77777777" w:rsidR="00BC36B8" w:rsidRDefault="00000000">
            <w:pPr>
              <w:spacing w:after="120"/>
              <w:jc w:val="both"/>
              <w:rPr>
                <w:rFonts w:ascii="Calibri" w:hAnsi="Calibri"/>
                <w:sz w:val="16"/>
                <w:szCs w:val="16"/>
              </w:rPr>
            </w:pPr>
            <w:r>
              <w:rPr>
                <w:rFonts w:ascii="Calibri" w:hAnsi="Calibri"/>
                <w:sz w:val="16"/>
                <w:szCs w:val="16"/>
              </w:rPr>
              <w:t>1 semana (Semana 2)</w:t>
            </w:r>
          </w:p>
        </w:tc>
        <w:tc>
          <w:tcPr>
            <w:tcW w:w="1275" w:type="dxa"/>
          </w:tcPr>
          <w:p w14:paraId="5A04EFEB" w14:textId="77777777" w:rsidR="00BC36B8" w:rsidRDefault="00000000">
            <w:pPr>
              <w:spacing w:after="120"/>
              <w:jc w:val="both"/>
              <w:rPr>
                <w:rFonts w:ascii="Calibri" w:hAnsi="Calibri"/>
                <w:sz w:val="16"/>
                <w:szCs w:val="16"/>
              </w:rPr>
            </w:pPr>
            <w:r>
              <w:rPr>
                <w:rFonts w:ascii="Calibri" w:hAnsi="Calibri"/>
                <w:sz w:val="16"/>
                <w:szCs w:val="16"/>
              </w:rPr>
              <w:t>Nicolas Arriagada (DG)</w:t>
            </w:r>
          </w:p>
        </w:tc>
        <w:tc>
          <w:tcPr>
            <w:tcW w:w="1276" w:type="dxa"/>
          </w:tcPr>
          <w:p w14:paraId="0A750050" w14:textId="77777777" w:rsidR="00BC36B8" w:rsidRDefault="00000000">
            <w:pPr>
              <w:spacing w:after="120"/>
              <w:jc w:val="both"/>
              <w:rPr>
                <w:rFonts w:ascii="Calibri" w:hAnsi="Calibri"/>
                <w:sz w:val="16"/>
                <w:szCs w:val="16"/>
              </w:rPr>
            </w:pPr>
            <w:r>
              <w:rPr>
                <w:rFonts w:ascii="Calibri" w:hAnsi="Calibri"/>
                <w:sz w:val="16"/>
                <w:szCs w:val="16"/>
              </w:rPr>
              <w:t>Se documentó la interacción entre módulos y con la base de datos</w:t>
            </w:r>
          </w:p>
        </w:tc>
        <w:tc>
          <w:tcPr>
            <w:tcW w:w="1418" w:type="dxa"/>
          </w:tcPr>
          <w:p w14:paraId="4599ACCB" w14:textId="77777777" w:rsidR="00BC36B8" w:rsidRDefault="00000000">
            <w:pPr>
              <w:spacing w:after="120"/>
              <w:jc w:val="both"/>
              <w:rPr>
                <w:rFonts w:ascii="Calibri" w:hAnsi="Calibri"/>
                <w:sz w:val="16"/>
                <w:szCs w:val="16"/>
              </w:rPr>
            </w:pPr>
            <w:r>
              <w:rPr>
                <w:rFonts w:ascii="Calibri" w:hAnsi="Calibri"/>
                <w:sz w:val="16"/>
                <w:szCs w:val="16"/>
              </w:rPr>
              <w:t>Completado</w:t>
            </w:r>
          </w:p>
        </w:tc>
        <w:tc>
          <w:tcPr>
            <w:tcW w:w="850" w:type="dxa"/>
          </w:tcPr>
          <w:p w14:paraId="3386B646" w14:textId="77777777" w:rsidR="00BC36B8" w:rsidRDefault="00000000">
            <w:pPr>
              <w:spacing w:after="120"/>
              <w:jc w:val="both"/>
              <w:rPr>
                <w:rFonts w:ascii="Calibri" w:hAnsi="Calibri"/>
                <w:sz w:val="16"/>
                <w:szCs w:val="16"/>
              </w:rPr>
            </w:pPr>
            <w:r>
              <w:rPr>
                <w:rFonts w:ascii="Calibri" w:hAnsi="Calibri"/>
                <w:sz w:val="16"/>
                <w:szCs w:val="16"/>
              </w:rPr>
              <w:t>Se adoptó arquitectura de microservicios con persistencia compartida, en lugar de una aplicación monolítica</w:t>
            </w:r>
          </w:p>
        </w:tc>
      </w:tr>
      <w:tr w:rsidR="00FD5149" w:rsidRPr="006E3B0D" w14:paraId="7B0933D6" w14:textId="77777777" w:rsidTr="00EA0C09">
        <w:trPr>
          <w:trHeight w:val="2410"/>
        </w:trPr>
        <w:tc>
          <w:tcPr>
            <w:tcW w:w="1328" w:type="dxa"/>
          </w:tcPr>
          <w:p w14:paraId="18EFD429" w14:textId="77777777" w:rsidR="00BC36B8" w:rsidRDefault="00000000">
            <w:pPr>
              <w:spacing w:after="120"/>
              <w:jc w:val="both"/>
              <w:rPr>
                <w:rFonts w:ascii="Calibri" w:hAnsi="Calibri"/>
                <w:b/>
                <w:sz w:val="16"/>
                <w:szCs w:val="16"/>
              </w:rPr>
            </w:pPr>
            <w:r>
              <w:rPr>
                <w:rFonts w:ascii="Calibri" w:hAnsi="Calibri"/>
                <w:b/>
                <w:sz w:val="16"/>
                <w:szCs w:val="16"/>
              </w:rPr>
              <w:t>Diseño de software</w:t>
            </w:r>
          </w:p>
        </w:tc>
        <w:tc>
          <w:tcPr>
            <w:tcW w:w="1077" w:type="dxa"/>
          </w:tcPr>
          <w:p w14:paraId="43AAE4EA" w14:textId="77777777" w:rsidR="00BC36B8" w:rsidRDefault="00000000">
            <w:pPr>
              <w:spacing w:after="120"/>
              <w:jc w:val="both"/>
              <w:rPr>
                <w:rFonts w:ascii="Calibri" w:hAnsi="Calibri"/>
                <w:sz w:val="16"/>
                <w:szCs w:val="16"/>
              </w:rPr>
            </w:pPr>
            <w:r>
              <w:rPr>
                <w:rFonts w:ascii="Calibri" w:hAnsi="Calibri"/>
                <w:sz w:val="16"/>
                <w:szCs w:val="16"/>
              </w:rPr>
              <w:t>Documento de casos de uso</w:t>
            </w:r>
          </w:p>
        </w:tc>
        <w:tc>
          <w:tcPr>
            <w:tcW w:w="1276" w:type="dxa"/>
          </w:tcPr>
          <w:p w14:paraId="0E1CAB72" w14:textId="77777777" w:rsidR="00BC36B8" w:rsidRDefault="00000000">
            <w:pPr>
              <w:spacing w:after="120"/>
              <w:jc w:val="both"/>
              <w:rPr>
                <w:rFonts w:ascii="Calibri" w:hAnsi="Calibri"/>
                <w:sz w:val="16"/>
                <w:szCs w:val="16"/>
              </w:rPr>
            </w:pPr>
            <w:r>
              <w:rPr>
                <w:rFonts w:ascii="Calibri" w:hAnsi="Calibri"/>
                <w:sz w:val="16"/>
                <w:szCs w:val="16"/>
              </w:rPr>
              <w:t>Diagramas de casos de uso UML</w:t>
            </w:r>
          </w:p>
        </w:tc>
        <w:tc>
          <w:tcPr>
            <w:tcW w:w="1276" w:type="dxa"/>
          </w:tcPr>
          <w:p w14:paraId="7CE9DDFF" w14:textId="77777777" w:rsidR="00BC36B8" w:rsidRDefault="00000000">
            <w:pPr>
              <w:spacing w:after="120"/>
              <w:jc w:val="both"/>
              <w:rPr>
                <w:rFonts w:ascii="Calibri" w:hAnsi="Calibri"/>
                <w:sz w:val="16"/>
                <w:szCs w:val="16"/>
              </w:rPr>
            </w:pPr>
            <w:r>
              <w:rPr>
                <w:rFonts w:ascii="Calibri" w:hAnsi="Calibri"/>
                <w:sz w:val="16"/>
                <w:szCs w:val="16"/>
              </w:rPr>
              <w:t>1 semana (Semana 3)</w:t>
            </w:r>
          </w:p>
        </w:tc>
        <w:tc>
          <w:tcPr>
            <w:tcW w:w="1275" w:type="dxa"/>
          </w:tcPr>
          <w:p w14:paraId="32F67892" w14:textId="37463476" w:rsidR="00BC36B8" w:rsidRDefault="00660A25">
            <w:pPr>
              <w:spacing w:after="120"/>
              <w:jc w:val="both"/>
              <w:rPr>
                <w:rFonts w:ascii="Calibri" w:hAnsi="Calibri"/>
                <w:sz w:val="16"/>
                <w:szCs w:val="16"/>
              </w:rPr>
            </w:pPr>
            <w:r>
              <w:rPr>
                <w:rFonts w:ascii="Calibri" w:hAnsi="Calibri"/>
                <w:sz w:val="16"/>
                <w:szCs w:val="16"/>
              </w:rPr>
              <w:t>Francisco</w:t>
            </w:r>
            <w:r>
              <w:rPr>
                <w:rFonts w:ascii="Calibri" w:hAnsi="Calibri"/>
                <w:sz w:val="16"/>
                <w:szCs w:val="16"/>
              </w:rPr>
              <w:t xml:space="preserve"> </w:t>
            </w:r>
            <w:r w:rsidR="00000000">
              <w:rPr>
                <w:rFonts w:ascii="Calibri" w:hAnsi="Calibri"/>
                <w:sz w:val="16"/>
                <w:szCs w:val="16"/>
              </w:rPr>
              <w:t>(DG)</w:t>
            </w:r>
          </w:p>
        </w:tc>
        <w:tc>
          <w:tcPr>
            <w:tcW w:w="1276" w:type="dxa"/>
          </w:tcPr>
          <w:p w14:paraId="347C5979" w14:textId="77777777" w:rsidR="00BC36B8" w:rsidRDefault="00000000">
            <w:pPr>
              <w:spacing w:after="120"/>
              <w:jc w:val="both"/>
              <w:rPr>
                <w:rFonts w:ascii="Calibri" w:hAnsi="Calibri"/>
                <w:sz w:val="16"/>
                <w:szCs w:val="16"/>
              </w:rPr>
            </w:pPr>
            <w:r>
              <w:rPr>
                <w:rFonts w:ascii="Calibri" w:hAnsi="Calibri"/>
                <w:sz w:val="16"/>
                <w:szCs w:val="16"/>
              </w:rPr>
              <w:t>Se modelaron los flujos de los cuatro tipos de usuario del sistema</w:t>
            </w:r>
          </w:p>
        </w:tc>
        <w:tc>
          <w:tcPr>
            <w:tcW w:w="1418" w:type="dxa"/>
          </w:tcPr>
          <w:p w14:paraId="21814808" w14:textId="77777777" w:rsidR="00BC36B8" w:rsidRDefault="00000000">
            <w:pPr>
              <w:spacing w:after="120"/>
              <w:jc w:val="both"/>
              <w:rPr>
                <w:rFonts w:ascii="Calibri" w:hAnsi="Calibri"/>
                <w:sz w:val="16"/>
                <w:szCs w:val="16"/>
              </w:rPr>
            </w:pPr>
            <w:r>
              <w:rPr>
                <w:rFonts w:ascii="Calibri" w:hAnsi="Calibri"/>
                <w:sz w:val="16"/>
                <w:szCs w:val="16"/>
              </w:rPr>
              <w:t>Completado</w:t>
            </w:r>
          </w:p>
        </w:tc>
        <w:tc>
          <w:tcPr>
            <w:tcW w:w="850" w:type="dxa"/>
          </w:tcPr>
          <w:p w14:paraId="77B522E9" w14:textId="77777777" w:rsidR="00BC36B8" w:rsidRDefault="00000000">
            <w:pPr>
              <w:spacing w:after="120"/>
              <w:jc w:val="both"/>
              <w:rPr>
                <w:rFonts w:ascii="Calibri" w:hAnsi="Calibri"/>
                <w:sz w:val="16"/>
                <w:szCs w:val="16"/>
              </w:rPr>
            </w:pPr>
            <w:r>
              <w:rPr>
                <w:rFonts w:ascii="Calibri" w:hAnsi="Calibri"/>
                <w:sz w:val="16"/>
                <w:szCs w:val="16"/>
              </w:rPr>
              <w:t>Sin ajustes</w:t>
            </w:r>
          </w:p>
        </w:tc>
      </w:tr>
      <w:tr w:rsidR="00FD5149" w:rsidRPr="006E3B0D" w14:paraId="3162FF02" w14:textId="77777777" w:rsidTr="00EA0C09">
        <w:trPr>
          <w:trHeight w:val="2410"/>
        </w:trPr>
        <w:tc>
          <w:tcPr>
            <w:tcW w:w="1328" w:type="dxa"/>
          </w:tcPr>
          <w:p w14:paraId="2B1687DD" w14:textId="77777777" w:rsidR="00BC36B8" w:rsidRDefault="00000000">
            <w:pPr>
              <w:spacing w:after="120"/>
              <w:jc w:val="both"/>
              <w:rPr>
                <w:rFonts w:ascii="Calibri" w:hAnsi="Calibri"/>
                <w:b/>
                <w:sz w:val="16"/>
                <w:szCs w:val="16"/>
              </w:rPr>
            </w:pPr>
            <w:r>
              <w:rPr>
                <w:rFonts w:ascii="Calibri" w:hAnsi="Calibri"/>
                <w:b/>
                <w:sz w:val="16"/>
                <w:szCs w:val="16"/>
              </w:rPr>
              <w:t>Diseño de interfaces</w:t>
            </w:r>
          </w:p>
        </w:tc>
        <w:tc>
          <w:tcPr>
            <w:tcW w:w="1077" w:type="dxa"/>
          </w:tcPr>
          <w:p w14:paraId="1A66EB26" w14:textId="77777777" w:rsidR="00BC36B8" w:rsidRDefault="00000000">
            <w:pPr>
              <w:spacing w:after="120"/>
              <w:jc w:val="both"/>
              <w:rPr>
                <w:rFonts w:ascii="Calibri" w:hAnsi="Calibri"/>
                <w:sz w:val="16"/>
                <w:szCs w:val="16"/>
              </w:rPr>
            </w:pPr>
            <w:r>
              <w:rPr>
                <w:rFonts w:ascii="Calibri" w:hAnsi="Calibri"/>
                <w:sz w:val="16"/>
                <w:szCs w:val="16"/>
              </w:rPr>
              <w:t>Prototipos de interfaces</w:t>
            </w:r>
          </w:p>
        </w:tc>
        <w:tc>
          <w:tcPr>
            <w:tcW w:w="1276" w:type="dxa"/>
          </w:tcPr>
          <w:p w14:paraId="7957DDAE" w14:textId="77777777" w:rsidR="00BC36B8" w:rsidRDefault="00000000">
            <w:pPr>
              <w:spacing w:after="120"/>
              <w:jc w:val="both"/>
              <w:rPr>
                <w:rFonts w:ascii="Calibri" w:hAnsi="Calibri"/>
                <w:sz w:val="16"/>
                <w:szCs w:val="16"/>
              </w:rPr>
            </w:pPr>
            <w:r>
              <w:rPr>
                <w:rFonts w:ascii="Calibri" w:hAnsi="Calibri"/>
                <w:sz w:val="16"/>
                <w:szCs w:val="16"/>
              </w:rPr>
              <w:t>Herramientas de prototipado</w:t>
            </w:r>
          </w:p>
        </w:tc>
        <w:tc>
          <w:tcPr>
            <w:tcW w:w="1276" w:type="dxa"/>
          </w:tcPr>
          <w:p w14:paraId="3AE043FD" w14:textId="77777777" w:rsidR="00BC36B8" w:rsidRDefault="00000000">
            <w:pPr>
              <w:spacing w:after="120"/>
              <w:jc w:val="both"/>
              <w:rPr>
                <w:rFonts w:ascii="Calibri" w:hAnsi="Calibri"/>
                <w:sz w:val="16"/>
                <w:szCs w:val="16"/>
              </w:rPr>
            </w:pPr>
            <w:r>
              <w:rPr>
                <w:rFonts w:ascii="Calibri" w:hAnsi="Calibri"/>
                <w:sz w:val="16"/>
                <w:szCs w:val="16"/>
              </w:rPr>
              <w:t>1 semana (Semana 3)</w:t>
            </w:r>
          </w:p>
        </w:tc>
        <w:tc>
          <w:tcPr>
            <w:tcW w:w="1275" w:type="dxa"/>
          </w:tcPr>
          <w:p w14:paraId="489D0A6A" w14:textId="0C983A09" w:rsidR="00BC36B8" w:rsidRDefault="00660A25">
            <w:pPr>
              <w:spacing w:after="120"/>
              <w:jc w:val="both"/>
              <w:rPr>
                <w:rFonts w:ascii="Calibri" w:hAnsi="Calibri"/>
                <w:sz w:val="16"/>
                <w:szCs w:val="16"/>
              </w:rPr>
            </w:pPr>
            <w:r>
              <w:rPr>
                <w:rFonts w:ascii="Calibri" w:hAnsi="Calibri"/>
                <w:sz w:val="16"/>
                <w:szCs w:val="16"/>
              </w:rPr>
              <w:t>Francisco</w:t>
            </w:r>
            <w:r>
              <w:rPr>
                <w:rFonts w:ascii="Calibri" w:hAnsi="Calibri"/>
                <w:sz w:val="16"/>
                <w:szCs w:val="16"/>
              </w:rPr>
              <w:t xml:space="preserve"> </w:t>
            </w:r>
            <w:r w:rsidR="00000000">
              <w:rPr>
                <w:rFonts w:ascii="Calibri" w:hAnsi="Calibri"/>
                <w:sz w:val="16"/>
                <w:szCs w:val="16"/>
              </w:rPr>
              <w:t>(DG)</w:t>
            </w:r>
          </w:p>
        </w:tc>
        <w:tc>
          <w:tcPr>
            <w:tcW w:w="1276" w:type="dxa"/>
          </w:tcPr>
          <w:p w14:paraId="4BA5659D" w14:textId="77777777" w:rsidR="00BC36B8" w:rsidRDefault="00000000">
            <w:pPr>
              <w:spacing w:after="120"/>
              <w:jc w:val="both"/>
              <w:rPr>
                <w:rFonts w:ascii="Calibri" w:hAnsi="Calibri"/>
                <w:sz w:val="16"/>
                <w:szCs w:val="16"/>
              </w:rPr>
            </w:pPr>
            <w:r>
              <w:rPr>
                <w:rFonts w:ascii="Calibri" w:hAnsi="Calibri"/>
                <w:sz w:val="16"/>
                <w:szCs w:val="16"/>
              </w:rPr>
              <w:t>Se prototiparon las pantallas correspondientes a los distintos roles</w:t>
            </w:r>
          </w:p>
        </w:tc>
        <w:tc>
          <w:tcPr>
            <w:tcW w:w="1418" w:type="dxa"/>
          </w:tcPr>
          <w:p w14:paraId="23382176" w14:textId="77777777" w:rsidR="00BC36B8" w:rsidRDefault="00000000">
            <w:pPr>
              <w:spacing w:after="120"/>
              <w:jc w:val="both"/>
              <w:rPr>
                <w:rFonts w:ascii="Calibri" w:hAnsi="Calibri"/>
                <w:sz w:val="16"/>
                <w:szCs w:val="16"/>
              </w:rPr>
            </w:pPr>
            <w:r>
              <w:rPr>
                <w:rFonts w:ascii="Calibri" w:hAnsi="Calibri"/>
                <w:sz w:val="16"/>
                <w:szCs w:val="16"/>
              </w:rPr>
              <w:t>Completado</w:t>
            </w:r>
          </w:p>
        </w:tc>
        <w:tc>
          <w:tcPr>
            <w:tcW w:w="850" w:type="dxa"/>
          </w:tcPr>
          <w:p w14:paraId="3B687526" w14:textId="77777777" w:rsidR="00BC36B8" w:rsidRDefault="00000000">
            <w:pPr>
              <w:spacing w:after="120"/>
              <w:jc w:val="both"/>
              <w:rPr>
                <w:rFonts w:ascii="Calibri" w:hAnsi="Calibri"/>
                <w:sz w:val="16"/>
                <w:szCs w:val="16"/>
              </w:rPr>
            </w:pPr>
            <w:r>
              <w:rPr>
                <w:rFonts w:ascii="Calibri" w:hAnsi="Calibri"/>
                <w:sz w:val="16"/>
                <w:szCs w:val="16"/>
              </w:rPr>
              <w:t>Sin ajustes</w:t>
            </w:r>
          </w:p>
        </w:tc>
      </w:tr>
      <w:tr w:rsidR="00FD5149" w:rsidRPr="006E3B0D" w14:paraId="7B4AC819" w14:textId="77777777" w:rsidTr="00EA0C09">
        <w:trPr>
          <w:trHeight w:val="2410"/>
        </w:trPr>
        <w:tc>
          <w:tcPr>
            <w:tcW w:w="1328" w:type="dxa"/>
          </w:tcPr>
          <w:p w14:paraId="3DDDBF27" w14:textId="77777777" w:rsidR="00BC36B8" w:rsidRDefault="00000000">
            <w:pPr>
              <w:spacing w:after="120"/>
              <w:jc w:val="both"/>
              <w:rPr>
                <w:rFonts w:ascii="Calibri" w:hAnsi="Calibri"/>
                <w:b/>
                <w:sz w:val="16"/>
                <w:szCs w:val="16"/>
              </w:rPr>
            </w:pPr>
            <w:r>
              <w:rPr>
                <w:rFonts w:ascii="Calibri" w:hAnsi="Calibri"/>
                <w:b/>
                <w:sz w:val="16"/>
                <w:szCs w:val="16"/>
              </w:rPr>
              <w:lastRenderedPageBreak/>
              <w:t>Planificación</w:t>
            </w:r>
          </w:p>
        </w:tc>
        <w:tc>
          <w:tcPr>
            <w:tcW w:w="1077" w:type="dxa"/>
          </w:tcPr>
          <w:p w14:paraId="7EFB0352" w14:textId="77777777" w:rsidR="00BC36B8" w:rsidRDefault="00000000">
            <w:pPr>
              <w:spacing w:after="120"/>
              <w:jc w:val="both"/>
              <w:rPr>
                <w:rFonts w:ascii="Calibri" w:hAnsi="Calibri"/>
                <w:sz w:val="16"/>
                <w:szCs w:val="16"/>
              </w:rPr>
            </w:pPr>
            <w:r>
              <w:rPr>
                <w:rFonts w:ascii="Calibri" w:hAnsi="Calibri"/>
                <w:sz w:val="16"/>
                <w:szCs w:val="16"/>
              </w:rPr>
              <w:t>Propuesta ERS</w:t>
            </w:r>
          </w:p>
        </w:tc>
        <w:tc>
          <w:tcPr>
            <w:tcW w:w="1276" w:type="dxa"/>
          </w:tcPr>
          <w:p w14:paraId="7EBB5DEA" w14:textId="77777777" w:rsidR="00BC36B8" w:rsidRDefault="00000000">
            <w:pPr>
              <w:spacing w:after="120"/>
              <w:jc w:val="both"/>
              <w:rPr>
                <w:rFonts w:ascii="Calibri" w:hAnsi="Calibri"/>
                <w:sz w:val="16"/>
                <w:szCs w:val="16"/>
              </w:rPr>
            </w:pPr>
            <w:r>
              <w:rPr>
                <w:rFonts w:ascii="Calibri" w:hAnsi="Calibri"/>
                <w:sz w:val="16"/>
                <w:szCs w:val="16"/>
              </w:rPr>
              <w:t>Plantilla institucional ERS</w:t>
            </w:r>
          </w:p>
        </w:tc>
        <w:tc>
          <w:tcPr>
            <w:tcW w:w="1276" w:type="dxa"/>
          </w:tcPr>
          <w:p w14:paraId="750EE765" w14:textId="77777777" w:rsidR="00BC36B8" w:rsidRDefault="00000000">
            <w:pPr>
              <w:spacing w:after="120"/>
              <w:jc w:val="both"/>
              <w:rPr>
                <w:rFonts w:ascii="Calibri" w:hAnsi="Calibri"/>
                <w:sz w:val="16"/>
                <w:szCs w:val="16"/>
              </w:rPr>
            </w:pPr>
            <w:r>
              <w:rPr>
                <w:rFonts w:ascii="Calibri" w:hAnsi="Calibri"/>
                <w:sz w:val="16"/>
                <w:szCs w:val="16"/>
              </w:rPr>
              <w:t>1 semana (Semana 4)</w:t>
            </w:r>
          </w:p>
        </w:tc>
        <w:tc>
          <w:tcPr>
            <w:tcW w:w="1275" w:type="dxa"/>
          </w:tcPr>
          <w:p w14:paraId="57D0049A" w14:textId="77777777" w:rsidR="00BC36B8" w:rsidRDefault="00000000">
            <w:pPr>
              <w:spacing w:after="120"/>
              <w:jc w:val="both"/>
              <w:rPr>
                <w:rFonts w:ascii="Calibri" w:hAnsi="Calibri"/>
                <w:sz w:val="16"/>
                <w:szCs w:val="16"/>
              </w:rPr>
            </w:pPr>
            <w:r>
              <w:rPr>
                <w:rFonts w:ascii="Calibri" w:hAnsi="Calibri"/>
                <w:sz w:val="16"/>
                <w:szCs w:val="16"/>
              </w:rPr>
              <w:t>Luis Aguirre (JP)</w:t>
            </w:r>
          </w:p>
        </w:tc>
        <w:tc>
          <w:tcPr>
            <w:tcW w:w="1276" w:type="dxa"/>
          </w:tcPr>
          <w:p w14:paraId="624D6BF9" w14:textId="77777777" w:rsidR="00BC36B8" w:rsidRDefault="00000000">
            <w:pPr>
              <w:spacing w:after="120"/>
              <w:jc w:val="both"/>
              <w:rPr>
                <w:rFonts w:ascii="Calibri" w:hAnsi="Calibri"/>
                <w:sz w:val="16"/>
                <w:szCs w:val="16"/>
              </w:rPr>
            </w:pPr>
            <w:r>
              <w:rPr>
                <w:rFonts w:ascii="Calibri" w:hAnsi="Calibri"/>
                <w:sz w:val="16"/>
                <w:szCs w:val="16"/>
              </w:rPr>
              <w:t>Especificación de requisitos de software</w:t>
            </w:r>
          </w:p>
        </w:tc>
        <w:tc>
          <w:tcPr>
            <w:tcW w:w="1418" w:type="dxa"/>
          </w:tcPr>
          <w:p w14:paraId="4F341C1A" w14:textId="77777777" w:rsidR="00BC36B8" w:rsidRDefault="00000000">
            <w:pPr>
              <w:spacing w:after="120"/>
              <w:jc w:val="both"/>
              <w:rPr>
                <w:rFonts w:ascii="Calibri" w:hAnsi="Calibri"/>
                <w:sz w:val="16"/>
                <w:szCs w:val="16"/>
              </w:rPr>
            </w:pPr>
            <w:r>
              <w:rPr>
                <w:rFonts w:ascii="Calibri" w:hAnsi="Calibri"/>
                <w:sz w:val="16"/>
                <w:szCs w:val="16"/>
              </w:rPr>
              <w:t>Completado</w:t>
            </w:r>
          </w:p>
        </w:tc>
        <w:tc>
          <w:tcPr>
            <w:tcW w:w="850" w:type="dxa"/>
          </w:tcPr>
          <w:p w14:paraId="1D26F9D3" w14:textId="77777777" w:rsidR="00BC36B8" w:rsidRDefault="00000000">
            <w:pPr>
              <w:spacing w:after="120"/>
              <w:jc w:val="both"/>
              <w:rPr>
                <w:rFonts w:ascii="Calibri" w:hAnsi="Calibri"/>
                <w:sz w:val="16"/>
                <w:szCs w:val="16"/>
              </w:rPr>
            </w:pPr>
            <w:r>
              <w:rPr>
                <w:rFonts w:ascii="Calibri" w:hAnsi="Calibri"/>
                <w:sz w:val="16"/>
                <w:szCs w:val="16"/>
              </w:rPr>
              <w:t>Sin ajustes</w:t>
            </w:r>
          </w:p>
        </w:tc>
      </w:tr>
      <w:tr w:rsidR="00FD5149" w:rsidRPr="006E3B0D" w14:paraId="2374F039" w14:textId="77777777" w:rsidTr="00EA0C09">
        <w:trPr>
          <w:trHeight w:val="2410"/>
        </w:trPr>
        <w:tc>
          <w:tcPr>
            <w:tcW w:w="1328" w:type="dxa"/>
          </w:tcPr>
          <w:p w14:paraId="7EEB6CFA" w14:textId="77777777" w:rsidR="00BC36B8" w:rsidRDefault="00000000">
            <w:pPr>
              <w:spacing w:after="120"/>
              <w:jc w:val="both"/>
              <w:rPr>
                <w:rFonts w:ascii="Calibri" w:hAnsi="Calibri"/>
                <w:b/>
                <w:sz w:val="16"/>
                <w:szCs w:val="16"/>
              </w:rPr>
            </w:pPr>
            <w:r>
              <w:rPr>
                <w:rFonts w:ascii="Calibri" w:hAnsi="Calibri"/>
                <w:b/>
                <w:sz w:val="16"/>
                <w:szCs w:val="16"/>
              </w:rPr>
              <w:t xml:space="preserve">Implementación </w:t>
            </w:r>
            <w:proofErr w:type="spellStart"/>
            <w:r>
              <w:rPr>
                <w:rFonts w:ascii="Calibri" w:hAnsi="Calibri"/>
                <w:b/>
                <w:sz w:val="16"/>
                <w:szCs w:val="16"/>
              </w:rPr>
              <w:t>backend</w:t>
            </w:r>
            <w:proofErr w:type="spellEnd"/>
          </w:p>
        </w:tc>
        <w:tc>
          <w:tcPr>
            <w:tcW w:w="1077" w:type="dxa"/>
          </w:tcPr>
          <w:p w14:paraId="28C0A370" w14:textId="77777777" w:rsidR="00BC36B8" w:rsidRDefault="00000000">
            <w:pPr>
              <w:spacing w:after="120"/>
              <w:jc w:val="both"/>
              <w:rPr>
                <w:rFonts w:ascii="Calibri" w:hAnsi="Calibri"/>
                <w:sz w:val="16"/>
                <w:szCs w:val="16"/>
              </w:rPr>
            </w:pPr>
            <w:r>
              <w:rPr>
                <w:rFonts w:ascii="Calibri" w:hAnsi="Calibri"/>
                <w:sz w:val="16"/>
                <w:szCs w:val="16"/>
              </w:rPr>
              <w:t>Implementación del ambiente de desarrollo</w:t>
            </w:r>
          </w:p>
        </w:tc>
        <w:tc>
          <w:tcPr>
            <w:tcW w:w="1276" w:type="dxa"/>
          </w:tcPr>
          <w:p w14:paraId="014AD9D5" w14:textId="77777777" w:rsidR="00BC36B8" w:rsidRDefault="00000000">
            <w:pPr>
              <w:spacing w:after="120"/>
              <w:jc w:val="both"/>
              <w:rPr>
                <w:rFonts w:ascii="Calibri" w:hAnsi="Calibri"/>
                <w:sz w:val="16"/>
                <w:szCs w:val="16"/>
              </w:rPr>
            </w:pPr>
            <w:r>
              <w:rPr>
                <w:rFonts w:ascii="Calibri" w:hAnsi="Calibri"/>
                <w:sz w:val="16"/>
                <w:szCs w:val="16"/>
              </w:rPr>
              <w:t>Java 17, Spring Boot, Maven</w:t>
            </w:r>
          </w:p>
        </w:tc>
        <w:tc>
          <w:tcPr>
            <w:tcW w:w="1276" w:type="dxa"/>
          </w:tcPr>
          <w:p w14:paraId="2F936133" w14:textId="77777777" w:rsidR="00BC36B8" w:rsidRDefault="00000000">
            <w:pPr>
              <w:spacing w:after="120"/>
              <w:jc w:val="both"/>
              <w:rPr>
                <w:rFonts w:ascii="Calibri" w:hAnsi="Calibri"/>
                <w:sz w:val="16"/>
                <w:szCs w:val="16"/>
              </w:rPr>
            </w:pPr>
            <w:r>
              <w:rPr>
                <w:rFonts w:ascii="Calibri" w:hAnsi="Calibri"/>
                <w:sz w:val="16"/>
                <w:szCs w:val="16"/>
              </w:rPr>
              <w:t>1 semana (Semana 4)</w:t>
            </w:r>
          </w:p>
        </w:tc>
        <w:tc>
          <w:tcPr>
            <w:tcW w:w="1275" w:type="dxa"/>
          </w:tcPr>
          <w:p w14:paraId="4404AA6F" w14:textId="77777777" w:rsidR="00BC36B8" w:rsidRDefault="00000000">
            <w:pPr>
              <w:spacing w:after="120"/>
              <w:jc w:val="both"/>
              <w:rPr>
                <w:rFonts w:ascii="Calibri" w:hAnsi="Calibri"/>
                <w:sz w:val="16"/>
                <w:szCs w:val="16"/>
              </w:rPr>
            </w:pPr>
            <w:r>
              <w:rPr>
                <w:rFonts w:ascii="Calibri" w:hAnsi="Calibri"/>
                <w:sz w:val="16"/>
                <w:szCs w:val="16"/>
              </w:rPr>
              <w:t>Luis Aguirre (APC)</w:t>
            </w:r>
          </w:p>
        </w:tc>
        <w:tc>
          <w:tcPr>
            <w:tcW w:w="1276" w:type="dxa"/>
          </w:tcPr>
          <w:p w14:paraId="020B3F8E" w14:textId="77777777" w:rsidR="00BC36B8" w:rsidRDefault="00000000">
            <w:pPr>
              <w:spacing w:after="120"/>
              <w:jc w:val="both"/>
              <w:rPr>
                <w:rFonts w:ascii="Calibri" w:hAnsi="Calibri"/>
                <w:sz w:val="16"/>
                <w:szCs w:val="16"/>
              </w:rPr>
            </w:pPr>
            <w:r>
              <w:rPr>
                <w:rFonts w:ascii="Calibri" w:hAnsi="Calibri"/>
                <w:sz w:val="16"/>
                <w:szCs w:val="16"/>
              </w:rPr>
              <w:t>Se configuraron los proyectos base de los servicios</w:t>
            </w:r>
          </w:p>
        </w:tc>
        <w:tc>
          <w:tcPr>
            <w:tcW w:w="1418" w:type="dxa"/>
          </w:tcPr>
          <w:p w14:paraId="0491D081" w14:textId="77777777" w:rsidR="00BC36B8" w:rsidRDefault="00000000">
            <w:pPr>
              <w:spacing w:after="120"/>
              <w:jc w:val="both"/>
              <w:rPr>
                <w:rFonts w:ascii="Calibri" w:hAnsi="Calibri"/>
                <w:sz w:val="16"/>
                <w:szCs w:val="16"/>
              </w:rPr>
            </w:pPr>
            <w:r>
              <w:rPr>
                <w:rFonts w:ascii="Calibri" w:hAnsi="Calibri"/>
                <w:sz w:val="16"/>
                <w:szCs w:val="16"/>
              </w:rPr>
              <w:t>Completado</w:t>
            </w:r>
          </w:p>
        </w:tc>
        <w:tc>
          <w:tcPr>
            <w:tcW w:w="850" w:type="dxa"/>
          </w:tcPr>
          <w:p w14:paraId="68F894E4" w14:textId="77777777" w:rsidR="00BC36B8" w:rsidRDefault="00000000">
            <w:pPr>
              <w:spacing w:after="120"/>
              <w:jc w:val="both"/>
              <w:rPr>
                <w:rFonts w:ascii="Calibri" w:hAnsi="Calibri"/>
                <w:sz w:val="16"/>
                <w:szCs w:val="16"/>
              </w:rPr>
            </w:pPr>
            <w:r>
              <w:rPr>
                <w:rFonts w:ascii="Calibri" w:hAnsi="Calibri"/>
                <w:sz w:val="16"/>
                <w:szCs w:val="16"/>
              </w:rPr>
              <w:t>Se amplió de un proyecto monolítico a cuatro microservicios independientes</w:t>
            </w:r>
          </w:p>
        </w:tc>
      </w:tr>
      <w:tr w:rsidR="00FD5149" w:rsidRPr="006E3B0D" w14:paraId="1836327B" w14:textId="77777777" w:rsidTr="00EA0C09">
        <w:trPr>
          <w:trHeight w:val="2410"/>
        </w:trPr>
        <w:tc>
          <w:tcPr>
            <w:tcW w:w="1328" w:type="dxa"/>
          </w:tcPr>
          <w:p w14:paraId="5830797F" w14:textId="77777777" w:rsidR="00BC36B8" w:rsidRDefault="00000000">
            <w:pPr>
              <w:spacing w:after="120"/>
              <w:jc w:val="both"/>
              <w:rPr>
                <w:rFonts w:ascii="Calibri" w:hAnsi="Calibri"/>
                <w:b/>
                <w:sz w:val="16"/>
                <w:szCs w:val="16"/>
              </w:rPr>
            </w:pPr>
            <w:r>
              <w:rPr>
                <w:rFonts w:ascii="Calibri" w:hAnsi="Calibri"/>
                <w:b/>
                <w:sz w:val="16"/>
                <w:szCs w:val="16"/>
              </w:rPr>
              <w:t>Administración de bases de datos</w:t>
            </w:r>
          </w:p>
        </w:tc>
        <w:tc>
          <w:tcPr>
            <w:tcW w:w="1077" w:type="dxa"/>
          </w:tcPr>
          <w:p w14:paraId="56B1DF37" w14:textId="77777777" w:rsidR="00BC36B8" w:rsidRDefault="00000000">
            <w:pPr>
              <w:spacing w:after="120"/>
              <w:jc w:val="both"/>
              <w:rPr>
                <w:rFonts w:ascii="Calibri" w:hAnsi="Calibri"/>
                <w:sz w:val="16"/>
                <w:szCs w:val="16"/>
              </w:rPr>
            </w:pPr>
            <w:r>
              <w:rPr>
                <w:rFonts w:ascii="Calibri" w:hAnsi="Calibri"/>
                <w:sz w:val="16"/>
                <w:szCs w:val="16"/>
              </w:rPr>
              <w:t>Creación de los scripts de tablas de la base de datos</w:t>
            </w:r>
          </w:p>
        </w:tc>
        <w:tc>
          <w:tcPr>
            <w:tcW w:w="1276" w:type="dxa"/>
          </w:tcPr>
          <w:p w14:paraId="00CD3845" w14:textId="77777777" w:rsidR="00BC36B8" w:rsidRDefault="00000000">
            <w:pPr>
              <w:spacing w:after="120"/>
              <w:jc w:val="both"/>
              <w:rPr>
                <w:rFonts w:ascii="Calibri" w:hAnsi="Calibri"/>
                <w:sz w:val="16"/>
                <w:szCs w:val="16"/>
              </w:rPr>
            </w:pPr>
            <w:r>
              <w:rPr>
                <w:rFonts w:ascii="Calibri" w:hAnsi="Calibri"/>
                <w:sz w:val="16"/>
                <w:szCs w:val="16"/>
              </w:rPr>
              <w:t xml:space="preserve">PostgreSQL, </w:t>
            </w:r>
            <w:proofErr w:type="spellStart"/>
            <w:r>
              <w:rPr>
                <w:rFonts w:ascii="Calibri" w:hAnsi="Calibri"/>
                <w:sz w:val="16"/>
                <w:szCs w:val="16"/>
              </w:rPr>
              <w:t>Supabase</w:t>
            </w:r>
            <w:proofErr w:type="spellEnd"/>
          </w:p>
        </w:tc>
        <w:tc>
          <w:tcPr>
            <w:tcW w:w="1276" w:type="dxa"/>
          </w:tcPr>
          <w:p w14:paraId="5BF46922" w14:textId="77777777" w:rsidR="00BC36B8" w:rsidRDefault="00000000">
            <w:pPr>
              <w:spacing w:after="120"/>
              <w:jc w:val="both"/>
              <w:rPr>
                <w:rFonts w:ascii="Calibri" w:hAnsi="Calibri"/>
                <w:sz w:val="16"/>
                <w:szCs w:val="16"/>
              </w:rPr>
            </w:pPr>
            <w:r>
              <w:rPr>
                <w:rFonts w:ascii="Calibri" w:hAnsi="Calibri"/>
                <w:sz w:val="16"/>
                <w:szCs w:val="16"/>
              </w:rPr>
              <w:t>2 semanas (Semanas 4-5)</w:t>
            </w:r>
          </w:p>
        </w:tc>
        <w:tc>
          <w:tcPr>
            <w:tcW w:w="1275" w:type="dxa"/>
          </w:tcPr>
          <w:p w14:paraId="4A7234CA" w14:textId="36E682EA" w:rsidR="00BC36B8" w:rsidRDefault="00644D60">
            <w:pPr>
              <w:spacing w:after="120"/>
              <w:jc w:val="both"/>
              <w:rPr>
                <w:rFonts w:ascii="Calibri" w:hAnsi="Calibri"/>
                <w:sz w:val="16"/>
                <w:szCs w:val="16"/>
              </w:rPr>
            </w:pPr>
            <w:r>
              <w:rPr>
                <w:rFonts w:ascii="Calibri" w:hAnsi="Calibri"/>
                <w:sz w:val="16"/>
                <w:szCs w:val="16"/>
              </w:rPr>
              <w:t>Benjamín</w:t>
            </w:r>
            <w:r w:rsidR="00000000">
              <w:rPr>
                <w:rFonts w:ascii="Calibri" w:hAnsi="Calibri"/>
                <w:sz w:val="16"/>
                <w:szCs w:val="16"/>
              </w:rPr>
              <w:t xml:space="preserve"> Contreras (DBA)</w:t>
            </w:r>
          </w:p>
        </w:tc>
        <w:tc>
          <w:tcPr>
            <w:tcW w:w="1276" w:type="dxa"/>
          </w:tcPr>
          <w:p w14:paraId="1A5FFCDB" w14:textId="77777777" w:rsidR="00BC36B8" w:rsidRDefault="00000000">
            <w:pPr>
              <w:spacing w:after="120"/>
              <w:jc w:val="both"/>
              <w:rPr>
                <w:rFonts w:ascii="Calibri" w:hAnsi="Calibri"/>
                <w:sz w:val="16"/>
                <w:szCs w:val="16"/>
              </w:rPr>
            </w:pPr>
            <w:r>
              <w:rPr>
                <w:rFonts w:ascii="Calibri" w:hAnsi="Calibri"/>
                <w:sz w:val="16"/>
                <w:szCs w:val="16"/>
              </w:rPr>
              <w:t>Se modelaron las entidades con claves, restricciones e índices</w:t>
            </w:r>
          </w:p>
        </w:tc>
        <w:tc>
          <w:tcPr>
            <w:tcW w:w="1418" w:type="dxa"/>
          </w:tcPr>
          <w:p w14:paraId="6F741E5E" w14:textId="77777777" w:rsidR="00BC36B8" w:rsidRDefault="00000000">
            <w:pPr>
              <w:spacing w:after="120"/>
              <w:jc w:val="both"/>
              <w:rPr>
                <w:rFonts w:ascii="Calibri" w:hAnsi="Calibri"/>
                <w:sz w:val="16"/>
                <w:szCs w:val="16"/>
              </w:rPr>
            </w:pPr>
            <w:r>
              <w:rPr>
                <w:rFonts w:ascii="Calibri" w:hAnsi="Calibri"/>
                <w:sz w:val="16"/>
                <w:szCs w:val="16"/>
              </w:rPr>
              <w:t>Completado</w:t>
            </w:r>
          </w:p>
        </w:tc>
        <w:tc>
          <w:tcPr>
            <w:tcW w:w="850" w:type="dxa"/>
          </w:tcPr>
          <w:p w14:paraId="54BE00EC" w14:textId="77777777" w:rsidR="00BC36B8" w:rsidRDefault="00000000">
            <w:pPr>
              <w:spacing w:after="120"/>
              <w:jc w:val="both"/>
              <w:rPr>
                <w:rFonts w:ascii="Calibri" w:hAnsi="Calibri"/>
                <w:sz w:val="16"/>
                <w:szCs w:val="16"/>
              </w:rPr>
            </w:pPr>
            <w:r>
              <w:rPr>
                <w:rFonts w:ascii="Calibri" w:hAnsi="Calibri"/>
                <w:sz w:val="16"/>
                <w:szCs w:val="16"/>
              </w:rPr>
              <w:t>Se ampliaron las tablas para dar soporte a geolocalización, signos vitales, historial y mensajería</w:t>
            </w:r>
          </w:p>
        </w:tc>
      </w:tr>
      <w:tr w:rsidR="00FD5149" w:rsidRPr="006E3B0D" w14:paraId="762C3F4C" w14:textId="77777777" w:rsidTr="00EA0C09">
        <w:trPr>
          <w:trHeight w:val="2410"/>
        </w:trPr>
        <w:tc>
          <w:tcPr>
            <w:tcW w:w="1328" w:type="dxa"/>
          </w:tcPr>
          <w:p w14:paraId="723B5CDE" w14:textId="77777777" w:rsidR="00BC36B8" w:rsidRDefault="00000000">
            <w:pPr>
              <w:spacing w:after="120"/>
              <w:jc w:val="both"/>
              <w:rPr>
                <w:rFonts w:ascii="Calibri" w:hAnsi="Calibri"/>
                <w:b/>
                <w:sz w:val="16"/>
                <w:szCs w:val="16"/>
              </w:rPr>
            </w:pPr>
            <w:r>
              <w:rPr>
                <w:rFonts w:ascii="Calibri" w:hAnsi="Calibri"/>
                <w:b/>
                <w:sz w:val="16"/>
                <w:szCs w:val="16"/>
              </w:rPr>
              <w:t>Administración de bases de datos</w:t>
            </w:r>
          </w:p>
        </w:tc>
        <w:tc>
          <w:tcPr>
            <w:tcW w:w="1077" w:type="dxa"/>
          </w:tcPr>
          <w:p w14:paraId="6A6695B9" w14:textId="77777777" w:rsidR="00BC36B8" w:rsidRDefault="00000000">
            <w:pPr>
              <w:spacing w:after="120"/>
              <w:jc w:val="both"/>
              <w:rPr>
                <w:rFonts w:ascii="Calibri" w:hAnsi="Calibri"/>
                <w:sz w:val="16"/>
                <w:szCs w:val="16"/>
              </w:rPr>
            </w:pPr>
            <w:r>
              <w:rPr>
                <w:rFonts w:ascii="Calibri" w:hAnsi="Calibri"/>
                <w:sz w:val="16"/>
                <w:szCs w:val="16"/>
              </w:rPr>
              <w:t>Creación de los scripts de consultas</w:t>
            </w:r>
          </w:p>
        </w:tc>
        <w:tc>
          <w:tcPr>
            <w:tcW w:w="1276" w:type="dxa"/>
          </w:tcPr>
          <w:p w14:paraId="7C8ADBC1" w14:textId="77777777" w:rsidR="00BC36B8" w:rsidRDefault="00000000">
            <w:pPr>
              <w:spacing w:after="120"/>
              <w:jc w:val="both"/>
              <w:rPr>
                <w:rFonts w:ascii="Calibri" w:hAnsi="Calibri"/>
                <w:sz w:val="16"/>
                <w:szCs w:val="16"/>
              </w:rPr>
            </w:pPr>
            <w:r>
              <w:rPr>
                <w:rFonts w:ascii="Calibri" w:hAnsi="Calibri"/>
                <w:sz w:val="16"/>
                <w:szCs w:val="16"/>
              </w:rPr>
              <w:t>PostgreSQL, PostgREST</w:t>
            </w:r>
          </w:p>
        </w:tc>
        <w:tc>
          <w:tcPr>
            <w:tcW w:w="1276" w:type="dxa"/>
          </w:tcPr>
          <w:p w14:paraId="761D7D7C" w14:textId="77777777" w:rsidR="00BC36B8" w:rsidRDefault="00000000">
            <w:pPr>
              <w:spacing w:after="120"/>
              <w:jc w:val="both"/>
              <w:rPr>
                <w:rFonts w:ascii="Calibri" w:hAnsi="Calibri"/>
                <w:sz w:val="16"/>
                <w:szCs w:val="16"/>
              </w:rPr>
            </w:pPr>
            <w:r>
              <w:rPr>
                <w:rFonts w:ascii="Calibri" w:hAnsi="Calibri"/>
                <w:sz w:val="16"/>
                <w:szCs w:val="16"/>
              </w:rPr>
              <w:t>2 semanas (Semanas 5-6)</w:t>
            </w:r>
          </w:p>
        </w:tc>
        <w:tc>
          <w:tcPr>
            <w:tcW w:w="1275" w:type="dxa"/>
          </w:tcPr>
          <w:p w14:paraId="64640058" w14:textId="5FC8C4AF" w:rsidR="00BC36B8" w:rsidRDefault="00644D60">
            <w:pPr>
              <w:spacing w:after="120"/>
              <w:jc w:val="both"/>
              <w:rPr>
                <w:rFonts w:ascii="Calibri" w:hAnsi="Calibri"/>
                <w:sz w:val="16"/>
                <w:szCs w:val="16"/>
              </w:rPr>
            </w:pPr>
            <w:r>
              <w:rPr>
                <w:rFonts w:ascii="Calibri" w:hAnsi="Calibri"/>
                <w:sz w:val="16"/>
                <w:szCs w:val="16"/>
              </w:rPr>
              <w:t>Benjamín</w:t>
            </w:r>
            <w:r w:rsidR="00000000">
              <w:rPr>
                <w:rFonts w:ascii="Calibri" w:hAnsi="Calibri"/>
                <w:sz w:val="16"/>
                <w:szCs w:val="16"/>
              </w:rPr>
              <w:t xml:space="preserve"> Contreras (DBA)</w:t>
            </w:r>
          </w:p>
        </w:tc>
        <w:tc>
          <w:tcPr>
            <w:tcW w:w="1276" w:type="dxa"/>
          </w:tcPr>
          <w:p w14:paraId="6B6E2B60" w14:textId="77777777" w:rsidR="00BC36B8" w:rsidRDefault="00000000">
            <w:pPr>
              <w:spacing w:after="120"/>
              <w:jc w:val="both"/>
              <w:rPr>
                <w:rFonts w:ascii="Calibri" w:hAnsi="Calibri"/>
                <w:sz w:val="16"/>
                <w:szCs w:val="16"/>
              </w:rPr>
            </w:pPr>
            <w:r>
              <w:rPr>
                <w:rFonts w:ascii="Calibri" w:hAnsi="Calibri"/>
                <w:sz w:val="16"/>
                <w:szCs w:val="16"/>
              </w:rPr>
              <w:t>Vistas, funciones e índices para los reportes</w:t>
            </w:r>
          </w:p>
        </w:tc>
        <w:tc>
          <w:tcPr>
            <w:tcW w:w="1418" w:type="dxa"/>
          </w:tcPr>
          <w:p w14:paraId="7C82E1EE" w14:textId="77777777" w:rsidR="00BC36B8" w:rsidRDefault="00000000">
            <w:pPr>
              <w:spacing w:after="120"/>
              <w:jc w:val="both"/>
              <w:rPr>
                <w:rFonts w:ascii="Calibri" w:hAnsi="Calibri"/>
                <w:sz w:val="16"/>
                <w:szCs w:val="16"/>
              </w:rPr>
            </w:pPr>
            <w:r>
              <w:rPr>
                <w:rFonts w:ascii="Calibri" w:hAnsi="Calibri"/>
                <w:sz w:val="16"/>
                <w:szCs w:val="16"/>
              </w:rPr>
              <w:t>Completado</w:t>
            </w:r>
          </w:p>
        </w:tc>
        <w:tc>
          <w:tcPr>
            <w:tcW w:w="850" w:type="dxa"/>
          </w:tcPr>
          <w:p w14:paraId="44226291" w14:textId="77777777" w:rsidR="00BC36B8" w:rsidRDefault="00000000">
            <w:pPr>
              <w:spacing w:after="120"/>
              <w:jc w:val="both"/>
              <w:rPr>
                <w:rFonts w:ascii="Calibri" w:hAnsi="Calibri"/>
                <w:sz w:val="16"/>
                <w:szCs w:val="16"/>
              </w:rPr>
            </w:pPr>
            <w:r>
              <w:rPr>
                <w:rFonts w:ascii="Calibri" w:hAnsi="Calibri"/>
                <w:sz w:val="16"/>
                <w:szCs w:val="16"/>
              </w:rPr>
              <w:t>Se agregaron índices compuestos para acelerar la consulta del histórico de signos vitales</w:t>
            </w:r>
          </w:p>
        </w:tc>
      </w:tr>
      <w:tr w:rsidR="00FD5149" w:rsidRPr="006E3B0D" w14:paraId="509C45F3" w14:textId="77777777" w:rsidTr="00EA0C09">
        <w:trPr>
          <w:trHeight w:val="2410"/>
        </w:trPr>
        <w:tc>
          <w:tcPr>
            <w:tcW w:w="1328" w:type="dxa"/>
          </w:tcPr>
          <w:p w14:paraId="1A8532A9" w14:textId="77777777" w:rsidR="00BC36B8" w:rsidRDefault="00000000">
            <w:pPr>
              <w:spacing w:after="120"/>
              <w:jc w:val="both"/>
              <w:rPr>
                <w:rFonts w:ascii="Calibri" w:hAnsi="Calibri"/>
                <w:b/>
                <w:sz w:val="16"/>
                <w:szCs w:val="16"/>
              </w:rPr>
            </w:pPr>
            <w:r>
              <w:rPr>
                <w:rFonts w:ascii="Calibri" w:hAnsi="Calibri"/>
                <w:b/>
                <w:sz w:val="16"/>
                <w:szCs w:val="16"/>
              </w:rPr>
              <w:t xml:space="preserve">Desarrollo </w:t>
            </w:r>
            <w:proofErr w:type="spellStart"/>
            <w:r>
              <w:rPr>
                <w:rFonts w:ascii="Calibri" w:hAnsi="Calibri"/>
                <w:b/>
                <w:sz w:val="16"/>
                <w:szCs w:val="16"/>
              </w:rPr>
              <w:t>backend</w:t>
            </w:r>
            <w:proofErr w:type="spellEnd"/>
          </w:p>
        </w:tc>
        <w:tc>
          <w:tcPr>
            <w:tcW w:w="1077" w:type="dxa"/>
          </w:tcPr>
          <w:p w14:paraId="02F52E2D" w14:textId="77777777" w:rsidR="00BC36B8" w:rsidRDefault="00000000">
            <w:pPr>
              <w:spacing w:after="120"/>
              <w:jc w:val="both"/>
              <w:rPr>
                <w:rFonts w:ascii="Calibri" w:hAnsi="Calibri"/>
                <w:sz w:val="16"/>
                <w:szCs w:val="16"/>
              </w:rPr>
            </w:pPr>
            <w:r>
              <w:rPr>
                <w:rFonts w:ascii="Calibri" w:hAnsi="Calibri"/>
                <w:sz w:val="16"/>
                <w:szCs w:val="16"/>
              </w:rPr>
              <w:t>Módulo de login y validación de RUT</w:t>
            </w:r>
          </w:p>
        </w:tc>
        <w:tc>
          <w:tcPr>
            <w:tcW w:w="1276" w:type="dxa"/>
          </w:tcPr>
          <w:p w14:paraId="12F93158" w14:textId="77777777" w:rsidR="00BC36B8" w:rsidRPr="00F51F83" w:rsidRDefault="00000000">
            <w:pPr>
              <w:spacing w:after="120"/>
              <w:jc w:val="both"/>
              <w:rPr>
                <w:rFonts w:ascii="Calibri" w:hAnsi="Calibri"/>
                <w:sz w:val="16"/>
                <w:szCs w:val="16"/>
                <w:lang w:val="en-US"/>
              </w:rPr>
            </w:pPr>
            <w:r w:rsidRPr="00F51F83">
              <w:rPr>
                <w:rFonts w:ascii="Calibri" w:hAnsi="Calibri"/>
                <w:sz w:val="16"/>
                <w:szCs w:val="16"/>
                <w:lang w:val="en-US"/>
              </w:rPr>
              <w:t>Spring Boot, Spring Security, JWT</w:t>
            </w:r>
          </w:p>
        </w:tc>
        <w:tc>
          <w:tcPr>
            <w:tcW w:w="1276" w:type="dxa"/>
          </w:tcPr>
          <w:p w14:paraId="7CE6AAE6" w14:textId="77777777" w:rsidR="00BC36B8" w:rsidRDefault="00000000">
            <w:pPr>
              <w:spacing w:after="120"/>
              <w:jc w:val="both"/>
              <w:rPr>
                <w:rFonts w:ascii="Calibri" w:hAnsi="Calibri"/>
                <w:sz w:val="16"/>
                <w:szCs w:val="16"/>
              </w:rPr>
            </w:pPr>
            <w:r>
              <w:rPr>
                <w:rFonts w:ascii="Calibri" w:hAnsi="Calibri"/>
                <w:sz w:val="16"/>
                <w:szCs w:val="16"/>
              </w:rPr>
              <w:t>1 semana (Semana 6)</w:t>
            </w:r>
          </w:p>
        </w:tc>
        <w:tc>
          <w:tcPr>
            <w:tcW w:w="1275" w:type="dxa"/>
          </w:tcPr>
          <w:p w14:paraId="383737A9" w14:textId="6F5994F6" w:rsidR="00BC36B8" w:rsidRDefault="00000000">
            <w:pPr>
              <w:spacing w:after="120"/>
              <w:jc w:val="both"/>
              <w:rPr>
                <w:rFonts w:ascii="Calibri" w:hAnsi="Calibri"/>
                <w:sz w:val="16"/>
                <w:szCs w:val="16"/>
              </w:rPr>
            </w:pPr>
            <w:r>
              <w:rPr>
                <w:rFonts w:ascii="Calibri" w:hAnsi="Calibri"/>
                <w:sz w:val="16"/>
                <w:szCs w:val="16"/>
              </w:rPr>
              <w:t xml:space="preserve">Luis Aguirre (APC) y </w:t>
            </w:r>
            <w:r w:rsidR="00644D60">
              <w:rPr>
                <w:rFonts w:ascii="Calibri" w:hAnsi="Calibri"/>
                <w:sz w:val="16"/>
                <w:szCs w:val="16"/>
              </w:rPr>
              <w:t>Benjamín</w:t>
            </w:r>
            <w:r>
              <w:rPr>
                <w:rFonts w:ascii="Calibri" w:hAnsi="Calibri"/>
                <w:sz w:val="16"/>
                <w:szCs w:val="16"/>
              </w:rPr>
              <w:t xml:space="preserve"> Contreras (DBA)</w:t>
            </w:r>
          </w:p>
        </w:tc>
        <w:tc>
          <w:tcPr>
            <w:tcW w:w="1276" w:type="dxa"/>
          </w:tcPr>
          <w:p w14:paraId="395F1CD8" w14:textId="77777777" w:rsidR="00BC36B8" w:rsidRDefault="00000000">
            <w:pPr>
              <w:spacing w:after="120"/>
              <w:jc w:val="both"/>
              <w:rPr>
                <w:rFonts w:ascii="Calibri" w:hAnsi="Calibri"/>
                <w:sz w:val="16"/>
                <w:szCs w:val="16"/>
              </w:rPr>
            </w:pPr>
            <w:r>
              <w:rPr>
                <w:rFonts w:ascii="Calibri" w:hAnsi="Calibri"/>
                <w:sz w:val="16"/>
                <w:szCs w:val="16"/>
              </w:rPr>
              <w:t>Validación del dígito verificador del RUT</w:t>
            </w:r>
          </w:p>
        </w:tc>
        <w:tc>
          <w:tcPr>
            <w:tcW w:w="1418" w:type="dxa"/>
          </w:tcPr>
          <w:p w14:paraId="10E26B21" w14:textId="77777777" w:rsidR="00BC36B8" w:rsidRDefault="00000000">
            <w:pPr>
              <w:spacing w:after="120"/>
              <w:jc w:val="both"/>
              <w:rPr>
                <w:rFonts w:ascii="Calibri" w:hAnsi="Calibri"/>
                <w:sz w:val="16"/>
                <w:szCs w:val="16"/>
              </w:rPr>
            </w:pPr>
            <w:r>
              <w:rPr>
                <w:rFonts w:ascii="Calibri" w:hAnsi="Calibri"/>
                <w:sz w:val="16"/>
                <w:szCs w:val="16"/>
              </w:rPr>
              <w:t>Ajustada</w:t>
            </w:r>
          </w:p>
        </w:tc>
        <w:tc>
          <w:tcPr>
            <w:tcW w:w="850" w:type="dxa"/>
          </w:tcPr>
          <w:p w14:paraId="5934909A" w14:textId="77777777" w:rsidR="00BC36B8" w:rsidRDefault="00000000">
            <w:pPr>
              <w:spacing w:after="120"/>
              <w:jc w:val="both"/>
              <w:rPr>
                <w:rFonts w:ascii="Calibri" w:hAnsi="Calibri"/>
                <w:sz w:val="16"/>
                <w:szCs w:val="16"/>
              </w:rPr>
            </w:pPr>
            <w:r>
              <w:rPr>
                <w:rFonts w:ascii="Calibri" w:hAnsi="Calibri"/>
                <w:sz w:val="16"/>
                <w:szCs w:val="16"/>
              </w:rPr>
              <w:t>El RUT se almacena cifrado, con columnas de hash para las búsquedas, en lugar de texto plano</w:t>
            </w:r>
          </w:p>
        </w:tc>
      </w:tr>
      <w:tr w:rsidR="00FD5149" w:rsidRPr="006E3B0D" w14:paraId="1B772A8D" w14:textId="77777777" w:rsidTr="00EA0C09">
        <w:trPr>
          <w:trHeight w:val="2410"/>
        </w:trPr>
        <w:tc>
          <w:tcPr>
            <w:tcW w:w="1328" w:type="dxa"/>
          </w:tcPr>
          <w:p w14:paraId="16346B99" w14:textId="77777777" w:rsidR="00BC36B8" w:rsidRDefault="00000000">
            <w:pPr>
              <w:spacing w:after="120"/>
              <w:jc w:val="both"/>
              <w:rPr>
                <w:rFonts w:ascii="Calibri" w:hAnsi="Calibri"/>
                <w:b/>
                <w:sz w:val="16"/>
                <w:szCs w:val="16"/>
              </w:rPr>
            </w:pPr>
            <w:r>
              <w:rPr>
                <w:rFonts w:ascii="Calibri" w:hAnsi="Calibri"/>
                <w:b/>
                <w:sz w:val="16"/>
                <w:szCs w:val="16"/>
              </w:rPr>
              <w:lastRenderedPageBreak/>
              <w:t>Seguridad de la información</w:t>
            </w:r>
          </w:p>
        </w:tc>
        <w:tc>
          <w:tcPr>
            <w:tcW w:w="1077" w:type="dxa"/>
          </w:tcPr>
          <w:p w14:paraId="74108AC5" w14:textId="77777777" w:rsidR="00BC36B8" w:rsidRDefault="00000000">
            <w:pPr>
              <w:spacing w:after="120"/>
              <w:jc w:val="both"/>
              <w:rPr>
                <w:rFonts w:ascii="Calibri" w:hAnsi="Calibri"/>
                <w:sz w:val="16"/>
                <w:szCs w:val="16"/>
              </w:rPr>
            </w:pPr>
            <w:r>
              <w:rPr>
                <w:rFonts w:ascii="Calibri" w:hAnsi="Calibri"/>
                <w:sz w:val="16"/>
                <w:szCs w:val="16"/>
              </w:rPr>
              <w:t>Gestión de roles y permisos</w:t>
            </w:r>
          </w:p>
        </w:tc>
        <w:tc>
          <w:tcPr>
            <w:tcW w:w="1276" w:type="dxa"/>
          </w:tcPr>
          <w:p w14:paraId="39A89EA1" w14:textId="77777777" w:rsidR="00BC36B8" w:rsidRDefault="00000000">
            <w:pPr>
              <w:spacing w:after="120"/>
              <w:jc w:val="both"/>
              <w:rPr>
                <w:rFonts w:ascii="Calibri" w:hAnsi="Calibri"/>
                <w:sz w:val="16"/>
                <w:szCs w:val="16"/>
              </w:rPr>
            </w:pPr>
            <w:r>
              <w:rPr>
                <w:rFonts w:ascii="Calibri" w:hAnsi="Calibri"/>
                <w:sz w:val="16"/>
                <w:szCs w:val="16"/>
              </w:rPr>
              <w:t>Spring Security, JWT</w:t>
            </w:r>
          </w:p>
        </w:tc>
        <w:tc>
          <w:tcPr>
            <w:tcW w:w="1276" w:type="dxa"/>
          </w:tcPr>
          <w:p w14:paraId="14DA5218" w14:textId="77777777" w:rsidR="00BC36B8" w:rsidRDefault="00000000">
            <w:pPr>
              <w:spacing w:after="120"/>
              <w:jc w:val="both"/>
              <w:rPr>
                <w:rFonts w:ascii="Calibri" w:hAnsi="Calibri"/>
                <w:sz w:val="16"/>
                <w:szCs w:val="16"/>
              </w:rPr>
            </w:pPr>
            <w:r>
              <w:rPr>
                <w:rFonts w:ascii="Calibri" w:hAnsi="Calibri"/>
                <w:sz w:val="16"/>
                <w:szCs w:val="16"/>
              </w:rPr>
              <w:t>1 semana (Semana 6)</w:t>
            </w:r>
          </w:p>
        </w:tc>
        <w:tc>
          <w:tcPr>
            <w:tcW w:w="1275" w:type="dxa"/>
          </w:tcPr>
          <w:p w14:paraId="168C20C3" w14:textId="77777777" w:rsidR="00BC36B8" w:rsidRDefault="00000000">
            <w:pPr>
              <w:spacing w:after="120"/>
              <w:jc w:val="both"/>
              <w:rPr>
                <w:rFonts w:ascii="Calibri" w:hAnsi="Calibri"/>
                <w:sz w:val="16"/>
                <w:szCs w:val="16"/>
              </w:rPr>
            </w:pPr>
            <w:r>
              <w:rPr>
                <w:rFonts w:ascii="Calibri" w:hAnsi="Calibri"/>
                <w:sz w:val="16"/>
                <w:szCs w:val="16"/>
              </w:rPr>
              <w:t>Luis Aguirre (APC)</w:t>
            </w:r>
          </w:p>
        </w:tc>
        <w:tc>
          <w:tcPr>
            <w:tcW w:w="1276" w:type="dxa"/>
          </w:tcPr>
          <w:p w14:paraId="18D19B9B" w14:textId="77777777" w:rsidR="00BC36B8" w:rsidRDefault="00000000">
            <w:pPr>
              <w:spacing w:after="120"/>
              <w:jc w:val="both"/>
              <w:rPr>
                <w:rFonts w:ascii="Calibri" w:hAnsi="Calibri"/>
                <w:sz w:val="16"/>
                <w:szCs w:val="16"/>
              </w:rPr>
            </w:pPr>
            <w:r>
              <w:rPr>
                <w:rFonts w:ascii="Calibri" w:hAnsi="Calibri"/>
                <w:sz w:val="16"/>
                <w:szCs w:val="16"/>
              </w:rPr>
              <w:t>Cuatro roles: paciente, familiar, cuidador y médico</w:t>
            </w:r>
          </w:p>
        </w:tc>
        <w:tc>
          <w:tcPr>
            <w:tcW w:w="1418" w:type="dxa"/>
          </w:tcPr>
          <w:p w14:paraId="3C4B36B7" w14:textId="77777777" w:rsidR="00BC36B8" w:rsidRDefault="00000000">
            <w:pPr>
              <w:spacing w:after="120"/>
              <w:jc w:val="both"/>
              <w:rPr>
                <w:rFonts w:ascii="Calibri" w:hAnsi="Calibri"/>
                <w:sz w:val="16"/>
                <w:szCs w:val="16"/>
              </w:rPr>
            </w:pPr>
            <w:r>
              <w:rPr>
                <w:rFonts w:ascii="Calibri" w:hAnsi="Calibri"/>
                <w:sz w:val="16"/>
                <w:szCs w:val="16"/>
              </w:rPr>
              <w:t>Ajustada</w:t>
            </w:r>
          </w:p>
        </w:tc>
        <w:tc>
          <w:tcPr>
            <w:tcW w:w="850" w:type="dxa"/>
          </w:tcPr>
          <w:p w14:paraId="2C7EE72B" w14:textId="77777777" w:rsidR="00BC36B8" w:rsidRDefault="00000000">
            <w:pPr>
              <w:spacing w:after="120"/>
              <w:jc w:val="both"/>
              <w:rPr>
                <w:rFonts w:ascii="Calibri" w:hAnsi="Calibri"/>
                <w:sz w:val="16"/>
                <w:szCs w:val="16"/>
              </w:rPr>
            </w:pPr>
            <w:r>
              <w:rPr>
                <w:rFonts w:ascii="Calibri" w:hAnsi="Calibri"/>
                <w:sz w:val="16"/>
                <w:szCs w:val="16"/>
              </w:rPr>
              <w:t>Se migraron las claves y credenciales a variables de entorno, fuera del código fuente</w:t>
            </w:r>
          </w:p>
        </w:tc>
      </w:tr>
      <w:tr w:rsidR="00FD5149" w:rsidRPr="006E3B0D" w14:paraId="13044CE9" w14:textId="77777777" w:rsidTr="00EA0C09">
        <w:trPr>
          <w:trHeight w:val="2410"/>
        </w:trPr>
        <w:tc>
          <w:tcPr>
            <w:tcW w:w="1328" w:type="dxa"/>
          </w:tcPr>
          <w:p w14:paraId="45A8131A" w14:textId="77777777" w:rsidR="00BC36B8" w:rsidRDefault="00000000">
            <w:pPr>
              <w:spacing w:after="120"/>
              <w:jc w:val="both"/>
              <w:rPr>
                <w:rFonts w:ascii="Calibri" w:hAnsi="Calibri"/>
                <w:b/>
                <w:sz w:val="16"/>
                <w:szCs w:val="16"/>
              </w:rPr>
            </w:pPr>
            <w:r>
              <w:rPr>
                <w:rFonts w:ascii="Calibri" w:hAnsi="Calibri"/>
                <w:b/>
                <w:sz w:val="16"/>
                <w:szCs w:val="16"/>
              </w:rPr>
              <w:t xml:space="preserve">Desarrollo </w:t>
            </w:r>
            <w:proofErr w:type="spellStart"/>
            <w:r>
              <w:rPr>
                <w:rFonts w:ascii="Calibri" w:hAnsi="Calibri"/>
                <w:b/>
                <w:sz w:val="16"/>
                <w:szCs w:val="16"/>
              </w:rPr>
              <w:t>backend</w:t>
            </w:r>
            <w:proofErr w:type="spellEnd"/>
          </w:p>
        </w:tc>
        <w:tc>
          <w:tcPr>
            <w:tcW w:w="1077" w:type="dxa"/>
          </w:tcPr>
          <w:p w14:paraId="5BF1A8E8" w14:textId="77777777" w:rsidR="00BC36B8" w:rsidRDefault="00000000">
            <w:pPr>
              <w:spacing w:after="120"/>
              <w:jc w:val="both"/>
              <w:rPr>
                <w:rFonts w:ascii="Calibri" w:hAnsi="Calibri"/>
                <w:sz w:val="16"/>
                <w:szCs w:val="16"/>
              </w:rPr>
            </w:pPr>
            <w:r>
              <w:rPr>
                <w:rFonts w:ascii="Calibri" w:hAnsi="Calibri"/>
                <w:sz w:val="16"/>
                <w:szCs w:val="16"/>
              </w:rPr>
              <w:t>Registro de pacientes (RUT, Fonasa/Isapre)</w:t>
            </w:r>
          </w:p>
        </w:tc>
        <w:tc>
          <w:tcPr>
            <w:tcW w:w="1276" w:type="dxa"/>
          </w:tcPr>
          <w:p w14:paraId="60E9ABAA" w14:textId="77777777" w:rsidR="00BC36B8" w:rsidRDefault="00000000">
            <w:pPr>
              <w:spacing w:after="120"/>
              <w:jc w:val="both"/>
              <w:rPr>
                <w:rFonts w:ascii="Calibri" w:hAnsi="Calibri"/>
                <w:sz w:val="16"/>
                <w:szCs w:val="16"/>
              </w:rPr>
            </w:pPr>
            <w:r>
              <w:rPr>
                <w:rFonts w:ascii="Calibri" w:hAnsi="Calibri"/>
                <w:sz w:val="16"/>
                <w:szCs w:val="16"/>
              </w:rPr>
              <w:t xml:space="preserve">Spring Boot, JPA, </w:t>
            </w:r>
            <w:proofErr w:type="spellStart"/>
            <w:r>
              <w:rPr>
                <w:rFonts w:ascii="Calibri" w:hAnsi="Calibri"/>
                <w:sz w:val="16"/>
                <w:szCs w:val="16"/>
              </w:rPr>
              <w:t>Hibernate</w:t>
            </w:r>
            <w:proofErr w:type="spellEnd"/>
          </w:p>
        </w:tc>
        <w:tc>
          <w:tcPr>
            <w:tcW w:w="1276" w:type="dxa"/>
          </w:tcPr>
          <w:p w14:paraId="7F6B7B5C" w14:textId="77777777" w:rsidR="00BC36B8" w:rsidRDefault="00000000">
            <w:pPr>
              <w:spacing w:after="120"/>
              <w:jc w:val="both"/>
              <w:rPr>
                <w:rFonts w:ascii="Calibri" w:hAnsi="Calibri"/>
                <w:sz w:val="16"/>
                <w:szCs w:val="16"/>
              </w:rPr>
            </w:pPr>
            <w:r>
              <w:rPr>
                <w:rFonts w:ascii="Calibri" w:hAnsi="Calibri"/>
                <w:sz w:val="16"/>
                <w:szCs w:val="16"/>
              </w:rPr>
              <w:t>1 semana (Semana 7)</w:t>
            </w:r>
          </w:p>
        </w:tc>
        <w:tc>
          <w:tcPr>
            <w:tcW w:w="1275" w:type="dxa"/>
          </w:tcPr>
          <w:p w14:paraId="59687A1F" w14:textId="01B66250" w:rsidR="00BC36B8" w:rsidRDefault="00000000">
            <w:pPr>
              <w:spacing w:after="120"/>
              <w:jc w:val="both"/>
              <w:rPr>
                <w:rFonts w:ascii="Calibri" w:hAnsi="Calibri"/>
                <w:sz w:val="16"/>
                <w:szCs w:val="16"/>
              </w:rPr>
            </w:pPr>
            <w:r>
              <w:rPr>
                <w:rFonts w:ascii="Calibri" w:hAnsi="Calibri"/>
                <w:sz w:val="16"/>
                <w:szCs w:val="16"/>
              </w:rPr>
              <w:t xml:space="preserve">Luis Aguirre (APC) y </w:t>
            </w:r>
            <w:r w:rsidR="00644D60">
              <w:rPr>
                <w:rFonts w:ascii="Calibri" w:hAnsi="Calibri"/>
                <w:sz w:val="16"/>
                <w:szCs w:val="16"/>
              </w:rPr>
              <w:t>Benjamín</w:t>
            </w:r>
            <w:r>
              <w:rPr>
                <w:rFonts w:ascii="Calibri" w:hAnsi="Calibri"/>
                <w:sz w:val="16"/>
                <w:szCs w:val="16"/>
              </w:rPr>
              <w:t xml:space="preserve"> Contreras (DBA)</w:t>
            </w:r>
          </w:p>
        </w:tc>
        <w:tc>
          <w:tcPr>
            <w:tcW w:w="1276" w:type="dxa"/>
          </w:tcPr>
          <w:p w14:paraId="1821E14A" w14:textId="77777777" w:rsidR="00BC36B8" w:rsidRDefault="00000000">
            <w:pPr>
              <w:spacing w:after="120"/>
              <w:jc w:val="both"/>
              <w:rPr>
                <w:rFonts w:ascii="Calibri" w:hAnsi="Calibri"/>
                <w:sz w:val="16"/>
                <w:szCs w:val="16"/>
              </w:rPr>
            </w:pPr>
            <w:r>
              <w:rPr>
                <w:rFonts w:ascii="Calibri" w:hAnsi="Calibri"/>
                <w:sz w:val="16"/>
                <w:szCs w:val="16"/>
              </w:rPr>
              <w:t>Validación de cobertura previsional y unicidad del paciente</w:t>
            </w:r>
          </w:p>
        </w:tc>
        <w:tc>
          <w:tcPr>
            <w:tcW w:w="1418" w:type="dxa"/>
          </w:tcPr>
          <w:p w14:paraId="66CC882E" w14:textId="77777777" w:rsidR="00BC36B8" w:rsidRDefault="00000000">
            <w:pPr>
              <w:spacing w:after="120"/>
              <w:jc w:val="both"/>
              <w:rPr>
                <w:rFonts w:ascii="Calibri" w:hAnsi="Calibri"/>
                <w:sz w:val="16"/>
                <w:szCs w:val="16"/>
              </w:rPr>
            </w:pPr>
            <w:r>
              <w:rPr>
                <w:rFonts w:ascii="Calibri" w:hAnsi="Calibri"/>
                <w:sz w:val="16"/>
                <w:szCs w:val="16"/>
              </w:rPr>
              <w:t>Ajustada</w:t>
            </w:r>
          </w:p>
        </w:tc>
        <w:tc>
          <w:tcPr>
            <w:tcW w:w="850" w:type="dxa"/>
          </w:tcPr>
          <w:p w14:paraId="4F9144AC" w14:textId="77777777" w:rsidR="00BC36B8" w:rsidRDefault="00000000">
            <w:pPr>
              <w:spacing w:after="120"/>
              <w:jc w:val="both"/>
              <w:rPr>
                <w:rFonts w:ascii="Calibri" w:hAnsi="Calibri"/>
                <w:sz w:val="16"/>
                <w:szCs w:val="16"/>
              </w:rPr>
            </w:pPr>
            <w:r>
              <w:rPr>
                <w:rFonts w:ascii="Calibri" w:hAnsi="Calibri"/>
                <w:sz w:val="16"/>
                <w:szCs w:val="16"/>
              </w:rPr>
              <w:t>Se agregó la validación de unicidad del RUT y el cifrado del identificador del paciente</w:t>
            </w:r>
          </w:p>
        </w:tc>
      </w:tr>
      <w:tr w:rsidR="00FD5149" w:rsidRPr="006E3B0D" w14:paraId="041DB624" w14:textId="77777777" w:rsidTr="00EA0C09">
        <w:trPr>
          <w:trHeight w:val="2410"/>
        </w:trPr>
        <w:tc>
          <w:tcPr>
            <w:tcW w:w="1328" w:type="dxa"/>
          </w:tcPr>
          <w:p w14:paraId="270732A1" w14:textId="77777777" w:rsidR="00BC36B8" w:rsidRDefault="00000000">
            <w:pPr>
              <w:spacing w:after="120"/>
              <w:jc w:val="both"/>
              <w:rPr>
                <w:rFonts w:ascii="Calibri" w:hAnsi="Calibri"/>
                <w:b/>
                <w:sz w:val="16"/>
                <w:szCs w:val="16"/>
              </w:rPr>
            </w:pPr>
            <w:r>
              <w:rPr>
                <w:rFonts w:ascii="Calibri" w:hAnsi="Calibri"/>
                <w:b/>
                <w:sz w:val="16"/>
                <w:szCs w:val="16"/>
              </w:rPr>
              <w:t xml:space="preserve">Desarrollo </w:t>
            </w:r>
            <w:proofErr w:type="spellStart"/>
            <w:r>
              <w:rPr>
                <w:rFonts w:ascii="Calibri" w:hAnsi="Calibri"/>
                <w:b/>
                <w:sz w:val="16"/>
                <w:szCs w:val="16"/>
              </w:rPr>
              <w:t>backend</w:t>
            </w:r>
            <w:proofErr w:type="spellEnd"/>
          </w:p>
        </w:tc>
        <w:tc>
          <w:tcPr>
            <w:tcW w:w="1077" w:type="dxa"/>
          </w:tcPr>
          <w:p w14:paraId="5A2E15DD" w14:textId="77777777" w:rsidR="00BC36B8" w:rsidRDefault="00000000">
            <w:pPr>
              <w:spacing w:after="120"/>
              <w:jc w:val="both"/>
              <w:rPr>
                <w:rFonts w:ascii="Calibri" w:hAnsi="Calibri"/>
                <w:sz w:val="16"/>
                <w:szCs w:val="16"/>
              </w:rPr>
            </w:pPr>
            <w:r>
              <w:rPr>
                <w:rFonts w:ascii="Calibri" w:hAnsi="Calibri"/>
                <w:sz w:val="16"/>
                <w:szCs w:val="16"/>
              </w:rPr>
              <w:t>Edición y consulta de ficha de paciente</w:t>
            </w:r>
          </w:p>
        </w:tc>
        <w:tc>
          <w:tcPr>
            <w:tcW w:w="1276" w:type="dxa"/>
          </w:tcPr>
          <w:p w14:paraId="3509B526" w14:textId="77777777" w:rsidR="00BC36B8" w:rsidRDefault="00000000">
            <w:pPr>
              <w:spacing w:after="120"/>
              <w:jc w:val="both"/>
              <w:rPr>
                <w:rFonts w:ascii="Calibri" w:hAnsi="Calibri"/>
                <w:sz w:val="16"/>
                <w:szCs w:val="16"/>
              </w:rPr>
            </w:pPr>
            <w:r>
              <w:rPr>
                <w:rFonts w:ascii="Calibri" w:hAnsi="Calibri"/>
                <w:sz w:val="16"/>
                <w:szCs w:val="16"/>
              </w:rPr>
              <w:t>Spring Boot, JPA</w:t>
            </w:r>
          </w:p>
        </w:tc>
        <w:tc>
          <w:tcPr>
            <w:tcW w:w="1276" w:type="dxa"/>
          </w:tcPr>
          <w:p w14:paraId="507741EE" w14:textId="77777777" w:rsidR="00BC36B8" w:rsidRDefault="00000000">
            <w:pPr>
              <w:spacing w:after="120"/>
              <w:jc w:val="both"/>
              <w:rPr>
                <w:rFonts w:ascii="Calibri" w:hAnsi="Calibri"/>
                <w:sz w:val="16"/>
                <w:szCs w:val="16"/>
              </w:rPr>
            </w:pPr>
            <w:r>
              <w:rPr>
                <w:rFonts w:ascii="Calibri" w:hAnsi="Calibri"/>
                <w:sz w:val="16"/>
                <w:szCs w:val="16"/>
              </w:rPr>
              <w:t>1 semana (Semana 7)</w:t>
            </w:r>
          </w:p>
        </w:tc>
        <w:tc>
          <w:tcPr>
            <w:tcW w:w="1275" w:type="dxa"/>
          </w:tcPr>
          <w:p w14:paraId="0A291A1C" w14:textId="77777777" w:rsidR="00BC36B8" w:rsidRDefault="00000000">
            <w:pPr>
              <w:spacing w:after="120"/>
              <w:jc w:val="both"/>
              <w:rPr>
                <w:rFonts w:ascii="Calibri" w:hAnsi="Calibri"/>
                <w:sz w:val="16"/>
                <w:szCs w:val="16"/>
              </w:rPr>
            </w:pPr>
            <w:r>
              <w:rPr>
                <w:rFonts w:ascii="Calibri" w:hAnsi="Calibri"/>
                <w:sz w:val="16"/>
                <w:szCs w:val="16"/>
              </w:rPr>
              <w:t>Luis Aguirre (APC)</w:t>
            </w:r>
          </w:p>
        </w:tc>
        <w:tc>
          <w:tcPr>
            <w:tcW w:w="1276" w:type="dxa"/>
          </w:tcPr>
          <w:p w14:paraId="65DB650F" w14:textId="77777777" w:rsidR="00BC36B8" w:rsidRDefault="00000000">
            <w:pPr>
              <w:spacing w:after="120"/>
              <w:jc w:val="both"/>
              <w:rPr>
                <w:rFonts w:ascii="Calibri" w:hAnsi="Calibri"/>
                <w:sz w:val="16"/>
                <w:szCs w:val="16"/>
              </w:rPr>
            </w:pPr>
            <w:r>
              <w:rPr>
                <w:rFonts w:ascii="Calibri" w:hAnsi="Calibri"/>
                <w:sz w:val="16"/>
                <w:szCs w:val="16"/>
              </w:rPr>
              <w:t>Gestión completa de la ficha clínica</w:t>
            </w:r>
          </w:p>
        </w:tc>
        <w:tc>
          <w:tcPr>
            <w:tcW w:w="1418" w:type="dxa"/>
          </w:tcPr>
          <w:p w14:paraId="2CC0D5D4" w14:textId="77777777" w:rsidR="00BC36B8" w:rsidRDefault="00000000">
            <w:pPr>
              <w:spacing w:after="120"/>
              <w:jc w:val="both"/>
              <w:rPr>
                <w:rFonts w:ascii="Calibri" w:hAnsi="Calibri"/>
                <w:sz w:val="16"/>
                <w:szCs w:val="16"/>
              </w:rPr>
            </w:pPr>
            <w:r>
              <w:rPr>
                <w:rFonts w:ascii="Calibri" w:hAnsi="Calibri"/>
                <w:sz w:val="16"/>
                <w:szCs w:val="16"/>
              </w:rPr>
              <w:t>Completado</w:t>
            </w:r>
          </w:p>
        </w:tc>
        <w:tc>
          <w:tcPr>
            <w:tcW w:w="850" w:type="dxa"/>
          </w:tcPr>
          <w:p w14:paraId="7CD7F6A3" w14:textId="77777777" w:rsidR="00BC36B8" w:rsidRDefault="00000000">
            <w:pPr>
              <w:spacing w:after="120"/>
              <w:jc w:val="both"/>
              <w:rPr>
                <w:rFonts w:ascii="Calibri" w:hAnsi="Calibri"/>
                <w:sz w:val="16"/>
                <w:szCs w:val="16"/>
              </w:rPr>
            </w:pPr>
            <w:r>
              <w:rPr>
                <w:rFonts w:ascii="Calibri" w:hAnsi="Calibri"/>
                <w:sz w:val="16"/>
                <w:szCs w:val="16"/>
              </w:rPr>
              <w:t>Sin ajustes</w:t>
            </w:r>
          </w:p>
        </w:tc>
      </w:tr>
      <w:tr w:rsidR="00FD5149" w:rsidRPr="006E3B0D" w14:paraId="25737AFB" w14:textId="77777777" w:rsidTr="00EA0C09">
        <w:trPr>
          <w:trHeight w:val="2410"/>
        </w:trPr>
        <w:tc>
          <w:tcPr>
            <w:tcW w:w="1328" w:type="dxa"/>
          </w:tcPr>
          <w:p w14:paraId="02E13E5A" w14:textId="77777777" w:rsidR="00BC36B8" w:rsidRDefault="00000000">
            <w:pPr>
              <w:spacing w:after="120"/>
              <w:jc w:val="both"/>
              <w:rPr>
                <w:rFonts w:ascii="Calibri" w:hAnsi="Calibri"/>
                <w:b/>
                <w:sz w:val="16"/>
                <w:szCs w:val="16"/>
              </w:rPr>
            </w:pPr>
            <w:r>
              <w:rPr>
                <w:rFonts w:ascii="Calibri" w:hAnsi="Calibri"/>
                <w:b/>
                <w:sz w:val="16"/>
                <w:szCs w:val="16"/>
              </w:rPr>
              <w:t>Integración de sistemas</w:t>
            </w:r>
          </w:p>
        </w:tc>
        <w:tc>
          <w:tcPr>
            <w:tcW w:w="1077" w:type="dxa"/>
          </w:tcPr>
          <w:p w14:paraId="1621A9D0" w14:textId="77777777" w:rsidR="00BC36B8" w:rsidRDefault="00000000">
            <w:pPr>
              <w:spacing w:after="120"/>
              <w:jc w:val="both"/>
              <w:rPr>
                <w:rFonts w:ascii="Calibri" w:hAnsi="Calibri"/>
                <w:sz w:val="16"/>
                <w:szCs w:val="16"/>
              </w:rPr>
            </w:pPr>
            <w:r>
              <w:rPr>
                <w:rFonts w:ascii="Calibri" w:hAnsi="Calibri"/>
                <w:sz w:val="16"/>
                <w:szCs w:val="16"/>
              </w:rPr>
              <w:t xml:space="preserve">Integración ESP32 - </w:t>
            </w:r>
            <w:proofErr w:type="spellStart"/>
            <w:r>
              <w:rPr>
                <w:rFonts w:ascii="Calibri" w:hAnsi="Calibri"/>
                <w:sz w:val="16"/>
                <w:szCs w:val="16"/>
              </w:rPr>
              <w:t>Supabase</w:t>
            </w:r>
            <w:proofErr w:type="spellEnd"/>
            <w:r>
              <w:rPr>
                <w:rFonts w:ascii="Calibri" w:hAnsi="Calibri"/>
                <w:sz w:val="16"/>
                <w:szCs w:val="16"/>
              </w:rPr>
              <w:t xml:space="preserve"> (PostgREST)</w:t>
            </w:r>
          </w:p>
        </w:tc>
        <w:tc>
          <w:tcPr>
            <w:tcW w:w="1276" w:type="dxa"/>
          </w:tcPr>
          <w:p w14:paraId="247C3D00" w14:textId="77777777" w:rsidR="00BC36B8" w:rsidRPr="00F51F83" w:rsidRDefault="00000000">
            <w:pPr>
              <w:spacing w:after="120"/>
              <w:jc w:val="both"/>
              <w:rPr>
                <w:rFonts w:ascii="Calibri" w:hAnsi="Calibri"/>
                <w:sz w:val="16"/>
                <w:szCs w:val="16"/>
                <w:lang w:val="en-US"/>
              </w:rPr>
            </w:pPr>
            <w:r w:rsidRPr="00F51F83">
              <w:rPr>
                <w:rFonts w:ascii="Calibri" w:hAnsi="Calibri"/>
                <w:sz w:val="16"/>
                <w:szCs w:val="16"/>
                <w:lang w:val="en-US"/>
              </w:rPr>
              <w:t>ESP32, red Wi-Fi, API REST</w:t>
            </w:r>
          </w:p>
        </w:tc>
        <w:tc>
          <w:tcPr>
            <w:tcW w:w="1276" w:type="dxa"/>
          </w:tcPr>
          <w:p w14:paraId="4D3CE877" w14:textId="77777777" w:rsidR="00BC36B8" w:rsidRDefault="00000000">
            <w:pPr>
              <w:spacing w:after="120"/>
              <w:jc w:val="both"/>
              <w:rPr>
                <w:rFonts w:ascii="Calibri" w:hAnsi="Calibri"/>
                <w:sz w:val="16"/>
                <w:szCs w:val="16"/>
              </w:rPr>
            </w:pPr>
            <w:r>
              <w:rPr>
                <w:rFonts w:ascii="Calibri" w:hAnsi="Calibri"/>
                <w:sz w:val="16"/>
                <w:szCs w:val="16"/>
              </w:rPr>
              <w:t>1 semana (Semana 8)</w:t>
            </w:r>
          </w:p>
        </w:tc>
        <w:tc>
          <w:tcPr>
            <w:tcW w:w="1275" w:type="dxa"/>
          </w:tcPr>
          <w:p w14:paraId="34AEF14D" w14:textId="1351C0D1" w:rsidR="00BC36B8" w:rsidRDefault="00000000">
            <w:pPr>
              <w:spacing w:after="120"/>
              <w:jc w:val="both"/>
              <w:rPr>
                <w:rFonts w:ascii="Calibri" w:hAnsi="Calibri"/>
                <w:sz w:val="16"/>
                <w:szCs w:val="16"/>
              </w:rPr>
            </w:pPr>
            <w:r>
              <w:rPr>
                <w:rFonts w:ascii="Calibri" w:hAnsi="Calibri"/>
                <w:sz w:val="16"/>
                <w:szCs w:val="16"/>
              </w:rPr>
              <w:t xml:space="preserve">Luis Aguirre (APC) y </w:t>
            </w:r>
            <w:r w:rsidR="00660A25">
              <w:rPr>
                <w:rFonts w:ascii="Calibri" w:hAnsi="Calibri"/>
                <w:sz w:val="16"/>
                <w:szCs w:val="16"/>
              </w:rPr>
              <w:t>Benjamín</w:t>
            </w:r>
            <w:r>
              <w:rPr>
                <w:rFonts w:ascii="Calibri" w:hAnsi="Calibri"/>
                <w:sz w:val="16"/>
                <w:szCs w:val="16"/>
              </w:rPr>
              <w:t xml:space="preserve"> Contreras (DBA)</w:t>
            </w:r>
          </w:p>
        </w:tc>
        <w:tc>
          <w:tcPr>
            <w:tcW w:w="1276" w:type="dxa"/>
          </w:tcPr>
          <w:p w14:paraId="366BE92B" w14:textId="77777777" w:rsidR="00BC36B8" w:rsidRDefault="00000000">
            <w:pPr>
              <w:spacing w:after="120"/>
              <w:jc w:val="both"/>
              <w:rPr>
                <w:rFonts w:ascii="Calibri" w:hAnsi="Calibri"/>
                <w:sz w:val="16"/>
                <w:szCs w:val="16"/>
              </w:rPr>
            </w:pPr>
            <w:r>
              <w:rPr>
                <w:rFonts w:ascii="Calibri" w:hAnsi="Calibri"/>
                <w:sz w:val="16"/>
                <w:szCs w:val="16"/>
              </w:rPr>
              <w:t>Envío continuo de pulsaciones y saturación de oxígeno</w:t>
            </w:r>
          </w:p>
        </w:tc>
        <w:tc>
          <w:tcPr>
            <w:tcW w:w="1418" w:type="dxa"/>
          </w:tcPr>
          <w:p w14:paraId="64DCFA6C" w14:textId="77777777" w:rsidR="00BC36B8" w:rsidRDefault="00000000">
            <w:pPr>
              <w:spacing w:after="120"/>
              <w:jc w:val="both"/>
              <w:rPr>
                <w:rFonts w:ascii="Calibri" w:hAnsi="Calibri"/>
                <w:sz w:val="16"/>
                <w:szCs w:val="16"/>
              </w:rPr>
            </w:pPr>
            <w:r>
              <w:rPr>
                <w:rFonts w:ascii="Calibri" w:hAnsi="Calibri"/>
                <w:sz w:val="16"/>
                <w:szCs w:val="16"/>
              </w:rPr>
              <w:t>Ajustada</w:t>
            </w:r>
          </w:p>
        </w:tc>
        <w:tc>
          <w:tcPr>
            <w:tcW w:w="850" w:type="dxa"/>
          </w:tcPr>
          <w:p w14:paraId="0C7FFF58" w14:textId="77777777" w:rsidR="00BC36B8" w:rsidRDefault="00000000">
            <w:pPr>
              <w:spacing w:after="120"/>
              <w:jc w:val="both"/>
              <w:rPr>
                <w:rFonts w:ascii="Calibri" w:hAnsi="Calibri"/>
                <w:sz w:val="16"/>
                <w:szCs w:val="16"/>
              </w:rPr>
            </w:pPr>
            <w:r>
              <w:rPr>
                <w:rFonts w:ascii="Calibri" w:hAnsi="Calibri"/>
                <w:sz w:val="16"/>
                <w:szCs w:val="16"/>
              </w:rPr>
              <w:t>Se amplió el conjunto de datos transmitidos con saturación de oxígeno y geolocalización del dispositivo</w:t>
            </w:r>
          </w:p>
        </w:tc>
      </w:tr>
      <w:tr w:rsidR="00FD5149" w:rsidRPr="006E3B0D" w14:paraId="022E0DBF" w14:textId="77777777" w:rsidTr="00EA0C09">
        <w:trPr>
          <w:trHeight w:val="2410"/>
        </w:trPr>
        <w:tc>
          <w:tcPr>
            <w:tcW w:w="1328" w:type="dxa"/>
          </w:tcPr>
          <w:p w14:paraId="5A41C8DF" w14:textId="77777777" w:rsidR="00BC36B8" w:rsidRDefault="00000000">
            <w:pPr>
              <w:spacing w:after="120"/>
              <w:jc w:val="both"/>
              <w:rPr>
                <w:rFonts w:ascii="Calibri" w:hAnsi="Calibri"/>
                <w:b/>
                <w:sz w:val="16"/>
                <w:szCs w:val="16"/>
              </w:rPr>
            </w:pPr>
            <w:r>
              <w:rPr>
                <w:rFonts w:ascii="Calibri" w:hAnsi="Calibri"/>
                <w:b/>
                <w:sz w:val="16"/>
                <w:szCs w:val="16"/>
              </w:rPr>
              <w:t xml:space="preserve">Desarrollo </w:t>
            </w:r>
            <w:proofErr w:type="spellStart"/>
            <w:r>
              <w:rPr>
                <w:rFonts w:ascii="Calibri" w:hAnsi="Calibri"/>
                <w:b/>
                <w:sz w:val="16"/>
                <w:szCs w:val="16"/>
              </w:rPr>
              <w:t>frontend</w:t>
            </w:r>
            <w:proofErr w:type="spellEnd"/>
          </w:p>
        </w:tc>
        <w:tc>
          <w:tcPr>
            <w:tcW w:w="1077" w:type="dxa"/>
          </w:tcPr>
          <w:p w14:paraId="28C3FD1D" w14:textId="77777777" w:rsidR="00BC36B8" w:rsidRDefault="00000000">
            <w:pPr>
              <w:spacing w:after="120"/>
              <w:jc w:val="both"/>
              <w:rPr>
                <w:rFonts w:ascii="Calibri" w:hAnsi="Calibri"/>
                <w:sz w:val="16"/>
                <w:szCs w:val="16"/>
              </w:rPr>
            </w:pPr>
            <w:r>
              <w:rPr>
                <w:rFonts w:ascii="Calibri" w:hAnsi="Calibri"/>
                <w:sz w:val="16"/>
                <w:szCs w:val="16"/>
              </w:rPr>
              <w:t>Visualización de BPM en tiempo real (</w:t>
            </w:r>
            <w:proofErr w:type="spellStart"/>
            <w:r>
              <w:rPr>
                <w:rFonts w:ascii="Calibri" w:hAnsi="Calibri"/>
                <w:sz w:val="16"/>
                <w:szCs w:val="16"/>
              </w:rPr>
              <w:t>dashboard</w:t>
            </w:r>
            <w:proofErr w:type="spellEnd"/>
            <w:r>
              <w:rPr>
                <w:rFonts w:ascii="Calibri" w:hAnsi="Calibri"/>
                <w:sz w:val="16"/>
                <w:szCs w:val="16"/>
              </w:rPr>
              <w:t>)</w:t>
            </w:r>
          </w:p>
        </w:tc>
        <w:tc>
          <w:tcPr>
            <w:tcW w:w="1276" w:type="dxa"/>
          </w:tcPr>
          <w:p w14:paraId="01D1FCCF" w14:textId="77777777" w:rsidR="00BC36B8" w:rsidRPr="00F51F83" w:rsidRDefault="00000000">
            <w:pPr>
              <w:spacing w:after="120"/>
              <w:jc w:val="both"/>
              <w:rPr>
                <w:rFonts w:ascii="Calibri" w:hAnsi="Calibri"/>
                <w:sz w:val="16"/>
                <w:szCs w:val="16"/>
                <w:lang w:val="en-US"/>
              </w:rPr>
            </w:pPr>
            <w:r w:rsidRPr="00F51F83">
              <w:rPr>
                <w:rFonts w:ascii="Calibri" w:hAnsi="Calibri"/>
                <w:sz w:val="16"/>
                <w:szCs w:val="16"/>
                <w:lang w:val="en-US"/>
              </w:rPr>
              <w:t>Angular, TypeScript, Server-Sent Events</w:t>
            </w:r>
          </w:p>
        </w:tc>
        <w:tc>
          <w:tcPr>
            <w:tcW w:w="1276" w:type="dxa"/>
          </w:tcPr>
          <w:p w14:paraId="6FDC384F" w14:textId="77777777" w:rsidR="00BC36B8" w:rsidRDefault="00000000">
            <w:pPr>
              <w:spacing w:after="120"/>
              <w:jc w:val="both"/>
              <w:rPr>
                <w:rFonts w:ascii="Calibri" w:hAnsi="Calibri"/>
                <w:sz w:val="16"/>
                <w:szCs w:val="16"/>
              </w:rPr>
            </w:pPr>
            <w:r>
              <w:rPr>
                <w:rFonts w:ascii="Calibri" w:hAnsi="Calibri"/>
                <w:sz w:val="16"/>
                <w:szCs w:val="16"/>
              </w:rPr>
              <w:t>1 semana (Semana 9)</w:t>
            </w:r>
          </w:p>
        </w:tc>
        <w:tc>
          <w:tcPr>
            <w:tcW w:w="1275" w:type="dxa"/>
          </w:tcPr>
          <w:p w14:paraId="6E6927DC" w14:textId="10E3F51A" w:rsidR="00BC36B8" w:rsidRDefault="00660A25">
            <w:pPr>
              <w:spacing w:after="120"/>
              <w:jc w:val="both"/>
              <w:rPr>
                <w:rFonts w:ascii="Calibri" w:hAnsi="Calibri"/>
                <w:sz w:val="16"/>
                <w:szCs w:val="16"/>
              </w:rPr>
            </w:pPr>
            <w:r>
              <w:rPr>
                <w:rFonts w:ascii="Calibri" w:hAnsi="Calibri"/>
                <w:sz w:val="16"/>
                <w:szCs w:val="16"/>
              </w:rPr>
              <w:t>Francisco</w:t>
            </w:r>
            <w:r>
              <w:rPr>
                <w:rFonts w:ascii="Calibri" w:hAnsi="Calibri"/>
                <w:sz w:val="16"/>
                <w:szCs w:val="16"/>
              </w:rPr>
              <w:t xml:space="preserve"> </w:t>
            </w:r>
            <w:r w:rsidR="00000000">
              <w:rPr>
                <w:rFonts w:ascii="Calibri" w:hAnsi="Calibri"/>
                <w:sz w:val="16"/>
                <w:szCs w:val="16"/>
              </w:rPr>
              <w:t>(DG) y Luis Aguirre (APC)</w:t>
            </w:r>
          </w:p>
        </w:tc>
        <w:tc>
          <w:tcPr>
            <w:tcW w:w="1276" w:type="dxa"/>
          </w:tcPr>
          <w:p w14:paraId="532B08C0" w14:textId="77777777" w:rsidR="00BC36B8" w:rsidRDefault="00000000">
            <w:pPr>
              <w:spacing w:after="120"/>
              <w:jc w:val="both"/>
              <w:rPr>
                <w:rFonts w:ascii="Calibri" w:hAnsi="Calibri"/>
                <w:sz w:val="16"/>
                <w:szCs w:val="16"/>
              </w:rPr>
            </w:pPr>
            <w:r>
              <w:rPr>
                <w:rFonts w:ascii="Calibri" w:hAnsi="Calibri"/>
                <w:sz w:val="16"/>
                <w:szCs w:val="16"/>
              </w:rPr>
              <w:t>Actualización de la pantalla sin recarga manual</w:t>
            </w:r>
          </w:p>
        </w:tc>
        <w:tc>
          <w:tcPr>
            <w:tcW w:w="1418" w:type="dxa"/>
          </w:tcPr>
          <w:p w14:paraId="34FB81E5" w14:textId="77777777" w:rsidR="00BC36B8" w:rsidRDefault="00000000">
            <w:pPr>
              <w:spacing w:after="120"/>
              <w:jc w:val="both"/>
              <w:rPr>
                <w:rFonts w:ascii="Calibri" w:hAnsi="Calibri"/>
                <w:sz w:val="16"/>
                <w:szCs w:val="16"/>
              </w:rPr>
            </w:pPr>
            <w:r>
              <w:rPr>
                <w:rFonts w:ascii="Calibri" w:hAnsi="Calibri"/>
                <w:sz w:val="16"/>
                <w:szCs w:val="16"/>
              </w:rPr>
              <w:t>Ajustada</w:t>
            </w:r>
          </w:p>
        </w:tc>
        <w:tc>
          <w:tcPr>
            <w:tcW w:w="850" w:type="dxa"/>
          </w:tcPr>
          <w:p w14:paraId="2FB3075B" w14:textId="77777777" w:rsidR="00BC36B8" w:rsidRDefault="00000000">
            <w:pPr>
              <w:spacing w:after="120"/>
              <w:jc w:val="both"/>
              <w:rPr>
                <w:rFonts w:ascii="Calibri" w:hAnsi="Calibri"/>
                <w:sz w:val="16"/>
                <w:szCs w:val="16"/>
              </w:rPr>
            </w:pPr>
            <w:r>
              <w:rPr>
                <w:rFonts w:ascii="Calibri" w:hAnsi="Calibri"/>
                <w:sz w:val="16"/>
                <w:szCs w:val="16"/>
              </w:rPr>
              <w:t>Se reemplazó el sondeo periódico por Server-</w:t>
            </w:r>
            <w:proofErr w:type="spellStart"/>
            <w:r>
              <w:rPr>
                <w:rFonts w:ascii="Calibri" w:hAnsi="Calibri"/>
                <w:sz w:val="16"/>
                <w:szCs w:val="16"/>
              </w:rPr>
              <w:t>Sent</w:t>
            </w:r>
            <w:proofErr w:type="spellEnd"/>
            <w:r>
              <w:rPr>
                <w:rFonts w:ascii="Calibri" w:hAnsi="Calibri"/>
                <w:sz w:val="16"/>
                <w:szCs w:val="16"/>
              </w:rPr>
              <w:t xml:space="preserve"> </w:t>
            </w:r>
            <w:proofErr w:type="spellStart"/>
            <w:r>
              <w:rPr>
                <w:rFonts w:ascii="Calibri" w:hAnsi="Calibri"/>
                <w:sz w:val="16"/>
                <w:szCs w:val="16"/>
              </w:rPr>
              <w:t>Events</w:t>
            </w:r>
            <w:proofErr w:type="spellEnd"/>
            <w:r>
              <w:rPr>
                <w:rFonts w:ascii="Calibri" w:hAnsi="Calibri"/>
                <w:sz w:val="16"/>
                <w:szCs w:val="16"/>
              </w:rPr>
              <w:t xml:space="preserve">, lo que redujo la latencia y la carga </w:t>
            </w:r>
            <w:r>
              <w:rPr>
                <w:rFonts w:ascii="Calibri" w:hAnsi="Calibri"/>
                <w:sz w:val="16"/>
                <w:szCs w:val="16"/>
              </w:rPr>
              <w:lastRenderedPageBreak/>
              <w:t>sobre la base de datos</w:t>
            </w:r>
          </w:p>
        </w:tc>
      </w:tr>
      <w:tr w:rsidR="00FD5149" w:rsidRPr="006E3B0D" w14:paraId="16D1CCB0" w14:textId="77777777" w:rsidTr="00EA0C09">
        <w:trPr>
          <w:trHeight w:val="2410"/>
        </w:trPr>
        <w:tc>
          <w:tcPr>
            <w:tcW w:w="1328" w:type="dxa"/>
          </w:tcPr>
          <w:p w14:paraId="3BD20A24" w14:textId="77777777" w:rsidR="00BC36B8" w:rsidRDefault="00000000">
            <w:pPr>
              <w:spacing w:after="120"/>
              <w:jc w:val="both"/>
              <w:rPr>
                <w:rFonts w:ascii="Calibri" w:hAnsi="Calibri"/>
                <w:b/>
                <w:sz w:val="16"/>
                <w:szCs w:val="16"/>
              </w:rPr>
            </w:pPr>
            <w:r>
              <w:rPr>
                <w:rFonts w:ascii="Calibri" w:hAnsi="Calibri"/>
                <w:b/>
                <w:sz w:val="16"/>
                <w:szCs w:val="16"/>
              </w:rPr>
              <w:lastRenderedPageBreak/>
              <w:t>Integración de sistemas</w:t>
            </w:r>
          </w:p>
        </w:tc>
        <w:tc>
          <w:tcPr>
            <w:tcW w:w="1077" w:type="dxa"/>
          </w:tcPr>
          <w:p w14:paraId="03DBD1F0" w14:textId="77777777" w:rsidR="00BC36B8" w:rsidRDefault="00000000">
            <w:pPr>
              <w:spacing w:after="120"/>
              <w:jc w:val="both"/>
              <w:rPr>
                <w:rFonts w:ascii="Calibri" w:hAnsi="Calibri"/>
                <w:sz w:val="16"/>
                <w:szCs w:val="16"/>
              </w:rPr>
            </w:pPr>
            <w:r>
              <w:rPr>
                <w:rFonts w:ascii="Calibri" w:hAnsi="Calibri"/>
                <w:sz w:val="16"/>
                <w:szCs w:val="16"/>
              </w:rPr>
              <w:t>Alertas por rangos anómalos de BPM</w:t>
            </w:r>
          </w:p>
        </w:tc>
        <w:tc>
          <w:tcPr>
            <w:tcW w:w="1276" w:type="dxa"/>
          </w:tcPr>
          <w:p w14:paraId="231199EA" w14:textId="77777777" w:rsidR="00BC36B8" w:rsidRDefault="00000000">
            <w:pPr>
              <w:spacing w:after="120"/>
              <w:jc w:val="both"/>
              <w:rPr>
                <w:rFonts w:ascii="Calibri" w:hAnsi="Calibri"/>
                <w:sz w:val="16"/>
                <w:szCs w:val="16"/>
              </w:rPr>
            </w:pPr>
            <w:r>
              <w:rPr>
                <w:rFonts w:ascii="Calibri" w:hAnsi="Calibri"/>
                <w:sz w:val="16"/>
                <w:szCs w:val="16"/>
              </w:rPr>
              <w:t>Spring Boot, reglas de umbral</w:t>
            </w:r>
          </w:p>
        </w:tc>
        <w:tc>
          <w:tcPr>
            <w:tcW w:w="1276" w:type="dxa"/>
          </w:tcPr>
          <w:p w14:paraId="754A628C" w14:textId="77777777" w:rsidR="00BC36B8" w:rsidRDefault="00000000">
            <w:pPr>
              <w:spacing w:after="120"/>
              <w:jc w:val="both"/>
              <w:rPr>
                <w:rFonts w:ascii="Calibri" w:hAnsi="Calibri"/>
                <w:sz w:val="16"/>
                <w:szCs w:val="16"/>
              </w:rPr>
            </w:pPr>
            <w:r>
              <w:rPr>
                <w:rFonts w:ascii="Calibri" w:hAnsi="Calibri"/>
                <w:sz w:val="16"/>
                <w:szCs w:val="16"/>
              </w:rPr>
              <w:t>2 semanas (Semanas 9-10)</w:t>
            </w:r>
          </w:p>
        </w:tc>
        <w:tc>
          <w:tcPr>
            <w:tcW w:w="1275" w:type="dxa"/>
          </w:tcPr>
          <w:p w14:paraId="41B38C12" w14:textId="77777777" w:rsidR="00BC36B8" w:rsidRDefault="00000000">
            <w:pPr>
              <w:spacing w:after="120"/>
              <w:jc w:val="both"/>
              <w:rPr>
                <w:rFonts w:ascii="Calibri" w:hAnsi="Calibri"/>
                <w:sz w:val="16"/>
                <w:szCs w:val="16"/>
              </w:rPr>
            </w:pPr>
            <w:r>
              <w:rPr>
                <w:rFonts w:ascii="Calibri" w:hAnsi="Calibri"/>
                <w:sz w:val="16"/>
                <w:szCs w:val="16"/>
              </w:rPr>
              <w:t>Luis Aguirre (APC)</w:t>
            </w:r>
          </w:p>
        </w:tc>
        <w:tc>
          <w:tcPr>
            <w:tcW w:w="1276" w:type="dxa"/>
          </w:tcPr>
          <w:p w14:paraId="20116815" w14:textId="77777777" w:rsidR="00BC36B8" w:rsidRDefault="00000000">
            <w:pPr>
              <w:spacing w:after="120"/>
              <w:jc w:val="both"/>
              <w:rPr>
                <w:rFonts w:ascii="Calibri" w:hAnsi="Calibri"/>
                <w:sz w:val="16"/>
                <w:szCs w:val="16"/>
              </w:rPr>
            </w:pPr>
            <w:r>
              <w:rPr>
                <w:rFonts w:ascii="Calibri" w:hAnsi="Calibri"/>
                <w:sz w:val="16"/>
                <w:szCs w:val="16"/>
              </w:rPr>
              <w:t>Umbrales de taquicardia y bradicardia</w:t>
            </w:r>
          </w:p>
        </w:tc>
        <w:tc>
          <w:tcPr>
            <w:tcW w:w="1418" w:type="dxa"/>
          </w:tcPr>
          <w:p w14:paraId="56D2A36D" w14:textId="77777777" w:rsidR="00BC36B8" w:rsidRDefault="00000000">
            <w:pPr>
              <w:spacing w:after="120"/>
              <w:jc w:val="both"/>
              <w:rPr>
                <w:rFonts w:ascii="Calibri" w:hAnsi="Calibri"/>
                <w:sz w:val="16"/>
                <w:szCs w:val="16"/>
              </w:rPr>
            </w:pPr>
            <w:r>
              <w:rPr>
                <w:rFonts w:ascii="Calibri" w:hAnsi="Calibri"/>
                <w:sz w:val="16"/>
                <w:szCs w:val="16"/>
              </w:rPr>
              <w:t>Completado</w:t>
            </w:r>
          </w:p>
        </w:tc>
        <w:tc>
          <w:tcPr>
            <w:tcW w:w="850" w:type="dxa"/>
          </w:tcPr>
          <w:p w14:paraId="69D47678" w14:textId="77777777" w:rsidR="00BC36B8" w:rsidRDefault="00000000">
            <w:pPr>
              <w:spacing w:after="120"/>
              <w:jc w:val="both"/>
              <w:rPr>
                <w:rFonts w:ascii="Calibri" w:hAnsi="Calibri"/>
                <w:sz w:val="16"/>
                <w:szCs w:val="16"/>
              </w:rPr>
            </w:pPr>
            <w:r>
              <w:rPr>
                <w:rFonts w:ascii="Calibri" w:hAnsi="Calibri"/>
                <w:sz w:val="16"/>
                <w:szCs w:val="16"/>
              </w:rPr>
              <w:t>Se extendió la alerta también a la saturación de oxígeno</w:t>
            </w:r>
          </w:p>
        </w:tc>
      </w:tr>
      <w:tr w:rsidR="00FD5149" w:rsidRPr="006E3B0D" w14:paraId="65F9B9BD" w14:textId="77777777" w:rsidTr="00EA0C09">
        <w:trPr>
          <w:trHeight w:val="2410"/>
        </w:trPr>
        <w:tc>
          <w:tcPr>
            <w:tcW w:w="1328" w:type="dxa"/>
          </w:tcPr>
          <w:p w14:paraId="09A62F6B" w14:textId="77777777" w:rsidR="00BC36B8" w:rsidRDefault="00000000">
            <w:pPr>
              <w:spacing w:after="120"/>
              <w:jc w:val="both"/>
              <w:rPr>
                <w:rFonts w:ascii="Calibri" w:hAnsi="Calibri"/>
                <w:b/>
                <w:sz w:val="16"/>
                <w:szCs w:val="16"/>
              </w:rPr>
            </w:pPr>
            <w:r>
              <w:rPr>
                <w:rFonts w:ascii="Calibri" w:hAnsi="Calibri"/>
                <w:b/>
                <w:sz w:val="16"/>
                <w:szCs w:val="16"/>
              </w:rPr>
              <w:t>Administración de usuarios</w:t>
            </w:r>
          </w:p>
        </w:tc>
        <w:tc>
          <w:tcPr>
            <w:tcW w:w="1077" w:type="dxa"/>
          </w:tcPr>
          <w:p w14:paraId="4775C72E" w14:textId="77777777" w:rsidR="00BC36B8" w:rsidRDefault="00000000">
            <w:pPr>
              <w:spacing w:after="120"/>
              <w:jc w:val="both"/>
              <w:rPr>
                <w:rFonts w:ascii="Calibri" w:hAnsi="Calibri"/>
                <w:sz w:val="16"/>
                <w:szCs w:val="16"/>
              </w:rPr>
            </w:pPr>
            <w:r>
              <w:rPr>
                <w:rFonts w:ascii="Calibri" w:hAnsi="Calibri"/>
                <w:sz w:val="16"/>
                <w:szCs w:val="16"/>
              </w:rPr>
              <w:t>Administrar perfiles</w:t>
            </w:r>
          </w:p>
        </w:tc>
        <w:tc>
          <w:tcPr>
            <w:tcW w:w="1276" w:type="dxa"/>
          </w:tcPr>
          <w:p w14:paraId="0C67091B" w14:textId="77777777" w:rsidR="00BC36B8" w:rsidRDefault="00000000">
            <w:pPr>
              <w:spacing w:after="120"/>
              <w:jc w:val="both"/>
              <w:rPr>
                <w:rFonts w:ascii="Calibri" w:hAnsi="Calibri"/>
                <w:sz w:val="16"/>
                <w:szCs w:val="16"/>
              </w:rPr>
            </w:pPr>
            <w:r>
              <w:rPr>
                <w:rFonts w:ascii="Calibri" w:hAnsi="Calibri"/>
                <w:sz w:val="16"/>
                <w:szCs w:val="16"/>
              </w:rPr>
              <w:t>Spring Boot, Angular</w:t>
            </w:r>
          </w:p>
        </w:tc>
        <w:tc>
          <w:tcPr>
            <w:tcW w:w="1276" w:type="dxa"/>
          </w:tcPr>
          <w:p w14:paraId="67D4F8AB" w14:textId="77777777" w:rsidR="00BC36B8" w:rsidRDefault="00000000">
            <w:pPr>
              <w:spacing w:after="120"/>
              <w:jc w:val="both"/>
              <w:rPr>
                <w:rFonts w:ascii="Calibri" w:hAnsi="Calibri"/>
                <w:sz w:val="16"/>
                <w:szCs w:val="16"/>
              </w:rPr>
            </w:pPr>
            <w:r>
              <w:rPr>
                <w:rFonts w:ascii="Calibri" w:hAnsi="Calibri"/>
                <w:sz w:val="16"/>
                <w:szCs w:val="16"/>
              </w:rPr>
              <w:t>1 semana (Semana 10)</w:t>
            </w:r>
          </w:p>
        </w:tc>
        <w:tc>
          <w:tcPr>
            <w:tcW w:w="1275" w:type="dxa"/>
          </w:tcPr>
          <w:p w14:paraId="7054AA3C" w14:textId="14B84AE5" w:rsidR="00BC36B8" w:rsidRDefault="00644D60">
            <w:pPr>
              <w:spacing w:after="120"/>
              <w:jc w:val="both"/>
              <w:rPr>
                <w:rFonts w:ascii="Calibri" w:hAnsi="Calibri"/>
                <w:sz w:val="16"/>
                <w:szCs w:val="16"/>
              </w:rPr>
            </w:pPr>
            <w:r>
              <w:rPr>
                <w:rFonts w:ascii="Calibri" w:hAnsi="Calibri"/>
                <w:sz w:val="16"/>
                <w:szCs w:val="16"/>
              </w:rPr>
              <w:t>Francisco</w:t>
            </w:r>
            <w:r>
              <w:rPr>
                <w:rFonts w:ascii="Calibri" w:hAnsi="Calibri"/>
                <w:sz w:val="16"/>
                <w:szCs w:val="16"/>
              </w:rPr>
              <w:t xml:space="preserve"> </w:t>
            </w:r>
            <w:r w:rsidR="00000000">
              <w:rPr>
                <w:rFonts w:ascii="Calibri" w:hAnsi="Calibri"/>
                <w:sz w:val="16"/>
                <w:szCs w:val="16"/>
              </w:rPr>
              <w:t>(DG)</w:t>
            </w:r>
          </w:p>
        </w:tc>
        <w:tc>
          <w:tcPr>
            <w:tcW w:w="1276" w:type="dxa"/>
          </w:tcPr>
          <w:p w14:paraId="7B13B222" w14:textId="77777777" w:rsidR="00BC36B8" w:rsidRDefault="00000000">
            <w:pPr>
              <w:spacing w:after="120"/>
              <w:jc w:val="both"/>
              <w:rPr>
                <w:rFonts w:ascii="Calibri" w:hAnsi="Calibri"/>
                <w:sz w:val="16"/>
                <w:szCs w:val="16"/>
              </w:rPr>
            </w:pPr>
            <w:r>
              <w:rPr>
                <w:rFonts w:ascii="Calibri" w:hAnsi="Calibri"/>
                <w:sz w:val="16"/>
                <w:szCs w:val="16"/>
              </w:rPr>
              <w:t>Gestión de datos de contacto y preferencias</w:t>
            </w:r>
          </w:p>
        </w:tc>
        <w:tc>
          <w:tcPr>
            <w:tcW w:w="1418" w:type="dxa"/>
          </w:tcPr>
          <w:p w14:paraId="3DA5C9BF" w14:textId="77777777" w:rsidR="00BC36B8" w:rsidRDefault="00000000">
            <w:pPr>
              <w:spacing w:after="120"/>
              <w:jc w:val="both"/>
              <w:rPr>
                <w:rFonts w:ascii="Calibri" w:hAnsi="Calibri"/>
                <w:sz w:val="16"/>
                <w:szCs w:val="16"/>
              </w:rPr>
            </w:pPr>
            <w:r>
              <w:rPr>
                <w:rFonts w:ascii="Calibri" w:hAnsi="Calibri"/>
                <w:sz w:val="16"/>
                <w:szCs w:val="16"/>
              </w:rPr>
              <w:t>Completado</w:t>
            </w:r>
          </w:p>
        </w:tc>
        <w:tc>
          <w:tcPr>
            <w:tcW w:w="850" w:type="dxa"/>
          </w:tcPr>
          <w:p w14:paraId="1C3986EC" w14:textId="77777777" w:rsidR="00BC36B8" w:rsidRDefault="00000000">
            <w:pPr>
              <w:spacing w:after="120"/>
              <w:jc w:val="both"/>
              <w:rPr>
                <w:rFonts w:ascii="Calibri" w:hAnsi="Calibri"/>
                <w:sz w:val="16"/>
                <w:szCs w:val="16"/>
              </w:rPr>
            </w:pPr>
            <w:r>
              <w:rPr>
                <w:rFonts w:ascii="Calibri" w:hAnsi="Calibri"/>
                <w:sz w:val="16"/>
                <w:szCs w:val="16"/>
              </w:rPr>
              <w:t>Sin ajustes</w:t>
            </w:r>
          </w:p>
        </w:tc>
      </w:tr>
      <w:tr w:rsidR="00FD5149" w:rsidRPr="006E3B0D" w14:paraId="2EBD7357" w14:textId="77777777" w:rsidTr="00EA0C09">
        <w:trPr>
          <w:trHeight w:val="2410"/>
        </w:trPr>
        <w:tc>
          <w:tcPr>
            <w:tcW w:w="1328" w:type="dxa"/>
          </w:tcPr>
          <w:p w14:paraId="385775BB" w14:textId="77777777" w:rsidR="00BC36B8" w:rsidRDefault="00000000">
            <w:pPr>
              <w:spacing w:after="120"/>
              <w:jc w:val="both"/>
              <w:rPr>
                <w:rFonts w:ascii="Calibri" w:hAnsi="Calibri"/>
                <w:b/>
                <w:sz w:val="16"/>
                <w:szCs w:val="16"/>
              </w:rPr>
            </w:pPr>
            <w:r>
              <w:rPr>
                <w:rFonts w:ascii="Calibri" w:hAnsi="Calibri"/>
                <w:b/>
                <w:sz w:val="16"/>
                <w:szCs w:val="16"/>
              </w:rPr>
              <w:t>Seguridad de la información</w:t>
            </w:r>
          </w:p>
        </w:tc>
        <w:tc>
          <w:tcPr>
            <w:tcW w:w="1077" w:type="dxa"/>
          </w:tcPr>
          <w:p w14:paraId="0E4C5A42" w14:textId="77777777" w:rsidR="00BC36B8" w:rsidRDefault="00000000">
            <w:pPr>
              <w:spacing w:after="120"/>
              <w:jc w:val="both"/>
              <w:rPr>
                <w:rFonts w:ascii="Calibri" w:hAnsi="Calibri"/>
                <w:sz w:val="16"/>
                <w:szCs w:val="16"/>
              </w:rPr>
            </w:pPr>
            <w:r>
              <w:rPr>
                <w:rFonts w:ascii="Calibri" w:hAnsi="Calibri"/>
                <w:sz w:val="16"/>
                <w:szCs w:val="16"/>
              </w:rPr>
              <w:t>Administrar credenciales</w:t>
            </w:r>
          </w:p>
        </w:tc>
        <w:tc>
          <w:tcPr>
            <w:tcW w:w="1276" w:type="dxa"/>
          </w:tcPr>
          <w:p w14:paraId="222F48DB" w14:textId="77777777" w:rsidR="00BC36B8" w:rsidRDefault="00000000">
            <w:pPr>
              <w:spacing w:after="120"/>
              <w:jc w:val="both"/>
              <w:rPr>
                <w:rFonts w:ascii="Calibri" w:hAnsi="Calibri"/>
                <w:sz w:val="16"/>
                <w:szCs w:val="16"/>
              </w:rPr>
            </w:pPr>
            <w:r>
              <w:rPr>
                <w:rFonts w:ascii="Calibri" w:hAnsi="Calibri"/>
                <w:sz w:val="16"/>
                <w:szCs w:val="16"/>
              </w:rPr>
              <w:t>Spring Security, codificación con hash</w:t>
            </w:r>
          </w:p>
        </w:tc>
        <w:tc>
          <w:tcPr>
            <w:tcW w:w="1276" w:type="dxa"/>
          </w:tcPr>
          <w:p w14:paraId="0B0AB9DA" w14:textId="77777777" w:rsidR="00BC36B8" w:rsidRDefault="00000000">
            <w:pPr>
              <w:spacing w:after="120"/>
              <w:jc w:val="both"/>
              <w:rPr>
                <w:rFonts w:ascii="Calibri" w:hAnsi="Calibri"/>
                <w:sz w:val="16"/>
                <w:szCs w:val="16"/>
              </w:rPr>
            </w:pPr>
            <w:r>
              <w:rPr>
                <w:rFonts w:ascii="Calibri" w:hAnsi="Calibri"/>
                <w:sz w:val="16"/>
                <w:szCs w:val="16"/>
              </w:rPr>
              <w:t>1 semana (Semana 10)</w:t>
            </w:r>
          </w:p>
        </w:tc>
        <w:tc>
          <w:tcPr>
            <w:tcW w:w="1275" w:type="dxa"/>
          </w:tcPr>
          <w:p w14:paraId="35888DD4" w14:textId="79CFA7F7" w:rsidR="00BC36B8" w:rsidRDefault="00000000">
            <w:pPr>
              <w:spacing w:after="120"/>
              <w:jc w:val="both"/>
              <w:rPr>
                <w:rFonts w:ascii="Calibri" w:hAnsi="Calibri"/>
                <w:sz w:val="16"/>
                <w:szCs w:val="16"/>
              </w:rPr>
            </w:pPr>
            <w:r>
              <w:rPr>
                <w:rFonts w:ascii="Calibri" w:hAnsi="Calibri"/>
                <w:sz w:val="16"/>
                <w:szCs w:val="16"/>
              </w:rPr>
              <w:t xml:space="preserve">Luis Aguirre (APC) y </w:t>
            </w:r>
            <w:r w:rsidR="00644D60">
              <w:rPr>
                <w:rFonts w:ascii="Calibri" w:hAnsi="Calibri"/>
                <w:sz w:val="16"/>
                <w:szCs w:val="16"/>
              </w:rPr>
              <w:t>Benjamín</w:t>
            </w:r>
            <w:r>
              <w:rPr>
                <w:rFonts w:ascii="Calibri" w:hAnsi="Calibri"/>
                <w:sz w:val="16"/>
                <w:szCs w:val="16"/>
              </w:rPr>
              <w:t xml:space="preserve"> Contreras (DBA)</w:t>
            </w:r>
          </w:p>
        </w:tc>
        <w:tc>
          <w:tcPr>
            <w:tcW w:w="1276" w:type="dxa"/>
          </w:tcPr>
          <w:p w14:paraId="52B5C93E" w14:textId="77777777" w:rsidR="00BC36B8" w:rsidRDefault="00000000">
            <w:pPr>
              <w:spacing w:after="120"/>
              <w:jc w:val="both"/>
              <w:rPr>
                <w:rFonts w:ascii="Calibri" w:hAnsi="Calibri"/>
                <w:sz w:val="16"/>
                <w:szCs w:val="16"/>
              </w:rPr>
            </w:pPr>
            <w:r>
              <w:rPr>
                <w:rFonts w:ascii="Calibri" w:hAnsi="Calibri"/>
                <w:sz w:val="16"/>
                <w:szCs w:val="16"/>
              </w:rPr>
              <w:t>Reseteo y cambio de credenciales de acceso</w:t>
            </w:r>
          </w:p>
        </w:tc>
        <w:tc>
          <w:tcPr>
            <w:tcW w:w="1418" w:type="dxa"/>
          </w:tcPr>
          <w:p w14:paraId="22F63773" w14:textId="77777777" w:rsidR="00BC36B8" w:rsidRDefault="00000000">
            <w:pPr>
              <w:spacing w:after="120"/>
              <w:jc w:val="both"/>
              <w:rPr>
                <w:rFonts w:ascii="Calibri" w:hAnsi="Calibri"/>
                <w:sz w:val="16"/>
                <w:szCs w:val="16"/>
              </w:rPr>
            </w:pPr>
            <w:r>
              <w:rPr>
                <w:rFonts w:ascii="Calibri" w:hAnsi="Calibri"/>
                <w:sz w:val="16"/>
                <w:szCs w:val="16"/>
              </w:rPr>
              <w:t>Ajustada</w:t>
            </w:r>
          </w:p>
        </w:tc>
        <w:tc>
          <w:tcPr>
            <w:tcW w:w="850" w:type="dxa"/>
          </w:tcPr>
          <w:p w14:paraId="5ABA0E24" w14:textId="77777777" w:rsidR="00BC36B8" w:rsidRDefault="00000000">
            <w:pPr>
              <w:spacing w:after="120"/>
              <w:jc w:val="both"/>
              <w:rPr>
                <w:rFonts w:ascii="Calibri" w:hAnsi="Calibri"/>
                <w:sz w:val="16"/>
                <w:szCs w:val="16"/>
              </w:rPr>
            </w:pPr>
            <w:r>
              <w:rPr>
                <w:rFonts w:ascii="Calibri" w:hAnsi="Calibri"/>
                <w:sz w:val="16"/>
                <w:szCs w:val="16"/>
              </w:rPr>
              <w:t>Se fortificó el procedimiento de reseteo y se eliminaron secretos del código fuente</w:t>
            </w:r>
          </w:p>
        </w:tc>
      </w:tr>
      <w:tr w:rsidR="00FD5149" w:rsidRPr="006E3B0D" w14:paraId="72EB9C70" w14:textId="77777777" w:rsidTr="00EA0C09">
        <w:trPr>
          <w:trHeight w:val="2410"/>
        </w:trPr>
        <w:tc>
          <w:tcPr>
            <w:tcW w:w="1328" w:type="dxa"/>
          </w:tcPr>
          <w:p w14:paraId="34FE988A" w14:textId="77777777" w:rsidR="00BC36B8" w:rsidRDefault="00000000">
            <w:pPr>
              <w:spacing w:after="120"/>
              <w:jc w:val="both"/>
              <w:rPr>
                <w:rFonts w:ascii="Calibri" w:hAnsi="Calibri"/>
                <w:b/>
                <w:sz w:val="16"/>
                <w:szCs w:val="16"/>
              </w:rPr>
            </w:pPr>
            <w:r>
              <w:rPr>
                <w:rFonts w:ascii="Calibri" w:hAnsi="Calibri"/>
                <w:b/>
                <w:sz w:val="16"/>
                <w:szCs w:val="16"/>
              </w:rPr>
              <w:t xml:space="preserve">Desarrollo </w:t>
            </w:r>
            <w:proofErr w:type="spellStart"/>
            <w:r>
              <w:rPr>
                <w:rFonts w:ascii="Calibri" w:hAnsi="Calibri"/>
                <w:b/>
                <w:sz w:val="16"/>
                <w:szCs w:val="16"/>
              </w:rPr>
              <w:t>frontend</w:t>
            </w:r>
            <w:proofErr w:type="spellEnd"/>
          </w:p>
        </w:tc>
        <w:tc>
          <w:tcPr>
            <w:tcW w:w="1077" w:type="dxa"/>
          </w:tcPr>
          <w:p w14:paraId="262EA7FF" w14:textId="77777777" w:rsidR="00BC36B8" w:rsidRDefault="00000000">
            <w:pPr>
              <w:spacing w:after="120"/>
              <w:jc w:val="both"/>
              <w:rPr>
                <w:rFonts w:ascii="Calibri" w:hAnsi="Calibri"/>
                <w:sz w:val="16"/>
                <w:szCs w:val="16"/>
              </w:rPr>
            </w:pPr>
            <w:r>
              <w:rPr>
                <w:rFonts w:ascii="Calibri" w:hAnsi="Calibri"/>
                <w:sz w:val="16"/>
                <w:szCs w:val="16"/>
              </w:rPr>
              <w:t>Aplicación móvil Android (paciente y familiar)</w:t>
            </w:r>
          </w:p>
        </w:tc>
        <w:tc>
          <w:tcPr>
            <w:tcW w:w="1276" w:type="dxa"/>
          </w:tcPr>
          <w:p w14:paraId="66EFAE83" w14:textId="77777777" w:rsidR="00BC36B8" w:rsidRDefault="00000000">
            <w:pPr>
              <w:spacing w:after="120"/>
              <w:jc w:val="both"/>
              <w:rPr>
                <w:rFonts w:ascii="Calibri" w:hAnsi="Calibri"/>
                <w:sz w:val="16"/>
                <w:szCs w:val="16"/>
              </w:rPr>
            </w:pPr>
            <w:r>
              <w:rPr>
                <w:rFonts w:ascii="Calibri" w:hAnsi="Calibri"/>
                <w:sz w:val="16"/>
                <w:szCs w:val="16"/>
              </w:rPr>
              <w:t xml:space="preserve">Angular, Capacitor, </w:t>
            </w:r>
            <w:proofErr w:type="spellStart"/>
            <w:r>
              <w:rPr>
                <w:rFonts w:ascii="Calibri" w:hAnsi="Calibri"/>
                <w:sz w:val="16"/>
                <w:szCs w:val="16"/>
              </w:rPr>
              <w:t>TypeScript</w:t>
            </w:r>
            <w:proofErr w:type="spellEnd"/>
          </w:p>
        </w:tc>
        <w:tc>
          <w:tcPr>
            <w:tcW w:w="1276" w:type="dxa"/>
          </w:tcPr>
          <w:p w14:paraId="1406BF5E" w14:textId="77777777" w:rsidR="00BC36B8" w:rsidRDefault="00000000">
            <w:pPr>
              <w:spacing w:after="120"/>
              <w:jc w:val="both"/>
              <w:rPr>
                <w:rFonts w:ascii="Calibri" w:hAnsi="Calibri"/>
                <w:sz w:val="16"/>
                <w:szCs w:val="16"/>
              </w:rPr>
            </w:pPr>
            <w:r>
              <w:rPr>
                <w:rFonts w:ascii="Calibri" w:hAnsi="Calibri"/>
                <w:sz w:val="16"/>
                <w:szCs w:val="16"/>
              </w:rPr>
              <w:t>3 semanas (Semanas 6-9)</w:t>
            </w:r>
          </w:p>
        </w:tc>
        <w:tc>
          <w:tcPr>
            <w:tcW w:w="1275" w:type="dxa"/>
          </w:tcPr>
          <w:p w14:paraId="61E84294" w14:textId="66BD34D2" w:rsidR="00BC36B8" w:rsidRDefault="00644D60">
            <w:pPr>
              <w:spacing w:after="120"/>
              <w:jc w:val="both"/>
              <w:rPr>
                <w:rFonts w:ascii="Calibri" w:hAnsi="Calibri"/>
                <w:sz w:val="16"/>
                <w:szCs w:val="16"/>
              </w:rPr>
            </w:pPr>
            <w:r>
              <w:rPr>
                <w:rFonts w:ascii="Calibri" w:hAnsi="Calibri"/>
                <w:sz w:val="16"/>
                <w:szCs w:val="16"/>
              </w:rPr>
              <w:t>Francisco</w:t>
            </w:r>
            <w:r>
              <w:rPr>
                <w:rFonts w:ascii="Calibri" w:hAnsi="Calibri"/>
                <w:sz w:val="16"/>
                <w:szCs w:val="16"/>
              </w:rPr>
              <w:t xml:space="preserve"> </w:t>
            </w:r>
            <w:r w:rsidR="00000000">
              <w:rPr>
                <w:rFonts w:ascii="Calibri" w:hAnsi="Calibri"/>
                <w:sz w:val="16"/>
                <w:szCs w:val="16"/>
              </w:rPr>
              <w:t>(DG)</w:t>
            </w:r>
          </w:p>
        </w:tc>
        <w:tc>
          <w:tcPr>
            <w:tcW w:w="1276" w:type="dxa"/>
          </w:tcPr>
          <w:p w14:paraId="264F01E8" w14:textId="77777777" w:rsidR="00BC36B8" w:rsidRDefault="00000000">
            <w:pPr>
              <w:spacing w:after="120"/>
              <w:jc w:val="both"/>
              <w:rPr>
                <w:rFonts w:ascii="Calibri" w:hAnsi="Calibri"/>
                <w:sz w:val="16"/>
                <w:szCs w:val="16"/>
              </w:rPr>
            </w:pPr>
            <w:r>
              <w:rPr>
                <w:rFonts w:ascii="Calibri" w:hAnsi="Calibri"/>
                <w:sz w:val="16"/>
                <w:szCs w:val="16"/>
              </w:rPr>
              <w:t>Autenticación, monitor cardíaco y mensajería</w:t>
            </w:r>
          </w:p>
        </w:tc>
        <w:tc>
          <w:tcPr>
            <w:tcW w:w="1418" w:type="dxa"/>
          </w:tcPr>
          <w:p w14:paraId="4008E877" w14:textId="77777777" w:rsidR="00BC36B8" w:rsidRDefault="00000000">
            <w:pPr>
              <w:spacing w:after="120"/>
              <w:jc w:val="both"/>
              <w:rPr>
                <w:rFonts w:ascii="Calibri" w:hAnsi="Calibri"/>
                <w:sz w:val="16"/>
                <w:szCs w:val="16"/>
              </w:rPr>
            </w:pPr>
            <w:r>
              <w:rPr>
                <w:rFonts w:ascii="Calibri" w:hAnsi="Calibri"/>
                <w:sz w:val="16"/>
                <w:szCs w:val="16"/>
              </w:rPr>
              <w:t>Ajustada</w:t>
            </w:r>
          </w:p>
        </w:tc>
        <w:tc>
          <w:tcPr>
            <w:tcW w:w="850" w:type="dxa"/>
          </w:tcPr>
          <w:p w14:paraId="30CAE623" w14:textId="77777777" w:rsidR="00BC36B8" w:rsidRDefault="00000000">
            <w:pPr>
              <w:spacing w:after="120"/>
              <w:jc w:val="both"/>
              <w:rPr>
                <w:rFonts w:ascii="Calibri" w:hAnsi="Calibri"/>
                <w:sz w:val="16"/>
                <w:szCs w:val="16"/>
              </w:rPr>
            </w:pPr>
            <w:r>
              <w:rPr>
                <w:rFonts w:ascii="Calibri" w:hAnsi="Calibri"/>
                <w:sz w:val="16"/>
                <w:szCs w:val="16"/>
              </w:rPr>
              <w:t>Se amplió el alcance con las pantallas de mensajería y el uso de la cámara del dispositivo</w:t>
            </w:r>
          </w:p>
        </w:tc>
      </w:tr>
      <w:tr w:rsidR="00FD5149" w:rsidRPr="006E3B0D" w14:paraId="59A05691" w14:textId="77777777" w:rsidTr="00EA0C09">
        <w:trPr>
          <w:trHeight w:val="2410"/>
        </w:trPr>
        <w:tc>
          <w:tcPr>
            <w:tcW w:w="1328" w:type="dxa"/>
          </w:tcPr>
          <w:p w14:paraId="53DD58B7" w14:textId="77777777" w:rsidR="00BC36B8" w:rsidRDefault="00000000">
            <w:pPr>
              <w:spacing w:after="120"/>
              <w:jc w:val="both"/>
              <w:rPr>
                <w:rFonts w:ascii="Calibri" w:hAnsi="Calibri"/>
                <w:b/>
                <w:sz w:val="16"/>
                <w:szCs w:val="16"/>
              </w:rPr>
            </w:pPr>
            <w:r>
              <w:rPr>
                <w:rFonts w:ascii="Calibri" w:hAnsi="Calibri"/>
                <w:b/>
                <w:sz w:val="16"/>
                <w:szCs w:val="16"/>
              </w:rPr>
              <w:lastRenderedPageBreak/>
              <w:t xml:space="preserve">Desarrollo </w:t>
            </w:r>
            <w:proofErr w:type="spellStart"/>
            <w:r>
              <w:rPr>
                <w:rFonts w:ascii="Calibri" w:hAnsi="Calibri"/>
                <w:b/>
                <w:sz w:val="16"/>
                <w:szCs w:val="16"/>
              </w:rPr>
              <w:t>frontend</w:t>
            </w:r>
            <w:proofErr w:type="spellEnd"/>
          </w:p>
        </w:tc>
        <w:tc>
          <w:tcPr>
            <w:tcW w:w="1077" w:type="dxa"/>
          </w:tcPr>
          <w:p w14:paraId="6DA15133" w14:textId="77777777" w:rsidR="00BC36B8" w:rsidRDefault="00000000">
            <w:pPr>
              <w:spacing w:after="120"/>
              <w:jc w:val="both"/>
              <w:rPr>
                <w:rFonts w:ascii="Calibri" w:hAnsi="Calibri"/>
                <w:sz w:val="16"/>
                <w:szCs w:val="16"/>
              </w:rPr>
            </w:pPr>
            <w:r>
              <w:rPr>
                <w:rFonts w:ascii="Calibri" w:hAnsi="Calibri"/>
                <w:sz w:val="16"/>
                <w:szCs w:val="16"/>
              </w:rPr>
              <w:t>Aplicación de escritorio (cuidador y médico)</w:t>
            </w:r>
          </w:p>
        </w:tc>
        <w:tc>
          <w:tcPr>
            <w:tcW w:w="1276" w:type="dxa"/>
          </w:tcPr>
          <w:p w14:paraId="60B500DE" w14:textId="77777777" w:rsidR="00BC36B8" w:rsidRDefault="00000000">
            <w:pPr>
              <w:spacing w:after="120"/>
              <w:jc w:val="both"/>
              <w:rPr>
                <w:rFonts w:ascii="Calibri" w:hAnsi="Calibri"/>
                <w:sz w:val="16"/>
                <w:szCs w:val="16"/>
              </w:rPr>
            </w:pPr>
            <w:proofErr w:type="spellStart"/>
            <w:r>
              <w:rPr>
                <w:rFonts w:ascii="Calibri" w:hAnsi="Calibri"/>
                <w:sz w:val="16"/>
                <w:szCs w:val="16"/>
              </w:rPr>
              <w:t>Electron</w:t>
            </w:r>
            <w:proofErr w:type="spellEnd"/>
            <w:r>
              <w:rPr>
                <w:rFonts w:ascii="Calibri" w:hAnsi="Calibri"/>
                <w:sz w:val="16"/>
                <w:szCs w:val="16"/>
              </w:rPr>
              <w:t>, HTML, CSS, JavaScript</w:t>
            </w:r>
          </w:p>
        </w:tc>
        <w:tc>
          <w:tcPr>
            <w:tcW w:w="1276" w:type="dxa"/>
          </w:tcPr>
          <w:p w14:paraId="1AEF41DB" w14:textId="77777777" w:rsidR="00BC36B8" w:rsidRDefault="00000000">
            <w:pPr>
              <w:spacing w:after="120"/>
              <w:jc w:val="both"/>
              <w:rPr>
                <w:rFonts w:ascii="Calibri" w:hAnsi="Calibri"/>
                <w:sz w:val="16"/>
                <w:szCs w:val="16"/>
              </w:rPr>
            </w:pPr>
            <w:r>
              <w:rPr>
                <w:rFonts w:ascii="Calibri" w:hAnsi="Calibri"/>
                <w:sz w:val="16"/>
                <w:szCs w:val="16"/>
              </w:rPr>
              <w:t>3 semanas (Semanas 8-11)</w:t>
            </w:r>
          </w:p>
        </w:tc>
        <w:tc>
          <w:tcPr>
            <w:tcW w:w="1275" w:type="dxa"/>
          </w:tcPr>
          <w:p w14:paraId="67BE360A" w14:textId="42B769BB" w:rsidR="00BC36B8" w:rsidRDefault="00644D60">
            <w:pPr>
              <w:spacing w:after="120"/>
              <w:jc w:val="both"/>
              <w:rPr>
                <w:rFonts w:ascii="Calibri" w:hAnsi="Calibri"/>
                <w:sz w:val="16"/>
                <w:szCs w:val="16"/>
              </w:rPr>
            </w:pPr>
            <w:r>
              <w:rPr>
                <w:rFonts w:ascii="Calibri" w:hAnsi="Calibri"/>
                <w:sz w:val="16"/>
                <w:szCs w:val="16"/>
              </w:rPr>
              <w:t>Francisco</w:t>
            </w:r>
            <w:r>
              <w:rPr>
                <w:rFonts w:ascii="Calibri" w:hAnsi="Calibri"/>
                <w:sz w:val="16"/>
                <w:szCs w:val="16"/>
              </w:rPr>
              <w:t xml:space="preserve"> </w:t>
            </w:r>
            <w:r w:rsidR="00000000">
              <w:rPr>
                <w:rFonts w:ascii="Calibri" w:hAnsi="Calibri"/>
                <w:sz w:val="16"/>
                <w:szCs w:val="16"/>
              </w:rPr>
              <w:t>(DG) y Luis Aguirre (APC)</w:t>
            </w:r>
          </w:p>
        </w:tc>
        <w:tc>
          <w:tcPr>
            <w:tcW w:w="1276" w:type="dxa"/>
          </w:tcPr>
          <w:p w14:paraId="072C026A" w14:textId="77777777" w:rsidR="00BC36B8" w:rsidRDefault="00000000">
            <w:pPr>
              <w:spacing w:after="120"/>
              <w:jc w:val="both"/>
              <w:rPr>
                <w:rFonts w:ascii="Calibri" w:hAnsi="Calibri"/>
                <w:sz w:val="16"/>
                <w:szCs w:val="16"/>
              </w:rPr>
            </w:pPr>
            <w:r>
              <w:rPr>
                <w:rFonts w:ascii="Calibri" w:hAnsi="Calibri"/>
                <w:sz w:val="16"/>
                <w:szCs w:val="16"/>
              </w:rPr>
              <w:t>Gestión de empleados, monitorización y comunicación</w:t>
            </w:r>
          </w:p>
        </w:tc>
        <w:tc>
          <w:tcPr>
            <w:tcW w:w="1418" w:type="dxa"/>
          </w:tcPr>
          <w:p w14:paraId="3E655BBF" w14:textId="77777777" w:rsidR="00BC36B8" w:rsidRDefault="00000000">
            <w:pPr>
              <w:spacing w:after="120"/>
              <w:jc w:val="both"/>
              <w:rPr>
                <w:rFonts w:ascii="Calibri" w:hAnsi="Calibri"/>
                <w:sz w:val="16"/>
                <w:szCs w:val="16"/>
              </w:rPr>
            </w:pPr>
            <w:r>
              <w:rPr>
                <w:rFonts w:ascii="Calibri" w:hAnsi="Calibri"/>
                <w:sz w:val="16"/>
                <w:szCs w:val="16"/>
              </w:rPr>
              <w:t>Ajustada</w:t>
            </w:r>
          </w:p>
        </w:tc>
        <w:tc>
          <w:tcPr>
            <w:tcW w:w="850" w:type="dxa"/>
          </w:tcPr>
          <w:p w14:paraId="517D93EA" w14:textId="77777777" w:rsidR="00BC36B8" w:rsidRDefault="00000000">
            <w:pPr>
              <w:spacing w:after="120"/>
              <w:jc w:val="both"/>
              <w:rPr>
                <w:rFonts w:ascii="Calibri" w:hAnsi="Calibri"/>
                <w:sz w:val="16"/>
                <w:szCs w:val="16"/>
              </w:rPr>
            </w:pPr>
            <w:r>
              <w:rPr>
                <w:rFonts w:ascii="Calibri" w:hAnsi="Calibri"/>
                <w:sz w:val="16"/>
                <w:szCs w:val="16"/>
              </w:rPr>
              <w:t>Se incorporó la selección de archivos y la captura de imágenes mediante cámara web</w:t>
            </w:r>
          </w:p>
        </w:tc>
      </w:tr>
      <w:tr w:rsidR="00FD5149" w:rsidRPr="006E3B0D" w14:paraId="20117B9C" w14:textId="77777777" w:rsidTr="00EA0C09">
        <w:trPr>
          <w:trHeight w:val="2410"/>
        </w:trPr>
        <w:tc>
          <w:tcPr>
            <w:tcW w:w="1328" w:type="dxa"/>
          </w:tcPr>
          <w:p w14:paraId="7725DB5A" w14:textId="77777777" w:rsidR="00BC36B8" w:rsidRDefault="00000000">
            <w:pPr>
              <w:spacing w:after="120"/>
              <w:jc w:val="both"/>
              <w:rPr>
                <w:rFonts w:ascii="Calibri" w:hAnsi="Calibri"/>
                <w:b/>
                <w:sz w:val="16"/>
                <w:szCs w:val="16"/>
              </w:rPr>
            </w:pPr>
            <w:r>
              <w:rPr>
                <w:rFonts w:ascii="Calibri" w:hAnsi="Calibri"/>
                <w:b/>
                <w:sz w:val="16"/>
                <w:szCs w:val="16"/>
              </w:rPr>
              <w:t xml:space="preserve">Desarrollo </w:t>
            </w:r>
            <w:proofErr w:type="spellStart"/>
            <w:r>
              <w:rPr>
                <w:rFonts w:ascii="Calibri" w:hAnsi="Calibri"/>
                <w:b/>
                <w:sz w:val="16"/>
                <w:szCs w:val="16"/>
              </w:rPr>
              <w:t>backend</w:t>
            </w:r>
            <w:proofErr w:type="spellEnd"/>
          </w:p>
        </w:tc>
        <w:tc>
          <w:tcPr>
            <w:tcW w:w="1077" w:type="dxa"/>
          </w:tcPr>
          <w:p w14:paraId="025D145E" w14:textId="77777777" w:rsidR="00BC36B8" w:rsidRDefault="00000000">
            <w:pPr>
              <w:spacing w:after="120"/>
              <w:jc w:val="both"/>
              <w:rPr>
                <w:rFonts w:ascii="Calibri" w:hAnsi="Calibri"/>
                <w:sz w:val="16"/>
                <w:szCs w:val="16"/>
              </w:rPr>
            </w:pPr>
            <w:r>
              <w:rPr>
                <w:rFonts w:ascii="Calibri" w:hAnsi="Calibri"/>
                <w:sz w:val="16"/>
                <w:szCs w:val="16"/>
              </w:rPr>
              <w:t>Mensajería en tiempo real entre los cuatro roles</w:t>
            </w:r>
          </w:p>
        </w:tc>
        <w:tc>
          <w:tcPr>
            <w:tcW w:w="1276" w:type="dxa"/>
          </w:tcPr>
          <w:p w14:paraId="47E3199D" w14:textId="77777777" w:rsidR="00BC36B8" w:rsidRPr="00F51F83" w:rsidRDefault="00000000">
            <w:pPr>
              <w:spacing w:after="120"/>
              <w:jc w:val="both"/>
              <w:rPr>
                <w:rFonts w:ascii="Calibri" w:hAnsi="Calibri"/>
                <w:sz w:val="16"/>
                <w:szCs w:val="16"/>
                <w:lang w:val="en-US"/>
              </w:rPr>
            </w:pPr>
            <w:r w:rsidRPr="00F51F83">
              <w:rPr>
                <w:rFonts w:ascii="Calibri" w:hAnsi="Calibri"/>
                <w:sz w:val="16"/>
                <w:szCs w:val="16"/>
                <w:lang w:val="en-US"/>
              </w:rPr>
              <w:t xml:space="preserve">Spring Boot, SSE, </w:t>
            </w:r>
            <w:proofErr w:type="spellStart"/>
            <w:r w:rsidRPr="00F51F83">
              <w:rPr>
                <w:rFonts w:ascii="Calibri" w:hAnsi="Calibri"/>
                <w:sz w:val="16"/>
                <w:szCs w:val="16"/>
                <w:lang w:val="en-US"/>
              </w:rPr>
              <w:t>Supabase</w:t>
            </w:r>
            <w:proofErr w:type="spellEnd"/>
            <w:r w:rsidRPr="00F51F83">
              <w:rPr>
                <w:rFonts w:ascii="Calibri" w:hAnsi="Calibri"/>
                <w:sz w:val="16"/>
                <w:szCs w:val="16"/>
                <w:lang w:val="en-US"/>
              </w:rPr>
              <w:t xml:space="preserve"> Storage</w:t>
            </w:r>
          </w:p>
        </w:tc>
        <w:tc>
          <w:tcPr>
            <w:tcW w:w="1276" w:type="dxa"/>
          </w:tcPr>
          <w:p w14:paraId="6E5A701B" w14:textId="77777777" w:rsidR="00BC36B8" w:rsidRDefault="00000000">
            <w:pPr>
              <w:spacing w:after="120"/>
              <w:jc w:val="both"/>
              <w:rPr>
                <w:rFonts w:ascii="Calibri" w:hAnsi="Calibri"/>
                <w:sz w:val="16"/>
                <w:szCs w:val="16"/>
              </w:rPr>
            </w:pPr>
            <w:r>
              <w:rPr>
                <w:rFonts w:ascii="Calibri" w:hAnsi="Calibri"/>
                <w:sz w:val="16"/>
                <w:szCs w:val="16"/>
              </w:rPr>
              <w:t>2 semanas (Semanas 8-9)</w:t>
            </w:r>
          </w:p>
        </w:tc>
        <w:tc>
          <w:tcPr>
            <w:tcW w:w="1275" w:type="dxa"/>
          </w:tcPr>
          <w:p w14:paraId="1E8BA503" w14:textId="2AC0DBD2" w:rsidR="00BC36B8" w:rsidRDefault="00000000">
            <w:pPr>
              <w:spacing w:after="120"/>
              <w:jc w:val="both"/>
              <w:rPr>
                <w:rFonts w:ascii="Calibri" w:hAnsi="Calibri"/>
                <w:sz w:val="16"/>
                <w:szCs w:val="16"/>
              </w:rPr>
            </w:pPr>
            <w:r>
              <w:rPr>
                <w:rFonts w:ascii="Calibri" w:hAnsi="Calibri"/>
                <w:sz w:val="16"/>
                <w:szCs w:val="16"/>
              </w:rPr>
              <w:t xml:space="preserve">Luis Aguirre (APC) y </w:t>
            </w:r>
            <w:r w:rsidR="00644D60">
              <w:rPr>
                <w:rFonts w:ascii="Calibri" w:hAnsi="Calibri"/>
                <w:sz w:val="16"/>
                <w:szCs w:val="16"/>
              </w:rPr>
              <w:t>Benjamín</w:t>
            </w:r>
            <w:r>
              <w:rPr>
                <w:rFonts w:ascii="Calibri" w:hAnsi="Calibri"/>
                <w:sz w:val="16"/>
                <w:szCs w:val="16"/>
              </w:rPr>
              <w:t xml:space="preserve"> Contreras (DBA)</w:t>
            </w:r>
          </w:p>
        </w:tc>
        <w:tc>
          <w:tcPr>
            <w:tcW w:w="1276" w:type="dxa"/>
          </w:tcPr>
          <w:p w14:paraId="6E461876" w14:textId="77777777" w:rsidR="00BC36B8" w:rsidRDefault="00000000">
            <w:pPr>
              <w:spacing w:after="120"/>
              <w:jc w:val="both"/>
              <w:rPr>
                <w:rFonts w:ascii="Calibri" w:hAnsi="Calibri"/>
                <w:sz w:val="16"/>
                <w:szCs w:val="16"/>
              </w:rPr>
            </w:pPr>
            <w:r>
              <w:rPr>
                <w:rFonts w:ascii="Calibri" w:hAnsi="Calibri"/>
                <w:sz w:val="16"/>
                <w:szCs w:val="16"/>
              </w:rPr>
              <w:t>Conversaciones uno a uno con archivos adjuntos</w:t>
            </w:r>
          </w:p>
        </w:tc>
        <w:tc>
          <w:tcPr>
            <w:tcW w:w="1418" w:type="dxa"/>
          </w:tcPr>
          <w:p w14:paraId="122565CD" w14:textId="77777777" w:rsidR="00BC36B8" w:rsidRDefault="00000000">
            <w:pPr>
              <w:spacing w:after="120"/>
              <w:jc w:val="both"/>
              <w:rPr>
                <w:rFonts w:ascii="Calibri" w:hAnsi="Calibri"/>
                <w:sz w:val="16"/>
                <w:szCs w:val="16"/>
              </w:rPr>
            </w:pPr>
            <w:r>
              <w:rPr>
                <w:rFonts w:ascii="Calibri" w:hAnsi="Calibri"/>
                <w:sz w:val="16"/>
                <w:szCs w:val="16"/>
              </w:rPr>
              <w:t>Ajustada</w:t>
            </w:r>
          </w:p>
        </w:tc>
        <w:tc>
          <w:tcPr>
            <w:tcW w:w="850" w:type="dxa"/>
          </w:tcPr>
          <w:p w14:paraId="3FBF118F" w14:textId="77777777" w:rsidR="00BC36B8" w:rsidRDefault="00000000">
            <w:pPr>
              <w:spacing w:after="120"/>
              <w:jc w:val="both"/>
              <w:rPr>
                <w:rFonts w:ascii="Calibri" w:hAnsi="Calibri"/>
                <w:sz w:val="16"/>
                <w:szCs w:val="16"/>
              </w:rPr>
            </w:pPr>
            <w:r>
              <w:rPr>
                <w:rFonts w:ascii="Calibri" w:hAnsi="Calibri"/>
                <w:sz w:val="16"/>
                <w:szCs w:val="16"/>
              </w:rPr>
              <w:t>Módulo no contemplado en la carta Gantt; se incorporó por necesidad clínica y amplió el alcance del proyecto</w:t>
            </w:r>
          </w:p>
        </w:tc>
      </w:tr>
      <w:tr w:rsidR="00FD5149" w:rsidRPr="006E3B0D" w14:paraId="02882182" w14:textId="77777777" w:rsidTr="00EA0C09">
        <w:trPr>
          <w:trHeight w:val="2410"/>
        </w:trPr>
        <w:tc>
          <w:tcPr>
            <w:tcW w:w="1328" w:type="dxa"/>
          </w:tcPr>
          <w:p w14:paraId="59BFCF49" w14:textId="77777777" w:rsidR="00BC36B8" w:rsidRDefault="00000000">
            <w:pPr>
              <w:spacing w:after="120"/>
              <w:jc w:val="both"/>
              <w:rPr>
                <w:rFonts w:ascii="Calibri" w:hAnsi="Calibri"/>
                <w:b/>
                <w:sz w:val="16"/>
                <w:szCs w:val="16"/>
              </w:rPr>
            </w:pPr>
            <w:r>
              <w:rPr>
                <w:rFonts w:ascii="Calibri" w:hAnsi="Calibri"/>
                <w:b/>
                <w:sz w:val="16"/>
                <w:szCs w:val="16"/>
              </w:rPr>
              <w:t>Seguridad de la información</w:t>
            </w:r>
          </w:p>
        </w:tc>
        <w:tc>
          <w:tcPr>
            <w:tcW w:w="1077" w:type="dxa"/>
          </w:tcPr>
          <w:p w14:paraId="2E800587" w14:textId="77777777" w:rsidR="00BC36B8" w:rsidRDefault="00000000">
            <w:pPr>
              <w:spacing w:after="120"/>
              <w:jc w:val="both"/>
              <w:rPr>
                <w:rFonts w:ascii="Calibri" w:hAnsi="Calibri"/>
                <w:sz w:val="16"/>
                <w:szCs w:val="16"/>
              </w:rPr>
            </w:pPr>
            <w:r>
              <w:rPr>
                <w:rFonts w:ascii="Calibri" w:hAnsi="Calibri"/>
                <w:sz w:val="16"/>
                <w:szCs w:val="16"/>
              </w:rPr>
              <w:t>Cifrado de datos sensibles y control de accesos</w:t>
            </w:r>
          </w:p>
        </w:tc>
        <w:tc>
          <w:tcPr>
            <w:tcW w:w="1276" w:type="dxa"/>
          </w:tcPr>
          <w:p w14:paraId="0060D600" w14:textId="77777777" w:rsidR="00BC36B8" w:rsidRDefault="00000000">
            <w:pPr>
              <w:spacing w:after="120"/>
              <w:jc w:val="both"/>
              <w:rPr>
                <w:rFonts w:ascii="Calibri" w:hAnsi="Calibri"/>
                <w:sz w:val="16"/>
                <w:szCs w:val="16"/>
              </w:rPr>
            </w:pPr>
            <w:r>
              <w:rPr>
                <w:rFonts w:ascii="Calibri" w:hAnsi="Calibri"/>
                <w:sz w:val="16"/>
                <w:szCs w:val="16"/>
              </w:rPr>
              <w:t>Cifrado simétrico, hash, HTTPS, CORS</w:t>
            </w:r>
          </w:p>
        </w:tc>
        <w:tc>
          <w:tcPr>
            <w:tcW w:w="1276" w:type="dxa"/>
          </w:tcPr>
          <w:p w14:paraId="1DFE7C31" w14:textId="77777777" w:rsidR="00BC36B8" w:rsidRDefault="00000000">
            <w:pPr>
              <w:spacing w:after="120"/>
              <w:jc w:val="both"/>
              <w:rPr>
                <w:rFonts w:ascii="Calibri" w:hAnsi="Calibri"/>
                <w:sz w:val="16"/>
                <w:szCs w:val="16"/>
              </w:rPr>
            </w:pPr>
            <w:r>
              <w:rPr>
                <w:rFonts w:ascii="Calibri" w:hAnsi="Calibri"/>
                <w:sz w:val="16"/>
                <w:szCs w:val="16"/>
              </w:rPr>
              <w:t>2 semanas (Semanas 9-10)</w:t>
            </w:r>
          </w:p>
        </w:tc>
        <w:tc>
          <w:tcPr>
            <w:tcW w:w="1275" w:type="dxa"/>
          </w:tcPr>
          <w:p w14:paraId="46EF3480" w14:textId="636D4372" w:rsidR="00BC36B8" w:rsidRDefault="00000000">
            <w:pPr>
              <w:spacing w:after="120"/>
              <w:jc w:val="both"/>
              <w:rPr>
                <w:rFonts w:ascii="Calibri" w:hAnsi="Calibri"/>
                <w:sz w:val="16"/>
                <w:szCs w:val="16"/>
              </w:rPr>
            </w:pPr>
            <w:r>
              <w:rPr>
                <w:rFonts w:ascii="Calibri" w:hAnsi="Calibri"/>
                <w:sz w:val="16"/>
                <w:szCs w:val="16"/>
              </w:rPr>
              <w:t xml:space="preserve">Luis Aguirre (APC) y </w:t>
            </w:r>
            <w:r w:rsidR="00644D60">
              <w:rPr>
                <w:rFonts w:ascii="Calibri" w:hAnsi="Calibri"/>
                <w:sz w:val="16"/>
                <w:szCs w:val="16"/>
              </w:rPr>
              <w:t>Benjamín</w:t>
            </w:r>
            <w:r>
              <w:rPr>
                <w:rFonts w:ascii="Calibri" w:hAnsi="Calibri"/>
                <w:sz w:val="16"/>
                <w:szCs w:val="16"/>
              </w:rPr>
              <w:t xml:space="preserve"> Contreras (DBA)</w:t>
            </w:r>
          </w:p>
        </w:tc>
        <w:tc>
          <w:tcPr>
            <w:tcW w:w="1276" w:type="dxa"/>
          </w:tcPr>
          <w:p w14:paraId="61BDEC6A" w14:textId="77777777" w:rsidR="00BC36B8" w:rsidRDefault="00000000">
            <w:pPr>
              <w:spacing w:after="120"/>
              <w:jc w:val="both"/>
              <w:rPr>
                <w:rFonts w:ascii="Calibri" w:hAnsi="Calibri"/>
                <w:sz w:val="16"/>
                <w:szCs w:val="16"/>
              </w:rPr>
            </w:pPr>
            <w:r>
              <w:rPr>
                <w:rFonts w:ascii="Calibri" w:hAnsi="Calibri"/>
                <w:sz w:val="16"/>
                <w:szCs w:val="16"/>
              </w:rPr>
              <w:t>Cifrado en reposo del identificador del paciente y de los mensajes</w:t>
            </w:r>
          </w:p>
        </w:tc>
        <w:tc>
          <w:tcPr>
            <w:tcW w:w="1418" w:type="dxa"/>
          </w:tcPr>
          <w:p w14:paraId="4E237726" w14:textId="77777777" w:rsidR="00BC36B8" w:rsidRDefault="00000000">
            <w:pPr>
              <w:spacing w:after="120"/>
              <w:jc w:val="both"/>
              <w:rPr>
                <w:rFonts w:ascii="Calibri" w:hAnsi="Calibri"/>
                <w:sz w:val="16"/>
                <w:szCs w:val="16"/>
              </w:rPr>
            </w:pPr>
            <w:r>
              <w:rPr>
                <w:rFonts w:ascii="Calibri" w:hAnsi="Calibri"/>
                <w:sz w:val="16"/>
                <w:szCs w:val="16"/>
              </w:rPr>
              <w:t>En curso</w:t>
            </w:r>
          </w:p>
        </w:tc>
        <w:tc>
          <w:tcPr>
            <w:tcW w:w="850" w:type="dxa"/>
          </w:tcPr>
          <w:p w14:paraId="419EC213" w14:textId="77777777" w:rsidR="00BC36B8" w:rsidRDefault="00000000">
            <w:pPr>
              <w:spacing w:after="120"/>
              <w:jc w:val="both"/>
              <w:rPr>
                <w:rFonts w:ascii="Calibri" w:hAnsi="Calibri"/>
                <w:sz w:val="16"/>
                <w:szCs w:val="16"/>
              </w:rPr>
            </w:pPr>
            <w:r>
              <w:rPr>
                <w:rFonts w:ascii="Calibri" w:hAnsi="Calibri"/>
                <w:sz w:val="16"/>
                <w:szCs w:val="16"/>
              </w:rPr>
              <w:t>La auditoría detectó brechas que obligan a autenticar los canales de tiempo real, a privatizar el almacenamiento de adjuntos y a retirar el material criptográfico del cliente móvil</w:t>
            </w:r>
          </w:p>
        </w:tc>
      </w:tr>
      <w:tr w:rsidR="00FD5149" w:rsidRPr="006E3B0D" w14:paraId="24EF9D8F" w14:textId="77777777" w:rsidTr="00EA0C09">
        <w:trPr>
          <w:trHeight w:val="2410"/>
        </w:trPr>
        <w:tc>
          <w:tcPr>
            <w:tcW w:w="1328" w:type="dxa"/>
          </w:tcPr>
          <w:p w14:paraId="3B7A1A18" w14:textId="77777777" w:rsidR="00BC36B8" w:rsidRDefault="00000000">
            <w:pPr>
              <w:spacing w:after="120"/>
              <w:jc w:val="both"/>
              <w:rPr>
                <w:rFonts w:ascii="Calibri" w:hAnsi="Calibri"/>
                <w:b/>
                <w:sz w:val="16"/>
                <w:szCs w:val="16"/>
              </w:rPr>
            </w:pPr>
            <w:r>
              <w:rPr>
                <w:rFonts w:ascii="Calibri" w:hAnsi="Calibri"/>
                <w:b/>
                <w:sz w:val="16"/>
                <w:szCs w:val="16"/>
              </w:rPr>
              <w:lastRenderedPageBreak/>
              <w:t>Diseño de interfaces</w:t>
            </w:r>
          </w:p>
        </w:tc>
        <w:tc>
          <w:tcPr>
            <w:tcW w:w="1077" w:type="dxa"/>
          </w:tcPr>
          <w:p w14:paraId="5647E875" w14:textId="77777777" w:rsidR="00BC36B8" w:rsidRDefault="00000000">
            <w:pPr>
              <w:spacing w:after="120"/>
              <w:jc w:val="both"/>
              <w:rPr>
                <w:rFonts w:ascii="Calibri" w:hAnsi="Calibri"/>
                <w:sz w:val="16"/>
                <w:szCs w:val="16"/>
              </w:rPr>
            </w:pPr>
            <w:r>
              <w:rPr>
                <w:rFonts w:ascii="Calibri" w:hAnsi="Calibri"/>
                <w:sz w:val="16"/>
                <w:szCs w:val="16"/>
              </w:rPr>
              <w:t>Interfaz web administrativa (Hydra Web)</w:t>
            </w:r>
          </w:p>
        </w:tc>
        <w:tc>
          <w:tcPr>
            <w:tcW w:w="1276" w:type="dxa"/>
          </w:tcPr>
          <w:p w14:paraId="1FADA3E7" w14:textId="77777777" w:rsidR="00BC36B8" w:rsidRDefault="00000000">
            <w:pPr>
              <w:spacing w:after="120"/>
              <w:jc w:val="both"/>
              <w:rPr>
                <w:rFonts w:ascii="Calibri" w:hAnsi="Calibri"/>
                <w:sz w:val="16"/>
                <w:szCs w:val="16"/>
              </w:rPr>
            </w:pPr>
            <w:r>
              <w:rPr>
                <w:rFonts w:ascii="Calibri" w:hAnsi="Calibri"/>
                <w:sz w:val="16"/>
                <w:szCs w:val="16"/>
              </w:rPr>
              <w:t>Angular, HTML, CSS</w:t>
            </w:r>
          </w:p>
        </w:tc>
        <w:tc>
          <w:tcPr>
            <w:tcW w:w="1276" w:type="dxa"/>
          </w:tcPr>
          <w:p w14:paraId="63758EC3" w14:textId="77777777" w:rsidR="00BC36B8" w:rsidRDefault="00000000">
            <w:pPr>
              <w:spacing w:after="120"/>
              <w:jc w:val="both"/>
              <w:rPr>
                <w:rFonts w:ascii="Calibri" w:hAnsi="Calibri"/>
                <w:sz w:val="16"/>
                <w:szCs w:val="16"/>
              </w:rPr>
            </w:pPr>
            <w:r>
              <w:rPr>
                <w:rFonts w:ascii="Calibri" w:hAnsi="Calibri"/>
                <w:sz w:val="16"/>
                <w:szCs w:val="16"/>
              </w:rPr>
              <w:t>2 semanas (Semanas 10-12)</w:t>
            </w:r>
          </w:p>
        </w:tc>
        <w:tc>
          <w:tcPr>
            <w:tcW w:w="1275" w:type="dxa"/>
          </w:tcPr>
          <w:p w14:paraId="2FF2B15F" w14:textId="298B1375" w:rsidR="00BC36B8" w:rsidRDefault="00644D60">
            <w:pPr>
              <w:spacing w:after="120"/>
              <w:jc w:val="both"/>
              <w:rPr>
                <w:rFonts w:ascii="Calibri" w:hAnsi="Calibri"/>
                <w:sz w:val="16"/>
                <w:szCs w:val="16"/>
              </w:rPr>
            </w:pPr>
            <w:r>
              <w:rPr>
                <w:rFonts w:ascii="Calibri" w:hAnsi="Calibri"/>
                <w:sz w:val="16"/>
                <w:szCs w:val="16"/>
              </w:rPr>
              <w:t>Francisco</w:t>
            </w:r>
            <w:r>
              <w:rPr>
                <w:rFonts w:ascii="Calibri" w:hAnsi="Calibri"/>
                <w:sz w:val="16"/>
                <w:szCs w:val="16"/>
              </w:rPr>
              <w:t xml:space="preserve"> </w:t>
            </w:r>
            <w:r w:rsidR="00000000">
              <w:rPr>
                <w:rFonts w:ascii="Calibri" w:hAnsi="Calibri"/>
                <w:sz w:val="16"/>
                <w:szCs w:val="16"/>
              </w:rPr>
              <w:t>(DG)</w:t>
            </w:r>
          </w:p>
        </w:tc>
        <w:tc>
          <w:tcPr>
            <w:tcW w:w="1276" w:type="dxa"/>
          </w:tcPr>
          <w:p w14:paraId="0C8B5DE2" w14:textId="77777777" w:rsidR="00BC36B8" w:rsidRDefault="00000000">
            <w:pPr>
              <w:spacing w:after="120"/>
              <w:jc w:val="both"/>
              <w:rPr>
                <w:rFonts w:ascii="Calibri" w:hAnsi="Calibri"/>
                <w:sz w:val="16"/>
                <w:szCs w:val="16"/>
              </w:rPr>
            </w:pPr>
            <w:r>
              <w:rPr>
                <w:rFonts w:ascii="Calibri" w:hAnsi="Calibri"/>
                <w:sz w:val="16"/>
                <w:szCs w:val="16"/>
              </w:rPr>
              <w:t>Interfaz de gestión y consulta de reportes</w:t>
            </w:r>
          </w:p>
        </w:tc>
        <w:tc>
          <w:tcPr>
            <w:tcW w:w="1418" w:type="dxa"/>
          </w:tcPr>
          <w:p w14:paraId="599D6ECF" w14:textId="77777777" w:rsidR="00BC36B8" w:rsidRDefault="00000000">
            <w:pPr>
              <w:spacing w:after="120"/>
              <w:jc w:val="both"/>
              <w:rPr>
                <w:rFonts w:ascii="Calibri" w:hAnsi="Calibri"/>
                <w:sz w:val="16"/>
                <w:szCs w:val="16"/>
              </w:rPr>
            </w:pPr>
            <w:r>
              <w:rPr>
                <w:rFonts w:ascii="Calibri" w:hAnsi="Calibri"/>
                <w:sz w:val="16"/>
                <w:szCs w:val="16"/>
              </w:rPr>
              <w:t>En curso</w:t>
            </w:r>
          </w:p>
        </w:tc>
        <w:tc>
          <w:tcPr>
            <w:tcW w:w="850" w:type="dxa"/>
          </w:tcPr>
          <w:p w14:paraId="07B0CE86" w14:textId="77777777" w:rsidR="00BC36B8" w:rsidRDefault="00000000">
            <w:pPr>
              <w:spacing w:after="120"/>
              <w:jc w:val="both"/>
              <w:rPr>
                <w:rFonts w:ascii="Calibri" w:hAnsi="Calibri"/>
                <w:sz w:val="16"/>
                <w:szCs w:val="16"/>
              </w:rPr>
            </w:pPr>
            <w:r>
              <w:rPr>
                <w:rFonts w:ascii="Calibri" w:hAnsi="Calibri"/>
                <w:sz w:val="16"/>
                <w:szCs w:val="16"/>
              </w:rPr>
              <w:t>Su integración con la nueva estrategia de cifrado se encuentra pendiente</w:t>
            </w:r>
          </w:p>
        </w:tc>
      </w:tr>
      <w:tr w:rsidR="00FD5149" w:rsidRPr="006E3B0D" w14:paraId="1E26544C" w14:textId="77777777" w:rsidTr="00EA0C09">
        <w:trPr>
          <w:trHeight w:val="2410"/>
        </w:trPr>
        <w:tc>
          <w:tcPr>
            <w:tcW w:w="1328" w:type="dxa"/>
          </w:tcPr>
          <w:p w14:paraId="177C373E" w14:textId="77777777" w:rsidR="00BC36B8" w:rsidRDefault="00000000">
            <w:pPr>
              <w:spacing w:after="120"/>
              <w:jc w:val="both"/>
              <w:rPr>
                <w:rFonts w:ascii="Calibri" w:hAnsi="Calibri"/>
                <w:b/>
                <w:sz w:val="16"/>
                <w:szCs w:val="16"/>
              </w:rPr>
            </w:pPr>
            <w:r>
              <w:rPr>
                <w:rFonts w:ascii="Calibri" w:hAnsi="Calibri"/>
                <w:b/>
                <w:sz w:val="16"/>
                <w:szCs w:val="16"/>
              </w:rPr>
              <w:t>Desarrollo de reportes</w:t>
            </w:r>
          </w:p>
        </w:tc>
        <w:tc>
          <w:tcPr>
            <w:tcW w:w="1077" w:type="dxa"/>
          </w:tcPr>
          <w:p w14:paraId="135FF328" w14:textId="77777777" w:rsidR="00BC36B8" w:rsidRDefault="00000000">
            <w:pPr>
              <w:spacing w:after="120"/>
              <w:jc w:val="both"/>
              <w:rPr>
                <w:rFonts w:ascii="Calibri" w:hAnsi="Calibri"/>
                <w:sz w:val="16"/>
                <w:szCs w:val="16"/>
              </w:rPr>
            </w:pPr>
            <w:r>
              <w:rPr>
                <w:rFonts w:ascii="Calibri" w:hAnsi="Calibri"/>
                <w:sz w:val="16"/>
                <w:szCs w:val="16"/>
              </w:rPr>
              <w:t>Reporte histórico de signos vitales</w:t>
            </w:r>
          </w:p>
        </w:tc>
        <w:tc>
          <w:tcPr>
            <w:tcW w:w="1276" w:type="dxa"/>
          </w:tcPr>
          <w:p w14:paraId="630010C2" w14:textId="77777777" w:rsidR="00BC36B8" w:rsidRDefault="00000000">
            <w:pPr>
              <w:spacing w:after="120"/>
              <w:jc w:val="both"/>
              <w:rPr>
                <w:rFonts w:ascii="Calibri" w:hAnsi="Calibri"/>
                <w:sz w:val="16"/>
                <w:szCs w:val="16"/>
              </w:rPr>
            </w:pPr>
            <w:r>
              <w:rPr>
                <w:rFonts w:ascii="Calibri" w:hAnsi="Calibri"/>
                <w:sz w:val="16"/>
                <w:szCs w:val="16"/>
              </w:rPr>
              <w:t>PostgreSQL, JPA, gráficos</w:t>
            </w:r>
          </w:p>
        </w:tc>
        <w:tc>
          <w:tcPr>
            <w:tcW w:w="1276" w:type="dxa"/>
          </w:tcPr>
          <w:p w14:paraId="148FCA68" w14:textId="77777777" w:rsidR="00BC36B8" w:rsidRDefault="00000000">
            <w:pPr>
              <w:spacing w:after="120"/>
              <w:jc w:val="both"/>
              <w:rPr>
                <w:rFonts w:ascii="Calibri" w:hAnsi="Calibri"/>
                <w:sz w:val="16"/>
                <w:szCs w:val="16"/>
              </w:rPr>
            </w:pPr>
            <w:r>
              <w:rPr>
                <w:rFonts w:ascii="Calibri" w:hAnsi="Calibri"/>
                <w:sz w:val="16"/>
                <w:szCs w:val="16"/>
              </w:rPr>
              <w:t>1 semana (Semana 10)</w:t>
            </w:r>
          </w:p>
        </w:tc>
        <w:tc>
          <w:tcPr>
            <w:tcW w:w="1275" w:type="dxa"/>
          </w:tcPr>
          <w:p w14:paraId="6B54A8C8" w14:textId="775A13F9" w:rsidR="00BC36B8" w:rsidRDefault="00644D60">
            <w:pPr>
              <w:spacing w:after="120"/>
              <w:jc w:val="both"/>
              <w:rPr>
                <w:rFonts w:ascii="Calibri" w:hAnsi="Calibri"/>
                <w:sz w:val="16"/>
                <w:szCs w:val="16"/>
              </w:rPr>
            </w:pPr>
            <w:r>
              <w:rPr>
                <w:rFonts w:ascii="Calibri" w:hAnsi="Calibri"/>
                <w:sz w:val="16"/>
                <w:szCs w:val="16"/>
              </w:rPr>
              <w:t>Benjamín</w:t>
            </w:r>
            <w:r w:rsidR="00000000">
              <w:rPr>
                <w:rFonts w:ascii="Calibri" w:hAnsi="Calibri"/>
                <w:sz w:val="16"/>
                <w:szCs w:val="16"/>
              </w:rPr>
              <w:t xml:space="preserve"> Contreras (DBA) </w:t>
            </w:r>
            <w:r>
              <w:rPr>
                <w:rFonts w:ascii="Calibri" w:hAnsi="Calibri"/>
                <w:sz w:val="16"/>
                <w:szCs w:val="16"/>
              </w:rPr>
              <w:t xml:space="preserve">y Francisco </w:t>
            </w:r>
            <w:r w:rsidR="00000000">
              <w:rPr>
                <w:rFonts w:ascii="Calibri" w:hAnsi="Calibri"/>
                <w:sz w:val="16"/>
                <w:szCs w:val="16"/>
              </w:rPr>
              <w:t xml:space="preserve"> (DG)</w:t>
            </w:r>
          </w:p>
        </w:tc>
        <w:tc>
          <w:tcPr>
            <w:tcW w:w="1276" w:type="dxa"/>
          </w:tcPr>
          <w:p w14:paraId="29DBF8EB" w14:textId="77777777" w:rsidR="00BC36B8" w:rsidRDefault="00000000">
            <w:pPr>
              <w:spacing w:after="120"/>
              <w:jc w:val="both"/>
              <w:rPr>
                <w:rFonts w:ascii="Calibri" w:hAnsi="Calibri"/>
                <w:sz w:val="16"/>
                <w:szCs w:val="16"/>
              </w:rPr>
            </w:pPr>
            <w:r>
              <w:rPr>
                <w:rFonts w:ascii="Calibri" w:hAnsi="Calibri"/>
                <w:sz w:val="16"/>
                <w:szCs w:val="16"/>
              </w:rPr>
              <w:t>Series temporales de frecuencia cardíaca y saturación de oxígeno</w:t>
            </w:r>
          </w:p>
        </w:tc>
        <w:tc>
          <w:tcPr>
            <w:tcW w:w="1418" w:type="dxa"/>
          </w:tcPr>
          <w:p w14:paraId="76E91760" w14:textId="77777777" w:rsidR="00BC36B8" w:rsidRDefault="00000000">
            <w:pPr>
              <w:spacing w:after="120"/>
              <w:jc w:val="both"/>
              <w:rPr>
                <w:rFonts w:ascii="Calibri" w:hAnsi="Calibri"/>
                <w:sz w:val="16"/>
                <w:szCs w:val="16"/>
              </w:rPr>
            </w:pPr>
            <w:r>
              <w:rPr>
                <w:rFonts w:ascii="Calibri" w:hAnsi="Calibri"/>
                <w:sz w:val="16"/>
                <w:szCs w:val="16"/>
              </w:rPr>
              <w:t>Completado</w:t>
            </w:r>
          </w:p>
        </w:tc>
        <w:tc>
          <w:tcPr>
            <w:tcW w:w="850" w:type="dxa"/>
          </w:tcPr>
          <w:p w14:paraId="6732AD11" w14:textId="77777777" w:rsidR="00BC36B8" w:rsidRDefault="00000000">
            <w:pPr>
              <w:spacing w:after="120"/>
              <w:jc w:val="both"/>
              <w:rPr>
                <w:rFonts w:ascii="Calibri" w:hAnsi="Calibri"/>
                <w:sz w:val="16"/>
                <w:szCs w:val="16"/>
              </w:rPr>
            </w:pPr>
            <w:r>
              <w:rPr>
                <w:rFonts w:ascii="Calibri" w:hAnsi="Calibri"/>
                <w:sz w:val="16"/>
                <w:szCs w:val="16"/>
              </w:rPr>
              <w:t>Se agregó la posibilidad de archivar los registros antiguos</w:t>
            </w:r>
          </w:p>
        </w:tc>
      </w:tr>
      <w:tr w:rsidR="00FD5149" w:rsidRPr="006E3B0D" w14:paraId="403850A5" w14:textId="77777777" w:rsidTr="00EA0C09">
        <w:trPr>
          <w:trHeight w:val="2410"/>
        </w:trPr>
        <w:tc>
          <w:tcPr>
            <w:tcW w:w="1328" w:type="dxa"/>
          </w:tcPr>
          <w:p w14:paraId="3F7CA966" w14:textId="77777777" w:rsidR="00BC36B8" w:rsidRDefault="00000000">
            <w:pPr>
              <w:spacing w:after="120"/>
              <w:jc w:val="both"/>
              <w:rPr>
                <w:rFonts w:ascii="Calibri" w:hAnsi="Calibri"/>
                <w:b/>
                <w:sz w:val="16"/>
                <w:szCs w:val="16"/>
              </w:rPr>
            </w:pPr>
            <w:r>
              <w:rPr>
                <w:rFonts w:ascii="Calibri" w:hAnsi="Calibri"/>
                <w:b/>
                <w:sz w:val="16"/>
                <w:szCs w:val="16"/>
              </w:rPr>
              <w:t>Desarrollo de reportes</w:t>
            </w:r>
          </w:p>
        </w:tc>
        <w:tc>
          <w:tcPr>
            <w:tcW w:w="1077" w:type="dxa"/>
          </w:tcPr>
          <w:p w14:paraId="2C7B73F7" w14:textId="77777777" w:rsidR="00BC36B8" w:rsidRDefault="00000000">
            <w:pPr>
              <w:spacing w:after="120"/>
              <w:jc w:val="both"/>
              <w:rPr>
                <w:rFonts w:ascii="Calibri" w:hAnsi="Calibri"/>
                <w:sz w:val="16"/>
                <w:szCs w:val="16"/>
              </w:rPr>
            </w:pPr>
            <w:r>
              <w:rPr>
                <w:rFonts w:ascii="Calibri" w:hAnsi="Calibri"/>
                <w:sz w:val="16"/>
                <w:szCs w:val="16"/>
              </w:rPr>
              <w:t>Reporte de pacientes por cobertura (Fonasa/Isapre)</w:t>
            </w:r>
          </w:p>
        </w:tc>
        <w:tc>
          <w:tcPr>
            <w:tcW w:w="1276" w:type="dxa"/>
          </w:tcPr>
          <w:p w14:paraId="171C9044" w14:textId="77777777" w:rsidR="00BC36B8" w:rsidRDefault="00000000">
            <w:pPr>
              <w:spacing w:after="120"/>
              <w:jc w:val="both"/>
              <w:rPr>
                <w:rFonts w:ascii="Calibri" w:hAnsi="Calibri"/>
                <w:sz w:val="16"/>
                <w:szCs w:val="16"/>
              </w:rPr>
            </w:pPr>
            <w:r>
              <w:rPr>
                <w:rFonts w:ascii="Calibri" w:hAnsi="Calibri"/>
                <w:sz w:val="16"/>
                <w:szCs w:val="16"/>
              </w:rPr>
              <w:t>PostgreSQL, consultas agregadas</w:t>
            </w:r>
          </w:p>
        </w:tc>
        <w:tc>
          <w:tcPr>
            <w:tcW w:w="1276" w:type="dxa"/>
          </w:tcPr>
          <w:p w14:paraId="3DD749C2" w14:textId="77777777" w:rsidR="00BC36B8" w:rsidRDefault="00000000">
            <w:pPr>
              <w:spacing w:after="120"/>
              <w:jc w:val="both"/>
              <w:rPr>
                <w:rFonts w:ascii="Calibri" w:hAnsi="Calibri"/>
                <w:sz w:val="16"/>
                <w:szCs w:val="16"/>
              </w:rPr>
            </w:pPr>
            <w:r>
              <w:rPr>
                <w:rFonts w:ascii="Calibri" w:hAnsi="Calibri"/>
                <w:sz w:val="16"/>
                <w:szCs w:val="16"/>
              </w:rPr>
              <w:t>1 semana (Semana 11)</w:t>
            </w:r>
          </w:p>
        </w:tc>
        <w:tc>
          <w:tcPr>
            <w:tcW w:w="1275" w:type="dxa"/>
          </w:tcPr>
          <w:p w14:paraId="07357524" w14:textId="6EE591EE" w:rsidR="00BC36B8" w:rsidRDefault="00644D60">
            <w:pPr>
              <w:spacing w:after="120"/>
              <w:jc w:val="both"/>
              <w:rPr>
                <w:rFonts w:ascii="Calibri" w:hAnsi="Calibri"/>
                <w:sz w:val="16"/>
                <w:szCs w:val="16"/>
              </w:rPr>
            </w:pPr>
            <w:r>
              <w:rPr>
                <w:rFonts w:ascii="Calibri" w:hAnsi="Calibri"/>
                <w:sz w:val="16"/>
                <w:szCs w:val="16"/>
              </w:rPr>
              <w:t>Benjamín</w:t>
            </w:r>
            <w:r w:rsidR="00000000">
              <w:rPr>
                <w:rFonts w:ascii="Calibri" w:hAnsi="Calibri"/>
                <w:sz w:val="16"/>
                <w:szCs w:val="16"/>
              </w:rPr>
              <w:t xml:space="preserve"> Contreras (DBA)</w:t>
            </w:r>
          </w:p>
        </w:tc>
        <w:tc>
          <w:tcPr>
            <w:tcW w:w="1276" w:type="dxa"/>
          </w:tcPr>
          <w:p w14:paraId="28DB9B81" w14:textId="77777777" w:rsidR="00BC36B8" w:rsidRDefault="00000000">
            <w:pPr>
              <w:spacing w:after="120"/>
              <w:jc w:val="both"/>
              <w:rPr>
                <w:rFonts w:ascii="Calibri" w:hAnsi="Calibri"/>
                <w:sz w:val="16"/>
                <w:szCs w:val="16"/>
              </w:rPr>
            </w:pPr>
            <w:r>
              <w:rPr>
                <w:rFonts w:ascii="Calibri" w:hAnsi="Calibri"/>
                <w:sz w:val="16"/>
                <w:szCs w:val="16"/>
              </w:rPr>
              <w:t>Agrupación por sistema previsional</w:t>
            </w:r>
          </w:p>
        </w:tc>
        <w:tc>
          <w:tcPr>
            <w:tcW w:w="1418" w:type="dxa"/>
          </w:tcPr>
          <w:p w14:paraId="0BE96AE6" w14:textId="77777777" w:rsidR="00BC36B8" w:rsidRDefault="00000000">
            <w:pPr>
              <w:spacing w:after="120"/>
              <w:jc w:val="both"/>
              <w:rPr>
                <w:rFonts w:ascii="Calibri" w:hAnsi="Calibri"/>
                <w:sz w:val="16"/>
                <w:szCs w:val="16"/>
              </w:rPr>
            </w:pPr>
            <w:r>
              <w:rPr>
                <w:rFonts w:ascii="Calibri" w:hAnsi="Calibri"/>
                <w:sz w:val="16"/>
                <w:szCs w:val="16"/>
              </w:rPr>
              <w:t>Completado</w:t>
            </w:r>
          </w:p>
        </w:tc>
        <w:tc>
          <w:tcPr>
            <w:tcW w:w="850" w:type="dxa"/>
          </w:tcPr>
          <w:p w14:paraId="14B6B487" w14:textId="77777777" w:rsidR="00BC36B8" w:rsidRDefault="00000000">
            <w:pPr>
              <w:spacing w:after="120"/>
              <w:jc w:val="both"/>
              <w:rPr>
                <w:rFonts w:ascii="Calibri" w:hAnsi="Calibri"/>
                <w:sz w:val="16"/>
                <w:szCs w:val="16"/>
              </w:rPr>
            </w:pPr>
            <w:r>
              <w:rPr>
                <w:rFonts w:ascii="Calibri" w:hAnsi="Calibri"/>
                <w:sz w:val="16"/>
                <w:szCs w:val="16"/>
              </w:rPr>
              <w:t>Sin ajustes</w:t>
            </w:r>
          </w:p>
        </w:tc>
      </w:tr>
      <w:tr w:rsidR="00FD5149" w:rsidRPr="006E3B0D" w14:paraId="069D9FBC" w14:textId="77777777" w:rsidTr="00EA0C09">
        <w:trPr>
          <w:trHeight w:val="2410"/>
        </w:trPr>
        <w:tc>
          <w:tcPr>
            <w:tcW w:w="1328" w:type="dxa"/>
          </w:tcPr>
          <w:p w14:paraId="4B7AAD39" w14:textId="77777777" w:rsidR="00BC36B8" w:rsidRDefault="00000000">
            <w:pPr>
              <w:spacing w:after="120"/>
              <w:jc w:val="both"/>
              <w:rPr>
                <w:rFonts w:ascii="Calibri" w:hAnsi="Calibri"/>
                <w:b/>
                <w:sz w:val="16"/>
                <w:szCs w:val="16"/>
              </w:rPr>
            </w:pPr>
            <w:r>
              <w:rPr>
                <w:rFonts w:ascii="Calibri" w:hAnsi="Calibri"/>
                <w:b/>
                <w:sz w:val="16"/>
                <w:szCs w:val="16"/>
              </w:rPr>
              <w:t>Desarrollo de reportes</w:t>
            </w:r>
          </w:p>
        </w:tc>
        <w:tc>
          <w:tcPr>
            <w:tcW w:w="1077" w:type="dxa"/>
          </w:tcPr>
          <w:p w14:paraId="3C543109" w14:textId="77777777" w:rsidR="00BC36B8" w:rsidRDefault="00000000">
            <w:pPr>
              <w:spacing w:after="120"/>
              <w:jc w:val="both"/>
              <w:rPr>
                <w:rFonts w:ascii="Calibri" w:hAnsi="Calibri"/>
                <w:sz w:val="16"/>
                <w:szCs w:val="16"/>
              </w:rPr>
            </w:pPr>
            <w:r>
              <w:rPr>
                <w:rFonts w:ascii="Calibri" w:hAnsi="Calibri"/>
                <w:sz w:val="16"/>
                <w:szCs w:val="16"/>
              </w:rPr>
              <w:t>Exportación de reportes (PDF/Excel)</w:t>
            </w:r>
          </w:p>
        </w:tc>
        <w:tc>
          <w:tcPr>
            <w:tcW w:w="1276" w:type="dxa"/>
          </w:tcPr>
          <w:p w14:paraId="04E9EB22" w14:textId="77777777" w:rsidR="00BC36B8" w:rsidRDefault="00000000">
            <w:pPr>
              <w:spacing w:after="120"/>
              <w:jc w:val="both"/>
              <w:rPr>
                <w:rFonts w:ascii="Calibri" w:hAnsi="Calibri"/>
                <w:sz w:val="16"/>
                <w:szCs w:val="16"/>
              </w:rPr>
            </w:pPr>
            <w:r>
              <w:rPr>
                <w:rFonts w:ascii="Calibri" w:hAnsi="Calibri"/>
                <w:sz w:val="16"/>
                <w:szCs w:val="16"/>
              </w:rPr>
              <w:t>Bibliotecas de generación de documentos</w:t>
            </w:r>
          </w:p>
        </w:tc>
        <w:tc>
          <w:tcPr>
            <w:tcW w:w="1276" w:type="dxa"/>
          </w:tcPr>
          <w:p w14:paraId="1CEE280F" w14:textId="77777777" w:rsidR="00BC36B8" w:rsidRDefault="00000000">
            <w:pPr>
              <w:spacing w:after="120"/>
              <w:jc w:val="both"/>
              <w:rPr>
                <w:rFonts w:ascii="Calibri" w:hAnsi="Calibri"/>
                <w:sz w:val="16"/>
                <w:szCs w:val="16"/>
              </w:rPr>
            </w:pPr>
            <w:r>
              <w:rPr>
                <w:rFonts w:ascii="Calibri" w:hAnsi="Calibri"/>
                <w:sz w:val="16"/>
                <w:szCs w:val="16"/>
              </w:rPr>
              <w:t>1 semana (Semana 11)</w:t>
            </w:r>
          </w:p>
        </w:tc>
        <w:tc>
          <w:tcPr>
            <w:tcW w:w="1275" w:type="dxa"/>
          </w:tcPr>
          <w:p w14:paraId="77837D78" w14:textId="6EF20DD1" w:rsidR="00BC36B8" w:rsidRDefault="00644D60">
            <w:pPr>
              <w:spacing w:after="120"/>
              <w:jc w:val="both"/>
              <w:rPr>
                <w:rFonts w:ascii="Calibri" w:hAnsi="Calibri"/>
                <w:sz w:val="16"/>
                <w:szCs w:val="16"/>
              </w:rPr>
            </w:pPr>
            <w:r>
              <w:rPr>
                <w:rFonts w:ascii="Calibri" w:hAnsi="Calibri"/>
                <w:sz w:val="16"/>
                <w:szCs w:val="16"/>
              </w:rPr>
              <w:t>Benjamín</w:t>
            </w:r>
            <w:r w:rsidR="00000000">
              <w:rPr>
                <w:rFonts w:ascii="Calibri" w:hAnsi="Calibri"/>
                <w:sz w:val="16"/>
                <w:szCs w:val="16"/>
              </w:rPr>
              <w:t xml:space="preserve"> Contreras (DBA)</w:t>
            </w:r>
          </w:p>
        </w:tc>
        <w:tc>
          <w:tcPr>
            <w:tcW w:w="1276" w:type="dxa"/>
          </w:tcPr>
          <w:p w14:paraId="0A716360" w14:textId="77777777" w:rsidR="00BC36B8" w:rsidRDefault="00000000">
            <w:pPr>
              <w:spacing w:after="120"/>
              <w:jc w:val="both"/>
              <w:rPr>
                <w:rFonts w:ascii="Calibri" w:hAnsi="Calibri"/>
                <w:sz w:val="16"/>
                <w:szCs w:val="16"/>
              </w:rPr>
            </w:pPr>
            <w:r>
              <w:rPr>
                <w:rFonts w:ascii="Calibri" w:hAnsi="Calibri"/>
                <w:sz w:val="16"/>
                <w:szCs w:val="16"/>
              </w:rPr>
              <w:t>Descarga de la información en ambos formatos</w:t>
            </w:r>
          </w:p>
        </w:tc>
        <w:tc>
          <w:tcPr>
            <w:tcW w:w="1418" w:type="dxa"/>
          </w:tcPr>
          <w:p w14:paraId="3AFE1A3D" w14:textId="77777777" w:rsidR="00BC36B8" w:rsidRDefault="00000000">
            <w:pPr>
              <w:spacing w:after="120"/>
              <w:jc w:val="both"/>
              <w:rPr>
                <w:rFonts w:ascii="Calibri" w:hAnsi="Calibri"/>
                <w:sz w:val="16"/>
                <w:szCs w:val="16"/>
              </w:rPr>
            </w:pPr>
            <w:r>
              <w:rPr>
                <w:rFonts w:ascii="Calibri" w:hAnsi="Calibri"/>
                <w:sz w:val="16"/>
                <w:szCs w:val="16"/>
              </w:rPr>
              <w:t>Completado</w:t>
            </w:r>
          </w:p>
        </w:tc>
        <w:tc>
          <w:tcPr>
            <w:tcW w:w="850" w:type="dxa"/>
          </w:tcPr>
          <w:p w14:paraId="41417120" w14:textId="77777777" w:rsidR="00BC36B8" w:rsidRDefault="00000000">
            <w:pPr>
              <w:spacing w:after="120"/>
              <w:jc w:val="both"/>
              <w:rPr>
                <w:rFonts w:ascii="Calibri" w:hAnsi="Calibri"/>
                <w:sz w:val="16"/>
                <w:szCs w:val="16"/>
              </w:rPr>
            </w:pPr>
            <w:r>
              <w:rPr>
                <w:rFonts w:ascii="Calibri" w:hAnsi="Calibri"/>
                <w:sz w:val="16"/>
                <w:szCs w:val="16"/>
              </w:rPr>
              <w:t>Se agregó la generación programada de los reportes</w:t>
            </w:r>
          </w:p>
        </w:tc>
      </w:tr>
      <w:tr w:rsidR="00FD5149" w:rsidRPr="006E3B0D" w14:paraId="09CC71EF" w14:textId="77777777" w:rsidTr="00EA0C09">
        <w:trPr>
          <w:trHeight w:val="2410"/>
        </w:trPr>
        <w:tc>
          <w:tcPr>
            <w:tcW w:w="1328" w:type="dxa"/>
          </w:tcPr>
          <w:p w14:paraId="6805B13B" w14:textId="77777777" w:rsidR="00BC36B8" w:rsidRDefault="00000000">
            <w:pPr>
              <w:spacing w:after="120"/>
              <w:jc w:val="both"/>
              <w:rPr>
                <w:rFonts w:ascii="Calibri" w:hAnsi="Calibri"/>
                <w:b/>
                <w:sz w:val="16"/>
                <w:szCs w:val="16"/>
              </w:rPr>
            </w:pPr>
            <w:r>
              <w:rPr>
                <w:rFonts w:ascii="Calibri" w:hAnsi="Calibri"/>
                <w:b/>
                <w:sz w:val="16"/>
                <w:szCs w:val="16"/>
              </w:rPr>
              <w:t>Aseguramiento de la calidad</w:t>
            </w:r>
          </w:p>
        </w:tc>
        <w:tc>
          <w:tcPr>
            <w:tcW w:w="1077" w:type="dxa"/>
          </w:tcPr>
          <w:p w14:paraId="3D6D1EA4" w14:textId="77777777" w:rsidR="00BC36B8" w:rsidRDefault="00000000">
            <w:pPr>
              <w:spacing w:after="120"/>
              <w:jc w:val="both"/>
              <w:rPr>
                <w:rFonts w:ascii="Calibri" w:hAnsi="Calibri"/>
                <w:sz w:val="16"/>
                <w:szCs w:val="16"/>
              </w:rPr>
            </w:pPr>
            <w:r>
              <w:rPr>
                <w:rFonts w:ascii="Calibri" w:hAnsi="Calibri"/>
                <w:sz w:val="16"/>
                <w:szCs w:val="16"/>
              </w:rPr>
              <w:t>Implementación del ambiente de pruebas</w:t>
            </w:r>
          </w:p>
        </w:tc>
        <w:tc>
          <w:tcPr>
            <w:tcW w:w="1276" w:type="dxa"/>
          </w:tcPr>
          <w:p w14:paraId="1E3D5D3C" w14:textId="77777777" w:rsidR="00BC36B8" w:rsidRDefault="00000000">
            <w:pPr>
              <w:spacing w:after="120"/>
              <w:jc w:val="both"/>
              <w:rPr>
                <w:rFonts w:ascii="Calibri" w:hAnsi="Calibri"/>
                <w:sz w:val="16"/>
                <w:szCs w:val="16"/>
              </w:rPr>
            </w:pPr>
            <w:r>
              <w:rPr>
                <w:rFonts w:ascii="Calibri" w:hAnsi="Calibri"/>
                <w:sz w:val="16"/>
                <w:szCs w:val="16"/>
              </w:rPr>
              <w:t>Entorno de pruebas en la nube, cliente de API</w:t>
            </w:r>
          </w:p>
        </w:tc>
        <w:tc>
          <w:tcPr>
            <w:tcW w:w="1276" w:type="dxa"/>
          </w:tcPr>
          <w:p w14:paraId="332E909A" w14:textId="77777777" w:rsidR="00BC36B8" w:rsidRDefault="00000000">
            <w:pPr>
              <w:spacing w:after="120"/>
              <w:jc w:val="both"/>
              <w:rPr>
                <w:rFonts w:ascii="Calibri" w:hAnsi="Calibri"/>
                <w:sz w:val="16"/>
                <w:szCs w:val="16"/>
              </w:rPr>
            </w:pPr>
            <w:r>
              <w:rPr>
                <w:rFonts w:ascii="Calibri" w:hAnsi="Calibri"/>
                <w:sz w:val="16"/>
                <w:szCs w:val="16"/>
              </w:rPr>
              <w:t>2 semanas (Semanas 11-12)</w:t>
            </w:r>
          </w:p>
        </w:tc>
        <w:tc>
          <w:tcPr>
            <w:tcW w:w="1275" w:type="dxa"/>
          </w:tcPr>
          <w:p w14:paraId="1C6E3A91" w14:textId="77777777" w:rsidR="00BC36B8" w:rsidRDefault="00000000">
            <w:pPr>
              <w:spacing w:after="120"/>
              <w:jc w:val="both"/>
              <w:rPr>
                <w:rFonts w:ascii="Calibri" w:hAnsi="Calibri"/>
                <w:sz w:val="16"/>
                <w:szCs w:val="16"/>
              </w:rPr>
            </w:pPr>
            <w:r>
              <w:rPr>
                <w:rFonts w:ascii="Calibri" w:hAnsi="Calibri"/>
                <w:sz w:val="16"/>
                <w:szCs w:val="16"/>
              </w:rPr>
              <w:t>Francisco Carrasco (QA)</w:t>
            </w:r>
          </w:p>
        </w:tc>
        <w:tc>
          <w:tcPr>
            <w:tcW w:w="1276" w:type="dxa"/>
          </w:tcPr>
          <w:p w14:paraId="4BC97F41" w14:textId="77777777" w:rsidR="00BC36B8" w:rsidRDefault="00000000">
            <w:pPr>
              <w:spacing w:after="120"/>
              <w:jc w:val="both"/>
              <w:rPr>
                <w:rFonts w:ascii="Calibri" w:hAnsi="Calibri"/>
                <w:sz w:val="16"/>
                <w:szCs w:val="16"/>
              </w:rPr>
            </w:pPr>
            <w:r>
              <w:rPr>
                <w:rFonts w:ascii="Calibri" w:hAnsi="Calibri"/>
                <w:sz w:val="16"/>
                <w:szCs w:val="16"/>
              </w:rPr>
              <w:t>No se ha requerido un ambiente independiente; se utilizan los despliegues de validación</w:t>
            </w:r>
          </w:p>
        </w:tc>
        <w:tc>
          <w:tcPr>
            <w:tcW w:w="1418" w:type="dxa"/>
          </w:tcPr>
          <w:p w14:paraId="0C23AB65" w14:textId="77777777" w:rsidR="00BC36B8" w:rsidRDefault="00000000">
            <w:pPr>
              <w:spacing w:after="120"/>
              <w:jc w:val="both"/>
              <w:rPr>
                <w:rFonts w:ascii="Calibri" w:hAnsi="Calibri"/>
                <w:sz w:val="16"/>
                <w:szCs w:val="16"/>
              </w:rPr>
            </w:pPr>
            <w:r>
              <w:rPr>
                <w:rFonts w:ascii="Calibri" w:hAnsi="Calibri"/>
                <w:sz w:val="16"/>
                <w:szCs w:val="16"/>
              </w:rPr>
              <w:t>No iniciado</w:t>
            </w:r>
          </w:p>
        </w:tc>
        <w:tc>
          <w:tcPr>
            <w:tcW w:w="850" w:type="dxa"/>
          </w:tcPr>
          <w:p w14:paraId="4F72FFCE" w14:textId="77777777" w:rsidR="00BC36B8" w:rsidRDefault="00000000">
            <w:pPr>
              <w:spacing w:after="120"/>
              <w:jc w:val="both"/>
              <w:rPr>
                <w:rFonts w:ascii="Calibri" w:hAnsi="Calibri"/>
                <w:sz w:val="16"/>
                <w:szCs w:val="16"/>
              </w:rPr>
            </w:pPr>
            <w:r>
              <w:rPr>
                <w:rFonts w:ascii="Calibri" w:hAnsi="Calibri"/>
                <w:sz w:val="16"/>
                <w:szCs w:val="16"/>
              </w:rPr>
              <w:t>Se evaluará la construcción de un ambiente de pruebas aislado, con datos anonimizados</w:t>
            </w:r>
          </w:p>
        </w:tc>
      </w:tr>
      <w:tr w:rsidR="00FD5149" w:rsidRPr="006E3B0D" w14:paraId="7127459F" w14:textId="77777777" w:rsidTr="00EA0C09">
        <w:trPr>
          <w:trHeight w:val="2410"/>
        </w:trPr>
        <w:tc>
          <w:tcPr>
            <w:tcW w:w="1328" w:type="dxa"/>
          </w:tcPr>
          <w:p w14:paraId="033B871D" w14:textId="77777777" w:rsidR="00BC36B8" w:rsidRDefault="00000000">
            <w:pPr>
              <w:spacing w:after="120"/>
              <w:jc w:val="both"/>
              <w:rPr>
                <w:rFonts w:ascii="Calibri" w:hAnsi="Calibri"/>
                <w:b/>
                <w:sz w:val="16"/>
                <w:szCs w:val="16"/>
              </w:rPr>
            </w:pPr>
            <w:r>
              <w:rPr>
                <w:rFonts w:ascii="Calibri" w:hAnsi="Calibri"/>
                <w:b/>
                <w:sz w:val="16"/>
                <w:szCs w:val="16"/>
              </w:rPr>
              <w:lastRenderedPageBreak/>
              <w:t>Aseguramiento de la calidad</w:t>
            </w:r>
          </w:p>
        </w:tc>
        <w:tc>
          <w:tcPr>
            <w:tcW w:w="1077" w:type="dxa"/>
          </w:tcPr>
          <w:p w14:paraId="1DBB1A3C" w14:textId="77777777" w:rsidR="00BC36B8" w:rsidRDefault="00000000">
            <w:pPr>
              <w:spacing w:after="120"/>
              <w:jc w:val="both"/>
              <w:rPr>
                <w:rFonts w:ascii="Calibri" w:hAnsi="Calibri"/>
                <w:sz w:val="16"/>
                <w:szCs w:val="16"/>
              </w:rPr>
            </w:pPr>
            <w:r>
              <w:rPr>
                <w:rFonts w:ascii="Calibri" w:hAnsi="Calibri"/>
                <w:sz w:val="16"/>
                <w:szCs w:val="16"/>
              </w:rPr>
              <w:t>Pruebas funcionales</w:t>
            </w:r>
          </w:p>
        </w:tc>
        <w:tc>
          <w:tcPr>
            <w:tcW w:w="1276" w:type="dxa"/>
          </w:tcPr>
          <w:p w14:paraId="2DEA3A34" w14:textId="77777777" w:rsidR="00BC36B8" w:rsidRDefault="00000000">
            <w:pPr>
              <w:spacing w:after="120"/>
              <w:jc w:val="both"/>
              <w:rPr>
                <w:rFonts w:ascii="Calibri" w:hAnsi="Calibri"/>
                <w:sz w:val="16"/>
                <w:szCs w:val="16"/>
              </w:rPr>
            </w:pPr>
            <w:r>
              <w:rPr>
                <w:rFonts w:ascii="Calibri" w:hAnsi="Calibri"/>
                <w:sz w:val="16"/>
                <w:szCs w:val="16"/>
              </w:rPr>
              <w:t>Casos de prueba, pruebas por punto de acceso</w:t>
            </w:r>
          </w:p>
        </w:tc>
        <w:tc>
          <w:tcPr>
            <w:tcW w:w="1276" w:type="dxa"/>
          </w:tcPr>
          <w:p w14:paraId="0DC7B589" w14:textId="77777777" w:rsidR="00BC36B8" w:rsidRDefault="00000000">
            <w:pPr>
              <w:spacing w:after="120"/>
              <w:jc w:val="both"/>
              <w:rPr>
                <w:rFonts w:ascii="Calibri" w:hAnsi="Calibri"/>
                <w:sz w:val="16"/>
                <w:szCs w:val="16"/>
              </w:rPr>
            </w:pPr>
            <w:r>
              <w:rPr>
                <w:rFonts w:ascii="Calibri" w:hAnsi="Calibri"/>
                <w:sz w:val="16"/>
                <w:szCs w:val="16"/>
              </w:rPr>
              <w:t>2 semanas (Semanas 12-13)</w:t>
            </w:r>
          </w:p>
        </w:tc>
        <w:tc>
          <w:tcPr>
            <w:tcW w:w="1275" w:type="dxa"/>
          </w:tcPr>
          <w:p w14:paraId="418BF7AD" w14:textId="77777777" w:rsidR="00BC36B8" w:rsidRDefault="00000000">
            <w:pPr>
              <w:spacing w:after="120"/>
              <w:jc w:val="both"/>
              <w:rPr>
                <w:rFonts w:ascii="Calibri" w:hAnsi="Calibri"/>
                <w:sz w:val="16"/>
                <w:szCs w:val="16"/>
              </w:rPr>
            </w:pPr>
            <w:r>
              <w:rPr>
                <w:rFonts w:ascii="Calibri" w:hAnsi="Calibri"/>
                <w:sz w:val="16"/>
                <w:szCs w:val="16"/>
              </w:rPr>
              <w:t>Francisco Carrasco (QA)</w:t>
            </w:r>
          </w:p>
        </w:tc>
        <w:tc>
          <w:tcPr>
            <w:tcW w:w="1276" w:type="dxa"/>
          </w:tcPr>
          <w:p w14:paraId="31A97673" w14:textId="77777777" w:rsidR="00BC36B8" w:rsidRDefault="00000000">
            <w:pPr>
              <w:spacing w:after="120"/>
              <w:jc w:val="both"/>
              <w:rPr>
                <w:rFonts w:ascii="Calibri" w:hAnsi="Calibri"/>
                <w:sz w:val="16"/>
                <w:szCs w:val="16"/>
              </w:rPr>
            </w:pPr>
            <w:r>
              <w:rPr>
                <w:rFonts w:ascii="Calibri" w:hAnsi="Calibri"/>
                <w:sz w:val="16"/>
                <w:szCs w:val="16"/>
              </w:rPr>
              <w:t>A la fecha solo se han ejecutado pruebas de humo manuales sobre los servicios</w:t>
            </w:r>
          </w:p>
        </w:tc>
        <w:tc>
          <w:tcPr>
            <w:tcW w:w="1418" w:type="dxa"/>
          </w:tcPr>
          <w:p w14:paraId="4D31E202" w14:textId="77777777" w:rsidR="00BC36B8" w:rsidRDefault="00000000">
            <w:pPr>
              <w:spacing w:after="120"/>
              <w:jc w:val="both"/>
              <w:rPr>
                <w:rFonts w:ascii="Calibri" w:hAnsi="Calibri"/>
                <w:sz w:val="16"/>
                <w:szCs w:val="16"/>
              </w:rPr>
            </w:pPr>
            <w:r>
              <w:rPr>
                <w:rFonts w:ascii="Calibri" w:hAnsi="Calibri"/>
                <w:sz w:val="16"/>
                <w:szCs w:val="16"/>
              </w:rPr>
              <w:t>Con retraso</w:t>
            </w:r>
          </w:p>
        </w:tc>
        <w:tc>
          <w:tcPr>
            <w:tcW w:w="850" w:type="dxa"/>
          </w:tcPr>
          <w:p w14:paraId="0DB84477" w14:textId="77777777" w:rsidR="00BC36B8" w:rsidRDefault="00000000">
            <w:pPr>
              <w:spacing w:after="120"/>
              <w:jc w:val="both"/>
              <w:rPr>
                <w:rFonts w:ascii="Calibri" w:hAnsi="Calibri"/>
                <w:sz w:val="16"/>
                <w:szCs w:val="16"/>
              </w:rPr>
            </w:pPr>
            <w:r>
              <w:rPr>
                <w:rFonts w:ascii="Calibri" w:hAnsi="Calibri"/>
                <w:sz w:val="16"/>
                <w:szCs w:val="16"/>
              </w:rPr>
              <w:t>La planificación se reformulará para incorporar pruebas automatizadas sobre los cuatro microservicios</w:t>
            </w:r>
          </w:p>
        </w:tc>
      </w:tr>
      <w:tr w:rsidR="00FD5149" w:rsidRPr="006E3B0D" w14:paraId="21152A8E" w14:textId="77777777" w:rsidTr="00EA0C09">
        <w:trPr>
          <w:trHeight w:val="2410"/>
        </w:trPr>
        <w:tc>
          <w:tcPr>
            <w:tcW w:w="1328" w:type="dxa"/>
          </w:tcPr>
          <w:p w14:paraId="0AA6CE0A" w14:textId="77777777" w:rsidR="00BC36B8" w:rsidRDefault="00000000">
            <w:pPr>
              <w:spacing w:after="120"/>
              <w:jc w:val="both"/>
              <w:rPr>
                <w:rFonts w:ascii="Calibri" w:hAnsi="Calibri"/>
                <w:b/>
                <w:sz w:val="16"/>
                <w:szCs w:val="16"/>
              </w:rPr>
            </w:pPr>
            <w:r>
              <w:rPr>
                <w:rFonts w:ascii="Calibri" w:hAnsi="Calibri"/>
                <w:b/>
                <w:sz w:val="16"/>
                <w:szCs w:val="16"/>
              </w:rPr>
              <w:t>Aseguramiento de la calidad</w:t>
            </w:r>
          </w:p>
        </w:tc>
        <w:tc>
          <w:tcPr>
            <w:tcW w:w="1077" w:type="dxa"/>
          </w:tcPr>
          <w:p w14:paraId="3C3B110D" w14:textId="77777777" w:rsidR="00BC36B8" w:rsidRDefault="00000000">
            <w:pPr>
              <w:spacing w:after="120"/>
              <w:jc w:val="both"/>
              <w:rPr>
                <w:rFonts w:ascii="Calibri" w:hAnsi="Calibri"/>
                <w:sz w:val="16"/>
                <w:szCs w:val="16"/>
              </w:rPr>
            </w:pPr>
            <w:r>
              <w:rPr>
                <w:rFonts w:ascii="Calibri" w:hAnsi="Calibri"/>
                <w:sz w:val="16"/>
                <w:szCs w:val="16"/>
              </w:rPr>
              <w:t>Pruebas con usuarios</w:t>
            </w:r>
          </w:p>
        </w:tc>
        <w:tc>
          <w:tcPr>
            <w:tcW w:w="1276" w:type="dxa"/>
          </w:tcPr>
          <w:p w14:paraId="4109FB23" w14:textId="77777777" w:rsidR="00BC36B8" w:rsidRDefault="00000000">
            <w:pPr>
              <w:spacing w:after="120"/>
              <w:jc w:val="both"/>
              <w:rPr>
                <w:rFonts w:ascii="Calibri" w:hAnsi="Calibri"/>
                <w:sz w:val="16"/>
                <w:szCs w:val="16"/>
              </w:rPr>
            </w:pPr>
            <w:r>
              <w:rPr>
                <w:rFonts w:ascii="Calibri" w:hAnsi="Calibri"/>
                <w:sz w:val="16"/>
                <w:szCs w:val="16"/>
              </w:rPr>
              <w:t>Perfiles de uso, cuestionarios de evaluación</w:t>
            </w:r>
          </w:p>
        </w:tc>
        <w:tc>
          <w:tcPr>
            <w:tcW w:w="1276" w:type="dxa"/>
          </w:tcPr>
          <w:p w14:paraId="36F43845" w14:textId="77777777" w:rsidR="00BC36B8" w:rsidRDefault="00000000">
            <w:pPr>
              <w:spacing w:after="120"/>
              <w:jc w:val="both"/>
              <w:rPr>
                <w:rFonts w:ascii="Calibri" w:hAnsi="Calibri"/>
                <w:sz w:val="16"/>
                <w:szCs w:val="16"/>
              </w:rPr>
            </w:pPr>
            <w:r>
              <w:rPr>
                <w:rFonts w:ascii="Calibri" w:hAnsi="Calibri"/>
                <w:sz w:val="16"/>
                <w:szCs w:val="16"/>
              </w:rPr>
              <w:t>2 semanas (Semanas 13-14)</w:t>
            </w:r>
          </w:p>
        </w:tc>
        <w:tc>
          <w:tcPr>
            <w:tcW w:w="1275" w:type="dxa"/>
          </w:tcPr>
          <w:p w14:paraId="521F7EA4" w14:textId="77777777" w:rsidR="00BC36B8" w:rsidRDefault="00000000">
            <w:pPr>
              <w:spacing w:after="120"/>
              <w:jc w:val="both"/>
              <w:rPr>
                <w:rFonts w:ascii="Calibri" w:hAnsi="Calibri"/>
                <w:sz w:val="16"/>
                <w:szCs w:val="16"/>
              </w:rPr>
            </w:pPr>
            <w:r>
              <w:rPr>
                <w:rFonts w:ascii="Calibri" w:hAnsi="Calibri"/>
                <w:sz w:val="16"/>
                <w:szCs w:val="16"/>
              </w:rPr>
              <w:t>Francisco Carrasco (QA)</w:t>
            </w:r>
          </w:p>
        </w:tc>
        <w:tc>
          <w:tcPr>
            <w:tcW w:w="1276" w:type="dxa"/>
          </w:tcPr>
          <w:p w14:paraId="1D4A2FAC" w14:textId="77777777" w:rsidR="00BC36B8" w:rsidRDefault="00000000">
            <w:pPr>
              <w:spacing w:after="120"/>
              <w:jc w:val="both"/>
              <w:rPr>
                <w:rFonts w:ascii="Calibri" w:hAnsi="Calibri"/>
                <w:sz w:val="16"/>
                <w:szCs w:val="16"/>
              </w:rPr>
            </w:pPr>
            <w:r>
              <w:rPr>
                <w:rFonts w:ascii="Calibri" w:hAnsi="Calibri"/>
                <w:sz w:val="16"/>
                <w:szCs w:val="16"/>
              </w:rPr>
              <w:t>Requiere la disponibilidad de los perfiles de uso sobre el sistema desplegado</w:t>
            </w:r>
          </w:p>
        </w:tc>
        <w:tc>
          <w:tcPr>
            <w:tcW w:w="1418" w:type="dxa"/>
          </w:tcPr>
          <w:p w14:paraId="4213A802" w14:textId="77777777" w:rsidR="00BC36B8" w:rsidRDefault="00000000">
            <w:pPr>
              <w:spacing w:after="120"/>
              <w:jc w:val="both"/>
              <w:rPr>
                <w:rFonts w:ascii="Calibri" w:hAnsi="Calibri"/>
                <w:sz w:val="16"/>
                <w:szCs w:val="16"/>
              </w:rPr>
            </w:pPr>
            <w:r>
              <w:rPr>
                <w:rFonts w:ascii="Calibri" w:hAnsi="Calibri"/>
                <w:sz w:val="16"/>
                <w:szCs w:val="16"/>
              </w:rPr>
              <w:t>No iniciado</w:t>
            </w:r>
          </w:p>
        </w:tc>
        <w:tc>
          <w:tcPr>
            <w:tcW w:w="850" w:type="dxa"/>
          </w:tcPr>
          <w:p w14:paraId="07213C5B" w14:textId="77777777" w:rsidR="00BC36B8" w:rsidRDefault="00000000">
            <w:pPr>
              <w:spacing w:after="120"/>
              <w:jc w:val="both"/>
              <w:rPr>
                <w:rFonts w:ascii="Calibri" w:hAnsi="Calibri"/>
                <w:sz w:val="16"/>
                <w:szCs w:val="16"/>
              </w:rPr>
            </w:pPr>
            <w:r>
              <w:rPr>
                <w:rFonts w:ascii="Calibri" w:hAnsi="Calibri"/>
                <w:sz w:val="16"/>
                <w:szCs w:val="16"/>
              </w:rPr>
              <w:t>Se programarán una vez completada la migración a producción</w:t>
            </w:r>
          </w:p>
        </w:tc>
      </w:tr>
      <w:tr w:rsidR="00FD5149" w:rsidRPr="006E3B0D" w14:paraId="0AD94359" w14:textId="77777777" w:rsidTr="00EA0C09">
        <w:trPr>
          <w:trHeight w:val="2410"/>
        </w:trPr>
        <w:tc>
          <w:tcPr>
            <w:tcW w:w="1328" w:type="dxa"/>
          </w:tcPr>
          <w:p w14:paraId="440E459B" w14:textId="77777777" w:rsidR="00BC36B8" w:rsidRDefault="00000000">
            <w:pPr>
              <w:spacing w:after="120"/>
              <w:jc w:val="both"/>
              <w:rPr>
                <w:rFonts w:ascii="Calibri" w:hAnsi="Calibri"/>
                <w:b/>
                <w:sz w:val="16"/>
                <w:szCs w:val="16"/>
              </w:rPr>
            </w:pPr>
            <w:r>
              <w:rPr>
                <w:rFonts w:ascii="Calibri" w:hAnsi="Calibri"/>
                <w:b/>
                <w:sz w:val="16"/>
                <w:szCs w:val="16"/>
              </w:rPr>
              <w:t>Despliegue</w:t>
            </w:r>
          </w:p>
        </w:tc>
        <w:tc>
          <w:tcPr>
            <w:tcW w:w="1077" w:type="dxa"/>
          </w:tcPr>
          <w:p w14:paraId="729111BD" w14:textId="77777777" w:rsidR="00BC36B8" w:rsidRDefault="00000000">
            <w:pPr>
              <w:spacing w:after="120"/>
              <w:jc w:val="both"/>
              <w:rPr>
                <w:rFonts w:ascii="Calibri" w:hAnsi="Calibri"/>
                <w:sz w:val="16"/>
                <w:szCs w:val="16"/>
              </w:rPr>
            </w:pPr>
            <w:r>
              <w:rPr>
                <w:rFonts w:ascii="Calibri" w:hAnsi="Calibri"/>
                <w:sz w:val="16"/>
                <w:szCs w:val="16"/>
              </w:rPr>
              <w:t>Migración del sistema a producción</w:t>
            </w:r>
          </w:p>
        </w:tc>
        <w:tc>
          <w:tcPr>
            <w:tcW w:w="1276" w:type="dxa"/>
          </w:tcPr>
          <w:p w14:paraId="426275F9" w14:textId="77777777" w:rsidR="00BC36B8" w:rsidRDefault="00000000">
            <w:pPr>
              <w:spacing w:after="120"/>
              <w:jc w:val="both"/>
              <w:rPr>
                <w:rFonts w:ascii="Calibri" w:hAnsi="Calibri"/>
                <w:sz w:val="16"/>
                <w:szCs w:val="16"/>
              </w:rPr>
            </w:pPr>
            <w:proofErr w:type="spellStart"/>
            <w:r>
              <w:rPr>
                <w:rFonts w:ascii="Calibri" w:hAnsi="Calibri"/>
                <w:sz w:val="16"/>
                <w:szCs w:val="16"/>
              </w:rPr>
              <w:t>Supabase</w:t>
            </w:r>
            <w:proofErr w:type="spellEnd"/>
            <w:r>
              <w:rPr>
                <w:rFonts w:ascii="Calibri" w:hAnsi="Calibri"/>
                <w:sz w:val="16"/>
                <w:szCs w:val="16"/>
              </w:rPr>
              <w:t>, servicio de nube, migraciones SQL</w:t>
            </w:r>
          </w:p>
        </w:tc>
        <w:tc>
          <w:tcPr>
            <w:tcW w:w="1276" w:type="dxa"/>
          </w:tcPr>
          <w:p w14:paraId="5654A41A" w14:textId="77777777" w:rsidR="00BC36B8" w:rsidRDefault="00000000">
            <w:pPr>
              <w:spacing w:after="120"/>
              <w:jc w:val="both"/>
              <w:rPr>
                <w:rFonts w:ascii="Calibri" w:hAnsi="Calibri"/>
                <w:sz w:val="16"/>
                <w:szCs w:val="16"/>
              </w:rPr>
            </w:pPr>
            <w:r>
              <w:rPr>
                <w:rFonts w:ascii="Calibri" w:hAnsi="Calibri"/>
                <w:sz w:val="16"/>
                <w:szCs w:val="16"/>
              </w:rPr>
              <w:t>1 semana (Semana 14)</w:t>
            </w:r>
          </w:p>
        </w:tc>
        <w:tc>
          <w:tcPr>
            <w:tcW w:w="1275" w:type="dxa"/>
          </w:tcPr>
          <w:p w14:paraId="082860B3" w14:textId="0FFFCE1E" w:rsidR="00BC36B8" w:rsidRDefault="00000000">
            <w:pPr>
              <w:spacing w:after="120"/>
              <w:jc w:val="both"/>
              <w:rPr>
                <w:rFonts w:ascii="Calibri" w:hAnsi="Calibri"/>
                <w:sz w:val="16"/>
                <w:szCs w:val="16"/>
              </w:rPr>
            </w:pPr>
            <w:r>
              <w:rPr>
                <w:rFonts w:ascii="Calibri" w:hAnsi="Calibri"/>
                <w:sz w:val="16"/>
                <w:szCs w:val="16"/>
              </w:rPr>
              <w:t xml:space="preserve">Luis Aguirre (JP) y </w:t>
            </w:r>
            <w:r w:rsidR="00644D60">
              <w:rPr>
                <w:rFonts w:ascii="Calibri" w:hAnsi="Calibri"/>
                <w:sz w:val="16"/>
                <w:szCs w:val="16"/>
              </w:rPr>
              <w:t>Benjamín</w:t>
            </w:r>
            <w:r>
              <w:rPr>
                <w:rFonts w:ascii="Calibri" w:hAnsi="Calibri"/>
                <w:sz w:val="16"/>
                <w:szCs w:val="16"/>
              </w:rPr>
              <w:t xml:space="preserve"> Contreras (DBA)</w:t>
            </w:r>
          </w:p>
        </w:tc>
        <w:tc>
          <w:tcPr>
            <w:tcW w:w="1276" w:type="dxa"/>
          </w:tcPr>
          <w:p w14:paraId="1012720C" w14:textId="77777777" w:rsidR="00BC36B8" w:rsidRDefault="00000000">
            <w:pPr>
              <w:spacing w:after="120"/>
              <w:jc w:val="both"/>
              <w:rPr>
                <w:rFonts w:ascii="Calibri" w:hAnsi="Calibri"/>
                <w:sz w:val="16"/>
                <w:szCs w:val="16"/>
              </w:rPr>
            </w:pPr>
            <w:r>
              <w:rPr>
                <w:rFonts w:ascii="Calibri" w:hAnsi="Calibri"/>
                <w:sz w:val="16"/>
                <w:szCs w:val="16"/>
              </w:rPr>
              <w:t>Requiere ejecutar las migraciones de base de datos y configurar el almacenamiento privado</w:t>
            </w:r>
          </w:p>
        </w:tc>
        <w:tc>
          <w:tcPr>
            <w:tcW w:w="1418" w:type="dxa"/>
          </w:tcPr>
          <w:p w14:paraId="2EADE09F" w14:textId="77777777" w:rsidR="00BC36B8" w:rsidRDefault="00000000">
            <w:pPr>
              <w:spacing w:after="120"/>
              <w:jc w:val="both"/>
              <w:rPr>
                <w:rFonts w:ascii="Calibri" w:hAnsi="Calibri"/>
                <w:sz w:val="16"/>
                <w:szCs w:val="16"/>
              </w:rPr>
            </w:pPr>
            <w:r>
              <w:rPr>
                <w:rFonts w:ascii="Calibri" w:hAnsi="Calibri"/>
                <w:sz w:val="16"/>
                <w:szCs w:val="16"/>
              </w:rPr>
              <w:t>No iniciado</w:t>
            </w:r>
          </w:p>
        </w:tc>
        <w:tc>
          <w:tcPr>
            <w:tcW w:w="850" w:type="dxa"/>
          </w:tcPr>
          <w:p w14:paraId="5F8EF852" w14:textId="77777777" w:rsidR="00BC36B8" w:rsidRDefault="00000000">
            <w:pPr>
              <w:spacing w:after="120"/>
              <w:jc w:val="both"/>
              <w:rPr>
                <w:rFonts w:ascii="Calibri" w:hAnsi="Calibri"/>
                <w:sz w:val="16"/>
                <w:szCs w:val="16"/>
              </w:rPr>
            </w:pPr>
            <w:r>
              <w:rPr>
                <w:rFonts w:ascii="Calibri" w:hAnsi="Calibri"/>
                <w:sz w:val="16"/>
                <w:szCs w:val="16"/>
              </w:rPr>
              <w:t>Se ejecutarán las migraciones de cifrado de mensajes, adjuntos y signos vitales antes de la publicación final</w:t>
            </w:r>
          </w:p>
        </w:tc>
      </w:tr>
      <w:tr w:rsidR="00FD5149" w:rsidRPr="006E3B0D" w14:paraId="04B24F43" w14:textId="77777777" w:rsidTr="00EA0C09">
        <w:trPr>
          <w:trHeight w:val="2410"/>
        </w:trPr>
        <w:tc>
          <w:tcPr>
            <w:tcW w:w="1328" w:type="dxa"/>
          </w:tcPr>
          <w:p w14:paraId="4BF973D7" w14:textId="77777777" w:rsidR="00BC36B8" w:rsidRDefault="00000000">
            <w:pPr>
              <w:spacing w:after="120"/>
              <w:jc w:val="both"/>
              <w:rPr>
                <w:rFonts w:ascii="Calibri" w:hAnsi="Calibri"/>
                <w:b/>
                <w:sz w:val="16"/>
                <w:szCs w:val="16"/>
              </w:rPr>
            </w:pPr>
            <w:r>
              <w:rPr>
                <w:rFonts w:ascii="Calibri" w:hAnsi="Calibri"/>
                <w:b/>
                <w:sz w:val="16"/>
                <w:szCs w:val="16"/>
              </w:rPr>
              <w:t>Capacitación</w:t>
            </w:r>
          </w:p>
        </w:tc>
        <w:tc>
          <w:tcPr>
            <w:tcW w:w="1077" w:type="dxa"/>
          </w:tcPr>
          <w:p w14:paraId="3BDDD606" w14:textId="77777777" w:rsidR="00BC36B8" w:rsidRDefault="00000000">
            <w:pPr>
              <w:spacing w:after="120"/>
              <w:jc w:val="both"/>
              <w:rPr>
                <w:rFonts w:ascii="Calibri" w:hAnsi="Calibri"/>
                <w:sz w:val="16"/>
                <w:szCs w:val="16"/>
              </w:rPr>
            </w:pPr>
            <w:r>
              <w:rPr>
                <w:rFonts w:ascii="Calibri" w:hAnsi="Calibri"/>
                <w:sz w:val="16"/>
                <w:szCs w:val="16"/>
              </w:rPr>
              <w:t>Capacitaciones a usuarios</w:t>
            </w:r>
          </w:p>
        </w:tc>
        <w:tc>
          <w:tcPr>
            <w:tcW w:w="1276" w:type="dxa"/>
          </w:tcPr>
          <w:p w14:paraId="486872A1" w14:textId="77777777" w:rsidR="00BC36B8" w:rsidRDefault="00000000">
            <w:pPr>
              <w:spacing w:after="120"/>
              <w:jc w:val="both"/>
              <w:rPr>
                <w:rFonts w:ascii="Calibri" w:hAnsi="Calibri"/>
                <w:sz w:val="16"/>
                <w:szCs w:val="16"/>
              </w:rPr>
            </w:pPr>
            <w:r>
              <w:rPr>
                <w:rFonts w:ascii="Calibri" w:hAnsi="Calibri"/>
                <w:sz w:val="16"/>
                <w:szCs w:val="16"/>
              </w:rPr>
              <w:t>Tutoriales, reuniones de capacitación</w:t>
            </w:r>
          </w:p>
        </w:tc>
        <w:tc>
          <w:tcPr>
            <w:tcW w:w="1276" w:type="dxa"/>
          </w:tcPr>
          <w:p w14:paraId="6A026B25" w14:textId="77777777" w:rsidR="00BC36B8" w:rsidRDefault="00000000">
            <w:pPr>
              <w:spacing w:after="120"/>
              <w:jc w:val="both"/>
              <w:rPr>
                <w:rFonts w:ascii="Calibri" w:hAnsi="Calibri"/>
                <w:sz w:val="16"/>
                <w:szCs w:val="16"/>
              </w:rPr>
            </w:pPr>
            <w:r>
              <w:rPr>
                <w:rFonts w:ascii="Calibri" w:hAnsi="Calibri"/>
                <w:sz w:val="16"/>
                <w:szCs w:val="16"/>
              </w:rPr>
              <w:t>1 semana (Semanas 14-15)</w:t>
            </w:r>
          </w:p>
        </w:tc>
        <w:tc>
          <w:tcPr>
            <w:tcW w:w="1275" w:type="dxa"/>
          </w:tcPr>
          <w:p w14:paraId="79D5506A" w14:textId="6095D6F4" w:rsidR="00BC36B8" w:rsidRDefault="00000000">
            <w:pPr>
              <w:spacing w:after="120"/>
              <w:jc w:val="both"/>
              <w:rPr>
                <w:rFonts w:ascii="Calibri" w:hAnsi="Calibri"/>
                <w:sz w:val="16"/>
                <w:szCs w:val="16"/>
              </w:rPr>
            </w:pPr>
            <w:r>
              <w:rPr>
                <w:rFonts w:ascii="Calibri" w:hAnsi="Calibri"/>
                <w:sz w:val="16"/>
                <w:szCs w:val="16"/>
              </w:rPr>
              <w:t xml:space="preserve">Luis Aguirre (JP) </w:t>
            </w:r>
            <w:r w:rsidR="00644D60">
              <w:rPr>
                <w:rFonts w:ascii="Calibri" w:hAnsi="Calibri"/>
                <w:sz w:val="16"/>
                <w:szCs w:val="16"/>
              </w:rPr>
              <w:t xml:space="preserve">y Francisco </w:t>
            </w:r>
            <w:r>
              <w:rPr>
                <w:rFonts w:ascii="Calibri" w:hAnsi="Calibri"/>
                <w:sz w:val="16"/>
                <w:szCs w:val="16"/>
              </w:rPr>
              <w:t>(DG)</w:t>
            </w:r>
          </w:p>
        </w:tc>
        <w:tc>
          <w:tcPr>
            <w:tcW w:w="1276" w:type="dxa"/>
          </w:tcPr>
          <w:p w14:paraId="077AFAE2" w14:textId="77777777" w:rsidR="00BC36B8" w:rsidRDefault="00000000">
            <w:pPr>
              <w:spacing w:after="120"/>
              <w:jc w:val="both"/>
              <w:rPr>
                <w:rFonts w:ascii="Calibri" w:hAnsi="Calibri"/>
                <w:sz w:val="16"/>
                <w:szCs w:val="16"/>
              </w:rPr>
            </w:pPr>
            <w:r>
              <w:rPr>
                <w:rFonts w:ascii="Calibri" w:hAnsi="Calibri"/>
                <w:sz w:val="16"/>
                <w:szCs w:val="16"/>
              </w:rPr>
              <w:t>Capacitación diferenciada por tipo de usuario</w:t>
            </w:r>
          </w:p>
        </w:tc>
        <w:tc>
          <w:tcPr>
            <w:tcW w:w="1418" w:type="dxa"/>
          </w:tcPr>
          <w:p w14:paraId="13F753B2" w14:textId="77777777" w:rsidR="00BC36B8" w:rsidRDefault="00000000">
            <w:pPr>
              <w:spacing w:after="120"/>
              <w:jc w:val="both"/>
              <w:rPr>
                <w:rFonts w:ascii="Calibri" w:hAnsi="Calibri"/>
                <w:sz w:val="16"/>
                <w:szCs w:val="16"/>
              </w:rPr>
            </w:pPr>
            <w:r>
              <w:rPr>
                <w:rFonts w:ascii="Calibri" w:hAnsi="Calibri"/>
                <w:sz w:val="16"/>
                <w:szCs w:val="16"/>
              </w:rPr>
              <w:t>No iniciado</w:t>
            </w:r>
          </w:p>
        </w:tc>
        <w:tc>
          <w:tcPr>
            <w:tcW w:w="850" w:type="dxa"/>
          </w:tcPr>
          <w:p w14:paraId="125291DC" w14:textId="77777777" w:rsidR="00BC36B8" w:rsidRDefault="00000000">
            <w:pPr>
              <w:spacing w:after="120"/>
              <w:jc w:val="both"/>
              <w:rPr>
                <w:rFonts w:ascii="Calibri" w:hAnsi="Calibri"/>
                <w:sz w:val="16"/>
                <w:szCs w:val="16"/>
              </w:rPr>
            </w:pPr>
            <w:r>
              <w:rPr>
                <w:rFonts w:ascii="Calibri" w:hAnsi="Calibri"/>
                <w:sz w:val="16"/>
                <w:szCs w:val="16"/>
              </w:rPr>
              <w:t>Sin ajustes</w:t>
            </w:r>
          </w:p>
        </w:tc>
      </w:tr>
      <w:tr w:rsidR="00FD5149" w:rsidRPr="006E3B0D" w14:paraId="15D29C7C" w14:textId="77777777" w:rsidTr="00EA0C09">
        <w:trPr>
          <w:trHeight w:val="2410"/>
        </w:trPr>
        <w:tc>
          <w:tcPr>
            <w:tcW w:w="1328" w:type="dxa"/>
          </w:tcPr>
          <w:p w14:paraId="47976281" w14:textId="77777777" w:rsidR="00BC36B8" w:rsidRDefault="00000000">
            <w:pPr>
              <w:spacing w:after="120"/>
              <w:jc w:val="both"/>
              <w:rPr>
                <w:rFonts w:ascii="Calibri" w:hAnsi="Calibri"/>
                <w:b/>
                <w:sz w:val="16"/>
                <w:szCs w:val="16"/>
              </w:rPr>
            </w:pPr>
            <w:r>
              <w:rPr>
                <w:rFonts w:ascii="Calibri" w:hAnsi="Calibri"/>
                <w:b/>
                <w:sz w:val="16"/>
                <w:szCs w:val="16"/>
              </w:rPr>
              <w:lastRenderedPageBreak/>
              <w:t>Documentación</w:t>
            </w:r>
          </w:p>
        </w:tc>
        <w:tc>
          <w:tcPr>
            <w:tcW w:w="1077" w:type="dxa"/>
          </w:tcPr>
          <w:p w14:paraId="15AACC4D" w14:textId="77777777" w:rsidR="00BC36B8" w:rsidRDefault="00000000">
            <w:pPr>
              <w:spacing w:after="120"/>
              <w:jc w:val="both"/>
              <w:rPr>
                <w:rFonts w:ascii="Calibri" w:hAnsi="Calibri"/>
                <w:sz w:val="16"/>
                <w:szCs w:val="16"/>
              </w:rPr>
            </w:pPr>
            <w:r>
              <w:rPr>
                <w:rFonts w:ascii="Calibri" w:hAnsi="Calibri"/>
                <w:sz w:val="16"/>
                <w:szCs w:val="16"/>
              </w:rPr>
              <w:t>Manuales de usuario</w:t>
            </w:r>
          </w:p>
        </w:tc>
        <w:tc>
          <w:tcPr>
            <w:tcW w:w="1276" w:type="dxa"/>
          </w:tcPr>
          <w:p w14:paraId="546C6CDB" w14:textId="77777777" w:rsidR="00BC36B8" w:rsidRDefault="00000000">
            <w:pPr>
              <w:spacing w:after="120"/>
              <w:jc w:val="both"/>
              <w:rPr>
                <w:rFonts w:ascii="Calibri" w:hAnsi="Calibri"/>
                <w:sz w:val="16"/>
                <w:szCs w:val="16"/>
              </w:rPr>
            </w:pPr>
            <w:r>
              <w:rPr>
                <w:rFonts w:ascii="Calibri" w:hAnsi="Calibri"/>
                <w:sz w:val="16"/>
                <w:szCs w:val="16"/>
              </w:rPr>
              <w:t>Editor de texto, capturas de pantalla</w:t>
            </w:r>
          </w:p>
        </w:tc>
        <w:tc>
          <w:tcPr>
            <w:tcW w:w="1276" w:type="dxa"/>
          </w:tcPr>
          <w:p w14:paraId="5E98E0F4" w14:textId="77777777" w:rsidR="00BC36B8" w:rsidRDefault="00000000">
            <w:pPr>
              <w:spacing w:after="120"/>
              <w:jc w:val="both"/>
              <w:rPr>
                <w:rFonts w:ascii="Calibri" w:hAnsi="Calibri"/>
                <w:sz w:val="16"/>
                <w:szCs w:val="16"/>
              </w:rPr>
            </w:pPr>
            <w:r>
              <w:rPr>
                <w:rFonts w:ascii="Calibri" w:hAnsi="Calibri"/>
                <w:sz w:val="16"/>
                <w:szCs w:val="16"/>
              </w:rPr>
              <w:t>1 semana (Semana 15)</w:t>
            </w:r>
          </w:p>
        </w:tc>
        <w:tc>
          <w:tcPr>
            <w:tcW w:w="1275" w:type="dxa"/>
          </w:tcPr>
          <w:p w14:paraId="29FAD0DA" w14:textId="10BD57BC" w:rsidR="00BC36B8" w:rsidRDefault="00644D60">
            <w:pPr>
              <w:spacing w:after="120"/>
              <w:jc w:val="both"/>
              <w:rPr>
                <w:rFonts w:ascii="Calibri" w:hAnsi="Calibri"/>
                <w:sz w:val="16"/>
                <w:szCs w:val="16"/>
              </w:rPr>
            </w:pPr>
            <w:r>
              <w:rPr>
                <w:rFonts w:ascii="Calibri" w:hAnsi="Calibri"/>
                <w:sz w:val="16"/>
                <w:szCs w:val="16"/>
              </w:rPr>
              <w:t>Francisco</w:t>
            </w:r>
            <w:r>
              <w:rPr>
                <w:rFonts w:ascii="Calibri" w:hAnsi="Calibri"/>
                <w:sz w:val="16"/>
                <w:szCs w:val="16"/>
              </w:rPr>
              <w:t xml:space="preserve"> </w:t>
            </w:r>
            <w:r w:rsidR="00000000">
              <w:rPr>
                <w:rFonts w:ascii="Calibri" w:hAnsi="Calibri"/>
                <w:sz w:val="16"/>
                <w:szCs w:val="16"/>
              </w:rPr>
              <w:t>(DG)</w:t>
            </w:r>
          </w:p>
        </w:tc>
        <w:tc>
          <w:tcPr>
            <w:tcW w:w="1276" w:type="dxa"/>
          </w:tcPr>
          <w:p w14:paraId="162AF75E" w14:textId="77777777" w:rsidR="00BC36B8" w:rsidRDefault="00000000">
            <w:pPr>
              <w:spacing w:after="120"/>
              <w:jc w:val="both"/>
              <w:rPr>
                <w:rFonts w:ascii="Calibri" w:hAnsi="Calibri"/>
                <w:sz w:val="16"/>
                <w:szCs w:val="16"/>
              </w:rPr>
            </w:pPr>
            <w:r>
              <w:rPr>
                <w:rFonts w:ascii="Calibri" w:hAnsi="Calibri"/>
                <w:sz w:val="16"/>
                <w:szCs w:val="16"/>
              </w:rPr>
              <w:t>Manuales para paciente, familiar, cuidador y médico</w:t>
            </w:r>
          </w:p>
        </w:tc>
        <w:tc>
          <w:tcPr>
            <w:tcW w:w="1418" w:type="dxa"/>
          </w:tcPr>
          <w:p w14:paraId="09607F28" w14:textId="77777777" w:rsidR="00BC36B8" w:rsidRDefault="00000000">
            <w:pPr>
              <w:spacing w:after="120"/>
              <w:jc w:val="both"/>
              <w:rPr>
                <w:rFonts w:ascii="Calibri" w:hAnsi="Calibri"/>
                <w:sz w:val="16"/>
                <w:szCs w:val="16"/>
              </w:rPr>
            </w:pPr>
            <w:r>
              <w:rPr>
                <w:rFonts w:ascii="Calibri" w:hAnsi="Calibri"/>
                <w:sz w:val="16"/>
                <w:szCs w:val="16"/>
              </w:rPr>
              <w:t>No iniciado</w:t>
            </w:r>
          </w:p>
        </w:tc>
        <w:tc>
          <w:tcPr>
            <w:tcW w:w="850" w:type="dxa"/>
          </w:tcPr>
          <w:p w14:paraId="55FAE93D" w14:textId="77777777" w:rsidR="00BC36B8" w:rsidRDefault="00000000">
            <w:pPr>
              <w:spacing w:after="120"/>
              <w:jc w:val="both"/>
              <w:rPr>
                <w:rFonts w:ascii="Calibri" w:hAnsi="Calibri"/>
                <w:sz w:val="16"/>
                <w:szCs w:val="16"/>
              </w:rPr>
            </w:pPr>
            <w:r>
              <w:rPr>
                <w:rFonts w:ascii="Calibri" w:hAnsi="Calibri"/>
                <w:sz w:val="16"/>
                <w:szCs w:val="16"/>
              </w:rPr>
              <w:t>Sin ajustes</w:t>
            </w:r>
          </w:p>
        </w:tc>
      </w:tr>
      <w:tr w:rsidR="00FD5149" w:rsidRPr="006E3B0D" w14:paraId="549A4218" w14:textId="77777777" w:rsidTr="00EA0C09">
        <w:trPr>
          <w:trHeight w:val="2410"/>
        </w:trPr>
        <w:tc>
          <w:tcPr>
            <w:tcW w:w="1328" w:type="dxa"/>
          </w:tcPr>
          <w:p w14:paraId="4BC9F3EC" w14:textId="77777777" w:rsidR="00BC36B8" w:rsidRDefault="00000000">
            <w:pPr>
              <w:spacing w:after="120"/>
              <w:jc w:val="both"/>
              <w:rPr>
                <w:rFonts w:ascii="Calibri" w:hAnsi="Calibri"/>
                <w:b/>
                <w:sz w:val="16"/>
                <w:szCs w:val="16"/>
              </w:rPr>
            </w:pPr>
            <w:r>
              <w:rPr>
                <w:rFonts w:ascii="Calibri" w:hAnsi="Calibri"/>
                <w:b/>
                <w:sz w:val="16"/>
                <w:szCs w:val="16"/>
              </w:rPr>
              <w:t>Gestión de proyectos</w:t>
            </w:r>
          </w:p>
        </w:tc>
        <w:tc>
          <w:tcPr>
            <w:tcW w:w="1077" w:type="dxa"/>
          </w:tcPr>
          <w:p w14:paraId="1D9F8B63" w14:textId="77777777" w:rsidR="00BC36B8" w:rsidRDefault="00000000">
            <w:pPr>
              <w:spacing w:after="120"/>
              <w:jc w:val="both"/>
              <w:rPr>
                <w:rFonts w:ascii="Calibri" w:hAnsi="Calibri"/>
                <w:sz w:val="16"/>
                <w:szCs w:val="16"/>
              </w:rPr>
            </w:pPr>
            <w:r>
              <w:rPr>
                <w:rFonts w:ascii="Calibri" w:hAnsi="Calibri"/>
                <w:sz w:val="16"/>
                <w:szCs w:val="16"/>
              </w:rPr>
              <w:t>Acta de cierre de proyecto</w:t>
            </w:r>
          </w:p>
        </w:tc>
        <w:tc>
          <w:tcPr>
            <w:tcW w:w="1276" w:type="dxa"/>
          </w:tcPr>
          <w:p w14:paraId="0CB328F7" w14:textId="77777777" w:rsidR="00BC36B8" w:rsidRDefault="00000000">
            <w:pPr>
              <w:spacing w:after="120"/>
              <w:jc w:val="both"/>
              <w:rPr>
                <w:rFonts w:ascii="Calibri" w:hAnsi="Calibri"/>
                <w:sz w:val="16"/>
                <w:szCs w:val="16"/>
              </w:rPr>
            </w:pPr>
            <w:r>
              <w:rPr>
                <w:rFonts w:ascii="Calibri" w:hAnsi="Calibri"/>
                <w:sz w:val="16"/>
                <w:szCs w:val="16"/>
              </w:rPr>
              <w:t>Documento formal de cierre</w:t>
            </w:r>
          </w:p>
        </w:tc>
        <w:tc>
          <w:tcPr>
            <w:tcW w:w="1276" w:type="dxa"/>
          </w:tcPr>
          <w:p w14:paraId="50373098" w14:textId="77777777" w:rsidR="00BC36B8" w:rsidRDefault="00000000">
            <w:pPr>
              <w:spacing w:after="120"/>
              <w:jc w:val="both"/>
              <w:rPr>
                <w:rFonts w:ascii="Calibri" w:hAnsi="Calibri"/>
                <w:sz w:val="16"/>
                <w:szCs w:val="16"/>
              </w:rPr>
            </w:pPr>
            <w:r>
              <w:rPr>
                <w:rFonts w:ascii="Calibri" w:hAnsi="Calibri"/>
                <w:sz w:val="16"/>
                <w:szCs w:val="16"/>
              </w:rPr>
              <w:t>1 semana (Semana 15)</w:t>
            </w:r>
          </w:p>
        </w:tc>
        <w:tc>
          <w:tcPr>
            <w:tcW w:w="1275" w:type="dxa"/>
          </w:tcPr>
          <w:p w14:paraId="70501F24" w14:textId="77777777" w:rsidR="00BC36B8" w:rsidRDefault="00000000">
            <w:pPr>
              <w:spacing w:after="120"/>
              <w:jc w:val="both"/>
              <w:rPr>
                <w:rFonts w:ascii="Calibri" w:hAnsi="Calibri"/>
                <w:sz w:val="16"/>
                <w:szCs w:val="16"/>
              </w:rPr>
            </w:pPr>
            <w:r>
              <w:rPr>
                <w:rFonts w:ascii="Calibri" w:hAnsi="Calibri"/>
                <w:sz w:val="16"/>
                <w:szCs w:val="16"/>
              </w:rPr>
              <w:t>Luis Aguirre (JP)</w:t>
            </w:r>
          </w:p>
        </w:tc>
        <w:tc>
          <w:tcPr>
            <w:tcW w:w="1276" w:type="dxa"/>
          </w:tcPr>
          <w:p w14:paraId="4CC7A5CF" w14:textId="77777777" w:rsidR="00BC36B8" w:rsidRDefault="00000000">
            <w:pPr>
              <w:spacing w:after="120"/>
              <w:jc w:val="both"/>
              <w:rPr>
                <w:rFonts w:ascii="Calibri" w:hAnsi="Calibri"/>
                <w:sz w:val="16"/>
                <w:szCs w:val="16"/>
              </w:rPr>
            </w:pPr>
            <w:r>
              <w:rPr>
                <w:rFonts w:ascii="Calibri" w:hAnsi="Calibri"/>
                <w:sz w:val="16"/>
                <w:szCs w:val="16"/>
              </w:rPr>
              <w:t>Cierre administrativo y académico del proyecto</w:t>
            </w:r>
          </w:p>
        </w:tc>
        <w:tc>
          <w:tcPr>
            <w:tcW w:w="1418" w:type="dxa"/>
          </w:tcPr>
          <w:p w14:paraId="2230C83F" w14:textId="77777777" w:rsidR="00BC36B8" w:rsidRDefault="00000000">
            <w:pPr>
              <w:spacing w:after="120"/>
              <w:jc w:val="both"/>
              <w:rPr>
                <w:rFonts w:ascii="Calibri" w:hAnsi="Calibri"/>
                <w:sz w:val="16"/>
                <w:szCs w:val="16"/>
              </w:rPr>
            </w:pPr>
            <w:r>
              <w:rPr>
                <w:rFonts w:ascii="Calibri" w:hAnsi="Calibri"/>
                <w:sz w:val="16"/>
                <w:szCs w:val="16"/>
              </w:rPr>
              <w:t>No iniciado</w:t>
            </w:r>
          </w:p>
        </w:tc>
        <w:tc>
          <w:tcPr>
            <w:tcW w:w="850" w:type="dxa"/>
          </w:tcPr>
          <w:p w14:paraId="447EEEC1" w14:textId="77777777" w:rsidR="00BC36B8" w:rsidRDefault="00000000">
            <w:pPr>
              <w:spacing w:after="120"/>
              <w:jc w:val="both"/>
              <w:rPr>
                <w:rFonts w:ascii="Calibri" w:hAnsi="Calibri"/>
                <w:sz w:val="16"/>
                <w:szCs w:val="16"/>
              </w:rPr>
            </w:pPr>
            <w:r>
              <w:rPr>
                <w:rFonts w:ascii="Calibri" w:hAnsi="Calibri"/>
                <w:sz w:val="16"/>
                <w:szCs w:val="16"/>
              </w:rPr>
              <w:t>Sin ajustes</w:t>
            </w:r>
          </w:p>
        </w:tc>
      </w:tr>
    </w:tbl>
    <w:p w14:paraId="3CE686B5"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6494B7FE" w14:textId="77777777" w:rsidTr="00C5122E">
        <w:trPr>
          <w:trHeight w:val="440"/>
        </w:trPr>
        <w:tc>
          <w:tcPr>
            <w:tcW w:w="9498" w:type="dxa"/>
            <w:vAlign w:val="center"/>
          </w:tcPr>
          <w:p w14:paraId="72CAAE7C"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58CBD3F7" w14:textId="77777777" w:rsidTr="00C5122E">
        <w:trPr>
          <w:trHeight w:val="800"/>
        </w:trPr>
        <w:tc>
          <w:tcPr>
            <w:tcW w:w="9498" w:type="dxa"/>
            <w:shd w:val="clear" w:color="auto" w:fill="D9E2F3" w:themeFill="accent1" w:themeFillTint="33"/>
            <w:vAlign w:val="center"/>
          </w:tcPr>
          <w:p w14:paraId="3863694F" w14:textId="77777777"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1E8F8386"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767D802" w14:textId="77777777" w:rsidTr="00C5122E">
        <w:trPr>
          <w:trHeight w:val="1936"/>
        </w:trPr>
        <w:tc>
          <w:tcPr>
            <w:tcW w:w="5000" w:type="pct"/>
            <w:vAlign w:val="center"/>
          </w:tcPr>
          <w:p w14:paraId="70F1F354" w14:textId="78D6627C" w:rsidR="0003309E" w:rsidRPr="00711C16" w:rsidRDefault="0003309E" w:rsidP="00C5122E">
            <w:pPr>
              <w:jc w:val="both"/>
              <w:rPr>
                <w:rFonts w:ascii="Calibri" w:hAnsi="Calibri" w:cs="Arial"/>
                <w:i/>
                <w:color w:val="548DD4"/>
                <w:sz w:val="20"/>
                <w:szCs w:val="20"/>
                <w:lang w:eastAsia="es-CL"/>
              </w:rPr>
            </w:pPr>
            <w:r>
              <w:rPr>
                <w:rFonts w:ascii="Calibri" w:hAnsi="Calibri"/>
                <w:color w:val="1F3864" w:themeColor="accent1" w:themeShade="80"/>
              </w:rPr>
              <w:t>Factores que han f</w:t>
            </w:r>
            <w:r w:rsidRPr="00CD38BD">
              <w:rPr>
                <w:rFonts w:ascii="Calibri" w:hAnsi="Calibri"/>
                <w:color w:val="1F3864" w:themeColor="accent1" w:themeShade="80"/>
              </w:rPr>
              <w:t>acilita</w:t>
            </w:r>
            <w:r>
              <w:rPr>
                <w:rFonts w:ascii="Calibri" w:hAnsi="Calibri"/>
                <w:color w:val="1F3864" w:themeColor="accent1" w:themeShade="80"/>
              </w:rPr>
              <w:t>do y/o</w:t>
            </w:r>
            <w:r w:rsidRPr="00CD38BD">
              <w:rPr>
                <w:rFonts w:ascii="Calibri" w:hAnsi="Calibri"/>
                <w:color w:val="1F3864" w:themeColor="accent1" w:themeShade="80"/>
              </w:rPr>
              <w:t xml:space="preserve"> </w:t>
            </w:r>
            <w:r>
              <w:rPr>
                <w:rFonts w:ascii="Calibri" w:hAnsi="Calibri"/>
                <w:color w:val="1F3864" w:themeColor="accent1" w:themeShade="80"/>
              </w:rPr>
              <w:t>dificultado el desarrollo de mi plan de trabajo</w:t>
            </w:r>
            <w:r w:rsidRPr="00CD38BD">
              <w:rPr>
                <w:rFonts w:ascii="Calibri" w:hAnsi="Calibri" w:cs="Arial"/>
                <w:color w:val="548DD4"/>
                <w:sz w:val="20"/>
                <w:szCs w:val="20"/>
                <w:lang w:eastAsia="es-CL"/>
              </w:rPr>
              <w:t xml:space="preserve">: </w:t>
            </w:r>
          </w:p>
          <w:p w14:paraId="7757C50B" w14:textId="77777777" w:rsidR="00493D1A" w:rsidRDefault="00000000">
            <w:pPr>
              <w:spacing w:after="120"/>
              <w:jc w:val="both"/>
              <w:rPr>
                <w:rFonts w:ascii="Calibri" w:hAnsi="Calibri"/>
              </w:rPr>
            </w:pPr>
            <w:r>
              <w:rPr>
                <w:rFonts w:ascii="Calibri" w:hAnsi="Calibri"/>
              </w:rPr>
              <w:t>Los factores que facilitaron el desarrollo del plan de trabajo fueron los siguientes:</w:t>
            </w:r>
            <w:r>
              <w:rPr>
                <w:rFonts w:ascii="Calibri" w:hAnsi="Calibri"/>
              </w:rPr>
              <w:br/>
            </w:r>
            <w:r>
              <w:rPr>
                <w:rFonts w:ascii="Calibri" w:hAnsi="Calibri"/>
              </w:rPr>
              <w:br/>
              <w:t xml:space="preserve">La organización del equipo según roles claramente definidos (Jefe de Proyecto y Analista Programador, Administrador de Base de Datos, Calidad y </w:t>
            </w:r>
            <w:proofErr w:type="spellStart"/>
            <w:r>
              <w:rPr>
                <w:rFonts w:ascii="Calibri" w:hAnsi="Calibri"/>
              </w:rPr>
              <w:t>Testing</w:t>
            </w:r>
            <w:proofErr w:type="spellEnd"/>
            <w:r>
              <w:rPr>
                <w:rFonts w:ascii="Calibri" w:hAnsi="Calibri"/>
              </w:rPr>
              <w:t>, y Diseñador), lo que permitió que cada componente del sistema contara con un responsable identificable y evitó la duplicación de esfuerzos.</w:t>
            </w:r>
            <w:r>
              <w:rPr>
                <w:rFonts w:ascii="Calibri" w:hAnsi="Calibri"/>
              </w:rPr>
              <w:br/>
            </w:r>
            <w:r>
              <w:rPr>
                <w:rFonts w:ascii="Calibri" w:hAnsi="Calibri"/>
              </w:rPr>
              <w:br/>
              <w:t xml:space="preserve">La unificación del </w:t>
            </w:r>
            <w:proofErr w:type="spellStart"/>
            <w:r>
              <w:rPr>
                <w:rFonts w:ascii="Calibri" w:hAnsi="Calibri"/>
              </w:rPr>
              <w:t>stack</w:t>
            </w:r>
            <w:proofErr w:type="spellEnd"/>
            <w:r>
              <w:rPr>
                <w:rFonts w:ascii="Calibri" w:hAnsi="Calibri"/>
              </w:rPr>
              <w:t xml:space="preserve"> tecnológico, con Java y Spring Boot en los cuatro microservicios y Angular con </w:t>
            </w:r>
            <w:proofErr w:type="spellStart"/>
            <w:r>
              <w:rPr>
                <w:rFonts w:ascii="Calibri" w:hAnsi="Calibri"/>
              </w:rPr>
              <w:t>TypeScript</w:t>
            </w:r>
            <w:proofErr w:type="spellEnd"/>
            <w:r>
              <w:rPr>
                <w:rFonts w:ascii="Calibri" w:hAnsi="Calibri"/>
              </w:rPr>
              <w:t xml:space="preserve"> en la aplicación móvil y la interfaz web, lo que redujo la curva de aprendizaje y permitió reutilizar patrones de implementación entre componentes.</w:t>
            </w:r>
          </w:p>
          <w:p w14:paraId="2FE4CC20" w14:textId="77777777" w:rsidR="00493D1A" w:rsidRDefault="00000000">
            <w:pPr>
              <w:spacing w:after="120"/>
              <w:jc w:val="both"/>
              <w:rPr>
                <w:rFonts w:ascii="Calibri" w:hAnsi="Calibri"/>
              </w:rPr>
            </w:pPr>
            <w:r>
              <w:rPr>
                <w:rFonts w:ascii="Calibri" w:hAnsi="Calibri"/>
              </w:rPr>
              <w:br/>
              <w:t>El uso de una base de datos PostgreSQL administrada en la nube, que eliminó la carga de infraestructura propia y permitió concentrar el esfuerzo en la lógica de negocio y en el modelo de datos.</w:t>
            </w:r>
            <w:r>
              <w:rPr>
                <w:rFonts w:ascii="Calibri" w:hAnsi="Calibri"/>
              </w:rPr>
              <w:br/>
            </w:r>
            <w:r>
              <w:rPr>
                <w:rFonts w:ascii="Calibri" w:hAnsi="Calibri"/>
              </w:rPr>
              <w:br/>
              <w:t>El control de versiones independiente por microservicio, que permitió avanzar en paralelo sin generar conflictos de integración entre funcionalidades.</w:t>
            </w:r>
          </w:p>
          <w:p w14:paraId="0D10C525" w14:textId="0606046F" w:rsidR="00BC36B8" w:rsidRDefault="00000000">
            <w:pPr>
              <w:spacing w:after="120"/>
              <w:jc w:val="both"/>
              <w:rPr>
                <w:rFonts w:ascii="Calibri" w:hAnsi="Calibri"/>
              </w:rPr>
            </w:pPr>
            <w:r>
              <w:rPr>
                <w:rFonts w:ascii="Calibri" w:hAnsi="Calibri"/>
              </w:rPr>
              <w:br/>
              <w:t>La coordinación mediante reuniones periódicas y el uso de un registro documentado de decisiones técnicas, que redujo el tiempo perdido en la reconstrucción del contexto de cada tarea.</w:t>
            </w:r>
            <w:r>
              <w:rPr>
                <w:rFonts w:ascii="Calibri" w:hAnsi="Calibri"/>
              </w:rPr>
              <w:br/>
            </w:r>
            <w:r>
              <w:rPr>
                <w:rFonts w:ascii="Calibri" w:hAnsi="Calibri"/>
              </w:rPr>
              <w:br/>
            </w:r>
            <w:r>
              <w:rPr>
                <w:rFonts w:ascii="Calibri" w:hAnsi="Calibri"/>
              </w:rPr>
              <w:lastRenderedPageBreak/>
              <w:t>Los principales factores que dificultaron el avance fueron la integración entre aplicaciones de distinto origen, en particular la configuración de acceso entre dominios distintos; la indisponibilidad del servicio gratuito de despliegue, que hiberna las aplicaciones inactivas y provoca interrupciones; las restricciones propias del desarrollo móvil, como la obtención de permisos de cámara y la generación de la plataforma Android, que no estaba originalmente configurada; y la ausencia de un repositorio independiente para el módulo de tiempo real, lo que dificulta su despliegue continuo.</w:t>
            </w:r>
          </w:p>
        </w:tc>
      </w:tr>
    </w:tbl>
    <w:p w14:paraId="45D6AE13"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34DFAFBC" w14:textId="77777777" w:rsidTr="00C5122E">
        <w:trPr>
          <w:trHeight w:val="1936"/>
        </w:trPr>
        <w:tc>
          <w:tcPr>
            <w:tcW w:w="5000" w:type="pct"/>
            <w:vAlign w:val="center"/>
          </w:tcPr>
          <w:p w14:paraId="05F31197" w14:textId="538D225D" w:rsidR="00FD5149" w:rsidRDefault="0003309E" w:rsidP="00C5122E">
            <w:pPr>
              <w:jc w:val="both"/>
              <w:rPr>
                <w:rFonts w:ascii="Calibri" w:hAnsi="Calibri" w:cs="Arial"/>
                <w:i/>
                <w:color w:val="548DD4"/>
                <w:sz w:val="20"/>
                <w:szCs w:val="20"/>
                <w:lang w:eastAsia="es-CL"/>
              </w:rPr>
            </w:pPr>
            <w:r w:rsidRPr="00CD38BD">
              <w:rPr>
                <w:rFonts w:ascii="Calibri" w:hAnsi="Calibri"/>
                <w:color w:val="1F3864" w:themeColor="accent1" w:themeShade="80"/>
              </w:rPr>
              <w:t xml:space="preserve">Actividades ajustadas o eliminadas: </w:t>
            </w:r>
          </w:p>
          <w:p w14:paraId="67E67349" w14:textId="77777777" w:rsidR="00493D1A" w:rsidRDefault="00000000">
            <w:pPr>
              <w:spacing w:after="120"/>
              <w:jc w:val="both"/>
              <w:rPr>
                <w:rFonts w:ascii="Calibri" w:hAnsi="Calibri"/>
              </w:rPr>
            </w:pPr>
            <w:r>
              <w:rPr>
                <w:rFonts w:ascii="Calibri" w:hAnsi="Calibri"/>
              </w:rPr>
              <w:t>Las actividades que se ajustaron o incorporaron fueron las siguientes:</w:t>
            </w:r>
          </w:p>
          <w:p w14:paraId="58FA2672" w14:textId="0EE1B45A" w:rsidR="001C7248" w:rsidRDefault="00000000">
            <w:pPr>
              <w:spacing w:after="120"/>
              <w:jc w:val="both"/>
              <w:rPr>
                <w:rFonts w:ascii="Calibri" w:hAnsi="Calibri"/>
              </w:rPr>
            </w:pPr>
            <w:r>
              <w:rPr>
                <w:rFonts w:ascii="Calibri" w:hAnsi="Calibri"/>
              </w:rPr>
              <w:br/>
              <w:t>1. Arquitectura de software: se adoptó una arquitectura de microservicios con persistencia compartida, en lugar de una aplicación monolítica, con el fin de permitir el despliegue independiente de cada módulo.</w:t>
            </w:r>
            <w:r>
              <w:rPr>
                <w:rFonts w:ascii="Calibri" w:hAnsi="Calibri"/>
              </w:rPr>
              <w:br/>
            </w:r>
            <w:r>
              <w:rPr>
                <w:rFonts w:ascii="Calibri" w:hAnsi="Calibri"/>
              </w:rPr>
              <w:br/>
              <w:t>2. Esquema de base de datos: se amplió para dar soporte a la geolocalización, al registro de signos vitales con saturación de oxígeno, al historial de esos signos y a la mensajería, capacidades que no estaban contempladas en el diseño original.</w:t>
            </w:r>
          </w:p>
          <w:p w14:paraId="49C443A5" w14:textId="77777777" w:rsidR="001C7248" w:rsidRDefault="00000000">
            <w:pPr>
              <w:spacing w:after="120"/>
              <w:jc w:val="both"/>
              <w:rPr>
                <w:rFonts w:ascii="Calibri" w:hAnsi="Calibri"/>
              </w:rPr>
            </w:pPr>
            <w:r>
              <w:rPr>
                <w:rFonts w:ascii="Calibri" w:hAnsi="Calibri"/>
              </w:rPr>
              <w:br/>
              <w:t>3. Login y validación de RUT: el identificador del paciente pasó de almacenarse en texto claro a cifrarse, complementándose con columnas de hash que permiten realizar búsquedas sin exponer el dato.</w:t>
            </w:r>
            <w:r>
              <w:rPr>
                <w:rFonts w:ascii="Calibri" w:hAnsi="Calibri"/>
              </w:rPr>
              <w:br/>
            </w:r>
            <w:r>
              <w:rPr>
                <w:rFonts w:ascii="Calibri" w:hAnsi="Calibri"/>
              </w:rPr>
              <w:br/>
              <w:t>4. Gestión de roles y credenciales: se migraron todas las claves y credenciales a variables de entorno, eliminándolas del código fuente.</w:t>
            </w:r>
          </w:p>
          <w:p w14:paraId="47D61788" w14:textId="77777777" w:rsidR="001C7248" w:rsidRDefault="00000000">
            <w:pPr>
              <w:spacing w:after="120"/>
              <w:jc w:val="both"/>
              <w:rPr>
                <w:rFonts w:ascii="Calibri" w:hAnsi="Calibri"/>
              </w:rPr>
            </w:pPr>
            <w:r>
              <w:rPr>
                <w:rFonts w:ascii="Calibri" w:hAnsi="Calibri"/>
              </w:rPr>
              <w:br/>
              <w:t xml:space="preserve">5. Integración ESP32 con </w:t>
            </w:r>
            <w:proofErr w:type="spellStart"/>
            <w:r>
              <w:rPr>
                <w:rFonts w:ascii="Calibri" w:hAnsi="Calibri"/>
              </w:rPr>
              <w:t>Supabase</w:t>
            </w:r>
            <w:proofErr w:type="spellEnd"/>
            <w:r>
              <w:rPr>
                <w:rFonts w:ascii="Calibri" w:hAnsi="Calibri"/>
              </w:rPr>
              <w:t>: se amplió el conjunto de datos transmitidos, incorporando saturación de oxígeno y geolocalización del dispositivo.</w:t>
            </w:r>
          </w:p>
          <w:p w14:paraId="1B31A47F" w14:textId="77777777" w:rsidR="001C7248" w:rsidRDefault="00000000">
            <w:pPr>
              <w:spacing w:after="120"/>
              <w:jc w:val="both"/>
              <w:rPr>
                <w:rFonts w:ascii="Calibri" w:hAnsi="Calibri"/>
              </w:rPr>
            </w:pPr>
            <w:r>
              <w:rPr>
                <w:rFonts w:ascii="Calibri" w:hAnsi="Calibri"/>
              </w:rPr>
              <w:br/>
              <w:t>6. Visualización de BPM en tiempo real: se reemplazó el sondeo periódico de la base de datos por un puente de eventos que utiliza Server-</w:t>
            </w:r>
            <w:proofErr w:type="spellStart"/>
            <w:r>
              <w:rPr>
                <w:rFonts w:ascii="Calibri" w:hAnsi="Calibri"/>
              </w:rPr>
              <w:t>Sent</w:t>
            </w:r>
            <w:proofErr w:type="spellEnd"/>
            <w:r>
              <w:rPr>
                <w:rFonts w:ascii="Calibri" w:hAnsi="Calibri"/>
              </w:rPr>
              <w:t xml:space="preserve"> </w:t>
            </w:r>
            <w:proofErr w:type="spellStart"/>
            <w:r>
              <w:rPr>
                <w:rFonts w:ascii="Calibri" w:hAnsi="Calibri"/>
              </w:rPr>
              <w:t>Events</w:t>
            </w:r>
            <w:proofErr w:type="spellEnd"/>
            <w:r>
              <w:rPr>
                <w:rFonts w:ascii="Calibri" w:hAnsi="Calibri"/>
              </w:rPr>
              <w:t>, lo que mejoró la latencia de actualización y redujo la carga sobre el servidor de base de datos.</w:t>
            </w:r>
          </w:p>
          <w:p w14:paraId="4D526452" w14:textId="77777777" w:rsidR="001C7248" w:rsidRDefault="00000000">
            <w:pPr>
              <w:spacing w:after="120"/>
              <w:jc w:val="both"/>
              <w:rPr>
                <w:rFonts w:ascii="Calibri" w:hAnsi="Calibri"/>
              </w:rPr>
            </w:pPr>
            <w:r>
              <w:rPr>
                <w:rFonts w:ascii="Calibri" w:hAnsi="Calibri"/>
              </w:rPr>
              <w:br/>
              <w:t>7. Alertas de signos vitales: se extendió la alerta de rangos anómalos también a la saturación de oxígeno.</w:t>
            </w:r>
            <w:r>
              <w:rPr>
                <w:rFonts w:ascii="Calibri" w:hAnsi="Calibri"/>
              </w:rPr>
              <w:br/>
            </w:r>
            <w:r>
              <w:rPr>
                <w:rFonts w:ascii="Calibri" w:hAnsi="Calibri"/>
              </w:rPr>
              <w:br/>
              <w:t>8. Aplicación móvil y aplicación de escritorio: se amplió su alcance con las pantallas de mensajería y con la posibilidad de adjuntar imágenes mediante selección de archivos o cámara.</w:t>
            </w:r>
          </w:p>
          <w:p w14:paraId="736F8F40" w14:textId="77777777" w:rsidR="001C7248" w:rsidRDefault="00000000">
            <w:pPr>
              <w:spacing w:after="120"/>
              <w:jc w:val="both"/>
              <w:rPr>
                <w:rFonts w:ascii="Calibri" w:hAnsi="Calibri"/>
              </w:rPr>
            </w:pPr>
            <w:r>
              <w:rPr>
                <w:rFonts w:ascii="Calibri" w:hAnsi="Calibri"/>
              </w:rPr>
              <w:br/>
              <w:t>9. Mensajería en tiempo real: se incorporó un módulo completo de comunicación entre los cuatro tipos de participantes, con archivos adjuntos, que no figuraba en la carta Gantt original y que responde a una necesidad clínica de coordinación del equipo de atención.</w:t>
            </w:r>
          </w:p>
          <w:p w14:paraId="7F2AB595" w14:textId="77777777" w:rsidR="001C7248" w:rsidRDefault="00000000">
            <w:pPr>
              <w:spacing w:after="120"/>
              <w:jc w:val="both"/>
              <w:rPr>
                <w:rFonts w:ascii="Calibri" w:hAnsi="Calibri"/>
              </w:rPr>
            </w:pPr>
            <w:r>
              <w:rPr>
                <w:rFonts w:ascii="Calibri" w:hAnsi="Calibri"/>
              </w:rPr>
              <w:br/>
              <w:t>10. Reportes: se agregó la posibilidad de archivar los registros antiguos y la generación programada de los reportes.</w:t>
            </w:r>
          </w:p>
          <w:p w14:paraId="032B72CC" w14:textId="24850CB7" w:rsidR="00BC36B8" w:rsidRDefault="00000000">
            <w:pPr>
              <w:spacing w:after="120"/>
              <w:jc w:val="both"/>
              <w:rPr>
                <w:rFonts w:ascii="Calibri" w:hAnsi="Calibri"/>
              </w:rPr>
            </w:pPr>
            <w:r>
              <w:rPr>
                <w:rFonts w:ascii="Calibri" w:hAnsi="Calibri"/>
              </w:rPr>
              <w:lastRenderedPageBreak/>
              <w:br/>
              <w:t>11. Protección de datos: se definió una estrategia de cifrado en reposo de los identificadores personales y de los mensajes, evitando su exposición en texto claro en la base de datos.</w:t>
            </w:r>
          </w:p>
        </w:tc>
      </w:tr>
    </w:tbl>
    <w:p w14:paraId="04659EE9" w14:textId="77777777" w:rsidR="0003309E" w:rsidRDefault="0003309E" w:rsidP="0003309E">
      <w:pPr>
        <w:spacing w:after="0" w:line="240" w:lineRule="auto"/>
        <w:jc w:val="both"/>
        <w:rPr>
          <w:rFonts w:ascii="Calibri" w:hAnsi="Calibri" w:cs="Arial"/>
          <w:i/>
          <w:color w:val="548DD4"/>
          <w:sz w:val="20"/>
          <w:szCs w:val="20"/>
          <w:lang w:eastAsia="es-CL"/>
        </w:rPr>
      </w:pPr>
    </w:p>
    <w:p w14:paraId="498E126E"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3083D0BA" w14:textId="77777777" w:rsidTr="00C5122E">
        <w:trPr>
          <w:trHeight w:val="1966"/>
        </w:trPr>
        <w:tc>
          <w:tcPr>
            <w:tcW w:w="5000" w:type="pct"/>
            <w:vAlign w:val="center"/>
          </w:tcPr>
          <w:p w14:paraId="3BA8B667" w14:textId="77777777" w:rsidR="00493D1A" w:rsidRDefault="0003309E" w:rsidP="00F51F83">
            <w:pPr>
              <w:jc w:val="both"/>
              <w:rPr>
                <w:rFonts w:ascii="Calibri" w:hAnsi="Calibri"/>
              </w:rPr>
            </w:pPr>
            <w:r w:rsidRPr="00CD38BD">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w:t>
            </w:r>
            <w:r>
              <w:rPr>
                <w:rFonts w:ascii="Calibri" w:hAnsi="Calibri"/>
              </w:rPr>
              <w:t>Las actividades que no se han iniciado o que se encuentran retrasadas son las siguientes:</w:t>
            </w:r>
          </w:p>
          <w:p w14:paraId="4CDB7C2F" w14:textId="526A68E8" w:rsidR="001C7248" w:rsidRDefault="0003309E" w:rsidP="00F51F83">
            <w:pPr>
              <w:jc w:val="both"/>
              <w:rPr>
                <w:rFonts w:ascii="Calibri" w:hAnsi="Calibri"/>
              </w:rPr>
            </w:pPr>
            <w:r>
              <w:rPr>
                <w:rFonts w:ascii="Calibri" w:hAnsi="Calibri"/>
              </w:rPr>
              <w:br/>
              <w:t>1. Implementación del ambiente de pruebas (Semanas 11-12). No se ha iniciado porque hasta el momento se han utilizado los despliegues de validación para las pruebas de humo, lo que ha permitido avanzar en el desarrollo. La estrategia para retomarla es definir un ambiente de pruebas aislado, con datos anonimizados, una vez completada la migración a producción.</w:t>
            </w:r>
          </w:p>
          <w:p w14:paraId="77111274" w14:textId="77777777" w:rsidR="001C7248" w:rsidRDefault="0003309E" w:rsidP="00F51F83">
            <w:pPr>
              <w:jc w:val="both"/>
              <w:rPr>
                <w:rFonts w:ascii="Calibri" w:hAnsi="Calibri"/>
              </w:rPr>
            </w:pPr>
            <w:r>
              <w:rPr>
                <w:rFonts w:ascii="Calibri" w:hAnsi="Calibri"/>
              </w:rPr>
              <w:br/>
              <w:t>2. Pruebas funcionales (Semanas 12-13). Se encuentra con retraso, ya que hasta la fecha solo se han ejecutado pruebas de humo manuales sobre los puntos de acceso de los servicios, en lugar de una batería formalmente definida de casos de prueba. La estrategia para superarla es reformular la planificación junto con el responsable de calidad, incorporando pruebas automatizadas sobre los cuatro microservicios y estableciendo criterios de aceptación por módulo.</w:t>
            </w:r>
          </w:p>
          <w:p w14:paraId="73946BDF" w14:textId="77777777" w:rsidR="001C7248" w:rsidRDefault="0003309E" w:rsidP="00F51F83">
            <w:pPr>
              <w:jc w:val="both"/>
              <w:rPr>
                <w:rFonts w:ascii="Calibri" w:hAnsi="Calibri"/>
              </w:rPr>
            </w:pPr>
            <w:r>
              <w:rPr>
                <w:rFonts w:ascii="Calibri" w:hAnsi="Calibri"/>
              </w:rPr>
              <w:br/>
              <w:t>3. Pruebas con usuarios (Semanas 13-14). No se ha iniciado, porque dependen de la disponibilidad del sistema en su ambiente final. Se programarán una vez completada la migración a producción, utilizando los perfiles de paciente, familiar, cuidador y médico.</w:t>
            </w:r>
          </w:p>
          <w:p w14:paraId="577B4E9D" w14:textId="1FFB3071" w:rsidR="00BC36B8" w:rsidRDefault="0003309E" w:rsidP="00F51F83">
            <w:pPr>
              <w:jc w:val="both"/>
              <w:rPr>
                <w:rFonts w:ascii="Calibri" w:hAnsi="Calibri"/>
              </w:rPr>
            </w:pPr>
            <w:r>
              <w:rPr>
                <w:rFonts w:ascii="Calibri" w:hAnsi="Calibri"/>
              </w:rPr>
              <w:br/>
              <w:t>4. Migración del sistema a producción (Semana 14). No se ha iniciado. Requiere la ejecución de las migraciones de base de datos pendientes para el cifrado de mensajes y adjuntos, la configuración del almacenamiento privado de los archivos adjuntos y la generación de la plataforma Android de la aplicación móvil. Estas tareas presentan riesgo técnico y se consideran prioritarias.</w:t>
            </w:r>
            <w:r>
              <w:rPr>
                <w:rFonts w:ascii="Calibri" w:hAnsi="Calibri"/>
              </w:rPr>
              <w:br/>
            </w:r>
            <w:r>
              <w:rPr>
                <w:rFonts w:ascii="Calibri" w:hAnsi="Calibri"/>
              </w:rPr>
              <w:br/>
              <w:t>5. Capacitaciones (Semanas 14-15), Manuales de usuario (Semana 15) y Acta de cierre de proyecto (Semana 15). No se han iniciado, ya que su ejecución presupone la disponibilidad de la versión final del sistema. Su programación se define en función de la fecha de publicación definitiva.</w:t>
            </w:r>
            <w:r>
              <w:rPr>
                <w:rFonts w:ascii="Calibri" w:hAnsi="Calibri"/>
              </w:rPr>
              <w:br/>
            </w:r>
            <w:r>
              <w:rPr>
                <w:rFonts w:ascii="Calibri" w:hAnsi="Calibri"/>
              </w:rPr>
              <w:br/>
              <w:t>Como factor común de estos retrasos se identifica la concentración del esfuerzo del equipo en la fase de desarrollo, que absorbió la integración entre los distintos componentes del sistema. Se asume el compromiso de reasignar parte de la carga de trabajo hacia el responsable de calidad, de modo que la planificación de pruebas avance de forma paralela al cierre del desarrollo.</w:t>
            </w:r>
          </w:p>
        </w:tc>
      </w:tr>
    </w:tbl>
    <w:p w14:paraId="4BEB346E" w14:textId="77777777" w:rsidR="0003309E" w:rsidRPr="0003309E" w:rsidRDefault="0003309E">
      <w:pPr>
        <w:rPr>
          <w:lang w:val="es-ES"/>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5E71B3" w14:textId="77777777" w:rsidR="00592AA2" w:rsidRDefault="00592AA2" w:rsidP="0003309E">
      <w:pPr>
        <w:spacing w:after="0" w:line="240" w:lineRule="auto"/>
      </w:pPr>
      <w:r>
        <w:separator/>
      </w:r>
    </w:p>
  </w:endnote>
  <w:endnote w:type="continuationSeparator" w:id="0">
    <w:p w14:paraId="044F06DF" w14:textId="77777777" w:rsidR="00592AA2" w:rsidRDefault="00592AA2"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5848F" w14:textId="77777777" w:rsidR="00592AA2" w:rsidRDefault="00592AA2" w:rsidP="0003309E">
      <w:pPr>
        <w:spacing w:after="0" w:line="240" w:lineRule="auto"/>
      </w:pPr>
      <w:r>
        <w:separator/>
      </w:r>
    </w:p>
  </w:footnote>
  <w:footnote w:type="continuationSeparator" w:id="0">
    <w:p w14:paraId="4DFF9EF1" w14:textId="77777777" w:rsidR="00592AA2" w:rsidRDefault="00592AA2" w:rsidP="0003309E">
      <w:pPr>
        <w:spacing w:after="0" w:line="240" w:lineRule="auto"/>
      </w:pPr>
      <w:r>
        <w:continuationSeparator/>
      </w:r>
    </w:p>
  </w:footnote>
  <w:footnote w:id="1">
    <w:p w14:paraId="4BAFF9D3"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0BC20202" w14:textId="77777777" w:rsidTr="00C44557">
      <w:trPr>
        <w:trHeight w:val="697"/>
      </w:trPr>
      <w:tc>
        <w:tcPr>
          <w:tcW w:w="5954" w:type="dxa"/>
          <w:tcBorders>
            <w:top w:val="nil"/>
            <w:left w:val="nil"/>
            <w:bottom w:val="nil"/>
            <w:right w:val="nil"/>
          </w:tcBorders>
        </w:tcPr>
        <w:p w14:paraId="52AE64FB" w14:textId="77777777"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0764CA0D" w14:textId="77777777"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40A81888"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CD3D015"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0654196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145B36"/>
    <w:rsid w:val="00147283"/>
    <w:rsid w:val="001C7248"/>
    <w:rsid w:val="003608EA"/>
    <w:rsid w:val="004402BD"/>
    <w:rsid w:val="00470CE4"/>
    <w:rsid w:val="00493D1A"/>
    <w:rsid w:val="004B75F6"/>
    <w:rsid w:val="00521026"/>
    <w:rsid w:val="00545F23"/>
    <w:rsid w:val="00563B43"/>
    <w:rsid w:val="00586C9C"/>
    <w:rsid w:val="00592AA2"/>
    <w:rsid w:val="005A0A7C"/>
    <w:rsid w:val="005B4D4A"/>
    <w:rsid w:val="005E4BC1"/>
    <w:rsid w:val="00603474"/>
    <w:rsid w:val="00644D60"/>
    <w:rsid w:val="00660A25"/>
    <w:rsid w:val="00675035"/>
    <w:rsid w:val="00675A73"/>
    <w:rsid w:val="006858A7"/>
    <w:rsid w:val="00695E7C"/>
    <w:rsid w:val="006B242E"/>
    <w:rsid w:val="007D15AE"/>
    <w:rsid w:val="00806DE0"/>
    <w:rsid w:val="0081536B"/>
    <w:rsid w:val="008479F5"/>
    <w:rsid w:val="0085275A"/>
    <w:rsid w:val="008F621F"/>
    <w:rsid w:val="009378F7"/>
    <w:rsid w:val="009552E5"/>
    <w:rsid w:val="00976ABB"/>
    <w:rsid w:val="009E52DF"/>
    <w:rsid w:val="00B31361"/>
    <w:rsid w:val="00B4258F"/>
    <w:rsid w:val="00B8164D"/>
    <w:rsid w:val="00BC36B8"/>
    <w:rsid w:val="00BE1024"/>
    <w:rsid w:val="00C20F3D"/>
    <w:rsid w:val="00C44557"/>
    <w:rsid w:val="00C5122E"/>
    <w:rsid w:val="00CB60B9"/>
    <w:rsid w:val="00CE0AA8"/>
    <w:rsid w:val="00D67975"/>
    <w:rsid w:val="00D714E2"/>
    <w:rsid w:val="00DF3386"/>
    <w:rsid w:val="00E50368"/>
    <w:rsid w:val="00EA0C09"/>
    <w:rsid w:val="00EB34E2"/>
    <w:rsid w:val="00F51F83"/>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07275"/>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14</Pages>
  <Words>3556</Words>
  <Characters>19564</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Jeanette Leonelli</cp:lastModifiedBy>
  <cp:revision>10</cp:revision>
  <dcterms:created xsi:type="dcterms:W3CDTF">2022-08-24T18:14:00Z</dcterms:created>
  <dcterms:modified xsi:type="dcterms:W3CDTF">2026-10-26T16:54:00Z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