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0BCFF" w14:textId="77777777" w:rsidR="00A3095D" w:rsidRDefault="00A3095D">
      <w:bookmarkStart w:id="0" w:name="_heading=h.f1eyb9ng5sze" w:colFirst="0" w:colLast="0"/>
      <w:bookmarkEnd w:id="0"/>
    </w:p>
    <w:p w14:paraId="624F6EE8" w14:textId="77777777" w:rsidR="00A3095D" w:rsidRDefault="00000000">
      <w:pPr>
        <w:rPr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0C3F1AFE" wp14:editId="6BFB3513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8" name="Grupo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Pr id="489546923" name="Grupo 489546923"/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Pr id="1838497017" name="Rectángulo 1838497017"/>
                          <wps:cNvSpPr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1F98E97" w14:textId="77777777" w:rsidR="00A3095D" w:rsidRDefault="00A3095D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17653825" name="Rectángulo 317653825"/>
                          <wps:cNvSpPr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1D5296" w14:textId="77777777" w:rsidR="00A3095D" w:rsidRDefault="00A3095D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  <w:p w14:paraId="48F62C1E" w14:textId="77777777" w:rsidR="00A3095D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Guía2. Desarrollo Proyecto APT </w:t>
                                </w:r>
                              </w:p>
                              <w:p w14:paraId="27075CC2" w14:textId="77777777" w:rsidR="00A3095D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Asignatura </w:t>
                                </w:r>
                                <w:proofErr w:type="spellStart"/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>Capstone</w:t>
                                </w:r>
                                <w:proofErr w:type="spellEnd"/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331091004" name="Rectángulo 331091004"/>
                          <wps:cNvSpPr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96E091" w14:textId="77777777" w:rsidR="00A3095D" w:rsidRDefault="00A3095D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C3F1AFE" id="Grupo 28" o:spid="_x0000_s1026" style="position:absolute;margin-left:0;margin-top:.75pt;width:491.25pt;height:123pt;z-index:251658240" coordorigin="22265,29989" coordsize="62389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">
                <v:group id="Grupo 489546923" o:spid="_x0000_s1027" style="position:absolute;left:22265;top:29989;width:62389;height:15621" coordsize="59912,15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">
                  <v:rect id="Rectángulo 1838497017" o:spid="_x0000_s1028" style="position:absolute;width:59912;height:15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61F98E97" w14:textId="77777777" w:rsidR="00A3095D" w:rsidRDefault="00A3095D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317653825" o:spid="_x0000_s1029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" filled="f" stroked="f">
                    <v:textbox inset="2.53958mm,1.2694mm,2.53958mm,1.2694mm">
                      <w:txbxContent>
                        <w:p w14:paraId="5D1D5296" w14:textId="77777777" w:rsidR="00A3095D" w:rsidRDefault="00A3095D">
                          <w:pPr>
                            <w:spacing w:after="0" w:line="240" w:lineRule="auto"/>
                            <w:textDirection w:val="btLr"/>
                          </w:pPr>
                        </w:p>
                        <w:p w14:paraId="48F62C1E" w14:textId="77777777" w:rsidR="00A3095D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 xml:space="preserve">Guía2. Desarrollo Proyecto APT </w:t>
                          </w:r>
                        </w:p>
                        <w:p w14:paraId="27075CC2" w14:textId="77777777" w:rsidR="00A3095D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 xml:space="preserve">Asignatura </w:t>
                          </w:r>
                          <w:proofErr w:type="spellStart"/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>Capstone</w:t>
                          </w:r>
                          <w:proofErr w:type="spellEnd"/>
                        </w:p>
                      </w:txbxContent>
                    </v:textbox>
                  </v:rect>
                  <v:rect id="Rectángulo 331091004" o:spid="_x0000_s1030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" fillcolor="#1f3864" stroked="f">
                    <v:textbox inset="2.53958mm,2.53958mm,2.53958mm,2.53958mm">
                      <w:txbxContent>
                        <w:p w14:paraId="6596E091" w14:textId="77777777" w:rsidR="00A3095D" w:rsidRDefault="00A3095D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1C5EA62E" w14:textId="77777777" w:rsidR="00A3095D" w:rsidRDefault="00A3095D">
      <w:pPr>
        <w:rPr>
          <w:color w:val="595959"/>
          <w:sz w:val="24"/>
          <w:szCs w:val="24"/>
        </w:rPr>
      </w:pPr>
    </w:p>
    <w:p w14:paraId="7619FBC3" w14:textId="77777777" w:rsidR="00A3095D" w:rsidRDefault="00A3095D">
      <w:pPr>
        <w:rPr>
          <w:color w:val="595959"/>
          <w:sz w:val="24"/>
          <w:szCs w:val="24"/>
        </w:rPr>
      </w:pPr>
    </w:p>
    <w:p w14:paraId="5DDC6BDD" w14:textId="77777777" w:rsidR="00A3095D" w:rsidRDefault="00A3095D">
      <w:pPr>
        <w:rPr>
          <w:color w:val="595959"/>
          <w:sz w:val="24"/>
          <w:szCs w:val="24"/>
        </w:rPr>
      </w:pPr>
    </w:p>
    <w:p w14:paraId="6C22D938" w14:textId="77777777" w:rsidR="00A3095D" w:rsidRDefault="00A3095D">
      <w:pPr>
        <w:rPr>
          <w:color w:val="595959"/>
          <w:sz w:val="24"/>
          <w:szCs w:val="24"/>
        </w:rPr>
      </w:pPr>
    </w:p>
    <w:p w14:paraId="0FF434AE" w14:textId="77777777" w:rsidR="00A3095D" w:rsidRDefault="00A3095D">
      <w:pPr>
        <w:rPr>
          <w:color w:val="595959"/>
          <w:sz w:val="24"/>
          <w:szCs w:val="24"/>
        </w:rPr>
      </w:pPr>
    </w:p>
    <w:p w14:paraId="2695AA17" w14:textId="77777777" w:rsidR="00A3095D" w:rsidRDefault="00A3095D">
      <w:pPr>
        <w:rPr>
          <w:color w:val="595959"/>
          <w:sz w:val="24"/>
          <w:szCs w:val="24"/>
        </w:rPr>
      </w:pPr>
    </w:p>
    <w:tbl>
      <w:tblPr>
        <w:tblStyle w:val="a"/>
        <w:tblW w:w="9639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639"/>
      </w:tblGrid>
      <w:tr w:rsidR="00A3095D" w14:paraId="777831EF" w14:textId="77777777">
        <w:trPr>
          <w:trHeight w:val="440"/>
        </w:trPr>
        <w:tc>
          <w:tcPr>
            <w:tcW w:w="9639" w:type="dxa"/>
            <w:vAlign w:val="center"/>
          </w:tcPr>
          <w:p w14:paraId="56AAF4A5" w14:textId="77777777" w:rsidR="00A3095D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>1. Resumen avance Proyecto APT</w:t>
            </w:r>
          </w:p>
        </w:tc>
      </w:tr>
      <w:tr w:rsidR="00A3095D" w14:paraId="512ABD6F" w14:textId="77777777">
        <w:trPr>
          <w:trHeight w:val="800"/>
        </w:trPr>
        <w:tc>
          <w:tcPr>
            <w:tcW w:w="9639" w:type="dxa"/>
            <w:shd w:val="clear" w:color="auto" w:fill="D9E2F3"/>
            <w:vAlign w:val="center"/>
          </w:tcPr>
          <w:p w14:paraId="59208F6A" w14:textId="77777777" w:rsidR="00A309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 xml:space="preserve">A continuación, encontrarás distintos campos que deberás completar con la información solicitada. </w:t>
            </w:r>
          </w:p>
        </w:tc>
      </w:tr>
    </w:tbl>
    <w:p w14:paraId="6FB222B0" w14:textId="77777777" w:rsidR="00A3095D" w:rsidRDefault="00A3095D">
      <w:pPr>
        <w:spacing w:after="0" w:line="240" w:lineRule="auto"/>
        <w:rPr>
          <w:color w:val="595959"/>
          <w:sz w:val="24"/>
          <w:szCs w:val="24"/>
        </w:rPr>
      </w:pPr>
    </w:p>
    <w:p w14:paraId="1FE9B233" w14:textId="77777777" w:rsidR="00A3095D" w:rsidRDefault="00A3095D">
      <w:pPr>
        <w:spacing w:after="0" w:line="240" w:lineRule="auto"/>
        <w:rPr>
          <w:color w:val="595959"/>
          <w:sz w:val="26"/>
          <w:szCs w:val="26"/>
        </w:rPr>
      </w:pPr>
    </w:p>
    <w:tbl>
      <w:tblPr>
        <w:tblStyle w:val="a0"/>
        <w:tblW w:w="9639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528"/>
        <w:gridCol w:w="7111"/>
      </w:tblGrid>
      <w:tr w:rsidR="00A3095D" w14:paraId="5524B4AA" w14:textId="77777777">
        <w:trPr>
          <w:trHeight w:val="1922"/>
        </w:trPr>
        <w:tc>
          <w:tcPr>
            <w:tcW w:w="2528" w:type="dxa"/>
            <w:vAlign w:val="center"/>
          </w:tcPr>
          <w:p w14:paraId="63661688" w14:textId="77777777" w:rsidR="00A3095D" w:rsidRDefault="00000000">
            <w:pPr>
              <w:rPr>
                <w:color w:val="1F3864"/>
                <w:sz w:val="24"/>
                <w:szCs w:val="24"/>
              </w:rPr>
            </w:pPr>
            <w:r>
              <w:rPr>
                <w:color w:val="1F3864"/>
                <w:sz w:val="24"/>
                <w:szCs w:val="24"/>
              </w:rPr>
              <w:t>Resumen de avance proyecto APT</w:t>
            </w:r>
          </w:p>
        </w:tc>
        <w:tc>
          <w:tcPr>
            <w:tcW w:w="7111" w:type="dxa"/>
          </w:tcPr>
          <w:p w14:paraId="5E7B4E99" w14:textId="77777777" w:rsidR="00A3095D" w:rsidRDefault="00000000">
            <w:pPr>
              <w:spacing w:before="240" w:after="240"/>
              <w:jc w:val="both"/>
            </w:pPr>
            <w:r>
              <w:t xml:space="preserve">El proyecto </w:t>
            </w:r>
            <w:r>
              <w:rPr>
                <w:b/>
                <w:bCs/>
              </w:rPr>
              <w:t>TUPYMEGESTIONA</w:t>
            </w:r>
            <w:r>
              <w:t xml:space="preserve"> se encuentra en plena ejecución de su fase de desarrollo e implementación bajo una arquitectura en capas orientada a objetos. Al corte de este informe, el equipo ha alcanzado los siguientes hitos y objetivos específicos clave:</w:t>
            </w:r>
          </w:p>
          <w:p w14:paraId="3B8332B4" w14:textId="41185ADC" w:rsidR="00A3095D" w:rsidRDefault="00000000">
            <w:pPr>
              <w:numPr>
                <w:ilvl w:val="0"/>
                <w:numId w:val="5"/>
              </w:numPr>
              <w:spacing w:before="240" w:after="0"/>
              <w:jc w:val="both"/>
            </w:pPr>
            <w:r>
              <w:rPr>
                <w:b/>
                <w:bCs/>
              </w:rPr>
              <w:t xml:space="preserve">Fase </w:t>
            </w:r>
            <w:r w:rsidR="00217218">
              <w:rPr>
                <w:b/>
                <w:bCs/>
              </w:rPr>
              <w:t>2</w:t>
            </w:r>
            <w:r>
              <w:rPr>
                <w:b/>
                <w:bCs/>
              </w:rPr>
              <w:t xml:space="preserve"> completada y aprobada (Hito 1: 01/09/2026):</w:t>
            </w:r>
            <w:r>
              <w:t xml:space="preserve"> Levantamiento y formalización de 26 requerimientos funcionales y 12 no funcionales, redacción del informe ERS (IEEE 830), diseño de prototipos navegables responsivos en </w:t>
            </w:r>
            <w:proofErr w:type="spellStart"/>
            <w:r>
              <w:t>Figma</w:t>
            </w:r>
            <w:proofErr w:type="spellEnd"/>
            <w:r>
              <w:t>, y elaboración del Documento de Arquitectura de Software (DAS).</w:t>
            </w:r>
          </w:p>
          <w:p w14:paraId="333CE52E" w14:textId="77777777" w:rsidR="00A3095D" w:rsidRDefault="00000000">
            <w:pPr>
              <w:numPr>
                <w:ilvl w:val="0"/>
                <w:numId w:val="5"/>
              </w:numPr>
              <w:spacing w:after="0"/>
              <w:jc w:val="both"/>
            </w:pPr>
            <w:r>
              <w:rPr>
                <w:b/>
                <w:bCs/>
              </w:rPr>
              <w:t>Modelo y persistencia de datos (completado):</w:t>
            </w:r>
            <w:r>
              <w:t xml:space="preserve"> Diseño del modelo relacional multiempresa, sucursales y bodegas, junto a la ejecución de los scripts DDL y rutinas SQL para garantizar la consistencia transaccional del stock.</w:t>
            </w:r>
          </w:p>
          <w:p w14:paraId="4230DB9F" w14:textId="77777777" w:rsidR="00A3095D" w:rsidRDefault="00000000">
            <w:pPr>
              <w:numPr>
                <w:ilvl w:val="0"/>
                <w:numId w:val="5"/>
              </w:numPr>
              <w:spacing w:after="0"/>
              <w:jc w:val="both"/>
            </w:pPr>
            <w:r>
              <w:rPr>
                <w:b/>
                <w:bCs/>
              </w:rPr>
              <w:t>Aplicación Secundaria de Mantenedores (Hito 2: 22/09/2026 - Completado):</w:t>
            </w:r>
            <w:r>
              <w:t xml:space="preserve"> Se construyó y desplegó el sistema administrativo que gestiona empresas, sucursales, bodegas, usuarios, roles y métodos de pago.</w:t>
            </w:r>
          </w:p>
          <w:p w14:paraId="6766284B" w14:textId="77777777" w:rsidR="00A3095D" w:rsidRDefault="00000000">
            <w:pPr>
              <w:numPr>
                <w:ilvl w:val="0"/>
                <w:numId w:val="5"/>
              </w:numPr>
              <w:spacing w:after="240"/>
              <w:jc w:val="both"/>
            </w:pPr>
            <w:r>
              <w:rPr>
                <w:b/>
                <w:bCs/>
              </w:rPr>
              <w:t>Aplicación Principal de Negocio (Hito 3: 20/10/2026 - En curso):</w:t>
            </w:r>
            <w:r>
              <w:t xml:space="preserve"> Se ha desarrollado el módulo de catálogo público de productos y el registro de órdenes de venta. Actualmente se avanza en la lógica de control y ajuste de existencias en bodega previo a la integración con Mercado Pago.</w:t>
            </w:r>
          </w:p>
        </w:tc>
      </w:tr>
      <w:tr w:rsidR="00A3095D" w14:paraId="7929C180" w14:textId="77777777">
        <w:trPr>
          <w:trHeight w:val="1247"/>
        </w:trPr>
        <w:tc>
          <w:tcPr>
            <w:tcW w:w="2528" w:type="dxa"/>
            <w:vAlign w:val="center"/>
          </w:tcPr>
          <w:p w14:paraId="7C33BB6A" w14:textId="77777777" w:rsidR="00A3095D" w:rsidRDefault="00000000">
            <w:pPr>
              <w:rPr>
                <w:color w:val="1F3864"/>
                <w:sz w:val="24"/>
                <w:szCs w:val="24"/>
              </w:rPr>
            </w:pPr>
            <w:r>
              <w:rPr>
                <w:color w:val="1F3864"/>
                <w:sz w:val="24"/>
                <w:szCs w:val="24"/>
              </w:rPr>
              <w:lastRenderedPageBreak/>
              <w:t>Objetivos</w:t>
            </w:r>
          </w:p>
        </w:tc>
        <w:tc>
          <w:tcPr>
            <w:tcW w:w="7111" w:type="dxa"/>
            <w:vAlign w:val="center"/>
          </w:tcPr>
          <w:p w14:paraId="67A9D3A8" w14:textId="77777777" w:rsidR="00A3095D" w:rsidRDefault="00000000">
            <w:pPr>
              <w:jc w:val="both"/>
              <w:rPr>
                <w:b/>
                <w:bCs/>
              </w:rPr>
            </w:pPr>
            <w:r>
              <w:t xml:space="preserve">Se mantienen plenamente vigentes el objetivo general y los cinco objetivos específicos definidos en la Fase 1, centrados en el desarrollo de las dos aplicaciones interconectadas, la integración con Mercado Pago Sandbox, reportes en PDF/Excel y el aseguramiento de calidad con una cobertura mínima de pruebas del 70%. </w:t>
            </w:r>
          </w:p>
        </w:tc>
      </w:tr>
      <w:tr w:rsidR="00A3095D" w14:paraId="66BAEE14" w14:textId="77777777">
        <w:trPr>
          <w:trHeight w:val="939"/>
        </w:trPr>
        <w:tc>
          <w:tcPr>
            <w:tcW w:w="2528" w:type="dxa"/>
            <w:vAlign w:val="center"/>
          </w:tcPr>
          <w:p w14:paraId="51F133CD" w14:textId="77777777" w:rsidR="00A3095D" w:rsidRDefault="00000000">
            <w:pPr>
              <w:rPr>
                <w:color w:val="1F3864"/>
                <w:sz w:val="24"/>
                <w:szCs w:val="24"/>
              </w:rPr>
            </w:pPr>
            <w:r>
              <w:rPr>
                <w:color w:val="1F3864"/>
                <w:sz w:val="24"/>
                <w:szCs w:val="24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2D5D1352" w14:textId="351F48D1" w:rsidR="00A3095D" w:rsidRDefault="006C08EB">
            <w:pPr>
              <w:jc w:val="both"/>
            </w:pPr>
            <w:r w:rsidRPr="006C08EB">
              <w:t xml:space="preserve">El proyecto se abordará mediante un enfoque </w:t>
            </w:r>
            <w:r w:rsidRPr="006C08EB">
              <w:t>clásico</w:t>
            </w:r>
            <w:r>
              <w:t>, con mezcla de incremental en el desarrollo por módulos.</w:t>
            </w:r>
            <w:r w:rsidR="00000000">
              <w:t xml:space="preserve"> Betzabe Ruiz (</w:t>
            </w:r>
            <w:proofErr w:type="gramStart"/>
            <w:r w:rsidR="00000000">
              <w:t>Jefe</w:t>
            </w:r>
            <w:proofErr w:type="gramEnd"/>
            <w:r w:rsidR="00000000">
              <w:t xml:space="preserve"> de Proyecto), Felipe Arcos (Analista/</w:t>
            </w:r>
            <w:proofErr w:type="spellStart"/>
            <w:r w:rsidR="00000000">
              <w:t>Frontend</w:t>
            </w:r>
            <w:proofErr w:type="spellEnd"/>
            <w:r w:rsidR="00000000">
              <w:t xml:space="preserve">), </w:t>
            </w:r>
            <w:proofErr w:type="spellStart"/>
            <w:r w:rsidR="00000000">
              <w:t>Sebastian</w:t>
            </w:r>
            <w:proofErr w:type="spellEnd"/>
            <w:r w:rsidR="00000000">
              <w:t xml:space="preserve"> Urrutia (DBA/</w:t>
            </w:r>
            <w:proofErr w:type="spellStart"/>
            <w:r w:rsidR="00000000">
              <w:t>Backend</w:t>
            </w:r>
            <w:proofErr w:type="spellEnd"/>
            <w:r w:rsidR="00000000">
              <w:t xml:space="preserve">) y Matías Recabarren (QA/Seguridad). </w:t>
            </w:r>
          </w:p>
        </w:tc>
      </w:tr>
      <w:tr w:rsidR="00A3095D" w14:paraId="62BB5FE9" w14:textId="77777777">
        <w:trPr>
          <w:trHeight w:val="2377"/>
        </w:trPr>
        <w:tc>
          <w:tcPr>
            <w:tcW w:w="2528" w:type="dxa"/>
            <w:vAlign w:val="center"/>
          </w:tcPr>
          <w:p w14:paraId="2C4C656F" w14:textId="77777777" w:rsidR="00A3095D" w:rsidRDefault="00000000">
            <w:pPr>
              <w:rPr>
                <w:color w:val="1F3864"/>
                <w:sz w:val="24"/>
                <w:szCs w:val="24"/>
              </w:rPr>
            </w:pPr>
            <w:r>
              <w:rPr>
                <w:color w:val="1F3864"/>
                <w:sz w:val="24"/>
                <w:szCs w:val="24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09DC29F2" w14:textId="77777777" w:rsidR="00A3095D" w:rsidRDefault="00000000">
            <w:pPr>
              <w:numPr>
                <w:ilvl w:val="0"/>
                <w:numId w:val="7"/>
              </w:numPr>
              <w:spacing w:before="240" w:after="0"/>
              <w:jc w:val="both"/>
            </w:pPr>
            <w:r>
              <w:rPr>
                <w:b/>
                <w:bCs/>
              </w:rPr>
              <w:t>Diagrama Lógico de Base de Datos y Scripts DDL/DML:</w:t>
            </w:r>
            <w:r>
              <w:t xml:space="preserve"> Modelo relacional implementado con sus tablas para multiempresa, bodegas y pedidos, junto con las rutinas para control transaccional del stock.</w:t>
            </w:r>
          </w:p>
          <w:p w14:paraId="5E41DB7D" w14:textId="77777777" w:rsidR="00A3095D" w:rsidRDefault="00000000">
            <w:pPr>
              <w:numPr>
                <w:ilvl w:val="0"/>
                <w:numId w:val="7"/>
              </w:numPr>
              <w:spacing w:after="0"/>
              <w:jc w:val="both"/>
            </w:pPr>
            <w:r>
              <w:rPr>
                <w:b/>
                <w:bCs/>
              </w:rPr>
              <w:t>Repositorio de Código (GitHub):</w:t>
            </w:r>
            <w:r>
              <w:t xml:space="preserve"> Registro de ramas y </w:t>
            </w:r>
            <w:proofErr w:type="spellStart"/>
            <w:r>
              <w:t>commits</w:t>
            </w:r>
            <w:proofErr w:type="spellEnd"/>
            <w:r>
              <w:t xml:space="preserve"> de la arquitectura en capas desarrollada, evidenciando los controladores y servicios de la Aplicación Secundaria (mantenedores).</w:t>
            </w:r>
          </w:p>
          <w:p w14:paraId="1F8E3B8E" w14:textId="77777777" w:rsidR="00A3095D" w:rsidRDefault="00000000">
            <w:pPr>
              <w:numPr>
                <w:ilvl w:val="0"/>
                <w:numId w:val="7"/>
              </w:numPr>
              <w:spacing w:after="0"/>
              <w:jc w:val="both"/>
            </w:pPr>
            <w:r>
              <w:rPr>
                <w:b/>
                <w:bCs/>
              </w:rPr>
              <w:t>Capturas y Demostración Funcional de la App Secundaria:</w:t>
            </w:r>
            <w:r>
              <w:t xml:space="preserve"> Pantallas operativas de la administración de usuarios con perfiles de acceso (RBAC), mantenedores de bodegas y empresas asociadas.</w:t>
            </w:r>
          </w:p>
          <w:p w14:paraId="2E8F74B4" w14:textId="77777777" w:rsidR="00A3095D" w:rsidRDefault="00000000">
            <w:pPr>
              <w:numPr>
                <w:ilvl w:val="0"/>
                <w:numId w:val="7"/>
              </w:numPr>
              <w:spacing w:after="0"/>
              <w:jc w:val="both"/>
            </w:pPr>
            <w:r>
              <w:rPr>
                <w:b/>
                <w:bCs/>
              </w:rPr>
              <w:t>Avance en App Principal:</w:t>
            </w:r>
            <w:r>
              <w:t xml:space="preserve"> Vistas activas del catálogo de productos y módulo de órdenes de compra en desarrollo local.</w:t>
            </w:r>
          </w:p>
          <w:p w14:paraId="507CE71F" w14:textId="77777777" w:rsidR="00A3095D" w:rsidRDefault="00000000">
            <w:pPr>
              <w:numPr>
                <w:ilvl w:val="0"/>
                <w:numId w:val="6"/>
              </w:numPr>
              <w:spacing w:after="240"/>
              <w:jc w:val="both"/>
            </w:pPr>
            <w:r>
              <w:rPr>
                <w:b/>
                <w:bCs/>
              </w:rPr>
              <w:t xml:space="preserve">Resguardo de calidad: </w:t>
            </w:r>
            <w:r>
              <w:t>La calidad se resguarda mediante la separación estricta de responsabilidades (capas desacopladas), revisiones de código cruzadas (</w:t>
            </w:r>
            <w:proofErr w:type="spellStart"/>
            <w:r>
              <w:t>pull</w:t>
            </w:r>
            <w:proofErr w:type="spellEnd"/>
            <w:r>
              <w:t xml:space="preserve"> </w:t>
            </w:r>
            <w:proofErr w:type="spellStart"/>
            <w:r>
              <w:t>requests</w:t>
            </w:r>
            <w:proofErr w:type="spellEnd"/>
            <w:r>
              <w:t>) y pruebas manuales sobre las restricciones de integridad de la base de datos para evitar descuadres en existencias.</w:t>
            </w:r>
          </w:p>
        </w:tc>
      </w:tr>
    </w:tbl>
    <w:p w14:paraId="495B4AB5" w14:textId="77777777" w:rsidR="00A3095D" w:rsidRDefault="00A3095D">
      <w:pPr>
        <w:spacing w:after="0" w:line="240" w:lineRule="auto"/>
        <w:rPr>
          <w:color w:val="595959"/>
          <w:sz w:val="24"/>
          <w:szCs w:val="24"/>
        </w:rPr>
      </w:pPr>
    </w:p>
    <w:p w14:paraId="4E4DCC28" w14:textId="77777777" w:rsidR="00A3095D" w:rsidRDefault="00A3095D">
      <w:pPr>
        <w:rPr>
          <w:color w:val="595959"/>
          <w:sz w:val="24"/>
          <w:szCs w:val="24"/>
        </w:rPr>
      </w:pPr>
    </w:p>
    <w:p w14:paraId="199E0289" w14:textId="77777777" w:rsidR="00A3095D" w:rsidRDefault="00A3095D">
      <w:pPr>
        <w:rPr>
          <w:color w:val="595959"/>
          <w:sz w:val="24"/>
          <w:szCs w:val="24"/>
        </w:rPr>
      </w:pPr>
    </w:p>
    <w:p w14:paraId="5DD3F9BD" w14:textId="77777777" w:rsidR="00A3095D" w:rsidRDefault="00A3095D">
      <w:pPr>
        <w:rPr>
          <w:color w:val="595959"/>
          <w:sz w:val="24"/>
          <w:szCs w:val="24"/>
        </w:rPr>
      </w:pPr>
    </w:p>
    <w:p w14:paraId="2820BBCD" w14:textId="77777777" w:rsidR="00A3095D" w:rsidRDefault="00A3095D">
      <w:pPr>
        <w:rPr>
          <w:color w:val="595959"/>
          <w:sz w:val="24"/>
          <w:szCs w:val="24"/>
        </w:rPr>
      </w:pPr>
    </w:p>
    <w:p w14:paraId="0AD16FC8" w14:textId="77777777" w:rsidR="00A3095D" w:rsidRDefault="00A3095D">
      <w:pPr>
        <w:rPr>
          <w:color w:val="595959"/>
          <w:sz w:val="24"/>
          <w:szCs w:val="24"/>
        </w:rPr>
      </w:pPr>
    </w:p>
    <w:p w14:paraId="1FBA0A00" w14:textId="77777777" w:rsidR="00A3095D" w:rsidRDefault="00A3095D">
      <w:pPr>
        <w:rPr>
          <w:color w:val="595959"/>
          <w:sz w:val="24"/>
          <w:szCs w:val="24"/>
        </w:rPr>
      </w:pPr>
    </w:p>
    <w:tbl>
      <w:tblPr>
        <w:tblStyle w:val="a1"/>
        <w:tblW w:w="9498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A3095D" w14:paraId="0A79F2B8" w14:textId="77777777">
        <w:trPr>
          <w:trHeight w:val="440"/>
        </w:trPr>
        <w:tc>
          <w:tcPr>
            <w:tcW w:w="9498" w:type="dxa"/>
            <w:vAlign w:val="center"/>
          </w:tcPr>
          <w:p w14:paraId="3F1E5A46" w14:textId="77777777" w:rsidR="00A3095D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 xml:space="preserve">2. Monitoreo del Plan de Trabajo </w:t>
            </w:r>
          </w:p>
        </w:tc>
      </w:tr>
      <w:tr w:rsidR="00A3095D" w14:paraId="432E43F6" w14:textId="77777777">
        <w:trPr>
          <w:trHeight w:val="800"/>
        </w:trPr>
        <w:tc>
          <w:tcPr>
            <w:tcW w:w="9498" w:type="dxa"/>
            <w:shd w:val="clear" w:color="auto" w:fill="D9E2F3"/>
            <w:vAlign w:val="center"/>
          </w:tcPr>
          <w:p w14:paraId="036134AB" w14:textId="77777777" w:rsidR="00A3095D" w:rsidRDefault="00000000">
            <w:pPr>
              <w:jc w:val="both"/>
              <w:rPr>
                <w:color w:val="1F3864"/>
              </w:rPr>
            </w:pPr>
            <w:r>
              <w:rPr>
                <w:color w:val="1F3864"/>
              </w:rPr>
              <w:t>Examina cuidadosamente tu plan de trabajo, enfocándote especialmente en la columna de estado de avance y ajustes.</w:t>
            </w:r>
          </w:p>
        </w:tc>
      </w:tr>
    </w:tbl>
    <w:p w14:paraId="60F204EA" w14:textId="77777777" w:rsidR="00A3095D" w:rsidRDefault="00A3095D">
      <w:pPr>
        <w:rPr>
          <w:color w:val="595959"/>
          <w:sz w:val="24"/>
          <w:szCs w:val="24"/>
        </w:rPr>
      </w:pPr>
    </w:p>
    <w:p w14:paraId="3FB368F6" w14:textId="77777777" w:rsidR="00A3095D" w:rsidRDefault="00A3095D">
      <w:pPr>
        <w:rPr>
          <w:color w:val="595959"/>
          <w:sz w:val="24"/>
          <w:szCs w:val="24"/>
        </w:rPr>
      </w:pPr>
    </w:p>
    <w:p w14:paraId="60CE8B0B" w14:textId="77777777" w:rsidR="00A3095D" w:rsidRDefault="00A3095D">
      <w:pPr>
        <w:spacing w:after="0" w:line="240" w:lineRule="auto"/>
        <w:rPr>
          <w:color w:val="595959"/>
          <w:sz w:val="24"/>
          <w:szCs w:val="24"/>
        </w:rPr>
      </w:pPr>
    </w:p>
    <w:sdt>
      <w:sdtPr>
        <w:tag w:val="goog_rdk_0"/>
        <w:id w:val="526346391"/>
        <w:lock w:val="contentLocked"/>
      </w:sdtPr>
      <w:sdtContent>
        <w:tbl>
          <w:tblPr>
            <w:tblStyle w:val="a2"/>
            <w:tblpPr w:leftFromText="180" w:rightFromText="180" w:vertAnchor="page" w:horzAnchor="margin" w:tblpX="-1356" w:tblpY="3255"/>
            <w:tblW w:w="11235" w:type="dxa"/>
            <w:tblInd w:w="0" w:type="dxa"/>
            <w:tbl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blBorders>
            <w:tblLayout w:type="fixed"/>
            <w:tblLook w:val="0400" w:firstRow="0" w:lastRow="0" w:firstColumn="0" w:lastColumn="0" w:noHBand="0" w:noVBand="1"/>
          </w:tblPr>
          <w:tblGrid>
            <w:gridCol w:w="2100"/>
            <w:gridCol w:w="1755"/>
            <w:gridCol w:w="1695"/>
            <w:gridCol w:w="870"/>
            <w:gridCol w:w="1185"/>
            <w:gridCol w:w="1695"/>
            <w:gridCol w:w="1020"/>
            <w:gridCol w:w="915"/>
          </w:tblGrid>
          <w:tr w:rsidR="00A3095D" w14:paraId="4CE0E936" w14:textId="77777777">
            <w:trPr>
              <w:trHeight w:val="415"/>
            </w:trPr>
            <w:tc>
              <w:tcPr>
                <w:tcW w:w="11235" w:type="dxa"/>
                <w:gridSpan w:val="8"/>
                <w:vAlign w:val="center"/>
              </w:tcPr>
              <w:p w14:paraId="6EB9117D" w14:textId="77777777" w:rsidR="00A3095D" w:rsidRDefault="00000000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>
                  <w:rPr>
                    <w:color w:val="1F3864"/>
                    <w:sz w:val="18"/>
                    <w:szCs w:val="18"/>
                  </w:rPr>
                  <w:t>Plan de Trabajo</w:t>
                </w:r>
              </w:p>
            </w:tc>
          </w:tr>
          <w:tr w:rsidR="00A3095D" w14:paraId="58F0EB3F" w14:textId="77777777">
            <w:trPr>
              <w:trHeight w:val="711"/>
            </w:trPr>
            <w:tc>
              <w:tcPr>
                <w:tcW w:w="2100" w:type="dxa"/>
                <w:vAlign w:val="center"/>
              </w:tcPr>
              <w:p w14:paraId="6B5F9FBF" w14:textId="77777777" w:rsidR="00A3095D" w:rsidRDefault="00000000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>
                  <w:rPr>
                    <w:color w:val="1F3864"/>
                    <w:sz w:val="18"/>
                    <w:szCs w:val="18"/>
                  </w:rPr>
                  <w:t>Competencia o unidades de competencias</w:t>
                </w:r>
              </w:p>
            </w:tc>
            <w:tc>
              <w:tcPr>
                <w:tcW w:w="1755" w:type="dxa"/>
                <w:vAlign w:val="center"/>
              </w:tcPr>
              <w:p w14:paraId="4E804824" w14:textId="77777777" w:rsidR="00A3095D" w:rsidRDefault="00000000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>
                  <w:rPr>
                    <w:color w:val="1F3864"/>
                    <w:sz w:val="18"/>
                    <w:szCs w:val="18"/>
                  </w:rPr>
                  <w:t>Actividades</w:t>
                </w:r>
              </w:p>
            </w:tc>
            <w:tc>
              <w:tcPr>
                <w:tcW w:w="1695" w:type="dxa"/>
                <w:vAlign w:val="center"/>
              </w:tcPr>
              <w:p w14:paraId="2A5C5A55" w14:textId="77777777" w:rsidR="00A3095D" w:rsidRDefault="00000000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>
                  <w:rPr>
                    <w:color w:val="1F3864"/>
                    <w:sz w:val="18"/>
                    <w:szCs w:val="18"/>
                  </w:rPr>
                  <w:t>Recursos</w:t>
                </w:r>
              </w:p>
            </w:tc>
            <w:tc>
              <w:tcPr>
                <w:tcW w:w="870" w:type="dxa"/>
                <w:vAlign w:val="center"/>
              </w:tcPr>
              <w:p w14:paraId="34022CC5" w14:textId="77777777" w:rsidR="00A3095D" w:rsidRDefault="00000000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>
                  <w:rPr>
                    <w:color w:val="1F3864"/>
                    <w:sz w:val="18"/>
                    <w:szCs w:val="18"/>
                  </w:rPr>
                  <w:t>Duración de la actividad</w:t>
                </w:r>
              </w:p>
            </w:tc>
            <w:tc>
              <w:tcPr>
                <w:tcW w:w="1185" w:type="dxa"/>
                <w:vAlign w:val="center"/>
              </w:tcPr>
              <w:p w14:paraId="527C5CC1" w14:textId="77777777" w:rsidR="00A3095D" w:rsidRDefault="00000000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>
                  <w:rPr>
                    <w:color w:val="1F3864"/>
                    <w:sz w:val="18"/>
                    <w:szCs w:val="18"/>
                  </w:rPr>
                  <w:t>Responsable</w:t>
                </w:r>
                <w:r>
                  <w:rPr>
                    <w:color w:val="1F3864"/>
                    <w:sz w:val="18"/>
                    <w:szCs w:val="18"/>
                    <w:vertAlign w:val="superscript"/>
                  </w:rPr>
                  <w:footnoteReference w:id="1"/>
                </w:r>
              </w:p>
            </w:tc>
            <w:tc>
              <w:tcPr>
                <w:tcW w:w="1695" w:type="dxa"/>
                <w:vAlign w:val="center"/>
              </w:tcPr>
              <w:p w14:paraId="07FF3421" w14:textId="77777777" w:rsidR="00A3095D" w:rsidRDefault="00000000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>
                  <w:rPr>
                    <w:color w:val="1F3864"/>
                    <w:sz w:val="18"/>
                    <w:szCs w:val="18"/>
                  </w:rPr>
                  <w:t>Observaciones</w:t>
                </w:r>
              </w:p>
            </w:tc>
            <w:tc>
              <w:tcPr>
                <w:tcW w:w="1020" w:type="dxa"/>
                <w:vAlign w:val="center"/>
              </w:tcPr>
              <w:p w14:paraId="647F8B8F" w14:textId="77777777" w:rsidR="00A3095D" w:rsidRDefault="00000000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>
                  <w:rPr>
                    <w:color w:val="1F3864"/>
                    <w:sz w:val="18"/>
                    <w:szCs w:val="18"/>
                  </w:rPr>
                  <w:t>Estado de avance</w:t>
                </w:r>
              </w:p>
            </w:tc>
            <w:tc>
              <w:tcPr>
                <w:tcW w:w="915" w:type="dxa"/>
                <w:vAlign w:val="center"/>
              </w:tcPr>
              <w:p w14:paraId="0C19E849" w14:textId="77777777" w:rsidR="00A3095D" w:rsidRDefault="00000000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>
                  <w:rPr>
                    <w:color w:val="1F3864"/>
                    <w:sz w:val="18"/>
                    <w:szCs w:val="18"/>
                  </w:rPr>
                  <w:t>Ajustes</w:t>
                </w:r>
              </w:p>
            </w:tc>
          </w:tr>
          <w:tr w:rsidR="00A3095D" w14:paraId="676C0AB1" w14:textId="77777777">
            <w:trPr>
              <w:trHeight w:val="2410"/>
            </w:trPr>
            <w:tc>
              <w:tcPr>
                <w:tcW w:w="2100" w:type="dxa"/>
              </w:tcPr>
              <w:p w14:paraId="2D7DA89A" w14:textId="77777777" w:rsidR="00A3095D" w:rsidRDefault="00000000">
                <w:pPr>
                  <w:numPr>
                    <w:ilvl w:val="0"/>
                    <w:numId w:val="3"/>
                  </w:numPr>
                  <w:spacing w:after="0"/>
                  <w:jc w:val="both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Gestionar proyectos informáticos </w:t>
                </w:r>
              </w:p>
              <w:p w14:paraId="48B9F82F" w14:textId="77777777" w:rsidR="00A3095D" w:rsidRDefault="00000000">
                <w:pPr>
                  <w:numPr>
                    <w:ilvl w:val="0"/>
                    <w:numId w:val="3"/>
                  </w:numPr>
                  <w:spacing w:after="0"/>
                  <w:jc w:val="both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Ofrecer propuestas de solución / Comunicar </w:t>
                </w:r>
              </w:p>
              <w:p w14:paraId="2172ED8E" w14:textId="77777777" w:rsidR="00A3095D" w:rsidRDefault="00000000">
                <w:pPr>
                  <w:numPr>
                    <w:ilvl w:val="0"/>
                    <w:numId w:val="3"/>
                  </w:numPr>
                  <w:spacing w:after="0"/>
                  <w:jc w:val="both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Construir modelo arquitectónico / Gestión </w:t>
                </w:r>
              </w:p>
              <w:p w14:paraId="51102931" w14:textId="77777777" w:rsidR="00A3095D" w:rsidRDefault="00000000">
                <w:pPr>
                  <w:numPr>
                    <w:ilvl w:val="0"/>
                    <w:numId w:val="3"/>
                  </w:numPr>
                  <w:spacing w:after="0"/>
                  <w:jc w:val="both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Construir modelo arquitectónico </w:t>
                </w:r>
              </w:p>
              <w:p w14:paraId="74091703" w14:textId="77777777" w:rsidR="00A3095D" w:rsidRDefault="00000000">
                <w:pPr>
                  <w:numPr>
                    <w:ilvl w:val="0"/>
                    <w:numId w:val="3"/>
                  </w:numPr>
                  <w:spacing w:after="0"/>
                  <w:jc w:val="both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Construir Modelos de datos / Programar consultas </w:t>
                </w:r>
              </w:p>
              <w:p w14:paraId="1BC4C29B" w14:textId="77777777" w:rsidR="00A3095D" w:rsidRDefault="00000000">
                <w:pPr>
                  <w:numPr>
                    <w:ilvl w:val="0"/>
                    <w:numId w:val="3"/>
                  </w:numPr>
                  <w:spacing w:after="0"/>
                  <w:jc w:val="both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Construir programas y rutinas </w:t>
                </w:r>
              </w:p>
              <w:p w14:paraId="666A792A" w14:textId="77777777" w:rsidR="00A3095D" w:rsidRDefault="00000000">
                <w:pPr>
                  <w:numPr>
                    <w:ilvl w:val="0"/>
                    <w:numId w:val="3"/>
                  </w:numPr>
                  <w:spacing w:after="0"/>
                  <w:jc w:val="both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Construir programas y rutinas </w:t>
                </w:r>
              </w:p>
              <w:p w14:paraId="1DB73DB1" w14:textId="77777777" w:rsidR="00A3095D" w:rsidRDefault="00000000">
                <w:pPr>
                  <w:numPr>
                    <w:ilvl w:val="0"/>
                    <w:numId w:val="3"/>
                  </w:numPr>
                  <w:spacing w:after="0"/>
                  <w:jc w:val="both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Construir programas y rutinas </w:t>
                </w:r>
              </w:p>
              <w:p w14:paraId="19C66554" w14:textId="77777777" w:rsidR="00A3095D" w:rsidRDefault="00000000">
                <w:pPr>
                  <w:numPr>
                    <w:ilvl w:val="0"/>
                    <w:numId w:val="3"/>
                  </w:numPr>
                  <w:spacing w:after="0"/>
                  <w:jc w:val="both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Resolver vulnerabilidades sistémicas </w:t>
                </w:r>
              </w:p>
              <w:p w14:paraId="6B29F991" w14:textId="77777777" w:rsidR="00A3095D" w:rsidRDefault="00000000">
                <w:pPr>
                  <w:numPr>
                    <w:ilvl w:val="0"/>
                    <w:numId w:val="3"/>
                  </w:numPr>
                  <w:spacing w:after="0"/>
                  <w:jc w:val="both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Gestionar proyectos informáticos </w:t>
                </w:r>
              </w:p>
              <w:p w14:paraId="44581667" w14:textId="77777777" w:rsidR="00A3095D" w:rsidRDefault="00000000">
                <w:pPr>
                  <w:numPr>
                    <w:ilvl w:val="0"/>
                    <w:numId w:val="3"/>
                  </w:numPr>
                  <w:jc w:val="both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Comunicar / Desarrollar habilidad emprendedora </w:t>
                </w:r>
              </w:p>
              <w:p w14:paraId="02604876" w14:textId="77777777" w:rsidR="00A3095D" w:rsidRDefault="00A3095D">
                <w:pPr>
                  <w:ind w:left="720"/>
                  <w:jc w:val="both"/>
                  <w:rPr>
                    <w:b/>
                    <w:bCs/>
                    <w:sz w:val="18"/>
                    <w:szCs w:val="18"/>
                  </w:rPr>
                </w:pPr>
              </w:p>
            </w:tc>
            <w:tc>
              <w:tcPr>
                <w:tcW w:w="1755" w:type="dxa"/>
              </w:tcPr>
              <w:p w14:paraId="42C87E94" w14:textId="77777777" w:rsidR="00A3095D" w:rsidRDefault="00000000">
                <w:pPr>
                  <w:numPr>
                    <w:ilvl w:val="0"/>
                    <w:numId w:val="9"/>
                  </w:numPr>
                  <w:spacing w:after="0" w:line="240" w:lineRule="auto"/>
                  <w:jc w:val="both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Desarrollo de definición APT y Acta de constitución </w:t>
                </w:r>
              </w:p>
              <w:p w14:paraId="20ACD7F3" w14:textId="77777777" w:rsidR="00A3095D" w:rsidRDefault="00000000">
                <w:pPr>
                  <w:numPr>
                    <w:ilvl w:val="0"/>
                    <w:numId w:val="9"/>
                  </w:numPr>
                  <w:spacing w:after="0" w:line="240" w:lineRule="auto"/>
                  <w:jc w:val="both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Matriz de Requerimientos e Informe ERS (Hito 1) </w:t>
                </w:r>
              </w:p>
              <w:p w14:paraId="21E54A23" w14:textId="77777777" w:rsidR="00A3095D" w:rsidRDefault="00000000">
                <w:pPr>
                  <w:numPr>
                    <w:ilvl w:val="0"/>
                    <w:numId w:val="9"/>
                  </w:numPr>
                  <w:spacing w:after="0" w:line="240" w:lineRule="auto"/>
                  <w:jc w:val="both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Prototipado Mockups, Gantt, EDT y Casos de Uso </w:t>
                </w:r>
              </w:p>
              <w:p w14:paraId="7459F7C7" w14:textId="77777777" w:rsidR="00A3095D" w:rsidRDefault="00000000">
                <w:pPr>
                  <w:numPr>
                    <w:ilvl w:val="0"/>
                    <w:numId w:val="9"/>
                  </w:numPr>
                  <w:spacing w:after="0" w:line="240" w:lineRule="auto"/>
                  <w:jc w:val="both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Documento de Arquitectura (DAS) </w:t>
                </w:r>
              </w:p>
              <w:p w14:paraId="3A83900B" w14:textId="77777777" w:rsidR="00A3095D" w:rsidRDefault="00000000">
                <w:pPr>
                  <w:numPr>
                    <w:ilvl w:val="0"/>
                    <w:numId w:val="9"/>
                  </w:numPr>
                  <w:spacing w:after="0" w:line="240" w:lineRule="auto"/>
                  <w:jc w:val="both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Modelo BD, tablas y rutinas transaccionales </w:t>
                </w:r>
              </w:p>
              <w:p w14:paraId="6439CE7C" w14:textId="77777777" w:rsidR="00A3095D" w:rsidRDefault="00000000">
                <w:pPr>
                  <w:numPr>
                    <w:ilvl w:val="0"/>
                    <w:numId w:val="9"/>
                  </w:numPr>
                  <w:spacing w:after="0" w:line="240" w:lineRule="auto"/>
                  <w:jc w:val="both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Desarrollo App Secundaria: Mantenedores (Hito 2) </w:t>
                </w:r>
              </w:p>
              <w:p w14:paraId="18B358BF" w14:textId="77777777" w:rsidR="00A3095D" w:rsidRDefault="00000000">
                <w:pPr>
                  <w:numPr>
                    <w:ilvl w:val="0"/>
                    <w:numId w:val="9"/>
                  </w:numPr>
                  <w:spacing w:after="0" w:line="240" w:lineRule="auto"/>
                  <w:jc w:val="both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Desarrollo App Principal: Catálogo, Ventas y Stock (Hito 3) </w:t>
                </w:r>
              </w:p>
              <w:p w14:paraId="336047DE" w14:textId="77777777" w:rsidR="00A3095D" w:rsidRDefault="00000000">
                <w:pPr>
                  <w:numPr>
                    <w:ilvl w:val="0"/>
                    <w:numId w:val="9"/>
                  </w:numPr>
                  <w:spacing w:after="0" w:line="240" w:lineRule="auto"/>
                  <w:jc w:val="both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lastRenderedPageBreak/>
                  <w:t xml:space="preserve">Integración Mercado Pago Sandbox y Reportes (Hito 4) </w:t>
                </w:r>
              </w:p>
              <w:p w14:paraId="0FB1D722" w14:textId="77777777" w:rsidR="00A3095D" w:rsidRDefault="00000000">
                <w:pPr>
                  <w:numPr>
                    <w:ilvl w:val="0"/>
                    <w:numId w:val="9"/>
                  </w:numPr>
                  <w:spacing w:after="0" w:line="240" w:lineRule="auto"/>
                  <w:jc w:val="both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Plan de pruebas y aseguramiento QA </w:t>
                </w:r>
              </w:p>
              <w:p w14:paraId="3496F1C5" w14:textId="77777777" w:rsidR="00A3095D" w:rsidRDefault="00000000">
                <w:pPr>
                  <w:numPr>
                    <w:ilvl w:val="0"/>
                    <w:numId w:val="9"/>
                  </w:numPr>
                  <w:spacing w:after="0" w:line="240" w:lineRule="auto"/>
                  <w:jc w:val="both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Matriz de cambios y Verificación de alcance (100% RF) </w:t>
                </w:r>
              </w:p>
              <w:p w14:paraId="1DC5D1CF" w14:textId="77777777" w:rsidR="00A3095D" w:rsidRDefault="00000000">
                <w:pPr>
                  <w:numPr>
                    <w:ilvl w:val="0"/>
                    <w:numId w:val="9"/>
                  </w:numPr>
                  <w:spacing w:line="240" w:lineRule="auto"/>
                  <w:jc w:val="both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Manuales, Informe Final y Defensa APT (Hito 5) </w:t>
                </w:r>
              </w:p>
            </w:tc>
            <w:tc>
              <w:tcPr>
                <w:tcW w:w="1695" w:type="dxa"/>
              </w:tcPr>
              <w:p w14:paraId="490EB15D" w14:textId="77777777" w:rsidR="00A3095D" w:rsidRDefault="00000000">
                <w:pPr>
                  <w:numPr>
                    <w:ilvl w:val="0"/>
                    <w:numId w:val="2"/>
                  </w:numPr>
                  <w:spacing w:after="0"/>
                  <w:jc w:val="both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lastRenderedPageBreak/>
                  <w:t xml:space="preserve">Pautas Duoc UC, procesador de texto </w:t>
                </w:r>
              </w:p>
              <w:p w14:paraId="53B71B58" w14:textId="77777777" w:rsidR="00A3095D" w:rsidRDefault="00000000">
                <w:pPr>
                  <w:numPr>
                    <w:ilvl w:val="0"/>
                    <w:numId w:val="2"/>
                  </w:numPr>
                  <w:spacing w:after="0"/>
                  <w:jc w:val="both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Planilla Excel, norma IEEE 830 </w:t>
                </w:r>
              </w:p>
              <w:p w14:paraId="32A0E1A7" w14:textId="77777777" w:rsidR="00A3095D" w:rsidRDefault="00000000">
                <w:pPr>
                  <w:numPr>
                    <w:ilvl w:val="0"/>
                    <w:numId w:val="2"/>
                  </w:numPr>
                  <w:spacing w:after="0"/>
                  <w:jc w:val="both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Figma, Excel, plantillas de casos de uso </w:t>
                </w:r>
              </w:p>
              <w:p w14:paraId="60FD7F9C" w14:textId="77777777" w:rsidR="00A3095D" w:rsidRDefault="00000000">
                <w:pPr>
                  <w:numPr>
                    <w:ilvl w:val="0"/>
                    <w:numId w:val="2"/>
                  </w:numPr>
                  <w:spacing w:after="0"/>
                  <w:jc w:val="both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Software diagramación UML, PC </w:t>
                </w:r>
              </w:p>
              <w:p w14:paraId="7815697F" w14:textId="77777777" w:rsidR="00A3095D" w:rsidRDefault="00000000">
                <w:pPr>
                  <w:numPr>
                    <w:ilvl w:val="0"/>
                    <w:numId w:val="2"/>
                  </w:numPr>
                  <w:spacing w:after="0"/>
                  <w:jc w:val="both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Servidor BD relacional, consola SQL </w:t>
                </w:r>
              </w:p>
              <w:p w14:paraId="687D2791" w14:textId="77777777" w:rsidR="00A3095D" w:rsidRDefault="00000000">
                <w:pPr>
                  <w:numPr>
                    <w:ilvl w:val="0"/>
                    <w:numId w:val="2"/>
                  </w:numPr>
                  <w:spacing w:after="0"/>
                  <w:jc w:val="both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VS Code, framework web, GitHub </w:t>
                </w:r>
              </w:p>
              <w:p w14:paraId="2463DE63" w14:textId="77777777" w:rsidR="00A3095D" w:rsidRDefault="00000000">
                <w:pPr>
                  <w:numPr>
                    <w:ilvl w:val="0"/>
                    <w:numId w:val="2"/>
                  </w:numPr>
                  <w:spacing w:after="0"/>
                  <w:jc w:val="both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VS Code, backend, base de datos </w:t>
                </w:r>
              </w:p>
              <w:p w14:paraId="26574758" w14:textId="77777777" w:rsidR="00A3095D" w:rsidRDefault="00000000">
                <w:pPr>
                  <w:numPr>
                    <w:ilvl w:val="0"/>
                    <w:numId w:val="2"/>
                  </w:numPr>
                  <w:spacing w:after="0"/>
                  <w:jc w:val="both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API REST Mercado Pago, librerías PDF/Excel </w:t>
                </w:r>
              </w:p>
              <w:p w14:paraId="7D58CA77" w14:textId="77777777" w:rsidR="00A3095D" w:rsidRDefault="00000000">
                <w:pPr>
                  <w:numPr>
                    <w:ilvl w:val="0"/>
                    <w:numId w:val="2"/>
                  </w:numPr>
                  <w:spacing w:after="0"/>
                  <w:jc w:val="both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Herramientas de testing unitario y </w:t>
                </w:r>
                <w:r>
                  <w:rPr>
                    <w:sz w:val="18"/>
                    <w:szCs w:val="18"/>
                  </w:rPr>
                  <w:lastRenderedPageBreak/>
                  <w:t xml:space="preserve">análisis de código </w:t>
                </w:r>
              </w:p>
              <w:p w14:paraId="525C2CB8" w14:textId="77777777" w:rsidR="00A3095D" w:rsidRDefault="00000000">
                <w:pPr>
                  <w:numPr>
                    <w:ilvl w:val="0"/>
                    <w:numId w:val="2"/>
                  </w:numPr>
                  <w:spacing w:after="0"/>
                  <w:jc w:val="both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Matriz de trazabilidad, checklist de requerimientos </w:t>
                </w:r>
              </w:p>
              <w:p w14:paraId="352C617E" w14:textId="77777777" w:rsidR="00A3095D" w:rsidRDefault="00000000">
                <w:pPr>
                  <w:numPr>
                    <w:ilvl w:val="0"/>
                    <w:numId w:val="2"/>
                  </w:numPr>
                  <w:jc w:val="both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Plataforma desplegada, proyector, informes</w:t>
                </w:r>
                <w:r>
                  <w:rPr>
                    <w:b/>
                    <w:bCs/>
                    <w:sz w:val="18"/>
                    <w:szCs w:val="18"/>
                  </w:rPr>
                  <w:t xml:space="preserve"> </w:t>
                </w:r>
              </w:p>
            </w:tc>
            <w:tc>
              <w:tcPr>
                <w:tcW w:w="870" w:type="dxa"/>
              </w:tcPr>
              <w:p w14:paraId="02A4DFAA" w14:textId="77777777" w:rsidR="00A3095D" w:rsidRDefault="00000000">
                <w:pPr>
                  <w:jc w:val="both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lastRenderedPageBreak/>
                  <w:t>18-08-2026 al 24-08-2026</w:t>
                </w:r>
              </w:p>
              <w:p w14:paraId="0A253BC7" w14:textId="77777777" w:rsidR="00A3095D" w:rsidRDefault="00000000">
                <w:pPr>
                  <w:jc w:val="both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 xml:space="preserve">25-08-2026 al 01-09-2026 </w:t>
                </w:r>
              </w:p>
              <w:p w14:paraId="5172EB8E" w14:textId="77777777" w:rsidR="00A3095D" w:rsidRDefault="00000000">
                <w:pPr>
                  <w:jc w:val="both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 xml:space="preserve">01-09-2026 al 08-09-2026 </w:t>
                </w:r>
              </w:p>
              <w:p w14:paraId="40C38224" w14:textId="77777777" w:rsidR="00A3095D" w:rsidRDefault="00000000">
                <w:pPr>
                  <w:jc w:val="both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 xml:space="preserve">08-09-2026 al 15-09-2026 </w:t>
                </w:r>
              </w:p>
              <w:p w14:paraId="27646849" w14:textId="77777777" w:rsidR="00A3095D" w:rsidRDefault="00000000">
                <w:pPr>
                  <w:jc w:val="both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 xml:space="preserve">15-09-2026 al 22-09-2026 </w:t>
                </w:r>
              </w:p>
              <w:p w14:paraId="52017DC1" w14:textId="77777777" w:rsidR="00A3095D" w:rsidRDefault="00000000">
                <w:pPr>
                  <w:jc w:val="both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 xml:space="preserve">15-09-2026 al 22-09-2026 </w:t>
                </w:r>
              </w:p>
              <w:p w14:paraId="1E4228A9" w14:textId="77777777" w:rsidR="00A3095D" w:rsidRDefault="00000000">
                <w:pPr>
                  <w:jc w:val="both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 xml:space="preserve">23-09-2026 al 20-10-2026 </w:t>
                </w:r>
              </w:p>
              <w:p w14:paraId="6B1EA32C" w14:textId="77777777" w:rsidR="00A3095D" w:rsidRDefault="00000000">
                <w:pPr>
                  <w:jc w:val="both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 xml:space="preserve">21-10-2026 al 17-11-2026 </w:t>
                </w:r>
              </w:p>
              <w:p w14:paraId="1166CFA4" w14:textId="77777777" w:rsidR="00A3095D" w:rsidRDefault="00000000">
                <w:pPr>
                  <w:jc w:val="both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 xml:space="preserve">18-11-2026 al </w:t>
                </w:r>
                <w:r>
                  <w:rPr>
                    <w:b/>
                    <w:bCs/>
                    <w:sz w:val="18"/>
                    <w:szCs w:val="18"/>
                  </w:rPr>
                  <w:lastRenderedPageBreak/>
                  <w:t xml:space="preserve">01-12-2026 </w:t>
                </w:r>
              </w:p>
              <w:p w14:paraId="30387569" w14:textId="77777777" w:rsidR="00A3095D" w:rsidRDefault="00000000">
                <w:pPr>
                  <w:jc w:val="both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 xml:space="preserve">25-11-2026 al 05-12-2026 </w:t>
                </w:r>
              </w:p>
              <w:p w14:paraId="00FD04C8" w14:textId="77777777" w:rsidR="00A3095D" w:rsidRDefault="00000000">
                <w:pPr>
                  <w:jc w:val="both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 xml:space="preserve">01-12-2026 al 15-12-2026  </w:t>
                </w:r>
              </w:p>
            </w:tc>
            <w:tc>
              <w:tcPr>
                <w:tcW w:w="1185" w:type="dxa"/>
              </w:tcPr>
              <w:p w14:paraId="05AD12A6" w14:textId="77777777" w:rsidR="00A3095D" w:rsidRDefault="00000000">
                <w:pPr>
                  <w:jc w:val="both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lastRenderedPageBreak/>
                  <w:t xml:space="preserve">Todo el equipo / Betzabe Ruiz </w:t>
                </w:r>
              </w:p>
              <w:p w14:paraId="5BB1214D" w14:textId="77777777" w:rsidR="00A3095D" w:rsidRDefault="00000000">
                <w:pPr>
                  <w:jc w:val="both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Felipe Arcos / Betzabe Ruiz </w:t>
                </w:r>
              </w:p>
              <w:p w14:paraId="355778BF" w14:textId="77777777" w:rsidR="00A3095D" w:rsidRDefault="00000000">
                <w:pPr>
                  <w:jc w:val="both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Felipe Arcos, Betzabe Ruiz, Matías Recabarren </w:t>
                </w:r>
              </w:p>
              <w:p w14:paraId="77C015F1" w14:textId="77777777" w:rsidR="00A3095D" w:rsidRDefault="00000000">
                <w:pPr>
                  <w:jc w:val="both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Todo el equipo </w:t>
                </w:r>
              </w:p>
              <w:p w14:paraId="1F16C799" w14:textId="77777777" w:rsidR="00A3095D" w:rsidRDefault="00000000">
                <w:pPr>
                  <w:jc w:val="both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Sebastian Urrutia </w:t>
                </w:r>
              </w:p>
              <w:p w14:paraId="47F3F499" w14:textId="77777777" w:rsidR="00A3095D" w:rsidRDefault="00000000">
                <w:pPr>
                  <w:jc w:val="both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Felipe Arcos, Sebastian Urrutia </w:t>
                </w:r>
              </w:p>
              <w:p w14:paraId="74FB7E60" w14:textId="77777777" w:rsidR="00A3095D" w:rsidRDefault="00000000">
                <w:pPr>
                  <w:jc w:val="both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Felipe Arcos, Sebastian Urrutia </w:t>
                </w:r>
              </w:p>
              <w:p w14:paraId="6F2C1F2F" w14:textId="77777777" w:rsidR="00A3095D" w:rsidRDefault="00000000">
                <w:pPr>
                  <w:jc w:val="both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Sebastian Urrutia, Felipe Arcos </w:t>
                </w:r>
              </w:p>
              <w:p w14:paraId="0AB54716" w14:textId="77777777" w:rsidR="00A3095D" w:rsidRDefault="00000000">
                <w:pPr>
                  <w:jc w:val="both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Matías Recabarren </w:t>
                </w:r>
              </w:p>
              <w:p w14:paraId="6774D7F4" w14:textId="77777777" w:rsidR="00A3095D" w:rsidRDefault="00000000">
                <w:pPr>
                  <w:jc w:val="both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Matías Recabarren, Betzabe Ruiz </w:t>
                </w:r>
              </w:p>
              <w:p w14:paraId="088D97FE" w14:textId="77777777" w:rsidR="00A3095D" w:rsidRDefault="00000000">
                <w:pPr>
                  <w:jc w:val="both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Todo el equipo </w:t>
                </w:r>
              </w:p>
            </w:tc>
            <w:tc>
              <w:tcPr>
                <w:tcW w:w="1695" w:type="dxa"/>
              </w:tcPr>
              <w:p w14:paraId="3B0C916A" w14:textId="77777777" w:rsidR="00A3095D" w:rsidRDefault="00000000">
                <w:pPr>
                  <w:jc w:val="both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Facilitó la experiencia del MVP previo. </w:t>
                </w:r>
              </w:p>
              <w:p w14:paraId="6C335471" w14:textId="77777777" w:rsidR="00A3095D" w:rsidRDefault="00000000">
                <w:pPr>
                  <w:jc w:val="both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Se formalizaron 26 RF y 12 RNF; entrega Hito 1 aprobada. </w:t>
                </w:r>
              </w:p>
              <w:p w14:paraId="083B5117" w14:textId="77777777" w:rsidR="00A3095D" w:rsidRDefault="00000000">
                <w:pPr>
                  <w:jc w:val="both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Permitió validar la interfaz responsive anticipadamente. </w:t>
                </w:r>
              </w:p>
              <w:p w14:paraId="66A29155" w14:textId="77777777" w:rsidR="00A3095D" w:rsidRDefault="00000000">
                <w:pPr>
                  <w:jc w:val="both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Estructuró la división en capas y la separación de las dos apps. </w:t>
                </w:r>
              </w:p>
              <w:p w14:paraId="05AE49A4" w14:textId="77777777" w:rsidR="00A3095D" w:rsidRDefault="00000000">
                <w:pPr>
                  <w:jc w:val="both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Resuelve la relación de múltiples sucursales y bodegas. </w:t>
                </w:r>
              </w:p>
              <w:p w14:paraId="0A4BD14D" w14:textId="77777777" w:rsidR="00A3095D" w:rsidRDefault="00000000">
                <w:pPr>
                  <w:jc w:val="both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Entrega Hito 2 cumplida; mantenedores operativos. </w:t>
                </w:r>
              </w:p>
              <w:p w14:paraId="19A93DB5" w14:textId="77777777" w:rsidR="00A3095D" w:rsidRDefault="00000000">
                <w:pPr>
                  <w:jc w:val="both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Catálogo y ventas listos; finalizando trazabilidad de bodega. </w:t>
                </w:r>
              </w:p>
              <w:p w14:paraId="0CB10E37" w14:textId="77777777" w:rsidR="00A3095D" w:rsidRDefault="00000000">
                <w:pPr>
                  <w:jc w:val="both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Requiere credenciales sandbox y pruebas de webhooks. </w:t>
                </w:r>
              </w:p>
              <w:p w14:paraId="7F7B1610" w14:textId="77777777" w:rsidR="00A3095D" w:rsidRDefault="00000000">
                <w:pPr>
                  <w:jc w:val="both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Meta: cobertura ≥ 70% y cero vulnerabilidades críticas. </w:t>
                </w:r>
              </w:p>
              <w:p w14:paraId="300A6BF5" w14:textId="77777777" w:rsidR="00A3095D" w:rsidRDefault="00000000">
                <w:pPr>
                  <w:jc w:val="both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lastRenderedPageBreak/>
                  <w:t xml:space="preserve">Verificación formal de los 26 RF comprometidos. </w:t>
                </w:r>
              </w:p>
              <w:p w14:paraId="1ADC717E" w14:textId="77777777" w:rsidR="00A3095D" w:rsidRDefault="00000000">
                <w:pPr>
                  <w:jc w:val="both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Cierre de titulación ante la comisión académica. </w:t>
                </w:r>
              </w:p>
            </w:tc>
            <w:tc>
              <w:tcPr>
                <w:tcW w:w="1020" w:type="dxa"/>
              </w:tcPr>
              <w:p w14:paraId="15FAC04C" w14:textId="77777777" w:rsidR="00A3095D" w:rsidRDefault="00000000">
                <w:pPr>
                  <w:jc w:val="both"/>
                  <w:rPr>
                    <w:i/>
                    <w:iCs/>
                    <w:color w:val="C00000"/>
                    <w:sz w:val="16"/>
                    <w:szCs w:val="16"/>
                  </w:rPr>
                </w:pPr>
                <w:r>
                  <w:rPr>
                    <w:i/>
                    <w:iCs/>
                    <w:color w:val="C00000"/>
                    <w:sz w:val="16"/>
                    <w:szCs w:val="16"/>
                  </w:rPr>
                  <w:lastRenderedPageBreak/>
                  <w:t xml:space="preserve">Completado </w:t>
                </w:r>
              </w:p>
              <w:p w14:paraId="4FAFEF10" w14:textId="77777777" w:rsidR="00A3095D" w:rsidRDefault="00000000">
                <w:pPr>
                  <w:jc w:val="both"/>
                  <w:rPr>
                    <w:i/>
                    <w:iCs/>
                    <w:color w:val="C00000"/>
                    <w:sz w:val="16"/>
                    <w:szCs w:val="16"/>
                  </w:rPr>
                </w:pPr>
                <w:r>
                  <w:rPr>
                    <w:i/>
                    <w:iCs/>
                    <w:color w:val="C00000"/>
                    <w:sz w:val="16"/>
                    <w:szCs w:val="16"/>
                  </w:rPr>
                  <w:t xml:space="preserve">Completado </w:t>
                </w:r>
              </w:p>
              <w:p w14:paraId="2B730F48" w14:textId="77777777" w:rsidR="00A3095D" w:rsidRDefault="00000000">
                <w:pPr>
                  <w:jc w:val="both"/>
                  <w:rPr>
                    <w:i/>
                    <w:iCs/>
                    <w:color w:val="C00000"/>
                    <w:sz w:val="16"/>
                    <w:szCs w:val="16"/>
                  </w:rPr>
                </w:pPr>
                <w:r>
                  <w:rPr>
                    <w:i/>
                    <w:iCs/>
                    <w:color w:val="C00000"/>
                    <w:sz w:val="16"/>
                    <w:szCs w:val="16"/>
                  </w:rPr>
                  <w:t xml:space="preserve">Completado </w:t>
                </w:r>
              </w:p>
              <w:p w14:paraId="781E0828" w14:textId="77777777" w:rsidR="00A3095D" w:rsidRDefault="00000000">
                <w:pPr>
                  <w:jc w:val="both"/>
                  <w:rPr>
                    <w:i/>
                    <w:iCs/>
                    <w:color w:val="C00000"/>
                    <w:sz w:val="16"/>
                    <w:szCs w:val="16"/>
                  </w:rPr>
                </w:pPr>
                <w:r>
                  <w:rPr>
                    <w:i/>
                    <w:iCs/>
                    <w:color w:val="C00000"/>
                    <w:sz w:val="16"/>
                    <w:szCs w:val="16"/>
                  </w:rPr>
                  <w:t xml:space="preserve">Completado </w:t>
                </w:r>
              </w:p>
              <w:p w14:paraId="332BDFEB" w14:textId="77777777" w:rsidR="00A3095D" w:rsidRDefault="00000000">
                <w:pPr>
                  <w:jc w:val="both"/>
                  <w:rPr>
                    <w:i/>
                    <w:iCs/>
                    <w:color w:val="C00000"/>
                    <w:sz w:val="16"/>
                    <w:szCs w:val="16"/>
                  </w:rPr>
                </w:pPr>
                <w:r>
                  <w:rPr>
                    <w:i/>
                    <w:iCs/>
                    <w:color w:val="C00000"/>
                    <w:sz w:val="16"/>
                    <w:szCs w:val="16"/>
                  </w:rPr>
                  <w:t xml:space="preserve">Completado </w:t>
                </w:r>
              </w:p>
              <w:p w14:paraId="3539F7BD" w14:textId="77777777" w:rsidR="00A3095D" w:rsidRDefault="00000000">
                <w:pPr>
                  <w:jc w:val="both"/>
                  <w:rPr>
                    <w:i/>
                    <w:iCs/>
                    <w:color w:val="C00000"/>
                    <w:sz w:val="16"/>
                    <w:szCs w:val="16"/>
                  </w:rPr>
                </w:pPr>
                <w:r>
                  <w:rPr>
                    <w:i/>
                    <w:iCs/>
                    <w:color w:val="C00000"/>
                    <w:sz w:val="16"/>
                    <w:szCs w:val="16"/>
                  </w:rPr>
                  <w:t xml:space="preserve">Completado </w:t>
                </w:r>
              </w:p>
              <w:p w14:paraId="0BE1DE70" w14:textId="77777777" w:rsidR="00A3095D" w:rsidRDefault="00000000">
                <w:pPr>
                  <w:jc w:val="both"/>
                  <w:rPr>
                    <w:i/>
                    <w:iCs/>
                    <w:color w:val="C00000"/>
                    <w:sz w:val="16"/>
                    <w:szCs w:val="16"/>
                  </w:rPr>
                </w:pPr>
                <w:r>
                  <w:rPr>
                    <w:i/>
                    <w:iCs/>
                    <w:color w:val="C00000"/>
                    <w:sz w:val="16"/>
                    <w:szCs w:val="16"/>
                  </w:rPr>
                  <w:t xml:space="preserve">En curso </w:t>
                </w:r>
              </w:p>
              <w:p w14:paraId="731F1AD1" w14:textId="77777777" w:rsidR="00A3095D" w:rsidRDefault="00000000">
                <w:pPr>
                  <w:jc w:val="both"/>
                  <w:rPr>
                    <w:i/>
                    <w:iCs/>
                    <w:color w:val="C00000"/>
                    <w:sz w:val="16"/>
                    <w:szCs w:val="16"/>
                  </w:rPr>
                </w:pPr>
                <w:r>
                  <w:rPr>
                    <w:i/>
                    <w:iCs/>
                    <w:color w:val="C00000"/>
                    <w:sz w:val="16"/>
                    <w:szCs w:val="16"/>
                  </w:rPr>
                  <w:t xml:space="preserve">No iniciado </w:t>
                </w:r>
              </w:p>
              <w:p w14:paraId="0B54C39B" w14:textId="77777777" w:rsidR="00A3095D" w:rsidRDefault="00000000">
                <w:pPr>
                  <w:jc w:val="both"/>
                  <w:rPr>
                    <w:i/>
                    <w:iCs/>
                    <w:color w:val="C00000"/>
                    <w:sz w:val="16"/>
                    <w:szCs w:val="16"/>
                  </w:rPr>
                </w:pPr>
                <w:r>
                  <w:rPr>
                    <w:i/>
                    <w:iCs/>
                    <w:color w:val="C00000"/>
                    <w:sz w:val="16"/>
                    <w:szCs w:val="16"/>
                  </w:rPr>
                  <w:t xml:space="preserve">No iniciado </w:t>
                </w:r>
              </w:p>
              <w:p w14:paraId="4DE0D891" w14:textId="77777777" w:rsidR="00A3095D" w:rsidRDefault="00000000">
                <w:pPr>
                  <w:jc w:val="both"/>
                  <w:rPr>
                    <w:i/>
                    <w:iCs/>
                    <w:color w:val="C00000"/>
                    <w:sz w:val="16"/>
                    <w:szCs w:val="16"/>
                  </w:rPr>
                </w:pPr>
                <w:r>
                  <w:rPr>
                    <w:i/>
                    <w:iCs/>
                    <w:color w:val="C00000"/>
                    <w:sz w:val="16"/>
                    <w:szCs w:val="16"/>
                  </w:rPr>
                  <w:t xml:space="preserve">No iniciado </w:t>
                </w:r>
              </w:p>
              <w:p w14:paraId="45E1028D" w14:textId="77777777" w:rsidR="00A3095D" w:rsidRDefault="00000000">
                <w:pPr>
                  <w:jc w:val="both"/>
                  <w:rPr>
                    <w:i/>
                    <w:iCs/>
                    <w:color w:val="C00000"/>
                    <w:sz w:val="16"/>
                    <w:szCs w:val="16"/>
                  </w:rPr>
                </w:pPr>
                <w:r>
                  <w:rPr>
                    <w:i/>
                    <w:iCs/>
                    <w:color w:val="C00000"/>
                    <w:sz w:val="16"/>
                    <w:szCs w:val="16"/>
                  </w:rPr>
                  <w:t xml:space="preserve">No iniciado </w:t>
                </w:r>
              </w:p>
            </w:tc>
            <w:tc>
              <w:tcPr>
                <w:tcW w:w="915" w:type="dxa"/>
              </w:tcPr>
              <w:p w14:paraId="642BA6D3" w14:textId="77777777" w:rsidR="00A3095D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i/>
                    <w:iCs/>
                    <w:color w:val="548DD4"/>
                    <w:sz w:val="18"/>
                    <w:szCs w:val="18"/>
                  </w:rPr>
                  <w:t>Ninguno</w:t>
                </w:r>
              </w:p>
              <w:p w14:paraId="79ABD10E" w14:textId="77777777" w:rsidR="00A3095D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i/>
                    <w:iCs/>
                    <w:color w:val="548DD4"/>
                    <w:sz w:val="18"/>
                    <w:szCs w:val="18"/>
                  </w:rPr>
                  <w:t xml:space="preserve">Ninguno </w:t>
                </w:r>
              </w:p>
              <w:p w14:paraId="4F7FEF36" w14:textId="77777777" w:rsidR="00A3095D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i/>
                    <w:iCs/>
                    <w:color w:val="548DD4"/>
                    <w:sz w:val="18"/>
                    <w:szCs w:val="18"/>
                  </w:rPr>
                  <w:t xml:space="preserve">Ninguno </w:t>
                </w:r>
              </w:p>
              <w:p w14:paraId="7A08BE75" w14:textId="77777777" w:rsidR="00A3095D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i/>
                    <w:iCs/>
                    <w:color w:val="548DD4"/>
                    <w:sz w:val="18"/>
                    <w:szCs w:val="18"/>
                  </w:rPr>
                  <w:t xml:space="preserve">Ninguno </w:t>
                </w:r>
              </w:p>
              <w:p w14:paraId="3C7F9886" w14:textId="77777777" w:rsidR="00A3095D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i/>
                    <w:iCs/>
                    <w:color w:val="548DD4"/>
                    <w:sz w:val="18"/>
                    <w:szCs w:val="18"/>
                  </w:rPr>
                  <w:t xml:space="preserve">Ninguno </w:t>
                </w:r>
              </w:p>
              <w:p w14:paraId="060B16A3" w14:textId="77777777" w:rsidR="00A3095D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i/>
                    <w:iCs/>
                    <w:color w:val="548DD4"/>
                    <w:sz w:val="18"/>
                    <w:szCs w:val="18"/>
                  </w:rPr>
                  <w:t xml:space="preserve">Ninguno </w:t>
                </w:r>
              </w:p>
              <w:p w14:paraId="72702967" w14:textId="77777777" w:rsidR="00A3095D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i/>
                    <w:iCs/>
                    <w:color w:val="548DD4"/>
                    <w:sz w:val="18"/>
                    <w:szCs w:val="18"/>
                  </w:rPr>
                  <w:t xml:space="preserve">Ninguno </w:t>
                </w:r>
              </w:p>
              <w:p w14:paraId="53F14B7A" w14:textId="77777777" w:rsidR="00A3095D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i/>
                    <w:iCs/>
                    <w:color w:val="548DD4"/>
                    <w:sz w:val="18"/>
                    <w:szCs w:val="18"/>
                  </w:rPr>
                  <w:t xml:space="preserve">Ninguno </w:t>
                </w:r>
              </w:p>
              <w:p w14:paraId="6AE97949" w14:textId="77777777" w:rsidR="00A3095D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i/>
                    <w:iCs/>
                    <w:color w:val="548DD4"/>
                    <w:sz w:val="18"/>
                    <w:szCs w:val="18"/>
                  </w:rPr>
                  <w:t xml:space="preserve">Ninguno </w:t>
                </w:r>
              </w:p>
              <w:p w14:paraId="19DEC9ED" w14:textId="77777777" w:rsidR="00A3095D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i/>
                    <w:iCs/>
                    <w:color w:val="548DD4"/>
                    <w:sz w:val="18"/>
                    <w:szCs w:val="18"/>
                  </w:rPr>
                  <w:t xml:space="preserve">Ninguno </w:t>
                </w:r>
              </w:p>
              <w:p w14:paraId="12F54BDD" w14:textId="77777777" w:rsidR="00A3095D" w:rsidRDefault="00000000">
                <w:pPr>
                  <w:jc w:val="both"/>
                  <w:rPr>
                    <w:i/>
                    <w:iCs/>
                    <w:color w:val="548DD4"/>
                    <w:sz w:val="18"/>
                    <w:szCs w:val="18"/>
                  </w:rPr>
                </w:pPr>
                <w:r>
                  <w:rPr>
                    <w:i/>
                    <w:iCs/>
                    <w:color w:val="548DD4"/>
                    <w:sz w:val="18"/>
                    <w:szCs w:val="18"/>
                  </w:rPr>
                  <w:t xml:space="preserve">Ninguno  </w:t>
                </w:r>
              </w:p>
            </w:tc>
          </w:tr>
        </w:tbl>
      </w:sdtContent>
    </w:sdt>
    <w:p w14:paraId="36E304FD" w14:textId="77777777" w:rsidR="00A3095D" w:rsidRDefault="00A3095D">
      <w:pPr>
        <w:rPr>
          <w:color w:val="595959"/>
          <w:sz w:val="24"/>
          <w:szCs w:val="24"/>
        </w:rPr>
      </w:pPr>
    </w:p>
    <w:p w14:paraId="3E432BD6" w14:textId="77777777" w:rsidR="00A3095D" w:rsidRDefault="00A3095D">
      <w:pPr>
        <w:rPr>
          <w:color w:val="595959"/>
          <w:sz w:val="24"/>
          <w:szCs w:val="24"/>
        </w:rPr>
      </w:pPr>
    </w:p>
    <w:p w14:paraId="31F586FC" w14:textId="77777777" w:rsidR="00A3095D" w:rsidRDefault="00A3095D">
      <w:pPr>
        <w:rPr>
          <w:color w:val="595959"/>
          <w:sz w:val="24"/>
          <w:szCs w:val="24"/>
        </w:rPr>
      </w:pPr>
    </w:p>
    <w:p w14:paraId="33484E02" w14:textId="77777777" w:rsidR="00A3095D" w:rsidRDefault="00A3095D">
      <w:pPr>
        <w:rPr>
          <w:color w:val="595959"/>
          <w:sz w:val="24"/>
          <w:szCs w:val="24"/>
        </w:rPr>
      </w:pPr>
    </w:p>
    <w:p w14:paraId="77E5821B" w14:textId="77777777" w:rsidR="00A3095D" w:rsidRDefault="00A3095D">
      <w:pPr>
        <w:rPr>
          <w:color w:val="595959"/>
          <w:sz w:val="24"/>
          <w:szCs w:val="24"/>
        </w:rPr>
      </w:pPr>
    </w:p>
    <w:p w14:paraId="3ABD4EC7" w14:textId="77777777" w:rsidR="00A3095D" w:rsidRDefault="00A3095D">
      <w:pPr>
        <w:rPr>
          <w:color w:val="595959"/>
          <w:sz w:val="24"/>
          <w:szCs w:val="24"/>
        </w:rPr>
      </w:pPr>
    </w:p>
    <w:p w14:paraId="0B8403A2" w14:textId="77777777" w:rsidR="00A3095D" w:rsidRDefault="00A3095D">
      <w:pPr>
        <w:rPr>
          <w:color w:val="595959"/>
          <w:sz w:val="24"/>
          <w:szCs w:val="24"/>
        </w:rPr>
      </w:pPr>
    </w:p>
    <w:p w14:paraId="628C216F" w14:textId="77777777" w:rsidR="00A3095D" w:rsidRDefault="00A3095D">
      <w:pPr>
        <w:rPr>
          <w:color w:val="595959"/>
          <w:sz w:val="24"/>
          <w:szCs w:val="24"/>
        </w:rPr>
      </w:pPr>
    </w:p>
    <w:p w14:paraId="34EB9962" w14:textId="77777777" w:rsidR="00A3095D" w:rsidRDefault="00A3095D">
      <w:pPr>
        <w:rPr>
          <w:color w:val="595959"/>
          <w:sz w:val="24"/>
          <w:szCs w:val="24"/>
        </w:rPr>
      </w:pPr>
    </w:p>
    <w:p w14:paraId="4D681A52" w14:textId="77777777" w:rsidR="00A3095D" w:rsidRDefault="00A3095D">
      <w:pPr>
        <w:rPr>
          <w:color w:val="595959"/>
          <w:sz w:val="24"/>
          <w:szCs w:val="24"/>
        </w:rPr>
      </w:pPr>
    </w:p>
    <w:p w14:paraId="2DC68DD6" w14:textId="77777777" w:rsidR="00A3095D" w:rsidRDefault="00A3095D">
      <w:pPr>
        <w:rPr>
          <w:color w:val="595959"/>
          <w:sz w:val="24"/>
          <w:szCs w:val="24"/>
        </w:rPr>
      </w:pPr>
    </w:p>
    <w:p w14:paraId="353C209C" w14:textId="77777777" w:rsidR="00A3095D" w:rsidRDefault="00A3095D">
      <w:pPr>
        <w:rPr>
          <w:color w:val="595959"/>
          <w:sz w:val="24"/>
          <w:szCs w:val="24"/>
        </w:rPr>
      </w:pPr>
    </w:p>
    <w:p w14:paraId="5EBBE0A7" w14:textId="77777777" w:rsidR="00A3095D" w:rsidRDefault="00A3095D">
      <w:pPr>
        <w:rPr>
          <w:color w:val="595959"/>
          <w:sz w:val="24"/>
          <w:szCs w:val="24"/>
        </w:rPr>
      </w:pPr>
    </w:p>
    <w:p w14:paraId="68A65AA8" w14:textId="77777777" w:rsidR="00A3095D" w:rsidRDefault="00A3095D">
      <w:pPr>
        <w:rPr>
          <w:color w:val="595959"/>
          <w:sz w:val="24"/>
          <w:szCs w:val="24"/>
        </w:rPr>
      </w:pPr>
    </w:p>
    <w:p w14:paraId="50F0BFC3" w14:textId="77777777" w:rsidR="00A3095D" w:rsidRDefault="00A3095D">
      <w:pPr>
        <w:rPr>
          <w:color w:val="595959"/>
          <w:sz w:val="24"/>
          <w:szCs w:val="24"/>
        </w:rPr>
      </w:pPr>
    </w:p>
    <w:p w14:paraId="3EF988C9" w14:textId="77777777" w:rsidR="00A3095D" w:rsidRDefault="00A3095D">
      <w:pPr>
        <w:rPr>
          <w:color w:val="595959"/>
          <w:sz w:val="24"/>
          <w:szCs w:val="24"/>
        </w:rPr>
      </w:pPr>
    </w:p>
    <w:p w14:paraId="060164E9" w14:textId="77777777" w:rsidR="00A3095D" w:rsidRDefault="00A3095D">
      <w:pPr>
        <w:rPr>
          <w:color w:val="595959"/>
          <w:sz w:val="24"/>
          <w:szCs w:val="24"/>
        </w:rPr>
      </w:pPr>
    </w:p>
    <w:tbl>
      <w:tblPr>
        <w:tblStyle w:val="a3"/>
        <w:tblW w:w="9498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A3095D" w14:paraId="646A5BB4" w14:textId="77777777">
        <w:trPr>
          <w:trHeight w:val="440"/>
        </w:trPr>
        <w:tc>
          <w:tcPr>
            <w:tcW w:w="9498" w:type="dxa"/>
            <w:vAlign w:val="center"/>
          </w:tcPr>
          <w:p w14:paraId="7E88E29B" w14:textId="77777777" w:rsidR="00A3095D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lastRenderedPageBreak/>
              <w:t xml:space="preserve">3. Ajustes a partir del monitoreo </w:t>
            </w:r>
          </w:p>
        </w:tc>
      </w:tr>
      <w:tr w:rsidR="00A3095D" w14:paraId="24DD341B" w14:textId="77777777">
        <w:trPr>
          <w:trHeight w:val="800"/>
        </w:trPr>
        <w:tc>
          <w:tcPr>
            <w:tcW w:w="9498" w:type="dxa"/>
            <w:shd w:val="clear" w:color="auto" w:fill="D9E2F3"/>
            <w:vAlign w:val="center"/>
          </w:tcPr>
          <w:p w14:paraId="5F4CEAEB" w14:textId="77777777" w:rsidR="00A309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14:paraId="5524B784" w14:textId="77777777" w:rsidR="00A3095D" w:rsidRDefault="00A3095D">
      <w:pPr>
        <w:rPr>
          <w:color w:val="595959"/>
          <w:sz w:val="24"/>
          <w:szCs w:val="24"/>
        </w:rPr>
      </w:pPr>
    </w:p>
    <w:tbl>
      <w:tblPr>
        <w:tblStyle w:val="a4"/>
        <w:tblpPr w:leftFromText="180" w:rightFromText="180" w:vertAnchor="text" w:tblpX="-572" w:tblpY="1"/>
        <w:tblW w:w="949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6"/>
      </w:tblGrid>
      <w:tr w:rsidR="00A3095D" w14:paraId="3644B6F4" w14:textId="77777777">
        <w:trPr>
          <w:trHeight w:val="1936"/>
        </w:trPr>
        <w:tc>
          <w:tcPr>
            <w:tcW w:w="9496" w:type="dxa"/>
            <w:vAlign w:val="center"/>
          </w:tcPr>
          <w:p w14:paraId="7CA11645" w14:textId="77777777" w:rsidR="00A3095D" w:rsidRDefault="00000000">
            <w:pPr>
              <w:pStyle w:val="Ttulo3"/>
              <w:keepNext w:val="0"/>
              <w:keepLines w:val="0"/>
              <w:spacing w:before="280" w:after="80"/>
              <w:jc w:val="both"/>
              <w:outlineLvl w:val="2"/>
              <w:rPr>
                <w:b/>
                <w:bCs/>
                <w:color w:val="000000"/>
                <w:sz w:val="22"/>
                <w:szCs w:val="22"/>
              </w:rPr>
            </w:pPr>
            <w:bookmarkStart w:id="1" w:name="_heading=h.y8kp9y306alt" w:colFirst="0" w:colLast="0"/>
            <w:bookmarkEnd w:id="1"/>
            <w:r>
              <w:rPr>
                <w:b/>
                <w:bCs/>
                <w:color w:val="000000"/>
                <w:sz w:val="22"/>
                <w:szCs w:val="22"/>
              </w:rPr>
              <w:t>Factores que han facilitado y/o dificultado el desarrollo de mi plan de trabajo</w:t>
            </w:r>
          </w:p>
          <w:p w14:paraId="4AE054AB" w14:textId="77777777" w:rsidR="00A3095D" w:rsidRDefault="00000000">
            <w:pPr>
              <w:numPr>
                <w:ilvl w:val="0"/>
                <w:numId w:val="4"/>
              </w:numPr>
              <w:spacing w:before="240" w:after="0"/>
              <w:jc w:val="both"/>
            </w:pPr>
            <w:r>
              <w:rPr>
                <w:b/>
                <w:bCs/>
              </w:rPr>
              <w:t>Factores facilitadores:</w:t>
            </w:r>
          </w:p>
          <w:p w14:paraId="1B1D0ADA" w14:textId="77777777" w:rsidR="00A3095D" w:rsidRDefault="00000000">
            <w:pPr>
              <w:numPr>
                <w:ilvl w:val="1"/>
                <w:numId w:val="4"/>
              </w:numPr>
              <w:spacing w:after="0"/>
              <w:jc w:val="both"/>
            </w:pPr>
            <w:r>
              <w:t>La adopción de la arquitectura desacoplada en dos aplicaciones (Principal y Secundaria) permitió avanzar de forma paralela en la administración (mantenedores) sin bloquear el diseño de las vistas para los clientes finales.</w:t>
            </w:r>
          </w:p>
          <w:p w14:paraId="443601CC" w14:textId="77777777" w:rsidR="00A3095D" w:rsidRDefault="00000000">
            <w:pPr>
              <w:numPr>
                <w:ilvl w:val="1"/>
                <w:numId w:val="4"/>
              </w:numPr>
              <w:spacing w:after="0"/>
              <w:jc w:val="both"/>
            </w:pPr>
            <w:r>
              <w:t xml:space="preserve">Contar con la definición previa de los 26 requerimientos funcionales y el </w:t>
            </w:r>
            <w:proofErr w:type="gramStart"/>
            <w:r>
              <w:t>prototipado visual</w:t>
            </w:r>
            <w:proofErr w:type="gramEnd"/>
            <w:r>
              <w:t xml:space="preserve"> en </w:t>
            </w:r>
            <w:proofErr w:type="spellStart"/>
            <w:r>
              <w:t>Figma</w:t>
            </w:r>
            <w:proofErr w:type="spellEnd"/>
            <w:r>
              <w:t xml:space="preserve"> redujo la incertidumbre al momento de programar las interfaces y controladores.</w:t>
            </w:r>
          </w:p>
          <w:p w14:paraId="66EFB637" w14:textId="77777777" w:rsidR="00A3095D" w:rsidRDefault="00000000">
            <w:pPr>
              <w:numPr>
                <w:ilvl w:val="1"/>
                <w:numId w:val="4"/>
              </w:numPr>
              <w:spacing w:after="0"/>
              <w:jc w:val="both"/>
            </w:pPr>
            <w:r>
              <w:t>El compromiso del equipo y el cumplimiento del cronograma con un índice de desempeño de cronograma (SPI) cercano a 1.0.</w:t>
            </w:r>
          </w:p>
          <w:p w14:paraId="152E4449" w14:textId="77777777" w:rsidR="00A3095D" w:rsidRDefault="00000000">
            <w:pPr>
              <w:numPr>
                <w:ilvl w:val="0"/>
                <w:numId w:val="4"/>
              </w:numPr>
              <w:spacing w:after="0"/>
              <w:jc w:val="both"/>
            </w:pPr>
            <w:r>
              <w:rPr>
                <w:b/>
                <w:bCs/>
              </w:rPr>
              <w:t>Factores dificultadores y acciones de solución:</w:t>
            </w:r>
          </w:p>
          <w:p w14:paraId="2AFE5201" w14:textId="60C181A5" w:rsidR="00A3095D" w:rsidRDefault="00000000">
            <w:pPr>
              <w:numPr>
                <w:ilvl w:val="1"/>
                <w:numId w:val="4"/>
              </w:numPr>
              <w:spacing w:after="0"/>
              <w:jc w:val="both"/>
            </w:pPr>
            <w:r>
              <w:t xml:space="preserve">Complejidad en el modelo de base de datos multiempresa y </w:t>
            </w:r>
            <w:proofErr w:type="spellStart"/>
            <w:r>
              <w:t>multibodega</w:t>
            </w:r>
            <w:proofErr w:type="spellEnd"/>
            <w:r>
              <w:t xml:space="preserve">: Relacionar productos, sucursales y bodegas asegurando la integridad referencial supuso mayor tiempo de depuración en los scripts SQL. </w:t>
            </w:r>
            <w:r>
              <w:rPr>
                <w:b/>
                <w:bCs/>
              </w:rPr>
              <w:t>Solución:</w:t>
            </w:r>
            <w:r>
              <w:t xml:space="preserve"> </w:t>
            </w:r>
            <w:r w:rsidR="001459A0">
              <w:t>Sebastián</w:t>
            </w:r>
            <w:r>
              <w:t xml:space="preserve"> Urrutia implementó rutinas de verificación y </w:t>
            </w:r>
            <w:proofErr w:type="spellStart"/>
            <w:r>
              <w:t>triggers</w:t>
            </w:r>
            <w:proofErr w:type="spellEnd"/>
            <w:r>
              <w:t xml:space="preserve"> específicos en el motor de base de datos para aislar los inventarios por bodega.</w:t>
            </w:r>
          </w:p>
          <w:p w14:paraId="799CADA7" w14:textId="77777777" w:rsidR="00A3095D" w:rsidRDefault="00000000">
            <w:pPr>
              <w:numPr>
                <w:ilvl w:val="1"/>
                <w:numId w:val="4"/>
              </w:numPr>
              <w:spacing w:after="240"/>
              <w:jc w:val="both"/>
            </w:pPr>
            <w:r>
              <w:t xml:space="preserve">Manejo de estados en el flujo de pedidos: El control de órdenes entre la venta y el despacho generaba duplicidad de estados. </w:t>
            </w:r>
            <w:r>
              <w:rPr>
                <w:b/>
                <w:bCs/>
              </w:rPr>
              <w:t>Solución:</w:t>
            </w:r>
            <w:r>
              <w:t xml:space="preserve"> Se estandarizó una máquina de estados finitos en la capa de servicios </w:t>
            </w:r>
            <w:proofErr w:type="spellStart"/>
            <w:r>
              <w:t>backend</w:t>
            </w:r>
            <w:proofErr w:type="spellEnd"/>
            <w:r>
              <w:t xml:space="preserve"> acorde al diseño de casos de uso.</w:t>
            </w:r>
          </w:p>
          <w:p w14:paraId="0ABECFD7" w14:textId="77777777" w:rsidR="00A3095D" w:rsidRDefault="00A3095D">
            <w:pPr>
              <w:jc w:val="both"/>
              <w:rPr>
                <w:color w:val="1F3864"/>
              </w:rPr>
            </w:pPr>
          </w:p>
          <w:p w14:paraId="55381B6F" w14:textId="77777777" w:rsidR="00A3095D" w:rsidRDefault="00A3095D">
            <w:pPr>
              <w:rPr>
                <w:color w:val="1F3864"/>
              </w:rPr>
            </w:pPr>
          </w:p>
          <w:p w14:paraId="6481513B" w14:textId="77777777" w:rsidR="00A3095D" w:rsidRDefault="00A3095D">
            <w:pPr>
              <w:rPr>
                <w:color w:val="1F3864"/>
              </w:rPr>
            </w:pPr>
          </w:p>
          <w:p w14:paraId="50163174" w14:textId="77777777" w:rsidR="00A3095D" w:rsidRDefault="00A3095D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7E7413FE" w14:textId="77777777" w:rsidR="00A3095D" w:rsidRDefault="00A3095D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462FE3D8" w14:textId="77777777" w:rsidR="00A3095D" w:rsidRDefault="00A3095D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</w:tc>
      </w:tr>
    </w:tbl>
    <w:p w14:paraId="052B6E2F" w14:textId="77777777" w:rsidR="00A3095D" w:rsidRDefault="00A3095D">
      <w:pPr>
        <w:rPr>
          <w:b/>
          <w:bCs/>
          <w:color w:val="595959"/>
          <w:sz w:val="24"/>
          <w:szCs w:val="24"/>
        </w:rPr>
      </w:pPr>
    </w:p>
    <w:tbl>
      <w:tblPr>
        <w:tblStyle w:val="a5"/>
        <w:tblpPr w:leftFromText="180" w:rightFromText="180" w:vertAnchor="text" w:tblpX="-572" w:tblpY="107"/>
        <w:tblW w:w="9493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3"/>
      </w:tblGrid>
      <w:tr w:rsidR="00A3095D" w14:paraId="05D48B5E" w14:textId="77777777">
        <w:trPr>
          <w:trHeight w:val="1936"/>
        </w:trPr>
        <w:tc>
          <w:tcPr>
            <w:tcW w:w="9493" w:type="dxa"/>
            <w:vAlign w:val="center"/>
          </w:tcPr>
          <w:p w14:paraId="6E2EB5BF" w14:textId="77777777" w:rsidR="00A3095D" w:rsidRPr="001459A0" w:rsidRDefault="00000000">
            <w:pPr>
              <w:jc w:val="both"/>
            </w:pPr>
            <w:r w:rsidRPr="001459A0">
              <w:rPr>
                <w:b/>
                <w:bCs/>
              </w:rPr>
              <w:t xml:space="preserve">Actividades ajustadas o eliminadas: </w:t>
            </w:r>
            <w:r w:rsidRPr="001459A0">
              <w:t>No se han eliminado actividades ni modificado el alcance. Todos los 26 requerimientos funcionales aprobados en el Informe ERS siguen contemplados al 100%.</w:t>
            </w:r>
          </w:p>
          <w:p w14:paraId="10FF54D4" w14:textId="77777777" w:rsidR="00A3095D" w:rsidRPr="001459A0" w:rsidRDefault="00000000">
            <w:pPr>
              <w:jc w:val="both"/>
            </w:pPr>
            <w:r w:rsidRPr="001459A0">
              <w:rPr>
                <w:b/>
                <w:bCs/>
              </w:rPr>
              <w:t>Justificación:</w:t>
            </w:r>
            <w:r w:rsidRPr="001459A0">
              <w:t xml:space="preserve"> El plan de trabajo se ha mantenido estable debido a la rigurosidad de la Fase 1 (diseño arquitectónico, EDT y cartas Gantt validadas), lo que permitió que las actividades de modelamiento de BD y desarrollo de mantenedores concluyeran dentro de los plazos fijados para los Hitos 1 y 2.</w:t>
            </w:r>
          </w:p>
          <w:p w14:paraId="1ACB56FB" w14:textId="77777777" w:rsidR="00A3095D" w:rsidRDefault="00A3095D">
            <w:pPr>
              <w:jc w:val="both"/>
              <w:rPr>
                <w:b/>
                <w:bCs/>
                <w:i/>
                <w:iCs/>
                <w:color w:val="548DD4"/>
                <w:sz w:val="20"/>
                <w:szCs w:val="20"/>
              </w:rPr>
            </w:pPr>
          </w:p>
        </w:tc>
      </w:tr>
    </w:tbl>
    <w:p w14:paraId="45F340C2" w14:textId="77777777" w:rsidR="00A3095D" w:rsidRDefault="00A3095D">
      <w:pPr>
        <w:spacing w:after="0" w:line="240" w:lineRule="auto"/>
        <w:jc w:val="both"/>
        <w:rPr>
          <w:i/>
          <w:iCs/>
          <w:color w:val="548DD4"/>
          <w:sz w:val="20"/>
          <w:szCs w:val="20"/>
        </w:rPr>
      </w:pPr>
    </w:p>
    <w:p w14:paraId="20082161" w14:textId="77777777" w:rsidR="00A3095D" w:rsidRDefault="00A3095D">
      <w:pPr>
        <w:spacing w:after="0" w:line="240" w:lineRule="auto"/>
        <w:jc w:val="both"/>
        <w:rPr>
          <w:i/>
          <w:iCs/>
          <w:color w:val="548DD4"/>
          <w:sz w:val="20"/>
          <w:szCs w:val="20"/>
        </w:rPr>
      </w:pPr>
    </w:p>
    <w:tbl>
      <w:tblPr>
        <w:tblStyle w:val="a6"/>
        <w:tblW w:w="9498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A3095D" w14:paraId="56189523" w14:textId="77777777">
        <w:trPr>
          <w:trHeight w:val="1966"/>
        </w:trPr>
        <w:tc>
          <w:tcPr>
            <w:tcW w:w="9498" w:type="dxa"/>
            <w:vAlign w:val="center"/>
          </w:tcPr>
          <w:p w14:paraId="72F543FA" w14:textId="77777777" w:rsidR="00A3095D" w:rsidRPr="001459A0" w:rsidRDefault="00000000">
            <w:pPr>
              <w:jc w:val="both"/>
            </w:pPr>
            <w:r w:rsidRPr="001459A0">
              <w:t>Actividades que no has iniciado o están retrasadas:</w:t>
            </w:r>
          </w:p>
          <w:p w14:paraId="463DC16F" w14:textId="77777777" w:rsidR="00A3095D" w:rsidRPr="001459A0" w:rsidRDefault="00000000" w:rsidP="001459A0">
            <w:pPr>
              <w:numPr>
                <w:ilvl w:val="0"/>
                <w:numId w:val="8"/>
              </w:numPr>
              <w:spacing w:before="240" w:after="0"/>
              <w:jc w:val="both"/>
            </w:pPr>
            <w:r w:rsidRPr="001459A0">
              <w:t>Plan de pruebas QA, aseguramiento de seguridad y matriz de cambios (Semanas 14 a 16): Programadas a partir del 18 de noviembre, cuando la plataforma cuente con todas sus integraciones activas para ejecutar las pruebas con una cobertura de al menos 70%.</w:t>
            </w:r>
          </w:p>
          <w:p w14:paraId="4A32A3A7" w14:textId="77777777" w:rsidR="00A3095D" w:rsidRPr="001459A0" w:rsidRDefault="00000000" w:rsidP="001459A0">
            <w:pPr>
              <w:numPr>
                <w:ilvl w:val="0"/>
                <w:numId w:val="8"/>
              </w:numPr>
              <w:spacing w:after="240"/>
              <w:jc w:val="both"/>
            </w:pPr>
            <w:r w:rsidRPr="001459A0">
              <w:t xml:space="preserve">Manuales de usuario, Informe final y Defensa de Título (Hito 5 - Semanas 16 a 18): Programadas para diciembre de 2026 como cierre formal del ciclo </w:t>
            </w:r>
            <w:proofErr w:type="spellStart"/>
            <w:r w:rsidRPr="001459A0">
              <w:t>Capstone</w:t>
            </w:r>
            <w:proofErr w:type="spellEnd"/>
            <w:r w:rsidRPr="001459A0">
              <w:t>.</w:t>
            </w:r>
          </w:p>
          <w:p w14:paraId="13BD1FD4" w14:textId="77777777" w:rsidR="00A3095D" w:rsidRPr="001459A0" w:rsidRDefault="00000000" w:rsidP="001459A0">
            <w:pPr>
              <w:jc w:val="both"/>
              <w:rPr>
                <w:b/>
                <w:bCs/>
              </w:rPr>
            </w:pPr>
            <w:r w:rsidRPr="001459A0">
              <w:rPr>
                <w:b/>
                <w:bCs/>
              </w:rPr>
              <w:t>Estrategias para asegurar el cumplimiento sin retrasos:</w:t>
            </w:r>
          </w:p>
          <w:p w14:paraId="597AB98B" w14:textId="77777777" w:rsidR="00A3095D" w:rsidRPr="001459A0" w:rsidRDefault="00000000" w:rsidP="001459A0">
            <w:pPr>
              <w:numPr>
                <w:ilvl w:val="0"/>
                <w:numId w:val="1"/>
              </w:numPr>
              <w:spacing w:before="240" w:after="0"/>
              <w:jc w:val="both"/>
            </w:pPr>
            <w:r w:rsidRPr="001459A0">
              <w:t>Uso de la reserva de contingencia de tiempo y presupuesto planificada en el Acta de Constitución.</w:t>
            </w:r>
          </w:p>
          <w:p w14:paraId="542CE5CF" w14:textId="77777777" w:rsidR="00A3095D" w:rsidRPr="001459A0" w:rsidRDefault="00000000" w:rsidP="001459A0">
            <w:pPr>
              <w:numPr>
                <w:ilvl w:val="0"/>
                <w:numId w:val="1"/>
              </w:numPr>
              <w:spacing w:after="0"/>
              <w:jc w:val="both"/>
            </w:pPr>
            <w:r w:rsidRPr="001459A0">
              <w:t>Realización de pruebas unitarias tempranas por parte de Matías Recabarren para que la fase final de QA no concentre cuellos de botella.</w:t>
            </w:r>
          </w:p>
          <w:p w14:paraId="597907A5" w14:textId="77777777" w:rsidR="00A3095D" w:rsidRPr="001459A0" w:rsidRDefault="00000000" w:rsidP="001459A0">
            <w:pPr>
              <w:numPr>
                <w:ilvl w:val="0"/>
                <w:numId w:val="1"/>
              </w:numPr>
              <w:spacing w:after="240"/>
              <w:jc w:val="both"/>
            </w:pPr>
            <w:r w:rsidRPr="001459A0">
              <w:t>Monitoreo semanal por parte de Betzabe Ruiz</w:t>
            </w:r>
          </w:p>
          <w:p w14:paraId="13272FCB" w14:textId="77777777" w:rsidR="00A3095D" w:rsidRDefault="00A3095D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616132F8" w14:textId="77777777" w:rsidR="00A3095D" w:rsidRDefault="00A3095D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68ED4515" w14:textId="77777777" w:rsidR="00A3095D" w:rsidRDefault="00A3095D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71803388" w14:textId="77777777" w:rsidR="00A3095D" w:rsidRDefault="00A3095D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5E45E0BD" w14:textId="77777777" w:rsidR="00A3095D" w:rsidRDefault="00A3095D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39CBA813" w14:textId="77777777" w:rsidR="00A3095D" w:rsidRDefault="00A3095D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54FBAC94" w14:textId="77777777" w:rsidR="00A3095D" w:rsidRDefault="00A3095D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</w:tc>
      </w:tr>
    </w:tbl>
    <w:p w14:paraId="081E44B9" w14:textId="77777777" w:rsidR="00A3095D" w:rsidRDefault="00A3095D"/>
    <w:sectPr w:rsidR="00A3095D">
      <w:head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32579" w14:textId="77777777" w:rsidR="00594C0D" w:rsidRDefault="00594C0D">
      <w:pPr>
        <w:spacing w:after="0" w:line="240" w:lineRule="auto"/>
      </w:pPr>
      <w:r>
        <w:separator/>
      </w:r>
    </w:p>
  </w:endnote>
  <w:endnote w:type="continuationSeparator" w:id="0">
    <w:p w14:paraId="0E7887FD" w14:textId="77777777" w:rsidR="00594C0D" w:rsidRDefault="00594C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54C16F9-229F-4174-AD65-06257D155BCF}"/>
    <w:embedBold r:id="rId2" w:fontKey="{A00D420B-A555-447A-A10A-79AB47FBA096}"/>
    <w:embedItalic r:id="rId3" w:fontKey="{822AE862-3781-4057-94CA-850BBCAA7373}"/>
    <w:embedBoldItalic r:id="rId4" w:fontKey="{0406D8E6-3D4D-4C8E-90B4-88370D69DD6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0BC37457-CF2C-4C69-8060-21386AB3714F}"/>
  </w:font>
  <w:font w:name="Segoe UI">
    <w:panose1 w:val="020B0502040204020203"/>
    <w:charset w:val="00"/>
    <w:family w:val="roman"/>
    <w:notTrueType/>
    <w:pitch w:val="default"/>
    <w:embedRegular r:id="rId6" w:fontKey="{A0AF552E-4823-4011-8242-E2C69355601E}"/>
  </w:font>
  <w:font w:name="Georgia">
    <w:panose1 w:val="02040502050405020303"/>
    <w:charset w:val="00"/>
    <w:family w:val="auto"/>
    <w:pitch w:val="default"/>
    <w:embedItalic r:id="rId7" w:fontKey="{099273D1-F266-476B-A7BD-418E04F7D1B2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8" w:fontKey="{CD5AF0C8-9A82-4DD0-BB32-1BC96845F06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73669" w14:textId="77777777" w:rsidR="00594C0D" w:rsidRDefault="00594C0D">
      <w:pPr>
        <w:spacing w:after="0" w:line="240" w:lineRule="auto"/>
      </w:pPr>
      <w:r>
        <w:separator/>
      </w:r>
    </w:p>
  </w:footnote>
  <w:footnote w:type="continuationSeparator" w:id="0">
    <w:p w14:paraId="0EB5914D" w14:textId="77777777" w:rsidR="00594C0D" w:rsidRDefault="00594C0D">
      <w:pPr>
        <w:spacing w:after="0" w:line="240" w:lineRule="auto"/>
      </w:pPr>
      <w:r>
        <w:continuationSeparator/>
      </w:r>
    </w:p>
  </w:footnote>
  <w:footnote w:id="1">
    <w:p w14:paraId="7BDAB681" w14:textId="77777777" w:rsidR="00A3095D" w:rsidRDefault="00000000">
      <w:pPr>
        <w:spacing w:after="0" w:line="240" w:lineRule="auto"/>
        <w:rPr>
          <w:color w:val="595959"/>
          <w:sz w:val="20"/>
          <w:szCs w:val="20"/>
        </w:rPr>
      </w:pPr>
      <w:r>
        <w:rPr>
          <w:vertAlign w:val="superscript"/>
        </w:rPr>
        <w:footnoteRef/>
      </w:r>
      <w:r>
        <w:rPr>
          <w:color w:val="595959"/>
          <w:sz w:val="20"/>
          <w:szCs w:val="2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33B32" w14:textId="77777777" w:rsidR="00A3095D" w:rsidRDefault="00A3095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595959"/>
        <w:sz w:val="20"/>
        <w:szCs w:val="20"/>
      </w:rPr>
    </w:pPr>
  </w:p>
  <w:tbl>
    <w:tblPr>
      <w:tblStyle w:val="a7"/>
      <w:tblW w:w="10170" w:type="dxa"/>
      <w:tblInd w:w="-70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954"/>
      <w:gridCol w:w="4216"/>
    </w:tblGrid>
    <w:tr w:rsidR="00A3095D" w14:paraId="2B2446ED" w14:textId="7777777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3A42F2C3" w14:textId="77777777" w:rsidR="00A3095D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 xml:space="preserve">Guía Estudiante - Desarrollo Proyecto APT </w:t>
          </w:r>
        </w:p>
        <w:p w14:paraId="3567F796" w14:textId="77777777" w:rsidR="00A3095D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7091F9AD" w14:textId="77777777" w:rsidR="00A3095D" w:rsidRDefault="00000000">
          <w:pPr>
            <w:jc w:val="center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20775AF1" wp14:editId="1DE88248">
                <wp:extent cx="1996440" cy="428625"/>
                <wp:effectExtent l="0" t="0" r="0" b="0"/>
                <wp:docPr id="29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9C1CD49" w14:textId="77777777" w:rsidR="00A3095D" w:rsidRDefault="00A3095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2F43"/>
    <w:multiLevelType w:val="multilevel"/>
    <w:tmpl w:val="D26CF9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FC20E6F"/>
    <w:multiLevelType w:val="multilevel"/>
    <w:tmpl w:val="B0B825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733FB9"/>
    <w:multiLevelType w:val="multilevel"/>
    <w:tmpl w:val="A27040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CA65DC7"/>
    <w:multiLevelType w:val="multilevel"/>
    <w:tmpl w:val="AF5E41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31E6E59"/>
    <w:multiLevelType w:val="multilevel"/>
    <w:tmpl w:val="201C39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59D36EC"/>
    <w:multiLevelType w:val="multilevel"/>
    <w:tmpl w:val="552E36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6AD7A85"/>
    <w:multiLevelType w:val="multilevel"/>
    <w:tmpl w:val="732255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EE40B5E"/>
    <w:multiLevelType w:val="multilevel"/>
    <w:tmpl w:val="95FA30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4961B03"/>
    <w:multiLevelType w:val="multilevel"/>
    <w:tmpl w:val="0816A2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63232496">
    <w:abstractNumId w:val="6"/>
  </w:num>
  <w:num w:numId="2" w16cid:durableId="462314439">
    <w:abstractNumId w:val="3"/>
  </w:num>
  <w:num w:numId="3" w16cid:durableId="968166495">
    <w:abstractNumId w:val="0"/>
  </w:num>
  <w:num w:numId="4" w16cid:durableId="116721219">
    <w:abstractNumId w:val="5"/>
  </w:num>
  <w:num w:numId="5" w16cid:durableId="317803937">
    <w:abstractNumId w:val="1"/>
  </w:num>
  <w:num w:numId="6" w16cid:durableId="32465118">
    <w:abstractNumId w:val="8"/>
  </w:num>
  <w:num w:numId="7" w16cid:durableId="1832789631">
    <w:abstractNumId w:val="7"/>
  </w:num>
  <w:num w:numId="8" w16cid:durableId="472717840">
    <w:abstractNumId w:val="2"/>
  </w:num>
  <w:num w:numId="9" w16cid:durableId="1107100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95D"/>
    <w:rsid w:val="001459A0"/>
    <w:rsid w:val="00217218"/>
    <w:rsid w:val="00594C0D"/>
    <w:rsid w:val="006032A4"/>
    <w:rsid w:val="006C08EB"/>
    <w:rsid w:val="00A30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12F3C"/>
  <w15:docId w15:val="{4B460B70-730C-4E39-800D-DBC080A28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Ttulo3Car">
    <w:name w:val="Título 3 Car"/>
    <w:basedOn w:val="Fuentedeprrafopredeter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cDJ6Zh1o6BoNAz/DPlHbjQn9hQ==">CgMxLjAaHwoBMBIaChgICVIUChJ0YWJsZS4ycTVwaDR2eW1uMWsyDmguZjFleWI5bmc1c3plMg5oLnk4a3A5eTMwNmFsdDgAciExYTdYYmgxWTZWVnY4ajVWTVRlZF8ydEM1eDRXMEdiMVY=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1400</Words>
  <Characters>7704</Characters>
  <Application>Microsoft Office Word</Application>
  <DocSecurity>0</DocSecurity>
  <Lines>64</Lines>
  <Paragraphs>18</Paragraphs>
  <ScaleCrop>false</ScaleCrop>
  <Company/>
  <LinksUpToDate>false</LinksUpToDate>
  <CharactersWithSpaces>9086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Cecilia Godoy</dc:creator>
  <cp:lastModifiedBy>Jeanette Leonelli</cp:lastModifiedBy>
  <cp:revision>4</cp:revision>
  <dcterms:created xsi:type="dcterms:W3CDTF">2022-08-24T18:14:00Z</dcterms:created>
  <dcterms:modified xsi:type="dcterms:W3CDTF">2026-10-26T19:14:00Z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