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Betzabe Ruiz, Sebastian Urrutia, Matias recabarren, Felipe Arcos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21392915-1, 21241316-K, 21649587-K, 21075056-8</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Puente Alto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40"/>
        <w:gridCol w:w="6855"/>
        <w:tblGridChange w:id="0">
          <w:tblGrid>
            <w:gridCol w:w="2640"/>
            <w:gridCol w:w="6855"/>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sz w:val="20"/>
                <w:szCs w:val="20"/>
                <w:rtl w:val="0"/>
              </w:rPr>
              <w:t xml:space="preserve">TUPYMEGESTIONA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numPr>
                <w:ilvl w:val="0"/>
                <w:numId w:val="1"/>
              </w:numPr>
              <w:spacing w:after="0" w:afterAutospacing="0" w:before="240" w:line="240" w:lineRule="auto"/>
              <w:ind w:left="720" w:hanging="360"/>
              <w:rPr>
                <w:sz w:val="20"/>
                <w:szCs w:val="20"/>
                <w:u w:val="none"/>
              </w:rPr>
            </w:pPr>
            <w:r w:rsidDel="00000000" w:rsidR="00000000" w:rsidRPr="00000000">
              <w:rPr>
                <w:sz w:val="20"/>
                <w:szCs w:val="20"/>
                <w:rtl w:val="0"/>
              </w:rPr>
              <w:t xml:space="preserve">Gestión y Dirección de Proyectos de Software.</w:t>
            </w:r>
          </w:p>
          <w:p w:rsidR="00000000" w:rsidDel="00000000" w:rsidP="00000000" w:rsidRDefault="00000000" w:rsidRPr="00000000" w14:paraId="0000001C">
            <w:pPr>
              <w:numPr>
                <w:ilvl w:val="0"/>
                <w:numId w:val="1"/>
              </w:numPr>
              <w:spacing w:after="0" w:afterAutospacing="0" w:before="0" w:beforeAutospacing="0" w:line="240" w:lineRule="auto"/>
              <w:ind w:left="720" w:hanging="360"/>
              <w:rPr>
                <w:sz w:val="20"/>
                <w:szCs w:val="20"/>
                <w:u w:val="none"/>
              </w:rPr>
            </w:pPr>
            <w:r w:rsidDel="00000000" w:rsidR="00000000" w:rsidRPr="00000000">
              <w:rPr>
                <w:sz w:val="20"/>
                <w:szCs w:val="20"/>
                <w:rtl w:val="0"/>
              </w:rPr>
              <w:t xml:space="preserve">Análisis, Modelamiento y Arquitectura de Soluciones Sistémicas.</w:t>
            </w:r>
          </w:p>
          <w:p w:rsidR="00000000" w:rsidDel="00000000" w:rsidP="00000000" w:rsidRDefault="00000000" w:rsidRPr="00000000" w14:paraId="0000001D">
            <w:pPr>
              <w:numPr>
                <w:ilvl w:val="0"/>
                <w:numId w:val="1"/>
              </w:numPr>
              <w:spacing w:after="0" w:afterAutospacing="0" w:before="0" w:beforeAutospacing="0" w:line="240" w:lineRule="auto"/>
              <w:ind w:left="720" w:hanging="360"/>
              <w:rPr>
                <w:sz w:val="20"/>
                <w:szCs w:val="20"/>
                <w:u w:val="none"/>
              </w:rPr>
            </w:pPr>
            <w:r w:rsidDel="00000000" w:rsidR="00000000" w:rsidRPr="00000000">
              <w:rPr>
                <w:sz w:val="20"/>
                <w:szCs w:val="20"/>
                <w:rtl w:val="0"/>
              </w:rPr>
              <w:t xml:space="preserve">Desarrollo de Aplicaciones Web y Programación Orientada a Objetos.</w:t>
            </w:r>
          </w:p>
          <w:p w:rsidR="00000000" w:rsidDel="00000000" w:rsidP="00000000" w:rsidRDefault="00000000" w:rsidRPr="00000000" w14:paraId="0000001E">
            <w:pPr>
              <w:numPr>
                <w:ilvl w:val="0"/>
                <w:numId w:val="1"/>
              </w:numPr>
              <w:spacing w:after="0" w:afterAutospacing="0" w:before="0" w:beforeAutospacing="0" w:line="240" w:lineRule="auto"/>
              <w:ind w:left="720" w:hanging="360"/>
              <w:rPr>
                <w:sz w:val="20"/>
                <w:szCs w:val="20"/>
                <w:u w:val="none"/>
              </w:rPr>
            </w:pPr>
            <w:r w:rsidDel="00000000" w:rsidR="00000000" w:rsidRPr="00000000">
              <w:rPr>
                <w:sz w:val="20"/>
                <w:szCs w:val="20"/>
                <w:rtl w:val="0"/>
              </w:rPr>
              <w:t xml:space="preserve">Diseño, Modelamiento y Manipulación de Bases de Datos.</w:t>
            </w:r>
          </w:p>
          <w:p w:rsidR="00000000" w:rsidDel="00000000" w:rsidP="00000000" w:rsidRDefault="00000000" w:rsidRPr="00000000" w14:paraId="0000001F">
            <w:pPr>
              <w:numPr>
                <w:ilvl w:val="0"/>
                <w:numId w:val="1"/>
              </w:numPr>
              <w:spacing w:after="240" w:before="0" w:beforeAutospacing="0" w:line="240" w:lineRule="auto"/>
              <w:ind w:left="720" w:hanging="360"/>
              <w:rPr>
                <w:sz w:val="20"/>
                <w:szCs w:val="20"/>
                <w:u w:val="none"/>
              </w:rPr>
            </w:pPr>
            <w:r w:rsidDel="00000000" w:rsidR="00000000" w:rsidRPr="00000000">
              <w:rPr>
                <w:sz w:val="20"/>
                <w:szCs w:val="20"/>
                <w:rtl w:val="0"/>
              </w:rPr>
              <w:t xml:space="preserve">Calidad, Seguridad Informática y Prevención de Vulnerabilidades</w:t>
            </w:r>
          </w:p>
          <w:p w:rsidR="00000000" w:rsidDel="00000000" w:rsidP="00000000" w:rsidRDefault="00000000" w:rsidRPr="00000000" w14:paraId="00000020">
            <w:pPr>
              <w:spacing w:after="240" w:line="276" w:lineRule="auto"/>
              <w:rPr>
                <w:sz w:val="20"/>
                <w:szCs w:val="20"/>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1">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2">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3">
            <w:pPr>
              <w:spacing w:after="240" w:before="240" w:lineRule="auto"/>
              <w:rPr>
                <w:b w:val="1"/>
                <w:bCs w:val="1"/>
                <w:sz w:val="20"/>
                <w:szCs w:val="20"/>
              </w:rPr>
            </w:pPr>
            <w:r w:rsidDel="00000000" w:rsidR="00000000" w:rsidRPr="00000000">
              <w:rPr>
                <w:b w:val="1"/>
                <w:bCs w:val="1"/>
                <w:sz w:val="20"/>
                <w:szCs w:val="20"/>
                <w:rtl w:val="0"/>
              </w:rPr>
              <w:t xml:space="preserve">Competencias de Especialidad:</w:t>
            </w:r>
          </w:p>
          <w:p w:rsidR="00000000" w:rsidDel="00000000" w:rsidP="00000000" w:rsidRDefault="00000000" w:rsidRPr="00000000" w14:paraId="00000024">
            <w:pPr>
              <w:rPr>
                <w:sz w:val="20"/>
                <w:szCs w:val="20"/>
              </w:rPr>
            </w:pPr>
            <w:r w:rsidDel="00000000" w:rsidR="00000000" w:rsidRPr="00000000">
              <w:rPr>
                <w:rtl w:val="0"/>
              </w:rPr>
            </w:r>
          </w:p>
          <w:p w:rsidR="00000000" w:rsidDel="00000000" w:rsidP="00000000" w:rsidRDefault="00000000" w:rsidRPr="00000000" w14:paraId="00000025">
            <w:pPr>
              <w:spacing w:after="240" w:before="240" w:lineRule="auto"/>
              <w:rPr>
                <w:sz w:val="20"/>
                <w:szCs w:val="20"/>
              </w:rPr>
            </w:pPr>
            <w:r w:rsidDel="00000000" w:rsidR="00000000" w:rsidRPr="00000000">
              <w:rPr>
                <w:sz w:val="20"/>
                <w:szCs w:val="20"/>
                <w:rtl w:val="0"/>
              </w:rPr>
              <w:t xml:space="preserve">1. </w:t>
            </w:r>
            <w:r w:rsidDel="00000000" w:rsidR="00000000" w:rsidRPr="00000000">
              <w:rPr>
                <w:i w:val="1"/>
                <w:iCs w:val="1"/>
                <w:sz w:val="20"/>
                <w:szCs w:val="20"/>
                <w:rtl w:val="0"/>
              </w:rPr>
              <w:t xml:space="preserve">Ofrecer propuestas de solución informática analizando de forma integral los procesos de acuerdo a los requerimientos de la organización.</w:t>
            </w:r>
            <w:r w:rsidDel="00000000" w:rsidR="00000000" w:rsidRPr="00000000">
              <w:rPr>
                <w:rtl w:val="0"/>
              </w:rPr>
            </w:r>
          </w:p>
          <w:p w:rsidR="00000000" w:rsidDel="00000000" w:rsidP="00000000" w:rsidRDefault="00000000" w:rsidRPr="00000000" w14:paraId="00000026">
            <w:pPr>
              <w:spacing w:after="240" w:before="240" w:lineRule="auto"/>
              <w:rPr>
                <w:sz w:val="20"/>
                <w:szCs w:val="20"/>
              </w:rPr>
            </w:pPr>
            <w:r w:rsidDel="00000000" w:rsidR="00000000" w:rsidRPr="00000000">
              <w:rPr>
                <w:sz w:val="20"/>
                <w:szCs w:val="20"/>
                <w:rtl w:val="0"/>
              </w:rPr>
              <w:t xml:space="preserve">2. </w:t>
            </w:r>
            <w:r w:rsidDel="00000000" w:rsidR="00000000" w:rsidRPr="00000000">
              <w:rPr>
                <w:i w:val="1"/>
                <w:iCs w:val="1"/>
                <w:sz w:val="20"/>
                <w:szCs w:val="20"/>
                <w:rtl w:val="0"/>
              </w:rPr>
              <w:t xml:space="preserve">Construir el modelo arquitectónico de una solución sistémica que soporte los procesos de negocio de acuerdo a los requerimientos de la organización y estándares de la industria.</w:t>
            </w:r>
            <w:r w:rsidDel="00000000" w:rsidR="00000000" w:rsidRPr="00000000">
              <w:rPr>
                <w:rtl w:val="0"/>
              </w:rPr>
            </w:r>
          </w:p>
          <w:p w:rsidR="00000000" w:rsidDel="00000000" w:rsidP="00000000" w:rsidRDefault="00000000" w:rsidRPr="00000000" w14:paraId="00000027">
            <w:pPr>
              <w:spacing w:after="240" w:before="240" w:lineRule="auto"/>
              <w:rPr>
                <w:sz w:val="20"/>
                <w:szCs w:val="20"/>
              </w:rPr>
            </w:pPr>
            <w:r w:rsidDel="00000000" w:rsidR="00000000" w:rsidRPr="00000000">
              <w:rPr>
                <w:sz w:val="20"/>
                <w:szCs w:val="20"/>
                <w:rtl w:val="0"/>
              </w:rPr>
              <w:t xml:space="preserve">3. </w:t>
            </w:r>
            <w:r w:rsidDel="00000000" w:rsidR="00000000" w:rsidRPr="00000000">
              <w:rPr>
                <w:i w:val="1"/>
                <w:iCs w:val="1"/>
                <w:sz w:val="20"/>
                <w:szCs w:val="20"/>
                <w:rtl w:val="0"/>
              </w:rPr>
              <w:t xml:space="preserve">Gestionar proyectos informáticos, ofreciendo alternativas para la toma de decisiones de acuerdo a los requerimientos de la organización.</w:t>
            </w:r>
            <w:r w:rsidDel="00000000" w:rsidR="00000000" w:rsidRPr="00000000">
              <w:rPr>
                <w:rtl w:val="0"/>
              </w:rPr>
            </w:r>
          </w:p>
          <w:p w:rsidR="00000000" w:rsidDel="00000000" w:rsidP="00000000" w:rsidRDefault="00000000" w:rsidRPr="00000000" w14:paraId="00000028">
            <w:pPr>
              <w:spacing w:after="240" w:before="240" w:lineRule="auto"/>
              <w:rPr>
                <w:sz w:val="20"/>
                <w:szCs w:val="20"/>
              </w:rPr>
            </w:pPr>
            <w:r w:rsidDel="00000000" w:rsidR="00000000" w:rsidRPr="00000000">
              <w:rPr>
                <w:sz w:val="20"/>
                <w:szCs w:val="20"/>
                <w:rtl w:val="0"/>
              </w:rPr>
              <w:t xml:space="preserve">4. </w:t>
            </w:r>
            <w:r w:rsidDel="00000000" w:rsidR="00000000" w:rsidRPr="00000000">
              <w:rPr>
                <w:i w:val="1"/>
                <w:iCs w:val="1"/>
                <w:sz w:val="20"/>
                <w:szCs w:val="20"/>
                <w:rtl w:val="0"/>
              </w:rPr>
              <w:t xml:space="preserve">Construir Modelos de datos para soportar los requerimientos de la organización de acuerdo a un diseño definido y escalable en el tiempo.</w:t>
            </w:r>
            <w:r w:rsidDel="00000000" w:rsidR="00000000" w:rsidRPr="00000000">
              <w:rPr>
                <w:rtl w:val="0"/>
              </w:rPr>
            </w:r>
          </w:p>
          <w:p w:rsidR="00000000" w:rsidDel="00000000" w:rsidP="00000000" w:rsidRDefault="00000000" w:rsidRPr="00000000" w14:paraId="00000029">
            <w:pPr>
              <w:spacing w:after="240" w:before="240" w:lineRule="auto"/>
              <w:rPr>
                <w:sz w:val="20"/>
                <w:szCs w:val="20"/>
              </w:rPr>
            </w:pPr>
            <w:r w:rsidDel="00000000" w:rsidR="00000000" w:rsidRPr="00000000">
              <w:rPr>
                <w:sz w:val="20"/>
                <w:szCs w:val="20"/>
                <w:rtl w:val="0"/>
              </w:rPr>
              <w:t xml:space="preserve">5. </w:t>
            </w:r>
            <w:r w:rsidDel="00000000" w:rsidR="00000000" w:rsidRPr="00000000">
              <w:rPr>
                <w:i w:val="1"/>
                <w:iCs w:val="1"/>
                <w:sz w:val="20"/>
                <w:szCs w:val="20"/>
                <w:rtl w:val="0"/>
              </w:rPr>
              <w:t xml:space="preserve">Programar consultas o rutinas para manipular información de una base de datos de acuerdo a los requerimientos de la organización.</w:t>
            </w:r>
            <w:r w:rsidDel="00000000" w:rsidR="00000000" w:rsidRPr="00000000">
              <w:rPr>
                <w:rtl w:val="0"/>
              </w:rPr>
            </w:r>
          </w:p>
          <w:p w:rsidR="00000000" w:rsidDel="00000000" w:rsidP="00000000" w:rsidRDefault="00000000" w:rsidRPr="00000000" w14:paraId="0000002A">
            <w:pPr>
              <w:spacing w:after="240" w:before="240" w:lineRule="auto"/>
              <w:rPr>
                <w:sz w:val="20"/>
                <w:szCs w:val="20"/>
              </w:rPr>
            </w:pPr>
            <w:r w:rsidDel="00000000" w:rsidR="00000000" w:rsidRPr="00000000">
              <w:rPr>
                <w:sz w:val="20"/>
                <w:szCs w:val="20"/>
                <w:rtl w:val="0"/>
              </w:rPr>
              <w:t xml:space="preserve">6. </w:t>
            </w:r>
            <w:r w:rsidDel="00000000" w:rsidR="00000000" w:rsidRPr="00000000">
              <w:rPr>
                <w:i w:val="1"/>
                <w:iCs w:val="1"/>
                <w:sz w:val="20"/>
                <w:szCs w:val="20"/>
                <w:rtl w:val="0"/>
              </w:rPr>
              <w:t xml:space="preserve">Construir programas y rutinas de variada complejidad para dar solución a requerimientos de la organización, acordes a tecnologías de mercado y utilizando buenas prácticas de codificación.</w:t>
            </w:r>
            <w:r w:rsidDel="00000000" w:rsidR="00000000" w:rsidRPr="00000000">
              <w:rPr>
                <w:rtl w:val="0"/>
              </w:rPr>
            </w:r>
          </w:p>
          <w:p w:rsidR="00000000" w:rsidDel="00000000" w:rsidP="00000000" w:rsidRDefault="00000000" w:rsidRPr="00000000" w14:paraId="0000002B">
            <w:pPr>
              <w:spacing w:after="240" w:before="240" w:lineRule="auto"/>
              <w:rPr>
                <w:i w:val="1"/>
                <w:iCs w:val="1"/>
                <w:sz w:val="20"/>
                <w:szCs w:val="20"/>
              </w:rPr>
            </w:pPr>
            <w:r w:rsidDel="00000000" w:rsidR="00000000" w:rsidRPr="00000000">
              <w:rPr>
                <w:sz w:val="20"/>
                <w:szCs w:val="20"/>
                <w:rtl w:val="0"/>
              </w:rPr>
              <w:t xml:space="preserve">7. </w:t>
            </w:r>
            <w:r w:rsidDel="00000000" w:rsidR="00000000" w:rsidRPr="00000000">
              <w:rPr>
                <w:i w:val="1"/>
                <w:iCs w:val="1"/>
                <w:sz w:val="20"/>
                <w:szCs w:val="20"/>
                <w:rtl w:val="0"/>
              </w:rPr>
              <w:t xml:space="preserve">Resolver las vulnerabilidades sistémicas para asegurar que el software construido cumple las normas de seguridad exigidas por la industria.</w:t>
            </w:r>
          </w:p>
          <w:p w:rsidR="00000000" w:rsidDel="00000000" w:rsidP="00000000" w:rsidRDefault="00000000" w:rsidRPr="00000000" w14:paraId="0000002C">
            <w:pPr>
              <w:rPr>
                <w:sz w:val="20"/>
                <w:szCs w:val="20"/>
              </w:rPr>
            </w:pPr>
            <w:r w:rsidDel="00000000" w:rsidR="00000000" w:rsidRPr="00000000">
              <w:rPr>
                <w:rtl w:val="0"/>
              </w:rPr>
            </w:r>
          </w:p>
          <w:p w:rsidR="00000000" w:rsidDel="00000000" w:rsidP="00000000" w:rsidRDefault="00000000" w:rsidRPr="00000000" w14:paraId="0000002D">
            <w:pPr>
              <w:spacing w:after="240" w:before="240" w:lineRule="auto"/>
              <w:rPr>
                <w:sz w:val="20"/>
                <w:szCs w:val="20"/>
              </w:rPr>
            </w:pPr>
            <w:r w:rsidDel="00000000" w:rsidR="00000000" w:rsidRPr="00000000">
              <w:rPr>
                <w:b w:val="1"/>
                <w:bCs w:val="1"/>
                <w:sz w:val="20"/>
                <w:szCs w:val="20"/>
                <w:rtl w:val="0"/>
              </w:rPr>
              <w:t xml:space="preserve">Competencias Genéricas</w:t>
            </w:r>
            <w:r w:rsidDel="00000000" w:rsidR="00000000" w:rsidRPr="00000000">
              <w:rPr>
                <w:sz w:val="20"/>
                <w:szCs w:val="20"/>
                <w:rtl w:val="0"/>
              </w:rPr>
              <w:t xml:space="preserve">:</w:t>
            </w:r>
          </w:p>
          <w:p w:rsidR="00000000" w:rsidDel="00000000" w:rsidP="00000000" w:rsidRDefault="00000000" w:rsidRPr="00000000" w14:paraId="0000002E">
            <w:pPr>
              <w:spacing w:after="240" w:before="240" w:lineRule="auto"/>
              <w:rPr>
                <w:sz w:val="20"/>
                <w:szCs w:val="20"/>
              </w:rPr>
            </w:pPr>
            <w:r w:rsidDel="00000000" w:rsidR="00000000" w:rsidRPr="00000000">
              <w:rPr>
                <w:sz w:val="20"/>
                <w:szCs w:val="20"/>
                <w:rtl w:val="0"/>
              </w:rPr>
              <w:t xml:space="preserve">1. </w:t>
            </w:r>
            <w:r w:rsidDel="00000000" w:rsidR="00000000" w:rsidRPr="00000000">
              <w:rPr>
                <w:i w:val="1"/>
                <w:iCs w:val="1"/>
                <w:sz w:val="20"/>
                <w:szCs w:val="20"/>
                <w:rtl w:val="0"/>
              </w:rPr>
              <w:t xml:space="preserve">Desarrollar la propia habilidad emprendedora, a través de experiencias en el ámbito de la especialidad.</w:t>
            </w:r>
            <w:r w:rsidDel="00000000" w:rsidR="00000000" w:rsidRPr="00000000">
              <w:rPr>
                <w:rtl w:val="0"/>
              </w:rPr>
            </w:r>
          </w:p>
          <w:p w:rsidR="00000000" w:rsidDel="00000000" w:rsidP="00000000" w:rsidRDefault="00000000" w:rsidRPr="00000000" w14:paraId="0000002F">
            <w:pPr>
              <w:spacing w:after="240" w:before="240" w:lineRule="auto"/>
              <w:rPr>
                <w:sz w:val="20"/>
                <w:szCs w:val="20"/>
              </w:rPr>
            </w:pPr>
            <w:r w:rsidDel="00000000" w:rsidR="00000000" w:rsidRPr="00000000">
              <w:rPr>
                <w:sz w:val="20"/>
                <w:szCs w:val="20"/>
                <w:rtl w:val="0"/>
              </w:rPr>
              <w:t xml:space="preserve">2. </w:t>
            </w:r>
            <w:r w:rsidDel="00000000" w:rsidR="00000000" w:rsidRPr="00000000">
              <w:rPr>
                <w:i w:val="1"/>
                <w:iCs w:val="1"/>
                <w:sz w:val="20"/>
                <w:szCs w:val="20"/>
                <w:rtl w:val="0"/>
              </w:rPr>
              <w:t xml:space="preserve">Comunicar en forma oral o escrita, aplicando herramientas lingüístico-pragmáticas y estrategias de comprensión que permiten la solución de problemas comunicativos en los contextos académicos, de acuerdo al marco común de referencia de las lenguas.</w:t>
            </w:r>
            <w:r w:rsidDel="00000000" w:rsidR="00000000" w:rsidRPr="00000000">
              <w:rPr>
                <w:rtl w:val="0"/>
              </w:rPr>
            </w:r>
          </w:p>
          <w:p w:rsidR="00000000" w:rsidDel="00000000" w:rsidP="00000000" w:rsidRDefault="00000000" w:rsidRPr="00000000" w14:paraId="00000030">
            <w:pPr>
              <w:spacing w:after="240" w:before="240" w:lineRule="auto"/>
              <w:rPr>
                <w:i w:val="1"/>
                <w:iCs w:val="1"/>
                <w:sz w:val="20"/>
                <w:szCs w:val="20"/>
              </w:rPr>
            </w:pPr>
            <w:r w:rsidDel="00000000" w:rsidR="00000000" w:rsidRPr="00000000">
              <w:rPr>
                <w:sz w:val="20"/>
                <w:szCs w:val="20"/>
                <w:rtl w:val="0"/>
              </w:rPr>
              <w:t xml:space="preserve">3. </w:t>
            </w:r>
            <w:r w:rsidDel="00000000" w:rsidR="00000000" w:rsidRPr="00000000">
              <w:rPr>
                <w:i w:val="1"/>
                <w:iCs w:val="1"/>
                <w:sz w:val="20"/>
                <w:szCs w:val="20"/>
                <w:rtl w:val="0"/>
              </w:rPr>
              <w:t xml:space="preserve">Comunicarse de forma oral y escrita usando el idioma inglés en situaciones socio-laborales a un nivel intermedio, según la Tabla de Competencias TOEIC y CEFR.</w:t>
            </w:r>
          </w:p>
          <w:p w:rsidR="00000000" w:rsidDel="00000000" w:rsidP="00000000" w:rsidRDefault="00000000" w:rsidRPr="00000000" w14:paraId="00000031">
            <w:pPr>
              <w:rPr>
                <w:b w:val="1"/>
                <w:bCs w:val="1"/>
              </w:rPr>
            </w:pPr>
            <w:r w:rsidDel="00000000" w:rsidR="00000000" w:rsidRPr="00000000">
              <w:rPr>
                <w:rtl w:val="0"/>
              </w:rPr>
            </w:r>
          </w:p>
        </w:tc>
      </w:tr>
    </w:tbl>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4">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8">
            <w:pPr>
              <w:jc w:val="both"/>
              <w:rPr>
                <w:sz w:val="20"/>
                <w:szCs w:val="20"/>
              </w:rPr>
            </w:pPr>
            <w:r w:rsidDel="00000000" w:rsidR="00000000" w:rsidRPr="00000000">
              <w:rPr>
                <w:b w:val="1"/>
                <w:bCs w:val="1"/>
                <w:sz w:val="20"/>
                <w:szCs w:val="20"/>
                <w:rtl w:val="0"/>
              </w:rPr>
              <w:t xml:space="preserve">Problema y contexto: </w:t>
            </w:r>
            <w:r w:rsidDel="00000000" w:rsidR="00000000" w:rsidRPr="00000000">
              <w:rPr>
                <w:sz w:val="20"/>
                <w:szCs w:val="20"/>
                <w:rtl w:val="0"/>
              </w:rPr>
              <w:t xml:space="preserve">La micro, pequeña y mediana empresa en Chile presenta una brecha operativa importante al mantener sus procesos comerciales e inventarios en planillas manuales de cálculo (Excel) o papel, careciendo de separación de perfiles, control estricto de bodegas y pasarelas de pago automatizadas. Los ERP corporativos tradicionales son inviables debido a sus altos costos de adquisición y complejidad de uso.  </w:t>
            </w:r>
          </w:p>
          <w:p w:rsidR="00000000" w:rsidDel="00000000" w:rsidP="00000000" w:rsidRDefault="00000000" w:rsidRPr="00000000" w14:paraId="00000039">
            <w:pPr>
              <w:jc w:val="both"/>
              <w:rPr>
                <w:sz w:val="20"/>
                <w:szCs w:val="20"/>
              </w:rPr>
            </w:pPr>
            <w:r w:rsidDel="00000000" w:rsidR="00000000" w:rsidRPr="00000000">
              <w:rPr>
                <w:b w:val="1"/>
                <w:bCs w:val="1"/>
                <w:sz w:val="20"/>
                <w:szCs w:val="20"/>
                <w:rtl w:val="0"/>
              </w:rPr>
              <w:t xml:space="preserve">Ubicación y afectados: </w:t>
            </w:r>
            <w:r w:rsidDel="00000000" w:rsidR="00000000" w:rsidRPr="00000000">
              <w:rPr>
                <w:sz w:val="20"/>
                <w:szCs w:val="20"/>
                <w:rtl w:val="0"/>
              </w:rPr>
              <w:t xml:space="preserve">El proyecto está contextualizado en la Red de Pequeñas y Medianas Empresas (PYMES Chile), impactando a Administradores/Dueños de Negocio, Encargados de Inventario/Bodega, Vendedores y Clientes Finales.  </w:t>
            </w:r>
          </w:p>
          <w:p w:rsidR="00000000" w:rsidDel="00000000" w:rsidP="00000000" w:rsidRDefault="00000000" w:rsidRPr="00000000" w14:paraId="0000003A">
            <w:pPr>
              <w:jc w:val="both"/>
              <w:rPr>
                <w:rFonts w:ascii="Calibri" w:cs="Calibri" w:eastAsia="Calibri" w:hAnsi="Calibri"/>
                <w:b w:val="0"/>
                <w:bCs w:val="0"/>
                <w:smallCaps w:val="0"/>
                <w:strike w:val="0"/>
                <w:sz w:val="20"/>
                <w:szCs w:val="20"/>
                <w:u w:val="none"/>
                <w:shd w:fill="auto" w:val="clear"/>
                <w:vertAlign w:val="baseline"/>
              </w:rPr>
            </w:pPr>
            <w:r w:rsidDel="00000000" w:rsidR="00000000" w:rsidRPr="00000000">
              <w:rPr>
                <w:b w:val="1"/>
                <w:bCs w:val="1"/>
                <w:sz w:val="20"/>
                <w:szCs w:val="20"/>
                <w:rtl w:val="0"/>
              </w:rPr>
              <w:t xml:space="preserve">Aporte de valor:</w:t>
            </w:r>
            <w:r w:rsidDel="00000000" w:rsidR="00000000" w:rsidRPr="00000000">
              <w:rPr>
                <w:sz w:val="20"/>
                <w:szCs w:val="20"/>
                <w:rtl w:val="0"/>
              </w:rPr>
              <w:t xml:space="preserve"> TuPymeGestiona entrega una solución tecnológica accesible y moderna que promueve la digitalización y formalización operativa, aumentando la eficiencia en la gestión de stock en un 30% durante su primer semestre de uso.</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C">
            <w:pPr>
              <w:spacing w:after="240" w:line="276" w:lineRule="auto"/>
              <w:jc w:val="both"/>
              <w:rPr>
                <w:sz w:val="20"/>
                <w:szCs w:val="20"/>
              </w:rPr>
            </w:pPr>
            <w:r w:rsidDel="00000000" w:rsidR="00000000" w:rsidRPr="00000000">
              <w:rPr>
                <w:sz w:val="20"/>
                <w:szCs w:val="20"/>
                <w:rtl w:val="0"/>
              </w:rPr>
              <w:t xml:space="preserve">El objetivo principal del proyecto consiste en digitalizar y centralizar la gestión operativa y comercial de pequeñas y medianas empresas en Chile mediante la implementación de una solución web accesible, eficiente y de bajo costo que sustituya el uso de planillas manuales en Excel. Con esto se busca optimizar el control del negocio y alcanzar un aumento del 30% en la eficiencia de la gestión de existencias durante su primer semestre de uso.</w:t>
            </w:r>
          </w:p>
          <w:p w:rsidR="00000000" w:rsidDel="00000000" w:rsidP="00000000" w:rsidRDefault="00000000" w:rsidRPr="00000000" w14:paraId="0000003D">
            <w:pPr>
              <w:spacing w:after="240" w:line="276" w:lineRule="auto"/>
              <w:jc w:val="both"/>
              <w:rPr>
                <w:sz w:val="20"/>
                <w:szCs w:val="20"/>
              </w:rPr>
            </w:pPr>
            <w:r w:rsidDel="00000000" w:rsidR="00000000" w:rsidRPr="00000000">
              <w:rPr>
                <w:sz w:val="20"/>
                <w:szCs w:val="20"/>
                <w:rtl w:val="0"/>
              </w:rPr>
              <w:t xml:space="preserve">La solución se concibe como una plataforma web integral, modular y escalable, construida bajo una arquitectura en capas y programación orientada a objetos. Para abordar la problemática operativa de las PYMES, el sistema se estructura a través de dos aplicaciones interconectadas:</w:t>
            </w:r>
          </w:p>
          <w:p w:rsidR="00000000" w:rsidDel="00000000" w:rsidP="00000000" w:rsidRDefault="00000000" w:rsidRPr="00000000" w14:paraId="0000003E">
            <w:pPr>
              <w:numPr>
                <w:ilvl w:val="0"/>
                <w:numId w:val="2"/>
              </w:numPr>
              <w:spacing w:after="0" w:afterAutospacing="0" w:line="276" w:lineRule="auto"/>
              <w:ind w:left="720" w:hanging="360"/>
              <w:jc w:val="both"/>
              <w:rPr>
                <w:sz w:val="20"/>
                <w:szCs w:val="20"/>
              </w:rPr>
            </w:pPr>
            <w:r w:rsidDel="00000000" w:rsidR="00000000" w:rsidRPr="00000000">
              <w:rPr>
                <w:b w:val="1"/>
                <w:bCs w:val="1"/>
                <w:sz w:val="20"/>
                <w:szCs w:val="20"/>
                <w:rtl w:val="0"/>
              </w:rPr>
              <w:t xml:space="preserve">Aplicación Principal:</w:t>
            </w:r>
            <w:r w:rsidDel="00000000" w:rsidR="00000000" w:rsidRPr="00000000">
              <w:rPr>
                <w:sz w:val="20"/>
                <w:szCs w:val="20"/>
                <w:rtl w:val="0"/>
              </w:rPr>
              <w:t xml:space="preserve"> Centraliza la operación cotidiana permitiendo que los clientes exploren catálogos multitienda y compren en línea mediante la integración con la pasarela de pagos Mercado Pago (en entorno de pruebas Sandbox); que los vendedores registren y consulten ventas; y que el personal de bodega gestione el inventario registrando entradas, salidas y ajustes de stock con trazabilidad total. Adicionalmente, cuenta con generación de reportes de ventas y existencias exportables en PDF y Excel, y un módulo de notificaciones automáticas por correo electrónico para el seguimiento de compras y pedidos.</w:t>
            </w:r>
          </w:p>
          <w:p w:rsidR="00000000" w:rsidDel="00000000" w:rsidP="00000000" w:rsidRDefault="00000000" w:rsidRPr="00000000" w14:paraId="0000003F">
            <w:pPr>
              <w:numPr>
                <w:ilvl w:val="0"/>
                <w:numId w:val="2"/>
              </w:numPr>
              <w:spacing w:after="240" w:line="276" w:lineRule="auto"/>
              <w:ind w:left="720" w:hanging="360"/>
              <w:jc w:val="both"/>
              <w:rPr>
                <w:sz w:val="20"/>
                <w:szCs w:val="20"/>
              </w:rPr>
            </w:pPr>
            <w:r w:rsidDel="00000000" w:rsidR="00000000" w:rsidRPr="00000000">
              <w:rPr>
                <w:b w:val="1"/>
                <w:bCs w:val="1"/>
                <w:sz w:val="20"/>
                <w:szCs w:val="20"/>
                <w:rtl w:val="0"/>
              </w:rPr>
              <w:t xml:space="preserve">Aplicación Secundaria:</w:t>
            </w:r>
            <w:r w:rsidDel="00000000" w:rsidR="00000000" w:rsidRPr="00000000">
              <w:rPr>
                <w:sz w:val="20"/>
                <w:szCs w:val="20"/>
                <w:rtl w:val="0"/>
              </w:rPr>
              <w:t xml:space="preserve"> Diseñada exclusivamente para la administración del sistema, permitiendo a los administradores configurar parámetros globales, gestionar múltiples empresas, sucursales y bodegas, parametrizar métodos de pago y estados de pedidos, y administrar usuarios junto con sus roles y perfiles de acceso para asegurar la correcta separación de responsabilidades.</w:t>
            </w:r>
          </w:p>
          <w:p w:rsidR="00000000" w:rsidDel="00000000" w:rsidP="00000000" w:rsidRDefault="00000000" w:rsidRPr="00000000" w14:paraId="00000040">
            <w:pPr>
              <w:jc w:val="both"/>
              <w:rPr>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2">
            <w:pPr>
              <w:spacing w:after="240" w:line="276" w:lineRule="auto"/>
              <w:jc w:val="both"/>
              <w:rPr>
                <w:sz w:val="20"/>
                <w:szCs w:val="20"/>
              </w:rPr>
            </w:pPr>
            <w:r w:rsidDel="00000000" w:rsidR="00000000" w:rsidRPr="00000000">
              <w:rPr>
                <w:sz w:val="20"/>
                <w:szCs w:val="20"/>
                <w:rtl w:val="0"/>
              </w:rPr>
              <w:t xml:space="preserve">El Proyecto APT se relaciona de forma directa con el perfil de egreso al abarcar el ciclo de vida completo de un producto de software profesional, exigiendo la aplicación rigurosa de las competencias declaradas:</w:t>
            </w:r>
          </w:p>
          <w:p w:rsidR="00000000" w:rsidDel="00000000" w:rsidP="00000000" w:rsidRDefault="00000000" w:rsidRPr="00000000" w14:paraId="00000043">
            <w:pPr>
              <w:spacing w:after="240" w:line="276" w:lineRule="auto"/>
              <w:jc w:val="both"/>
              <w:rPr>
                <w:sz w:val="20"/>
                <w:szCs w:val="20"/>
              </w:rPr>
            </w:pPr>
            <w:r w:rsidDel="00000000" w:rsidR="00000000" w:rsidRPr="00000000">
              <w:rPr>
                <w:sz w:val="20"/>
                <w:szCs w:val="20"/>
                <w:rtl w:val="0"/>
              </w:rPr>
              <w:t xml:space="preserve">Ofrecer propuestas de solución y Modelos arquitectónicos: Se analizaron integralmente los procesos de negocio para formalizar 26 requerimientos funcionales y 12 no funcionales, estructurando una arquitectura estándar en capas.</w:t>
            </w:r>
          </w:p>
          <w:p w:rsidR="00000000" w:rsidDel="00000000" w:rsidP="00000000" w:rsidRDefault="00000000" w:rsidRPr="00000000" w14:paraId="00000044">
            <w:pPr>
              <w:spacing w:after="240" w:line="276" w:lineRule="auto"/>
              <w:jc w:val="both"/>
              <w:rPr>
                <w:sz w:val="20"/>
                <w:szCs w:val="20"/>
              </w:rPr>
            </w:pPr>
            <w:r w:rsidDel="00000000" w:rsidR="00000000" w:rsidRPr="00000000">
              <w:rPr>
                <w:sz w:val="20"/>
                <w:szCs w:val="20"/>
                <w:rtl w:val="0"/>
              </w:rPr>
              <w:t xml:space="preserve">Modelos de datos y Programación de consultas: Se modela una base de datos relacional escalable capaz de albergar múltiples sucursales y bodegas, programando procedimientos y consultas para asegurar la consistencia transaccional del stock.</w:t>
            </w:r>
          </w:p>
          <w:p w:rsidR="00000000" w:rsidDel="00000000" w:rsidP="00000000" w:rsidRDefault="00000000" w:rsidRPr="00000000" w14:paraId="00000045">
            <w:pPr>
              <w:spacing w:after="240" w:line="276" w:lineRule="auto"/>
              <w:jc w:val="both"/>
              <w:rPr>
                <w:sz w:val="20"/>
                <w:szCs w:val="20"/>
              </w:rPr>
            </w:pPr>
            <w:r w:rsidDel="00000000" w:rsidR="00000000" w:rsidRPr="00000000">
              <w:rPr>
                <w:sz w:val="20"/>
                <w:szCs w:val="20"/>
                <w:rtl w:val="0"/>
              </w:rPr>
              <w:t xml:space="preserve">Construir rutinas de variada complejidad y Resolver vulnerabilidades: Implica programar integraciones vía APIs REST con Mercado Pago y servicios SMTP, aplicando autenticación basada en roles, validación estricta de formularios y mitigación de fallos de seguridad (manteniendo en 0 las vulnerabilidades críticas).</w:t>
            </w:r>
          </w:p>
          <w:p w:rsidR="00000000" w:rsidDel="00000000" w:rsidP="00000000" w:rsidRDefault="00000000" w:rsidRPr="00000000" w14:paraId="00000046">
            <w:pPr>
              <w:spacing w:after="240" w:line="276" w:lineRule="auto"/>
              <w:jc w:val="both"/>
              <w:rPr>
                <w:sz w:val="20"/>
                <w:szCs w:val="20"/>
              </w:rPr>
            </w:pPr>
            <w:r w:rsidDel="00000000" w:rsidR="00000000" w:rsidRPr="00000000">
              <w:rPr>
                <w:sz w:val="20"/>
                <w:szCs w:val="20"/>
                <w:rtl w:val="0"/>
              </w:rPr>
              <w:t xml:space="preserve">Gestión de proyectos y Competencias genéricas: Permite liderar iteraciones, controlar costos mediante índices de desempeño (CPI y SPI), documentar según normas formales (IEEE 830) y traducir especificaciones técnicas de APIs en idioma inglés.</w:t>
            </w:r>
          </w:p>
          <w:p w:rsidR="00000000" w:rsidDel="00000000" w:rsidP="00000000" w:rsidRDefault="00000000" w:rsidRPr="00000000" w14:paraId="00000047">
            <w:pPr>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9">
            <w:pPr>
              <w:jc w:val="both"/>
              <w:rPr>
                <w:rFonts w:ascii="Calibri" w:cs="Calibri" w:eastAsia="Calibri" w:hAnsi="Calibri"/>
                <w:sz w:val="20"/>
                <w:szCs w:val="20"/>
                <w:highlight w:val="yellow"/>
              </w:rPr>
            </w:pPr>
            <w:r w:rsidDel="00000000" w:rsidR="00000000" w:rsidRPr="00000000">
              <w:rPr>
                <w:sz w:val="20"/>
                <w:szCs w:val="20"/>
                <w:rtl w:val="0"/>
              </w:rPr>
              <w:t xml:space="preserve">Los intereses profesionales del equipo están orientados a la práctica aplicada en ingeniería de software: desarrollo web full-stack, diseño de bases de datos relacionales, aseguramiento de la calidad (QA), ciberseguridad aplicada y gestión de proyectos tecnológicos bajo marcos ágiles e híbridos. La plataforma refleja fielmente estos intereses al resolver una necesidad real del mercado mediante código escalable, pruebas automatizadas y patrones de diseño modernos. Desarrollar este proyecto aproxima al equipo a los estándares y desafíos reales del sector productivo TI, consolidando el criterio técnico requerido para liderar soluciones corporativas o emprender en tecnología.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A">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B">
            <w:pPr>
              <w:spacing w:after="240" w:line="276" w:lineRule="auto"/>
              <w:rPr>
                <w:sz w:val="20"/>
                <w:szCs w:val="20"/>
              </w:rPr>
            </w:pPr>
            <w:r w:rsidDel="00000000" w:rsidR="00000000" w:rsidRPr="00000000">
              <w:rPr>
                <w:b w:val="1"/>
                <w:bCs w:val="1"/>
                <w:sz w:val="20"/>
                <w:szCs w:val="20"/>
                <w:rtl w:val="0"/>
              </w:rPr>
              <w:t xml:space="preserve">Temporalidad:</w:t>
            </w:r>
            <w:r w:rsidDel="00000000" w:rsidR="00000000" w:rsidRPr="00000000">
              <w:rPr>
                <w:sz w:val="20"/>
                <w:szCs w:val="20"/>
                <w:rtl w:val="0"/>
              </w:rPr>
              <w:t xml:space="preserve"> El proyecto se desarrolla durante el semestre académico (18 de agosto al 15 de diciembre de 2026), contemplando una dedicación total de 1.920 horas hombre distribuidas en 480 horas por cada uno de los 4 integrantes.</w:t>
            </w:r>
          </w:p>
          <w:p w:rsidR="00000000" w:rsidDel="00000000" w:rsidP="00000000" w:rsidRDefault="00000000" w:rsidRPr="00000000" w14:paraId="0000004C">
            <w:pPr>
              <w:spacing w:after="240" w:line="276" w:lineRule="auto"/>
              <w:rPr>
                <w:sz w:val="20"/>
                <w:szCs w:val="20"/>
              </w:rPr>
            </w:pPr>
            <w:r w:rsidDel="00000000" w:rsidR="00000000" w:rsidRPr="00000000">
              <w:rPr>
                <w:b w:val="1"/>
                <w:bCs w:val="1"/>
                <w:sz w:val="20"/>
                <w:szCs w:val="20"/>
                <w:rtl w:val="0"/>
              </w:rPr>
              <w:t xml:space="preserve">Recursos y Materiales:</w:t>
            </w:r>
            <w:r w:rsidDel="00000000" w:rsidR="00000000" w:rsidRPr="00000000">
              <w:rPr>
                <w:rtl w:val="0"/>
              </w:rPr>
            </w:r>
          </w:p>
          <w:p w:rsidR="00000000" w:rsidDel="00000000" w:rsidP="00000000" w:rsidRDefault="00000000" w:rsidRPr="00000000" w14:paraId="0000004D">
            <w:pPr>
              <w:spacing w:after="240" w:line="276" w:lineRule="auto"/>
              <w:rPr>
                <w:sz w:val="20"/>
                <w:szCs w:val="20"/>
              </w:rPr>
            </w:pPr>
            <w:r w:rsidDel="00000000" w:rsidR="00000000" w:rsidRPr="00000000">
              <w:rPr>
                <w:sz w:val="20"/>
                <w:szCs w:val="20"/>
                <w:rtl w:val="0"/>
              </w:rPr>
              <w:t xml:space="preserve">• Equipos de cómputo personales para análisis, diseño y programación.</w:t>
            </w:r>
          </w:p>
          <w:p w:rsidR="00000000" w:rsidDel="00000000" w:rsidP="00000000" w:rsidRDefault="00000000" w:rsidRPr="00000000" w14:paraId="0000004E">
            <w:pPr>
              <w:spacing w:after="240" w:line="276" w:lineRule="auto"/>
              <w:rPr>
                <w:sz w:val="20"/>
                <w:szCs w:val="20"/>
              </w:rPr>
            </w:pPr>
            <w:r w:rsidDel="00000000" w:rsidR="00000000" w:rsidRPr="00000000">
              <w:rPr>
                <w:sz w:val="20"/>
                <w:szCs w:val="20"/>
                <w:rtl w:val="0"/>
              </w:rPr>
              <w:t xml:space="preserve">• Entorno de desarrollo Visual Studio Code, Git/GitHub para control de versiones y Figma para diseño UI/UX.</w:t>
            </w:r>
          </w:p>
          <w:p w:rsidR="00000000" w:rsidDel="00000000" w:rsidP="00000000" w:rsidRDefault="00000000" w:rsidRPr="00000000" w14:paraId="0000004F">
            <w:pPr>
              <w:spacing w:after="240" w:line="276" w:lineRule="auto"/>
              <w:rPr>
                <w:sz w:val="20"/>
                <w:szCs w:val="20"/>
              </w:rPr>
            </w:pPr>
            <w:r w:rsidDel="00000000" w:rsidR="00000000" w:rsidRPr="00000000">
              <w:rPr>
                <w:sz w:val="20"/>
                <w:szCs w:val="20"/>
                <w:rtl w:val="0"/>
              </w:rPr>
              <w:t xml:space="preserve">• Lenguajes y frameworks orientados a objetos para arquitectura en capas.</w:t>
            </w:r>
          </w:p>
          <w:p w:rsidR="00000000" w:rsidDel="00000000" w:rsidP="00000000" w:rsidRDefault="00000000" w:rsidRPr="00000000" w14:paraId="00000050">
            <w:pPr>
              <w:spacing w:after="240" w:line="276" w:lineRule="auto"/>
              <w:rPr>
                <w:sz w:val="20"/>
                <w:szCs w:val="20"/>
              </w:rPr>
            </w:pPr>
            <w:r w:rsidDel="00000000" w:rsidR="00000000" w:rsidRPr="00000000">
              <w:rPr>
                <w:sz w:val="20"/>
                <w:szCs w:val="20"/>
                <w:rtl w:val="0"/>
              </w:rPr>
              <w:t xml:space="preserve">• Motor de base de datos relacional para modelamiento y ejecución de scripts DDL/DML.</w:t>
            </w:r>
          </w:p>
          <w:p w:rsidR="00000000" w:rsidDel="00000000" w:rsidP="00000000" w:rsidRDefault="00000000" w:rsidRPr="00000000" w14:paraId="00000051">
            <w:pPr>
              <w:spacing w:after="240" w:line="276" w:lineRule="auto"/>
              <w:rPr>
                <w:sz w:val="20"/>
                <w:szCs w:val="20"/>
              </w:rPr>
            </w:pPr>
            <w:r w:rsidDel="00000000" w:rsidR="00000000" w:rsidRPr="00000000">
              <w:rPr>
                <w:sz w:val="20"/>
                <w:szCs w:val="20"/>
                <w:rtl w:val="0"/>
              </w:rPr>
              <w:t xml:space="preserve">• Infraestructura Cloud dev/test con dominio, hosting y APIs de integración (Mercado Pago Sandbox, SMTP) financiada con un presupuesto asignado de $200.000 CLP.</w:t>
            </w:r>
          </w:p>
          <w:p w:rsidR="00000000" w:rsidDel="00000000" w:rsidP="00000000" w:rsidRDefault="00000000" w:rsidRPr="00000000" w14:paraId="00000052">
            <w:pPr>
              <w:spacing w:after="240" w:line="276" w:lineRule="auto"/>
              <w:rPr>
                <w:sz w:val="20"/>
                <w:szCs w:val="20"/>
              </w:rPr>
            </w:pPr>
            <w:r w:rsidDel="00000000" w:rsidR="00000000" w:rsidRPr="00000000">
              <w:rPr>
                <w:b w:val="1"/>
                <w:bCs w:val="1"/>
                <w:sz w:val="20"/>
                <w:szCs w:val="20"/>
                <w:rtl w:val="0"/>
              </w:rPr>
              <w:t xml:space="preserve">Factores facilitadores:</w:t>
            </w:r>
            <w:r w:rsidDel="00000000" w:rsidR="00000000" w:rsidRPr="00000000">
              <w:rPr>
                <w:sz w:val="20"/>
                <w:szCs w:val="20"/>
                <w:rtl w:val="0"/>
              </w:rPr>
              <w:t xml:space="preserve"> Base previa del MVP validado en semestres anteriores, asignación equilibrada de roles (PM, Analista/Frontend, DBA/Backend, QA) y acompañamiento técnico docente.</w:t>
            </w:r>
          </w:p>
          <w:p w:rsidR="00000000" w:rsidDel="00000000" w:rsidP="00000000" w:rsidRDefault="00000000" w:rsidRPr="00000000" w14:paraId="00000053">
            <w:pPr>
              <w:spacing w:after="240" w:line="276" w:lineRule="auto"/>
              <w:rPr>
                <w:sz w:val="20"/>
                <w:szCs w:val="20"/>
              </w:rPr>
            </w:pPr>
            <w:r w:rsidDel="00000000" w:rsidR="00000000" w:rsidRPr="00000000">
              <w:rPr>
                <w:b w:val="1"/>
                <w:bCs w:val="1"/>
                <w:sz w:val="20"/>
                <w:szCs w:val="20"/>
                <w:rtl w:val="0"/>
              </w:rPr>
              <w:t xml:space="preserve">Factores de riesgo y mitigación:</w:t>
            </w:r>
            <w:r w:rsidDel="00000000" w:rsidR="00000000" w:rsidRPr="00000000">
              <w:rPr>
                <w:sz w:val="20"/>
                <w:szCs w:val="20"/>
                <w:rtl w:val="0"/>
              </w:rPr>
              <w:t xml:space="preserve"> Curva de aprendizaje en la interoperabilidad de pasarelas de pago y posibles retrasos en mantenedores; se mitigan mediante el uso de documentación técnica oficial, sprints quincenales controlados y una reserva presupuestaria de contingencia del 10% ($1.140.000 CLP).</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i w:val="1"/>
                <w:iCs w:val="1"/>
                <w:color w:val="548dd4"/>
                <w:sz w:val="20"/>
                <w:szCs w:val="20"/>
              </w:rPr>
            </w:pPr>
            <w:r w:rsidDel="00000000" w:rsidR="00000000" w:rsidRPr="00000000">
              <w:rPr>
                <w:rtl w:val="0"/>
              </w:rPr>
            </w:r>
          </w:p>
        </w:tc>
      </w:tr>
    </w:tbl>
    <w:p w:rsidR="00000000" w:rsidDel="00000000" w:rsidP="00000000" w:rsidRDefault="00000000" w:rsidRPr="00000000" w14:paraId="00000055">
      <w:pPr>
        <w:rPr>
          <w:b w:val="1"/>
          <w:bCs w:val="1"/>
          <w:color w:val="4472c4"/>
          <w:sz w:val="32"/>
          <w:szCs w:val="3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7">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B">
            <w:pPr>
              <w:jc w:val="both"/>
              <w:rPr>
                <w:rFonts w:ascii="Calibri" w:cs="Calibri" w:eastAsia="Calibri" w:hAnsi="Calibri"/>
                <w:sz w:val="20"/>
                <w:szCs w:val="20"/>
              </w:rPr>
            </w:pPr>
            <w:r w:rsidDel="00000000" w:rsidR="00000000" w:rsidRPr="00000000">
              <w:rPr>
                <w:sz w:val="20"/>
                <w:szCs w:val="20"/>
                <w:rtl w:val="0"/>
              </w:rPr>
              <w:t xml:space="preserve">Desarrollar e implementar la plataforma web integral </w:t>
            </w:r>
            <w:r w:rsidDel="00000000" w:rsidR="00000000" w:rsidRPr="00000000">
              <w:rPr>
                <w:b w:val="1"/>
                <w:bCs w:val="1"/>
                <w:sz w:val="20"/>
                <w:szCs w:val="20"/>
                <w:rtl w:val="0"/>
              </w:rPr>
              <w:t xml:space="preserve">TuPymeGestiona</w:t>
            </w:r>
            <w:r w:rsidDel="00000000" w:rsidR="00000000" w:rsidRPr="00000000">
              <w:rPr>
                <w:sz w:val="20"/>
                <w:szCs w:val="20"/>
                <w:rtl w:val="0"/>
              </w:rPr>
              <w:t xml:space="preserve"> mediante una arquitectura sistémica en capas orientada a objetos, centralizando la administración de mantenedores, inventario en bodegas, ventas multitienda y pasarela de pago digital para pequeñas y medianas empresas en Chile.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D">
            <w:pPr>
              <w:jc w:val="both"/>
              <w:rPr>
                <w:sz w:val="20"/>
                <w:szCs w:val="20"/>
              </w:rPr>
            </w:pPr>
            <w:r w:rsidDel="00000000" w:rsidR="00000000" w:rsidRPr="00000000">
              <w:rPr>
                <w:sz w:val="20"/>
                <w:szCs w:val="20"/>
                <w:rtl w:val="0"/>
              </w:rPr>
              <w:t xml:space="preserve">Analizar y formalizar los requerimientos de la organización diseñando el modelo arquitectónico de la solución distribuida en dos aplicaciones interconectadas (principal y mantenedores).</w:t>
            </w:r>
          </w:p>
          <w:p w:rsidR="00000000" w:rsidDel="00000000" w:rsidP="00000000" w:rsidRDefault="00000000" w:rsidRPr="00000000" w14:paraId="0000005E">
            <w:pPr>
              <w:spacing w:after="240" w:line="276" w:lineRule="auto"/>
              <w:jc w:val="both"/>
              <w:rPr>
                <w:sz w:val="20"/>
                <w:szCs w:val="20"/>
              </w:rPr>
            </w:pPr>
            <w:r w:rsidDel="00000000" w:rsidR="00000000" w:rsidRPr="00000000">
              <w:rPr>
                <w:sz w:val="20"/>
                <w:szCs w:val="20"/>
                <w:rtl w:val="0"/>
              </w:rPr>
              <w:t xml:space="preserve">Diseñar y construir el modelo de datos relacional escalable, programando las consultas y rutinas que garanticen la consistencia e integridad transaccional de los movimientos de existencias.</w:t>
            </w:r>
          </w:p>
          <w:p w:rsidR="00000000" w:rsidDel="00000000" w:rsidP="00000000" w:rsidRDefault="00000000" w:rsidRPr="00000000" w14:paraId="0000005F">
            <w:pPr>
              <w:spacing w:after="240" w:line="276" w:lineRule="auto"/>
              <w:jc w:val="both"/>
              <w:rPr>
                <w:sz w:val="20"/>
                <w:szCs w:val="20"/>
              </w:rPr>
            </w:pPr>
            <w:r w:rsidDel="00000000" w:rsidR="00000000" w:rsidRPr="00000000">
              <w:rPr>
                <w:sz w:val="20"/>
                <w:szCs w:val="20"/>
                <w:rtl w:val="0"/>
              </w:rPr>
              <w:t xml:space="preserve">Construir la aplicación secundaria para la administración y parametrización de usuarios, perfiles de acceso, empresas, sucursales, bodegas y métodos de pago.</w:t>
            </w:r>
          </w:p>
          <w:p w:rsidR="00000000" w:rsidDel="00000000" w:rsidP="00000000" w:rsidRDefault="00000000" w:rsidRPr="00000000" w14:paraId="00000060">
            <w:pPr>
              <w:jc w:val="both"/>
              <w:rPr>
                <w:sz w:val="20"/>
                <w:szCs w:val="20"/>
              </w:rPr>
            </w:pPr>
            <w:r w:rsidDel="00000000" w:rsidR="00000000" w:rsidRPr="00000000">
              <w:rPr>
                <w:rtl w:val="0"/>
              </w:rPr>
            </w:r>
          </w:p>
          <w:p w:rsidR="00000000" w:rsidDel="00000000" w:rsidP="00000000" w:rsidRDefault="00000000" w:rsidRPr="00000000" w14:paraId="00000061">
            <w:pPr>
              <w:spacing w:after="240" w:line="276" w:lineRule="auto"/>
              <w:jc w:val="both"/>
              <w:rPr>
                <w:sz w:val="20"/>
                <w:szCs w:val="20"/>
              </w:rPr>
            </w:pPr>
            <w:r w:rsidDel="00000000" w:rsidR="00000000" w:rsidRPr="00000000">
              <w:rPr>
                <w:sz w:val="20"/>
                <w:szCs w:val="20"/>
                <w:rtl w:val="0"/>
              </w:rPr>
              <w:t xml:space="preserve">Construir la aplicación principal de negocio que gestione el catálogo de productos, registro de pedidos, transacciones de venta, integración con Mercado Pago Sandbox y reportes en PDF y Excel.</w:t>
            </w:r>
          </w:p>
          <w:p w:rsidR="00000000" w:rsidDel="00000000" w:rsidP="00000000" w:rsidRDefault="00000000" w:rsidRPr="00000000" w14:paraId="00000062">
            <w:pPr>
              <w:spacing w:after="240" w:line="276" w:lineRule="auto"/>
              <w:jc w:val="both"/>
              <w:rPr>
                <w:sz w:val="20"/>
                <w:szCs w:val="20"/>
              </w:rPr>
            </w:pPr>
            <w:r w:rsidDel="00000000" w:rsidR="00000000" w:rsidRPr="00000000">
              <w:rPr>
                <w:sz w:val="20"/>
                <w:szCs w:val="20"/>
                <w:rtl w:val="0"/>
              </w:rPr>
              <w:t xml:space="preserve">Gestionar las etapas del proyecto y ejecutar planes de pruebas técnicas para resolver vulnerabilidades de seguridad, alcanzando una cobertura de pruebas mínima del 70% en el backend.</w:t>
            </w:r>
          </w:p>
        </w:tc>
      </w:tr>
    </w:tbl>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5">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9">
            <w:pPr>
              <w:spacing w:after="240" w:line="276" w:lineRule="auto"/>
              <w:jc w:val="both"/>
              <w:rPr>
                <w:sz w:val="20"/>
                <w:szCs w:val="20"/>
              </w:rPr>
            </w:pPr>
            <w:r w:rsidDel="00000000" w:rsidR="00000000" w:rsidRPr="00000000">
              <w:rPr>
                <w:sz w:val="20"/>
                <w:szCs w:val="20"/>
                <w:rtl w:val="0"/>
              </w:rPr>
              <w:t xml:space="preserve">Se adoptará una </w:t>
            </w:r>
            <w:r w:rsidDel="00000000" w:rsidR="00000000" w:rsidRPr="00000000">
              <w:rPr>
                <w:b w:val="1"/>
                <w:bCs w:val="1"/>
                <w:sz w:val="20"/>
                <w:szCs w:val="20"/>
                <w:rtl w:val="0"/>
              </w:rPr>
              <w:t xml:space="preserve">metodología de desarrollo híbrida</w:t>
            </w:r>
            <w:r w:rsidDel="00000000" w:rsidR="00000000" w:rsidRPr="00000000">
              <w:rPr>
                <w:sz w:val="20"/>
                <w:szCs w:val="20"/>
                <w:rtl w:val="0"/>
              </w:rPr>
              <w:t xml:space="preserve">, integrando el orden y la rigurosidad de la ingeniería clásica de software con la adaptabilidad y dinamismo de los marcos ágiles (Scrum):</w:t>
            </w:r>
          </w:p>
          <w:p w:rsidR="00000000" w:rsidDel="00000000" w:rsidP="00000000" w:rsidRDefault="00000000" w:rsidRPr="00000000" w14:paraId="0000006A">
            <w:pPr>
              <w:spacing w:after="240" w:line="276" w:lineRule="auto"/>
              <w:jc w:val="both"/>
              <w:rPr>
                <w:sz w:val="20"/>
                <w:szCs w:val="20"/>
              </w:rPr>
            </w:pPr>
            <w:r w:rsidDel="00000000" w:rsidR="00000000" w:rsidRPr="00000000">
              <w:rPr>
                <w:b w:val="1"/>
                <w:bCs w:val="1"/>
                <w:sz w:val="20"/>
                <w:szCs w:val="20"/>
                <w:rtl w:val="0"/>
              </w:rPr>
              <w:t xml:space="preserve">1. Fase Clásica (Estructuración y Diseño):</w:t>
            </w:r>
            <w:r w:rsidDel="00000000" w:rsidR="00000000" w:rsidRPr="00000000">
              <w:rPr>
                <w:sz w:val="20"/>
                <w:szCs w:val="20"/>
                <w:rtl w:val="0"/>
              </w:rPr>
              <w:t xml:space="preserve"> Se implementa en las etapas preliminares para garantizar que los cimientos del sistema sean robustos. Abarca el levantamiento detallado de requerimientos bajo estándar IEEE 830, el modelamiento entidad-relación de la base de datos y la definición del Documento de Arquitectura de Software (DAS) con enfoque en capas y POO. Se establecen planes de control de cambios y seguimiento de gestión conforme a lineamientos PMI.</w:t>
            </w:r>
          </w:p>
          <w:p w:rsidR="00000000" w:rsidDel="00000000" w:rsidP="00000000" w:rsidRDefault="00000000" w:rsidRPr="00000000" w14:paraId="0000006B">
            <w:pPr>
              <w:spacing w:after="240" w:line="276" w:lineRule="auto"/>
              <w:jc w:val="both"/>
              <w:rPr>
                <w:sz w:val="20"/>
                <w:szCs w:val="20"/>
              </w:rPr>
            </w:pPr>
            <w:r w:rsidDel="00000000" w:rsidR="00000000" w:rsidRPr="00000000">
              <w:rPr>
                <w:b w:val="1"/>
                <w:bCs w:val="1"/>
                <w:sz w:val="20"/>
                <w:szCs w:val="20"/>
                <w:rtl w:val="0"/>
              </w:rPr>
              <w:t xml:space="preserve">2. Fase Ágil (Construcción Iterativa por Sprints):</w:t>
            </w:r>
            <w:r w:rsidDel="00000000" w:rsidR="00000000" w:rsidRPr="00000000">
              <w:rPr>
                <w:sz w:val="20"/>
                <w:szCs w:val="20"/>
                <w:rtl w:val="0"/>
              </w:rPr>
              <w:t xml:space="preserve"> La programación de los módulos se ejecuta en sprints quincenales orientados a sostener una velocidad de entre 15 y 20 puntos de historia. Esto permite validar entregables incrementales funcionales en cada hito del cronograma y realizar ajustes oportunos.</w:t>
            </w:r>
          </w:p>
          <w:p w:rsidR="00000000" w:rsidDel="00000000" w:rsidP="00000000" w:rsidRDefault="00000000" w:rsidRPr="00000000" w14:paraId="0000006C">
            <w:pPr>
              <w:spacing w:after="240" w:line="276" w:lineRule="auto"/>
              <w:jc w:val="both"/>
              <w:rPr>
                <w:sz w:val="20"/>
                <w:szCs w:val="20"/>
              </w:rPr>
            </w:pPr>
            <w:r w:rsidDel="00000000" w:rsidR="00000000" w:rsidRPr="00000000">
              <w:rPr>
                <w:b w:val="1"/>
                <w:bCs w:val="1"/>
                <w:sz w:val="20"/>
                <w:szCs w:val="20"/>
                <w:rtl w:val="0"/>
              </w:rPr>
              <w:t xml:space="preserve">Roles y Responsabilidades del Equipo:</w:t>
            </w:r>
            <w:r w:rsidDel="00000000" w:rsidR="00000000" w:rsidRPr="00000000">
              <w:rPr>
                <w:rtl w:val="0"/>
              </w:rPr>
            </w:r>
          </w:p>
          <w:p w:rsidR="00000000" w:rsidDel="00000000" w:rsidP="00000000" w:rsidRDefault="00000000" w:rsidRPr="00000000" w14:paraId="0000006D">
            <w:pPr>
              <w:spacing w:after="240" w:line="276"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Jefe de Proyecto (Betzabe Ruiz - 480 h):</w:t>
            </w:r>
            <w:r w:rsidDel="00000000" w:rsidR="00000000" w:rsidRPr="00000000">
              <w:rPr>
                <w:sz w:val="20"/>
                <w:szCs w:val="20"/>
                <w:rtl w:val="0"/>
              </w:rPr>
              <w:t xml:space="preserve"> Dirección general, gestión del cronograma (SPI ≥ 0.95), control de costos (CPI 0.95 - 1.05), seguimiento de riesgos, validación del alcance y redacción de informes formales.</w:t>
            </w:r>
          </w:p>
          <w:p w:rsidR="00000000" w:rsidDel="00000000" w:rsidP="00000000" w:rsidRDefault="00000000" w:rsidRPr="00000000" w14:paraId="0000006E">
            <w:pPr>
              <w:spacing w:after="240" w:line="276"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Analista Programador y Diseñador (Felipe Arcos - 480 h):</w:t>
            </w:r>
            <w:r w:rsidDel="00000000" w:rsidR="00000000" w:rsidRPr="00000000">
              <w:rPr>
                <w:sz w:val="20"/>
                <w:szCs w:val="20"/>
                <w:rtl w:val="0"/>
              </w:rPr>
              <w:t xml:space="preserve"> Diseño UI/UX responsive, construcción de mockups, prototipos navegables y programación del frontend de ambas aplicaciones.</w:t>
            </w:r>
          </w:p>
          <w:p w:rsidR="00000000" w:rsidDel="00000000" w:rsidP="00000000" w:rsidRDefault="00000000" w:rsidRPr="00000000" w14:paraId="0000006F">
            <w:pPr>
              <w:spacing w:after="240" w:line="276"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DBA y Desarrollador Backend (Sebastian Urrutia - 480 h):</w:t>
            </w:r>
            <w:r w:rsidDel="00000000" w:rsidR="00000000" w:rsidRPr="00000000">
              <w:rPr>
                <w:sz w:val="20"/>
                <w:szCs w:val="20"/>
                <w:rtl w:val="0"/>
              </w:rPr>
              <w:t xml:space="preserve"> Modelamiento y normalización relacional, implementación de scripts DDL/DML, desarrollo de servicios REST backend, lógica orientada a objetos e integración con Mercado Pago.</w:t>
            </w:r>
          </w:p>
          <w:p w:rsidR="00000000" w:rsidDel="00000000" w:rsidP="00000000" w:rsidRDefault="00000000" w:rsidRPr="00000000" w14:paraId="00000070">
            <w:pPr>
              <w:jc w:val="both"/>
              <w:rPr>
                <w:sz w:val="20"/>
                <w:szCs w:val="20"/>
              </w:rPr>
            </w:pPr>
            <w:r w:rsidDel="00000000" w:rsidR="00000000" w:rsidRPr="00000000">
              <w:rPr>
                <w:rtl w:val="0"/>
              </w:rPr>
            </w:r>
          </w:p>
          <w:p w:rsidR="00000000" w:rsidDel="00000000" w:rsidP="00000000" w:rsidRDefault="00000000" w:rsidRPr="00000000" w14:paraId="00000071">
            <w:pPr>
              <w:spacing w:after="240" w:line="276"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Ingeniero QA y Pruebas (Matías Recabarren - 480 h):</w:t>
            </w:r>
            <w:r w:rsidDel="00000000" w:rsidR="00000000" w:rsidRPr="00000000">
              <w:rPr>
                <w:sz w:val="20"/>
                <w:szCs w:val="20"/>
                <w:rtl w:val="0"/>
              </w:rPr>
              <w:t xml:space="preserve"> Diseño de la matriz de pruebas, ejecución de pruebas unitarias/integración (cobertura ≥ 70%), auditoría de seguridad, mitigación de vulnerabilidades y pruebas de usabilidad con usuarios finales.</w:t>
            </w:r>
          </w:p>
        </w:tc>
      </w:tr>
    </w:tbl>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3">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4">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5">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rtl w:val="0"/>
        </w:rPr>
      </w:r>
    </w:p>
    <w:tbl>
      <w:tblPr>
        <w:tblStyle w:val="Table12"/>
        <w:tblW w:w="10080.0" w:type="dxa"/>
        <w:jc w:val="left"/>
        <w:tblInd w:w="-72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60"/>
        <w:gridCol w:w="1845"/>
        <w:gridCol w:w="3825"/>
        <w:gridCol w:w="2550"/>
        <w:tblGridChange w:id="0">
          <w:tblGrid>
            <w:gridCol w:w="1860"/>
            <w:gridCol w:w="1845"/>
            <w:gridCol w:w="3825"/>
            <w:gridCol w:w="2550"/>
          </w:tblGrid>
        </w:tblGridChange>
      </w:tblGrid>
      <w:tr>
        <w:trPr>
          <w:cantSplit w:val="0"/>
          <w:trHeight w:val="362" w:hRule="atLeast"/>
          <w:tblHeader w:val="0"/>
        </w:trPr>
        <w:tc>
          <w:tcP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sz w:val="20"/>
                <w:szCs w:val="20"/>
                <w:u w:val="none"/>
                <w:shd w:fill="auto" w:val="clear"/>
                <w:vertAlign w:val="baseline"/>
                <w:rtl w:val="0"/>
              </w:rPr>
              <w:t xml:space="preserve">Tipo de evidencia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sz w:val="20"/>
                <w:szCs w:val="20"/>
                <w:u w:val="none"/>
                <w:shd w:fill="auto" w:val="clear"/>
                <w:vertAlign w:val="baseline"/>
                <w:rtl w:val="0"/>
              </w:rPr>
              <w:t xml:space="preserve">(avance o final)</w:t>
            </w:r>
          </w:p>
        </w:tc>
        <w:tc>
          <w:tcP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sz w:val="20"/>
                <w:szCs w:val="20"/>
                <w:u w:val="none"/>
                <w:shd w:fill="auto" w:val="clear"/>
                <w:vertAlign w:val="baseline"/>
                <w:rtl w:val="0"/>
              </w:rPr>
              <w:t xml:space="preserve">Nombre de la evidencia</w:t>
            </w:r>
          </w:p>
        </w:tc>
        <w:tc>
          <w:tcP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sz w:val="20"/>
                <w:szCs w:val="20"/>
                <w:u w:val="none"/>
                <w:shd w:fill="auto" w:val="clear"/>
                <w:vertAlign w:val="baseline"/>
                <w:rtl w:val="0"/>
              </w:rPr>
              <w:t xml:space="preserve">Descripción</w:t>
            </w:r>
          </w:p>
        </w:tc>
        <w:tc>
          <w:tcP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sz w:val="20"/>
                <w:szCs w:val="20"/>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Avance</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Desarrollo APT </w:t>
            </w:r>
            <w:r w:rsidDel="00000000" w:rsidR="00000000" w:rsidRPr="00000000">
              <w:rPr>
                <w:rtl w:val="0"/>
              </w:rPr>
            </w:r>
          </w:p>
        </w:tc>
        <w:tc>
          <w:tcPr/>
          <w:p w:rsidR="00000000" w:rsidDel="00000000" w:rsidP="00000000" w:rsidRDefault="00000000" w:rsidRPr="00000000" w14:paraId="0000007E">
            <w:pPr>
              <w:jc w:val="both"/>
              <w:rPr>
                <w:b w:val="1"/>
                <w:bCs w:val="1"/>
                <w:sz w:val="20"/>
                <w:szCs w:val="20"/>
              </w:rPr>
            </w:pPr>
            <w:r w:rsidDel="00000000" w:rsidR="00000000" w:rsidRPr="00000000">
              <w:rPr>
                <w:b w:val="1"/>
                <w:bCs w:val="1"/>
                <w:sz w:val="20"/>
                <w:szCs w:val="20"/>
                <w:rtl w:val="0"/>
              </w:rPr>
              <w:t xml:space="preserve">Segunda fase de avance del proyecto que documenta el progreso en la arquitectura en capas, lógica de negocio y avances en los mantenedores y ventas. </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Definir formalmente el estado de desarrollo del proyecto en una etapa intermedia.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0">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Avance</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Modelo Base de datos </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Diagrama entidad-relación y modelo lógico que ilustra la estructura, entidades y relaciones para tiendas, sucursales, bodegas y pedidos. </w:t>
            </w: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Mostrar el modelo relacional normalizado que se utilizará en la base de datos de la plataforma.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4">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Avance</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Creación de tablas Base de datos </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Scripts DDL para la generación de tablas, restricciones de integridad referencial, claves primarias y foráneas de la plataforma. </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Es necesario para construir la estructura física y persistente de la base de datos. </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88">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Avance</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Consultas y rutinas de Base de datos </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Sentencias SQL y rutinas programadas para manipular inventario, registrar entradas/salidas de stock y consultar pedidos de forma óptima. </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Es necesario para interactuar con las tablas garantizando transacciones seguras e integridad del stock. </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8C">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Avance</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Informe final APT </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Documento consolidado correspondiente a la tercera fase de entrega que sintetiza el proceso técnico, analítico y metodológico desarrollado. </w:t>
            </w: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Entregar un informe exhaustivo relacionado con nuestro proyecto APT para revisión académica. </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90">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Final </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Acta de constitución.docx </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Documento fundacional que formaliza los objetivos, patrocinadores, presupuesto de $12.540.000 CLP, cronograma de 5 hitos y límites del proyecto. </w:t>
            </w: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Conocer y fijar los límites, compromisos y gobernanza que rigen el desarrollo del proyecto. </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94">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Final </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Informe ERS.docx </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Especificación formal de requisitos de software estructurada bajo estándares IEEE 830, ISO 9000 y PMI para los 26 requerimientos funcionales y 12 no funcionales. </w:t>
            </w: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Establecer la línea base técnica, arquitectónica y funcional acordada para la solución. </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98">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Final </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Carta Gantt.xlsx </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Cronograma general estructurado por fases y semanas académicas que controla las fechas de entrega de cada hito. </w:t>
            </w: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Organizar y controlar las fechas de ejecución de las actividades del proyecto frente al calendario del semestre. </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9C">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Final </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Documento Mockups.docx </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Maquetas visuales responsivas de las pantallas de la aplicación principal y secundaria desarrolladas para celulares, tablets y monitores. </w:t>
            </w: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Presentar de forma visual cómo lucirá y operará la interfaz de usuario de la plataforma. </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A0">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Final </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Documento Caso Uso Extendido.docx </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Especificación de casos de uso a alto nivel y extendidos detallando cursos normales, flujos alternativos y respuestas del sistema. </w:t>
            </w: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Presentar y detallar las interacciones que tendrán los distintos tipos de usuarios con el sistema. </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A4">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Final </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Planilla de Requerimientos.xlsx </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Matriz detallada de requerimientos funcionales (R.1 a R.26) y no funcionales (R.27 a R.38) catalogados con sus actores y estado. </w:t>
            </w: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Conocer y gestionar los requerimientos de la solución para garantizar su cobertura total. </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A8">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Final </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Matriz EDT.xlsx </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Planilla detallada de la Estructura de Desglose del Trabajo y cálculo de esfuerzo para las 1.920 horas de trabajo del equipo. </w:t>
            </w: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Desglosar las actividades del proyecto y sustentar técnicamente el cálculo de jornadas laborales. </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AC">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Avance</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Desarrollo 100% del sistema </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Entrega completa del software funcional con la aplicación principal, secundaria de mantenedores, pagos con Mercado Pago Sandbox y reportes en PDF/Excel. </w:t>
            </w: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Desglosar las actividades del proyecto y sustentar técnicamente el cálculo de jornadas laborales. </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B0">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Avance</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Plan de pruebas </w:t>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Documento que establece el plan de pruebas unitarias, de integración, usabilidad y seguridad, fijando una cobertura mínima del 70% en el backend. </w:t>
            </w:r>
            <w:r w:rsidDel="00000000" w:rsidR="00000000" w:rsidRPr="00000000">
              <w:rPr>
                <w:rtl w:val="0"/>
              </w:rPr>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Planificar y ejecutar las pruebas de calidad para verificar la estabilidad y seguridad del sistema. </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B4">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Avance</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Matriz control de cambios </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Registro formal utilizado para documentar, evaluar e implementar cualquier ajuste o modificación surgida durante el ciclo de vida del software. </w:t>
            </w: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Dar a conocer y gestionar los cambios realizados durante el desarrollo del proyecto. </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B8">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Avance</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Verificación de alcance </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Matriz de validación que contrasta el software construido contra los 26 requerimientos funcionales aprobados. </w:t>
            </w:r>
            <w:r w:rsidDel="00000000" w:rsidR="00000000" w:rsidRPr="00000000">
              <w:rPr>
                <w:rtl w:val="0"/>
              </w:rPr>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Dar a conocer los requisitos cumplidos y validar formalmente que el alcance está cubierto al 100%. </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BC">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Avance</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Manual de usuario </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Guía explicativa con el paso a paso para la interacción y operación de los perfiles de administrador, vendedor, encargado de bodega y cliente final. </w:t>
            </w:r>
            <w:r w:rsidDel="00000000" w:rsidR="00000000" w:rsidRPr="00000000">
              <w:rPr>
                <w:rtl w:val="0"/>
              </w:rPr>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Otorgar al usuario una guía clara y accesible para la correcta utilización del sistema. </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C0">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Avance</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Informe de cierre </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Documento formal que sintetiza los resultados, evaluación de costos (CPI), cronograma (SPI) y lecciones aprendidas del proceso. </w:t>
            </w: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Otorgar un cierre formal al proceso de desarrollo y gestión del producto ante la institución. </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C4">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Avance</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Documento presentación APT </w:t>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Documento ejecutivo y diapositivas de apoyo para la defensa y demostración técnica en vivo del sistema ante la comisión evaluadora de Duoc UC. </w:t>
            </w:r>
            <w:r w:rsidDel="00000000" w:rsidR="00000000" w:rsidRPr="00000000">
              <w:rPr>
                <w:rtl w:val="0"/>
              </w:rPr>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Presentar y defender nuestro proyecto APT en la instancia final de titulación. </w:t>
            </w:r>
            <w:r w:rsidDel="00000000" w:rsidR="00000000" w:rsidRPr="00000000">
              <w:rPr>
                <w:rtl w:val="0"/>
              </w:rPr>
            </w:r>
          </w:p>
        </w:tc>
      </w:tr>
    </w:tbl>
    <w:p w:rsidR="00000000" w:rsidDel="00000000" w:rsidP="00000000" w:rsidRDefault="00000000" w:rsidRPr="00000000" w14:paraId="000000C8">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9">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CB">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CC">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D3">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Competencia o unidades de competencias</w:t>
            </w:r>
          </w:p>
        </w:tc>
        <w:tc>
          <w:tcPr>
            <w:vAlign w:val="center"/>
          </w:tcPr>
          <w:p w:rsidR="00000000" w:rsidDel="00000000" w:rsidP="00000000" w:rsidRDefault="00000000" w:rsidRPr="00000000" w14:paraId="000000D4">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Nombre de  Actividades/Tareas</w:t>
            </w:r>
          </w:p>
        </w:tc>
        <w:tc>
          <w:tcPr>
            <w:vAlign w:val="center"/>
          </w:tcPr>
          <w:p w:rsidR="00000000" w:rsidDel="00000000" w:rsidP="00000000" w:rsidRDefault="00000000" w:rsidRPr="00000000" w14:paraId="000000D5">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 Actividades/Tareas</w:t>
            </w:r>
          </w:p>
        </w:tc>
        <w:tc>
          <w:tcPr>
            <w:vAlign w:val="center"/>
          </w:tcPr>
          <w:p w:rsidR="00000000" w:rsidDel="00000000" w:rsidP="00000000" w:rsidRDefault="00000000" w:rsidRPr="00000000" w14:paraId="000000D6">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Recursos</w:t>
            </w:r>
          </w:p>
        </w:tc>
        <w:tc>
          <w:tcPr>
            <w:tcBorders>
              <w:right w:color="ffffff" w:space="0" w:sz="4" w:val="single"/>
            </w:tcBorders>
            <w:vAlign w:val="center"/>
          </w:tcPr>
          <w:p w:rsidR="00000000" w:rsidDel="00000000" w:rsidP="00000000" w:rsidRDefault="00000000" w:rsidRPr="00000000" w14:paraId="000000D7">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Duración de la actividad</w:t>
            </w:r>
          </w:p>
          <w:p w:rsidR="00000000" w:rsidDel="00000000" w:rsidP="00000000" w:rsidRDefault="00000000" w:rsidRPr="00000000" w14:paraId="000000D8">
            <w:pPr>
              <w:jc w:val="center"/>
              <w:rPr>
                <w:rFonts w:ascii="Calibri" w:cs="Calibri" w:eastAsia="Calibri" w:hAnsi="Calibri"/>
                <w:sz w:val="20"/>
                <w:szCs w:val="20"/>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D9">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Responsable</w:t>
            </w:r>
            <w:r w:rsidDel="00000000" w:rsidR="00000000" w:rsidRPr="00000000">
              <w:rPr>
                <w:rtl w:val="0"/>
              </w:rPr>
            </w:r>
          </w:p>
        </w:tc>
        <w:tc>
          <w:tcPr>
            <w:vAlign w:val="center"/>
          </w:tcPr>
          <w:p w:rsidR="00000000" w:rsidDel="00000000" w:rsidP="00000000" w:rsidRDefault="00000000" w:rsidRPr="00000000" w14:paraId="000000DA">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Observaciones</w:t>
            </w:r>
          </w:p>
        </w:tc>
      </w:tr>
      <w:tr>
        <w:trPr>
          <w:cantSplit w:val="0"/>
          <w:tblHeader w:val="0"/>
        </w:trPr>
        <w:tc>
          <w:tcPr/>
          <w:p w:rsidR="00000000" w:rsidDel="00000000" w:rsidP="00000000" w:rsidRDefault="00000000" w:rsidRPr="00000000" w14:paraId="000000DB">
            <w:pPr>
              <w:jc w:val="both"/>
              <w:rPr>
                <w:rFonts w:ascii="Calibri" w:cs="Calibri" w:eastAsia="Calibri" w:hAnsi="Calibri"/>
                <w:sz w:val="20"/>
                <w:szCs w:val="20"/>
              </w:rPr>
            </w:pPr>
            <w:r w:rsidDel="00000000" w:rsidR="00000000" w:rsidRPr="00000000">
              <w:rPr>
                <w:sz w:val="20"/>
                <w:szCs w:val="20"/>
                <w:rtl w:val="0"/>
              </w:rPr>
              <w:t xml:space="preserve">Gestionar proyectos informáticos, ofreciendo alternativas para la toma de decisiones de acuerdo a los requerimientos de la organización. </w:t>
            </w:r>
            <w:r w:rsidDel="00000000" w:rsidR="00000000" w:rsidRPr="00000000">
              <w:rPr>
                <w:rtl w:val="0"/>
              </w:rPr>
            </w:r>
          </w:p>
        </w:tc>
        <w:tc>
          <w:tcPr/>
          <w:p w:rsidR="00000000" w:rsidDel="00000000" w:rsidP="00000000" w:rsidRDefault="00000000" w:rsidRPr="00000000" w14:paraId="000000DC">
            <w:pPr>
              <w:jc w:val="both"/>
              <w:rPr>
                <w:sz w:val="20"/>
                <w:szCs w:val="20"/>
              </w:rPr>
            </w:pPr>
            <w:r w:rsidDel="00000000" w:rsidR="00000000" w:rsidRPr="00000000">
              <w:rPr>
                <w:sz w:val="20"/>
                <w:szCs w:val="20"/>
                <w:rtl w:val="0"/>
              </w:rPr>
              <w:t xml:space="preserve">Desarrollo de definición de proyecto APT </w:t>
            </w:r>
          </w:p>
        </w:tc>
        <w:tc>
          <w:tcPr/>
          <w:p w:rsidR="00000000" w:rsidDel="00000000" w:rsidP="00000000" w:rsidRDefault="00000000" w:rsidRPr="00000000" w14:paraId="000000DD">
            <w:pPr>
              <w:jc w:val="both"/>
              <w:rPr>
                <w:sz w:val="20"/>
                <w:szCs w:val="20"/>
              </w:rPr>
            </w:pPr>
            <w:r w:rsidDel="00000000" w:rsidR="00000000" w:rsidRPr="00000000">
              <w:rPr>
                <w:sz w:val="20"/>
                <w:szCs w:val="20"/>
                <w:rtl w:val="0"/>
              </w:rPr>
              <w:t xml:space="preserve">Estructurar la fundamentación, objetivos, justificación y alcance del proyecto Capstone. </w:t>
            </w:r>
          </w:p>
        </w:tc>
        <w:tc>
          <w:tcPr/>
          <w:p w:rsidR="00000000" w:rsidDel="00000000" w:rsidP="00000000" w:rsidRDefault="00000000" w:rsidRPr="00000000" w14:paraId="000000DE">
            <w:pPr>
              <w:jc w:val="both"/>
              <w:rPr>
                <w:rFonts w:ascii="Calibri" w:cs="Calibri" w:eastAsia="Calibri" w:hAnsi="Calibri"/>
                <w:sz w:val="20"/>
                <w:szCs w:val="20"/>
              </w:rPr>
            </w:pPr>
            <w:r w:rsidDel="00000000" w:rsidR="00000000" w:rsidRPr="00000000">
              <w:rPr>
                <w:sz w:val="20"/>
                <w:szCs w:val="20"/>
                <w:rtl w:val="0"/>
              </w:rPr>
              <w:t xml:space="preserve">Computador, pautas académicas y procesador de texto. </w:t>
            </w:r>
            <w:r w:rsidDel="00000000" w:rsidR="00000000" w:rsidRPr="00000000">
              <w:rPr>
                <w:rtl w:val="0"/>
              </w:rPr>
            </w:r>
          </w:p>
        </w:tc>
        <w:tc>
          <w:tcPr>
            <w:tcBorders>
              <w:right w:color="ffffff" w:space="0" w:sz="4" w:val="single"/>
            </w:tcBorders>
          </w:tcPr>
          <w:p w:rsidR="00000000" w:rsidDel="00000000" w:rsidP="00000000" w:rsidRDefault="00000000" w:rsidRPr="00000000" w14:paraId="000000DF">
            <w:pPr>
              <w:jc w:val="both"/>
              <w:rPr>
                <w:rFonts w:ascii="Calibri" w:cs="Calibri" w:eastAsia="Calibri" w:hAnsi="Calibri"/>
                <w:sz w:val="20"/>
                <w:szCs w:val="20"/>
              </w:rPr>
            </w:pPr>
            <w:r w:rsidDel="00000000" w:rsidR="00000000" w:rsidRPr="00000000">
              <w:rPr>
                <w:sz w:val="20"/>
                <w:szCs w:val="20"/>
                <w:rtl w:val="0"/>
              </w:rPr>
              <w:t xml:space="preserve">18-08-2026 hasta 24-08-2026 </w:t>
            </w:r>
            <w:r w:rsidDel="00000000" w:rsidR="00000000" w:rsidRPr="00000000">
              <w:rPr>
                <w:rtl w:val="0"/>
              </w:rPr>
            </w:r>
          </w:p>
          <w:p w:rsidR="00000000" w:rsidDel="00000000" w:rsidP="00000000" w:rsidRDefault="00000000" w:rsidRPr="00000000" w14:paraId="000000E0">
            <w:pPr>
              <w:jc w:val="both"/>
              <w:rPr>
                <w:rFonts w:ascii="Calibri" w:cs="Calibri" w:eastAsia="Calibri" w:hAnsi="Calibri"/>
                <w:sz w:val="20"/>
                <w:szCs w:val="20"/>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1">
            <w:pPr>
              <w:jc w:val="both"/>
              <w:rPr>
                <w:sz w:val="20"/>
                <w:szCs w:val="20"/>
              </w:rPr>
            </w:pPr>
            <w:r w:rsidDel="00000000" w:rsidR="00000000" w:rsidRPr="00000000">
              <w:rPr>
                <w:sz w:val="20"/>
                <w:szCs w:val="20"/>
                <w:rtl w:val="0"/>
              </w:rPr>
              <w:t xml:space="preserve">Todo el equipo </w:t>
            </w:r>
          </w:p>
        </w:tc>
        <w:tc>
          <w:tcPr/>
          <w:p w:rsidR="00000000" w:rsidDel="00000000" w:rsidP="00000000" w:rsidRDefault="00000000" w:rsidRPr="00000000" w14:paraId="000000E2">
            <w:pPr>
              <w:jc w:val="both"/>
              <w:rPr>
                <w:sz w:val="20"/>
                <w:szCs w:val="20"/>
              </w:rPr>
            </w:pPr>
            <w:r w:rsidDel="00000000" w:rsidR="00000000" w:rsidRPr="00000000">
              <w:rPr>
                <w:sz w:val="20"/>
                <w:szCs w:val="20"/>
                <w:rtl w:val="0"/>
              </w:rPr>
              <w:t xml:space="preserve">Facilita contar con la experiencia y requerimientos analizados en la asignatura previa. </w:t>
            </w:r>
          </w:p>
        </w:tc>
      </w:tr>
      <w:tr>
        <w:trPr>
          <w:cantSplit w:val="0"/>
          <w:tblHeader w:val="0"/>
        </w:trPr>
        <w:tc>
          <w:tcPr/>
          <w:p w:rsidR="00000000" w:rsidDel="00000000" w:rsidP="00000000" w:rsidRDefault="00000000" w:rsidRPr="00000000" w14:paraId="000000E3">
            <w:pPr>
              <w:jc w:val="both"/>
              <w:rPr>
                <w:rFonts w:ascii="Calibri" w:cs="Calibri" w:eastAsia="Calibri" w:hAnsi="Calibri"/>
                <w:sz w:val="20"/>
                <w:szCs w:val="20"/>
              </w:rPr>
            </w:pPr>
            <w:r w:rsidDel="00000000" w:rsidR="00000000" w:rsidRPr="00000000">
              <w:rPr>
                <w:sz w:val="20"/>
                <w:szCs w:val="20"/>
                <w:rtl w:val="0"/>
              </w:rPr>
              <w:t xml:space="preserve">Gestionar proyectos informáticos, ofreciendo alternativas para la toma de decisiones de acuerdo a los requerimientos de la organización. </w:t>
            </w:r>
            <w:r w:rsidDel="00000000" w:rsidR="00000000" w:rsidRPr="00000000">
              <w:rPr>
                <w:rtl w:val="0"/>
              </w:rPr>
            </w:r>
          </w:p>
        </w:tc>
        <w:tc>
          <w:tcPr/>
          <w:p w:rsidR="00000000" w:rsidDel="00000000" w:rsidP="00000000" w:rsidRDefault="00000000" w:rsidRPr="00000000" w14:paraId="000000E4">
            <w:pPr>
              <w:jc w:val="both"/>
              <w:rPr>
                <w:rFonts w:ascii="Calibri" w:cs="Calibri" w:eastAsia="Calibri" w:hAnsi="Calibri"/>
                <w:sz w:val="20"/>
                <w:szCs w:val="20"/>
              </w:rPr>
            </w:pPr>
            <w:r w:rsidDel="00000000" w:rsidR="00000000" w:rsidRPr="00000000">
              <w:rPr>
                <w:sz w:val="20"/>
                <w:szCs w:val="20"/>
                <w:rtl w:val="0"/>
              </w:rPr>
              <w:t xml:space="preserve">Acta de constitución </w:t>
            </w:r>
            <w:r w:rsidDel="00000000" w:rsidR="00000000" w:rsidRPr="00000000">
              <w:rPr>
                <w:rtl w:val="0"/>
              </w:rPr>
            </w:r>
          </w:p>
        </w:tc>
        <w:tc>
          <w:tcPr/>
          <w:p w:rsidR="00000000" w:rsidDel="00000000" w:rsidP="00000000" w:rsidRDefault="00000000" w:rsidRPr="00000000" w14:paraId="000000E5">
            <w:pPr>
              <w:jc w:val="both"/>
              <w:rPr>
                <w:rFonts w:ascii="Calibri" w:cs="Calibri" w:eastAsia="Calibri" w:hAnsi="Calibri"/>
                <w:sz w:val="20"/>
                <w:szCs w:val="20"/>
              </w:rPr>
            </w:pPr>
            <w:r w:rsidDel="00000000" w:rsidR="00000000" w:rsidRPr="00000000">
              <w:rPr>
                <w:sz w:val="20"/>
                <w:szCs w:val="20"/>
                <w:rtl w:val="0"/>
              </w:rPr>
              <w:t xml:space="preserve">Redactar el acta formal fijando objetivos, interesados, presupuesto ($12.540.000 CLP), hitos y riesgos. </w:t>
            </w:r>
            <w:r w:rsidDel="00000000" w:rsidR="00000000" w:rsidRPr="00000000">
              <w:rPr>
                <w:rtl w:val="0"/>
              </w:rPr>
            </w:r>
          </w:p>
        </w:tc>
        <w:tc>
          <w:tcPr/>
          <w:p w:rsidR="00000000" w:rsidDel="00000000" w:rsidP="00000000" w:rsidRDefault="00000000" w:rsidRPr="00000000" w14:paraId="000000E6">
            <w:pPr>
              <w:jc w:val="both"/>
              <w:rPr>
                <w:rFonts w:ascii="Calibri" w:cs="Calibri" w:eastAsia="Calibri" w:hAnsi="Calibri"/>
                <w:sz w:val="20"/>
                <w:szCs w:val="20"/>
              </w:rPr>
            </w:pPr>
            <w:r w:rsidDel="00000000" w:rsidR="00000000" w:rsidRPr="00000000">
              <w:rPr>
                <w:sz w:val="20"/>
                <w:szCs w:val="20"/>
                <w:rtl w:val="0"/>
              </w:rPr>
              <w:t xml:space="preserve">Computador y formato institucional Duoc UC. </w:t>
            </w:r>
            <w:r w:rsidDel="00000000" w:rsidR="00000000" w:rsidRPr="00000000">
              <w:rPr>
                <w:rtl w:val="0"/>
              </w:rPr>
            </w:r>
          </w:p>
        </w:tc>
        <w:tc>
          <w:tcPr>
            <w:tcBorders>
              <w:right w:color="ffffff" w:space="0" w:sz="4" w:val="single"/>
            </w:tcBorders>
          </w:tcPr>
          <w:p w:rsidR="00000000" w:rsidDel="00000000" w:rsidP="00000000" w:rsidRDefault="00000000" w:rsidRPr="00000000" w14:paraId="000000E7">
            <w:pPr>
              <w:jc w:val="both"/>
              <w:rPr>
                <w:rFonts w:ascii="Calibri" w:cs="Calibri" w:eastAsia="Calibri" w:hAnsi="Calibri"/>
                <w:sz w:val="20"/>
                <w:szCs w:val="20"/>
              </w:rPr>
            </w:pPr>
            <w:r w:rsidDel="00000000" w:rsidR="00000000" w:rsidRPr="00000000">
              <w:rPr>
                <w:sz w:val="20"/>
                <w:szCs w:val="20"/>
                <w:rtl w:val="0"/>
              </w:rPr>
              <w:t xml:space="preserve">18-08-2026 hasta 24-08-2026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8">
            <w:pPr>
              <w:jc w:val="both"/>
              <w:rPr>
                <w:rFonts w:ascii="Calibri" w:cs="Calibri" w:eastAsia="Calibri" w:hAnsi="Calibri"/>
                <w:sz w:val="20"/>
                <w:szCs w:val="20"/>
              </w:rPr>
            </w:pPr>
            <w:r w:rsidDel="00000000" w:rsidR="00000000" w:rsidRPr="00000000">
              <w:rPr>
                <w:sz w:val="20"/>
                <w:szCs w:val="20"/>
                <w:rtl w:val="0"/>
              </w:rPr>
              <w:t xml:space="preserve">Betzabe Ruiz </w:t>
            </w:r>
            <w:r w:rsidDel="00000000" w:rsidR="00000000" w:rsidRPr="00000000">
              <w:rPr>
                <w:rtl w:val="0"/>
              </w:rPr>
            </w:r>
          </w:p>
        </w:tc>
        <w:tc>
          <w:tcPr/>
          <w:p w:rsidR="00000000" w:rsidDel="00000000" w:rsidP="00000000" w:rsidRDefault="00000000" w:rsidRPr="00000000" w14:paraId="000000E9">
            <w:pPr>
              <w:jc w:val="both"/>
              <w:rPr>
                <w:rFonts w:ascii="Calibri" w:cs="Calibri" w:eastAsia="Calibri" w:hAnsi="Calibri"/>
                <w:sz w:val="20"/>
                <w:szCs w:val="20"/>
              </w:rPr>
            </w:pPr>
            <w:r w:rsidDel="00000000" w:rsidR="00000000" w:rsidRPr="00000000">
              <w:rPr>
                <w:sz w:val="20"/>
                <w:szCs w:val="20"/>
                <w:rtl w:val="0"/>
              </w:rPr>
              <w:t xml:space="preserve">Facilita la adopción de los estándares de gestión PMI. </w:t>
            </w:r>
            <w:r w:rsidDel="00000000" w:rsidR="00000000" w:rsidRPr="00000000">
              <w:rPr>
                <w:rtl w:val="0"/>
              </w:rPr>
            </w:r>
          </w:p>
        </w:tc>
      </w:tr>
      <w:tr>
        <w:trPr>
          <w:cantSplit w:val="0"/>
          <w:trHeight w:val="457.12158203125" w:hRule="atLeast"/>
          <w:tblHeader w:val="0"/>
        </w:trPr>
        <w:tc>
          <w:tcPr/>
          <w:p w:rsidR="00000000" w:rsidDel="00000000" w:rsidP="00000000" w:rsidRDefault="00000000" w:rsidRPr="00000000" w14:paraId="000000EA">
            <w:pPr>
              <w:jc w:val="both"/>
              <w:rPr>
                <w:rFonts w:ascii="Calibri" w:cs="Calibri" w:eastAsia="Calibri" w:hAnsi="Calibri"/>
                <w:sz w:val="20"/>
                <w:szCs w:val="20"/>
              </w:rPr>
            </w:pPr>
            <w:r w:rsidDel="00000000" w:rsidR="00000000" w:rsidRPr="00000000">
              <w:rPr>
                <w:sz w:val="20"/>
                <w:szCs w:val="20"/>
                <w:rtl w:val="0"/>
              </w:rPr>
              <w:t xml:space="preserve">Ofrecer propuestas de solución informática analizando de forma integral los procesos de acuerdo a los requerimientos de la organización. </w:t>
            </w:r>
            <w:r w:rsidDel="00000000" w:rsidR="00000000" w:rsidRPr="00000000">
              <w:rPr>
                <w:rtl w:val="0"/>
              </w:rPr>
            </w:r>
          </w:p>
        </w:tc>
        <w:tc>
          <w:tcPr/>
          <w:p w:rsidR="00000000" w:rsidDel="00000000" w:rsidP="00000000" w:rsidRDefault="00000000" w:rsidRPr="00000000" w14:paraId="000000EB">
            <w:pPr>
              <w:jc w:val="both"/>
              <w:rPr>
                <w:rFonts w:ascii="Calibri" w:cs="Calibri" w:eastAsia="Calibri" w:hAnsi="Calibri"/>
                <w:sz w:val="20"/>
                <w:szCs w:val="20"/>
              </w:rPr>
            </w:pPr>
            <w:r w:rsidDel="00000000" w:rsidR="00000000" w:rsidRPr="00000000">
              <w:rPr>
                <w:sz w:val="20"/>
                <w:szCs w:val="20"/>
                <w:rtl w:val="0"/>
              </w:rPr>
              <w:t xml:space="preserve">Plantilla de requerimientos </w:t>
            </w:r>
            <w:r w:rsidDel="00000000" w:rsidR="00000000" w:rsidRPr="00000000">
              <w:rPr>
                <w:rtl w:val="0"/>
              </w:rPr>
            </w:r>
          </w:p>
        </w:tc>
        <w:tc>
          <w:tcPr/>
          <w:p w:rsidR="00000000" w:rsidDel="00000000" w:rsidP="00000000" w:rsidRDefault="00000000" w:rsidRPr="00000000" w14:paraId="000000EC">
            <w:pPr>
              <w:jc w:val="both"/>
              <w:rPr>
                <w:rFonts w:ascii="Calibri" w:cs="Calibri" w:eastAsia="Calibri" w:hAnsi="Calibri"/>
                <w:sz w:val="20"/>
                <w:szCs w:val="20"/>
              </w:rPr>
            </w:pPr>
            <w:r w:rsidDel="00000000" w:rsidR="00000000" w:rsidRPr="00000000">
              <w:rPr>
                <w:sz w:val="20"/>
                <w:szCs w:val="20"/>
                <w:rtl w:val="0"/>
              </w:rPr>
              <w:t xml:space="preserve">Levantar, clasificar y catalogar los 26 requerimientos funcionales y 12 requerimientos no funcionales. </w:t>
            </w:r>
            <w:r w:rsidDel="00000000" w:rsidR="00000000" w:rsidRPr="00000000">
              <w:rPr>
                <w:rtl w:val="0"/>
              </w:rPr>
            </w:r>
          </w:p>
        </w:tc>
        <w:tc>
          <w:tcPr/>
          <w:p w:rsidR="00000000" w:rsidDel="00000000" w:rsidP="00000000" w:rsidRDefault="00000000" w:rsidRPr="00000000" w14:paraId="000000ED">
            <w:pPr>
              <w:jc w:val="both"/>
              <w:rPr>
                <w:rFonts w:ascii="Calibri" w:cs="Calibri" w:eastAsia="Calibri" w:hAnsi="Calibri"/>
                <w:sz w:val="20"/>
                <w:szCs w:val="20"/>
              </w:rPr>
            </w:pPr>
            <w:r w:rsidDel="00000000" w:rsidR="00000000" w:rsidRPr="00000000">
              <w:rPr>
                <w:sz w:val="20"/>
                <w:szCs w:val="20"/>
                <w:rtl w:val="0"/>
              </w:rPr>
              <w:t xml:space="preserve">Computador y planilla Excel. </w:t>
            </w:r>
            <w:r w:rsidDel="00000000" w:rsidR="00000000" w:rsidRPr="00000000">
              <w:rPr>
                <w:rtl w:val="0"/>
              </w:rPr>
            </w:r>
          </w:p>
        </w:tc>
        <w:tc>
          <w:tcPr>
            <w:tcBorders>
              <w:right w:color="ffffff" w:space="0" w:sz="4" w:val="single"/>
            </w:tcBorders>
          </w:tcPr>
          <w:p w:rsidR="00000000" w:rsidDel="00000000" w:rsidP="00000000" w:rsidRDefault="00000000" w:rsidRPr="00000000" w14:paraId="000000EE">
            <w:pPr>
              <w:jc w:val="both"/>
              <w:rPr>
                <w:rFonts w:ascii="Calibri" w:cs="Calibri" w:eastAsia="Calibri" w:hAnsi="Calibri"/>
                <w:sz w:val="20"/>
                <w:szCs w:val="20"/>
              </w:rPr>
            </w:pPr>
            <w:r w:rsidDel="00000000" w:rsidR="00000000" w:rsidRPr="00000000">
              <w:rPr>
                <w:sz w:val="20"/>
                <w:szCs w:val="20"/>
                <w:rtl w:val="0"/>
              </w:rPr>
              <w:t xml:space="preserve">25-08-2026 hasta 01-09-2026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F">
            <w:pPr>
              <w:jc w:val="both"/>
              <w:rPr>
                <w:rFonts w:ascii="Calibri" w:cs="Calibri" w:eastAsia="Calibri" w:hAnsi="Calibri"/>
                <w:sz w:val="20"/>
                <w:szCs w:val="20"/>
              </w:rPr>
            </w:pPr>
            <w:r w:rsidDel="00000000" w:rsidR="00000000" w:rsidRPr="00000000">
              <w:rPr>
                <w:sz w:val="20"/>
                <w:szCs w:val="20"/>
                <w:rtl w:val="0"/>
              </w:rPr>
              <w:t xml:space="preserve">Felipe Arcos</w:t>
            </w: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sz w:val="18"/>
                <w:szCs w:val="18"/>
              </w:rPr>
            </w:pPr>
            <w:r w:rsidDel="00000000" w:rsidR="00000000" w:rsidRPr="00000000">
              <w:rPr>
                <w:sz w:val="18"/>
                <w:szCs w:val="18"/>
                <w:rtl w:val="0"/>
              </w:rPr>
              <w:t xml:space="preserve">Facilita la previa identificación de necesidades en la operación de PYMES. </w:t>
            </w:r>
            <w:r w:rsidDel="00000000" w:rsidR="00000000" w:rsidRPr="00000000">
              <w:rPr>
                <w:rtl w:val="0"/>
              </w:rPr>
            </w:r>
          </w:p>
        </w:tc>
      </w:tr>
      <w:tr>
        <w:trPr>
          <w:cantSplit w:val="0"/>
          <w:trHeight w:val="457.12158203125" w:hRule="atLeast"/>
          <w:tblHeader w:val="0"/>
        </w:trPr>
        <w:tc>
          <w:tcPr/>
          <w:p w:rsidR="00000000" w:rsidDel="00000000" w:rsidP="00000000" w:rsidRDefault="00000000" w:rsidRPr="00000000" w14:paraId="000000F1">
            <w:pPr>
              <w:jc w:val="both"/>
              <w:rPr>
                <w:sz w:val="20"/>
                <w:szCs w:val="20"/>
              </w:rPr>
            </w:pPr>
            <w:r w:rsidDel="00000000" w:rsidR="00000000" w:rsidRPr="00000000">
              <w:rPr>
                <w:sz w:val="20"/>
                <w:szCs w:val="20"/>
                <w:rtl w:val="0"/>
              </w:rPr>
              <w:t xml:space="preserve">Comunicar en forma oral o escrita, aplicando herramientas lingüístico-pragmáticas y estrategias de comprensión... </w:t>
            </w:r>
          </w:p>
        </w:tc>
        <w:tc>
          <w:tcPr/>
          <w:p w:rsidR="00000000" w:rsidDel="00000000" w:rsidP="00000000" w:rsidRDefault="00000000" w:rsidRPr="00000000" w14:paraId="000000F2">
            <w:pPr>
              <w:jc w:val="both"/>
              <w:rPr>
                <w:rFonts w:ascii="Calibri" w:cs="Calibri" w:eastAsia="Calibri" w:hAnsi="Calibri"/>
                <w:sz w:val="20"/>
                <w:szCs w:val="20"/>
              </w:rPr>
            </w:pPr>
            <w:r w:rsidDel="00000000" w:rsidR="00000000" w:rsidRPr="00000000">
              <w:rPr>
                <w:sz w:val="20"/>
                <w:szCs w:val="20"/>
                <w:rtl w:val="0"/>
              </w:rPr>
              <w:t xml:space="preserve">Informe ERS </w:t>
            </w:r>
            <w:r w:rsidDel="00000000" w:rsidR="00000000" w:rsidRPr="00000000">
              <w:rPr>
                <w:rtl w:val="0"/>
              </w:rPr>
            </w:r>
          </w:p>
        </w:tc>
        <w:tc>
          <w:tcPr/>
          <w:p w:rsidR="00000000" w:rsidDel="00000000" w:rsidP="00000000" w:rsidRDefault="00000000" w:rsidRPr="00000000" w14:paraId="000000F3">
            <w:pPr>
              <w:jc w:val="both"/>
              <w:rPr>
                <w:rFonts w:ascii="Calibri" w:cs="Calibri" w:eastAsia="Calibri" w:hAnsi="Calibri"/>
                <w:sz w:val="20"/>
                <w:szCs w:val="20"/>
              </w:rPr>
            </w:pPr>
            <w:r w:rsidDel="00000000" w:rsidR="00000000" w:rsidRPr="00000000">
              <w:rPr>
                <w:sz w:val="20"/>
                <w:szCs w:val="20"/>
                <w:rtl w:val="0"/>
              </w:rPr>
              <w:t xml:space="preserve">Redactar el documento formal de Especificación de Requisitos de Software bajo normas IEEE 830 e ISO 9000. </w:t>
            </w:r>
            <w:r w:rsidDel="00000000" w:rsidR="00000000" w:rsidRPr="00000000">
              <w:rPr>
                <w:rtl w:val="0"/>
              </w:rPr>
            </w:r>
          </w:p>
        </w:tc>
        <w:tc>
          <w:tcPr/>
          <w:p w:rsidR="00000000" w:rsidDel="00000000" w:rsidP="00000000" w:rsidRDefault="00000000" w:rsidRPr="00000000" w14:paraId="000000F4">
            <w:pPr>
              <w:jc w:val="both"/>
              <w:rPr>
                <w:rFonts w:ascii="Calibri" w:cs="Calibri" w:eastAsia="Calibri" w:hAnsi="Calibri"/>
                <w:sz w:val="20"/>
                <w:szCs w:val="20"/>
              </w:rPr>
            </w:pPr>
            <w:r w:rsidDel="00000000" w:rsidR="00000000" w:rsidRPr="00000000">
              <w:rPr>
                <w:sz w:val="20"/>
                <w:szCs w:val="20"/>
                <w:rtl w:val="0"/>
              </w:rPr>
              <w:t xml:space="preserve">Computador, plantilla ERS y matriz de requisitos. </w:t>
            </w:r>
            <w:r w:rsidDel="00000000" w:rsidR="00000000" w:rsidRPr="00000000">
              <w:rPr>
                <w:rtl w:val="0"/>
              </w:rPr>
            </w:r>
          </w:p>
        </w:tc>
        <w:tc>
          <w:tcPr>
            <w:tcBorders>
              <w:right w:color="ffffff" w:space="0" w:sz="4" w:val="single"/>
            </w:tcBorders>
          </w:tcPr>
          <w:p w:rsidR="00000000" w:rsidDel="00000000" w:rsidP="00000000" w:rsidRDefault="00000000" w:rsidRPr="00000000" w14:paraId="000000F5">
            <w:pPr>
              <w:jc w:val="both"/>
              <w:rPr>
                <w:rFonts w:ascii="Calibri" w:cs="Calibri" w:eastAsia="Calibri" w:hAnsi="Calibri"/>
                <w:sz w:val="20"/>
                <w:szCs w:val="20"/>
              </w:rPr>
            </w:pPr>
            <w:r w:rsidDel="00000000" w:rsidR="00000000" w:rsidRPr="00000000">
              <w:rPr>
                <w:sz w:val="20"/>
                <w:szCs w:val="20"/>
                <w:rtl w:val="0"/>
              </w:rPr>
              <w:t xml:space="preserve">25-08-2026 hasta 01-09-2026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6">
            <w:pPr>
              <w:jc w:val="both"/>
              <w:rPr>
                <w:rFonts w:ascii="Calibri" w:cs="Calibri" w:eastAsia="Calibri" w:hAnsi="Calibri"/>
                <w:sz w:val="20"/>
                <w:szCs w:val="20"/>
              </w:rPr>
            </w:pPr>
            <w:r w:rsidDel="00000000" w:rsidR="00000000" w:rsidRPr="00000000">
              <w:rPr>
                <w:sz w:val="20"/>
                <w:szCs w:val="20"/>
                <w:rtl w:val="0"/>
              </w:rPr>
              <w:t xml:space="preserve">Betzabe Ruiz</w:t>
            </w:r>
            <w:r w:rsidDel="00000000" w:rsidR="00000000" w:rsidRPr="00000000">
              <w:rPr>
                <w:rtl w:val="0"/>
              </w:rPr>
            </w:r>
          </w:p>
        </w:tc>
        <w:tc>
          <w:tcPr/>
          <w:p w:rsidR="00000000" w:rsidDel="00000000" w:rsidP="00000000" w:rsidRDefault="00000000" w:rsidRPr="00000000" w14:paraId="000000F7">
            <w:pPr>
              <w:jc w:val="both"/>
              <w:rPr>
                <w:rFonts w:ascii="Calibri" w:cs="Calibri" w:eastAsia="Calibri" w:hAnsi="Calibri"/>
                <w:sz w:val="18"/>
                <w:szCs w:val="18"/>
              </w:rPr>
            </w:pPr>
            <w:r w:rsidDel="00000000" w:rsidR="00000000" w:rsidRPr="00000000">
              <w:rPr>
                <w:sz w:val="18"/>
                <w:szCs w:val="18"/>
                <w:rtl w:val="0"/>
              </w:rPr>
              <w:t xml:space="preserve">Cumplimiento del Hito 1 ante el docente revisor. </w:t>
            </w:r>
            <w:r w:rsidDel="00000000" w:rsidR="00000000" w:rsidRPr="00000000">
              <w:rPr>
                <w:rtl w:val="0"/>
              </w:rPr>
            </w:r>
          </w:p>
        </w:tc>
      </w:tr>
      <w:tr>
        <w:trPr>
          <w:cantSplit w:val="0"/>
          <w:trHeight w:val="457.12158203125" w:hRule="atLeast"/>
          <w:tblHeader w:val="0"/>
        </w:trPr>
        <w:tc>
          <w:tcPr/>
          <w:p w:rsidR="00000000" w:rsidDel="00000000" w:rsidP="00000000" w:rsidRDefault="00000000" w:rsidRPr="00000000" w14:paraId="000000F8">
            <w:pPr>
              <w:jc w:val="both"/>
              <w:rPr>
                <w:sz w:val="20"/>
                <w:szCs w:val="20"/>
              </w:rPr>
            </w:pPr>
            <w:r w:rsidDel="00000000" w:rsidR="00000000" w:rsidRPr="00000000">
              <w:rPr>
                <w:sz w:val="20"/>
                <w:szCs w:val="20"/>
                <w:rtl w:val="0"/>
              </w:rPr>
              <w:t xml:space="preserve">Construir el modelo arquitectónico de una solución sistémica que soporte los procesos de negocio de acuerdo los requerimientos... </w:t>
            </w:r>
          </w:p>
        </w:tc>
        <w:tc>
          <w:tcPr/>
          <w:p w:rsidR="00000000" w:rsidDel="00000000" w:rsidP="00000000" w:rsidRDefault="00000000" w:rsidRPr="00000000" w14:paraId="000000F9">
            <w:pPr>
              <w:jc w:val="both"/>
              <w:rPr>
                <w:rFonts w:ascii="Calibri" w:cs="Calibri" w:eastAsia="Calibri" w:hAnsi="Calibri"/>
                <w:sz w:val="20"/>
                <w:szCs w:val="20"/>
              </w:rPr>
            </w:pPr>
            <w:r w:rsidDel="00000000" w:rsidR="00000000" w:rsidRPr="00000000">
              <w:rPr>
                <w:sz w:val="20"/>
                <w:szCs w:val="20"/>
                <w:rtl w:val="0"/>
              </w:rPr>
              <w:t xml:space="preserve">Prototipado (Mockups) </w:t>
            </w:r>
            <w:r w:rsidDel="00000000" w:rsidR="00000000" w:rsidRPr="00000000">
              <w:rPr>
                <w:rtl w:val="0"/>
              </w:rPr>
            </w:r>
          </w:p>
        </w:tc>
        <w:tc>
          <w:tcPr/>
          <w:p w:rsidR="00000000" w:rsidDel="00000000" w:rsidP="00000000" w:rsidRDefault="00000000" w:rsidRPr="00000000" w14:paraId="000000FA">
            <w:pPr>
              <w:jc w:val="both"/>
              <w:rPr>
                <w:rFonts w:ascii="Calibri" w:cs="Calibri" w:eastAsia="Calibri" w:hAnsi="Calibri"/>
                <w:sz w:val="20"/>
                <w:szCs w:val="20"/>
              </w:rPr>
            </w:pPr>
            <w:r w:rsidDel="00000000" w:rsidR="00000000" w:rsidRPr="00000000">
              <w:rPr>
                <w:sz w:val="20"/>
                <w:szCs w:val="20"/>
                <w:rtl w:val="0"/>
              </w:rPr>
              <w:t xml:space="preserve">Diseñar maquetas de pantalla con interfaz responsiva para celulares, tablets y monitores. </w:t>
            </w:r>
            <w:r w:rsidDel="00000000" w:rsidR="00000000" w:rsidRPr="00000000">
              <w:rPr>
                <w:rtl w:val="0"/>
              </w:rPr>
            </w:r>
          </w:p>
        </w:tc>
        <w:tc>
          <w:tcPr/>
          <w:p w:rsidR="00000000" w:rsidDel="00000000" w:rsidP="00000000" w:rsidRDefault="00000000" w:rsidRPr="00000000" w14:paraId="000000FB">
            <w:pPr>
              <w:jc w:val="both"/>
              <w:rPr>
                <w:rFonts w:ascii="Calibri" w:cs="Calibri" w:eastAsia="Calibri" w:hAnsi="Calibri"/>
                <w:sz w:val="20"/>
                <w:szCs w:val="20"/>
              </w:rPr>
            </w:pPr>
            <w:r w:rsidDel="00000000" w:rsidR="00000000" w:rsidRPr="00000000">
              <w:rPr>
                <w:sz w:val="20"/>
                <w:szCs w:val="20"/>
                <w:rtl w:val="0"/>
              </w:rPr>
              <w:t xml:space="preserve">Computador, herramientas de diseño e internet. </w:t>
            </w:r>
            <w:r w:rsidDel="00000000" w:rsidR="00000000" w:rsidRPr="00000000">
              <w:rPr>
                <w:rtl w:val="0"/>
              </w:rPr>
            </w:r>
          </w:p>
        </w:tc>
        <w:tc>
          <w:tcPr>
            <w:tcBorders>
              <w:right w:color="ffffff" w:space="0" w:sz="4" w:val="single"/>
            </w:tcBorders>
          </w:tcPr>
          <w:p w:rsidR="00000000" w:rsidDel="00000000" w:rsidP="00000000" w:rsidRDefault="00000000" w:rsidRPr="00000000" w14:paraId="000000FC">
            <w:pPr>
              <w:jc w:val="both"/>
              <w:rPr>
                <w:rFonts w:ascii="Calibri" w:cs="Calibri" w:eastAsia="Calibri" w:hAnsi="Calibri"/>
                <w:sz w:val="20"/>
                <w:szCs w:val="20"/>
              </w:rPr>
            </w:pPr>
            <w:r w:rsidDel="00000000" w:rsidR="00000000" w:rsidRPr="00000000">
              <w:rPr>
                <w:sz w:val="20"/>
                <w:szCs w:val="20"/>
                <w:rtl w:val="0"/>
              </w:rPr>
              <w:t xml:space="preserve">01-09-2026 hasta 08-09-2026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D">
            <w:pPr>
              <w:jc w:val="both"/>
              <w:rPr>
                <w:rFonts w:ascii="Calibri" w:cs="Calibri" w:eastAsia="Calibri" w:hAnsi="Calibri"/>
                <w:sz w:val="20"/>
                <w:szCs w:val="20"/>
              </w:rPr>
            </w:pPr>
            <w:r w:rsidDel="00000000" w:rsidR="00000000" w:rsidRPr="00000000">
              <w:rPr>
                <w:sz w:val="20"/>
                <w:szCs w:val="20"/>
                <w:rtl w:val="0"/>
              </w:rPr>
              <w:t xml:space="preserve">Felipe Arcos </w:t>
            </w:r>
            <w:r w:rsidDel="00000000" w:rsidR="00000000" w:rsidRPr="00000000">
              <w:rPr>
                <w:rtl w:val="0"/>
              </w:rPr>
            </w:r>
          </w:p>
        </w:tc>
        <w:tc>
          <w:tcPr/>
          <w:p w:rsidR="00000000" w:rsidDel="00000000" w:rsidP="00000000" w:rsidRDefault="00000000" w:rsidRPr="00000000" w14:paraId="000000FE">
            <w:pPr>
              <w:jc w:val="both"/>
              <w:rPr>
                <w:rFonts w:ascii="Calibri" w:cs="Calibri" w:eastAsia="Calibri" w:hAnsi="Calibri"/>
                <w:sz w:val="18"/>
                <w:szCs w:val="18"/>
              </w:rPr>
            </w:pPr>
            <w:r w:rsidDel="00000000" w:rsidR="00000000" w:rsidRPr="00000000">
              <w:rPr>
                <w:sz w:val="18"/>
                <w:szCs w:val="18"/>
                <w:rtl w:val="0"/>
              </w:rPr>
              <w:t xml:space="preserve">Permite validar anticipadamente la usabilidad y experiencia de usuario. </w:t>
            </w:r>
            <w:r w:rsidDel="00000000" w:rsidR="00000000" w:rsidRPr="00000000">
              <w:rPr>
                <w:rtl w:val="0"/>
              </w:rPr>
            </w:r>
          </w:p>
        </w:tc>
      </w:tr>
      <w:tr>
        <w:trPr>
          <w:cantSplit w:val="0"/>
          <w:trHeight w:val="457.12158203125" w:hRule="atLeast"/>
          <w:tblHeader w:val="0"/>
        </w:trPr>
        <w:tc>
          <w:tcPr/>
          <w:p w:rsidR="00000000" w:rsidDel="00000000" w:rsidP="00000000" w:rsidRDefault="00000000" w:rsidRPr="00000000" w14:paraId="000000FF">
            <w:pPr>
              <w:jc w:val="both"/>
              <w:rPr>
                <w:sz w:val="20"/>
                <w:szCs w:val="20"/>
              </w:rPr>
            </w:pPr>
            <w:r w:rsidDel="00000000" w:rsidR="00000000" w:rsidRPr="00000000">
              <w:rPr>
                <w:sz w:val="20"/>
                <w:szCs w:val="20"/>
                <w:rtl w:val="0"/>
              </w:rPr>
              <w:t xml:space="preserve">Gestionar proyectos informáticos, ofreciendo alternativas para la toma de decisiones de acuerdo a los requerimientos de la organización. </w:t>
            </w:r>
          </w:p>
        </w:tc>
        <w:tc>
          <w:tcPr/>
          <w:p w:rsidR="00000000" w:rsidDel="00000000" w:rsidP="00000000" w:rsidRDefault="00000000" w:rsidRPr="00000000" w14:paraId="00000100">
            <w:pPr>
              <w:jc w:val="both"/>
              <w:rPr>
                <w:rFonts w:ascii="Calibri" w:cs="Calibri" w:eastAsia="Calibri" w:hAnsi="Calibri"/>
                <w:sz w:val="20"/>
                <w:szCs w:val="20"/>
              </w:rPr>
            </w:pPr>
            <w:r w:rsidDel="00000000" w:rsidR="00000000" w:rsidRPr="00000000">
              <w:rPr>
                <w:sz w:val="20"/>
                <w:szCs w:val="20"/>
                <w:rtl w:val="0"/>
              </w:rPr>
              <w:t xml:space="preserve">Carta Gantt y Matriz EDT </w:t>
            </w:r>
            <w:r w:rsidDel="00000000" w:rsidR="00000000" w:rsidRPr="00000000">
              <w:rPr>
                <w:rtl w:val="0"/>
              </w:rPr>
            </w:r>
          </w:p>
        </w:tc>
        <w:tc>
          <w:tcPr/>
          <w:p w:rsidR="00000000" w:rsidDel="00000000" w:rsidP="00000000" w:rsidRDefault="00000000" w:rsidRPr="00000000" w14:paraId="00000101">
            <w:pPr>
              <w:jc w:val="both"/>
              <w:rPr>
                <w:rFonts w:ascii="Calibri" w:cs="Calibri" w:eastAsia="Calibri" w:hAnsi="Calibri"/>
                <w:sz w:val="20"/>
                <w:szCs w:val="20"/>
              </w:rPr>
            </w:pPr>
            <w:r w:rsidDel="00000000" w:rsidR="00000000" w:rsidRPr="00000000">
              <w:rPr>
                <w:sz w:val="20"/>
                <w:szCs w:val="20"/>
                <w:rtl w:val="0"/>
              </w:rPr>
              <w:t xml:space="preserve">Elaborar el cronograma por sprints quincenales y calcular la estimación de esfuerzo en jornadas laborales. </w:t>
            </w:r>
            <w:r w:rsidDel="00000000" w:rsidR="00000000" w:rsidRPr="00000000">
              <w:rPr>
                <w:rtl w:val="0"/>
              </w:rPr>
            </w:r>
          </w:p>
        </w:tc>
        <w:tc>
          <w:tcPr/>
          <w:p w:rsidR="00000000" w:rsidDel="00000000" w:rsidP="00000000" w:rsidRDefault="00000000" w:rsidRPr="00000000" w14:paraId="00000102">
            <w:pPr>
              <w:jc w:val="both"/>
              <w:rPr>
                <w:rFonts w:ascii="Calibri" w:cs="Calibri" w:eastAsia="Calibri" w:hAnsi="Calibri"/>
                <w:sz w:val="20"/>
                <w:szCs w:val="20"/>
              </w:rPr>
            </w:pPr>
            <w:r w:rsidDel="00000000" w:rsidR="00000000" w:rsidRPr="00000000">
              <w:rPr>
                <w:sz w:val="20"/>
                <w:szCs w:val="20"/>
                <w:rtl w:val="0"/>
              </w:rPr>
              <w:t xml:space="preserve">Computador, plantillas Excel y datos del equipo. </w:t>
            </w:r>
            <w:r w:rsidDel="00000000" w:rsidR="00000000" w:rsidRPr="00000000">
              <w:rPr>
                <w:rtl w:val="0"/>
              </w:rPr>
            </w:r>
          </w:p>
        </w:tc>
        <w:tc>
          <w:tcPr>
            <w:tcBorders>
              <w:right w:color="ffffff" w:space="0" w:sz="4" w:val="single"/>
            </w:tcBorders>
          </w:tcPr>
          <w:p w:rsidR="00000000" w:rsidDel="00000000" w:rsidP="00000000" w:rsidRDefault="00000000" w:rsidRPr="00000000" w14:paraId="00000103">
            <w:pPr>
              <w:jc w:val="both"/>
              <w:rPr>
                <w:rFonts w:ascii="Calibri" w:cs="Calibri" w:eastAsia="Calibri" w:hAnsi="Calibri"/>
                <w:sz w:val="20"/>
                <w:szCs w:val="20"/>
              </w:rPr>
            </w:pPr>
            <w:r w:rsidDel="00000000" w:rsidR="00000000" w:rsidRPr="00000000">
              <w:rPr>
                <w:sz w:val="20"/>
                <w:szCs w:val="20"/>
                <w:rtl w:val="0"/>
              </w:rPr>
              <w:t xml:space="preserve">01-09-2026 hasta 08-09-2026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4">
            <w:pPr>
              <w:jc w:val="both"/>
              <w:rPr>
                <w:rFonts w:ascii="Calibri" w:cs="Calibri" w:eastAsia="Calibri" w:hAnsi="Calibri"/>
                <w:sz w:val="20"/>
                <w:szCs w:val="20"/>
              </w:rPr>
            </w:pPr>
            <w:r w:rsidDel="00000000" w:rsidR="00000000" w:rsidRPr="00000000">
              <w:rPr>
                <w:sz w:val="20"/>
                <w:szCs w:val="20"/>
                <w:rtl w:val="0"/>
              </w:rPr>
              <w:t xml:space="preserve">Betzabe Ruiz </w:t>
            </w:r>
            <w:r w:rsidDel="00000000" w:rsidR="00000000" w:rsidRPr="00000000">
              <w:rPr>
                <w:rtl w:val="0"/>
              </w:rPr>
            </w:r>
          </w:p>
        </w:tc>
        <w:tc>
          <w:tcPr/>
          <w:p w:rsidR="00000000" w:rsidDel="00000000" w:rsidP="00000000" w:rsidRDefault="00000000" w:rsidRPr="00000000" w14:paraId="00000105">
            <w:pPr>
              <w:jc w:val="both"/>
              <w:rPr>
                <w:rFonts w:ascii="Calibri" w:cs="Calibri" w:eastAsia="Calibri" w:hAnsi="Calibri"/>
                <w:sz w:val="18"/>
                <w:szCs w:val="18"/>
              </w:rPr>
            </w:pPr>
            <w:r w:rsidDel="00000000" w:rsidR="00000000" w:rsidRPr="00000000">
              <w:rPr>
                <w:sz w:val="18"/>
                <w:szCs w:val="18"/>
                <w:rtl w:val="0"/>
              </w:rPr>
              <w:t xml:space="preserve">Clave para asegurar el control de tiempos e índices SPI/CPI. </w:t>
            </w:r>
            <w:r w:rsidDel="00000000" w:rsidR="00000000" w:rsidRPr="00000000">
              <w:rPr>
                <w:rtl w:val="0"/>
              </w:rPr>
            </w:r>
          </w:p>
        </w:tc>
      </w:tr>
      <w:tr>
        <w:trPr>
          <w:cantSplit w:val="0"/>
          <w:trHeight w:val="457.12158203125" w:hRule="atLeast"/>
          <w:tblHeader w:val="0"/>
        </w:trPr>
        <w:tc>
          <w:tcPr/>
          <w:p w:rsidR="00000000" w:rsidDel="00000000" w:rsidP="00000000" w:rsidRDefault="00000000" w:rsidRPr="00000000" w14:paraId="00000106">
            <w:pPr>
              <w:jc w:val="both"/>
              <w:rPr>
                <w:sz w:val="20"/>
                <w:szCs w:val="20"/>
              </w:rPr>
            </w:pPr>
            <w:r w:rsidDel="00000000" w:rsidR="00000000" w:rsidRPr="00000000">
              <w:rPr>
                <w:sz w:val="20"/>
                <w:szCs w:val="20"/>
                <w:rtl w:val="0"/>
              </w:rPr>
              <w:t xml:space="preserve">Ofrecer propuestas de solución informática analizando de forma integral los procesos de acuerdo a los requerimientos de la organización. </w:t>
            </w:r>
          </w:p>
        </w:tc>
        <w:tc>
          <w:tcPr/>
          <w:p w:rsidR="00000000" w:rsidDel="00000000" w:rsidP="00000000" w:rsidRDefault="00000000" w:rsidRPr="00000000" w14:paraId="00000107">
            <w:pPr>
              <w:jc w:val="both"/>
              <w:rPr>
                <w:rFonts w:ascii="Calibri" w:cs="Calibri" w:eastAsia="Calibri" w:hAnsi="Calibri"/>
                <w:sz w:val="20"/>
                <w:szCs w:val="20"/>
              </w:rPr>
            </w:pPr>
            <w:r w:rsidDel="00000000" w:rsidR="00000000" w:rsidRPr="00000000">
              <w:rPr>
                <w:sz w:val="20"/>
                <w:szCs w:val="20"/>
                <w:rtl w:val="0"/>
              </w:rPr>
              <w:t xml:space="preserve">Casos de uso extendidos </w:t>
            </w:r>
            <w:r w:rsidDel="00000000" w:rsidR="00000000" w:rsidRPr="00000000">
              <w:rPr>
                <w:rtl w:val="0"/>
              </w:rPr>
            </w:r>
          </w:p>
        </w:tc>
        <w:tc>
          <w:tcPr/>
          <w:p w:rsidR="00000000" w:rsidDel="00000000" w:rsidP="00000000" w:rsidRDefault="00000000" w:rsidRPr="00000000" w14:paraId="00000108">
            <w:pPr>
              <w:jc w:val="both"/>
              <w:rPr>
                <w:rFonts w:ascii="Calibri" w:cs="Calibri" w:eastAsia="Calibri" w:hAnsi="Calibri"/>
                <w:sz w:val="20"/>
                <w:szCs w:val="20"/>
              </w:rPr>
            </w:pPr>
            <w:r w:rsidDel="00000000" w:rsidR="00000000" w:rsidRPr="00000000">
              <w:rPr>
                <w:sz w:val="20"/>
                <w:szCs w:val="20"/>
                <w:rtl w:val="0"/>
              </w:rPr>
              <w:t xml:space="preserve">Documentar los casos de uso a alto nivel y extendidos con cursos normales y alternativos. </w:t>
            </w:r>
            <w:r w:rsidDel="00000000" w:rsidR="00000000" w:rsidRPr="00000000">
              <w:rPr>
                <w:rtl w:val="0"/>
              </w:rPr>
            </w:r>
          </w:p>
        </w:tc>
        <w:tc>
          <w:tcPr/>
          <w:p w:rsidR="00000000" w:rsidDel="00000000" w:rsidP="00000000" w:rsidRDefault="00000000" w:rsidRPr="00000000" w14:paraId="00000109">
            <w:pPr>
              <w:jc w:val="both"/>
              <w:rPr>
                <w:rFonts w:ascii="Calibri" w:cs="Calibri" w:eastAsia="Calibri" w:hAnsi="Calibri"/>
                <w:sz w:val="20"/>
                <w:szCs w:val="20"/>
              </w:rPr>
            </w:pPr>
            <w:r w:rsidDel="00000000" w:rsidR="00000000" w:rsidRPr="00000000">
              <w:rPr>
                <w:sz w:val="20"/>
                <w:szCs w:val="20"/>
                <w:rtl w:val="0"/>
              </w:rPr>
              <w:t xml:space="preserve">Computador y plantilla de casos de uso. </w:t>
            </w:r>
            <w:r w:rsidDel="00000000" w:rsidR="00000000" w:rsidRPr="00000000">
              <w:rPr>
                <w:rtl w:val="0"/>
              </w:rPr>
            </w:r>
          </w:p>
        </w:tc>
        <w:tc>
          <w:tcPr>
            <w:tcBorders>
              <w:right w:color="ffffff" w:space="0" w:sz="4" w:val="single"/>
            </w:tcBorders>
          </w:tcPr>
          <w:p w:rsidR="00000000" w:rsidDel="00000000" w:rsidP="00000000" w:rsidRDefault="00000000" w:rsidRPr="00000000" w14:paraId="0000010A">
            <w:pPr>
              <w:jc w:val="both"/>
              <w:rPr>
                <w:rFonts w:ascii="Calibri" w:cs="Calibri" w:eastAsia="Calibri" w:hAnsi="Calibri"/>
                <w:sz w:val="20"/>
                <w:szCs w:val="20"/>
              </w:rPr>
            </w:pPr>
            <w:r w:rsidDel="00000000" w:rsidR="00000000" w:rsidRPr="00000000">
              <w:rPr>
                <w:sz w:val="20"/>
                <w:szCs w:val="20"/>
                <w:rtl w:val="0"/>
              </w:rPr>
              <w:t xml:space="preserve">01-09-2026 hasta 08-09-2026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B">
            <w:pPr>
              <w:jc w:val="both"/>
              <w:rPr>
                <w:rFonts w:ascii="Calibri" w:cs="Calibri" w:eastAsia="Calibri" w:hAnsi="Calibri"/>
                <w:sz w:val="20"/>
                <w:szCs w:val="20"/>
              </w:rPr>
            </w:pPr>
            <w:r w:rsidDel="00000000" w:rsidR="00000000" w:rsidRPr="00000000">
              <w:rPr>
                <w:sz w:val="20"/>
                <w:szCs w:val="20"/>
                <w:rtl w:val="0"/>
              </w:rPr>
              <w:t xml:space="preserve">Felipe Arcos y Matías Recabarren </w:t>
            </w:r>
            <w:r w:rsidDel="00000000" w:rsidR="00000000" w:rsidRPr="00000000">
              <w:rPr>
                <w:rtl w:val="0"/>
              </w:rPr>
            </w:r>
          </w:p>
        </w:tc>
        <w:tc>
          <w:tcPr/>
          <w:p w:rsidR="00000000" w:rsidDel="00000000" w:rsidP="00000000" w:rsidRDefault="00000000" w:rsidRPr="00000000" w14:paraId="0000010C">
            <w:pPr>
              <w:jc w:val="both"/>
              <w:rPr>
                <w:rFonts w:ascii="Calibri" w:cs="Calibri" w:eastAsia="Calibri" w:hAnsi="Calibri"/>
                <w:sz w:val="18"/>
                <w:szCs w:val="18"/>
              </w:rPr>
            </w:pPr>
            <w:r w:rsidDel="00000000" w:rsidR="00000000" w:rsidRPr="00000000">
              <w:rPr>
                <w:sz w:val="18"/>
                <w:szCs w:val="18"/>
                <w:rtl w:val="0"/>
              </w:rPr>
              <w:t xml:space="preserve">Sirve como base directa para la fase de pruebas. </w:t>
            </w:r>
            <w:r w:rsidDel="00000000" w:rsidR="00000000" w:rsidRPr="00000000">
              <w:rPr>
                <w:rtl w:val="0"/>
              </w:rPr>
            </w:r>
          </w:p>
        </w:tc>
      </w:tr>
      <w:tr>
        <w:trPr>
          <w:cantSplit w:val="0"/>
          <w:trHeight w:val="457.12158203125" w:hRule="atLeast"/>
          <w:tblHeader w:val="0"/>
        </w:trPr>
        <w:tc>
          <w:tcPr/>
          <w:p w:rsidR="00000000" w:rsidDel="00000000" w:rsidP="00000000" w:rsidRDefault="00000000" w:rsidRPr="00000000" w14:paraId="0000010D">
            <w:pPr>
              <w:jc w:val="both"/>
              <w:rPr>
                <w:sz w:val="20"/>
                <w:szCs w:val="20"/>
              </w:rPr>
            </w:pPr>
            <w:r w:rsidDel="00000000" w:rsidR="00000000" w:rsidRPr="00000000">
              <w:rPr>
                <w:sz w:val="20"/>
                <w:szCs w:val="20"/>
                <w:rtl w:val="0"/>
              </w:rPr>
              <w:t xml:space="preserve">Construir el modelo arquitectónico de una solución sistémica que soporte los procesos de negocio de acuerdo los requerimientos... </w:t>
            </w:r>
          </w:p>
        </w:tc>
        <w:tc>
          <w:tcPr/>
          <w:p w:rsidR="00000000" w:rsidDel="00000000" w:rsidP="00000000" w:rsidRDefault="00000000" w:rsidRPr="00000000" w14:paraId="0000010E">
            <w:pPr>
              <w:jc w:val="both"/>
              <w:rPr>
                <w:rFonts w:ascii="Calibri" w:cs="Calibri" w:eastAsia="Calibri" w:hAnsi="Calibri"/>
                <w:sz w:val="20"/>
                <w:szCs w:val="20"/>
              </w:rPr>
            </w:pPr>
            <w:r w:rsidDel="00000000" w:rsidR="00000000" w:rsidRPr="00000000">
              <w:rPr>
                <w:sz w:val="20"/>
                <w:szCs w:val="20"/>
                <w:rtl w:val="0"/>
              </w:rPr>
              <w:t xml:space="preserve">Documento de arquitectura (DAS) </w:t>
            </w:r>
            <w:r w:rsidDel="00000000" w:rsidR="00000000" w:rsidRPr="00000000">
              <w:rPr>
                <w:rtl w:val="0"/>
              </w:rPr>
            </w:r>
          </w:p>
        </w:tc>
        <w:tc>
          <w:tcPr/>
          <w:p w:rsidR="00000000" w:rsidDel="00000000" w:rsidP="00000000" w:rsidRDefault="00000000" w:rsidRPr="00000000" w14:paraId="0000010F">
            <w:pPr>
              <w:jc w:val="both"/>
              <w:rPr>
                <w:rFonts w:ascii="Calibri" w:cs="Calibri" w:eastAsia="Calibri" w:hAnsi="Calibri"/>
                <w:sz w:val="20"/>
                <w:szCs w:val="20"/>
              </w:rPr>
            </w:pPr>
            <w:r w:rsidDel="00000000" w:rsidR="00000000" w:rsidRPr="00000000">
              <w:rPr>
                <w:sz w:val="20"/>
                <w:szCs w:val="20"/>
                <w:rtl w:val="0"/>
              </w:rPr>
              <w:t xml:space="preserve">Diseñar la arquitectura en capas y definir la interacción modular entre ambas aplicaciones mediante POO. </w:t>
            </w:r>
            <w:r w:rsidDel="00000000" w:rsidR="00000000" w:rsidRPr="00000000">
              <w:rPr>
                <w:rtl w:val="0"/>
              </w:rPr>
            </w:r>
          </w:p>
        </w:tc>
        <w:tc>
          <w:tcPr/>
          <w:p w:rsidR="00000000" w:rsidDel="00000000" w:rsidP="00000000" w:rsidRDefault="00000000" w:rsidRPr="00000000" w14:paraId="00000110">
            <w:pPr>
              <w:jc w:val="both"/>
              <w:rPr>
                <w:rFonts w:ascii="Calibri" w:cs="Calibri" w:eastAsia="Calibri" w:hAnsi="Calibri"/>
                <w:sz w:val="20"/>
                <w:szCs w:val="20"/>
              </w:rPr>
            </w:pPr>
            <w:r w:rsidDel="00000000" w:rsidR="00000000" w:rsidRPr="00000000">
              <w:rPr>
                <w:sz w:val="20"/>
                <w:szCs w:val="20"/>
                <w:rtl w:val="0"/>
              </w:rPr>
              <w:t xml:space="preserve">Computador y software de diagramación UML. </w:t>
            </w:r>
            <w:r w:rsidDel="00000000" w:rsidR="00000000" w:rsidRPr="00000000">
              <w:rPr>
                <w:rtl w:val="0"/>
              </w:rPr>
            </w:r>
          </w:p>
        </w:tc>
        <w:tc>
          <w:tcPr>
            <w:tcBorders>
              <w:right w:color="ffffff" w:space="0" w:sz="4" w:val="single"/>
            </w:tcBorders>
          </w:tcPr>
          <w:p w:rsidR="00000000" w:rsidDel="00000000" w:rsidP="00000000" w:rsidRDefault="00000000" w:rsidRPr="00000000" w14:paraId="00000111">
            <w:pPr>
              <w:jc w:val="both"/>
              <w:rPr>
                <w:rFonts w:ascii="Calibri" w:cs="Calibri" w:eastAsia="Calibri" w:hAnsi="Calibri"/>
                <w:sz w:val="20"/>
                <w:szCs w:val="20"/>
              </w:rPr>
            </w:pPr>
            <w:r w:rsidDel="00000000" w:rsidR="00000000" w:rsidRPr="00000000">
              <w:rPr>
                <w:sz w:val="20"/>
                <w:szCs w:val="20"/>
                <w:rtl w:val="0"/>
              </w:rPr>
              <w:t xml:space="preserve">08-09-2026 hasta 15-09-2026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12">
            <w:pPr>
              <w:jc w:val="both"/>
              <w:rPr>
                <w:rFonts w:ascii="Calibri" w:cs="Calibri" w:eastAsia="Calibri" w:hAnsi="Calibri"/>
                <w:sz w:val="20"/>
                <w:szCs w:val="20"/>
              </w:rPr>
            </w:pPr>
            <w:r w:rsidDel="00000000" w:rsidR="00000000" w:rsidRPr="00000000">
              <w:rPr>
                <w:sz w:val="20"/>
                <w:szCs w:val="20"/>
                <w:rtl w:val="0"/>
              </w:rPr>
              <w:t xml:space="preserve">Todo el equipo </w:t>
            </w:r>
            <w:r w:rsidDel="00000000" w:rsidR="00000000" w:rsidRPr="00000000">
              <w:rPr>
                <w:rtl w:val="0"/>
              </w:rPr>
            </w:r>
          </w:p>
        </w:tc>
        <w:tc>
          <w:tcPr/>
          <w:p w:rsidR="00000000" w:rsidDel="00000000" w:rsidP="00000000" w:rsidRDefault="00000000" w:rsidRPr="00000000" w14:paraId="00000113">
            <w:pPr>
              <w:jc w:val="both"/>
              <w:rPr>
                <w:rFonts w:ascii="Calibri" w:cs="Calibri" w:eastAsia="Calibri" w:hAnsi="Calibri"/>
                <w:sz w:val="18"/>
                <w:szCs w:val="18"/>
              </w:rPr>
            </w:pPr>
            <w:r w:rsidDel="00000000" w:rsidR="00000000" w:rsidRPr="00000000">
              <w:rPr>
                <w:sz w:val="18"/>
                <w:szCs w:val="18"/>
                <w:rtl w:val="0"/>
              </w:rPr>
              <w:t xml:space="preserve">Atiende a la restricción obligatoria de diseño en capas. </w:t>
            </w:r>
            <w:r w:rsidDel="00000000" w:rsidR="00000000" w:rsidRPr="00000000">
              <w:rPr>
                <w:rtl w:val="0"/>
              </w:rPr>
            </w:r>
          </w:p>
        </w:tc>
      </w:tr>
      <w:tr>
        <w:trPr>
          <w:cantSplit w:val="0"/>
          <w:trHeight w:val="457.12158203125" w:hRule="atLeast"/>
          <w:tblHeader w:val="0"/>
        </w:trPr>
        <w:tc>
          <w:tcPr/>
          <w:p w:rsidR="00000000" w:rsidDel="00000000" w:rsidP="00000000" w:rsidRDefault="00000000" w:rsidRPr="00000000" w14:paraId="00000114">
            <w:pPr>
              <w:jc w:val="both"/>
              <w:rPr>
                <w:sz w:val="20"/>
                <w:szCs w:val="20"/>
              </w:rPr>
            </w:pPr>
            <w:r w:rsidDel="00000000" w:rsidR="00000000" w:rsidRPr="00000000">
              <w:rPr>
                <w:sz w:val="20"/>
                <w:szCs w:val="20"/>
                <w:rtl w:val="0"/>
              </w:rPr>
              <w:t xml:space="preserve">Construir Modelos de datos para soportar los requerimientos de la organización de acuerdo a un diseño definido y escalable en el tiempo. </w:t>
            </w:r>
          </w:p>
        </w:tc>
        <w:tc>
          <w:tcPr/>
          <w:p w:rsidR="00000000" w:rsidDel="00000000" w:rsidP="00000000" w:rsidRDefault="00000000" w:rsidRPr="00000000" w14:paraId="00000115">
            <w:pPr>
              <w:jc w:val="both"/>
              <w:rPr>
                <w:rFonts w:ascii="Calibri" w:cs="Calibri" w:eastAsia="Calibri" w:hAnsi="Calibri"/>
                <w:sz w:val="20"/>
                <w:szCs w:val="20"/>
              </w:rPr>
            </w:pPr>
            <w:r w:rsidDel="00000000" w:rsidR="00000000" w:rsidRPr="00000000">
              <w:rPr>
                <w:sz w:val="20"/>
                <w:szCs w:val="20"/>
                <w:rtl w:val="0"/>
              </w:rPr>
              <w:t xml:space="preserve">Creación modelo base de datos </w:t>
            </w:r>
            <w:r w:rsidDel="00000000" w:rsidR="00000000" w:rsidRPr="00000000">
              <w:rPr>
                <w:rtl w:val="0"/>
              </w:rPr>
            </w:r>
          </w:p>
        </w:tc>
        <w:tc>
          <w:tcPr/>
          <w:p w:rsidR="00000000" w:rsidDel="00000000" w:rsidP="00000000" w:rsidRDefault="00000000" w:rsidRPr="00000000" w14:paraId="00000116">
            <w:pPr>
              <w:jc w:val="both"/>
              <w:rPr>
                <w:rFonts w:ascii="Calibri" w:cs="Calibri" w:eastAsia="Calibri" w:hAnsi="Calibri"/>
                <w:sz w:val="20"/>
                <w:szCs w:val="20"/>
              </w:rPr>
            </w:pPr>
            <w:r w:rsidDel="00000000" w:rsidR="00000000" w:rsidRPr="00000000">
              <w:rPr>
                <w:sz w:val="20"/>
                <w:szCs w:val="20"/>
                <w:rtl w:val="0"/>
              </w:rPr>
              <w:t xml:space="preserve">Diseñar el diagrama entidad-relación relacional que soporte multiempresa, sucursales y bodegas. </w:t>
            </w:r>
            <w:r w:rsidDel="00000000" w:rsidR="00000000" w:rsidRPr="00000000">
              <w:rPr>
                <w:rtl w:val="0"/>
              </w:rPr>
            </w:r>
          </w:p>
        </w:tc>
        <w:tc>
          <w:tcPr/>
          <w:p w:rsidR="00000000" w:rsidDel="00000000" w:rsidP="00000000" w:rsidRDefault="00000000" w:rsidRPr="00000000" w14:paraId="00000117">
            <w:pPr>
              <w:jc w:val="both"/>
              <w:rPr>
                <w:rFonts w:ascii="Calibri" w:cs="Calibri" w:eastAsia="Calibri" w:hAnsi="Calibri"/>
                <w:sz w:val="20"/>
                <w:szCs w:val="20"/>
              </w:rPr>
            </w:pPr>
            <w:r w:rsidDel="00000000" w:rsidR="00000000" w:rsidRPr="00000000">
              <w:rPr>
                <w:sz w:val="20"/>
                <w:szCs w:val="20"/>
                <w:rtl w:val="0"/>
              </w:rPr>
              <w:t xml:space="preserve">Computador y software de modelamiento de datos. </w:t>
            </w:r>
            <w:r w:rsidDel="00000000" w:rsidR="00000000" w:rsidRPr="00000000">
              <w:rPr>
                <w:rtl w:val="0"/>
              </w:rPr>
            </w:r>
          </w:p>
        </w:tc>
        <w:tc>
          <w:tcPr>
            <w:tcBorders>
              <w:right w:color="ffffff" w:space="0" w:sz="4" w:val="single"/>
            </w:tcBorders>
          </w:tcPr>
          <w:p w:rsidR="00000000" w:rsidDel="00000000" w:rsidP="00000000" w:rsidRDefault="00000000" w:rsidRPr="00000000" w14:paraId="00000118">
            <w:pPr>
              <w:jc w:val="both"/>
              <w:rPr>
                <w:rFonts w:ascii="Calibri" w:cs="Calibri" w:eastAsia="Calibri" w:hAnsi="Calibri"/>
                <w:sz w:val="20"/>
                <w:szCs w:val="20"/>
              </w:rPr>
            </w:pPr>
            <w:r w:rsidDel="00000000" w:rsidR="00000000" w:rsidRPr="00000000">
              <w:rPr>
                <w:sz w:val="20"/>
                <w:szCs w:val="20"/>
                <w:rtl w:val="0"/>
              </w:rPr>
              <w:t xml:space="preserve">15-09-2026 hasta 22-09-2026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19">
            <w:pPr>
              <w:jc w:val="both"/>
              <w:rPr>
                <w:rFonts w:ascii="Calibri" w:cs="Calibri" w:eastAsia="Calibri" w:hAnsi="Calibri"/>
                <w:sz w:val="20"/>
                <w:szCs w:val="20"/>
              </w:rPr>
            </w:pPr>
            <w:r w:rsidDel="00000000" w:rsidR="00000000" w:rsidRPr="00000000">
              <w:rPr>
                <w:sz w:val="20"/>
                <w:szCs w:val="20"/>
                <w:rtl w:val="0"/>
              </w:rPr>
              <w:t xml:space="preserve">Sebastian Urrutia </w:t>
            </w:r>
            <w:r w:rsidDel="00000000" w:rsidR="00000000" w:rsidRPr="00000000">
              <w:rPr>
                <w:rtl w:val="0"/>
              </w:rPr>
            </w:r>
          </w:p>
        </w:tc>
        <w:tc>
          <w:tcPr/>
          <w:p w:rsidR="00000000" w:rsidDel="00000000" w:rsidP="00000000" w:rsidRDefault="00000000" w:rsidRPr="00000000" w14:paraId="0000011A">
            <w:pPr>
              <w:jc w:val="both"/>
              <w:rPr>
                <w:rFonts w:ascii="Calibri" w:cs="Calibri" w:eastAsia="Calibri" w:hAnsi="Calibri"/>
                <w:sz w:val="18"/>
                <w:szCs w:val="18"/>
              </w:rPr>
            </w:pPr>
            <w:r w:rsidDel="00000000" w:rsidR="00000000" w:rsidRPr="00000000">
              <w:rPr>
                <w:sz w:val="18"/>
                <w:szCs w:val="18"/>
                <w:rtl w:val="0"/>
              </w:rPr>
              <w:t xml:space="preserve">Resuelve la complejidad de asociar múltiples bodegas y sucursales. </w:t>
            </w:r>
            <w:r w:rsidDel="00000000" w:rsidR="00000000" w:rsidRPr="00000000">
              <w:rPr>
                <w:rtl w:val="0"/>
              </w:rPr>
            </w:r>
          </w:p>
        </w:tc>
      </w:tr>
      <w:tr>
        <w:trPr>
          <w:cantSplit w:val="0"/>
          <w:trHeight w:val="457.12158203125" w:hRule="atLeast"/>
          <w:tblHeader w:val="0"/>
        </w:trPr>
        <w:tc>
          <w:tcPr/>
          <w:p w:rsidR="00000000" w:rsidDel="00000000" w:rsidP="00000000" w:rsidRDefault="00000000" w:rsidRPr="00000000" w14:paraId="0000011B">
            <w:pPr>
              <w:jc w:val="both"/>
              <w:rPr>
                <w:sz w:val="20"/>
                <w:szCs w:val="20"/>
              </w:rPr>
            </w:pPr>
            <w:r w:rsidDel="00000000" w:rsidR="00000000" w:rsidRPr="00000000">
              <w:rPr>
                <w:sz w:val="20"/>
                <w:szCs w:val="20"/>
                <w:rtl w:val="0"/>
              </w:rPr>
              <w:t xml:space="preserve">Programar consultas o rutinas para manipular información de una base de datos de acuerdo a los requerimientos de la organización. </w:t>
            </w:r>
          </w:p>
        </w:tc>
        <w:tc>
          <w:tcPr/>
          <w:p w:rsidR="00000000" w:rsidDel="00000000" w:rsidP="00000000" w:rsidRDefault="00000000" w:rsidRPr="00000000" w14:paraId="0000011C">
            <w:pPr>
              <w:jc w:val="both"/>
              <w:rPr>
                <w:rFonts w:ascii="Calibri" w:cs="Calibri" w:eastAsia="Calibri" w:hAnsi="Calibri"/>
                <w:sz w:val="20"/>
                <w:szCs w:val="20"/>
              </w:rPr>
            </w:pPr>
            <w:r w:rsidDel="00000000" w:rsidR="00000000" w:rsidRPr="00000000">
              <w:rPr>
                <w:sz w:val="20"/>
                <w:szCs w:val="20"/>
                <w:rtl w:val="0"/>
              </w:rPr>
              <w:t xml:space="preserve">Scripts de tablas y rutinas en BD </w:t>
            </w:r>
            <w:r w:rsidDel="00000000" w:rsidR="00000000" w:rsidRPr="00000000">
              <w:rPr>
                <w:rtl w:val="0"/>
              </w:rPr>
            </w:r>
          </w:p>
        </w:tc>
        <w:tc>
          <w:tcPr/>
          <w:p w:rsidR="00000000" w:rsidDel="00000000" w:rsidP="00000000" w:rsidRDefault="00000000" w:rsidRPr="00000000" w14:paraId="0000011D">
            <w:pPr>
              <w:jc w:val="both"/>
              <w:rPr>
                <w:rFonts w:ascii="Calibri" w:cs="Calibri" w:eastAsia="Calibri" w:hAnsi="Calibri"/>
                <w:sz w:val="20"/>
                <w:szCs w:val="20"/>
              </w:rPr>
            </w:pPr>
            <w:r w:rsidDel="00000000" w:rsidR="00000000" w:rsidRPr="00000000">
              <w:rPr>
                <w:sz w:val="20"/>
                <w:szCs w:val="20"/>
                <w:rtl w:val="0"/>
              </w:rPr>
              <w:t xml:space="preserve">Programar sentencias DDL y consultas optimizadas para el control transaccional del stock. </w:t>
            </w:r>
            <w:r w:rsidDel="00000000" w:rsidR="00000000" w:rsidRPr="00000000">
              <w:rPr>
                <w:rtl w:val="0"/>
              </w:rPr>
            </w:r>
          </w:p>
        </w:tc>
        <w:tc>
          <w:tcPr/>
          <w:p w:rsidR="00000000" w:rsidDel="00000000" w:rsidP="00000000" w:rsidRDefault="00000000" w:rsidRPr="00000000" w14:paraId="0000011E">
            <w:pPr>
              <w:jc w:val="both"/>
              <w:rPr>
                <w:rFonts w:ascii="Calibri" w:cs="Calibri" w:eastAsia="Calibri" w:hAnsi="Calibri"/>
                <w:sz w:val="20"/>
                <w:szCs w:val="20"/>
              </w:rPr>
            </w:pPr>
            <w:r w:rsidDel="00000000" w:rsidR="00000000" w:rsidRPr="00000000">
              <w:rPr>
                <w:sz w:val="20"/>
                <w:szCs w:val="20"/>
                <w:rtl w:val="0"/>
              </w:rPr>
              <w:t xml:space="preserve">Motor de base de datos relacional y consola SQL. </w:t>
            </w:r>
            <w:r w:rsidDel="00000000" w:rsidR="00000000" w:rsidRPr="00000000">
              <w:rPr>
                <w:rtl w:val="0"/>
              </w:rPr>
            </w:r>
          </w:p>
        </w:tc>
        <w:tc>
          <w:tcPr>
            <w:tcBorders>
              <w:right w:color="ffffff" w:space="0" w:sz="4" w:val="single"/>
            </w:tcBorders>
          </w:tcPr>
          <w:p w:rsidR="00000000" w:rsidDel="00000000" w:rsidP="00000000" w:rsidRDefault="00000000" w:rsidRPr="00000000" w14:paraId="0000011F">
            <w:pPr>
              <w:jc w:val="both"/>
              <w:rPr>
                <w:rFonts w:ascii="Calibri" w:cs="Calibri" w:eastAsia="Calibri" w:hAnsi="Calibri"/>
                <w:sz w:val="20"/>
                <w:szCs w:val="20"/>
              </w:rPr>
            </w:pPr>
            <w:r w:rsidDel="00000000" w:rsidR="00000000" w:rsidRPr="00000000">
              <w:rPr>
                <w:sz w:val="20"/>
                <w:szCs w:val="20"/>
                <w:rtl w:val="0"/>
              </w:rPr>
              <w:t xml:space="preserve">15-09-2026 hasta 22-09-2026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20">
            <w:pPr>
              <w:jc w:val="both"/>
              <w:rPr>
                <w:rFonts w:ascii="Calibri" w:cs="Calibri" w:eastAsia="Calibri" w:hAnsi="Calibri"/>
                <w:sz w:val="20"/>
                <w:szCs w:val="20"/>
              </w:rPr>
            </w:pPr>
            <w:r w:rsidDel="00000000" w:rsidR="00000000" w:rsidRPr="00000000">
              <w:rPr>
                <w:sz w:val="20"/>
                <w:szCs w:val="20"/>
                <w:rtl w:val="0"/>
              </w:rPr>
              <w:t xml:space="preserve">Sebastian Urrutia </w:t>
            </w:r>
            <w:r w:rsidDel="00000000" w:rsidR="00000000" w:rsidRPr="00000000">
              <w:rPr>
                <w:rtl w:val="0"/>
              </w:rPr>
            </w:r>
          </w:p>
        </w:tc>
        <w:tc>
          <w:tcPr/>
          <w:p w:rsidR="00000000" w:rsidDel="00000000" w:rsidP="00000000" w:rsidRDefault="00000000" w:rsidRPr="00000000" w14:paraId="00000121">
            <w:pPr>
              <w:jc w:val="both"/>
              <w:rPr>
                <w:rFonts w:ascii="Calibri" w:cs="Calibri" w:eastAsia="Calibri" w:hAnsi="Calibri"/>
                <w:sz w:val="18"/>
                <w:szCs w:val="18"/>
              </w:rPr>
            </w:pPr>
            <w:r w:rsidDel="00000000" w:rsidR="00000000" w:rsidRPr="00000000">
              <w:rPr>
                <w:sz w:val="18"/>
                <w:szCs w:val="18"/>
                <w:rtl w:val="0"/>
              </w:rPr>
              <w:t xml:space="preserve">Garantiza la integridad referencial y evita descuadres de stock. </w:t>
            </w:r>
            <w:r w:rsidDel="00000000" w:rsidR="00000000" w:rsidRPr="00000000">
              <w:rPr>
                <w:rtl w:val="0"/>
              </w:rPr>
            </w:r>
          </w:p>
        </w:tc>
      </w:tr>
      <w:tr>
        <w:trPr>
          <w:cantSplit w:val="0"/>
          <w:trHeight w:val="457.12158203125" w:hRule="atLeast"/>
          <w:tblHeader w:val="0"/>
        </w:trPr>
        <w:tc>
          <w:tcPr/>
          <w:p w:rsidR="00000000" w:rsidDel="00000000" w:rsidP="00000000" w:rsidRDefault="00000000" w:rsidRPr="00000000" w14:paraId="00000122">
            <w:pPr>
              <w:jc w:val="both"/>
              <w:rPr>
                <w:sz w:val="20"/>
                <w:szCs w:val="20"/>
              </w:rPr>
            </w:pPr>
            <w:r w:rsidDel="00000000" w:rsidR="00000000" w:rsidRPr="00000000">
              <w:rPr>
                <w:sz w:val="20"/>
                <w:szCs w:val="20"/>
                <w:rtl w:val="0"/>
              </w:rPr>
              <w:t xml:space="preserve">Construir programas y rutinas de variada complejidad para dar solución a requerimientos de la organización... </w:t>
            </w:r>
          </w:p>
        </w:tc>
        <w:tc>
          <w:tcPr/>
          <w:p w:rsidR="00000000" w:rsidDel="00000000" w:rsidP="00000000" w:rsidRDefault="00000000" w:rsidRPr="00000000" w14:paraId="00000123">
            <w:pPr>
              <w:jc w:val="both"/>
              <w:rPr>
                <w:rFonts w:ascii="Calibri" w:cs="Calibri" w:eastAsia="Calibri" w:hAnsi="Calibri"/>
                <w:sz w:val="20"/>
                <w:szCs w:val="20"/>
              </w:rPr>
            </w:pPr>
            <w:r w:rsidDel="00000000" w:rsidR="00000000" w:rsidRPr="00000000">
              <w:rPr>
                <w:sz w:val="20"/>
                <w:szCs w:val="20"/>
                <w:rtl w:val="0"/>
              </w:rPr>
              <w:t xml:space="preserve">Desarrollo App Secundaria (Mantenedores) </w:t>
            </w:r>
            <w:r w:rsidDel="00000000" w:rsidR="00000000" w:rsidRPr="00000000">
              <w:rPr>
                <w:rtl w:val="0"/>
              </w:rPr>
            </w:r>
          </w:p>
        </w:tc>
        <w:tc>
          <w:tcPr/>
          <w:p w:rsidR="00000000" w:rsidDel="00000000" w:rsidP="00000000" w:rsidRDefault="00000000" w:rsidRPr="00000000" w14:paraId="00000124">
            <w:pPr>
              <w:jc w:val="both"/>
              <w:rPr>
                <w:rFonts w:ascii="Calibri" w:cs="Calibri" w:eastAsia="Calibri" w:hAnsi="Calibri"/>
                <w:sz w:val="20"/>
                <w:szCs w:val="20"/>
              </w:rPr>
            </w:pPr>
            <w:r w:rsidDel="00000000" w:rsidR="00000000" w:rsidRPr="00000000">
              <w:rPr>
                <w:sz w:val="20"/>
                <w:szCs w:val="20"/>
                <w:rtl w:val="0"/>
              </w:rPr>
              <w:t xml:space="preserve">Programar mantenedores para usuarios, roles, empresas, sucursales, bodegas y parámetros. </w:t>
            </w:r>
            <w:r w:rsidDel="00000000" w:rsidR="00000000" w:rsidRPr="00000000">
              <w:rPr>
                <w:rtl w:val="0"/>
              </w:rPr>
            </w:r>
          </w:p>
        </w:tc>
        <w:tc>
          <w:tcPr/>
          <w:p w:rsidR="00000000" w:rsidDel="00000000" w:rsidP="00000000" w:rsidRDefault="00000000" w:rsidRPr="00000000" w14:paraId="00000125">
            <w:pPr>
              <w:jc w:val="both"/>
              <w:rPr>
                <w:rFonts w:ascii="Calibri" w:cs="Calibri" w:eastAsia="Calibri" w:hAnsi="Calibri"/>
                <w:sz w:val="20"/>
                <w:szCs w:val="20"/>
              </w:rPr>
            </w:pPr>
            <w:r w:rsidDel="00000000" w:rsidR="00000000" w:rsidRPr="00000000">
              <w:rPr>
                <w:sz w:val="20"/>
                <w:szCs w:val="20"/>
                <w:rtl w:val="0"/>
              </w:rPr>
              <w:t xml:space="preserve">Visual Studio Code, framework web y navegador. </w:t>
            </w:r>
            <w:r w:rsidDel="00000000" w:rsidR="00000000" w:rsidRPr="00000000">
              <w:rPr>
                <w:rtl w:val="0"/>
              </w:rPr>
            </w:r>
          </w:p>
        </w:tc>
        <w:tc>
          <w:tcPr>
            <w:tcBorders>
              <w:right w:color="ffffff" w:space="0" w:sz="4" w:val="single"/>
            </w:tcBorders>
          </w:tcPr>
          <w:p w:rsidR="00000000" w:rsidDel="00000000" w:rsidP="00000000" w:rsidRDefault="00000000" w:rsidRPr="00000000" w14:paraId="00000126">
            <w:pPr>
              <w:jc w:val="both"/>
              <w:rPr>
                <w:rFonts w:ascii="Calibri" w:cs="Calibri" w:eastAsia="Calibri" w:hAnsi="Calibri"/>
                <w:sz w:val="20"/>
                <w:szCs w:val="20"/>
              </w:rPr>
            </w:pPr>
            <w:r w:rsidDel="00000000" w:rsidR="00000000" w:rsidRPr="00000000">
              <w:rPr>
                <w:sz w:val="20"/>
                <w:szCs w:val="20"/>
                <w:rtl w:val="0"/>
              </w:rPr>
              <w:t xml:space="preserve">15-09-2026 hasta 22-09-2026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27">
            <w:pPr>
              <w:jc w:val="both"/>
              <w:rPr>
                <w:rFonts w:ascii="Calibri" w:cs="Calibri" w:eastAsia="Calibri" w:hAnsi="Calibri"/>
                <w:sz w:val="20"/>
                <w:szCs w:val="20"/>
              </w:rPr>
            </w:pPr>
            <w:r w:rsidDel="00000000" w:rsidR="00000000" w:rsidRPr="00000000">
              <w:rPr>
                <w:sz w:val="20"/>
                <w:szCs w:val="20"/>
                <w:rtl w:val="0"/>
              </w:rPr>
              <w:t xml:space="preserve">Felipe Arcos y Sebastian Urrutia </w:t>
            </w:r>
            <w:r w:rsidDel="00000000" w:rsidR="00000000" w:rsidRPr="00000000">
              <w:rPr>
                <w:rtl w:val="0"/>
              </w:rPr>
            </w:r>
          </w:p>
        </w:tc>
        <w:tc>
          <w:tcPr/>
          <w:p w:rsidR="00000000" w:rsidDel="00000000" w:rsidP="00000000" w:rsidRDefault="00000000" w:rsidRPr="00000000" w14:paraId="00000128">
            <w:pPr>
              <w:jc w:val="both"/>
              <w:rPr>
                <w:rFonts w:ascii="Calibri" w:cs="Calibri" w:eastAsia="Calibri" w:hAnsi="Calibri"/>
                <w:sz w:val="18"/>
                <w:szCs w:val="18"/>
              </w:rPr>
            </w:pPr>
            <w:r w:rsidDel="00000000" w:rsidR="00000000" w:rsidRPr="00000000">
              <w:rPr>
                <w:sz w:val="18"/>
                <w:szCs w:val="18"/>
                <w:rtl w:val="0"/>
              </w:rPr>
              <w:t xml:space="preserve">Entrega y aprobación formal del Hito 2. </w:t>
            </w:r>
            <w:r w:rsidDel="00000000" w:rsidR="00000000" w:rsidRPr="00000000">
              <w:rPr>
                <w:rtl w:val="0"/>
              </w:rPr>
            </w:r>
          </w:p>
        </w:tc>
      </w:tr>
      <w:tr>
        <w:trPr>
          <w:cantSplit w:val="0"/>
          <w:trHeight w:val="457.12158203125" w:hRule="atLeast"/>
          <w:tblHeader w:val="0"/>
        </w:trPr>
        <w:tc>
          <w:tcPr/>
          <w:p w:rsidR="00000000" w:rsidDel="00000000" w:rsidP="00000000" w:rsidRDefault="00000000" w:rsidRPr="00000000" w14:paraId="00000129">
            <w:pPr>
              <w:jc w:val="both"/>
              <w:rPr>
                <w:sz w:val="20"/>
                <w:szCs w:val="20"/>
              </w:rPr>
            </w:pPr>
            <w:r w:rsidDel="00000000" w:rsidR="00000000" w:rsidRPr="00000000">
              <w:rPr>
                <w:sz w:val="20"/>
                <w:szCs w:val="20"/>
                <w:rtl w:val="0"/>
              </w:rPr>
              <w:t xml:space="preserve">Construir programas y rutinas de variada complejidad para dar solución a requerimientos de la organización... </w:t>
            </w:r>
          </w:p>
        </w:tc>
        <w:tc>
          <w:tcPr/>
          <w:p w:rsidR="00000000" w:rsidDel="00000000" w:rsidP="00000000" w:rsidRDefault="00000000" w:rsidRPr="00000000" w14:paraId="0000012A">
            <w:pPr>
              <w:jc w:val="both"/>
              <w:rPr>
                <w:rFonts w:ascii="Calibri" w:cs="Calibri" w:eastAsia="Calibri" w:hAnsi="Calibri"/>
                <w:sz w:val="20"/>
                <w:szCs w:val="20"/>
              </w:rPr>
            </w:pPr>
            <w:r w:rsidDel="00000000" w:rsidR="00000000" w:rsidRPr="00000000">
              <w:rPr>
                <w:sz w:val="20"/>
                <w:szCs w:val="20"/>
                <w:rtl w:val="0"/>
              </w:rPr>
              <w:t xml:space="preserve">Desarrollo App Principal (Ventas/Inventario) </w:t>
            </w:r>
            <w:r w:rsidDel="00000000" w:rsidR="00000000" w:rsidRPr="00000000">
              <w:rPr>
                <w:rtl w:val="0"/>
              </w:rPr>
            </w:r>
          </w:p>
        </w:tc>
        <w:tc>
          <w:tcPr/>
          <w:p w:rsidR="00000000" w:rsidDel="00000000" w:rsidP="00000000" w:rsidRDefault="00000000" w:rsidRPr="00000000" w14:paraId="0000012B">
            <w:pPr>
              <w:jc w:val="both"/>
              <w:rPr>
                <w:rFonts w:ascii="Calibri" w:cs="Calibri" w:eastAsia="Calibri" w:hAnsi="Calibri"/>
                <w:sz w:val="20"/>
                <w:szCs w:val="20"/>
              </w:rPr>
            </w:pPr>
            <w:r w:rsidDel="00000000" w:rsidR="00000000" w:rsidRPr="00000000">
              <w:rPr>
                <w:sz w:val="20"/>
                <w:szCs w:val="20"/>
                <w:rtl w:val="0"/>
              </w:rPr>
              <w:t xml:space="preserve">Programar módulos de catálogo, registro de ventas, pedidos y movimientos de existencias. </w:t>
            </w:r>
            <w:r w:rsidDel="00000000" w:rsidR="00000000" w:rsidRPr="00000000">
              <w:rPr>
                <w:rtl w:val="0"/>
              </w:rPr>
            </w:r>
          </w:p>
        </w:tc>
        <w:tc>
          <w:tcPr/>
          <w:p w:rsidR="00000000" w:rsidDel="00000000" w:rsidP="00000000" w:rsidRDefault="00000000" w:rsidRPr="00000000" w14:paraId="0000012C">
            <w:pPr>
              <w:jc w:val="both"/>
              <w:rPr>
                <w:rFonts w:ascii="Calibri" w:cs="Calibri" w:eastAsia="Calibri" w:hAnsi="Calibri"/>
                <w:sz w:val="20"/>
                <w:szCs w:val="20"/>
              </w:rPr>
            </w:pPr>
            <w:r w:rsidDel="00000000" w:rsidR="00000000" w:rsidRPr="00000000">
              <w:rPr>
                <w:sz w:val="20"/>
                <w:szCs w:val="20"/>
                <w:rtl w:val="0"/>
              </w:rPr>
              <w:t xml:space="preserve">Visual Studio Code, lenguaje de desarrollo y base de datos. </w:t>
            </w:r>
            <w:r w:rsidDel="00000000" w:rsidR="00000000" w:rsidRPr="00000000">
              <w:rPr>
                <w:rtl w:val="0"/>
              </w:rPr>
            </w:r>
          </w:p>
        </w:tc>
        <w:tc>
          <w:tcPr>
            <w:tcBorders>
              <w:right w:color="ffffff" w:space="0" w:sz="4" w:val="single"/>
            </w:tcBorders>
          </w:tcPr>
          <w:p w:rsidR="00000000" w:rsidDel="00000000" w:rsidP="00000000" w:rsidRDefault="00000000" w:rsidRPr="00000000" w14:paraId="0000012D">
            <w:pPr>
              <w:jc w:val="both"/>
              <w:rPr>
                <w:rFonts w:ascii="Calibri" w:cs="Calibri" w:eastAsia="Calibri" w:hAnsi="Calibri"/>
                <w:sz w:val="20"/>
                <w:szCs w:val="20"/>
              </w:rPr>
            </w:pPr>
            <w:r w:rsidDel="00000000" w:rsidR="00000000" w:rsidRPr="00000000">
              <w:rPr>
                <w:sz w:val="20"/>
                <w:szCs w:val="20"/>
                <w:rtl w:val="0"/>
              </w:rPr>
              <w:t xml:space="preserve">23-09-2026 hasta 20-10-2026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2E">
            <w:pPr>
              <w:jc w:val="both"/>
              <w:rPr>
                <w:rFonts w:ascii="Calibri" w:cs="Calibri" w:eastAsia="Calibri" w:hAnsi="Calibri"/>
                <w:sz w:val="20"/>
                <w:szCs w:val="20"/>
              </w:rPr>
            </w:pPr>
            <w:r w:rsidDel="00000000" w:rsidR="00000000" w:rsidRPr="00000000">
              <w:rPr>
                <w:sz w:val="20"/>
                <w:szCs w:val="20"/>
                <w:rtl w:val="0"/>
              </w:rPr>
              <w:t xml:space="preserve">Felipe Arcos y Sebastian Urrutia </w:t>
            </w:r>
            <w:r w:rsidDel="00000000" w:rsidR="00000000" w:rsidRPr="00000000">
              <w:rPr>
                <w:rtl w:val="0"/>
              </w:rPr>
            </w:r>
          </w:p>
        </w:tc>
        <w:tc>
          <w:tcPr/>
          <w:p w:rsidR="00000000" w:rsidDel="00000000" w:rsidP="00000000" w:rsidRDefault="00000000" w:rsidRPr="00000000" w14:paraId="0000012F">
            <w:pPr>
              <w:jc w:val="both"/>
              <w:rPr>
                <w:rFonts w:ascii="Calibri" w:cs="Calibri" w:eastAsia="Calibri" w:hAnsi="Calibri"/>
                <w:sz w:val="18"/>
                <w:szCs w:val="18"/>
              </w:rPr>
            </w:pPr>
            <w:r w:rsidDel="00000000" w:rsidR="00000000" w:rsidRPr="00000000">
              <w:rPr>
                <w:sz w:val="18"/>
                <w:szCs w:val="18"/>
                <w:rtl w:val="0"/>
              </w:rPr>
              <w:t xml:space="preserve">Entrega y aprobación formal del Hito 3. </w:t>
            </w:r>
            <w:r w:rsidDel="00000000" w:rsidR="00000000" w:rsidRPr="00000000">
              <w:rPr>
                <w:rtl w:val="0"/>
              </w:rPr>
            </w:r>
          </w:p>
        </w:tc>
      </w:tr>
      <w:tr>
        <w:trPr>
          <w:cantSplit w:val="0"/>
          <w:trHeight w:val="457.12158203125" w:hRule="atLeast"/>
          <w:tblHeader w:val="0"/>
        </w:trPr>
        <w:tc>
          <w:tcPr/>
          <w:p w:rsidR="00000000" w:rsidDel="00000000" w:rsidP="00000000" w:rsidRDefault="00000000" w:rsidRPr="00000000" w14:paraId="00000130">
            <w:pPr>
              <w:jc w:val="both"/>
              <w:rPr>
                <w:sz w:val="20"/>
                <w:szCs w:val="20"/>
              </w:rPr>
            </w:pPr>
            <w:r w:rsidDel="00000000" w:rsidR="00000000" w:rsidRPr="00000000">
              <w:rPr>
                <w:sz w:val="20"/>
                <w:szCs w:val="20"/>
                <w:rtl w:val="0"/>
              </w:rPr>
              <w:t xml:space="preserve">Construir programas y rutinas de variada complejidad para dar solución a requerimientos de la organización... </w:t>
            </w:r>
          </w:p>
        </w:tc>
        <w:tc>
          <w:tcPr/>
          <w:p w:rsidR="00000000" w:rsidDel="00000000" w:rsidP="00000000" w:rsidRDefault="00000000" w:rsidRPr="00000000" w14:paraId="00000131">
            <w:pPr>
              <w:jc w:val="both"/>
              <w:rPr>
                <w:rFonts w:ascii="Calibri" w:cs="Calibri" w:eastAsia="Calibri" w:hAnsi="Calibri"/>
                <w:sz w:val="20"/>
                <w:szCs w:val="20"/>
              </w:rPr>
            </w:pPr>
            <w:r w:rsidDel="00000000" w:rsidR="00000000" w:rsidRPr="00000000">
              <w:rPr>
                <w:sz w:val="20"/>
                <w:szCs w:val="20"/>
                <w:rtl w:val="0"/>
              </w:rPr>
              <w:t xml:space="preserve">Integración Mercado Pago y Reportes </w:t>
            </w:r>
            <w:r w:rsidDel="00000000" w:rsidR="00000000" w:rsidRPr="00000000">
              <w:rPr>
                <w:rtl w:val="0"/>
              </w:rPr>
            </w:r>
          </w:p>
        </w:tc>
        <w:tc>
          <w:tcPr/>
          <w:p w:rsidR="00000000" w:rsidDel="00000000" w:rsidP="00000000" w:rsidRDefault="00000000" w:rsidRPr="00000000" w14:paraId="00000132">
            <w:pPr>
              <w:jc w:val="both"/>
              <w:rPr>
                <w:rFonts w:ascii="Calibri" w:cs="Calibri" w:eastAsia="Calibri" w:hAnsi="Calibri"/>
                <w:sz w:val="20"/>
                <w:szCs w:val="20"/>
              </w:rPr>
            </w:pPr>
            <w:r w:rsidDel="00000000" w:rsidR="00000000" w:rsidRPr="00000000">
              <w:rPr>
                <w:sz w:val="20"/>
                <w:szCs w:val="20"/>
                <w:rtl w:val="0"/>
              </w:rPr>
              <w:t xml:space="preserve">Integrar API de Mercado Pago Sandbox, servicio SMTP de notificaciones y reportes en PDF/Excel. </w:t>
            </w:r>
            <w:r w:rsidDel="00000000" w:rsidR="00000000" w:rsidRPr="00000000">
              <w:rPr>
                <w:rtl w:val="0"/>
              </w:rPr>
            </w:r>
          </w:p>
        </w:tc>
        <w:tc>
          <w:tcPr/>
          <w:p w:rsidR="00000000" w:rsidDel="00000000" w:rsidP="00000000" w:rsidRDefault="00000000" w:rsidRPr="00000000" w14:paraId="00000133">
            <w:pPr>
              <w:jc w:val="both"/>
              <w:rPr>
                <w:rFonts w:ascii="Calibri" w:cs="Calibri" w:eastAsia="Calibri" w:hAnsi="Calibri"/>
                <w:sz w:val="20"/>
                <w:szCs w:val="20"/>
              </w:rPr>
            </w:pPr>
            <w:r w:rsidDel="00000000" w:rsidR="00000000" w:rsidRPr="00000000">
              <w:rPr>
                <w:sz w:val="20"/>
                <w:szCs w:val="20"/>
                <w:rtl w:val="0"/>
              </w:rPr>
              <w:t xml:space="preserve">API REST Mercadopago, Postman y librerías PDF/XLS. </w:t>
            </w:r>
            <w:r w:rsidDel="00000000" w:rsidR="00000000" w:rsidRPr="00000000">
              <w:rPr>
                <w:rtl w:val="0"/>
              </w:rPr>
            </w:r>
          </w:p>
        </w:tc>
        <w:tc>
          <w:tcPr>
            <w:tcBorders>
              <w:right w:color="ffffff" w:space="0" w:sz="4" w:val="single"/>
            </w:tcBorders>
          </w:tcPr>
          <w:p w:rsidR="00000000" w:rsidDel="00000000" w:rsidP="00000000" w:rsidRDefault="00000000" w:rsidRPr="00000000" w14:paraId="00000134">
            <w:pPr>
              <w:jc w:val="both"/>
              <w:rPr>
                <w:rFonts w:ascii="Calibri" w:cs="Calibri" w:eastAsia="Calibri" w:hAnsi="Calibri"/>
                <w:sz w:val="20"/>
                <w:szCs w:val="20"/>
              </w:rPr>
            </w:pPr>
            <w:r w:rsidDel="00000000" w:rsidR="00000000" w:rsidRPr="00000000">
              <w:rPr>
                <w:sz w:val="20"/>
                <w:szCs w:val="20"/>
                <w:rtl w:val="0"/>
              </w:rPr>
              <w:t xml:space="preserve">21-10-2026 hasta 17-11-2026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35">
            <w:pPr>
              <w:jc w:val="both"/>
              <w:rPr>
                <w:rFonts w:ascii="Calibri" w:cs="Calibri" w:eastAsia="Calibri" w:hAnsi="Calibri"/>
                <w:sz w:val="20"/>
                <w:szCs w:val="20"/>
              </w:rPr>
            </w:pPr>
            <w:r w:rsidDel="00000000" w:rsidR="00000000" w:rsidRPr="00000000">
              <w:rPr>
                <w:sz w:val="20"/>
                <w:szCs w:val="20"/>
                <w:rtl w:val="0"/>
              </w:rPr>
              <w:t xml:space="preserve">Sebastian Urrutia y Felipe Arcos </w:t>
            </w:r>
            <w:r w:rsidDel="00000000" w:rsidR="00000000" w:rsidRPr="00000000">
              <w:rPr>
                <w:rtl w:val="0"/>
              </w:rPr>
            </w:r>
          </w:p>
        </w:tc>
        <w:tc>
          <w:tcPr/>
          <w:p w:rsidR="00000000" w:rsidDel="00000000" w:rsidP="00000000" w:rsidRDefault="00000000" w:rsidRPr="00000000" w14:paraId="00000136">
            <w:pPr>
              <w:jc w:val="both"/>
              <w:rPr>
                <w:rFonts w:ascii="Calibri" w:cs="Calibri" w:eastAsia="Calibri" w:hAnsi="Calibri"/>
                <w:sz w:val="18"/>
                <w:szCs w:val="18"/>
              </w:rPr>
            </w:pPr>
            <w:r w:rsidDel="00000000" w:rsidR="00000000" w:rsidRPr="00000000">
              <w:rPr>
                <w:sz w:val="18"/>
                <w:szCs w:val="18"/>
                <w:rtl w:val="0"/>
              </w:rPr>
              <w:t xml:space="preserve">Requiere lectura técnica en inglés de la documentación del SDK; entrega Hito 4. </w:t>
            </w:r>
            <w:r w:rsidDel="00000000" w:rsidR="00000000" w:rsidRPr="00000000">
              <w:rPr>
                <w:rtl w:val="0"/>
              </w:rPr>
            </w:r>
          </w:p>
        </w:tc>
      </w:tr>
      <w:tr>
        <w:trPr>
          <w:cantSplit w:val="0"/>
          <w:trHeight w:val="457.12158203125" w:hRule="atLeast"/>
          <w:tblHeader w:val="0"/>
        </w:trPr>
        <w:tc>
          <w:tcPr/>
          <w:p w:rsidR="00000000" w:rsidDel="00000000" w:rsidP="00000000" w:rsidRDefault="00000000" w:rsidRPr="00000000" w14:paraId="00000137">
            <w:pPr>
              <w:jc w:val="both"/>
              <w:rPr>
                <w:sz w:val="20"/>
                <w:szCs w:val="20"/>
              </w:rPr>
            </w:pPr>
            <w:r w:rsidDel="00000000" w:rsidR="00000000" w:rsidRPr="00000000">
              <w:rPr>
                <w:sz w:val="20"/>
                <w:szCs w:val="20"/>
                <w:rtl w:val="0"/>
              </w:rPr>
              <w:t xml:space="preserve">Resolver las vulnerabilidades sistémicas para asegurar que el software construido cumple las normas de seguridad... </w:t>
            </w:r>
          </w:p>
        </w:tc>
        <w:tc>
          <w:tcPr/>
          <w:p w:rsidR="00000000" w:rsidDel="00000000" w:rsidP="00000000" w:rsidRDefault="00000000" w:rsidRPr="00000000" w14:paraId="00000138">
            <w:pPr>
              <w:jc w:val="both"/>
              <w:rPr>
                <w:rFonts w:ascii="Calibri" w:cs="Calibri" w:eastAsia="Calibri" w:hAnsi="Calibri"/>
                <w:sz w:val="20"/>
                <w:szCs w:val="20"/>
              </w:rPr>
            </w:pPr>
            <w:r w:rsidDel="00000000" w:rsidR="00000000" w:rsidRPr="00000000">
              <w:rPr>
                <w:sz w:val="20"/>
                <w:szCs w:val="20"/>
                <w:rtl w:val="0"/>
              </w:rPr>
              <w:t xml:space="preserve">Plan de pruebas y aseguramiento QA </w:t>
            </w:r>
            <w:r w:rsidDel="00000000" w:rsidR="00000000" w:rsidRPr="00000000">
              <w:rPr>
                <w:rtl w:val="0"/>
              </w:rPr>
            </w:r>
          </w:p>
        </w:tc>
        <w:tc>
          <w:tcPr/>
          <w:p w:rsidR="00000000" w:rsidDel="00000000" w:rsidP="00000000" w:rsidRDefault="00000000" w:rsidRPr="00000000" w14:paraId="00000139">
            <w:pPr>
              <w:jc w:val="both"/>
              <w:rPr>
                <w:rFonts w:ascii="Calibri" w:cs="Calibri" w:eastAsia="Calibri" w:hAnsi="Calibri"/>
                <w:sz w:val="20"/>
                <w:szCs w:val="20"/>
              </w:rPr>
            </w:pPr>
            <w:r w:rsidDel="00000000" w:rsidR="00000000" w:rsidRPr="00000000">
              <w:rPr>
                <w:sz w:val="20"/>
                <w:szCs w:val="20"/>
                <w:rtl w:val="0"/>
              </w:rPr>
              <w:t xml:space="preserve">Ejecutar pruebas unitarias, de integración y usabilidad, manteniendo en 0 las vulnerabilidades críticas. </w:t>
            </w:r>
            <w:r w:rsidDel="00000000" w:rsidR="00000000" w:rsidRPr="00000000">
              <w:rPr>
                <w:rtl w:val="0"/>
              </w:rPr>
            </w:r>
          </w:p>
        </w:tc>
        <w:tc>
          <w:tcPr/>
          <w:p w:rsidR="00000000" w:rsidDel="00000000" w:rsidP="00000000" w:rsidRDefault="00000000" w:rsidRPr="00000000" w14:paraId="0000013A">
            <w:pPr>
              <w:jc w:val="both"/>
              <w:rPr>
                <w:rFonts w:ascii="Calibri" w:cs="Calibri" w:eastAsia="Calibri" w:hAnsi="Calibri"/>
                <w:sz w:val="20"/>
                <w:szCs w:val="20"/>
              </w:rPr>
            </w:pPr>
            <w:r w:rsidDel="00000000" w:rsidR="00000000" w:rsidRPr="00000000">
              <w:rPr>
                <w:sz w:val="20"/>
                <w:szCs w:val="20"/>
                <w:rtl w:val="0"/>
              </w:rPr>
              <w:t xml:space="preserve">Herramientas de testing y suites de análisis de vulnerabilidades. </w:t>
            </w:r>
            <w:r w:rsidDel="00000000" w:rsidR="00000000" w:rsidRPr="00000000">
              <w:rPr>
                <w:rtl w:val="0"/>
              </w:rPr>
            </w:r>
          </w:p>
        </w:tc>
        <w:tc>
          <w:tcPr>
            <w:tcBorders>
              <w:right w:color="ffffff" w:space="0" w:sz="4" w:val="single"/>
            </w:tcBorders>
          </w:tcPr>
          <w:p w:rsidR="00000000" w:rsidDel="00000000" w:rsidP="00000000" w:rsidRDefault="00000000" w:rsidRPr="00000000" w14:paraId="0000013B">
            <w:pPr>
              <w:jc w:val="both"/>
              <w:rPr>
                <w:rFonts w:ascii="Calibri" w:cs="Calibri" w:eastAsia="Calibri" w:hAnsi="Calibri"/>
                <w:sz w:val="20"/>
                <w:szCs w:val="20"/>
              </w:rPr>
            </w:pPr>
            <w:r w:rsidDel="00000000" w:rsidR="00000000" w:rsidRPr="00000000">
              <w:rPr>
                <w:sz w:val="20"/>
                <w:szCs w:val="20"/>
                <w:rtl w:val="0"/>
              </w:rPr>
              <w:t xml:space="preserve">18-11-2026 hasta 01-12-2026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3C">
            <w:pPr>
              <w:jc w:val="both"/>
              <w:rPr>
                <w:rFonts w:ascii="Calibri" w:cs="Calibri" w:eastAsia="Calibri" w:hAnsi="Calibri"/>
                <w:sz w:val="20"/>
                <w:szCs w:val="20"/>
              </w:rPr>
            </w:pPr>
            <w:r w:rsidDel="00000000" w:rsidR="00000000" w:rsidRPr="00000000">
              <w:rPr>
                <w:sz w:val="20"/>
                <w:szCs w:val="20"/>
                <w:rtl w:val="0"/>
              </w:rPr>
              <w:t xml:space="preserve">Matías Recabarren </w:t>
            </w:r>
            <w:r w:rsidDel="00000000" w:rsidR="00000000" w:rsidRPr="00000000">
              <w:rPr>
                <w:rtl w:val="0"/>
              </w:rPr>
            </w:r>
          </w:p>
        </w:tc>
        <w:tc>
          <w:tcPr/>
          <w:p w:rsidR="00000000" w:rsidDel="00000000" w:rsidP="00000000" w:rsidRDefault="00000000" w:rsidRPr="00000000" w14:paraId="0000013D">
            <w:pPr>
              <w:jc w:val="both"/>
              <w:rPr>
                <w:rFonts w:ascii="Calibri" w:cs="Calibri" w:eastAsia="Calibri" w:hAnsi="Calibri"/>
                <w:sz w:val="18"/>
                <w:szCs w:val="18"/>
              </w:rPr>
            </w:pPr>
            <w:r w:rsidDel="00000000" w:rsidR="00000000" w:rsidRPr="00000000">
              <w:rPr>
                <w:sz w:val="18"/>
                <w:szCs w:val="18"/>
                <w:rtl w:val="0"/>
              </w:rPr>
              <w:t xml:space="preserve">Cobertura exigida de al menos el 70% en el backend. </w:t>
            </w:r>
            <w:r w:rsidDel="00000000" w:rsidR="00000000" w:rsidRPr="00000000">
              <w:rPr>
                <w:rtl w:val="0"/>
              </w:rPr>
            </w:r>
          </w:p>
        </w:tc>
      </w:tr>
      <w:tr>
        <w:trPr>
          <w:cantSplit w:val="0"/>
          <w:trHeight w:val="457.12158203125" w:hRule="atLeast"/>
          <w:tblHeader w:val="0"/>
        </w:trPr>
        <w:tc>
          <w:tcPr/>
          <w:p w:rsidR="00000000" w:rsidDel="00000000" w:rsidP="00000000" w:rsidRDefault="00000000" w:rsidRPr="00000000" w14:paraId="0000013E">
            <w:pPr>
              <w:jc w:val="both"/>
              <w:rPr>
                <w:sz w:val="20"/>
                <w:szCs w:val="20"/>
              </w:rPr>
            </w:pPr>
            <w:r w:rsidDel="00000000" w:rsidR="00000000" w:rsidRPr="00000000">
              <w:rPr>
                <w:sz w:val="20"/>
                <w:szCs w:val="20"/>
                <w:rtl w:val="0"/>
              </w:rPr>
              <w:t xml:space="preserve">Gestionar proyectos informáticos, ofreciendo alternativas para la toma de decisiones de acuerdo a los requerimientos de la organización. </w:t>
            </w:r>
          </w:p>
        </w:tc>
        <w:tc>
          <w:tcPr/>
          <w:p w:rsidR="00000000" w:rsidDel="00000000" w:rsidP="00000000" w:rsidRDefault="00000000" w:rsidRPr="00000000" w14:paraId="0000013F">
            <w:pPr>
              <w:jc w:val="both"/>
              <w:rPr>
                <w:rFonts w:ascii="Calibri" w:cs="Calibri" w:eastAsia="Calibri" w:hAnsi="Calibri"/>
                <w:sz w:val="20"/>
                <w:szCs w:val="20"/>
              </w:rPr>
            </w:pPr>
            <w:r w:rsidDel="00000000" w:rsidR="00000000" w:rsidRPr="00000000">
              <w:rPr>
                <w:sz w:val="20"/>
                <w:szCs w:val="20"/>
                <w:rtl w:val="0"/>
              </w:rPr>
              <w:t xml:space="preserve">Matriz control de cambios </w:t>
            </w:r>
            <w:r w:rsidDel="00000000" w:rsidR="00000000" w:rsidRPr="00000000">
              <w:rPr>
                <w:rtl w:val="0"/>
              </w:rPr>
            </w:r>
          </w:p>
        </w:tc>
        <w:tc>
          <w:tcPr/>
          <w:p w:rsidR="00000000" w:rsidDel="00000000" w:rsidP="00000000" w:rsidRDefault="00000000" w:rsidRPr="00000000" w14:paraId="00000140">
            <w:pPr>
              <w:jc w:val="both"/>
              <w:rPr>
                <w:rFonts w:ascii="Calibri" w:cs="Calibri" w:eastAsia="Calibri" w:hAnsi="Calibri"/>
                <w:sz w:val="20"/>
                <w:szCs w:val="20"/>
              </w:rPr>
            </w:pPr>
            <w:r w:rsidDel="00000000" w:rsidR="00000000" w:rsidRPr="00000000">
              <w:rPr>
                <w:sz w:val="20"/>
                <w:szCs w:val="20"/>
                <w:rtl w:val="0"/>
              </w:rPr>
              <w:t xml:space="preserve">Evaluar y documentar ajustes técnicos y funcionales ejecutados durante el desarrollo. </w:t>
            </w:r>
            <w:r w:rsidDel="00000000" w:rsidR="00000000" w:rsidRPr="00000000">
              <w:rPr>
                <w:rtl w:val="0"/>
              </w:rPr>
            </w:r>
          </w:p>
        </w:tc>
        <w:tc>
          <w:tcPr/>
          <w:p w:rsidR="00000000" w:rsidDel="00000000" w:rsidP="00000000" w:rsidRDefault="00000000" w:rsidRPr="00000000" w14:paraId="00000141">
            <w:pPr>
              <w:jc w:val="both"/>
              <w:rPr>
                <w:rFonts w:ascii="Calibri" w:cs="Calibri" w:eastAsia="Calibri" w:hAnsi="Calibri"/>
                <w:sz w:val="20"/>
                <w:szCs w:val="20"/>
              </w:rPr>
            </w:pPr>
            <w:r w:rsidDel="00000000" w:rsidR="00000000" w:rsidRPr="00000000">
              <w:rPr>
                <w:sz w:val="20"/>
                <w:szCs w:val="20"/>
                <w:rtl w:val="0"/>
              </w:rPr>
              <w:t xml:space="preserve">Computador y matriz de control de cambios. </w:t>
            </w:r>
            <w:r w:rsidDel="00000000" w:rsidR="00000000" w:rsidRPr="00000000">
              <w:rPr>
                <w:rtl w:val="0"/>
              </w:rPr>
            </w:r>
          </w:p>
        </w:tc>
        <w:tc>
          <w:tcPr>
            <w:tcBorders>
              <w:right w:color="ffffff" w:space="0" w:sz="4" w:val="single"/>
            </w:tcBorders>
          </w:tcPr>
          <w:p w:rsidR="00000000" w:rsidDel="00000000" w:rsidP="00000000" w:rsidRDefault="00000000" w:rsidRPr="00000000" w14:paraId="00000142">
            <w:pPr>
              <w:jc w:val="both"/>
              <w:rPr>
                <w:rFonts w:ascii="Calibri" w:cs="Calibri" w:eastAsia="Calibri" w:hAnsi="Calibri"/>
                <w:sz w:val="20"/>
                <w:szCs w:val="20"/>
              </w:rPr>
            </w:pPr>
            <w:r w:rsidDel="00000000" w:rsidR="00000000" w:rsidRPr="00000000">
              <w:rPr>
                <w:sz w:val="20"/>
                <w:szCs w:val="20"/>
                <w:rtl w:val="0"/>
              </w:rPr>
              <w:t xml:space="preserve">25-11-2026 hasta 01-12-2026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43">
            <w:pPr>
              <w:jc w:val="both"/>
              <w:rPr>
                <w:rFonts w:ascii="Calibri" w:cs="Calibri" w:eastAsia="Calibri" w:hAnsi="Calibri"/>
                <w:sz w:val="20"/>
                <w:szCs w:val="20"/>
              </w:rPr>
            </w:pPr>
            <w:r w:rsidDel="00000000" w:rsidR="00000000" w:rsidRPr="00000000">
              <w:rPr>
                <w:sz w:val="20"/>
                <w:szCs w:val="20"/>
                <w:rtl w:val="0"/>
              </w:rPr>
              <w:t xml:space="preserve">Matías Recabarren </w:t>
            </w:r>
            <w:r w:rsidDel="00000000" w:rsidR="00000000" w:rsidRPr="00000000">
              <w:rPr>
                <w:rtl w:val="0"/>
              </w:rPr>
            </w:r>
          </w:p>
        </w:tc>
        <w:tc>
          <w:tcPr/>
          <w:p w:rsidR="00000000" w:rsidDel="00000000" w:rsidP="00000000" w:rsidRDefault="00000000" w:rsidRPr="00000000" w14:paraId="00000144">
            <w:pPr>
              <w:jc w:val="both"/>
              <w:rPr>
                <w:rFonts w:ascii="Calibri" w:cs="Calibri" w:eastAsia="Calibri" w:hAnsi="Calibri"/>
                <w:sz w:val="18"/>
                <w:szCs w:val="18"/>
              </w:rPr>
            </w:pPr>
            <w:r w:rsidDel="00000000" w:rsidR="00000000" w:rsidRPr="00000000">
              <w:rPr>
                <w:sz w:val="18"/>
                <w:szCs w:val="18"/>
                <w:rtl w:val="0"/>
              </w:rPr>
              <w:t xml:space="preserve">Asegura la trazabilidad ante variaciones del alcance inicial. </w:t>
            </w:r>
            <w:r w:rsidDel="00000000" w:rsidR="00000000" w:rsidRPr="00000000">
              <w:rPr>
                <w:rtl w:val="0"/>
              </w:rPr>
            </w:r>
          </w:p>
        </w:tc>
      </w:tr>
      <w:tr>
        <w:trPr>
          <w:cantSplit w:val="0"/>
          <w:trHeight w:val="457.12158203125" w:hRule="atLeast"/>
          <w:tblHeader w:val="0"/>
        </w:trPr>
        <w:tc>
          <w:tcPr/>
          <w:p w:rsidR="00000000" w:rsidDel="00000000" w:rsidP="00000000" w:rsidRDefault="00000000" w:rsidRPr="00000000" w14:paraId="00000145">
            <w:pPr>
              <w:jc w:val="both"/>
              <w:rPr>
                <w:sz w:val="20"/>
                <w:szCs w:val="20"/>
              </w:rPr>
            </w:pPr>
            <w:r w:rsidDel="00000000" w:rsidR="00000000" w:rsidRPr="00000000">
              <w:rPr>
                <w:sz w:val="20"/>
                <w:szCs w:val="20"/>
                <w:rtl w:val="0"/>
              </w:rPr>
              <w:t xml:space="preserve">Gestionar proyectos informáticos, ofreciendo alternativas para la toma de decisiones de acuerdo a los requerimientos de la organización. </w:t>
            </w:r>
          </w:p>
        </w:tc>
        <w:tc>
          <w:tcPr/>
          <w:p w:rsidR="00000000" w:rsidDel="00000000" w:rsidP="00000000" w:rsidRDefault="00000000" w:rsidRPr="00000000" w14:paraId="00000146">
            <w:pPr>
              <w:jc w:val="both"/>
              <w:rPr>
                <w:rFonts w:ascii="Calibri" w:cs="Calibri" w:eastAsia="Calibri" w:hAnsi="Calibri"/>
                <w:sz w:val="20"/>
                <w:szCs w:val="20"/>
              </w:rPr>
            </w:pPr>
            <w:r w:rsidDel="00000000" w:rsidR="00000000" w:rsidRPr="00000000">
              <w:rPr>
                <w:sz w:val="20"/>
                <w:szCs w:val="20"/>
                <w:rtl w:val="0"/>
              </w:rPr>
              <w:t xml:space="preserve">Verificación de alcance </w:t>
            </w:r>
            <w:r w:rsidDel="00000000" w:rsidR="00000000" w:rsidRPr="00000000">
              <w:rPr>
                <w:rtl w:val="0"/>
              </w:rPr>
            </w:r>
          </w:p>
        </w:tc>
        <w:tc>
          <w:tcPr/>
          <w:p w:rsidR="00000000" w:rsidDel="00000000" w:rsidP="00000000" w:rsidRDefault="00000000" w:rsidRPr="00000000" w14:paraId="00000147">
            <w:pPr>
              <w:jc w:val="both"/>
              <w:rPr>
                <w:rFonts w:ascii="Calibri" w:cs="Calibri" w:eastAsia="Calibri" w:hAnsi="Calibri"/>
                <w:sz w:val="20"/>
                <w:szCs w:val="20"/>
              </w:rPr>
            </w:pPr>
            <w:r w:rsidDel="00000000" w:rsidR="00000000" w:rsidRPr="00000000">
              <w:rPr>
                <w:sz w:val="20"/>
                <w:szCs w:val="20"/>
                <w:rtl w:val="0"/>
              </w:rPr>
              <w:t xml:space="preserve">Contrastar los 26 requerimientos funcionales contra la solución web implementada. </w:t>
            </w:r>
            <w:r w:rsidDel="00000000" w:rsidR="00000000" w:rsidRPr="00000000">
              <w:rPr>
                <w:rtl w:val="0"/>
              </w:rPr>
            </w:r>
          </w:p>
        </w:tc>
        <w:tc>
          <w:tcPr/>
          <w:p w:rsidR="00000000" w:rsidDel="00000000" w:rsidP="00000000" w:rsidRDefault="00000000" w:rsidRPr="00000000" w14:paraId="00000148">
            <w:pPr>
              <w:jc w:val="both"/>
              <w:rPr>
                <w:rFonts w:ascii="Calibri" w:cs="Calibri" w:eastAsia="Calibri" w:hAnsi="Calibri"/>
                <w:sz w:val="20"/>
                <w:szCs w:val="20"/>
              </w:rPr>
            </w:pPr>
            <w:r w:rsidDel="00000000" w:rsidR="00000000" w:rsidRPr="00000000">
              <w:rPr>
                <w:sz w:val="20"/>
                <w:szCs w:val="20"/>
                <w:rtl w:val="0"/>
              </w:rPr>
              <w:t xml:space="preserve">Computador y matriz de trazabilidad. </w:t>
            </w:r>
            <w:r w:rsidDel="00000000" w:rsidR="00000000" w:rsidRPr="00000000">
              <w:rPr>
                <w:rtl w:val="0"/>
              </w:rPr>
            </w:r>
          </w:p>
        </w:tc>
        <w:tc>
          <w:tcPr>
            <w:tcBorders>
              <w:right w:color="ffffff" w:space="0" w:sz="4" w:val="single"/>
            </w:tcBorders>
          </w:tcPr>
          <w:p w:rsidR="00000000" w:rsidDel="00000000" w:rsidP="00000000" w:rsidRDefault="00000000" w:rsidRPr="00000000" w14:paraId="00000149">
            <w:pPr>
              <w:jc w:val="both"/>
              <w:rPr>
                <w:rFonts w:ascii="Calibri" w:cs="Calibri" w:eastAsia="Calibri" w:hAnsi="Calibri"/>
                <w:sz w:val="20"/>
                <w:szCs w:val="20"/>
              </w:rPr>
            </w:pPr>
            <w:r w:rsidDel="00000000" w:rsidR="00000000" w:rsidRPr="00000000">
              <w:rPr>
                <w:sz w:val="20"/>
                <w:szCs w:val="20"/>
                <w:rtl w:val="0"/>
              </w:rPr>
              <w:t xml:space="preserve">01-12-2026 hasta 05-12-2026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4A">
            <w:pPr>
              <w:jc w:val="both"/>
              <w:rPr>
                <w:rFonts w:ascii="Calibri" w:cs="Calibri" w:eastAsia="Calibri" w:hAnsi="Calibri"/>
                <w:sz w:val="20"/>
                <w:szCs w:val="20"/>
              </w:rPr>
            </w:pPr>
            <w:r w:rsidDel="00000000" w:rsidR="00000000" w:rsidRPr="00000000">
              <w:rPr>
                <w:sz w:val="20"/>
                <w:szCs w:val="20"/>
                <w:rtl w:val="0"/>
              </w:rPr>
              <w:t xml:space="preserve">Betzabe Ruiz y Matías Recabarren </w:t>
            </w:r>
            <w:r w:rsidDel="00000000" w:rsidR="00000000" w:rsidRPr="00000000">
              <w:rPr>
                <w:rtl w:val="0"/>
              </w:rPr>
            </w:r>
          </w:p>
        </w:tc>
        <w:tc>
          <w:tcPr/>
          <w:p w:rsidR="00000000" w:rsidDel="00000000" w:rsidP="00000000" w:rsidRDefault="00000000" w:rsidRPr="00000000" w14:paraId="0000014B">
            <w:pPr>
              <w:jc w:val="both"/>
              <w:rPr>
                <w:rFonts w:ascii="Calibri" w:cs="Calibri" w:eastAsia="Calibri" w:hAnsi="Calibri"/>
                <w:sz w:val="18"/>
                <w:szCs w:val="18"/>
              </w:rPr>
            </w:pPr>
            <w:r w:rsidDel="00000000" w:rsidR="00000000" w:rsidRPr="00000000">
              <w:rPr>
                <w:sz w:val="18"/>
                <w:szCs w:val="18"/>
                <w:rtl w:val="0"/>
              </w:rPr>
              <w:t xml:space="preserve">Acredita la cobertura del 100% de los requisitos comprometidos. </w:t>
            </w:r>
            <w:r w:rsidDel="00000000" w:rsidR="00000000" w:rsidRPr="00000000">
              <w:rPr>
                <w:rtl w:val="0"/>
              </w:rPr>
            </w:r>
          </w:p>
        </w:tc>
      </w:tr>
      <w:tr>
        <w:trPr>
          <w:cantSplit w:val="0"/>
          <w:trHeight w:val="457.12158203125" w:hRule="atLeast"/>
          <w:tblHeader w:val="0"/>
        </w:trPr>
        <w:tc>
          <w:tcPr/>
          <w:p w:rsidR="00000000" w:rsidDel="00000000" w:rsidP="00000000" w:rsidRDefault="00000000" w:rsidRPr="00000000" w14:paraId="0000014C">
            <w:pPr>
              <w:jc w:val="both"/>
              <w:rPr>
                <w:sz w:val="20"/>
                <w:szCs w:val="20"/>
              </w:rPr>
            </w:pPr>
            <w:r w:rsidDel="00000000" w:rsidR="00000000" w:rsidRPr="00000000">
              <w:rPr>
                <w:sz w:val="20"/>
                <w:szCs w:val="20"/>
                <w:rtl w:val="0"/>
              </w:rPr>
              <w:t xml:space="preserve">Comunicar en forma oral o escrita, aplicando herramientas lingüístico-pragmáticas y estrategias de comprensión... </w:t>
            </w:r>
          </w:p>
        </w:tc>
        <w:tc>
          <w:tcPr/>
          <w:p w:rsidR="00000000" w:rsidDel="00000000" w:rsidP="00000000" w:rsidRDefault="00000000" w:rsidRPr="00000000" w14:paraId="0000014D">
            <w:pPr>
              <w:jc w:val="both"/>
              <w:rPr>
                <w:rFonts w:ascii="Calibri" w:cs="Calibri" w:eastAsia="Calibri" w:hAnsi="Calibri"/>
                <w:sz w:val="20"/>
                <w:szCs w:val="20"/>
              </w:rPr>
            </w:pPr>
            <w:r w:rsidDel="00000000" w:rsidR="00000000" w:rsidRPr="00000000">
              <w:rPr>
                <w:sz w:val="20"/>
                <w:szCs w:val="20"/>
                <w:rtl w:val="0"/>
              </w:rPr>
              <w:t xml:space="preserve">Manuales de usuario </w:t>
            </w:r>
            <w:r w:rsidDel="00000000" w:rsidR="00000000" w:rsidRPr="00000000">
              <w:rPr>
                <w:rtl w:val="0"/>
              </w:rPr>
            </w:r>
          </w:p>
        </w:tc>
        <w:tc>
          <w:tcPr/>
          <w:p w:rsidR="00000000" w:rsidDel="00000000" w:rsidP="00000000" w:rsidRDefault="00000000" w:rsidRPr="00000000" w14:paraId="0000014E">
            <w:pPr>
              <w:jc w:val="both"/>
              <w:rPr>
                <w:rFonts w:ascii="Calibri" w:cs="Calibri" w:eastAsia="Calibri" w:hAnsi="Calibri"/>
                <w:sz w:val="20"/>
                <w:szCs w:val="20"/>
              </w:rPr>
            </w:pPr>
            <w:r w:rsidDel="00000000" w:rsidR="00000000" w:rsidRPr="00000000">
              <w:rPr>
                <w:sz w:val="20"/>
                <w:szCs w:val="20"/>
                <w:rtl w:val="0"/>
              </w:rPr>
              <w:t xml:space="preserve">Redactar guías detalladas para Administrador, Vendedor, Bodega y Cliente. </w:t>
            </w:r>
            <w:r w:rsidDel="00000000" w:rsidR="00000000" w:rsidRPr="00000000">
              <w:rPr>
                <w:rtl w:val="0"/>
              </w:rPr>
            </w:r>
          </w:p>
        </w:tc>
        <w:tc>
          <w:tcPr/>
          <w:p w:rsidR="00000000" w:rsidDel="00000000" w:rsidP="00000000" w:rsidRDefault="00000000" w:rsidRPr="00000000" w14:paraId="0000014F">
            <w:pPr>
              <w:jc w:val="both"/>
              <w:rPr>
                <w:rFonts w:ascii="Calibri" w:cs="Calibri" w:eastAsia="Calibri" w:hAnsi="Calibri"/>
                <w:sz w:val="20"/>
                <w:szCs w:val="20"/>
              </w:rPr>
            </w:pPr>
            <w:r w:rsidDel="00000000" w:rsidR="00000000" w:rsidRPr="00000000">
              <w:rPr>
                <w:sz w:val="20"/>
                <w:szCs w:val="20"/>
                <w:rtl w:val="0"/>
              </w:rPr>
              <w:t xml:space="preserve">Computador y procesador de textos. </w:t>
            </w:r>
            <w:r w:rsidDel="00000000" w:rsidR="00000000" w:rsidRPr="00000000">
              <w:rPr>
                <w:rtl w:val="0"/>
              </w:rPr>
            </w:r>
          </w:p>
        </w:tc>
        <w:tc>
          <w:tcPr>
            <w:tcBorders>
              <w:right w:color="ffffff" w:space="0" w:sz="4" w:val="single"/>
            </w:tcBorders>
          </w:tcPr>
          <w:p w:rsidR="00000000" w:rsidDel="00000000" w:rsidP="00000000" w:rsidRDefault="00000000" w:rsidRPr="00000000" w14:paraId="00000150">
            <w:pPr>
              <w:jc w:val="both"/>
              <w:rPr>
                <w:rFonts w:ascii="Calibri" w:cs="Calibri" w:eastAsia="Calibri" w:hAnsi="Calibri"/>
                <w:sz w:val="20"/>
                <w:szCs w:val="20"/>
              </w:rPr>
            </w:pPr>
            <w:r w:rsidDel="00000000" w:rsidR="00000000" w:rsidRPr="00000000">
              <w:rPr>
                <w:sz w:val="20"/>
                <w:szCs w:val="20"/>
                <w:rtl w:val="0"/>
              </w:rPr>
              <w:t xml:space="preserve">01-12-2026 hasta 08-12-2026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51">
            <w:pPr>
              <w:jc w:val="both"/>
              <w:rPr>
                <w:rFonts w:ascii="Calibri" w:cs="Calibri" w:eastAsia="Calibri" w:hAnsi="Calibri"/>
                <w:sz w:val="20"/>
                <w:szCs w:val="20"/>
              </w:rPr>
            </w:pPr>
            <w:r w:rsidDel="00000000" w:rsidR="00000000" w:rsidRPr="00000000">
              <w:rPr>
                <w:sz w:val="20"/>
                <w:szCs w:val="20"/>
                <w:rtl w:val="0"/>
              </w:rPr>
              <w:t xml:space="preserve">Felipe Arcos y Matías Recabarren </w:t>
            </w:r>
            <w:r w:rsidDel="00000000" w:rsidR="00000000" w:rsidRPr="00000000">
              <w:rPr>
                <w:rtl w:val="0"/>
              </w:rPr>
            </w:r>
          </w:p>
        </w:tc>
        <w:tc>
          <w:tcPr/>
          <w:p w:rsidR="00000000" w:rsidDel="00000000" w:rsidP="00000000" w:rsidRDefault="00000000" w:rsidRPr="00000000" w14:paraId="00000152">
            <w:pPr>
              <w:jc w:val="both"/>
              <w:rPr>
                <w:rFonts w:ascii="Calibri" w:cs="Calibri" w:eastAsia="Calibri" w:hAnsi="Calibri"/>
                <w:sz w:val="18"/>
                <w:szCs w:val="18"/>
              </w:rPr>
            </w:pPr>
            <w:r w:rsidDel="00000000" w:rsidR="00000000" w:rsidRPr="00000000">
              <w:rPr>
                <w:sz w:val="18"/>
                <w:szCs w:val="18"/>
                <w:rtl w:val="0"/>
              </w:rPr>
              <w:t xml:space="preserve">Asegura la correcta comprensión y uso por parte del usuario final. </w:t>
            </w:r>
            <w:r w:rsidDel="00000000" w:rsidR="00000000" w:rsidRPr="00000000">
              <w:rPr>
                <w:rtl w:val="0"/>
              </w:rPr>
            </w:r>
          </w:p>
        </w:tc>
      </w:tr>
      <w:tr>
        <w:trPr>
          <w:cantSplit w:val="0"/>
          <w:trHeight w:val="457.12158203125" w:hRule="atLeast"/>
          <w:tblHeader w:val="0"/>
        </w:trPr>
        <w:tc>
          <w:tcPr/>
          <w:p w:rsidR="00000000" w:rsidDel="00000000" w:rsidP="00000000" w:rsidRDefault="00000000" w:rsidRPr="00000000" w14:paraId="00000153">
            <w:pPr>
              <w:jc w:val="both"/>
              <w:rPr>
                <w:sz w:val="20"/>
                <w:szCs w:val="20"/>
              </w:rPr>
            </w:pPr>
            <w:r w:rsidDel="00000000" w:rsidR="00000000" w:rsidRPr="00000000">
              <w:rPr>
                <w:sz w:val="20"/>
                <w:szCs w:val="20"/>
                <w:rtl w:val="0"/>
              </w:rPr>
              <w:t xml:space="preserve">Gestionar proyectos informáticos, ofreciendo alternativas para la toma de decisiones de acuerdo a los requerimientos de la organización. </w:t>
            </w:r>
          </w:p>
        </w:tc>
        <w:tc>
          <w:tcPr/>
          <w:p w:rsidR="00000000" w:rsidDel="00000000" w:rsidP="00000000" w:rsidRDefault="00000000" w:rsidRPr="00000000" w14:paraId="00000154">
            <w:pPr>
              <w:jc w:val="both"/>
              <w:rPr>
                <w:rFonts w:ascii="Calibri" w:cs="Calibri" w:eastAsia="Calibri" w:hAnsi="Calibri"/>
                <w:sz w:val="20"/>
                <w:szCs w:val="20"/>
              </w:rPr>
            </w:pPr>
            <w:r w:rsidDel="00000000" w:rsidR="00000000" w:rsidRPr="00000000">
              <w:rPr>
                <w:sz w:val="20"/>
                <w:szCs w:val="20"/>
                <w:rtl w:val="0"/>
              </w:rPr>
              <w:t xml:space="preserve">Acta de cierre e Informe final APT </w:t>
            </w:r>
            <w:r w:rsidDel="00000000" w:rsidR="00000000" w:rsidRPr="00000000">
              <w:rPr>
                <w:rtl w:val="0"/>
              </w:rPr>
            </w:r>
          </w:p>
        </w:tc>
        <w:tc>
          <w:tcPr/>
          <w:p w:rsidR="00000000" w:rsidDel="00000000" w:rsidP="00000000" w:rsidRDefault="00000000" w:rsidRPr="00000000" w14:paraId="00000155">
            <w:pPr>
              <w:jc w:val="both"/>
              <w:rPr>
                <w:rFonts w:ascii="Calibri" w:cs="Calibri" w:eastAsia="Calibri" w:hAnsi="Calibri"/>
                <w:sz w:val="20"/>
                <w:szCs w:val="20"/>
              </w:rPr>
            </w:pPr>
            <w:r w:rsidDel="00000000" w:rsidR="00000000" w:rsidRPr="00000000">
              <w:rPr>
                <w:sz w:val="20"/>
                <w:szCs w:val="20"/>
                <w:rtl w:val="0"/>
              </w:rPr>
              <w:t xml:space="preserve">Consolidar la evaluación del proyecto, métricas de gestión (CPI, SPI) y lecciones aprendidas. </w:t>
            </w:r>
            <w:r w:rsidDel="00000000" w:rsidR="00000000" w:rsidRPr="00000000">
              <w:rPr>
                <w:rtl w:val="0"/>
              </w:rPr>
            </w:r>
          </w:p>
        </w:tc>
        <w:tc>
          <w:tcPr/>
          <w:p w:rsidR="00000000" w:rsidDel="00000000" w:rsidP="00000000" w:rsidRDefault="00000000" w:rsidRPr="00000000" w14:paraId="00000156">
            <w:pPr>
              <w:jc w:val="both"/>
              <w:rPr>
                <w:rFonts w:ascii="Calibri" w:cs="Calibri" w:eastAsia="Calibri" w:hAnsi="Calibri"/>
                <w:sz w:val="20"/>
                <w:szCs w:val="20"/>
              </w:rPr>
            </w:pPr>
            <w:r w:rsidDel="00000000" w:rsidR="00000000" w:rsidRPr="00000000">
              <w:rPr>
                <w:sz w:val="20"/>
                <w:szCs w:val="20"/>
                <w:rtl w:val="0"/>
              </w:rPr>
              <w:t xml:space="preserve">Computador y documentación de cierre. </w:t>
            </w:r>
            <w:r w:rsidDel="00000000" w:rsidR="00000000" w:rsidRPr="00000000">
              <w:rPr>
                <w:rtl w:val="0"/>
              </w:rPr>
            </w:r>
          </w:p>
        </w:tc>
        <w:tc>
          <w:tcPr>
            <w:tcBorders>
              <w:right w:color="ffffff" w:space="0" w:sz="4" w:val="single"/>
            </w:tcBorders>
          </w:tcPr>
          <w:p w:rsidR="00000000" w:rsidDel="00000000" w:rsidP="00000000" w:rsidRDefault="00000000" w:rsidRPr="00000000" w14:paraId="00000157">
            <w:pPr>
              <w:jc w:val="both"/>
              <w:rPr>
                <w:rFonts w:ascii="Calibri" w:cs="Calibri" w:eastAsia="Calibri" w:hAnsi="Calibri"/>
                <w:sz w:val="20"/>
                <w:szCs w:val="20"/>
              </w:rPr>
            </w:pPr>
            <w:r w:rsidDel="00000000" w:rsidR="00000000" w:rsidRPr="00000000">
              <w:rPr>
                <w:sz w:val="20"/>
                <w:szCs w:val="20"/>
                <w:rtl w:val="0"/>
              </w:rPr>
              <w:t xml:space="preserve">08-12-2026 hasta 15-12-2026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58">
            <w:pPr>
              <w:jc w:val="both"/>
              <w:rPr>
                <w:rFonts w:ascii="Calibri" w:cs="Calibri" w:eastAsia="Calibri" w:hAnsi="Calibri"/>
                <w:sz w:val="20"/>
                <w:szCs w:val="20"/>
              </w:rPr>
            </w:pPr>
            <w:r w:rsidDel="00000000" w:rsidR="00000000" w:rsidRPr="00000000">
              <w:rPr>
                <w:sz w:val="20"/>
                <w:szCs w:val="20"/>
                <w:rtl w:val="0"/>
              </w:rPr>
              <w:t xml:space="preserve">Betzabe Ruiz </w:t>
            </w:r>
            <w:r w:rsidDel="00000000" w:rsidR="00000000" w:rsidRPr="00000000">
              <w:rPr>
                <w:rtl w:val="0"/>
              </w:rPr>
            </w:r>
          </w:p>
        </w:tc>
        <w:tc>
          <w:tcPr/>
          <w:p w:rsidR="00000000" w:rsidDel="00000000" w:rsidP="00000000" w:rsidRDefault="00000000" w:rsidRPr="00000000" w14:paraId="00000159">
            <w:pPr>
              <w:jc w:val="both"/>
              <w:rPr>
                <w:rFonts w:ascii="Calibri" w:cs="Calibri" w:eastAsia="Calibri" w:hAnsi="Calibri"/>
                <w:sz w:val="18"/>
                <w:szCs w:val="18"/>
              </w:rPr>
            </w:pPr>
            <w:r w:rsidDel="00000000" w:rsidR="00000000" w:rsidRPr="00000000">
              <w:rPr>
                <w:sz w:val="18"/>
                <w:szCs w:val="18"/>
                <w:rtl w:val="0"/>
              </w:rPr>
              <w:t xml:space="preserve">Permite formalizar el cierre del ciclo de vida del proyecto. </w:t>
            </w:r>
            <w:r w:rsidDel="00000000" w:rsidR="00000000" w:rsidRPr="00000000">
              <w:rPr>
                <w:rtl w:val="0"/>
              </w:rPr>
            </w:r>
          </w:p>
        </w:tc>
      </w:tr>
      <w:tr>
        <w:trPr>
          <w:cantSplit w:val="0"/>
          <w:trHeight w:val="457.12158203125" w:hRule="atLeast"/>
          <w:tblHeader w:val="0"/>
        </w:trPr>
        <w:tc>
          <w:tcPr/>
          <w:p w:rsidR="00000000" w:rsidDel="00000000" w:rsidP="00000000" w:rsidRDefault="00000000" w:rsidRPr="00000000" w14:paraId="0000015A">
            <w:pPr>
              <w:jc w:val="both"/>
              <w:rPr>
                <w:sz w:val="20"/>
                <w:szCs w:val="20"/>
              </w:rPr>
            </w:pPr>
            <w:r w:rsidDel="00000000" w:rsidR="00000000" w:rsidRPr="00000000">
              <w:rPr>
                <w:sz w:val="20"/>
                <w:szCs w:val="20"/>
                <w:rtl w:val="0"/>
              </w:rPr>
              <w:t xml:space="preserve">Desarrollar la propia habilidad emprendedora, a través de experiencias en el ámbito de la especialidad. </w:t>
            </w:r>
          </w:p>
        </w:tc>
        <w:tc>
          <w:tcPr/>
          <w:p w:rsidR="00000000" w:rsidDel="00000000" w:rsidP="00000000" w:rsidRDefault="00000000" w:rsidRPr="00000000" w14:paraId="0000015B">
            <w:pPr>
              <w:jc w:val="both"/>
              <w:rPr>
                <w:rFonts w:ascii="Calibri" w:cs="Calibri" w:eastAsia="Calibri" w:hAnsi="Calibri"/>
                <w:sz w:val="20"/>
                <w:szCs w:val="20"/>
              </w:rPr>
            </w:pPr>
            <w:r w:rsidDel="00000000" w:rsidR="00000000" w:rsidRPr="00000000">
              <w:rPr>
                <w:sz w:val="20"/>
                <w:szCs w:val="20"/>
                <w:rtl w:val="0"/>
              </w:rPr>
              <w:t xml:space="preserve">Presentación y Defensa del Proyecto </w:t>
            </w:r>
            <w:r w:rsidDel="00000000" w:rsidR="00000000" w:rsidRPr="00000000">
              <w:rPr>
                <w:rtl w:val="0"/>
              </w:rPr>
            </w:r>
          </w:p>
        </w:tc>
        <w:tc>
          <w:tcPr/>
          <w:p w:rsidR="00000000" w:rsidDel="00000000" w:rsidP="00000000" w:rsidRDefault="00000000" w:rsidRPr="00000000" w14:paraId="0000015C">
            <w:pPr>
              <w:jc w:val="both"/>
              <w:rPr>
                <w:rFonts w:ascii="Calibri" w:cs="Calibri" w:eastAsia="Calibri" w:hAnsi="Calibri"/>
                <w:sz w:val="20"/>
                <w:szCs w:val="20"/>
              </w:rPr>
            </w:pPr>
            <w:r w:rsidDel="00000000" w:rsidR="00000000" w:rsidRPr="00000000">
              <w:rPr>
                <w:sz w:val="20"/>
                <w:szCs w:val="20"/>
                <w:rtl w:val="0"/>
              </w:rPr>
              <w:t xml:space="preserve">Demostrar en vivo el funcionamiento integrado de las dos aplicaciones ante la comisión evaluadora. </w:t>
            </w:r>
            <w:r w:rsidDel="00000000" w:rsidR="00000000" w:rsidRPr="00000000">
              <w:rPr>
                <w:rtl w:val="0"/>
              </w:rPr>
            </w:r>
          </w:p>
        </w:tc>
        <w:tc>
          <w:tcPr/>
          <w:p w:rsidR="00000000" w:rsidDel="00000000" w:rsidP="00000000" w:rsidRDefault="00000000" w:rsidRPr="00000000" w14:paraId="0000015D">
            <w:pPr>
              <w:jc w:val="both"/>
              <w:rPr>
                <w:rFonts w:ascii="Calibri" w:cs="Calibri" w:eastAsia="Calibri" w:hAnsi="Calibri"/>
                <w:sz w:val="20"/>
                <w:szCs w:val="20"/>
              </w:rPr>
            </w:pPr>
            <w:r w:rsidDel="00000000" w:rsidR="00000000" w:rsidRPr="00000000">
              <w:rPr>
                <w:sz w:val="20"/>
                <w:szCs w:val="20"/>
                <w:rtl w:val="0"/>
              </w:rPr>
              <w:t xml:space="preserve">Computador, proyector y plataforma web desplegada. </w:t>
            </w:r>
            <w:r w:rsidDel="00000000" w:rsidR="00000000" w:rsidRPr="00000000">
              <w:rPr>
                <w:rtl w:val="0"/>
              </w:rPr>
            </w:r>
          </w:p>
        </w:tc>
        <w:tc>
          <w:tcPr>
            <w:tcBorders>
              <w:right w:color="ffffff" w:space="0" w:sz="4" w:val="single"/>
            </w:tcBorders>
          </w:tcPr>
          <w:p w:rsidR="00000000" w:rsidDel="00000000" w:rsidP="00000000" w:rsidRDefault="00000000" w:rsidRPr="00000000" w14:paraId="0000015E">
            <w:pPr>
              <w:jc w:val="both"/>
              <w:rPr>
                <w:rFonts w:ascii="Calibri" w:cs="Calibri" w:eastAsia="Calibri" w:hAnsi="Calibri"/>
                <w:sz w:val="20"/>
                <w:szCs w:val="20"/>
              </w:rPr>
            </w:pPr>
            <w:r w:rsidDel="00000000" w:rsidR="00000000" w:rsidRPr="00000000">
              <w:rPr>
                <w:sz w:val="20"/>
                <w:szCs w:val="20"/>
                <w:rtl w:val="0"/>
              </w:rPr>
              <w:t xml:space="preserve">08-12-2026 hasta 15-12-2026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5F">
            <w:pPr>
              <w:jc w:val="both"/>
              <w:rPr>
                <w:rFonts w:ascii="Calibri" w:cs="Calibri" w:eastAsia="Calibri" w:hAnsi="Calibri"/>
                <w:sz w:val="20"/>
                <w:szCs w:val="20"/>
              </w:rPr>
            </w:pPr>
            <w:r w:rsidDel="00000000" w:rsidR="00000000" w:rsidRPr="00000000">
              <w:rPr>
                <w:sz w:val="20"/>
                <w:szCs w:val="20"/>
                <w:rtl w:val="0"/>
              </w:rPr>
              <w:t xml:space="preserve">Todo el equipo </w:t>
            </w:r>
            <w:r w:rsidDel="00000000" w:rsidR="00000000" w:rsidRPr="00000000">
              <w:rPr>
                <w:rtl w:val="0"/>
              </w:rPr>
            </w:r>
          </w:p>
        </w:tc>
        <w:tc>
          <w:tcPr/>
          <w:p w:rsidR="00000000" w:rsidDel="00000000" w:rsidP="00000000" w:rsidRDefault="00000000" w:rsidRPr="00000000" w14:paraId="00000160">
            <w:pPr>
              <w:jc w:val="both"/>
              <w:rPr>
                <w:rFonts w:ascii="Calibri" w:cs="Calibri" w:eastAsia="Calibri" w:hAnsi="Calibri"/>
                <w:sz w:val="18"/>
                <w:szCs w:val="18"/>
              </w:rPr>
            </w:pPr>
            <w:r w:rsidDel="00000000" w:rsidR="00000000" w:rsidRPr="00000000">
              <w:rPr>
                <w:sz w:val="18"/>
                <w:szCs w:val="18"/>
                <w:rtl w:val="0"/>
              </w:rPr>
              <w:t xml:space="preserve">Cumplimiento del Hito 5 y finalización del proceso de titulación. </w:t>
            </w:r>
            <w:r w:rsidDel="00000000" w:rsidR="00000000" w:rsidRPr="00000000">
              <w:rPr>
                <w:rtl w:val="0"/>
              </w:rPr>
            </w:r>
          </w:p>
        </w:tc>
      </w:tr>
    </w:tbl>
    <w:p w:rsidR="00000000" w:rsidDel="00000000" w:rsidP="00000000" w:rsidRDefault="00000000" w:rsidRPr="00000000" w14:paraId="00000161">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62">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5">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67">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6B">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77">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7D">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7E">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7F">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80">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81">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82">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83">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84">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85">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86">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87">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88">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89">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8A">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8B">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8D">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8E">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8F">
            <w:pPr>
              <w:spacing w:line="360" w:lineRule="auto"/>
              <w:jc w:val="both"/>
              <w:rPr>
                <w:b w:val="1"/>
                <w:bCs w:val="1"/>
                <w:sz w:val="20"/>
                <w:szCs w:val="20"/>
              </w:rPr>
            </w:pPr>
            <w:r w:rsidDel="00000000" w:rsidR="00000000" w:rsidRPr="00000000">
              <w:rPr>
                <w:b w:val="1"/>
                <w:bCs w:val="1"/>
                <w:i w:val="1"/>
                <w:iCs w:val="1"/>
                <w:sz w:val="20"/>
                <w:szCs w:val="20"/>
                <w:rtl w:val="0"/>
              </w:rPr>
              <w:t xml:space="preserve">Desarrollo de definición de proyecto APT </w:t>
            </w: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191">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A3">
            <w:pPr>
              <w:spacing w:line="360" w:lineRule="auto"/>
              <w:jc w:val="both"/>
              <w:rPr>
                <w:b w:val="1"/>
                <w:bCs w:val="1"/>
                <w:sz w:val="20"/>
                <w:szCs w:val="20"/>
              </w:rPr>
            </w:pPr>
            <w:r w:rsidDel="00000000" w:rsidR="00000000" w:rsidRPr="00000000">
              <w:rPr>
                <w:b w:val="1"/>
                <w:bCs w:val="1"/>
                <w:sz w:val="20"/>
                <w:szCs w:val="20"/>
                <w:rtl w:val="0"/>
              </w:rPr>
              <w:t xml:space="preserve">Acta de constitución </w:t>
            </w:r>
          </w:p>
        </w:tc>
        <w:tc>
          <w:tcPr/>
          <w:p w:rsidR="00000000" w:rsidDel="00000000" w:rsidP="00000000" w:rsidRDefault="00000000" w:rsidRPr="00000000" w14:paraId="000001A4">
            <w:pPr>
              <w:spacing w:line="360" w:lineRule="auto"/>
              <w:jc w:val="both"/>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1A5">
            <w:pPr>
              <w:spacing w:line="360" w:lineRule="auto"/>
              <w:jc w:val="both"/>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7">
            <w:pPr>
              <w:spacing w:line="360" w:lineRule="auto"/>
              <w:jc w:val="both"/>
              <w:rPr>
                <w:b w:val="1"/>
                <w:bCs w:val="1"/>
                <w:sz w:val="20"/>
                <w:szCs w:val="20"/>
              </w:rPr>
            </w:pPr>
            <w:r w:rsidDel="00000000" w:rsidR="00000000" w:rsidRPr="00000000">
              <w:rPr>
                <w:b w:val="1"/>
                <w:bCs w:val="1"/>
                <w:sz w:val="20"/>
                <w:szCs w:val="20"/>
                <w:rtl w:val="0"/>
              </w:rPr>
              <w:t xml:space="preserve">Plantilla de requerimientos </w:t>
            </w:r>
          </w:p>
        </w:tc>
        <w:tc>
          <w:tcPr/>
          <w:p w:rsidR="00000000" w:rsidDel="00000000" w:rsidP="00000000" w:rsidRDefault="00000000" w:rsidRPr="00000000" w14:paraId="000001B8">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B">
            <w:pPr>
              <w:spacing w:line="360" w:lineRule="auto"/>
              <w:jc w:val="both"/>
              <w:rPr>
                <w:b w:val="1"/>
                <w:bCs w:val="1"/>
                <w:sz w:val="20"/>
                <w:szCs w:val="20"/>
              </w:rPr>
            </w:pPr>
            <w:r w:rsidDel="00000000" w:rsidR="00000000" w:rsidRPr="00000000">
              <w:rPr>
                <w:b w:val="1"/>
                <w:bCs w:val="1"/>
                <w:sz w:val="20"/>
                <w:szCs w:val="20"/>
                <w:rtl w:val="0"/>
              </w:rPr>
              <w:t xml:space="preserve">Informe ERS (Hito 1: 01/09) </w:t>
            </w:r>
          </w:p>
        </w:tc>
        <w:tc>
          <w:tcPr/>
          <w:p w:rsidR="00000000" w:rsidDel="00000000" w:rsidP="00000000" w:rsidRDefault="00000000" w:rsidRPr="00000000" w14:paraId="000001CC">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F">
            <w:pPr>
              <w:spacing w:line="360" w:lineRule="auto"/>
              <w:jc w:val="both"/>
              <w:rPr>
                <w:b w:val="1"/>
                <w:bCs w:val="1"/>
                <w:sz w:val="20"/>
                <w:szCs w:val="20"/>
              </w:rPr>
            </w:pPr>
            <w:r w:rsidDel="00000000" w:rsidR="00000000" w:rsidRPr="00000000">
              <w:rPr>
                <w:b w:val="1"/>
                <w:bCs w:val="1"/>
                <w:sz w:val="20"/>
                <w:szCs w:val="20"/>
                <w:rtl w:val="0"/>
              </w:rPr>
              <w:t xml:space="preserve">Prototipado (Mockups) </w:t>
            </w:r>
          </w:p>
        </w:tc>
        <w:tc>
          <w:tcPr/>
          <w:p w:rsidR="00000000" w:rsidDel="00000000" w:rsidP="00000000" w:rsidRDefault="00000000" w:rsidRPr="00000000" w14:paraId="000001E0">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E1">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3">
            <w:pPr>
              <w:spacing w:line="360" w:lineRule="auto"/>
              <w:jc w:val="both"/>
              <w:rPr>
                <w:b w:val="1"/>
                <w:bCs w:val="1"/>
                <w:sz w:val="20"/>
                <w:szCs w:val="20"/>
              </w:rPr>
            </w:pPr>
            <w:r w:rsidDel="00000000" w:rsidR="00000000" w:rsidRPr="00000000">
              <w:rPr>
                <w:b w:val="1"/>
                <w:bCs w:val="1"/>
                <w:sz w:val="20"/>
                <w:szCs w:val="20"/>
                <w:rtl w:val="0"/>
              </w:rPr>
              <w:t xml:space="preserve">Carta Gantt y Matriz EDT </w:t>
            </w:r>
          </w:p>
        </w:tc>
        <w:tc>
          <w:tcPr/>
          <w:p w:rsidR="00000000" w:rsidDel="00000000" w:rsidP="00000000" w:rsidRDefault="00000000" w:rsidRPr="00000000" w14:paraId="000001F4">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F5">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7">
            <w:pPr>
              <w:spacing w:line="360" w:lineRule="auto"/>
              <w:jc w:val="both"/>
              <w:rPr>
                <w:b w:val="1"/>
                <w:bCs w:val="1"/>
                <w:sz w:val="20"/>
                <w:szCs w:val="20"/>
              </w:rPr>
            </w:pPr>
            <w:r w:rsidDel="00000000" w:rsidR="00000000" w:rsidRPr="00000000">
              <w:rPr>
                <w:b w:val="1"/>
                <w:bCs w:val="1"/>
                <w:sz w:val="20"/>
                <w:szCs w:val="20"/>
                <w:rtl w:val="0"/>
              </w:rPr>
              <w:t xml:space="preserve">Casos de uso extendidos </w:t>
            </w:r>
          </w:p>
        </w:tc>
        <w:tc>
          <w:tcPr/>
          <w:p w:rsidR="00000000" w:rsidDel="00000000" w:rsidP="00000000" w:rsidRDefault="00000000" w:rsidRPr="00000000" w14:paraId="00000208">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209">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B">
            <w:pPr>
              <w:spacing w:line="360" w:lineRule="auto"/>
              <w:jc w:val="both"/>
              <w:rPr>
                <w:b w:val="1"/>
                <w:bCs w:val="1"/>
                <w:sz w:val="20"/>
                <w:szCs w:val="20"/>
              </w:rPr>
            </w:pPr>
            <w:r w:rsidDel="00000000" w:rsidR="00000000" w:rsidRPr="00000000">
              <w:rPr>
                <w:b w:val="1"/>
                <w:bCs w:val="1"/>
                <w:sz w:val="20"/>
                <w:szCs w:val="20"/>
                <w:rtl w:val="0"/>
              </w:rPr>
              <w:t xml:space="preserve">Documento de arquitectura (DAS) </w:t>
            </w:r>
          </w:p>
        </w:tc>
        <w:tc>
          <w:tcPr/>
          <w:p w:rsidR="00000000" w:rsidDel="00000000" w:rsidP="00000000" w:rsidRDefault="00000000" w:rsidRPr="00000000" w14:paraId="0000021C">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21D">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2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2F">
            <w:pPr>
              <w:spacing w:line="360" w:lineRule="auto"/>
              <w:jc w:val="both"/>
              <w:rPr>
                <w:b w:val="1"/>
                <w:bCs w:val="1"/>
                <w:sz w:val="20"/>
                <w:szCs w:val="20"/>
              </w:rPr>
            </w:pPr>
            <w:r w:rsidDel="00000000" w:rsidR="00000000" w:rsidRPr="00000000">
              <w:rPr>
                <w:b w:val="1"/>
                <w:bCs w:val="1"/>
                <w:sz w:val="20"/>
                <w:szCs w:val="20"/>
                <w:rtl w:val="0"/>
              </w:rPr>
              <w:t xml:space="preserve">Creación modelo base de datos </w:t>
            </w:r>
          </w:p>
        </w:tc>
        <w:tc>
          <w:tcPr/>
          <w:p w:rsidR="00000000" w:rsidDel="00000000" w:rsidP="00000000" w:rsidRDefault="00000000" w:rsidRPr="00000000" w14:paraId="00000230">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231">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2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43">
            <w:pPr>
              <w:spacing w:line="360" w:lineRule="auto"/>
              <w:jc w:val="both"/>
              <w:rPr>
                <w:b w:val="1"/>
                <w:bCs w:val="1"/>
                <w:sz w:val="20"/>
                <w:szCs w:val="20"/>
              </w:rPr>
            </w:pPr>
            <w:r w:rsidDel="00000000" w:rsidR="00000000" w:rsidRPr="00000000">
              <w:rPr>
                <w:b w:val="1"/>
                <w:bCs w:val="1"/>
                <w:sz w:val="20"/>
                <w:szCs w:val="20"/>
                <w:rtl w:val="0"/>
              </w:rPr>
              <w:t xml:space="preserve">Scripts de tablas y rutinas en BD </w:t>
            </w:r>
          </w:p>
        </w:tc>
        <w:tc>
          <w:tcPr/>
          <w:p w:rsidR="00000000" w:rsidDel="00000000" w:rsidP="00000000" w:rsidRDefault="00000000" w:rsidRPr="00000000" w14:paraId="00000244">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245">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2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4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57">
            <w:pPr>
              <w:spacing w:line="360" w:lineRule="auto"/>
              <w:jc w:val="both"/>
              <w:rPr>
                <w:b w:val="1"/>
                <w:bCs w:val="1"/>
                <w:sz w:val="20"/>
                <w:szCs w:val="20"/>
              </w:rPr>
            </w:pPr>
            <w:r w:rsidDel="00000000" w:rsidR="00000000" w:rsidRPr="00000000">
              <w:rPr>
                <w:b w:val="1"/>
                <w:bCs w:val="1"/>
                <w:sz w:val="20"/>
                <w:szCs w:val="20"/>
                <w:rtl w:val="0"/>
              </w:rPr>
              <w:t xml:space="preserve">Desarrollo App Secundaria (Hito 2: 22/09) </w:t>
            </w:r>
          </w:p>
        </w:tc>
        <w:tc>
          <w:tcPr/>
          <w:p w:rsidR="00000000" w:rsidDel="00000000" w:rsidP="00000000" w:rsidRDefault="00000000" w:rsidRPr="00000000" w14:paraId="00000258">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259">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2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5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6B">
            <w:pPr>
              <w:spacing w:line="360" w:lineRule="auto"/>
              <w:jc w:val="both"/>
              <w:rPr>
                <w:b w:val="1"/>
                <w:bCs w:val="1"/>
                <w:sz w:val="20"/>
                <w:szCs w:val="20"/>
              </w:rPr>
            </w:pPr>
            <w:r w:rsidDel="00000000" w:rsidR="00000000" w:rsidRPr="00000000">
              <w:rPr>
                <w:b w:val="1"/>
                <w:bCs w:val="1"/>
                <w:sz w:val="20"/>
                <w:szCs w:val="20"/>
                <w:rtl w:val="0"/>
              </w:rPr>
              <w:t xml:space="preserve">Desarrollo App Principal: Catálogo y Ventas </w:t>
            </w:r>
          </w:p>
        </w:tc>
        <w:tc>
          <w:tcPr/>
          <w:p w:rsidR="00000000" w:rsidDel="00000000" w:rsidP="00000000" w:rsidRDefault="00000000" w:rsidRPr="00000000" w14:paraId="0000026C">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26D">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2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7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7F">
            <w:pPr>
              <w:spacing w:line="360" w:lineRule="auto"/>
              <w:jc w:val="both"/>
              <w:rPr>
                <w:b w:val="1"/>
                <w:bCs w:val="1"/>
                <w:sz w:val="20"/>
                <w:szCs w:val="20"/>
              </w:rPr>
            </w:pPr>
            <w:r w:rsidDel="00000000" w:rsidR="00000000" w:rsidRPr="00000000">
              <w:rPr>
                <w:b w:val="1"/>
                <w:bCs w:val="1"/>
                <w:sz w:val="20"/>
                <w:szCs w:val="20"/>
                <w:rtl w:val="0"/>
              </w:rPr>
              <w:t xml:space="preserve">Desarrollo App Principal: Stock (Hito 3: 20/10) </w:t>
            </w:r>
          </w:p>
        </w:tc>
        <w:tc>
          <w:tcPr/>
          <w:p w:rsidR="00000000" w:rsidDel="00000000" w:rsidP="00000000" w:rsidRDefault="00000000" w:rsidRPr="00000000" w14:paraId="00000280">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281">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2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8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93">
            <w:pPr>
              <w:spacing w:line="360" w:lineRule="auto"/>
              <w:jc w:val="both"/>
              <w:rPr>
                <w:b w:val="1"/>
                <w:bCs w:val="1"/>
                <w:sz w:val="20"/>
                <w:szCs w:val="20"/>
              </w:rPr>
            </w:pPr>
            <w:r w:rsidDel="00000000" w:rsidR="00000000" w:rsidRPr="00000000">
              <w:rPr>
                <w:b w:val="1"/>
                <w:bCs w:val="1"/>
                <w:sz w:val="20"/>
                <w:szCs w:val="20"/>
                <w:rtl w:val="0"/>
              </w:rPr>
              <w:t xml:space="preserve">Integración Mercado Pago Sandbox </w:t>
            </w:r>
          </w:p>
        </w:tc>
        <w:tc>
          <w:tcPr/>
          <w:p w:rsidR="00000000" w:rsidDel="00000000" w:rsidP="00000000" w:rsidRDefault="00000000" w:rsidRPr="00000000" w14:paraId="00000294">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295">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2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A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A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A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A7">
            <w:pPr>
              <w:spacing w:line="360" w:lineRule="auto"/>
              <w:jc w:val="both"/>
              <w:rPr>
                <w:b w:val="1"/>
                <w:bCs w:val="1"/>
                <w:sz w:val="20"/>
                <w:szCs w:val="20"/>
              </w:rPr>
            </w:pPr>
            <w:r w:rsidDel="00000000" w:rsidR="00000000" w:rsidRPr="00000000">
              <w:rPr>
                <w:b w:val="1"/>
                <w:bCs w:val="1"/>
                <w:sz w:val="20"/>
                <w:szCs w:val="20"/>
                <w:rtl w:val="0"/>
              </w:rPr>
              <w:t xml:space="preserve">Módulo de Reportes y Correos (Hito 4: 17/11) </w:t>
            </w:r>
          </w:p>
        </w:tc>
        <w:tc>
          <w:tcPr/>
          <w:p w:rsidR="00000000" w:rsidDel="00000000" w:rsidP="00000000" w:rsidRDefault="00000000" w:rsidRPr="00000000" w14:paraId="000002A8">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2A9">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2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6">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2B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BB">
            <w:pPr>
              <w:spacing w:line="360" w:lineRule="auto"/>
              <w:jc w:val="both"/>
              <w:rPr>
                <w:b w:val="1"/>
                <w:bCs w:val="1"/>
                <w:sz w:val="20"/>
                <w:szCs w:val="20"/>
              </w:rPr>
            </w:pPr>
            <w:r w:rsidDel="00000000" w:rsidR="00000000" w:rsidRPr="00000000">
              <w:rPr>
                <w:b w:val="1"/>
                <w:bCs w:val="1"/>
                <w:sz w:val="20"/>
                <w:szCs w:val="20"/>
                <w:rtl w:val="0"/>
              </w:rPr>
              <w:t xml:space="preserve">Plan de pruebas y aseguramiento QA </w:t>
            </w:r>
          </w:p>
        </w:tc>
        <w:tc>
          <w:tcPr/>
          <w:p w:rsidR="00000000" w:rsidDel="00000000" w:rsidP="00000000" w:rsidRDefault="00000000" w:rsidRPr="00000000" w14:paraId="000002BC">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2BD">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2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C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CF">
            <w:pPr>
              <w:spacing w:line="360" w:lineRule="auto"/>
              <w:jc w:val="both"/>
              <w:rPr>
                <w:b w:val="1"/>
                <w:bCs w:val="1"/>
                <w:sz w:val="20"/>
                <w:szCs w:val="20"/>
              </w:rPr>
            </w:pPr>
            <w:r w:rsidDel="00000000" w:rsidR="00000000" w:rsidRPr="00000000">
              <w:rPr>
                <w:b w:val="1"/>
                <w:bCs w:val="1"/>
                <w:sz w:val="20"/>
                <w:szCs w:val="20"/>
                <w:rtl w:val="0"/>
              </w:rPr>
              <w:t xml:space="preserve">Matriz control de cambios </w:t>
            </w:r>
          </w:p>
        </w:tc>
        <w:tc>
          <w:tcPr/>
          <w:p w:rsidR="00000000" w:rsidDel="00000000" w:rsidP="00000000" w:rsidRDefault="00000000" w:rsidRPr="00000000" w14:paraId="000002D0">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2D1">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2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E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E3">
            <w:pPr>
              <w:spacing w:line="360" w:lineRule="auto"/>
              <w:jc w:val="both"/>
              <w:rPr>
                <w:b w:val="1"/>
                <w:bCs w:val="1"/>
                <w:sz w:val="20"/>
                <w:szCs w:val="20"/>
              </w:rPr>
            </w:pPr>
            <w:r w:rsidDel="00000000" w:rsidR="00000000" w:rsidRPr="00000000">
              <w:rPr>
                <w:b w:val="1"/>
                <w:bCs w:val="1"/>
                <w:sz w:val="20"/>
                <w:szCs w:val="20"/>
                <w:rtl w:val="0"/>
              </w:rPr>
              <w:t xml:space="preserve">Verificación de alcance (100% RF) </w:t>
            </w:r>
          </w:p>
        </w:tc>
        <w:tc>
          <w:tcPr/>
          <w:p w:rsidR="00000000" w:rsidDel="00000000" w:rsidP="00000000" w:rsidRDefault="00000000" w:rsidRPr="00000000" w14:paraId="000002E4">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2E5">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2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F6">
            <w:pPr>
              <w:spacing w:line="360" w:lineRule="auto"/>
              <w:jc w:val="both"/>
              <w:rPr>
                <w:b w:val="1"/>
                <w:bCs w:val="1"/>
                <w:sz w:val="16"/>
                <w:szCs w:val="16"/>
              </w:rPr>
            </w:pPr>
            <w:r w:rsidDel="00000000" w:rsidR="00000000" w:rsidRPr="00000000">
              <w:rPr>
                <w:b w:val="1"/>
                <w:bCs w:val="1"/>
                <w:sz w:val="16"/>
                <w:szCs w:val="16"/>
                <w:rtl w:val="0"/>
              </w:rPr>
              <w:t xml:space="preserve">X</w:t>
            </w:r>
          </w:p>
        </w:tc>
      </w:tr>
      <w:tr>
        <w:trPr>
          <w:cantSplit w:val="0"/>
          <w:trHeight w:val="294" w:hRule="atLeast"/>
          <w:tblHeader w:val="0"/>
        </w:trPr>
        <w:tc>
          <w:tcPr/>
          <w:p w:rsidR="00000000" w:rsidDel="00000000" w:rsidP="00000000" w:rsidRDefault="00000000" w:rsidRPr="00000000" w14:paraId="000002F7">
            <w:pPr>
              <w:spacing w:line="360" w:lineRule="auto"/>
              <w:jc w:val="both"/>
              <w:rPr>
                <w:b w:val="1"/>
                <w:bCs w:val="1"/>
                <w:sz w:val="16"/>
                <w:szCs w:val="16"/>
              </w:rPr>
            </w:pPr>
            <w:r w:rsidDel="00000000" w:rsidR="00000000" w:rsidRPr="00000000">
              <w:rPr>
                <w:b w:val="1"/>
                <w:bCs w:val="1"/>
                <w:sz w:val="16"/>
                <w:szCs w:val="16"/>
                <w:rtl w:val="0"/>
              </w:rPr>
              <w:t xml:space="preserve">Manuales de usuario </w:t>
            </w:r>
          </w:p>
        </w:tc>
        <w:tc>
          <w:tcPr/>
          <w:p w:rsidR="00000000" w:rsidDel="00000000" w:rsidP="00000000" w:rsidRDefault="00000000" w:rsidRPr="00000000" w14:paraId="000002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3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A">
            <w:pPr>
              <w:spacing w:line="360" w:lineRule="auto"/>
              <w:jc w:val="both"/>
              <w:rPr>
                <w:b w:val="1"/>
                <w:bCs w:val="1"/>
                <w:sz w:val="16"/>
                <w:szCs w:val="16"/>
              </w:rPr>
            </w:pPr>
            <w:r w:rsidDel="00000000" w:rsidR="00000000" w:rsidRPr="00000000">
              <w:rPr>
                <w:b w:val="1"/>
                <w:bCs w:val="1"/>
                <w:sz w:val="16"/>
                <w:szCs w:val="16"/>
                <w:rtl w:val="0"/>
              </w:rPr>
              <w:t xml:space="preserve">X</w:t>
            </w:r>
          </w:p>
        </w:tc>
      </w:tr>
      <w:tr>
        <w:trPr>
          <w:cantSplit w:val="0"/>
          <w:trHeight w:val="294" w:hRule="atLeast"/>
          <w:tblHeader w:val="0"/>
        </w:trPr>
        <w:tc>
          <w:tcPr/>
          <w:p w:rsidR="00000000" w:rsidDel="00000000" w:rsidP="00000000" w:rsidRDefault="00000000" w:rsidRPr="00000000" w14:paraId="0000030B">
            <w:pPr>
              <w:spacing w:line="360" w:lineRule="auto"/>
              <w:jc w:val="both"/>
              <w:rPr>
                <w:b w:val="1"/>
                <w:bCs w:val="1"/>
                <w:sz w:val="16"/>
                <w:szCs w:val="16"/>
              </w:rPr>
            </w:pPr>
            <w:r w:rsidDel="00000000" w:rsidR="00000000" w:rsidRPr="00000000">
              <w:rPr>
                <w:b w:val="1"/>
                <w:bCs w:val="1"/>
                <w:sz w:val="16"/>
                <w:szCs w:val="16"/>
                <w:rtl w:val="0"/>
              </w:rPr>
              <w:t xml:space="preserve">Acta de cierre e Informe final APT </w:t>
            </w:r>
          </w:p>
        </w:tc>
        <w:tc>
          <w:tcPr/>
          <w:p w:rsidR="00000000" w:rsidDel="00000000" w:rsidP="00000000" w:rsidRDefault="00000000" w:rsidRPr="00000000" w14:paraId="000003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3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E">
            <w:pPr>
              <w:spacing w:line="360" w:lineRule="auto"/>
              <w:jc w:val="both"/>
              <w:rPr>
                <w:b w:val="1"/>
                <w:bCs w:val="1"/>
                <w:sz w:val="16"/>
                <w:szCs w:val="16"/>
              </w:rPr>
            </w:pPr>
            <w:r w:rsidDel="00000000" w:rsidR="00000000" w:rsidRPr="00000000">
              <w:rPr>
                <w:b w:val="1"/>
                <w:bCs w:val="1"/>
                <w:sz w:val="16"/>
                <w:szCs w:val="16"/>
                <w:rtl w:val="0"/>
              </w:rPr>
              <w:t xml:space="preserve">X</w:t>
            </w:r>
          </w:p>
        </w:tc>
      </w:tr>
      <w:tr>
        <w:trPr>
          <w:cantSplit w:val="0"/>
          <w:trHeight w:val="294" w:hRule="atLeast"/>
          <w:tblHeader w:val="0"/>
        </w:trPr>
        <w:tc>
          <w:tcPr/>
          <w:p w:rsidR="00000000" w:rsidDel="00000000" w:rsidP="00000000" w:rsidRDefault="00000000" w:rsidRPr="00000000" w14:paraId="0000031F">
            <w:pPr>
              <w:spacing w:line="360" w:lineRule="auto"/>
              <w:jc w:val="both"/>
              <w:rPr>
                <w:b w:val="1"/>
                <w:bCs w:val="1"/>
                <w:sz w:val="16"/>
                <w:szCs w:val="16"/>
              </w:rPr>
            </w:pPr>
            <w:r w:rsidDel="00000000" w:rsidR="00000000" w:rsidRPr="00000000">
              <w:rPr>
                <w:b w:val="1"/>
                <w:bCs w:val="1"/>
                <w:sz w:val="16"/>
                <w:szCs w:val="16"/>
                <w:rtl w:val="0"/>
              </w:rPr>
              <w:t xml:space="preserve">Presentación y Defensa (Hito 5: 15/12) </w:t>
            </w:r>
          </w:p>
        </w:tc>
        <w:tc>
          <w:tcPr/>
          <w:p w:rsidR="00000000" w:rsidDel="00000000" w:rsidP="00000000" w:rsidRDefault="00000000" w:rsidRPr="00000000" w14:paraId="000003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3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2">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333">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33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IqR4h1yrt7ieBbq59CfY7CF3Gw==">CgMxLjA4AHIhMTBzc0d5aWdUSnJwRkJMUFJ0NFNQbUtTTDVLeTRmZWlu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