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6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60"/>
        <w:tblGridChange w:id="0">
          <w:tblGrid>
            <w:gridCol w:w="2505"/>
            <w:gridCol w:w="696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Ignacio Salas, Gabriel Monsalve</w:t>
            </w:r>
          </w:p>
        </w:tc>
      </w:tr>
      <w:tr>
        <w:trPr>
          <w:cantSplit w:val="0"/>
          <w:trHeight w:val="425"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Ingenieria en Informatica </w:t>
            </w:r>
          </w:p>
        </w:tc>
      </w:tr>
      <w:tr>
        <w:trPr>
          <w:cantSplit w:val="0"/>
          <w:trHeight w:val="41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Puente Alto </w:t>
            </w:r>
          </w:p>
        </w:tc>
      </w:tr>
    </w:tbl>
    <w:p w:rsidR="00000000" w:rsidDel="00000000" w:rsidP="00000000" w:rsidRDefault="00000000" w:rsidRPr="00000000" w14:paraId="00000012">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5">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7">
            <w:pPr>
              <w:rPr>
                <w:b w:val="1"/>
                <w:bCs w:val="1"/>
              </w:rPr>
            </w:pPr>
            <w:r w:rsidDel="00000000" w:rsidR="00000000" w:rsidRPr="00000000">
              <w:rPr>
                <w:sz w:val="20"/>
                <w:szCs w:val="20"/>
                <w:rtl w:val="0"/>
              </w:rPr>
              <w:t xml:space="preserve">NexoHardware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Desarrollo de software y aplicaciones web, desarrollo backend, gestión de bases de datos, integración de plataformas y seguridad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B">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C">
            <w:pPr>
              <w:spacing w:after="240" w:before="240" w:lineRule="auto"/>
              <w:rPr>
                <w:i w:val="1"/>
                <w:iCs w:val="1"/>
                <w:color w:val="548dd4"/>
                <w:sz w:val="20"/>
                <w:szCs w:val="20"/>
              </w:rPr>
            </w:pPr>
            <w:r w:rsidDel="00000000" w:rsidR="00000000" w:rsidRPr="00000000">
              <w:rPr>
                <w:sz w:val="20"/>
                <w:szCs w:val="20"/>
                <w:rtl w:val="0"/>
              </w:rPr>
              <w:t xml:space="preserve">Diseñar y desarrollar soluciones de software de calidad, aplicando el ciclo de vida del software y buenas prácticas de la industria; diseñar soluciones para resolver requerimientos de información mediante bases de datos relacionales; desarrollar aplicaciones web utilizando programación orientada a objetos y arquitectura por capas; integrar aplicaciones y servicios externos mediante API REST; y aplicar mecanismos de autenticación, control de acceso, validación y seguridad de la información.</w:t>
            </w:r>
            <w:r w:rsidDel="00000000" w:rsidR="00000000" w:rsidRPr="00000000">
              <w:rPr>
                <w:rtl w:val="0"/>
              </w:rPr>
            </w:r>
          </w:p>
        </w:tc>
      </w:tr>
    </w:tbl>
    <w:p w:rsidR="00000000" w:rsidDel="00000000" w:rsidP="00000000" w:rsidRDefault="00000000" w:rsidRPr="00000000" w14:paraId="0000001D">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2">
            <w:pPr>
              <w:spacing w:after="240" w:before="240" w:lineRule="auto"/>
              <w:jc w:val="both"/>
              <w:rPr>
                <w:sz w:val="20"/>
                <w:szCs w:val="20"/>
              </w:rPr>
            </w:pPr>
            <w:r w:rsidDel="00000000" w:rsidR="00000000" w:rsidRPr="00000000">
              <w:rPr>
                <w:sz w:val="20"/>
                <w:szCs w:val="20"/>
                <w:rtl w:val="0"/>
              </w:rPr>
              <w:t xml:space="preserve">Elegí este proyecto porque el comercio electrónico y la digitalización de los procesos de venta son relevantes para el desarrollo de software. El proyecto se sitúa en el contexto simulado de una pequeña empresa chilena dedicada a la venta de hardware computacional, la cual administra sus ventas e inventario mediante redes sociales y planillas. Esta situación afecta tanto a los clientes, que no pueden comprar directamente por internet, como a los trabajadores, que deben actualizar la información manualmente. </w:t>
            </w:r>
            <w:r w:rsidDel="00000000" w:rsidR="00000000" w:rsidRPr="00000000">
              <w:rPr>
                <w:sz w:val="20"/>
                <w:szCs w:val="20"/>
                <w:rtl w:val="0"/>
              </w:rPr>
              <w:t xml:space="preserve">NexoHardware</w:t>
            </w:r>
            <w:r w:rsidDel="00000000" w:rsidR="00000000" w:rsidRPr="00000000">
              <w:rPr>
                <w:sz w:val="20"/>
                <w:szCs w:val="20"/>
                <w:rtl w:val="0"/>
              </w:rPr>
              <w:t xml:space="preserve"> permitirá centralizar las ventas, el inventario, los pedidos y los clientes, disminuyendo errores y mejorando la atención.</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4">
            <w:pPr>
              <w:spacing w:after="240" w:before="240" w:lineRule="auto"/>
              <w:jc w:val="both"/>
              <w:rPr>
                <w:sz w:val="20"/>
                <w:szCs w:val="20"/>
              </w:rPr>
            </w:pPr>
            <w:r w:rsidDel="00000000" w:rsidR="00000000" w:rsidRPr="00000000">
              <w:rPr>
                <w:sz w:val="20"/>
                <w:szCs w:val="20"/>
                <w:rtl w:val="0"/>
              </w:rPr>
              <w:t xml:space="preserve">El objetivo del proyecto es desarrollar un sistema web de comercio electrónico para la venta de hardware computacional. Contará con una tienda principal para los clientes y una aplicación secundaria para la administración. Permitirá gestionar productos, inventario, usuarios, pedidos y promociones, además de procesar pagos mediante Mercado Pago, enviar notificaciones por correo y generar reportes de ventas e inventario. Ambas aplicaciones estarán integradas mediante una API REST y utilizarán una base de datos centralizada.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6">
            <w:pPr>
              <w:spacing w:after="240" w:before="240" w:lineRule="auto"/>
              <w:jc w:val="both"/>
              <w:rPr>
                <w:sz w:val="20"/>
                <w:szCs w:val="20"/>
              </w:rPr>
            </w:pPr>
            <w:r w:rsidDel="00000000" w:rsidR="00000000" w:rsidRPr="00000000">
              <w:rPr>
                <w:sz w:val="20"/>
                <w:szCs w:val="20"/>
                <w:rtl w:val="0"/>
              </w:rPr>
              <w:t xml:space="preserve">El proyecto se relaciona con el perfil de egreso de Ingeniería en Informática, ya que considera el diseño, desarrollo e integración de una solución de software orientada a resolver una necesidad organizacional. Para desarrollarlo será necesario aplicar competencias de programación orientada a objetos, desarrollo web y backend, bases de datos, integración mediante API REST, análisis de requerimientos, seguridad y calidad de software.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El proyecto se relaciona directamente con mis intereses profesionales en desarrollo backend y bases de datos. Me permitirá trabajar en la lógica interna de una aplicación, diseñar y consultar una base de datos, desarrollar una API e integrar servicios externos. Su desarrollo contribuirá a fortalecer mis conocimientos y me entregará experiencia práctica en áreas en las que me gustaría desempeñarme profesionalmente.</w:t>
            </w:r>
          </w:p>
        </w:tc>
      </w:tr>
      <w:tr>
        <w:trPr>
          <w:cantSplit w:val="0"/>
          <w:trHeight w:val="132"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sz w:val="20"/>
                <w:szCs w:val="20"/>
                <w:rtl w:val="0"/>
              </w:rPr>
              <w:t xml:space="preserve">NexoHardware</w:t>
            </w:r>
            <w:r w:rsidDel="00000000" w:rsidR="00000000" w:rsidRPr="00000000">
              <w:rPr>
                <w:sz w:val="20"/>
                <w:szCs w:val="20"/>
                <w:rtl w:val="0"/>
              </w:rPr>
              <w:t xml:space="preserve"> es factible de desarrollar considerando los siguientes aspectos:</w:t>
            </w:r>
          </w:p>
          <w:p w:rsidR="00000000" w:rsidDel="00000000" w:rsidP="00000000" w:rsidRDefault="00000000" w:rsidRPr="00000000" w14:paraId="0000002B">
            <w:pPr>
              <w:numPr>
                <w:ilvl w:val="0"/>
                <w:numId w:val="2"/>
              </w:numPr>
              <w:spacing w:after="0" w:afterAutospacing="0" w:before="240" w:lineRule="auto"/>
              <w:ind w:left="720" w:hanging="360"/>
              <w:rPr>
                <w:sz w:val="20"/>
                <w:szCs w:val="20"/>
              </w:rPr>
            </w:pPr>
            <w:r w:rsidDel="00000000" w:rsidR="00000000" w:rsidRPr="00000000">
              <w:rPr>
                <w:b w:val="1"/>
                <w:bCs w:val="1"/>
                <w:sz w:val="20"/>
                <w:szCs w:val="20"/>
                <w:rtl w:val="0"/>
              </w:rPr>
              <w:t xml:space="preserve">Duración del semestre:</w:t>
            </w:r>
            <w:r w:rsidDel="00000000" w:rsidR="00000000" w:rsidRPr="00000000">
              <w:rPr>
                <w:sz w:val="20"/>
                <w:szCs w:val="20"/>
                <w:rtl w:val="0"/>
              </w:rPr>
              <w:t xml:space="preserve"> El proyecto puede desarrollarse durante el semestre si se organiza por etapas: análisis y diseño, creación de la base de datos y API, desarrollo de las aplicaciones, integración de servicios, pruebas y documentación. Se priorizarán primero las funciones principales del comercio electrónico.</w:t>
            </w:r>
          </w:p>
          <w:p w:rsidR="00000000" w:rsidDel="00000000" w:rsidP="00000000" w:rsidRDefault="00000000" w:rsidRPr="00000000" w14:paraId="0000002C">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Horas asignadas a la asignatura:</w:t>
            </w:r>
            <w:r w:rsidDel="00000000" w:rsidR="00000000" w:rsidRPr="00000000">
              <w:rPr>
                <w:sz w:val="20"/>
                <w:szCs w:val="20"/>
                <w:rtl w:val="0"/>
              </w:rPr>
              <w:t xml:space="preserve"> Las horas de clases permitirán avanzar con la orientación del docente, mientras que el trabajo autónomo se utilizará para programar, realizar pruebas, corregir errores y documentar el proyecto.</w:t>
            </w:r>
          </w:p>
          <w:p w:rsidR="00000000" w:rsidDel="00000000" w:rsidP="00000000" w:rsidRDefault="00000000" w:rsidRPr="00000000" w14:paraId="0000002D">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Materiales requeridos:</w:t>
            </w:r>
            <w:r w:rsidDel="00000000" w:rsidR="00000000" w:rsidRPr="00000000">
              <w:rPr>
                <w:sz w:val="20"/>
                <w:szCs w:val="20"/>
                <w:rtl w:val="0"/>
              </w:rPr>
              <w:t xml:space="preserve"> Se necesita un computador con conexión a internet, un entorno de desarrollo, un sistema gestor de bases de datos, un repositorio de control de versiones y acceso a servicios de prueba. La mayoría de estas herramientas cuentan con versiones gratuitas o académicas.</w:t>
            </w:r>
          </w:p>
          <w:p w:rsidR="00000000" w:rsidDel="00000000" w:rsidP="00000000" w:rsidRDefault="00000000" w:rsidRPr="00000000" w14:paraId="0000002E">
            <w:pPr>
              <w:numPr>
                <w:ilvl w:val="0"/>
                <w:numId w:val="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Factores externos que facilitan su desarrollo:</w:t>
            </w:r>
            <w:r w:rsidDel="00000000" w:rsidR="00000000" w:rsidRPr="00000000">
              <w:rPr>
                <w:sz w:val="20"/>
                <w:szCs w:val="20"/>
                <w:rtl w:val="0"/>
              </w:rPr>
              <w:t xml:space="preserve"> Existe documentación, tutoriales y herramientas gratuitas para desarrollar aplicaciones web, bases de datos y API REST. Mercado Pago dispone de un entorno de prueba que permite simular pagos sin utilizar dinero real. También se cuenta con los conocimientos adquiridos en asignaturas como Integración de Plataformas, Consultas de Bases de Datos y Desarrollo Web.</w:t>
            </w:r>
          </w:p>
          <w:p w:rsidR="00000000" w:rsidDel="00000000" w:rsidP="00000000" w:rsidRDefault="00000000" w:rsidRPr="00000000" w14:paraId="0000002F">
            <w:pPr>
              <w:numPr>
                <w:ilvl w:val="0"/>
                <w:numId w:val="2"/>
              </w:numPr>
              <w:spacing w:after="240" w:before="0" w:beforeAutospacing="0" w:lineRule="auto"/>
              <w:ind w:left="720" w:hanging="360"/>
              <w:rPr>
                <w:sz w:val="20"/>
                <w:szCs w:val="20"/>
              </w:rPr>
            </w:pPr>
            <w:r w:rsidDel="00000000" w:rsidR="00000000" w:rsidRPr="00000000">
              <w:rPr>
                <w:b w:val="1"/>
                <w:bCs w:val="1"/>
                <w:sz w:val="20"/>
                <w:szCs w:val="20"/>
                <w:rtl w:val="0"/>
              </w:rPr>
              <w:t xml:space="preserve">Factores externos que podrían dificultarlo y posibles soluciones:</w:t>
            </w:r>
            <w:r w:rsidDel="00000000" w:rsidR="00000000" w:rsidRPr="00000000">
              <w:rPr>
                <w:sz w:val="20"/>
                <w:szCs w:val="20"/>
                <w:rtl w:val="0"/>
              </w:rPr>
              <w:t xml:space="preserve"> Las principales dificultades podrían ser cambios o fallas en servicios externos, problemas de conexión, errores de seguridad y falta de tiempo. Para enfrentarlas se utilizará el entorno de prueba de Mercado Pago, se crearán datos simulados cuando un servicio no esté disponible, se realizarán respaldos mediante un repositorio y se organizará el trabajo por prioridades. Las funciones adicionales podrán dejarse como mejoras futuras si ponen en riesgo la entrega de los componentes principales.</w:t>
            </w:r>
            <w:r w:rsidDel="00000000" w:rsidR="00000000" w:rsidRPr="00000000">
              <w:rPr>
                <w:rtl w:val="0"/>
              </w:rPr>
            </w:r>
          </w:p>
        </w:tc>
      </w:tr>
    </w:tbl>
    <w:p w:rsidR="00000000" w:rsidDel="00000000" w:rsidP="00000000" w:rsidRDefault="00000000" w:rsidRPr="00000000" w14:paraId="00000030">
      <w:pPr>
        <w:rPr>
          <w:b w:val="1"/>
          <w:bCs w:val="1"/>
          <w:color w:val="4472c4"/>
          <w:sz w:val="32"/>
          <w:szCs w:val="3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Desarrollar un sistema web de comercio electrónico para </w:t>
            </w:r>
            <w:r w:rsidDel="00000000" w:rsidR="00000000" w:rsidRPr="00000000">
              <w:rPr>
                <w:sz w:val="20"/>
                <w:szCs w:val="20"/>
                <w:rtl w:val="0"/>
              </w:rPr>
              <w:t xml:space="preserve">NexoHardware</w:t>
            </w:r>
            <w:r w:rsidDel="00000000" w:rsidR="00000000" w:rsidRPr="00000000">
              <w:rPr>
                <w:sz w:val="20"/>
                <w:szCs w:val="20"/>
                <w:rtl w:val="0"/>
              </w:rPr>
              <w:t xml:space="preserve"> que permita comercializar productos de hardware computacional y centralizar la gestión de clientes, inventario, pedidos, pagos y reportes, mediante dos aplicaciones integradas y una base de datos centralizada.</w:t>
            </w:r>
          </w:p>
        </w:tc>
      </w:tr>
      <w:tr>
        <w:trPr>
          <w:cantSplit w:val="0"/>
          <w:trHeight w:val="834"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8">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Analizar los procesos de venta e inventario de </w:t>
            </w:r>
            <w:r w:rsidDel="00000000" w:rsidR="00000000" w:rsidRPr="00000000">
              <w:rPr>
                <w:sz w:val="20"/>
                <w:szCs w:val="20"/>
                <w:rtl w:val="0"/>
              </w:rPr>
              <w:t xml:space="preserve">NexoHardware</w:t>
            </w:r>
            <w:r w:rsidDel="00000000" w:rsidR="00000000" w:rsidRPr="00000000">
              <w:rPr>
                <w:sz w:val="20"/>
                <w:szCs w:val="20"/>
                <w:rtl w:val="0"/>
              </w:rPr>
              <w:t xml:space="preserve"> para identificar los requerimientos funcionales y no funcionales del sistema.</w:t>
            </w:r>
          </w:p>
          <w:p w:rsidR="00000000" w:rsidDel="00000000" w:rsidP="00000000" w:rsidRDefault="00000000" w:rsidRPr="00000000" w14:paraId="0000003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Diseñar la arquitectura por capas, la base de datos relacional y las interfaces de las aplicaciones.</w:t>
            </w:r>
          </w:p>
          <w:p w:rsidR="00000000" w:rsidDel="00000000" w:rsidP="00000000" w:rsidRDefault="00000000" w:rsidRPr="00000000" w14:paraId="0000003A">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una tienda web que permita consultar productos, administrar un carrito de compras y generar pedidos.</w:t>
            </w:r>
          </w:p>
          <w:p w:rsidR="00000000" w:rsidDel="00000000" w:rsidP="00000000" w:rsidRDefault="00000000" w:rsidRPr="00000000" w14:paraId="0000003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una aplicación secundaria para gestionar productos, inventario, usuarios, roles y pedidos.</w:t>
            </w:r>
          </w:p>
          <w:p w:rsidR="00000000" w:rsidDel="00000000" w:rsidP="00000000" w:rsidRDefault="00000000" w:rsidRPr="00000000" w14:paraId="0000003C">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Integrar ambas aplicaciones mediante una API REST e incorporar el procesamiento de pagos con Mercado Pago.</w:t>
            </w:r>
          </w:p>
          <w:p w:rsidR="00000000" w:rsidDel="00000000" w:rsidP="00000000" w:rsidRDefault="00000000" w:rsidRPr="00000000" w14:paraId="0000003D">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mecanismos de autenticación, control de acceso, validación de datos y protección de contraseñas.</w:t>
            </w:r>
          </w:p>
          <w:p w:rsidR="00000000" w:rsidDel="00000000" w:rsidP="00000000" w:rsidRDefault="00000000" w:rsidRPr="00000000" w14:paraId="0000003E">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Generar reportes de ventas e inventario exportables en formatos PDF y Excel.</w:t>
            </w:r>
          </w:p>
          <w:p w:rsidR="00000000" w:rsidDel="00000000" w:rsidP="00000000" w:rsidRDefault="00000000" w:rsidRPr="00000000" w14:paraId="0000003F">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Ejecutar pruebas funcionales y de integración para comprobar el correcto funcionamiento del sistema.</w:t>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6">
            <w:pPr>
              <w:spacing w:after="240" w:before="240" w:lineRule="auto"/>
              <w:jc w:val="both"/>
              <w:rPr>
                <w:sz w:val="18"/>
                <w:szCs w:val="18"/>
              </w:rPr>
            </w:pPr>
            <w:r w:rsidDel="00000000" w:rsidR="00000000" w:rsidRPr="00000000">
              <w:rPr>
                <w:sz w:val="18"/>
                <w:szCs w:val="18"/>
                <w:rtl w:val="0"/>
              </w:rPr>
              <w:t xml:space="preserve">Para desarrollar </w:t>
            </w:r>
            <w:r w:rsidDel="00000000" w:rsidR="00000000" w:rsidRPr="00000000">
              <w:rPr>
                <w:sz w:val="18"/>
                <w:szCs w:val="18"/>
                <w:rtl w:val="0"/>
              </w:rPr>
              <w:t xml:space="preserve">NexoHardware</w:t>
            </w:r>
            <w:r w:rsidDel="00000000" w:rsidR="00000000" w:rsidRPr="00000000">
              <w:rPr>
                <w:sz w:val="18"/>
                <w:szCs w:val="18"/>
                <w:rtl w:val="0"/>
              </w:rPr>
              <w:t xml:space="preserve"> se utilizará una metodología ágil, iterativa e incremental, apoyada en un tablero Kanban para organizar y supervisar las actividades del proyecto.</w:t>
            </w:r>
          </w:p>
          <w:p w:rsidR="00000000" w:rsidDel="00000000" w:rsidP="00000000" w:rsidRDefault="00000000" w:rsidRPr="00000000" w14:paraId="00000047">
            <w:pPr>
              <w:spacing w:after="240" w:before="240" w:lineRule="auto"/>
              <w:jc w:val="both"/>
              <w:rPr>
                <w:sz w:val="18"/>
                <w:szCs w:val="18"/>
              </w:rPr>
            </w:pPr>
            <w:r w:rsidDel="00000000" w:rsidR="00000000" w:rsidRPr="00000000">
              <w:rPr>
                <w:sz w:val="18"/>
                <w:szCs w:val="18"/>
                <w:rtl w:val="0"/>
              </w:rPr>
              <w:t xml:space="preserve">Primero se analizarán los procesos de negocio y se definirán los requerimientos funcionales y no funcionales. Luego se diseñarán la arquitectura por capas, la base de datos, las interfaces y la API REST. El desarrollo se dividirá en incrementos: autenticación y usuarios; catálogo e inventario; carrito y pedidos; pagos y notificaciones; y finalmente reportes y exportación de información.</w:t>
            </w:r>
          </w:p>
          <w:p w:rsidR="00000000" w:rsidDel="00000000" w:rsidP="00000000" w:rsidRDefault="00000000" w:rsidRPr="00000000" w14:paraId="00000048">
            <w:pPr>
              <w:spacing w:after="240" w:before="240" w:lineRule="auto"/>
              <w:jc w:val="both"/>
              <w:rPr>
                <w:sz w:val="18"/>
                <w:szCs w:val="18"/>
              </w:rPr>
            </w:pPr>
            <w:r w:rsidDel="00000000" w:rsidR="00000000" w:rsidRPr="00000000">
              <w:rPr>
                <w:sz w:val="18"/>
                <w:szCs w:val="18"/>
                <w:rtl w:val="0"/>
              </w:rPr>
              <w:t xml:space="preserve">Las tareas se clasificarán en estados como “Pendiente”, “En desarrollo”, “En pruebas” y “Finalizada”. Al terminar cada incremento se realizarán pruebas funcionales y de integración para detectar errores antes de continuar. El código y sus versiones serán administrados mediante un repositorio Git.</w:t>
            </w:r>
          </w:p>
          <w:p w:rsidR="00000000" w:rsidDel="00000000" w:rsidP="00000000" w:rsidRDefault="00000000" w:rsidRPr="00000000" w14:paraId="00000049">
            <w:pPr>
              <w:spacing w:after="240" w:before="240" w:lineRule="auto"/>
              <w:jc w:val="both"/>
              <w:rPr>
                <w:sz w:val="18"/>
                <w:szCs w:val="18"/>
              </w:rPr>
            </w:pPr>
            <w:r w:rsidDel="00000000" w:rsidR="00000000" w:rsidRPr="00000000">
              <w:rPr>
                <w:sz w:val="18"/>
                <w:szCs w:val="18"/>
                <w:rtl w:val="0"/>
              </w:rPr>
              <w:t xml:space="preserve">En caso de realizarse grupalmente, se distribuirán responsabilidades relacionadas con la coordinación y análisis, desarrollo backend y base de datos, desarrollo frontend, pruebas y documentación. Cada integrante deberá registrar sus avances y comunicar oportunamente cualquier dificultad que pueda afectar el proyecto.</w:t>
            </w:r>
            <w:r w:rsidDel="00000000" w:rsidR="00000000" w:rsidRPr="00000000">
              <w:rPr>
                <w:rtl w:val="0"/>
              </w:rPr>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2"/>
        <w:tblpPr w:leftFromText="180" w:rightFromText="180" w:topFromText="180" w:bottomFromText="180" w:vertAnchor="text" w:horzAnchor="text" w:tblpX="-725.9999999999997" w:tblpY="0"/>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0">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Tipo de evidencia (avance o final)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1">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Nombre de la evidencia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2">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Descripción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3">
            <w:pPr>
              <w:tabs>
                <w:tab w:val="center" w:leader="none" w:pos="4419"/>
                <w:tab w:val="right" w:leader="none" w:pos="8838"/>
              </w:tabs>
              <w:spacing w:after="480" w:line="276" w:lineRule="auto"/>
              <w:jc w:val="cente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Justificación</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4">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5">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Definición de Proyecto APT y Acta de Constitución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Documentos que formalizan la propuesta de valor, objetivos, alcance, justificación e interesados del proyecto NexoHardware.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7">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Define formalmente la estructura, límites y gobernanza del proyecto antes de iniciar el diseño técnico.</w:t>
            </w:r>
            <w:r w:rsidDel="00000000" w:rsidR="00000000" w:rsidRPr="00000000">
              <w:rPr>
                <w:rtl w:val="0"/>
              </w:rPr>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8">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9">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Especificación de Requerimientos de Software (ERS)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A">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Documento bajo estándar IEEE 830 que especifica los 28 requerimientos funcionales (R.01 a R.28) y los requerimientos no funcionales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B">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Permite validar formalmente qué debe construir el equipo de desarrollo para satisfacer las necesidades de NexoHardware.</w:t>
            </w:r>
          </w:p>
        </w:tc>
      </w:tr>
      <w:tr>
        <w:trPr>
          <w:cantSplit w:val="0"/>
          <w:trHeight w:val="1597.77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C">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D">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Casos de Uso Extendidos (CU001 a CU028)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E">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Especificación detallada de la interacción de los actores (Cliente, Administrador, Bodeguero) con los 28 casos de uso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5F">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Sirve como guía directa para la programación de los controladores del backend, pantallas del frontend y diseño del plan de pruebas.</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0">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1">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Prototipado de Interfaz (Mockups UX/UI)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2">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Diseños visuales e interactivos de las pantallas de la Tienda Cliente y del Panel de Administración.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3">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Permite verificar la usabilidad, navegación y distribución de elementos antes de la maquetación web.</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4">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5">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Modelo de Base de Datos y Diccionario de Datos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6">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Diagrama Entidad-Relación (DER), modelo relacional y diccionario de datos técnico para la base de datos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7">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Modela la estructura lógica y asegura la integridad referencial de los datos de productos, inventario, usuarios y pedidos.</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8">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9">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Documento de Arquitectura de Software (DAS)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A">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Especificación de la arquitectura REST por capas, estructura del proyecto Node.js y contrato de endpoints de la API.</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B">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Establece los patrones de diseño, principios de seguridad y la guía de comunicación cliente-servidor.</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Avance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Scripts DDL/DML de Base de Datos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Scripts SQL para la creación física de tablas, restricciones de stock y datos iniciales de prueba (semillas).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Permite disponibilizar el motor de base de datos listo para la conexión con el servicio backend.</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Sistema Web NexoHardware 100% Desarrollado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Código fuente completo del Frontend (Tienda y Admin) y Backend (API REST Node.js/Express) integrado a PostgreSQL.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Demuestra el cumplimiento total de las funcionalidades prometidas para la gestión e-commerce de NexoHardware.</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Módulo de Integraciones (Mercado Pago y Correo SMTP)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Integración con la pasarela de pagos Mercado Pago (Sandbox) y envío de correos transaccionales automáticos vía Nodemailer.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Valida la capacidad de interactuar con servicios externos esenciales para el flujo comercial y notificaciones al usuario.</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Plan y Registro de Pruebas QA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Informe de ejecución de pruebas unitarias, de integración y de caja negra sobre los 28 casos de uso, con registro de hallazgos.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Acredita la calidad, estabilidad y seguridad del sistema antes de su entrega.</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Manuales de Usuario y Técnico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Guías ilustradas de uso para cliente/administrador y documentación técnica de instalación y despliegue del sistema.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Garantiza la transferencia de conocimiento, usabilidad para los usuarios y mantenibilidad del software.</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Final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Informe Final APT y Acta de Cierre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Documento técnico consolidado que recopila todas las fases del proyecto y formaliza su finalización.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tabs>
                <w:tab w:val="center" w:leader="none" w:pos="4419"/>
                <w:tab w:val="right" w:leader="none" w:pos="8838"/>
              </w:tabs>
              <w:spacing w:after="480" w:line="276" w:lineRule="auto"/>
              <w:rPr>
                <w:rFonts w:ascii="Arial" w:cs="Arial" w:eastAsia="Arial" w:hAnsi="Arial"/>
              </w:rPr>
            </w:pPr>
            <w:r w:rsidDel="00000000" w:rsidR="00000000" w:rsidRPr="00000000">
              <w:rPr>
                <w:rFonts w:ascii="Arial" w:cs="Arial" w:eastAsia="Arial" w:hAnsi="Arial"/>
                <w:rtl w:val="0"/>
              </w:rPr>
              <w:t xml:space="preserve">Documenta el cumplimiento del alcance y las competencias profesionales puestas en práctica.</w:t>
            </w:r>
          </w:p>
        </w:tc>
      </w:tr>
      <w:tr>
        <w:trPr>
          <w:cantSplit w:val="0"/>
          <w:trHeight w:val="362"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tabs>
                <w:tab w:val="center" w:leader="none" w:pos="4419"/>
                <w:tab w:val="right" w:leader="none" w:pos="8838"/>
              </w:tabs>
              <w:spacing w:after="480" w:line="276" w:lineRule="auto"/>
              <w:rPr>
                <w:rFonts w:ascii="Arial" w:cs="Arial" w:eastAsia="Arial" w:hAnsi="Arial"/>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tabs>
                <w:tab w:val="center" w:leader="none" w:pos="4419"/>
                <w:tab w:val="right" w:leader="none" w:pos="8838"/>
              </w:tabs>
              <w:spacing w:after="480" w:line="276" w:lineRule="auto"/>
              <w:rPr>
                <w:rFonts w:ascii="Arial" w:cs="Arial" w:eastAsia="Arial" w:hAnsi="Arial"/>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tabs>
                <w:tab w:val="center" w:leader="none" w:pos="4419"/>
                <w:tab w:val="right" w:leader="none" w:pos="8838"/>
              </w:tabs>
              <w:spacing w:after="480" w:line="276" w:lineRule="auto"/>
              <w:rPr>
                <w:rFonts w:ascii="Arial" w:cs="Arial" w:eastAsia="Arial" w:hAnsi="Arial"/>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tabs>
                <w:tab w:val="center" w:leader="none" w:pos="4419"/>
                <w:tab w:val="right" w:leader="none" w:pos="8838"/>
              </w:tabs>
              <w:spacing w:after="48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8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tbl>
      <w:tblPr>
        <w:tblStyle w:val="Table14"/>
        <w:tblpPr w:leftFromText="180" w:rightFromText="180" w:topFromText="180" w:bottomFromText="180" w:vertAnchor="text" w:horzAnchor="text" w:tblpX="-1265.9999999999995" w:tblpY="7.379231770842125"/>
        <w:tblW w:w="11061.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C">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jc w:val="center"/>
              <w:rPr>
                <w:rFonts w:ascii="Arial" w:cs="Arial" w:eastAsia="Arial" w:hAnsi="Arial"/>
                <w:color w:val="1f3864"/>
                <w:sz w:val="18"/>
                <w:szCs w:val="18"/>
              </w:rPr>
            </w:pPr>
            <w:r w:rsidDel="00000000" w:rsidR="00000000" w:rsidRPr="00000000">
              <w:rPr>
                <w:rFonts w:ascii="Arial" w:cs="Arial" w:eastAsia="Arial" w:hAnsi="Arial"/>
                <w:b w:val="1"/>
                <w:bCs w:val="1"/>
                <w:color w:val="1f3864"/>
                <w:sz w:val="18"/>
                <w:szCs w:val="18"/>
                <w:rtl w:val="0"/>
              </w:rPr>
              <w:t xml:space="preserve">Competencia o unidad de competencias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Nombre de Actividades/Tareas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Descripción Actividades/Tareas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Recursos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Duración de la actividad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Responsable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76" w:lineRule="auto"/>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Observaciones</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Gestión de Proyectos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 Planificación Inicial y Acta de Constitución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del Acta de Constitución, planteamiento del problema, organización del equipo y definición de requerimientos generales.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MS Word, Plantillas AIEP/Duoc.</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1 a 2 (Fase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(Jefe de Proyecto / Analista)</w:t>
            </w:r>
          </w:p>
          <w:p w:rsidR="00000000" w:rsidDel="00000000" w:rsidP="00000000" w:rsidRDefault="00000000" w:rsidRPr="00000000" w14:paraId="000000A0">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1">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Gabriel Monsalve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(DBA)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Pautas y ejemplos entregados por la docente.</w:t>
            </w:r>
          </w:p>
          <w:p w:rsidR="00000000" w:rsidDel="00000000" w:rsidP="00000000" w:rsidRDefault="00000000" w:rsidRPr="00000000" w14:paraId="000000A3">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5">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Delimitación exacta del alcance e-commerce.</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Análisis de Sistemas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 Especificación de Requerimientos (ERS) y Arquitectura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Redacción del documento ERS bajo norma IEEE 830, captura de requerimientos específicos y Documento de Arquitectura de Software (DAS).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MS Word, StarUML.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2 a 4 (Fase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 / Jefe)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Procesos de negocio e-commerce bien identificados.</w:t>
            </w:r>
          </w:p>
          <w:p w:rsidR="00000000" w:rsidDel="00000000" w:rsidP="00000000" w:rsidRDefault="00000000" w:rsidRPr="00000000" w14:paraId="000000AD">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E">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F">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Clasificación formal de RNF y arquitectura.</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Análisis y Diseño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 Modelado de Procesos y Casos de Uso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diagramas BPMN (To-Be) y redacción detallada de los 28 Casos de Uso (CU001 a CU028) con flujos normales y alternativos.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Bizagi Modeler, MS Word.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4 a 5 (Fase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Claridad en las reglas de negocio del retail computacional.</w:t>
            </w:r>
          </w:p>
          <w:p w:rsidR="00000000" w:rsidDel="00000000" w:rsidP="00000000" w:rsidRDefault="00000000" w:rsidRPr="00000000" w14:paraId="000000B7">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9">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Cobertura exhaustiva de excepciones.</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Programación Web / UI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4. Prototipado y Maquetación UX/UI</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Creación de mockups e interfaces interactivas maquetadas para la Tienda de Clientes y el Panel de Administración.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HTML5, CSS3, Bootstrap 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5 a 6 (Fase 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Gabriel Monsalve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(Diseñador)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Uso de componentes estandarizados de Bootstrap 5.</w:t>
            </w:r>
          </w:p>
          <w:p w:rsidR="00000000" w:rsidDel="00000000" w:rsidP="00000000" w:rsidRDefault="00000000" w:rsidRPr="00000000" w14:paraId="000000C1">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2">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3">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Diseño responsive multidispositivo.</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Base de Datos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5. Construcción y Scripts SQL de Base de Datos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Escritura de scripts SQL (DDL/DML) para creación de tablas, relaciones, Stored Procedures y restricciones Check de stock en PostgreSQL.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PostgreSQL 15, pgAdmin 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7 a 8 (Fase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Gabriel Monsalve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(DBA)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Modelo ER preaprobado en Fase 1.</w:t>
            </w:r>
          </w:p>
          <w:p w:rsidR="00000000" w:rsidDel="00000000" w:rsidP="00000000" w:rsidRDefault="00000000" w:rsidRPr="00000000" w14:paraId="000000C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C">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D">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Garantizar restricción de stock no negativo en la BD.</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Desarrollo Web / Backend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6. Desarrollo Módulo E-Commerce B2C y Pagos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Programación de catálogo, filtros, carrito de compras, checkout e integración de la pasarela Mercado Pago (Sandbox).</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Node.js, Express, SDK Mercado Pago.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8 a 10 (Fase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Credenciales y entorno Sandbox de Mercado Pago.</w:t>
            </w:r>
          </w:p>
          <w:p w:rsidR="00000000" w:rsidDel="00000000" w:rsidP="00000000" w:rsidRDefault="00000000" w:rsidRPr="00000000" w14:paraId="000000D5">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6">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7">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Control del estado local del carrito y respuesta de pagos.</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Desarrollo Backend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7. Módulo de Inventario, Bodega y Pedidos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Registro de movimientos de stock, alertas de stock mínimo, seguimiento de pedidos y notificaciones por correo (SMTP/Nodemailer).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Node.js, Express, Nodemailer.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C">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9 a 11 (Fase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D">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E">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Servicio SMTP estandarizado.</w:t>
            </w:r>
          </w:p>
          <w:p w:rsidR="00000000" w:rsidDel="00000000" w:rsidP="00000000" w:rsidRDefault="00000000" w:rsidRPr="00000000" w14:paraId="000000D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0">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1">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Sincronización en tiempo real de stock en pedidos simultáneos.</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2">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Desarrollo Backend / Seguridad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3">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8. Módulo Administrador, Roles y Seguridad JWT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autenticación JWT, encriptado bcryptjs, middleware de roles y mantenedores CRUD del sistema (10 entidades).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Node.js, Express, Postman, VS Code.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10 a 12 (Fase 2)</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Librerías estándar y maduras de Node.js.</w:t>
            </w:r>
          </w:p>
          <w:p w:rsidR="00000000" w:rsidDel="00000000" w:rsidP="00000000" w:rsidRDefault="00000000" w:rsidRPr="00000000" w14:paraId="000000E9">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B">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w:t>
            </w:r>
            <w:r w:rsidDel="00000000" w:rsidR="00000000" w:rsidRPr="00000000">
              <w:rPr>
                <w:rFonts w:ascii="Arial" w:cs="Arial" w:eastAsia="Arial" w:hAnsi="Arial"/>
                <w:sz w:val="18"/>
                <w:szCs w:val="18"/>
                <w:rtl w:val="0"/>
              </w:rPr>
              <w:t xml:space="preserve"> Manejo seguro de sesiones y expiración de tokens JWT.</w:t>
            </w: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Desarrollo Backend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9. Módulo de Reportes (PDF/Excel) y KPIs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Programación de endpoints backend para la generación y descarga de reportes de ventas e inventario en PDF/Excel y Dashboard de KPIs.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Node.js, PDFKit, ExcelJS.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11 a 12 (Fase 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(Analista Programador)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Librerías de exportación directas en JS.</w:t>
            </w:r>
          </w:p>
          <w:p w:rsidR="00000000" w:rsidDel="00000000" w:rsidP="00000000" w:rsidRDefault="00000000" w:rsidRPr="00000000" w14:paraId="000000F3">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4">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Dar formato estético y limpio a las tablas impresas.</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Aseguramiento de Calidad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10. Ejecución del Plan de Pruebas QA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del ambiente de pruebas, ejecución de pruebas funcionales (E2E), validación de requerimientos y pruebas con usuarios.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Postman, Plan de Pruebas QA.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13 a 15 (Fase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Gabriel Monsalve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(QA)</w:t>
            </w:r>
          </w:p>
          <w:p w:rsidR="00000000" w:rsidDel="00000000" w:rsidP="00000000" w:rsidRDefault="00000000" w:rsidRPr="00000000" w14:paraId="000000FC">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D">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(Jefe de Proyecto)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Casos de uso extendidos como guía directa.</w:t>
            </w:r>
          </w:p>
          <w:p w:rsidR="00000000" w:rsidDel="00000000" w:rsidP="00000000" w:rsidRDefault="00000000" w:rsidRPr="00000000" w14:paraId="000000FF">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0">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1">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Ajuste de casos bordes y errores de validación.</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0" w:line="276"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Gestión y Cierre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0"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11. Migración, Manuales y Cierre de Proyecto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Migración a producción, capacitaciones a usuarios, redacción de manuales (Usuario/Técnico), Informe Final y Acta de Cierre.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Computador, Servidor, MS Word, PPT.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Semanas 16 a 18 (Fase 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Ignacio Salas</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(Jefe / Analista)</w:t>
            </w:r>
          </w:p>
          <w:p w:rsidR="00000000" w:rsidDel="00000000" w:rsidP="00000000" w:rsidRDefault="00000000" w:rsidRPr="00000000" w14:paraId="00000108">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9">
            <w:pPr>
              <w:spacing w:after="0" w:line="276" w:lineRule="auto"/>
              <w:rPr>
                <w:rFonts w:ascii="Arial" w:cs="Arial" w:eastAsia="Arial" w:hAnsi="Arial"/>
                <w:i w:val="1"/>
                <w:iCs w:val="1"/>
                <w:sz w:val="18"/>
                <w:szCs w:val="18"/>
              </w:rPr>
            </w:pPr>
            <w:r w:rsidDel="00000000" w:rsidR="00000000" w:rsidRPr="00000000">
              <w:rPr>
                <w:rFonts w:ascii="Arial" w:cs="Arial" w:eastAsia="Arial" w:hAnsi="Arial"/>
                <w:b w:val="1"/>
                <w:bCs w:val="1"/>
                <w:sz w:val="18"/>
                <w:szCs w:val="18"/>
                <w:rtl w:val="0"/>
              </w:rPr>
              <w:t xml:space="preserve">Gabriel Monsalve</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(DBA)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Facilitador: Sistema probado y documentación consolidada.</w:t>
            </w:r>
          </w:p>
          <w:p w:rsidR="00000000" w:rsidDel="00000000" w:rsidP="00000000" w:rsidRDefault="00000000" w:rsidRPr="00000000" w14:paraId="0000010B">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spacing w:after="0"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D">
            <w:pPr>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Dificultad: Control del tiempo de exposición para la defensa oral.</w:t>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rFonts w:ascii="Arial" w:cs="Arial" w:eastAsia="Arial" w:hAnsi="Arial"/>
                <w:b w:val="1"/>
                <w:bCs w:val="1"/>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b w:val="1"/>
                <w:bCs w:val="1"/>
                <w:sz w:val="18"/>
                <w:szCs w:val="18"/>
              </w:rPr>
            </w:pP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b w:val="1"/>
                <w:bCs w:val="1"/>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i w:val="1"/>
                <w:iCs w:val="1"/>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b w:val="1"/>
                <w:bCs w:val="1"/>
                <w:sz w:val="18"/>
                <w:szCs w:val="18"/>
              </w:rPr>
            </w:pP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b w:val="1"/>
                <w:bCs w:val="1"/>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b w:val="1"/>
                <w:bCs w:val="1"/>
                <w:sz w:val="18"/>
                <w:szCs w:val="18"/>
              </w:rPr>
            </w:pPr>
            <w:r w:rsidDel="00000000" w:rsidR="00000000" w:rsidRPr="00000000">
              <w:rPr>
                <w:rtl w:val="0"/>
              </w:rPr>
            </w:r>
          </w:p>
        </w:tc>
      </w:tr>
      <w:tr>
        <w:trPr>
          <w:cantSplit w:val="0"/>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b w:val="1"/>
                <w:bCs w:val="1"/>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sz w:val="18"/>
                <w:szCs w:val="18"/>
              </w:rPr>
            </w:pP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b w:val="1"/>
                <w:bCs w:val="1"/>
                <w:sz w:val="18"/>
                <w:szCs w:val="18"/>
              </w:rPr>
            </w:pPr>
            <w:r w:rsidDel="00000000" w:rsidR="00000000" w:rsidRPr="00000000">
              <w:rPr>
                <w:rtl w:val="0"/>
              </w:rPr>
            </w:r>
          </w:p>
        </w:tc>
      </w:tr>
    </w:tbl>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rtl w:val="0"/>
        </w:rPr>
      </w:r>
    </w:p>
    <w:tbl>
      <w:tblPr>
        <w:tblStyle w:val="Table16"/>
        <w:tblW w:w="1098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675"/>
        <w:gridCol w:w="645"/>
        <w:gridCol w:w="525"/>
        <w:gridCol w:w="510"/>
        <w:gridCol w:w="510"/>
        <w:gridCol w:w="510"/>
        <w:gridCol w:w="540"/>
        <w:gridCol w:w="510"/>
        <w:gridCol w:w="510"/>
        <w:gridCol w:w="510"/>
        <w:gridCol w:w="510"/>
        <w:gridCol w:w="510"/>
        <w:gridCol w:w="540"/>
        <w:gridCol w:w="510"/>
        <w:gridCol w:w="510"/>
        <w:gridCol w:w="510"/>
        <w:gridCol w:w="510"/>
        <w:gridCol w:w="540"/>
        <w:tblGridChange w:id="0">
          <w:tblGrid>
            <w:gridCol w:w="1395"/>
            <w:gridCol w:w="675"/>
            <w:gridCol w:w="645"/>
            <w:gridCol w:w="525"/>
            <w:gridCol w:w="510"/>
            <w:gridCol w:w="510"/>
            <w:gridCol w:w="510"/>
            <w:gridCol w:w="540"/>
            <w:gridCol w:w="510"/>
            <w:gridCol w:w="510"/>
            <w:gridCol w:w="510"/>
            <w:gridCol w:w="510"/>
            <w:gridCol w:w="510"/>
            <w:gridCol w:w="540"/>
            <w:gridCol w:w="510"/>
            <w:gridCol w:w="510"/>
            <w:gridCol w:w="510"/>
            <w:gridCol w:w="510"/>
            <w:gridCol w:w="540"/>
          </w:tblGrid>
        </w:tblGridChange>
      </w:tblGrid>
      <w:tr>
        <w:trPr>
          <w:cantSplit w:val="0"/>
          <w:trHeight w:val="934.8437499999999" w:hRule="atLeast"/>
          <w:tblHeader w:val="0"/>
        </w:trPr>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b w:val="1"/>
                <w:bCs w:val="1"/>
                <w:sz w:val="24"/>
                <w:szCs w:val="24"/>
              </w:rPr>
            </w:pPr>
            <w:r w:rsidDel="00000000" w:rsidR="00000000" w:rsidRPr="00000000">
              <w:rPr>
                <w:b w:val="1"/>
                <w:bCs w:val="1"/>
                <w:sz w:val="24"/>
                <w:szCs w:val="24"/>
                <w:rtl w:val="0"/>
              </w:rPr>
              <w:t xml:space="preserve">Actividad Macro</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b w:val="1"/>
                <w:bCs w:val="1"/>
                <w:sz w:val="24"/>
                <w:szCs w:val="24"/>
              </w:rPr>
            </w:pPr>
            <w:r w:rsidDel="00000000" w:rsidR="00000000" w:rsidRPr="00000000">
              <w:rPr>
                <w:b w:val="1"/>
                <w:bCs w:val="1"/>
                <w:sz w:val="24"/>
                <w:szCs w:val="24"/>
                <w:rtl w:val="0"/>
              </w:rPr>
              <w:t xml:space="preserve">Fase 1 (S1-S6)</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3">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b w:val="1"/>
                <w:bCs w:val="1"/>
                <w:sz w:val="24"/>
                <w:szCs w:val="24"/>
              </w:rPr>
            </w:pPr>
            <w:r w:rsidDel="00000000" w:rsidR="00000000" w:rsidRPr="00000000">
              <w:rPr>
                <w:b w:val="1"/>
                <w:bCs w:val="1"/>
                <w:sz w:val="24"/>
                <w:szCs w:val="24"/>
                <w:rtl w:val="0"/>
              </w:rPr>
              <w:t xml:space="preserve">Fase 2 (S7-S12)</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b w:val="1"/>
                <w:bCs w:val="1"/>
                <w:sz w:val="24"/>
                <w:szCs w:val="24"/>
              </w:rPr>
            </w:pPr>
            <w:r w:rsidDel="00000000" w:rsidR="00000000" w:rsidRPr="00000000">
              <w:rPr>
                <w:b w:val="1"/>
                <w:bCs w:val="1"/>
                <w:sz w:val="24"/>
                <w:szCs w:val="24"/>
                <w:rtl w:val="0"/>
              </w:rPr>
              <w:t xml:space="preserve">Fase 3 (S13-S18)</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ffffff" w:space="0" w:sz="8" w:val="single"/>
              <w:left w:color="ffffff" w:space="0" w:sz="8" w:val="single"/>
              <w:bottom w:color="ffffff" w:space="0" w:sz="8" w:val="single"/>
              <w:right w:color="ffffff" w:space="0" w:sz="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b w:val="1"/>
                <w:bCs w:val="1"/>
                <w:sz w:val="24"/>
                <w:szCs w:val="24"/>
              </w:rPr>
            </w:pPr>
            <w:r w:rsidDel="00000000" w:rsidR="00000000" w:rsidRPr="00000000">
              <w:rPr>
                <w:b w:val="1"/>
                <w:bCs w:val="1"/>
                <w:sz w:val="24"/>
                <w:szCs w:val="24"/>
                <w:rtl w:val="0"/>
              </w:rPr>
              <w:t xml:space="preserve"> </w:t>
            </w:r>
          </w:p>
        </w:tc>
      </w:tr>
      <w:tr>
        <w:trPr>
          <w:cantSplit w:val="0"/>
          <w:trHeight w:val="500" w:hRule="atLeast"/>
          <w:tblHeader w:val="0"/>
        </w:trPr>
        <w:tc>
          <w:tcPr>
            <w:tcBorders>
              <w:top w:color="ffffff" w:space="0" w:sz="8" w:val="single"/>
              <w:left w:color="c4c7c5" w:space="0" w:sz="8" w:val="single"/>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b w:val="1"/>
                <w:bCs w:val="1"/>
                <w:sz w:val="24"/>
                <w:szCs w:val="24"/>
              </w:rPr>
            </w:pPr>
            <w:r w:rsidDel="00000000" w:rsidR="00000000" w:rsidRPr="00000000">
              <w:rPr>
                <w:b w:val="1"/>
                <w:bCs w:val="1"/>
                <w:sz w:val="24"/>
                <w:szCs w:val="24"/>
                <w:rtl w:val="0"/>
              </w:rPr>
              <w:t xml:space="preserve">Semanas</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b w:val="1"/>
                <w:bCs w:val="1"/>
                <w:sz w:val="24"/>
                <w:szCs w:val="24"/>
              </w:rPr>
            </w:pPr>
            <w:r w:rsidDel="00000000" w:rsidR="00000000" w:rsidRPr="00000000">
              <w:rPr>
                <w:b w:val="1"/>
                <w:bCs w:val="1"/>
                <w:sz w:val="24"/>
                <w:szCs w:val="24"/>
                <w:rtl w:val="0"/>
              </w:rPr>
              <w:t xml:space="preserve">S1</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b w:val="1"/>
                <w:bCs w:val="1"/>
                <w:sz w:val="24"/>
                <w:szCs w:val="24"/>
              </w:rPr>
            </w:pPr>
            <w:r w:rsidDel="00000000" w:rsidR="00000000" w:rsidRPr="00000000">
              <w:rPr>
                <w:b w:val="1"/>
                <w:bCs w:val="1"/>
                <w:sz w:val="24"/>
                <w:szCs w:val="24"/>
                <w:rtl w:val="0"/>
              </w:rPr>
              <w:t xml:space="preserve">S2</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b w:val="1"/>
                <w:bCs w:val="1"/>
                <w:sz w:val="24"/>
                <w:szCs w:val="24"/>
              </w:rPr>
            </w:pPr>
            <w:r w:rsidDel="00000000" w:rsidR="00000000" w:rsidRPr="00000000">
              <w:rPr>
                <w:b w:val="1"/>
                <w:bCs w:val="1"/>
                <w:sz w:val="24"/>
                <w:szCs w:val="24"/>
                <w:rtl w:val="0"/>
              </w:rPr>
              <w:t xml:space="preserve">S3</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b w:val="1"/>
                <w:bCs w:val="1"/>
                <w:sz w:val="24"/>
                <w:szCs w:val="24"/>
              </w:rPr>
            </w:pPr>
            <w:r w:rsidDel="00000000" w:rsidR="00000000" w:rsidRPr="00000000">
              <w:rPr>
                <w:b w:val="1"/>
                <w:bCs w:val="1"/>
                <w:sz w:val="24"/>
                <w:szCs w:val="24"/>
                <w:rtl w:val="0"/>
              </w:rPr>
              <w:t xml:space="preserve">S4</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b w:val="1"/>
                <w:bCs w:val="1"/>
                <w:sz w:val="24"/>
                <w:szCs w:val="24"/>
              </w:rPr>
            </w:pPr>
            <w:r w:rsidDel="00000000" w:rsidR="00000000" w:rsidRPr="00000000">
              <w:rPr>
                <w:b w:val="1"/>
                <w:bCs w:val="1"/>
                <w:sz w:val="24"/>
                <w:szCs w:val="24"/>
                <w:rtl w:val="0"/>
              </w:rPr>
              <w:t xml:space="preserve">S5</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b w:val="1"/>
                <w:bCs w:val="1"/>
                <w:sz w:val="24"/>
                <w:szCs w:val="24"/>
              </w:rPr>
            </w:pPr>
            <w:r w:rsidDel="00000000" w:rsidR="00000000" w:rsidRPr="00000000">
              <w:rPr>
                <w:b w:val="1"/>
                <w:bCs w:val="1"/>
                <w:sz w:val="24"/>
                <w:szCs w:val="24"/>
                <w:rtl w:val="0"/>
              </w:rPr>
              <w:t xml:space="preserve">S6</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b w:val="1"/>
                <w:bCs w:val="1"/>
                <w:sz w:val="24"/>
                <w:szCs w:val="24"/>
              </w:rPr>
            </w:pPr>
            <w:r w:rsidDel="00000000" w:rsidR="00000000" w:rsidRPr="00000000">
              <w:rPr>
                <w:b w:val="1"/>
                <w:bCs w:val="1"/>
                <w:sz w:val="24"/>
                <w:szCs w:val="24"/>
                <w:rtl w:val="0"/>
              </w:rPr>
              <w:t xml:space="preserve">S7</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C">
            <w:pPr>
              <w:spacing w:line="240" w:lineRule="auto"/>
              <w:rPr>
                <w:b w:val="1"/>
                <w:bCs w:val="1"/>
                <w:sz w:val="24"/>
                <w:szCs w:val="24"/>
              </w:rPr>
            </w:pPr>
            <w:r w:rsidDel="00000000" w:rsidR="00000000" w:rsidRPr="00000000">
              <w:rPr>
                <w:b w:val="1"/>
                <w:bCs w:val="1"/>
                <w:sz w:val="24"/>
                <w:szCs w:val="24"/>
                <w:rtl w:val="0"/>
              </w:rPr>
              <w:t xml:space="preserve">S8</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b w:val="1"/>
                <w:bCs w:val="1"/>
                <w:sz w:val="24"/>
                <w:szCs w:val="24"/>
              </w:rPr>
            </w:pPr>
            <w:r w:rsidDel="00000000" w:rsidR="00000000" w:rsidRPr="00000000">
              <w:rPr>
                <w:b w:val="1"/>
                <w:bCs w:val="1"/>
                <w:sz w:val="24"/>
                <w:szCs w:val="24"/>
                <w:rtl w:val="0"/>
              </w:rPr>
              <w:t xml:space="preserve">S9</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b w:val="1"/>
                <w:bCs w:val="1"/>
                <w:sz w:val="24"/>
                <w:szCs w:val="24"/>
              </w:rPr>
            </w:pPr>
            <w:r w:rsidDel="00000000" w:rsidR="00000000" w:rsidRPr="00000000">
              <w:rPr>
                <w:b w:val="1"/>
                <w:bCs w:val="1"/>
                <w:sz w:val="24"/>
                <w:szCs w:val="24"/>
                <w:rtl w:val="0"/>
              </w:rPr>
              <w:t xml:space="preserve">S10</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b w:val="1"/>
                <w:bCs w:val="1"/>
                <w:sz w:val="24"/>
                <w:szCs w:val="24"/>
              </w:rPr>
            </w:pPr>
            <w:r w:rsidDel="00000000" w:rsidR="00000000" w:rsidRPr="00000000">
              <w:rPr>
                <w:b w:val="1"/>
                <w:bCs w:val="1"/>
                <w:sz w:val="24"/>
                <w:szCs w:val="24"/>
                <w:rtl w:val="0"/>
              </w:rPr>
              <w:t xml:space="preserve">S11</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b w:val="1"/>
                <w:bCs w:val="1"/>
                <w:sz w:val="24"/>
                <w:szCs w:val="24"/>
              </w:rPr>
            </w:pPr>
            <w:r w:rsidDel="00000000" w:rsidR="00000000" w:rsidRPr="00000000">
              <w:rPr>
                <w:b w:val="1"/>
                <w:bCs w:val="1"/>
                <w:sz w:val="24"/>
                <w:szCs w:val="24"/>
                <w:rtl w:val="0"/>
              </w:rPr>
              <w:t xml:space="preserve">S12</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b w:val="1"/>
                <w:bCs w:val="1"/>
                <w:sz w:val="24"/>
                <w:szCs w:val="24"/>
              </w:rPr>
            </w:pPr>
            <w:r w:rsidDel="00000000" w:rsidR="00000000" w:rsidRPr="00000000">
              <w:rPr>
                <w:b w:val="1"/>
                <w:bCs w:val="1"/>
                <w:sz w:val="24"/>
                <w:szCs w:val="24"/>
                <w:rtl w:val="0"/>
              </w:rPr>
              <w:t xml:space="preserve">S13</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b w:val="1"/>
                <w:bCs w:val="1"/>
                <w:sz w:val="24"/>
                <w:szCs w:val="24"/>
              </w:rPr>
            </w:pPr>
            <w:r w:rsidDel="00000000" w:rsidR="00000000" w:rsidRPr="00000000">
              <w:rPr>
                <w:b w:val="1"/>
                <w:bCs w:val="1"/>
                <w:sz w:val="24"/>
                <w:szCs w:val="24"/>
                <w:rtl w:val="0"/>
              </w:rPr>
              <w:t xml:space="preserve">S14</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b w:val="1"/>
                <w:bCs w:val="1"/>
                <w:sz w:val="24"/>
                <w:szCs w:val="24"/>
              </w:rPr>
            </w:pPr>
            <w:r w:rsidDel="00000000" w:rsidR="00000000" w:rsidRPr="00000000">
              <w:rPr>
                <w:b w:val="1"/>
                <w:bCs w:val="1"/>
                <w:sz w:val="24"/>
                <w:szCs w:val="24"/>
                <w:rtl w:val="0"/>
              </w:rPr>
              <w:t xml:space="preserve">S15</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b w:val="1"/>
                <w:bCs w:val="1"/>
                <w:sz w:val="24"/>
                <w:szCs w:val="24"/>
              </w:rPr>
            </w:pPr>
            <w:r w:rsidDel="00000000" w:rsidR="00000000" w:rsidRPr="00000000">
              <w:rPr>
                <w:b w:val="1"/>
                <w:bCs w:val="1"/>
                <w:sz w:val="24"/>
                <w:szCs w:val="24"/>
                <w:rtl w:val="0"/>
              </w:rPr>
              <w:t xml:space="preserve">S16</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b w:val="1"/>
                <w:bCs w:val="1"/>
                <w:sz w:val="24"/>
                <w:szCs w:val="24"/>
              </w:rPr>
            </w:pPr>
            <w:r w:rsidDel="00000000" w:rsidR="00000000" w:rsidRPr="00000000">
              <w:rPr>
                <w:b w:val="1"/>
                <w:bCs w:val="1"/>
                <w:sz w:val="24"/>
                <w:szCs w:val="24"/>
                <w:rtl w:val="0"/>
              </w:rPr>
              <w:t xml:space="preserve">S17</w:t>
            </w:r>
          </w:p>
        </w:tc>
        <w:tc>
          <w:tcPr>
            <w:tcBorders>
              <w:top w:color="ffffff" w:space="0" w:sz="8" w:val="single"/>
              <w:left w:color="000000" w:space="0" w:sz="0" w:val="nil"/>
              <w:bottom w:color="c4c7c5" w:space="0" w:sz="8" w:val="single"/>
              <w:right w:color="c4c7c5"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b w:val="1"/>
                <w:bCs w:val="1"/>
                <w:sz w:val="24"/>
                <w:szCs w:val="24"/>
              </w:rPr>
            </w:pPr>
            <w:r w:rsidDel="00000000" w:rsidR="00000000" w:rsidRPr="00000000">
              <w:rPr>
                <w:b w:val="1"/>
                <w:bCs w:val="1"/>
                <w:sz w:val="24"/>
                <w:szCs w:val="24"/>
                <w:rtl w:val="0"/>
              </w:rPr>
              <w:t xml:space="preserve">S18</w:t>
            </w:r>
          </w:p>
        </w:tc>
      </w:tr>
      <w:tr>
        <w:trPr>
          <w:cantSplit w:val="0"/>
          <w:trHeight w:val="189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b w:val="1"/>
                <w:bCs w:val="1"/>
                <w:sz w:val="24"/>
                <w:szCs w:val="24"/>
              </w:rPr>
            </w:pPr>
            <w:r w:rsidDel="00000000" w:rsidR="00000000" w:rsidRPr="00000000">
              <w:rPr>
                <w:b w:val="1"/>
                <w:bCs w:val="1"/>
                <w:sz w:val="24"/>
                <w:szCs w:val="24"/>
                <w:rtl w:val="0"/>
              </w:rPr>
              <w:t xml:space="preserve">Planificación y definición de requerimientos</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40" w:lineRule="auto"/>
              <w:rPr>
                <w:b w:val="1"/>
                <w:bCs w:val="1"/>
                <w:sz w:val="24"/>
                <w:szCs w:val="24"/>
              </w:rPr>
            </w:pPr>
            <w:r w:rsidDel="00000000" w:rsidR="00000000" w:rsidRPr="00000000">
              <w:rPr>
                <w:b w:val="1"/>
                <w:bCs w:val="1"/>
                <w:sz w:val="24"/>
                <w:szCs w:val="24"/>
                <w:rtl w:val="0"/>
              </w:rPr>
              <w:t xml:space="preserve"> </w:t>
            </w:r>
          </w:p>
        </w:tc>
      </w:tr>
      <w:tr>
        <w:trPr>
          <w:cantSplit w:val="0"/>
          <w:trHeight w:val="105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b w:val="1"/>
                <w:bCs w:val="1"/>
                <w:sz w:val="24"/>
                <w:szCs w:val="24"/>
              </w:rPr>
            </w:pPr>
            <w:r w:rsidDel="00000000" w:rsidR="00000000" w:rsidRPr="00000000">
              <w:rPr>
                <w:b w:val="1"/>
                <w:bCs w:val="1"/>
                <w:sz w:val="24"/>
                <w:szCs w:val="24"/>
                <w:rtl w:val="0"/>
              </w:rPr>
              <w:t xml:space="preserve">Análisis y diseño del sistema</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40" w:lineRule="auto"/>
              <w:rPr>
                <w:b w:val="1"/>
                <w:bCs w:val="1"/>
                <w:sz w:val="24"/>
                <w:szCs w:val="24"/>
              </w:rPr>
            </w:pPr>
            <w:r w:rsidDel="00000000" w:rsidR="00000000" w:rsidRPr="00000000">
              <w:rPr>
                <w:b w:val="1"/>
                <w:bCs w:val="1"/>
                <w:sz w:val="24"/>
                <w:szCs w:val="24"/>
                <w:rtl w:val="0"/>
              </w:rPr>
              <w:t xml:space="preserve"> </w:t>
            </w:r>
          </w:p>
        </w:tc>
      </w:tr>
      <w:tr>
        <w:trPr>
          <w:cantSplit w:val="0"/>
          <w:trHeight w:val="132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b w:val="1"/>
                <w:bCs w:val="1"/>
                <w:sz w:val="24"/>
                <w:szCs w:val="24"/>
              </w:rPr>
            </w:pPr>
            <w:r w:rsidDel="00000000" w:rsidR="00000000" w:rsidRPr="00000000">
              <w:rPr>
                <w:b w:val="1"/>
                <w:bCs w:val="1"/>
                <w:sz w:val="24"/>
                <w:szCs w:val="24"/>
                <w:rtl w:val="0"/>
              </w:rPr>
              <w:t xml:space="preserve">Desarrollo e integración del sistema</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rPr>
                <w:b w:val="1"/>
                <w:bCs w:val="1"/>
                <w:sz w:val="24"/>
                <w:szCs w:val="24"/>
              </w:rPr>
            </w:pPr>
            <w:r w:rsidDel="00000000" w:rsidR="00000000" w:rsidRPr="00000000">
              <w:rPr>
                <w:b w:val="1"/>
                <w:bCs w:val="1"/>
                <w:sz w:val="24"/>
                <w:szCs w:val="24"/>
                <w:rtl w:val="0"/>
              </w:rPr>
              <w:t xml:space="preserve"> </w:t>
            </w:r>
          </w:p>
        </w:tc>
      </w:tr>
      <w:tr>
        <w:trPr>
          <w:cantSplit w:val="0"/>
          <w:trHeight w:val="1610"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b w:val="1"/>
                <w:bCs w:val="1"/>
                <w:sz w:val="24"/>
                <w:szCs w:val="24"/>
              </w:rPr>
            </w:pPr>
            <w:r w:rsidDel="00000000" w:rsidR="00000000" w:rsidRPr="00000000">
              <w:rPr>
                <w:b w:val="1"/>
                <w:bCs w:val="1"/>
                <w:sz w:val="24"/>
                <w:szCs w:val="24"/>
                <w:rtl w:val="0"/>
              </w:rPr>
              <w:t xml:space="preserve">Pruebas funcionales y con usuarios (QA)</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line="240" w:lineRule="auto"/>
              <w:rPr>
                <w:b w:val="1"/>
                <w:bCs w:val="1"/>
                <w:sz w:val="24"/>
                <w:szCs w:val="24"/>
              </w:rPr>
            </w:pPr>
            <w:r w:rsidDel="00000000" w:rsidR="00000000" w:rsidRPr="00000000">
              <w:rPr>
                <w:b w:val="1"/>
                <w:bCs w:val="1"/>
                <w:sz w:val="24"/>
                <w:szCs w:val="24"/>
                <w:rtl w:val="0"/>
              </w:rPr>
              <w:t xml:space="preserve"> </w:t>
            </w:r>
          </w:p>
        </w:tc>
      </w:tr>
      <w:tr>
        <w:trPr>
          <w:cantSplit w:val="0"/>
          <w:trHeight w:val="1325" w:hRule="atLeast"/>
          <w:tblHeader w:val="0"/>
        </w:trPr>
        <w:tc>
          <w:tcPr>
            <w:tcBorders>
              <w:top w:color="000000" w:space="0" w:sz="0" w:val="nil"/>
              <w:left w:color="c4c7c5" w:space="0" w:sz="8" w:val="single"/>
              <w:bottom w:color="c4c7c5" w:space="0" w:sz="8" w:val="single"/>
              <w:right w:color="c4c7c5" w:space="0" w:sz="8" w:val="single"/>
            </w:tcBorders>
            <w:shd w:fill="d9d2e9" w:val="clear"/>
            <w:tcMar>
              <w:top w:w="100.0" w:type="dxa"/>
              <w:left w:w="100.0" w:type="dxa"/>
              <w:bottom w:w="100.0" w:type="dxa"/>
              <w:right w:w="100.0" w:type="dxa"/>
            </w:tcMar>
            <w:vAlign w:val="top"/>
          </w:tcPr>
          <w:p w:rsidR="00000000" w:rsidDel="00000000" w:rsidP="00000000" w:rsidRDefault="00000000" w:rsidRPr="00000000" w14:paraId="000001A3">
            <w:pPr>
              <w:spacing w:line="240" w:lineRule="auto"/>
              <w:rPr>
                <w:b w:val="1"/>
                <w:bCs w:val="1"/>
                <w:sz w:val="24"/>
                <w:szCs w:val="24"/>
              </w:rPr>
            </w:pPr>
            <w:r w:rsidDel="00000000" w:rsidR="00000000" w:rsidRPr="00000000">
              <w:rPr>
                <w:b w:val="1"/>
                <w:bCs w:val="1"/>
                <w:sz w:val="24"/>
                <w:szCs w:val="24"/>
                <w:rtl w:val="0"/>
              </w:rPr>
              <w:t xml:space="preserve">Implementación, capacitación y cierre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line="240" w:lineRule="auto"/>
              <w:rPr>
                <w:b w:val="1"/>
                <w:bCs w:val="1"/>
                <w:sz w:val="24"/>
                <w:szCs w:val="24"/>
              </w:rPr>
            </w:pPr>
            <w:r w:rsidDel="00000000" w:rsidR="00000000" w:rsidRPr="00000000">
              <w:rPr>
                <w:b w:val="1"/>
                <w:bCs w:val="1"/>
                <w:sz w:val="24"/>
                <w:szCs w:val="24"/>
                <w:rtl w:val="0"/>
              </w:rPr>
              <w:t xml:space="preserve"> </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line="240" w:lineRule="auto"/>
              <w:rPr>
                <w:b w:val="1"/>
                <w:bCs w:val="1"/>
                <w:sz w:val="24"/>
                <w:szCs w:val="24"/>
              </w:rPr>
            </w:pPr>
            <w:r w:rsidDel="00000000" w:rsidR="00000000" w:rsidRPr="00000000">
              <w:rPr>
                <w:b w:val="1"/>
                <w:bCs w:val="1"/>
                <w:sz w:val="24"/>
                <w:szCs w:val="24"/>
                <w:rtl w:val="0"/>
              </w:rPr>
              <w:t xml:space="preserve">🟦</w:t>
            </w:r>
          </w:p>
        </w:tc>
        <w:tc>
          <w:tcPr>
            <w:tcBorders>
              <w:top w:color="000000" w:space="0" w:sz="0" w:val="nil"/>
              <w:left w:color="000000" w:space="0" w:sz="0" w:val="nil"/>
              <w:bottom w:color="c4c7c5" w:space="0" w:sz="8" w:val="single"/>
              <w:right w:color="c4c7c5"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line="240" w:lineRule="auto"/>
              <w:rPr>
                <w:b w:val="1"/>
                <w:bCs w:val="1"/>
                <w:sz w:val="24"/>
                <w:szCs w:val="24"/>
              </w:rPr>
            </w:pPr>
            <w:r w:rsidDel="00000000" w:rsidR="00000000" w:rsidRPr="00000000">
              <w:rPr>
                <w:b w:val="1"/>
                <w:bCs w:val="1"/>
                <w:sz w:val="24"/>
                <w:szCs w:val="24"/>
                <w:rtl w:val="0"/>
              </w:rPr>
              <w:t xml:space="preserve">🟦</w:t>
            </w:r>
          </w:p>
        </w:tc>
      </w:tr>
    </w:tbl>
    <w:p w:rsidR="00000000" w:rsidDel="00000000" w:rsidP="00000000" w:rsidRDefault="00000000" w:rsidRPr="00000000" w14:paraId="000001B6">
      <w:pPr>
        <w:rPr>
          <w:b w:val="1"/>
          <w:bCs w:val="1"/>
          <w:sz w:val="24"/>
          <w:szCs w:val="24"/>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Uf9VA+JGSEoFKwPItSzmpPLhUw==">CgMxLjA4AHIhMTRlODZmTTVkVmhyTlNfZUhYX0Y3OGxYSnBsZ3c5QjIw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