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Sí, en general hemos cumplido las actividades según lo planificado. Los factores que facilitaron fueron la buena organización del equipo y la comunicación constante. Lo que más ha dificultado son los tiempos limitados y la coordinación entre áreas técnicas.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240" w:before="240" w:lineRule="auto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Hemos enfrentado las dificultades con una mejor planificación de tareas y priorizando las más críticas. También se ha reforzado la comunicación interna y el seguimiento semanal del avance.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Evalúo mi trabajo como positivo. Destaco la responsabilidad y el compromiso con las entregas. Para mejorar, podría optimizar la gestión del tiempo y anticipar posibles retrasos.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Me gustaría tener más claridad sobre los criterios de evaluación final y la presentación del proyecto. Preguntaría al docente cómo se valorará el desarrollo funcional frente a la documentación.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bottom w:color="0b5394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tcBorders>
              <w:top w:color="0b5394" w:space="0" w:sz="4" w:val="single"/>
              <w:left w:color="0b5394" w:space="0" w:sz="4" w:val="single"/>
              <w:bottom w:color="0b5394" w:space="0" w:sz="4" w:val="single"/>
              <w:right w:color="0b5394" w:space="0" w:sz="4" w:val="single"/>
            </w:tcBorders>
            <w:shd w:fill="deebf6" w:val="clear"/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No es necesario redistribuir las actividades, pero sí reforzar el apoyo en documentación y pruebas. Alejandra y los desarrolladores seguirán colaborando en sus áreas para cerrar entregas pendientes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ewb327wje3ah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trabajo en grupo ha sido bueno. Destacamos la comunicación y el compromiso. Como aspecto a mejorar, podríamos coordinar mejor los tiempos de integración entre las partes web, móvil y base de datos.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2Bc0qTRqHUE5Sg8/5KTgVn4RXA==">CgMxLjAyDmguZXdiMzI3d2plM2FoOAByITFnVmRDNVBOeHV0M2tuMjNlNnhkTEtlZm1nMTVBYjd0ZQ==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