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fue determinante, ya que funcionó como un ejercicio vital para recordar y reforzar materias vistas con anterioridad. Al tener que llevar esa teoría a la práctica en un entorno real, pude revalidar que mi verdadero camino profesional sigue estando en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comprobando en primera persona el valor que tiene el manejo y análisis correcto de la información.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 una experiencia clave para desempolvar conceptos teóricos y aplicarlos tangiblemente. Ver cómo esos conocimientos previos cobraban vida en el sistema no solo reforzó mi aprendizaje, sino que consolidó mi decisión de especializarme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demostrándome la importancia de una base teórica sólida.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evolucionado. Mi principal fortaleza,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pensamiento analítico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transformó de algo teórico a una habilidad práctica al tener que resolver problemas reales del sistema. En cuanto a mis debilidades, el proyecto expuso que a veces tardo en la toma de decisiones técnicas por querer encontrar la "solución perfecta", lo que me enseñó que la eficiencia y la practicidad son igual de importantes que la teoría.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seguir profundizando en el mundo de la Ciencia de Datos a través de cursos de especialización y certificaciones en herramientas de análisis (como Python avanzado o SQL). Quiero mantener mi mente entrenada resolviendo desafíos lógicos constantes para que mi capacidad de análisis siga siendo mi mayor ventaja competitiva.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mejorar mi agilidad en la toma de decisiones, planeo adoptar metodologías de trabajo más organizadas (como metodologías ágiles) que me obliguen a cumplir plazos cortos. También trabajaré en establecer prioridades claras desde el inicio para no detenerme excesivamente en detalles que no aportan valor inmediato al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bookmarkStart w:colFirst="0" w:colLast="0" w:name="_heading=h.6ekzxs6dut8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cambiaron, se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consolidaron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El proyecto me sirvió para validar que tengo las capacidades necesarias y reafirmó mi deseo de enfocar mi carrera 100% hacia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dándome más seguridad para postular a roles de este 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trabajando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Scientist Senior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Consultor de Analítica, liderando proyectos donde pueda transformar grandes volúmenes de información en soluciones estratégicas y eficientes para la toma de decisiones de una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5574.0820312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Entre los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destaco sin duda la calidad humana y profesional de mis compañeros. El compromiso y la buena disposición de todos facilitaron un ambiente de trabajo excelente donde prevaleció el apoyo mutuo. En cuanto a lo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identifico que en ocasiones puntuales perdimos la fluidez en la comunicación, lo que generó breves momentos de desconexión en la coordinación, aunque siempre logramos retomarla a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el futuro, me propongo ser más proactivo en la gestión de la comunicación. Planifico establecer puntos de control o "check-ins" más frecuentes y claros desde el inicio del proyecto. El objetivo es evitar esos vacíos de información y asegurar que todo el equipo esté alineado constantemente, trasladando la excelente sinergia personal a una coordinación operativa impecable.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kzvlr4n5noYCivOttRwPaFX1g==">CgMxLjAyDmguNmVrenhzNmR1dDhuOAByITF2QVI3aWZIVmxPdV91NGJxdDNfbmlGTm1WMElQVlp5ZQ==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