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Francisco Leal</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Leandro Estefo</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Benjamín Robles Caamaño</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numPr>
                <w:ilvl w:val="0"/>
                <w:numId w:val="7"/>
              </w:numPr>
              <w:spacing w:after="0" w:lineRule="auto"/>
              <w:ind w:left="720" w:hanging="360"/>
              <w:rPr/>
            </w:pPr>
            <w:r w:rsidDel="00000000" w:rsidR="00000000" w:rsidRPr="00000000">
              <w:rPr>
                <w:rtl w:val="0"/>
              </w:rPr>
              <w:t xml:space="preserve">20.961.884-2</w:t>
            </w:r>
          </w:p>
          <w:p w:rsidR="00000000" w:rsidDel="00000000" w:rsidP="00000000" w:rsidRDefault="00000000" w:rsidRPr="00000000" w14:paraId="00000012">
            <w:pPr>
              <w:numPr>
                <w:ilvl w:val="0"/>
                <w:numId w:val="7"/>
              </w:numPr>
              <w:spacing w:after="0" w:lineRule="auto"/>
              <w:ind w:left="720" w:hanging="360"/>
              <w:rPr/>
            </w:pPr>
            <w:r w:rsidDel="00000000" w:rsidR="00000000" w:rsidRPr="00000000">
              <w:rPr>
                <w:rtl w:val="0"/>
              </w:rPr>
              <w:t xml:space="preserve">20.991.122-1</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21.354.748-8</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Puente Alto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sz w:val="20"/>
                <w:szCs w:val="20"/>
              </w:rPr>
            </w:pPr>
            <w:r w:rsidDel="00000000" w:rsidR="00000000" w:rsidRPr="00000000">
              <w:rPr>
                <w:i w:val="1"/>
                <w:sz w:val="20"/>
                <w:szCs w:val="20"/>
                <w:rtl w:val="0"/>
              </w:rPr>
              <w:t xml:space="preserve">InboxFlow</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programación web, Integración de sistemas, Gestión de proyectos TI.</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Realización de documentación para la gestión del proyecto.</w:t>
            </w:r>
          </w:p>
          <w:p w:rsidR="00000000" w:rsidDel="00000000" w:rsidP="00000000" w:rsidRDefault="00000000" w:rsidRPr="00000000" w14:paraId="00000023">
            <w:pPr>
              <w:rPr>
                <w:i w:val="1"/>
                <w:sz w:val="20"/>
                <w:szCs w:val="20"/>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Programar una solución de software en formato web y cumplimiento de los objetivos.</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Desarrollo y programación de base de datos.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Integración de servicios mediante APIs.</w:t>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Actualmente, empresas del rubro financiero como Consorcio reciben un alto volumen de correos electrónicos y solicitudes provenientes de distintos canales (formularios web, IVR, call center, correos directos). Sin embargo, gran parte de esta gestión se realiza de forma manual, lo que genera tiempos de respuesta lentos, duplicidad de información y dificultades en la trazabilidad de casos.</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El proyecto InboxFlow propone una solución tecnológica que permita automatizar la recepción, clasificación y derivación de correos electrónicos, centralizando la información en una plataforma web. De esta manera, se optimiza la gestión de interacciones con clientes y se mejora la eficiencia interna de la organización.</w:t>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InboxFLOW es una plataforma web que integrará diferentes fuentes de entrada de solicitudes (correo electrónico, formularios, call center), aplicando reglas de negocio e inteligencia de clasificación para derivar automáticamente los casos al área correspondiente. La solución contará con módulos de administración, bandeja de casos, reportes y trazabilidad de cada interacción.</w:t>
            </w:r>
          </w:p>
        </w:tc>
      </w:tr>
      <w:tr>
        <w:trPr>
          <w:cantSplit w:val="0"/>
          <w:trHeight w:val="1678.9843749999995"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spacing w:after="0" w:line="240" w:lineRule="auto"/>
              <w:rPr>
                <w:sz w:val="20"/>
                <w:szCs w:val="20"/>
              </w:rPr>
            </w:pPr>
            <w:r w:rsidDel="00000000" w:rsidR="00000000" w:rsidRPr="00000000">
              <w:rPr>
                <w:sz w:val="20"/>
                <w:szCs w:val="20"/>
                <w:highlight w:val="white"/>
                <w:rtl w:val="0"/>
              </w:rPr>
              <w:t xml:space="preserve"> </w:t>
            </w:r>
            <w:r w:rsidDel="00000000" w:rsidR="00000000" w:rsidRPr="00000000">
              <w:rPr>
                <w:sz w:val="20"/>
                <w:szCs w:val="20"/>
                <w:rtl w:val="0"/>
              </w:rPr>
              <w:t xml:space="preserve">El desarrollo de InboxFLOW permite aplicar competencias clave del perfil de egreso, tales como: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requerimientos y modelado de sistemas.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soluciones tecnológicas basadas en la web.</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e implementación de bases de datos relacionales.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Aplicación de metodologías de gestión de proyectos.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Ciberseguridad y control de accesos en sistemas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sz w:val="20"/>
                <w:szCs w:val="20"/>
                <w:rtl w:val="0"/>
              </w:rPr>
              <w:t xml:space="preserve">El proyecto se vincula directamente con nuestros intereses profesionales, ya que buscamos especializarnos en desarrollo de software empresarial, automatización de procesos y optimización tecnológica en grandes organizaciones. InboxFlow representa un desafío realista del entorno laboral y nos prepara para desempeñarnos en proyectos similares en la industria.</w:t>
            </w:r>
            <w:r w:rsidDel="00000000" w:rsidR="00000000" w:rsidRPr="00000000">
              <w:rPr>
                <w:rtl w:val="0"/>
              </w:rPr>
            </w:r>
          </w:p>
        </w:tc>
      </w:tr>
      <w:tr>
        <w:trPr>
          <w:cantSplit w:val="0"/>
          <w:trHeight w:val="77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El proyecto es factible de realizar en un semestre académico (aprox. 3 meses), con dedicación de 5 horas semanales. Los recursos a utilizar incluyen: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Computadoras personales para el desarrollo.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 Studio Code (HTML, CSS, JavaScript, Python).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Framework FastAPI para backend y React/TailwindCSS para frontend.</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 de datos MySQL.</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de diseño y prototipado como Figma.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GitHub para control de versiones.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rtl w:val="0"/>
              </w:rPr>
            </w:r>
          </w:p>
          <w:p w:rsidR="00000000" w:rsidDel="00000000" w:rsidP="00000000" w:rsidRDefault="00000000" w:rsidRPr="00000000" w14:paraId="00000042">
            <w:pPr>
              <w:spacing w:after="0" w:lineRule="auto"/>
              <w:rPr>
                <w:sz w:val="20"/>
                <w:szCs w:val="20"/>
              </w:rPr>
            </w:pPr>
            <w:r w:rsidDel="00000000" w:rsidR="00000000" w:rsidRPr="00000000">
              <w:rPr>
                <w:sz w:val="20"/>
                <w:szCs w:val="20"/>
                <w:rtl w:val="0"/>
              </w:rPr>
              <w:t xml:space="preserve">El alcance está acotado, las herramientas son familiares para el equipo y no existen factores externos que impidan el desarrollo.</w:t>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rtl w:val="0"/>
              </w:rPr>
            </w:r>
          </w:p>
          <w:p w:rsidR="00000000" w:rsidDel="00000000" w:rsidP="00000000" w:rsidRDefault="00000000" w:rsidRPr="00000000" w14:paraId="0000004A">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Centralizar y automatizar la gestión de correos electrónicos recibidos desde múltiples canales (Email, Formularios etc)</w:t>
            </w:r>
          </w:p>
          <w:p w:rsidR="00000000" w:rsidDel="00000000" w:rsidP="00000000" w:rsidRDefault="00000000" w:rsidRPr="00000000" w14:paraId="0000004B">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i w:val="1"/>
                <w:sz w:val="20"/>
                <w:szCs w:val="20"/>
              </w:rPr>
            </w:pPr>
            <w:r w:rsidDel="00000000" w:rsidR="00000000" w:rsidRPr="00000000">
              <w:rPr>
                <w:i w:val="1"/>
                <w:sz w:val="20"/>
                <w:szCs w:val="20"/>
                <w:rtl w:val="0"/>
              </w:rPr>
              <w:t xml:space="preserve">Optimizar la clasificación, asignación y seguimiento de solicitudes para mejorar la eficiencia y trazabilidad de la atención al cliente.</w:t>
            </w:r>
          </w:p>
        </w:tc>
      </w:tr>
      <w:tr>
        <w:trPr>
          <w:cantSplit w:val="0"/>
          <w:trHeight w:val="834" w:hRule="atLeast"/>
          <w:tblHeader w:val="0"/>
        </w:trPr>
        <w:tc>
          <w:tcPr>
            <w:vAlign w:val="center"/>
          </w:tcPr>
          <w:p w:rsidR="00000000" w:rsidDel="00000000" w:rsidP="00000000" w:rsidRDefault="00000000" w:rsidRPr="00000000" w14:paraId="0000004D">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implementar un repositorio único que integre correos de formularios web y correo directo.</w:t>
            </w:r>
          </w:p>
          <w:p w:rsidR="00000000" w:rsidDel="00000000" w:rsidP="00000000" w:rsidRDefault="00000000" w:rsidRPr="00000000" w14:paraId="00000050">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1">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Desarrollar un motor de reglas que permita clasificar automáticamente los correos por tipo de solicitud y urgencia.</w:t>
            </w:r>
          </w:p>
          <w:p w:rsidR="00000000" w:rsidDel="00000000" w:rsidP="00000000" w:rsidRDefault="00000000" w:rsidRPr="00000000" w14:paraId="00000052">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3">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Facilitar la asignación de solicitudes a ejecutivos según carga laboral, disponibilidad y especialidad.</w:t>
            </w:r>
          </w:p>
          <w:p w:rsidR="00000000" w:rsidDel="00000000" w:rsidP="00000000" w:rsidRDefault="00000000" w:rsidRPr="00000000" w14:paraId="00000054">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5">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Diseñar módulos de gestión (CRUD) que permitan la autonomía del administrador en usuarios, roles y reglas de negocio.</w:t>
            </w:r>
          </w:p>
          <w:p w:rsidR="00000000" w:rsidDel="00000000" w:rsidP="00000000" w:rsidRDefault="00000000" w:rsidRPr="00000000" w14:paraId="00000056">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7">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Implementar reportes exportables (PDF/XLS) que muestren métricas clave como tiempos de respuesta, carga de trabajo y desempeño por ejecutivo.</w:t>
            </w:r>
          </w:p>
          <w:p w:rsidR="00000000" w:rsidDel="00000000" w:rsidP="00000000" w:rsidRDefault="00000000" w:rsidRPr="00000000" w14:paraId="00000058">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9">
            <w:pPr>
              <w:numPr>
                <w:ilvl w:val="0"/>
                <w:numId w:val="6"/>
              </w:numPr>
              <w:spacing w:after="0" w:lineRule="auto"/>
              <w:ind w:left="720" w:hanging="360"/>
              <w:jc w:val="both"/>
              <w:rPr>
                <w:i w:val="1"/>
                <w:sz w:val="20"/>
                <w:szCs w:val="20"/>
              </w:rPr>
            </w:pPr>
            <w:r w:rsidDel="00000000" w:rsidR="00000000" w:rsidRPr="00000000">
              <w:rPr>
                <w:i w:val="1"/>
                <w:sz w:val="20"/>
                <w:szCs w:val="20"/>
                <w:rtl w:val="0"/>
              </w:rPr>
              <w:t xml:space="preserve">Integrar notificaciones automáticas (correo y móvil) para mantener informados a clientes y ejecutivos sobre el estado de los casos.</w:t>
            </w:r>
          </w:p>
          <w:p w:rsidR="00000000" w:rsidDel="00000000" w:rsidP="00000000" w:rsidRDefault="00000000" w:rsidRPr="00000000" w14:paraId="0000005A">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i w:val="1"/>
                <w:sz w:val="20"/>
                <w:szCs w:val="20"/>
              </w:rPr>
            </w:pPr>
            <w:r w:rsidDel="00000000" w:rsidR="00000000" w:rsidRPr="00000000">
              <w:rPr>
                <w:i w:val="1"/>
                <w:sz w:val="20"/>
                <w:szCs w:val="20"/>
                <w:rtl w:val="0"/>
              </w:rPr>
              <w:t xml:space="preserve">Asegurar la protección de datos mediante autenticación, enmascaramiento de claves y manejo seguro de sesiones.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Se utilizará una metodología híbrida que combina elementos de la metodología clásica con enfoques ágiles, para garantizar tanto la planificación estructurada como la capacidad de adaptación a cambios durante el desarrollo del proyecto.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Metodología clásica:</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Enfoque en el diseño detallado: Se definirán los requisitos y la arquitectura del sistema antes de iniciar la implementación.</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Proceso secuencial: </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 Se seguirá un flujo de etapas (análisis, diseño, desarrollo, pruebas, implementación).</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Documentación exhaustiva: Cada fase contará con documentación formal (ERS, diagramas UML, manuales).</w:t>
            </w:r>
          </w:p>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Control de cambios:</w:t>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 Se establecerán procedimientos para manejar modificaciones en los requerimientos.</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Iteraciones cortas: El desarrollo se dividirá en sprints quincenales con entregables parciales.</w:t>
            </w:r>
          </w:p>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Revisión constante: Se harán demostraciones al finalizar cada sprint para recibir retroalimentación.</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Flexibilidad: Se permitirá ajustar prioridades y funcionalidades según los avances.</w:t>
            </w:r>
          </w:p>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Colaboración continua: Reuniones periódicas para coordinar avances, identificar bloqueos y asegurar el cumplimiento de plazos.</w:t>
            </w:r>
          </w:p>
          <w:p w:rsidR="00000000" w:rsidDel="00000000" w:rsidP="00000000" w:rsidRDefault="00000000" w:rsidRPr="00000000" w14:paraId="0000006E">
            <w:pPr>
              <w:jc w:val="both"/>
              <w:rPr>
                <w:i w:val="1"/>
                <w:color w:val="548dd4"/>
                <w:sz w:val="20"/>
                <w:szCs w:val="20"/>
              </w:rPr>
            </w:pPr>
            <w:r w:rsidDel="00000000" w:rsidR="00000000" w:rsidRPr="00000000">
              <w:rPr>
                <w:i w:val="1"/>
                <w:sz w:val="20"/>
                <w:szCs w:val="20"/>
                <w:rtl w:val="0"/>
              </w:rPr>
              <w:t xml:space="preserve">Esta metodología híbrida asegura que el proyecto InboxFLOW se ejecute con orden, pero también con capacidad de adaptación frente a nuevas necesidades o correcciones.</w:t>
            </w:r>
            <w:r w:rsidDel="00000000" w:rsidR="00000000" w:rsidRPr="00000000">
              <w:rPr>
                <w:rtl w:val="0"/>
              </w:rPr>
            </w:r>
          </w:p>
        </w:tc>
      </w:tr>
    </w:tbl>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Definición proyecto APT</w:t>
            </w:r>
          </w:p>
        </w:tc>
        <w:tc>
          <w:tcPr/>
          <w:p w:rsidR="00000000" w:rsidDel="00000000" w:rsidP="00000000" w:rsidRDefault="00000000" w:rsidRPr="00000000" w14:paraId="00000087">
            <w:pPr>
              <w:jc w:val="both"/>
              <w:rPr>
                <w:color w:val="073763"/>
              </w:rPr>
            </w:pPr>
            <w:r w:rsidDel="00000000" w:rsidR="00000000" w:rsidRPr="00000000">
              <w:rPr>
                <w:color w:val="073763"/>
                <w:rtl w:val="0"/>
              </w:rPr>
              <w:t xml:space="preserve">Documento que define el proyecto APT a realizar.</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Definir el proyecto que se trabajará en este APT.</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Acta de constitución</w:t>
            </w:r>
          </w:p>
        </w:tc>
        <w:tc>
          <w:tcPr/>
          <w:p w:rsidR="00000000" w:rsidDel="00000000" w:rsidP="00000000" w:rsidRDefault="00000000" w:rsidRPr="00000000" w14:paraId="0000008B">
            <w:pPr>
              <w:jc w:val="both"/>
              <w:rPr>
                <w:color w:val="073763"/>
              </w:rPr>
            </w:pPr>
            <w:r w:rsidDel="00000000" w:rsidR="00000000" w:rsidRPr="00000000">
              <w:rPr>
                <w:color w:val="073763"/>
                <w:rtl w:val="0"/>
              </w:rPr>
              <w:t xml:space="preserve">Documento inicial de la fase de proyectos que define el límite que tendrá el proyecto.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Conocer los límites que puede tener el proyecto en su desarrollo.</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ERS</w:t>
            </w:r>
          </w:p>
        </w:tc>
        <w:tc>
          <w:tcPr/>
          <w:p w:rsidR="00000000" w:rsidDel="00000000" w:rsidP="00000000" w:rsidRDefault="00000000" w:rsidRPr="00000000" w14:paraId="0000008F">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especifica los requerimientos del sistema y la propuesta de proyecto</w:t>
            </w:r>
          </w:p>
        </w:tc>
        <w:tc>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la propuesta y especificaciones de requerimientos del proyecto a realizar.</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Requerimientos del sistema</w:t>
            </w:r>
          </w:p>
        </w:tc>
        <w:tc>
          <w:tcPr/>
          <w:p w:rsidR="00000000" w:rsidDel="00000000" w:rsidP="00000000" w:rsidRDefault="00000000" w:rsidRPr="00000000" w14:paraId="00000093">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de los requerimientos funcionales y no funcionales del sistema.</w:t>
            </w:r>
          </w:p>
        </w:tc>
        <w:tc>
          <w:tcPr/>
          <w:p w:rsidR="00000000" w:rsidDel="00000000" w:rsidP="00000000" w:rsidRDefault="00000000" w:rsidRPr="00000000" w14:paraId="0000009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Conocer los requerimientos del sistema para realizar la solución.</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Carta Gantt</w:t>
            </w:r>
          </w:p>
        </w:tc>
        <w:tc>
          <w:tcPr/>
          <w:p w:rsidR="00000000" w:rsidDel="00000000" w:rsidP="00000000" w:rsidRDefault="00000000" w:rsidRPr="00000000" w14:paraId="00000097">
            <w:pPr>
              <w:tabs>
                <w:tab w:val="center" w:leader="none" w:pos="4419"/>
                <w:tab w:val="right" w:leader="none" w:pos="8838"/>
              </w:tabs>
              <w:spacing w:line="240" w:lineRule="auto"/>
              <w:jc w:val="both"/>
              <w:rPr>
                <w:color w:val="1f3864"/>
              </w:rPr>
            </w:pPr>
            <w:r w:rsidDel="00000000" w:rsidR="00000000" w:rsidRPr="00000000">
              <w:rPr>
                <w:color w:val="1f3864"/>
                <w:rtl w:val="0"/>
              </w:rPr>
              <w:t xml:space="preserve">Cronograma del proyecto.</w:t>
            </w:r>
          </w:p>
        </w:tc>
        <w:tc>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Organizar las fechas para realización de las actividades del proyecto.</w:t>
            </w:r>
          </w:p>
          <w:p w:rsidR="00000000" w:rsidDel="00000000" w:rsidP="00000000" w:rsidRDefault="00000000" w:rsidRPr="00000000" w14:paraId="00000099">
            <w:pP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Casos de uso extendido</w:t>
            </w:r>
          </w:p>
        </w:tc>
        <w:tc>
          <w:tcPr/>
          <w:p w:rsidR="00000000" w:rsidDel="00000000" w:rsidP="00000000" w:rsidRDefault="00000000" w:rsidRPr="00000000" w14:paraId="0000009C">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describe las interacciones del usuario con el sistema.</w:t>
            </w:r>
          </w:p>
        </w:tc>
        <w:tc>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Presentar las interacciones del usuario con el sistema.</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Mockups</w:t>
            </w:r>
          </w:p>
        </w:tc>
        <w:tc>
          <w:tcPr/>
          <w:p w:rsidR="00000000" w:rsidDel="00000000" w:rsidP="00000000" w:rsidRDefault="00000000" w:rsidRPr="00000000" w14:paraId="000000A0">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Descripción gráfica del proyecto, es decir una maqueta con todas las vistas del proyecto.</w:t>
            </w:r>
          </w:p>
        </w:tc>
        <w:tc>
          <w:tcPr/>
          <w:p w:rsidR="00000000" w:rsidDel="00000000" w:rsidP="00000000" w:rsidRDefault="00000000" w:rsidRPr="00000000" w14:paraId="000000A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Presentar de forma visual como luce el proyecto.</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arquitectura (DAS)</w:t>
            </w:r>
          </w:p>
        </w:tc>
        <w:tc>
          <w:tcPr/>
          <w:p w:rsidR="00000000" w:rsidDel="00000000" w:rsidP="00000000" w:rsidRDefault="00000000" w:rsidRPr="00000000" w14:paraId="000000A4">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relacionado con la arquitectura de software y que define los requisitos de calidad del proyecto.</w:t>
            </w:r>
          </w:p>
        </w:tc>
        <w:tc>
          <w:tcPr/>
          <w:p w:rsidR="00000000" w:rsidDel="00000000" w:rsidP="00000000" w:rsidRDefault="00000000" w:rsidRPr="00000000" w14:paraId="000000A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Definir los requisitos de calidad del sistema.</w:t>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Diccionario de datos</w:t>
            </w:r>
          </w:p>
        </w:tc>
        <w:tc>
          <w:tcPr/>
          <w:p w:rsidR="00000000" w:rsidDel="00000000" w:rsidP="00000000" w:rsidRDefault="00000000" w:rsidRPr="00000000" w14:paraId="000000A8">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define las terminologías utilizadas en el desarrollo del proyecto.</w:t>
            </w:r>
          </w:p>
        </w:tc>
        <w:tc>
          <w:tcPr/>
          <w:p w:rsidR="00000000" w:rsidDel="00000000" w:rsidP="00000000" w:rsidRDefault="00000000" w:rsidRPr="00000000" w14:paraId="000000A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Traducir palabras técnicas al usuario final.</w:t>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Desarrollo APT</w:t>
            </w:r>
          </w:p>
        </w:tc>
        <w:tc>
          <w:tcPr/>
          <w:p w:rsidR="00000000" w:rsidDel="00000000" w:rsidP="00000000" w:rsidRDefault="00000000" w:rsidRPr="00000000" w14:paraId="000000AC">
            <w:pPr>
              <w:tabs>
                <w:tab w:val="center" w:leader="none" w:pos="4419"/>
                <w:tab w:val="right" w:leader="none" w:pos="8838"/>
              </w:tabs>
              <w:spacing w:line="240" w:lineRule="auto"/>
              <w:jc w:val="both"/>
              <w:rPr>
                <w:color w:val="1f3864"/>
              </w:rPr>
            </w:pPr>
            <w:r w:rsidDel="00000000" w:rsidR="00000000" w:rsidRPr="00000000">
              <w:rPr>
                <w:color w:val="1f3864"/>
                <w:rtl w:val="0"/>
              </w:rPr>
              <w:t xml:space="preserve">Segunda fase de la definición del proyecto </w:t>
            </w:r>
          </w:p>
        </w:tc>
        <w:tc>
          <w:tcPr/>
          <w:p w:rsidR="00000000" w:rsidDel="00000000" w:rsidP="00000000" w:rsidRDefault="00000000" w:rsidRPr="00000000" w14:paraId="000000A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Definir el desarrollo del proyecto en una etapa intermedia</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Modelo Base de datos</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Modelo que indica la interacción de las tablas correspondiente a la base de datos.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el modelo que se utilizará en la base de datos del proyecto.</w:t>
            </w:r>
          </w:p>
        </w:tc>
      </w:tr>
      <w:tr>
        <w:trPr>
          <w:cantSplit w:val="0"/>
          <w:trHeight w:val="362" w:hRule="atLeast"/>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Creación de tablas Base de datos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Tablas necesarias para la realización del proyecto</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necesario para crear la base de datos</w:t>
            </w:r>
          </w:p>
        </w:tc>
      </w:tr>
      <w:tr>
        <w:trPr>
          <w:cantSplit w:val="0"/>
          <w:trHeight w:val="362" w:hRule="atLeast"/>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Consultas PL/SQL</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Consultas necesarias para la realización del proyecto</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necesario para invocar las tablas de forma correcta y óptima</w:t>
            </w:r>
          </w:p>
        </w:tc>
      </w:tr>
      <w:tr>
        <w:trPr>
          <w:cantSplit w:val="0"/>
          <w:trHeight w:val="362" w:hRule="atLeast"/>
          <w:tblHeader w:val="0"/>
        </w:trPr>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Informe final APT</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Tercera fase de la definición de proyecto</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Entregar un informe relacionado con nuestro APT</w:t>
            </w:r>
          </w:p>
        </w:tc>
      </w:tr>
      <w:tr>
        <w:trPr>
          <w:cantSplit w:val="0"/>
          <w:trHeight w:val="362" w:hRule="atLeast"/>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575"/>
        <w:gridCol w:w="1575"/>
        <w:gridCol w:w="1575"/>
        <w:gridCol w:w="1575"/>
        <w:gridCol w:w="1575"/>
        <w:gridCol w:w="1575"/>
        <w:tblGridChange w:id="0">
          <w:tblGrid>
            <w:gridCol w:w="163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E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F1">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F2">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F3">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4">
            <w:pPr>
              <w:jc w:val="center"/>
              <w:rPr>
                <w:color w:val="1f3864"/>
              </w:rPr>
            </w:pPr>
            <w:r w:rsidDel="00000000" w:rsidR="00000000" w:rsidRPr="00000000">
              <w:rPr>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F5">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F6">
            <w:pPr>
              <w:jc w:val="center"/>
              <w:rPr>
                <w:color w:val="1f3864"/>
              </w:rPr>
            </w:pPr>
            <w:r w:rsidDel="00000000" w:rsidR="00000000" w:rsidRPr="00000000">
              <w:rPr>
                <w:color w:val="1f3864"/>
                <w:rtl w:val="0"/>
              </w:rPr>
              <w:t xml:space="preserve">Observaciones</w:t>
            </w:r>
          </w:p>
        </w:tc>
      </w:tr>
      <w:tr>
        <w:trPr>
          <w:cantSplit w:val="0"/>
          <w:tblHeader w:val="0"/>
        </w:trPr>
        <w:tc>
          <w:tcPr>
            <w:vAlign w:val="center"/>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Proyecto APT</w:t>
            </w:r>
          </w:p>
        </w:tc>
        <w:tc>
          <w:tcPr>
            <w:vAlign w:val="center"/>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Desarrollo de definición de proyecto APT</w:t>
            </w:r>
          </w:p>
        </w:tc>
        <w:tc>
          <w:tcPr>
            <w:vAlign w:val="center"/>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Proponer un proyecto que otorgue una solución al problema planteado</w:t>
            </w:r>
          </w:p>
        </w:tc>
        <w:tc>
          <w:tcPr>
            <w:vAlign w:val="center"/>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Computadora y el documento </w:t>
            </w:r>
          </w:p>
        </w:tc>
        <w:tc>
          <w:tcPr>
            <w:tcBorders>
              <w:right w:color="ffffff" w:space="0" w:sz="4" w:val="single"/>
            </w:tcBorders>
            <w:vAlign w:val="center"/>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11-08-2025 hasta 13-08-2025</w:t>
            </w:r>
          </w:p>
        </w:tc>
        <w:tc>
          <w:tcPr>
            <w:tcBorders>
              <w:left w:color="ffffff" w:space="0" w:sz="4" w:val="single"/>
            </w:tcBorders>
            <w:shd w:fill="d9d9d9" w:val="clear"/>
            <w:vAlign w:val="center"/>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Se facilita porque ya se tenía definido el proyecto.</w:t>
            </w:r>
          </w:p>
        </w:tc>
      </w:tr>
      <w:tr>
        <w:trPr>
          <w:cantSplit w:val="0"/>
          <w:tblHeader w:val="0"/>
        </w:trPr>
        <w:tc>
          <w:tcPr>
            <w:vAlign w:val="center"/>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Gestión de proyectos</w:t>
            </w:r>
          </w:p>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Acta de constitución</w:t>
            </w:r>
          </w:p>
        </w:tc>
        <w:tc>
          <w:tcPr>
            <w:vAlign w:val="center"/>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Definir el acta de constitución del proyecto.</w:t>
            </w:r>
          </w:p>
        </w:tc>
        <w:tc>
          <w:tcPr>
            <w:vAlign w:val="center"/>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14-08-2025 hasta 16-08-2025</w:t>
            </w:r>
          </w:p>
        </w:tc>
        <w:tc>
          <w:tcPr>
            <w:tcBorders>
              <w:left w:color="ffffff" w:space="0" w:sz="4" w:val="single"/>
            </w:tcBorders>
            <w:shd w:fill="d9d9d9" w:val="clear"/>
            <w:vAlign w:val="center"/>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Lo que facilitará esta parte son los documentos que se usará de ejemplo para el acta.</w:t>
            </w:r>
          </w:p>
        </w:tc>
      </w:tr>
      <w:tr>
        <w:trPr>
          <w:cantSplit w:val="0"/>
          <w:tblHeader w:val="0"/>
        </w:trPr>
        <w:tc>
          <w:tcPr>
            <w:vAlign w:val="center"/>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Plantilla de requerimiento</w:t>
            </w:r>
          </w:p>
        </w:tc>
        <w:tc>
          <w:tcPr>
            <w:vAlign w:val="center"/>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Definir los requerimientos del proyecto.</w:t>
            </w:r>
          </w:p>
        </w:tc>
        <w:tc>
          <w:tcPr>
            <w:vAlign w:val="center"/>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17-08-2025 hasta 19-08-2025</w:t>
            </w:r>
          </w:p>
        </w:tc>
        <w:tc>
          <w:tcPr>
            <w:tcBorders>
              <w:left w:color="ffffff" w:space="0" w:sz="4" w:val="single"/>
            </w:tcBorders>
            <w:shd w:fill="d9d9d9" w:val="clear"/>
            <w:vAlign w:val="center"/>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Facilitado por la definición previa de requerimientos</w:t>
            </w:r>
          </w:p>
        </w:tc>
      </w:tr>
      <w:tr>
        <w:trPr>
          <w:cantSplit w:val="0"/>
          <w:tblHeader w:val="0"/>
        </w:trPr>
        <w:tc>
          <w:tcPr>
            <w:vAlign w:val="center"/>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Informe ERS.</w:t>
            </w:r>
          </w:p>
        </w:tc>
        <w:tc>
          <w:tcPr>
            <w:vAlign w:val="center"/>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Definir informe ERS</w:t>
            </w:r>
          </w:p>
        </w:tc>
        <w:tc>
          <w:tcPr>
            <w:vAlign w:val="center"/>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20-08-2025 hasta 22-08-2025</w:t>
            </w:r>
          </w:p>
        </w:tc>
        <w:tc>
          <w:tcPr>
            <w:tcBorders>
              <w:left w:color="ffffff" w:space="0" w:sz="4" w:val="single"/>
            </w:tcBorders>
            <w:shd w:fill="d9d9d9" w:val="clear"/>
            <w:vAlign w:val="center"/>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Benjamín</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Uso de plantilla ERS y ejemplos de semestres anteriores</w:t>
            </w:r>
          </w:p>
        </w:tc>
      </w:tr>
      <w:tr>
        <w:trPr>
          <w:cantSplit w:val="0"/>
          <w:tblHeader w:val="0"/>
        </w:trPr>
        <w:tc>
          <w:tcPr>
            <w:vAlign w:val="center"/>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Prototipado</w:t>
            </w:r>
          </w:p>
        </w:tc>
        <w:tc>
          <w:tcPr>
            <w:vAlign w:val="center"/>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Mockups</w:t>
            </w:r>
          </w:p>
        </w:tc>
        <w:tc>
          <w:tcPr>
            <w:vAlign w:val="center"/>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Realizar la maqueta del proyecto</w:t>
            </w:r>
          </w:p>
        </w:tc>
        <w:tc>
          <w:tcPr>
            <w:vAlign w:val="center"/>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Computadora e internet (figma)</w:t>
            </w:r>
          </w:p>
        </w:tc>
        <w:tc>
          <w:tcPr>
            <w:tcBorders>
              <w:right w:color="ffffff" w:space="0" w:sz="4" w:val="single"/>
            </w:tcBorders>
            <w:vAlign w:val="center"/>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23-08-2025 hasta 25-08-2025</w:t>
            </w:r>
          </w:p>
        </w:tc>
        <w:tc>
          <w:tcPr>
            <w:tcBorders>
              <w:left w:color="ffffff" w:space="0" w:sz="4" w:val="single"/>
            </w:tcBorders>
            <w:shd w:fill="d9d9d9" w:val="clear"/>
            <w:vAlign w:val="center"/>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Leandro</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Ayuda a definir el diseño final</w:t>
            </w:r>
          </w:p>
        </w:tc>
      </w:tr>
      <w:tr>
        <w:trPr>
          <w:cantSplit w:val="0"/>
          <w:tblHeader w:val="0"/>
        </w:trPr>
        <w:tc>
          <w:tcPr>
            <w:vAlign w:val="center"/>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Gestión de proyecto</w:t>
            </w:r>
          </w:p>
        </w:tc>
        <w:tc>
          <w:tcPr>
            <w:vAlign w:val="center"/>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Carta Gantt</w:t>
            </w:r>
          </w:p>
        </w:tc>
        <w:tc>
          <w:tcPr>
            <w:vAlign w:val="center"/>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Realizar cronograma para las actividades</w:t>
            </w:r>
          </w:p>
        </w:tc>
        <w:tc>
          <w:tcPr>
            <w:vAlign w:val="center"/>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26-08-2025 hasta 10-09-2025</w:t>
            </w:r>
          </w:p>
        </w:tc>
        <w:tc>
          <w:tcPr>
            <w:tcBorders>
              <w:left w:color="ffffff" w:space="0" w:sz="4" w:val="single"/>
            </w:tcBorders>
            <w:shd w:fill="d9d9d9" w:val="clear"/>
            <w:vAlign w:val="center"/>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Francisco</w:t>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Define fechas de actividades</w:t>
            </w:r>
          </w:p>
        </w:tc>
      </w:tr>
      <w:tr>
        <w:trPr>
          <w:cantSplit w:val="0"/>
          <w:tblHeader w:val="0"/>
        </w:trPr>
        <w:tc>
          <w:tcPr>
            <w:vAlign w:val="center"/>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Casos de uso extendido</w:t>
            </w:r>
          </w:p>
        </w:tc>
        <w:tc>
          <w:tcPr>
            <w:vAlign w:val="center"/>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Definir los casos de uso del proyecto.</w:t>
            </w:r>
          </w:p>
        </w:tc>
        <w:tc>
          <w:tcPr>
            <w:vAlign w:val="center"/>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29-08-2025 hasta 31-08-2025</w:t>
            </w:r>
          </w:p>
        </w:tc>
        <w:tc>
          <w:tcPr>
            <w:tcBorders>
              <w:left w:color="ffffff" w:space="0" w:sz="4" w:val="single"/>
            </w:tcBorders>
            <w:shd w:fill="d9d9d9" w:val="clear"/>
            <w:vAlign w:val="center"/>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Basado en casos de uso de Arquitectura</w:t>
            </w:r>
          </w:p>
        </w:tc>
      </w:tr>
      <w:tr>
        <w:trPr>
          <w:cantSplit w:val="0"/>
          <w:trHeight w:val="382" w:hRule="atLeast"/>
          <w:tblHeader w:val="0"/>
        </w:trPr>
        <w:tc>
          <w:tcPr>
            <w:vAlign w:val="center"/>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Bases de datos</w:t>
            </w:r>
          </w:p>
        </w:tc>
        <w:tc>
          <w:tcPr>
            <w:vAlign w:val="center"/>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EDT InboxFlow </w:t>
            </w:r>
          </w:p>
        </w:tc>
        <w:tc>
          <w:tcPr>
            <w:vAlign w:val="center"/>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Organizar EDT del proyecto y relaciones de datos</w:t>
            </w:r>
          </w:p>
        </w:tc>
        <w:tc>
          <w:tcPr>
            <w:vAlign w:val="center"/>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01-09-2025 hasta la fecha</w:t>
            </w:r>
          </w:p>
        </w:tc>
        <w:tc>
          <w:tcPr>
            <w:tcBorders>
              <w:left w:color="ffffff" w:space="0" w:sz="4" w:val="single"/>
            </w:tcBorders>
            <w:shd w:fill="d9d9d9" w:val="clear"/>
            <w:vAlign w:val="center"/>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Facilita la organización de tareas y datos</w:t>
            </w:r>
          </w:p>
        </w:tc>
      </w:tr>
      <w:tr>
        <w:trPr>
          <w:cantSplit w:val="0"/>
          <w:trHeight w:val="382" w:hRule="atLeast"/>
          <w:tblHeader w:val="0"/>
        </w:trPr>
        <w:tc>
          <w:tcPr>
            <w:vAlign w:val="center"/>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Proyecto APT</w:t>
            </w:r>
          </w:p>
        </w:tc>
        <w:tc>
          <w:tcPr>
            <w:vAlign w:val="center"/>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Desarrollo proyecto APT</w:t>
            </w:r>
          </w:p>
        </w:tc>
        <w:tc>
          <w:tcPr>
            <w:vAlign w:val="center"/>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Segunda fase de desarrollo y definición de proyecto</w:t>
            </w:r>
          </w:p>
        </w:tc>
        <w:tc>
          <w:tcPr>
            <w:vAlign w:val="center"/>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Computadora, bizagi modeler y documentos.</w:t>
            </w:r>
          </w:p>
        </w:tc>
        <w:tc>
          <w:tcPr>
            <w:tcBorders>
              <w:right w:color="ffffff" w:space="0" w:sz="4" w:val="single"/>
            </w:tcBorders>
            <w:vAlign w:val="center"/>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04-09-2025 hasta 13-09-2025</w:t>
            </w:r>
          </w:p>
        </w:tc>
        <w:tc>
          <w:tcPr>
            <w:tcBorders>
              <w:left w:color="ffffff" w:space="0" w:sz="4" w:val="single"/>
            </w:tcBorders>
            <w:shd w:fill="d9d9d9" w:val="clear"/>
            <w:vAlign w:val="center"/>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Añadiría nuevo desarrollo a la propuesta</w:t>
            </w:r>
          </w:p>
        </w:tc>
      </w:tr>
      <w:tr>
        <w:trPr>
          <w:cantSplit w:val="0"/>
          <w:trHeight w:val="382" w:hRule="atLeast"/>
          <w:tblHeader w:val="0"/>
        </w:trPr>
        <w:tc>
          <w:tcPr>
            <w:vAlign w:val="center"/>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Diccionario de datos</w:t>
            </w:r>
          </w:p>
        </w:tc>
        <w:tc>
          <w:tcPr>
            <w:vAlign w:val="center"/>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Definir las terminologías utilizadas en el proyecto </w:t>
            </w:r>
          </w:p>
        </w:tc>
        <w:tc>
          <w:tcPr>
            <w:vAlign w:val="center"/>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Computadora y documentos</w:t>
            </w:r>
          </w:p>
        </w:tc>
        <w:tc>
          <w:tcPr>
            <w:tcBorders>
              <w:right w:color="ffffff" w:space="0" w:sz="4" w:val="single"/>
            </w:tcBorders>
            <w:vAlign w:val="center"/>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13-08-2025 hasta definir</w:t>
            </w:r>
          </w:p>
        </w:tc>
        <w:tc>
          <w:tcPr>
            <w:tcBorders>
              <w:left w:color="ffffff" w:space="0" w:sz="4" w:val="single"/>
            </w:tcBorders>
            <w:shd w:fill="d9d9d9" w:val="clear"/>
            <w:vAlign w:val="center"/>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Lo que facilitará en el entendimiento de los documentos anteriores</w:t>
            </w:r>
          </w:p>
        </w:tc>
      </w:tr>
      <w:tr>
        <w:trPr>
          <w:cantSplit w:val="0"/>
          <w:trHeight w:val="382" w:hRule="atLeast"/>
          <w:tblHeader w:val="0"/>
        </w:trPr>
        <w:tc>
          <w:tcPr>
            <w:vAlign w:val="center"/>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3F">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40">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41">
            <w:pPr>
              <w:jc w:val="both"/>
              <w:rPr>
                <w:i w:val="1"/>
                <w:color w:val="548dd4"/>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42">
            <w:pPr>
              <w:jc w:val="both"/>
              <w:rPr>
                <w:i w:val="1"/>
                <w:color w:val="548dd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4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4">
            <w:pPr>
              <w:jc w:val="both"/>
              <w:rPr>
                <w:i w:val="1"/>
                <w:color w:val="548dd4"/>
                <w:sz w:val="18"/>
                <w:szCs w:val="18"/>
              </w:rPr>
            </w:pP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46">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148">
            <w:pPr>
              <w:jc w:val="both"/>
              <w:rPr>
                <w:i w:val="1"/>
                <w:color w:val="548dd4"/>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49">
            <w:pPr>
              <w:jc w:val="both"/>
              <w:rPr>
                <w:i w:val="1"/>
                <w:color w:val="548dd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4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tbl>
      <w:tblPr>
        <w:tblStyle w:val="Table16"/>
        <w:tblW w:w="11070.0" w:type="dxa"/>
        <w:jc w:val="left"/>
        <w:tblInd w:w="-12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Definición de proyecto APT</w:t>
            </w:r>
          </w:p>
        </w:tc>
        <w:tc>
          <w:tcPr>
            <w:shd w:fill="93c47d"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Acta de Constitución de proyecto</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Aprobación del Acta</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Definición de requerimientos Generales</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CD">
            <w:pPr>
              <w:spacing w:line="360" w:lineRule="auto"/>
              <w:jc w:val="both"/>
              <w:rPr>
                <w:b w:val="1"/>
                <w:sz w:val="16"/>
                <w:szCs w:val="16"/>
              </w:rPr>
            </w:pPr>
            <w:r w:rsidDel="00000000" w:rsidR="00000000" w:rsidRPr="00000000">
              <w:rPr>
                <w:b w:val="1"/>
                <w:sz w:val="16"/>
                <w:szCs w:val="16"/>
                <w:rtl w:val="0"/>
              </w:rPr>
              <w:t xml:space="preserve">Mockups</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E1">
            <w:pPr>
              <w:spacing w:line="360" w:lineRule="auto"/>
              <w:jc w:val="both"/>
              <w:rPr>
                <w:b w:val="1"/>
                <w:sz w:val="16"/>
                <w:szCs w:val="16"/>
              </w:rPr>
            </w:pPr>
            <w:r w:rsidDel="00000000" w:rsidR="00000000" w:rsidRPr="00000000">
              <w:rPr>
                <w:b w:val="1"/>
                <w:sz w:val="16"/>
                <w:szCs w:val="16"/>
                <w:rtl w:val="0"/>
              </w:rPr>
              <w:t xml:space="preserve">Informe ERS</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Casos de Usos</w:t>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09">
            <w:pPr>
              <w:spacing w:line="360" w:lineRule="auto"/>
              <w:jc w:val="both"/>
              <w:rPr>
                <w:b w:val="1"/>
                <w:sz w:val="16"/>
                <w:szCs w:val="16"/>
              </w:rPr>
            </w:pPr>
            <w:r w:rsidDel="00000000" w:rsidR="00000000" w:rsidRPr="00000000">
              <w:rPr>
                <w:b w:val="1"/>
                <w:sz w:val="16"/>
                <w:szCs w:val="16"/>
                <w:rtl w:val="0"/>
              </w:rPr>
              <w:t xml:space="preserve">Documento arquitectura DAS</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Documento de proceso de negocios To-Be</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31">
            <w:pPr>
              <w:spacing w:line="360" w:lineRule="auto"/>
              <w:jc w:val="both"/>
              <w:rPr>
                <w:b w:val="1"/>
                <w:sz w:val="16"/>
                <w:szCs w:val="16"/>
              </w:rPr>
            </w:pPr>
            <w:r w:rsidDel="00000000" w:rsidR="00000000" w:rsidRPr="00000000">
              <w:rPr>
                <w:b w:val="1"/>
                <w:sz w:val="16"/>
                <w:szCs w:val="16"/>
                <w:rtl w:val="0"/>
              </w:rPr>
              <w:t xml:space="preserve">Diccionario de datos</w:t>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45">
            <w:pPr>
              <w:spacing w:line="360" w:lineRule="auto"/>
              <w:jc w:val="both"/>
              <w:rPr>
                <w:b w:val="1"/>
                <w:sz w:val="16"/>
                <w:szCs w:val="16"/>
              </w:rPr>
            </w:pPr>
            <w:r w:rsidDel="00000000" w:rsidR="00000000" w:rsidRPr="00000000">
              <w:rPr>
                <w:b w:val="1"/>
                <w:sz w:val="16"/>
                <w:szCs w:val="16"/>
                <w:rtl w:val="0"/>
              </w:rPr>
              <w:t xml:space="preserve">Desarrollo de proyecto APT</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Informe final APT</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6D">
            <w:pPr>
              <w:spacing w:line="360" w:lineRule="auto"/>
              <w:jc w:val="both"/>
              <w:rPr>
                <w:b w:val="1"/>
                <w:sz w:val="16"/>
                <w:szCs w:val="16"/>
              </w:rPr>
            </w:pPr>
            <w:r w:rsidDel="00000000" w:rsidR="00000000" w:rsidRPr="00000000">
              <w:rPr>
                <w:b w:val="1"/>
                <w:sz w:val="16"/>
                <w:szCs w:val="16"/>
                <w:rtl w:val="0"/>
              </w:rPr>
              <w:t xml:space="preserve">Creación modelo base de datos</w:t>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81">
            <w:pPr>
              <w:spacing w:line="360" w:lineRule="auto"/>
              <w:jc w:val="both"/>
              <w:rPr>
                <w:b w:val="1"/>
                <w:sz w:val="16"/>
                <w:szCs w:val="16"/>
              </w:rPr>
            </w:pPr>
            <w:r w:rsidDel="00000000" w:rsidR="00000000" w:rsidRPr="00000000">
              <w:rPr>
                <w:b w:val="1"/>
                <w:sz w:val="16"/>
                <w:szCs w:val="16"/>
                <w:rtl w:val="0"/>
              </w:rPr>
              <w:t xml:space="preserve">Creación de los script de tablas base de datos</w:t>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95">
            <w:pPr>
              <w:spacing w:line="360" w:lineRule="auto"/>
              <w:jc w:val="both"/>
              <w:rPr>
                <w:b w:val="1"/>
                <w:sz w:val="16"/>
                <w:szCs w:val="16"/>
              </w:rPr>
            </w:pPr>
            <w:r w:rsidDel="00000000" w:rsidR="00000000" w:rsidRPr="00000000">
              <w:rPr>
                <w:b w:val="1"/>
                <w:sz w:val="16"/>
                <w:szCs w:val="16"/>
                <w:rtl w:val="0"/>
              </w:rPr>
              <w:t xml:space="preserve">Creación de los script de consultas PL/SQL</w:t>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A9">
            <w:pPr>
              <w:spacing w:line="360" w:lineRule="auto"/>
              <w:jc w:val="both"/>
              <w:rPr>
                <w:b w:val="1"/>
                <w:sz w:val="16"/>
                <w:szCs w:val="16"/>
              </w:rPr>
            </w:pPr>
            <w:r w:rsidDel="00000000" w:rsidR="00000000" w:rsidRPr="00000000">
              <w:rPr>
                <w:b w:val="1"/>
                <w:sz w:val="16"/>
                <w:szCs w:val="16"/>
                <w:rtl w:val="0"/>
              </w:rPr>
              <w:t xml:space="preserve">Desarrollo 100% del sistema</w:t>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BD">
            <w:pPr>
              <w:spacing w:line="360" w:lineRule="auto"/>
              <w:jc w:val="both"/>
              <w:rPr>
                <w:b w:val="1"/>
                <w:sz w:val="16"/>
                <w:szCs w:val="16"/>
              </w:rPr>
            </w:pPr>
            <w:r w:rsidDel="00000000" w:rsidR="00000000" w:rsidRPr="00000000">
              <w:rPr>
                <w:b w:val="1"/>
                <w:sz w:val="16"/>
                <w:szCs w:val="16"/>
                <w:rtl w:val="0"/>
              </w:rPr>
              <w:t xml:space="preserve">Plan de pruebas</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gridSpan w:val="2"/>
            <w:shd w:fill="93c47d" w:val="clear"/>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D1">
            <w:pPr>
              <w:spacing w:line="360" w:lineRule="auto"/>
              <w:jc w:val="both"/>
              <w:rPr>
                <w:b w:val="1"/>
                <w:sz w:val="16"/>
                <w:szCs w:val="16"/>
              </w:rPr>
            </w:pPr>
            <w:r w:rsidDel="00000000" w:rsidR="00000000" w:rsidRPr="00000000">
              <w:rPr>
                <w:b w:val="1"/>
                <w:sz w:val="16"/>
                <w:szCs w:val="16"/>
                <w:rtl w:val="0"/>
              </w:rPr>
              <w:t xml:space="preserve">Matriz control de cambios</w:t>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gridSpan w:val="2"/>
            <w:shd w:fill="93c47d" w:val="clear"/>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E5">
            <w:pPr>
              <w:spacing w:line="360" w:lineRule="auto"/>
              <w:jc w:val="both"/>
              <w:rPr>
                <w:b w:val="1"/>
                <w:sz w:val="16"/>
                <w:szCs w:val="16"/>
              </w:rPr>
            </w:pPr>
            <w:r w:rsidDel="00000000" w:rsidR="00000000" w:rsidRPr="00000000">
              <w:rPr>
                <w:b w:val="1"/>
                <w:sz w:val="16"/>
                <w:szCs w:val="16"/>
                <w:rtl w:val="0"/>
              </w:rPr>
              <w:t xml:space="preserve">Verificación de alcance</w:t>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F9">
            <w:pPr>
              <w:spacing w:line="360" w:lineRule="auto"/>
              <w:jc w:val="both"/>
              <w:rPr>
                <w:b w:val="1"/>
                <w:sz w:val="16"/>
                <w:szCs w:val="16"/>
              </w:rPr>
            </w:pPr>
            <w:r w:rsidDel="00000000" w:rsidR="00000000" w:rsidRPr="00000000">
              <w:rPr>
                <w:b w:val="1"/>
                <w:sz w:val="16"/>
                <w:szCs w:val="16"/>
                <w:rtl w:val="0"/>
              </w:rPr>
              <w:t xml:space="preserve">Manuales Usuario</w:t>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0D">
            <w:pPr>
              <w:spacing w:line="360" w:lineRule="auto"/>
              <w:jc w:val="both"/>
              <w:rPr>
                <w:b w:val="1"/>
                <w:sz w:val="16"/>
                <w:szCs w:val="16"/>
              </w:rPr>
            </w:pPr>
            <w:r w:rsidDel="00000000" w:rsidR="00000000" w:rsidRPr="00000000">
              <w:rPr>
                <w:b w:val="1"/>
                <w:sz w:val="16"/>
                <w:szCs w:val="16"/>
                <w:rtl w:val="0"/>
              </w:rPr>
              <w:t xml:space="preserve">Acta cierre de proyecto</w:t>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21">
            <w:pPr>
              <w:spacing w:line="360" w:lineRule="auto"/>
              <w:jc w:val="both"/>
              <w:rPr>
                <w:b w:val="1"/>
                <w:sz w:val="16"/>
                <w:szCs w:val="16"/>
              </w:rPr>
            </w:pPr>
            <w:r w:rsidDel="00000000" w:rsidR="00000000" w:rsidRPr="00000000">
              <w:rPr>
                <w:b w:val="1"/>
                <w:sz w:val="16"/>
                <w:szCs w:val="16"/>
                <w:rtl w:val="0"/>
              </w:rPr>
              <w:t xml:space="preserve">Documento presentación APT</w:t>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3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U6u3V1TbMcygHWNMzrf1zO8Jmg==">CgMxLjA4AHIhMUs2dVI4UnFVZ0dSTzN6STZUc19GbE1Cd2tXN3hqZlhn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