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8DA7" w14:textId="77777777" w:rsidR="006D17C6" w:rsidRDefault="006D17C6">
      <w:r>
        <w:t>Moore’s Law predicting development of chip, which number of transitions per silicon chip doubles every year.</w:t>
      </w:r>
    </w:p>
    <w:p w14:paraId="4122DC02" w14:textId="5335E91D" w:rsidR="00F0455C" w:rsidRDefault="006D17C6">
      <w:r>
        <w:t>This law breaking down because engineers are unable to develop chips with smaller transistors, as well as the limitation of size of a</w:t>
      </w:r>
      <w:r w:rsidR="003D0699">
        <w:t>n</w:t>
      </w:r>
      <w:r>
        <w:t xml:space="preserve"> atomic. </w:t>
      </w:r>
    </w:p>
    <w:sectPr w:rsidR="00F0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C6"/>
    <w:rsid w:val="003D0699"/>
    <w:rsid w:val="006D17C6"/>
    <w:rsid w:val="00F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AA85"/>
  <w15:chartTrackingRefBased/>
  <w15:docId w15:val="{A0DE9027-AB86-4E14-9472-019002ED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Le</dc:creator>
  <cp:keywords/>
  <dc:description/>
  <cp:lastModifiedBy>Tuan Anh Le</cp:lastModifiedBy>
  <cp:revision>2</cp:revision>
  <dcterms:created xsi:type="dcterms:W3CDTF">2022-03-31T16:26:00Z</dcterms:created>
  <dcterms:modified xsi:type="dcterms:W3CDTF">2022-03-31T16:30:00Z</dcterms:modified>
</cp:coreProperties>
</file>