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E9AD" w14:textId="77777777" w:rsidR="00533F40" w:rsidRDefault="00533F40">
      <w:pPr>
        <w:pStyle w:val="Balk1"/>
        <w:spacing w:before="0"/>
        <w:textAlignment w:val="baseline"/>
        <w:divId w:val="1026102398"/>
        <w:rPr>
          <w:rFonts w:ascii="Georgia" w:eastAsia="Times New Roman" w:hAnsi="Georgia"/>
          <w:kern w:val="36"/>
          <w:sz w:val="39"/>
          <w:szCs w:val="39"/>
          <w14:ligatures w14:val="none"/>
        </w:rPr>
      </w:pPr>
      <w:r>
        <w:rPr>
          <w:rStyle w:val="mw-page-title-main"/>
          <w:rFonts w:ascii="inherit" w:eastAsia="Times New Roman" w:hAnsi="inherit"/>
          <w:sz w:val="39"/>
          <w:szCs w:val="39"/>
          <w:bdr w:val="none" w:sz="0" w:space="0" w:color="auto" w:frame="1"/>
        </w:rPr>
        <w:t>Port of İzmir</w:t>
      </w:r>
    </w:p>
    <w:p w14:paraId="1EA165B2" w14:textId="77777777" w:rsidR="00533F40" w:rsidRPr="0005020A" w:rsidRDefault="00533F40">
      <w:pPr>
        <w:pStyle w:val="NormalWeb"/>
        <w:spacing w:before="33" w:beforeAutospacing="0" w:after="54" w:afterAutospacing="0" w:line="330" w:lineRule="atLeast"/>
        <w:textAlignment w:val="baseline"/>
        <w:divId w:val="1026102398"/>
        <w:rPr>
          <w:rFonts w:ascii="inherit" w:hAnsi="inherit"/>
          <w:color w:val="000000" w:themeColor="text1"/>
          <w:sz w:val="20"/>
          <w:szCs w:val="20"/>
        </w:rPr>
      </w:pPr>
      <w:r w:rsidRPr="0005020A">
        <w:rPr>
          <w:rFonts w:ascii="inherit" w:hAnsi="inherit"/>
          <w:color w:val="000000" w:themeColor="text1"/>
          <w:sz w:val="20"/>
          <w:szCs w:val="20"/>
        </w:rPr>
        <w:t xml:space="preserve">Port in </w:t>
      </w:r>
      <w:proofErr w:type="spellStart"/>
      <w:r w:rsidRPr="0005020A">
        <w:rPr>
          <w:rFonts w:ascii="inherit" w:hAnsi="inherit"/>
          <w:color w:val="000000" w:themeColor="text1"/>
          <w:sz w:val="20"/>
          <w:szCs w:val="20"/>
        </w:rPr>
        <w:t>Turkey</w:t>
      </w:r>
      <w:proofErr w:type="spellEnd"/>
    </w:p>
    <w:p w14:paraId="30C71AF5" w14:textId="77777777" w:rsidR="00533F40" w:rsidRPr="0005020A" w:rsidRDefault="00533F40">
      <w:pPr>
        <w:spacing w:before="180" w:after="240"/>
        <w:textAlignment w:val="baseline"/>
        <w:divId w:val="1026102398"/>
        <w:rPr>
          <w:rFonts w:ascii="inherit" w:eastAsia="Times New Roman" w:hAnsi="inherit"/>
          <w:color w:val="000000" w:themeColor="text1"/>
          <w:sz w:val="23"/>
          <w:szCs w:val="23"/>
        </w:rPr>
      </w:pPr>
      <w:r w:rsidRPr="0005020A">
        <w:rPr>
          <w:rFonts w:ascii="inherit" w:eastAsia="Times New Roman" w:hAnsi="inherit"/>
          <w:noProof/>
          <w:color w:val="000000" w:themeColor="text1"/>
          <w:sz w:val="23"/>
          <w:szCs w:val="23"/>
        </w:rPr>
        <mc:AlternateContent>
          <mc:Choice Requires="wps">
            <w:drawing>
              <wp:inline distT="0" distB="0" distL="0" distR="0" wp14:anchorId="1801B43B" wp14:editId="146BF030">
                <wp:extent cx="571500" cy="4445"/>
                <wp:effectExtent l="2594610" t="31750" r="2594610" b="36830"/>
                <wp:docPr id="7" name="Dikdörtgen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9525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1C015F" id="Dikdörtgen 7" o:spid="_x0000_s1026" style="width:45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" filled="f">
                <w10:anchorlock/>
              </v:rect>
            </w:pict>
          </mc:Fallback>
        </mc:AlternateContent>
      </w:r>
    </w:p>
    <w:p w14:paraId="6161F2CE" w14:textId="77777777" w:rsidR="00533F40" w:rsidRPr="0005020A" w:rsidRDefault="00533F40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000000" w:themeColor="text1"/>
          <w:sz w:val="23"/>
          <w:szCs w:val="23"/>
        </w:rPr>
      </w:pP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The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> </w:t>
      </w:r>
      <w:r w:rsidRPr="0005020A">
        <w:rPr>
          <w:rFonts w:ascii="inherit" w:hAnsi="inherit"/>
          <w:b/>
          <w:bCs/>
          <w:color w:val="000000" w:themeColor="text1"/>
          <w:sz w:val="23"/>
          <w:szCs w:val="23"/>
          <w:bdr w:val="none" w:sz="0" w:space="0" w:color="auto" w:frame="1"/>
        </w:rPr>
        <w:t>Port of İzmir</w:t>
      </w:r>
      <w:r w:rsidRPr="0005020A">
        <w:rPr>
          <w:rFonts w:ascii="inherit" w:hAnsi="inherit"/>
          <w:color w:val="000000" w:themeColor="text1"/>
          <w:sz w:val="23"/>
          <w:szCs w:val="23"/>
        </w:rPr>
        <w:t> (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fldChar w:fldCharType="begin"/>
      </w:r>
      <w:r w:rsidRPr="0005020A">
        <w:rPr>
          <w:rFonts w:ascii="inherit" w:hAnsi="inherit"/>
          <w:color w:val="000000" w:themeColor="text1"/>
          <w:sz w:val="23"/>
          <w:szCs w:val="23"/>
        </w:rPr>
        <w:instrText>HYPERLINK "https://en.wikipedia.org/wiki/Turkish_language" \o "Turkish language"</w:instrText>
      </w:r>
      <w:r w:rsidRPr="0005020A">
        <w:rPr>
          <w:rFonts w:ascii="inherit" w:hAnsi="inherit"/>
          <w:color w:val="000000" w:themeColor="text1"/>
          <w:sz w:val="23"/>
          <w:szCs w:val="23"/>
        </w:rPr>
      </w:r>
      <w:r w:rsidRPr="0005020A">
        <w:rPr>
          <w:rFonts w:ascii="inherit" w:hAnsi="inherit"/>
          <w:color w:val="000000" w:themeColor="text1"/>
          <w:sz w:val="23"/>
          <w:szCs w:val="23"/>
        </w:rPr>
        <w:fldChar w:fldCharType="separate"/>
      </w:r>
      <w:r w:rsidRPr="0005020A">
        <w:rPr>
          <w:rStyle w:val="Kpr"/>
          <w:rFonts w:ascii="inherit" w:hAnsi="inherit"/>
          <w:color w:val="000000" w:themeColor="text1"/>
          <w:sz w:val="23"/>
          <w:szCs w:val="23"/>
          <w:bdr w:val="none" w:sz="0" w:space="0" w:color="auto" w:frame="1"/>
        </w:rPr>
        <w:t>Turkish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fldChar w:fldCharType="end"/>
      </w:r>
      <w:r w:rsidRPr="0005020A">
        <w:rPr>
          <w:rFonts w:ascii="inherit" w:hAnsi="inherit"/>
          <w:color w:val="000000" w:themeColor="text1"/>
          <w:sz w:val="23"/>
          <w:szCs w:val="23"/>
          <w:bdr w:val="none" w:sz="0" w:space="0" w:color="auto" w:frame="1"/>
        </w:rPr>
        <w:t>: </w:t>
      </w:r>
      <w:r w:rsidRPr="0005020A">
        <w:rPr>
          <w:rFonts w:ascii="inherit" w:hAnsi="inherit"/>
          <w:i/>
          <w:iCs/>
          <w:color w:val="000000" w:themeColor="text1"/>
          <w:sz w:val="23"/>
          <w:szCs w:val="23"/>
          <w:bdr w:val="none" w:sz="0" w:space="0" w:color="auto" w:frame="1"/>
        </w:rPr>
        <w:t>İzmir Limanı</w:t>
      </w:r>
      <w:r w:rsidRPr="0005020A">
        <w:rPr>
          <w:rFonts w:ascii="inherit" w:hAnsi="inherit"/>
          <w:color w:val="000000" w:themeColor="text1"/>
          <w:sz w:val="23"/>
          <w:szCs w:val="23"/>
        </w:rPr>
        <w:t xml:space="preserve">),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alternatively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known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as </w:t>
      </w:r>
      <w:r w:rsidRPr="0005020A">
        <w:rPr>
          <w:rFonts w:ascii="inherit" w:hAnsi="inherit"/>
          <w:b/>
          <w:bCs/>
          <w:color w:val="000000" w:themeColor="text1"/>
          <w:sz w:val="23"/>
          <w:szCs w:val="23"/>
          <w:bdr w:val="none" w:sz="0" w:space="0" w:color="auto" w:frame="1"/>
        </w:rPr>
        <w:t>Port of Alsancak</w:t>
      </w:r>
      <w:r w:rsidRPr="0005020A">
        <w:rPr>
          <w:rFonts w:ascii="inherit" w:hAnsi="inherit"/>
          <w:color w:val="000000" w:themeColor="text1"/>
          <w:sz w:val="23"/>
          <w:szCs w:val="23"/>
        </w:rPr>
        <w:t>, is a 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fldChar w:fldCharType="begin"/>
      </w:r>
      <w:r w:rsidRPr="0005020A">
        <w:rPr>
          <w:rFonts w:ascii="inherit" w:hAnsi="inherit"/>
          <w:color w:val="000000" w:themeColor="text1"/>
          <w:sz w:val="23"/>
          <w:szCs w:val="23"/>
        </w:rPr>
        <w:instrText>HYPERLINK "https://en.wikipedia.org/wiki/Seaport" \o "Seaport"</w:instrText>
      </w:r>
      <w:r w:rsidRPr="0005020A">
        <w:rPr>
          <w:rFonts w:ascii="inherit" w:hAnsi="inherit"/>
          <w:color w:val="000000" w:themeColor="text1"/>
          <w:sz w:val="23"/>
          <w:szCs w:val="23"/>
        </w:rPr>
      </w:r>
      <w:r w:rsidRPr="0005020A">
        <w:rPr>
          <w:rFonts w:ascii="inherit" w:hAnsi="inherit"/>
          <w:color w:val="000000" w:themeColor="text1"/>
          <w:sz w:val="23"/>
          <w:szCs w:val="23"/>
        </w:rPr>
        <w:fldChar w:fldCharType="separate"/>
      </w:r>
      <w:r w:rsidRPr="0005020A">
        <w:rPr>
          <w:rStyle w:val="Kpr"/>
          <w:rFonts w:ascii="inherit" w:hAnsi="inherit"/>
          <w:color w:val="000000" w:themeColor="text1"/>
          <w:sz w:val="23"/>
          <w:szCs w:val="23"/>
          <w:bdr w:val="none" w:sz="0" w:space="0" w:color="auto" w:frame="1"/>
        </w:rPr>
        <w:t>seaport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fldChar w:fldCharType="end"/>
      </w:r>
      <w:r w:rsidRPr="0005020A">
        <w:rPr>
          <w:rFonts w:ascii="inherit" w:hAnsi="inherit"/>
          <w:color w:val="000000" w:themeColor="text1"/>
          <w:sz w:val="23"/>
          <w:szCs w:val="23"/>
        </w:rPr>
        <w:t> in </w:t>
      </w:r>
      <w:hyperlink r:id="rId4" w:tooltip="İzmir" w:history="1">
        <w:r w:rsidRPr="0005020A">
          <w:rPr>
            <w:rStyle w:val="Kpr"/>
            <w:rFonts w:ascii="inherit" w:hAnsi="inherit"/>
            <w:color w:val="000000" w:themeColor="text1"/>
            <w:sz w:val="23"/>
            <w:szCs w:val="23"/>
            <w:bdr w:val="none" w:sz="0" w:space="0" w:color="auto" w:frame="1"/>
          </w:rPr>
          <w:t>İzmir</w:t>
        </w:r>
      </w:hyperlink>
      <w:r w:rsidRPr="0005020A">
        <w:rPr>
          <w:rFonts w:ascii="inherit" w:hAnsi="inherit"/>
          <w:color w:val="000000" w:themeColor="text1"/>
          <w:sz w:val="23"/>
          <w:szCs w:val="23"/>
        </w:rPr>
        <w:t>, 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fldChar w:fldCharType="begin"/>
      </w:r>
      <w:r w:rsidRPr="0005020A">
        <w:rPr>
          <w:rFonts w:ascii="inherit" w:hAnsi="inherit"/>
          <w:color w:val="000000" w:themeColor="text1"/>
          <w:sz w:val="23"/>
          <w:szCs w:val="23"/>
        </w:rPr>
        <w:instrText>HYPERLINK "https://en.wikipedia.org/wiki/Turkey" \o "Turkey"</w:instrText>
      </w:r>
      <w:r w:rsidRPr="0005020A">
        <w:rPr>
          <w:rFonts w:ascii="inherit" w:hAnsi="inherit"/>
          <w:color w:val="000000" w:themeColor="text1"/>
          <w:sz w:val="23"/>
          <w:szCs w:val="23"/>
        </w:rPr>
      </w:r>
      <w:r w:rsidRPr="0005020A">
        <w:rPr>
          <w:rFonts w:ascii="inherit" w:hAnsi="inherit"/>
          <w:color w:val="000000" w:themeColor="text1"/>
          <w:sz w:val="23"/>
          <w:szCs w:val="23"/>
        </w:rPr>
        <w:fldChar w:fldCharType="separate"/>
      </w:r>
      <w:r w:rsidRPr="0005020A">
        <w:rPr>
          <w:rStyle w:val="Kpr"/>
          <w:rFonts w:ascii="inherit" w:hAnsi="inherit"/>
          <w:color w:val="000000" w:themeColor="text1"/>
          <w:sz w:val="23"/>
          <w:szCs w:val="23"/>
          <w:bdr w:val="none" w:sz="0" w:space="0" w:color="auto" w:frame="1"/>
        </w:rPr>
        <w:t>Turkey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fldChar w:fldCharType="end"/>
      </w:r>
      <w:r w:rsidRPr="0005020A">
        <w:rPr>
          <w:rFonts w:ascii="inherit" w:hAnsi="inherit"/>
          <w:color w:val="000000" w:themeColor="text1"/>
          <w:sz w:val="23"/>
          <w:szCs w:val="23"/>
        </w:rPr>
        <w:t xml:space="preserve">.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It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is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situated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in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the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> 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fldChar w:fldCharType="begin"/>
      </w:r>
      <w:r w:rsidRPr="0005020A">
        <w:rPr>
          <w:rFonts w:ascii="inherit" w:hAnsi="inherit"/>
          <w:color w:val="000000" w:themeColor="text1"/>
          <w:sz w:val="23"/>
          <w:szCs w:val="23"/>
        </w:rPr>
        <w:instrText xml:space="preserve">HYPERLINK "https://en.wikipedia.org/wiki/Gulf_of_%C4%B0zmir" \o "Gulf of </w:instrText>
      </w:r>
      <w:r w:rsidRPr="0005020A">
        <w:rPr>
          <w:rFonts w:ascii="inherit" w:hAnsi="inherit" w:hint="eastAsia"/>
          <w:color w:val="000000" w:themeColor="text1"/>
          <w:sz w:val="23"/>
          <w:szCs w:val="23"/>
        </w:rPr>
        <w:instrText>İ</w:instrText>
      </w:r>
      <w:r w:rsidRPr="0005020A">
        <w:rPr>
          <w:rFonts w:ascii="inherit" w:hAnsi="inherit"/>
          <w:color w:val="000000" w:themeColor="text1"/>
          <w:sz w:val="23"/>
          <w:szCs w:val="23"/>
        </w:rPr>
        <w:instrText>zmir"</w:instrText>
      </w:r>
      <w:r w:rsidRPr="0005020A">
        <w:rPr>
          <w:rFonts w:ascii="inherit" w:hAnsi="inherit"/>
          <w:color w:val="000000" w:themeColor="text1"/>
          <w:sz w:val="23"/>
          <w:szCs w:val="23"/>
        </w:rPr>
      </w:r>
      <w:r w:rsidRPr="0005020A">
        <w:rPr>
          <w:rFonts w:ascii="inherit" w:hAnsi="inherit"/>
          <w:color w:val="000000" w:themeColor="text1"/>
          <w:sz w:val="23"/>
          <w:szCs w:val="23"/>
        </w:rPr>
        <w:fldChar w:fldCharType="separate"/>
      </w:r>
      <w:r w:rsidRPr="0005020A">
        <w:rPr>
          <w:rStyle w:val="Kpr"/>
          <w:rFonts w:ascii="inherit" w:hAnsi="inherit"/>
          <w:color w:val="000000" w:themeColor="text1"/>
          <w:sz w:val="23"/>
          <w:szCs w:val="23"/>
          <w:bdr w:val="none" w:sz="0" w:space="0" w:color="auto" w:frame="1"/>
        </w:rPr>
        <w:t>Gulf</w:t>
      </w:r>
      <w:proofErr w:type="spellEnd"/>
      <w:r w:rsidRPr="0005020A">
        <w:rPr>
          <w:rStyle w:val="Kpr"/>
          <w:rFonts w:ascii="inherit" w:hAnsi="inherit"/>
          <w:color w:val="000000" w:themeColor="text1"/>
          <w:sz w:val="23"/>
          <w:szCs w:val="23"/>
          <w:bdr w:val="none" w:sz="0" w:space="0" w:color="auto" w:frame="1"/>
        </w:rPr>
        <w:t xml:space="preserve"> of İzmir</w:t>
      </w:r>
      <w:r w:rsidRPr="0005020A">
        <w:rPr>
          <w:rFonts w:ascii="inherit" w:hAnsi="inherit"/>
          <w:color w:val="000000" w:themeColor="text1"/>
          <w:sz w:val="23"/>
          <w:szCs w:val="23"/>
        </w:rPr>
        <w:fldChar w:fldCharType="end"/>
      </w:r>
      <w:r w:rsidRPr="0005020A">
        <w:rPr>
          <w:rFonts w:ascii="inherit" w:hAnsi="inherit"/>
          <w:color w:val="000000" w:themeColor="text1"/>
          <w:sz w:val="23"/>
          <w:szCs w:val="23"/>
        </w:rPr>
        <w:t>.</w:t>
      </w:r>
    </w:p>
    <w:p w14:paraId="05ACC5D2" w14:textId="77777777" w:rsidR="00533F40" w:rsidRPr="0005020A" w:rsidRDefault="00533F40">
      <w:pPr>
        <w:spacing w:line="274" w:lineRule="atLeast"/>
        <w:textAlignment w:val="baseline"/>
        <w:divId w:val="1855531305"/>
        <w:rPr>
          <w:rFonts w:ascii="inherit" w:eastAsia="Times New Roman" w:hAnsi="inherit"/>
          <w:color w:val="000000" w:themeColor="text1"/>
          <w:sz w:val="23"/>
          <w:szCs w:val="23"/>
        </w:rPr>
      </w:pPr>
      <w:proofErr w:type="spellStart"/>
      <w:r w:rsidRPr="0005020A">
        <w:rPr>
          <w:rStyle w:val="Gl"/>
          <w:rFonts w:ascii="inherit" w:eastAsia="Times New Roman" w:hAnsi="inherit"/>
          <w:color w:val="000000" w:themeColor="text1"/>
          <w:sz w:val="23"/>
          <w:szCs w:val="23"/>
          <w:bdr w:val="none" w:sz="0" w:space="0" w:color="auto" w:frame="1"/>
        </w:rPr>
        <w:t>Quick</w:t>
      </w:r>
      <w:proofErr w:type="spellEnd"/>
      <w:r w:rsidRPr="0005020A">
        <w:rPr>
          <w:rStyle w:val="Gl"/>
          <w:rFonts w:ascii="inherit" w:eastAsia="Times New Roman" w:hAnsi="inherit"/>
          <w:color w:val="000000" w:themeColor="text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05020A">
        <w:rPr>
          <w:rStyle w:val="Gl"/>
          <w:rFonts w:ascii="inherit" w:eastAsia="Times New Roman" w:hAnsi="inherit"/>
          <w:color w:val="000000" w:themeColor="text1"/>
          <w:sz w:val="23"/>
          <w:szCs w:val="23"/>
          <w:bdr w:val="none" w:sz="0" w:space="0" w:color="auto" w:frame="1"/>
        </w:rPr>
        <w:t>Facts</w:t>
      </w:r>
      <w:proofErr w:type="spellEnd"/>
      <w:r w:rsidRPr="0005020A">
        <w:rPr>
          <w:rStyle w:val="pcs-collapse-table-collapse-text"/>
          <w:rFonts w:ascii="inherit" w:eastAsia="Times New Roman" w:hAnsi="inherit"/>
          <w:color w:val="000000" w:themeColor="text1"/>
          <w:sz w:val="23"/>
          <w:szCs w:val="23"/>
          <w:bdr w:val="none" w:sz="0" w:space="0" w:color="auto" w:frame="1"/>
        </w:rPr>
        <w:t> </w:t>
      </w:r>
      <w:proofErr w:type="spellStart"/>
      <w:r w:rsidRPr="0005020A">
        <w:rPr>
          <w:rStyle w:val="pcs-collapse-table-collapse-text"/>
          <w:rFonts w:ascii="inherit" w:eastAsia="Times New Roman" w:hAnsi="inherit"/>
          <w:color w:val="000000" w:themeColor="text1"/>
          <w:sz w:val="23"/>
          <w:szCs w:val="23"/>
          <w:bdr w:val="none" w:sz="0" w:space="0" w:color="auto" w:frame="1"/>
        </w:rPr>
        <w:t>Location</w:t>
      </w:r>
      <w:proofErr w:type="spellEnd"/>
      <w:r w:rsidRPr="0005020A">
        <w:rPr>
          <w:rStyle w:val="pcs-collapse-table-collapse-text"/>
          <w:rFonts w:ascii="inherit" w:eastAsia="Times New Roman" w:hAnsi="inherit"/>
          <w:color w:val="000000" w:themeColor="text1"/>
          <w:sz w:val="23"/>
          <w:szCs w:val="23"/>
          <w:bdr w:val="none" w:sz="0" w:space="0" w:color="auto" w:frame="1"/>
        </w:rPr>
        <w:t>, Country ...</w:t>
      </w:r>
    </w:p>
    <w:tbl>
      <w:tblPr>
        <w:tblW w:w="492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820"/>
        <w:gridCol w:w="2839"/>
      </w:tblGrid>
      <w:tr w:rsidR="0005020A" w:rsidRPr="0005020A" w14:paraId="058CFE6E" w14:textId="77777777">
        <w:trPr>
          <w:divId w:val="63453593"/>
        </w:trPr>
        <w:tc>
          <w:tcPr>
            <w:tcW w:w="4529" w:type="dxa"/>
            <w:gridSpan w:val="2"/>
            <w:tcBorders>
              <w:top w:val="nil"/>
              <w:left w:val="nil"/>
              <w:bottom w:val="single" w:sz="6" w:space="0" w:color="EAECF0"/>
              <w:right w:val="nil"/>
            </w:tcBorders>
            <w:shd w:val="clear" w:color="auto" w:fill="006083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2DBBDD" w14:textId="77777777" w:rsidR="00533F40" w:rsidRPr="0005020A" w:rsidRDefault="00533F40">
            <w:pPr>
              <w:spacing w:line="36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9"/>
                <w:szCs w:val="29"/>
              </w:rPr>
            </w:pPr>
            <w:r w:rsidRPr="0005020A">
              <w:rPr>
                <w:rFonts w:eastAsia="Times New Roman"/>
                <w:b/>
                <w:bCs/>
                <w:color w:val="000000" w:themeColor="text1"/>
                <w:sz w:val="29"/>
                <w:szCs w:val="29"/>
              </w:rPr>
              <w:t>Port of İzmir</w:t>
            </w:r>
          </w:p>
        </w:tc>
      </w:tr>
      <w:tr w:rsidR="0005020A" w:rsidRPr="0005020A" w14:paraId="5AC08394" w14:textId="77777777">
        <w:trPr>
          <w:divId w:val="63453593"/>
        </w:trPr>
        <w:tc>
          <w:tcPr>
            <w:tcW w:w="452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098014" w14:textId="77777777" w:rsidR="00533F40" w:rsidRPr="0005020A" w:rsidRDefault="00533F40">
            <w:pPr>
              <w:spacing w:line="360" w:lineRule="atLeast"/>
              <w:jc w:val="center"/>
              <w:rPr>
                <w:rStyle w:val="Kpr"/>
                <w:rFonts w:ascii="inherit" w:hAnsi="inherit"/>
                <w:color w:val="000000" w:themeColor="text1"/>
                <w:sz w:val="23"/>
                <w:szCs w:val="23"/>
                <w:u w:val="none"/>
                <w:bdr w:val="none" w:sz="0" w:space="0" w:color="auto" w:frame="1"/>
              </w:rPr>
            </w:pPr>
            <w:r w:rsidRPr="0005020A">
              <w:rPr>
                <w:rFonts w:ascii="inherit" w:eastAsia="Times New Roman" w:hAnsi="inherit"/>
                <w:color w:val="000000" w:themeColor="text1"/>
                <w:sz w:val="23"/>
                <w:szCs w:val="23"/>
                <w:bdr w:val="none" w:sz="0" w:space="0" w:color="auto" w:frame="1"/>
              </w:rPr>
              <w:fldChar w:fldCharType="begin"/>
            </w:r>
            <w:r w:rsidRPr="0005020A">
              <w:rPr>
                <w:rFonts w:ascii="inherit" w:eastAsia="Times New Roman" w:hAnsi="inherit"/>
                <w:color w:val="000000" w:themeColor="text1"/>
                <w:sz w:val="23"/>
                <w:szCs w:val="23"/>
                <w:bdr w:val="none" w:sz="0" w:space="0" w:color="auto" w:frame="1"/>
              </w:rPr>
              <w:instrText>HYPERLINK "https://en.wikipedia.org/wiki/File:Martine_A_in_Izmir_20110708_c.jpg"</w:instrText>
            </w:r>
            <w:r w:rsidRPr="0005020A">
              <w:rPr>
                <w:rFonts w:ascii="inherit" w:eastAsia="Times New Roman" w:hAnsi="inherit"/>
                <w:color w:val="000000" w:themeColor="text1"/>
                <w:sz w:val="23"/>
                <w:szCs w:val="23"/>
                <w:bdr w:val="none" w:sz="0" w:space="0" w:color="auto" w:frame="1"/>
              </w:rPr>
            </w:r>
            <w:r w:rsidRPr="0005020A">
              <w:rPr>
                <w:rFonts w:ascii="inherit" w:eastAsia="Times New Roman" w:hAnsi="inherit"/>
                <w:color w:val="000000" w:themeColor="text1"/>
                <w:sz w:val="23"/>
                <w:szCs w:val="23"/>
                <w:bdr w:val="none" w:sz="0" w:space="0" w:color="auto" w:frame="1"/>
              </w:rPr>
              <w:fldChar w:fldCharType="separate"/>
            </w:r>
          </w:p>
          <w:p w14:paraId="408348FF" w14:textId="77777777" w:rsidR="00533F40" w:rsidRPr="0005020A" w:rsidRDefault="00533F40">
            <w:pPr>
              <w:spacing w:line="360" w:lineRule="atLeast"/>
              <w:jc w:val="center"/>
              <w:textAlignment w:val="baseline"/>
              <w:divId w:val="1652097747"/>
              <w:rPr>
                <w:color w:val="000000" w:themeColor="text1"/>
              </w:rPr>
            </w:pPr>
            <w:r w:rsidRPr="0005020A">
              <w:rPr>
                <w:rFonts w:ascii="inherit" w:eastAsia="Times New Roman" w:hAnsi="inherit"/>
                <w:noProof/>
                <w:color w:val="000000" w:themeColor="text1"/>
                <w:sz w:val="23"/>
                <w:szCs w:val="23"/>
                <w:bdr w:val="none" w:sz="0" w:space="0" w:color="auto" w:frame="1"/>
              </w:rPr>
              <w:drawing>
                <wp:inline distT="0" distB="0" distL="0" distR="0" wp14:anchorId="0BEA101F" wp14:editId="2D792EF5">
                  <wp:extent cx="2381250" cy="1793240"/>
                  <wp:effectExtent l="0" t="0" r="0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79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942E4A" w14:textId="77777777" w:rsidR="00533F40" w:rsidRPr="0005020A" w:rsidRDefault="00533F40">
            <w:pPr>
              <w:spacing w:line="360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3"/>
                <w:szCs w:val="23"/>
              </w:rPr>
            </w:pPr>
            <w:r w:rsidRPr="0005020A">
              <w:rPr>
                <w:rFonts w:ascii="inherit" w:eastAsia="Times New Roman" w:hAnsi="inherit"/>
                <w:color w:val="000000" w:themeColor="text1"/>
                <w:sz w:val="23"/>
                <w:szCs w:val="23"/>
                <w:bdr w:val="none" w:sz="0" w:space="0" w:color="auto" w:frame="1"/>
              </w:rPr>
              <w:fldChar w:fldCharType="end"/>
            </w:r>
          </w:p>
        </w:tc>
      </w:tr>
      <w:tr w:rsidR="0005020A" w:rsidRPr="0005020A" w14:paraId="4C350A68" w14:textId="77777777">
        <w:trPr>
          <w:divId w:val="63453593"/>
        </w:trPr>
        <w:tc>
          <w:tcPr>
            <w:tcW w:w="452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84B589" w14:textId="77777777" w:rsidR="00533F40" w:rsidRPr="0005020A" w:rsidRDefault="00533F40" w:rsidP="00533F40">
            <w:pPr>
              <w:spacing w:line="360" w:lineRule="atLeast"/>
              <w:rPr>
                <w:rFonts w:ascii="Times New Roman" w:eastAsia="Times New Roman" w:hAnsi="Times New Roman"/>
                <w:color w:val="000000" w:themeColor="text1"/>
                <w:sz w:val="23"/>
                <w:szCs w:val="23"/>
              </w:rPr>
            </w:pPr>
          </w:p>
        </w:tc>
      </w:tr>
      <w:tr w:rsidR="0005020A" w:rsidRPr="0005020A" w14:paraId="21A64AAD" w14:textId="77777777">
        <w:trPr>
          <w:divId w:val="63453593"/>
        </w:trPr>
        <w:tc>
          <w:tcPr>
            <w:tcW w:w="4529" w:type="dxa"/>
            <w:gridSpan w:val="2"/>
            <w:tcBorders>
              <w:top w:val="nil"/>
              <w:left w:val="nil"/>
              <w:bottom w:val="single" w:sz="6" w:space="0" w:color="EAECF0"/>
              <w:right w:val="nil"/>
            </w:tcBorders>
            <w:shd w:val="clear" w:color="auto" w:fill="006083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DD161E" w14:textId="77777777" w:rsidR="00533F40" w:rsidRPr="0005020A" w:rsidRDefault="00533F40">
            <w:pPr>
              <w:spacing w:line="36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3"/>
                <w:szCs w:val="23"/>
              </w:rPr>
            </w:pPr>
            <w:proofErr w:type="spellStart"/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t>Location</w:t>
            </w:r>
            <w:proofErr w:type="spellEnd"/>
          </w:p>
        </w:tc>
      </w:tr>
      <w:tr w:rsidR="0005020A" w:rsidRPr="0005020A" w14:paraId="38F924A6" w14:textId="77777777">
        <w:trPr>
          <w:divId w:val="6345359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8B9728" w14:textId="77777777" w:rsidR="00533F40" w:rsidRPr="0005020A" w:rsidRDefault="00533F40">
            <w:pPr>
              <w:spacing w:line="360" w:lineRule="atLeast"/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</w:pPr>
            <w:hyperlink r:id="rId6" w:tooltip="Country" w:history="1">
              <w:r w:rsidRPr="0005020A">
                <w:rPr>
                  <w:rStyle w:val="Kpr"/>
                  <w:rFonts w:ascii="inherit" w:eastAsia="Times New Roman" w:hAnsi="inherit"/>
                  <w:b/>
                  <w:bCs/>
                  <w:color w:val="000000" w:themeColor="text1"/>
                  <w:sz w:val="23"/>
                  <w:szCs w:val="23"/>
                  <w:bdr w:val="none" w:sz="0" w:space="0" w:color="auto" w:frame="1"/>
                </w:rPr>
                <w:t>Country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3297E0" w14:textId="77777777" w:rsidR="00533F40" w:rsidRPr="0005020A" w:rsidRDefault="00533F40">
            <w:pPr>
              <w:spacing w:line="360" w:lineRule="atLeast"/>
              <w:rPr>
                <w:rFonts w:eastAsia="Times New Roman"/>
                <w:color w:val="000000" w:themeColor="text1"/>
                <w:sz w:val="23"/>
                <w:szCs w:val="23"/>
              </w:rPr>
            </w:pPr>
            <w:hyperlink r:id="rId7" w:tooltip="Turkey" w:history="1">
              <w:proofErr w:type="spellStart"/>
              <w:r w:rsidRPr="0005020A">
                <w:rPr>
                  <w:rStyle w:val="Kpr"/>
                  <w:rFonts w:ascii="inherit" w:eastAsia="Times New Roman" w:hAnsi="inherit"/>
                  <w:color w:val="000000" w:themeColor="text1"/>
                  <w:sz w:val="23"/>
                  <w:szCs w:val="23"/>
                  <w:bdr w:val="none" w:sz="0" w:space="0" w:color="auto" w:frame="1"/>
                </w:rPr>
                <w:t>Turkey</w:t>
              </w:r>
              <w:proofErr w:type="spellEnd"/>
            </w:hyperlink>
          </w:p>
        </w:tc>
      </w:tr>
      <w:tr w:rsidR="0005020A" w:rsidRPr="0005020A" w14:paraId="5FAF37D5" w14:textId="77777777">
        <w:trPr>
          <w:divId w:val="6345359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FFB797" w14:textId="77777777" w:rsidR="00533F40" w:rsidRPr="0005020A" w:rsidRDefault="00533F40">
            <w:pPr>
              <w:spacing w:line="360" w:lineRule="atLeast"/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</w:pPr>
            <w:proofErr w:type="spellStart"/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32FA0B" w14:textId="77777777" w:rsidR="00533F40" w:rsidRPr="0005020A" w:rsidRDefault="00533F40">
            <w:pPr>
              <w:spacing w:line="360" w:lineRule="atLeast"/>
              <w:rPr>
                <w:rFonts w:eastAsia="Times New Roman"/>
                <w:color w:val="000000" w:themeColor="text1"/>
                <w:sz w:val="23"/>
                <w:szCs w:val="23"/>
              </w:rPr>
            </w:pPr>
            <w:hyperlink r:id="rId8" w:tooltip="Konak, İzmir" w:history="1">
              <w:r w:rsidRPr="0005020A">
                <w:rPr>
                  <w:rStyle w:val="Kpr"/>
                  <w:rFonts w:ascii="inherit" w:eastAsia="Times New Roman" w:hAnsi="inherit"/>
                  <w:color w:val="000000" w:themeColor="text1"/>
                  <w:sz w:val="23"/>
                  <w:szCs w:val="23"/>
                  <w:bdr w:val="none" w:sz="0" w:space="0" w:color="auto" w:frame="1"/>
                </w:rPr>
                <w:t>Konak</w:t>
              </w:r>
            </w:hyperlink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t>, </w:t>
            </w:r>
            <w:hyperlink r:id="rId9" w:tooltip="İzmir" w:history="1">
              <w:r w:rsidRPr="0005020A">
                <w:rPr>
                  <w:rStyle w:val="Kpr"/>
                  <w:rFonts w:ascii="inherit" w:eastAsia="Times New Roman" w:hAnsi="inherit"/>
                  <w:color w:val="000000" w:themeColor="text1"/>
                  <w:sz w:val="23"/>
                  <w:szCs w:val="23"/>
                  <w:bdr w:val="none" w:sz="0" w:space="0" w:color="auto" w:frame="1"/>
                </w:rPr>
                <w:t>İzmir</w:t>
              </w:r>
            </w:hyperlink>
          </w:p>
        </w:tc>
      </w:tr>
      <w:tr w:rsidR="0005020A" w:rsidRPr="0005020A" w14:paraId="2F7A4E6C" w14:textId="77777777">
        <w:trPr>
          <w:divId w:val="6345359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FDDD4A" w14:textId="77777777" w:rsidR="00533F40" w:rsidRPr="0005020A" w:rsidRDefault="00533F40">
            <w:pPr>
              <w:spacing w:line="360" w:lineRule="atLeast"/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</w:pPr>
            <w:hyperlink r:id="rId10" w:tooltip="Geographic coordinate system" w:history="1">
              <w:proofErr w:type="spellStart"/>
              <w:r w:rsidRPr="0005020A">
                <w:rPr>
                  <w:rStyle w:val="Kpr"/>
                  <w:rFonts w:ascii="inherit" w:eastAsia="Times New Roman" w:hAnsi="inherit"/>
                  <w:b/>
                  <w:bCs/>
                  <w:color w:val="000000" w:themeColor="text1"/>
                  <w:sz w:val="23"/>
                  <w:szCs w:val="23"/>
                  <w:bdr w:val="none" w:sz="0" w:space="0" w:color="auto" w:frame="1"/>
                </w:rPr>
                <w:t>Coordinates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1F43D7" w14:textId="77777777" w:rsidR="00533F40" w:rsidRPr="0005020A" w:rsidRDefault="00533F40">
            <w:pPr>
              <w:spacing w:line="360" w:lineRule="atLeast"/>
              <w:rPr>
                <w:rFonts w:eastAsia="Times New Roman"/>
                <w:color w:val="000000" w:themeColor="text1"/>
                <w:sz w:val="23"/>
                <w:szCs w:val="23"/>
              </w:rPr>
            </w:pPr>
            <w:hyperlink r:id="rId11" w:history="1">
              <w:r w:rsidRPr="0005020A">
                <w:rPr>
                  <w:rStyle w:val="latitude"/>
                  <w:rFonts w:ascii="inherit" w:eastAsia="Times New Roman" w:hAnsi="inherit"/>
                  <w:color w:val="000000" w:themeColor="text1"/>
                  <w:sz w:val="23"/>
                  <w:szCs w:val="23"/>
                  <w:bdr w:val="none" w:sz="0" w:space="0" w:color="auto" w:frame="1"/>
                </w:rPr>
                <w:t>38°26′32″N</w:t>
              </w:r>
              <w:r w:rsidRPr="0005020A">
                <w:rPr>
                  <w:rStyle w:val="geo-dms"/>
                  <w:rFonts w:ascii="inherit" w:eastAsia="Times New Roman" w:hAnsi="inherit"/>
                  <w:color w:val="000000" w:themeColor="text1"/>
                  <w:sz w:val="23"/>
                  <w:szCs w:val="23"/>
                  <w:bdr w:val="none" w:sz="0" w:space="0" w:color="auto" w:frame="1"/>
                </w:rPr>
                <w:t> </w:t>
              </w:r>
              <w:r w:rsidRPr="0005020A">
                <w:rPr>
                  <w:rStyle w:val="longitude"/>
                  <w:rFonts w:ascii="inherit" w:eastAsia="Times New Roman" w:hAnsi="inherit"/>
                  <w:color w:val="000000" w:themeColor="text1"/>
                  <w:sz w:val="23"/>
                  <w:szCs w:val="23"/>
                  <w:bdr w:val="none" w:sz="0" w:space="0" w:color="auto" w:frame="1"/>
                </w:rPr>
                <w:t>27°09′09″E</w:t>
              </w:r>
            </w:hyperlink>
          </w:p>
        </w:tc>
      </w:tr>
      <w:tr w:rsidR="0005020A" w:rsidRPr="0005020A" w14:paraId="2D7D708D" w14:textId="77777777">
        <w:trPr>
          <w:divId w:val="6345359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1F4B5F" w14:textId="77777777" w:rsidR="00533F40" w:rsidRPr="0005020A" w:rsidRDefault="00533F40">
            <w:pPr>
              <w:spacing w:line="360" w:lineRule="atLeast"/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</w:pPr>
            <w:hyperlink r:id="rId12" w:tooltip="UN/LOCODE" w:history="1">
              <w:r w:rsidRPr="0005020A">
                <w:rPr>
                  <w:rStyle w:val="Kpr"/>
                  <w:rFonts w:ascii="inherit" w:eastAsia="Times New Roman" w:hAnsi="inherit"/>
                  <w:b/>
                  <w:bCs/>
                  <w:color w:val="000000" w:themeColor="text1"/>
                  <w:sz w:val="23"/>
                  <w:szCs w:val="23"/>
                  <w:bdr w:val="none" w:sz="0" w:space="0" w:color="auto" w:frame="1"/>
                </w:rPr>
                <w:t>UN/LOCODE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9B2F97" w14:textId="77777777" w:rsidR="00533F40" w:rsidRPr="0005020A" w:rsidRDefault="00533F40">
            <w:pPr>
              <w:spacing w:line="360" w:lineRule="atLeast"/>
              <w:rPr>
                <w:rFonts w:eastAsia="Times New Roman"/>
                <w:color w:val="000000" w:themeColor="text1"/>
                <w:sz w:val="23"/>
                <w:szCs w:val="23"/>
              </w:rPr>
            </w:pPr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t>TRIZM</w:t>
            </w:r>
          </w:p>
        </w:tc>
      </w:tr>
      <w:tr w:rsidR="0005020A" w:rsidRPr="0005020A" w14:paraId="63469A74" w14:textId="77777777">
        <w:trPr>
          <w:divId w:val="63453593"/>
        </w:trPr>
        <w:tc>
          <w:tcPr>
            <w:tcW w:w="4529" w:type="dxa"/>
            <w:gridSpan w:val="2"/>
            <w:tcBorders>
              <w:top w:val="nil"/>
              <w:left w:val="nil"/>
              <w:bottom w:val="single" w:sz="6" w:space="0" w:color="EAECF0"/>
              <w:right w:val="nil"/>
            </w:tcBorders>
            <w:shd w:val="clear" w:color="auto" w:fill="006083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53A0A4" w14:textId="77777777" w:rsidR="00533F40" w:rsidRPr="0005020A" w:rsidRDefault="00533F40">
            <w:pPr>
              <w:spacing w:line="360" w:lineRule="atLeast"/>
              <w:jc w:val="center"/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</w:pPr>
            <w:proofErr w:type="spellStart"/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t>Details</w:t>
            </w:r>
            <w:proofErr w:type="spellEnd"/>
          </w:p>
        </w:tc>
      </w:tr>
      <w:tr w:rsidR="0005020A" w:rsidRPr="0005020A" w14:paraId="361919F9" w14:textId="77777777">
        <w:trPr>
          <w:divId w:val="6345359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A03D0B" w14:textId="77777777" w:rsidR="00533F40" w:rsidRPr="0005020A" w:rsidRDefault="00533F40">
            <w:pPr>
              <w:spacing w:line="360" w:lineRule="atLeast"/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</w:pPr>
            <w:proofErr w:type="spellStart"/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t>Opened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528DDC" w14:textId="77777777" w:rsidR="00533F40" w:rsidRPr="0005020A" w:rsidRDefault="00533F40">
            <w:pPr>
              <w:spacing w:line="360" w:lineRule="atLeast"/>
              <w:rPr>
                <w:rFonts w:eastAsia="Times New Roman"/>
                <w:color w:val="000000" w:themeColor="text1"/>
                <w:sz w:val="23"/>
                <w:szCs w:val="23"/>
              </w:rPr>
            </w:pPr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t>1959</w:t>
            </w:r>
          </w:p>
        </w:tc>
      </w:tr>
      <w:tr w:rsidR="0005020A" w:rsidRPr="0005020A" w14:paraId="154F6293" w14:textId="77777777">
        <w:trPr>
          <w:divId w:val="6345359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063241" w14:textId="77777777" w:rsidR="00533F40" w:rsidRPr="0005020A" w:rsidRDefault="00533F40">
            <w:pPr>
              <w:spacing w:line="360" w:lineRule="atLeast"/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</w:pPr>
            <w:hyperlink r:id="rId13" w:tooltip="Economic operator" w:history="1">
              <w:proofErr w:type="spellStart"/>
              <w:r w:rsidRPr="0005020A">
                <w:rPr>
                  <w:rStyle w:val="Kpr"/>
                  <w:rFonts w:ascii="inherit" w:eastAsia="Times New Roman" w:hAnsi="inherit"/>
                  <w:b/>
                  <w:bCs/>
                  <w:color w:val="000000" w:themeColor="text1"/>
                  <w:sz w:val="23"/>
                  <w:szCs w:val="23"/>
                  <w:bdr w:val="none" w:sz="0" w:space="0" w:color="auto" w:frame="1"/>
                </w:rPr>
                <w:t>Operated</w:t>
              </w:r>
              <w:proofErr w:type="spellEnd"/>
              <w:r w:rsidRPr="0005020A">
                <w:rPr>
                  <w:rStyle w:val="Kpr"/>
                  <w:rFonts w:ascii="inherit" w:eastAsia="Times New Roman" w:hAnsi="inherit"/>
                  <w:b/>
                  <w:bCs/>
                  <w:color w:val="000000" w:themeColor="text1"/>
                  <w:sz w:val="23"/>
                  <w:szCs w:val="23"/>
                  <w:bdr w:val="none" w:sz="0" w:space="0" w:color="auto" w:frame="1"/>
                </w:rPr>
                <w:t xml:space="preserve"> </w:t>
              </w:r>
              <w:proofErr w:type="spellStart"/>
              <w:r w:rsidRPr="0005020A">
                <w:rPr>
                  <w:rStyle w:val="Kpr"/>
                  <w:rFonts w:ascii="inherit" w:eastAsia="Times New Roman" w:hAnsi="inherit"/>
                  <w:b/>
                  <w:bCs/>
                  <w:color w:val="000000" w:themeColor="text1"/>
                  <w:sz w:val="23"/>
                  <w:szCs w:val="23"/>
                  <w:bdr w:val="none" w:sz="0" w:space="0" w:color="auto" w:frame="1"/>
                </w:rPr>
                <w:t>by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C2EEC9" w14:textId="77777777" w:rsidR="00533F40" w:rsidRPr="0005020A" w:rsidRDefault="00533F40">
            <w:pPr>
              <w:spacing w:line="360" w:lineRule="atLeast"/>
              <w:rPr>
                <w:rFonts w:eastAsia="Times New Roman"/>
                <w:color w:val="000000" w:themeColor="text1"/>
                <w:sz w:val="23"/>
                <w:szCs w:val="23"/>
              </w:rPr>
            </w:pPr>
            <w:hyperlink r:id="rId14" w:tooltip="Turkish State Railways" w:history="1">
              <w:proofErr w:type="spellStart"/>
              <w:r w:rsidRPr="0005020A">
                <w:rPr>
                  <w:rStyle w:val="Kpr"/>
                  <w:rFonts w:ascii="inherit" w:eastAsia="Times New Roman" w:hAnsi="inherit"/>
                  <w:color w:val="000000" w:themeColor="text1"/>
                  <w:sz w:val="23"/>
                  <w:szCs w:val="23"/>
                  <w:bdr w:val="none" w:sz="0" w:space="0" w:color="auto" w:frame="1"/>
                </w:rPr>
                <w:t>Turkish</w:t>
              </w:r>
              <w:proofErr w:type="spellEnd"/>
              <w:r w:rsidRPr="0005020A">
                <w:rPr>
                  <w:rStyle w:val="Kpr"/>
                  <w:rFonts w:ascii="inherit" w:eastAsia="Times New Roman" w:hAnsi="inherit"/>
                  <w:color w:val="000000" w:themeColor="text1"/>
                  <w:sz w:val="23"/>
                  <w:szCs w:val="23"/>
                  <w:bdr w:val="none" w:sz="0" w:space="0" w:color="auto" w:frame="1"/>
                </w:rPr>
                <w:t xml:space="preserve"> </w:t>
              </w:r>
              <w:proofErr w:type="spellStart"/>
              <w:r w:rsidRPr="0005020A">
                <w:rPr>
                  <w:rStyle w:val="Kpr"/>
                  <w:rFonts w:ascii="inherit" w:eastAsia="Times New Roman" w:hAnsi="inherit"/>
                  <w:color w:val="000000" w:themeColor="text1"/>
                  <w:sz w:val="23"/>
                  <w:szCs w:val="23"/>
                  <w:bdr w:val="none" w:sz="0" w:space="0" w:color="auto" w:frame="1"/>
                </w:rPr>
                <w:t>State</w:t>
              </w:r>
              <w:proofErr w:type="spellEnd"/>
              <w:r w:rsidRPr="0005020A">
                <w:rPr>
                  <w:rStyle w:val="Kpr"/>
                  <w:rFonts w:ascii="inherit" w:eastAsia="Times New Roman" w:hAnsi="inherit"/>
                  <w:color w:val="000000" w:themeColor="text1"/>
                  <w:sz w:val="23"/>
                  <w:szCs w:val="23"/>
                  <w:bdr w:val="none" w:sz="0" w:space="0" w:color="auto" w:frame="1"/>
                </w:rPr>
                <w:t xml:space="preserve"> </w:t>
              </w:r>
              <w:proofErr w:type="spellStart"/>
              <w:r w:rsidRPr="0005020A">
                <w:rPr>
                  <w:rStyle w:val="Kpr"/>
                  <w:rFonts w:ascii="inherit" w:eastAsia="Times New Roman" w:hAnsi="inherit"/>
                  <w:color w:val="000000" w:themeColor="text1"/>
                  <w:sz w:val="23"/>
                  <w:szCs w:val="23"/>
                  <w:bdr w:val="none" w:sz="0" w:space="0" w:color="auto" w:frame="1"/>
                </w:rPr>
                <w:t>Railways</w:t>
              </w:r>
              <w:proofErr w:type="spellEnd"/>
            </w:hyperlink>
          </w:p>
        </w:tc>
      </w:tr>
      <w:tr w:rsidR="0005020A" w:rsidRPr="0005020A" w14:paraId="61C6E4A4" w14:textId="77777777">
        <w:trPr>
          <w:divId w:val="6345359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8554CE" w14:textId="77777777" w:rsidR="00533F40" w:rsidRPr="0005020A" w:rsidRDefault="00533F40">
            <w:pPr>
              <w:spacing w:line="360" w:lineRule="atLeast"/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</w:pPr>
            <w:hyperlink r:id="rId15" w:tooltip="Ownership" w:history="1">
              <w:proofErr w:type="spellStart"/>
              <w:r w:rsidRPr="0005020A">
                <w:rPr>
                  <w:rStyle w:val="Kpr"/>
                  <w:rFonts w:ascii="inherit" w:eastAsia="Times New Roman" w:hAnsi="inherit"/>
                  <w:b/>
                  <w:bCs/>
                  <w:color w:val="000000" w:themeColor="text1"/>
                  <w:sz w:val="23"/>
                  <w:szCs w:val="23"/>
                  <w:bdr w:val="none" w:sz="0" w:space="0" w:color="auto" w:frame="1"/>
                </w:rPr>
                <w:t>Owned</w:t>
              </w:r>
              <w:proofErr w:type="spellEnd"/>
              <w:r w:rsidRPr="0005020A">
                <w:rPr>
                  <w:rStyle w:val="Kpr"/>
                  <w:rFonts w:ascii="inherit" w:eastAsia="Times New Roman" w:hAnsi="inherit"/>
                  <w:b/>
                  <w:bCs/>
                  <w:color w:val="000000" w:themeColor="text1"/>
                  <w:sz w:val="23"/>
                  <w:szCs w:val="23"/>
                  <w:bdr w:val="none" w:sz="0" w:space="0" w:color="auto" w:frame="1"/>
                </w:rPr>
                <w:t xml:space="preserve"> </w:t>
              </w:r>
              <w:proofErr w:type="spellStart"/>
              <w:r w:rsidRPr="0005020A">
                <w:rPr>
                  <w:rStyle w:val="Kpr"/>
                  <w:rFonts w:ascii="inherit" w:eastAsia="Times New Roman" w:hAnsi="inherit"/>
                  <w:b/>
                  <w:bCs/>
                  <w:color w:val="000000" w:themeColor="text1"/>
                  <w:sz w:val="23"/>
                  <w:szCs w:val="23"/>
                  <w:bdr w:val="none" w:sz="0" w:space="0" w:color="auto" w:frame="1"/>
                </w:rPr>
                <w:t>by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132D8B" w14:textId="77777777" w:rsidR="00533F40" w:rsidRPr="0005020A" w:rsidRDefault="00533F40">
            <w:pPr>
              <w:spacing w:line="360" w:lineRule="atLeast"/>
              <w:rPr>
                <w:rFonts w:eastAsia="Times New Roman"/>
                <w:color w:val="000000" w:themeColor="text1"/>
                <w:sz w:val="23"/>
                <w:szCs w:val="23"/>
              </w:rPr>
            </w:pPr>
            <w:proofErr w:type="spellStart"/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t>Turkish</w:t>
            </w:r>
            <w:proofErr w:type="spellEnd"/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t>State</w:t>
            </w:r>
            <w:proofErr w:type="spellEnd"/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t>Railways</w:t>
            </w:r>
            <w:proofErr w:type="spellEnd"/>
          </w:p>
        </w:tc>
      </w:tr>
      <w:tr w:rsidR="0005020A" w:rsidRPr="0005020A" w14:paraId="59A88266" w14:textId="77777777">
        <w:trPr>
          <w:divId w:val="6345359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3E5BCB" w14:textId="77777777" w:rsidR="00533F40" w:rsidRPr="0005020A" w:rsidRDefault="00533F40">
            <w:pPr>
              <w:spacing w:line="360" w:lineRule="atLeast"/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</w:pPr>
            <w:proofErr w:type="spellStart"/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t>Type</w:t>
            </w:r>
            <w:proofErr w:type="spellEnd"/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t xml:space="preserve"> of </w:t>
            </w:r>
            <w:proofErr w:type="spellStart"/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fldChar w:fldCharType="begin"/>
            </w:r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instrText>HYPERLINK "https://en.wikipedia.org/wiki/Harbor" \o "Harbor"</w:instrText>
            </w:r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</w:r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fldChar w:fldCharType="separate"/>
            </w:r>
            <w:r w:rsidRPr="0005020A">
              <w:rPr>
                <w:rStyle w:val="Kpr"/>
                <w:rFonts w:ascii="inherit" w:eastAsia="Times New Roman" w:hAnsi="inherit"/>
                <w:b/>
                <w:bCs/>
                <w:color w:val="000000" w:themeColor="text1"/>
                <w:sz w:val="23"/>
                <w:szCs w:val="23"/>
                <w:bdr w:val="none" w:sz="0" w:space="0" w:color="auto" w:frame="1"/>
              </w:rPr>
              <w:t>harbour</w:t>
            </w:r>
            <w:proofErr w:type="spellEnd"/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544A05" w14:textId="77777777" w:rsidR="00533F40" w:rsidRPr="0005020A" w:rsidRDefault="00533F40">
            <w:pPr>
              <w:spacing w:line="360" w:lineRule="atLeast"/>
              <w:rPr>
                <w:rFonts w:eastAsia="Times New Roman"/>
                <w:color w:val="000000" w:themeColor="text1"/>
                <w:sz w:val="23"/>
                <w:szCs w:val="23"/>
              </w:rPr>
            </w:pPr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t>Natural</w:t>
            </w:r>
          </w:p>
        </w:tc>
      </w:tr>
      <w:tr w:rsidR="0005020A" w:rsidRPr="0005020A" w14:paraId="2B5F1822" w14:textId="77777777">
        <w:trPr>
          <w:divId w:val="6345359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9F6211" w14:textId="77777777" w:rsidR="00533F40" w:rsidRPr="0005020A" w:rsidRDefault="00533F40">
            <w:pPr>
              <w:spacing w:line="360" w:lineRule="atLeast"/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</w:pPr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t xml:space="preserve">Land </w:t>
            </w:r>
            <w:proofErr w:type="spellStart"/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t>area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81E5F0" w14:textId="77777777" w:rsidR="00533F40" w:rsidRPr="0005020A" w:rsidRDefault="00533F40">
            <w:pPr>
              <w:spacing w:line="360" w:lineRule="atLeast"/>
              <w:rPr>
                <w:rFonts w:eastAsia="Times New Roman"/>
                <w:color w:val="000000" w:themeColor="text1"/>
                <w:sz w:val="23"/>
                <w:szCs w:val="23"/>
              </w:rPr>
            </w:pPr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902,000 </w:t>
            </w:r>
            <w:proofErr w:type="spellStart"/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t>square</w:t>
            </w:r>
            <w:proofErr w:type="spellEnd"/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metres (9,710,000</w:t>
            </w:r>
            <w:r w:rsidRPr="0005020A">
              <w:rPr>
                <w:rFonts w:ascii="inherit" w:eastAsia="Times New Roman" w:hAnsi="inherit"/>
                <w:color w:val="000000" w:themeColor="text1"/>
                <w:sz w:val="23"/>
                <w:szCs w:val="23"/>
                <w:bdr w:val="none" w:sz="0" w:space="0" w:color="auto" w:frame="1"/>
              </w:rPr>
              <w:t> </w:t>
            </w:r>
            <w:proofErr w:type="spellStart"/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t>sq</w:t>
            </w:r>
            <w:proofErr w:type="spellEnd"/>
            <w:r w:rsidRPr="0005020A">
              <w:rPr>
                <w:rFonts w:ascii="inherit" w:eastAsia="Times New Roman" w:hAnsi="inherit"/>
                <w:color w:val="000000" w:themeColor="text1"/>
                <w:sz w:val="23"/>
                <w:szCs w:val="23"/>
                <w:bdr w:val="none" w:sz="0" w:space="0" w:color="auto" w:frame="1"/>
              </w:rPr>
              <w:t> </w:t>
            </w:r>
            <w:proofErr w:type="spellStart"/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t>ft</w:t>
            </w:r>
            <w:proofErr w:type="spellEnd"/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t>)</w:t>
            </w:r>
          </w:p>
        </w:tc>
      </w:tr>
      <w:tr w:rsidR="0005020A" w:rsidRPr="0005020A" w14:paraId="3553298E" w14:textId="77777777">
        <w:trPr>
          <w:divId w:val="6345359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2D920F" w14:textId="77777777" w:rsidR="00533F40" w:rsidRPr="0005020A" w:rsidRDefault="00533F40">
            <w:pPr>
              <w:spacing w:line="360" w:lineRule="atLeast"/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</w:pPr>
            <w:proofErr w:type="spellStart"/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t>Employees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49551E" w14:textId="77777777" w:rsidR="00533F40" w:rsidRPr="0005020A" w:rsidRDefault="00533F40">
            <w:pPr>
              <w:spacing w:line="360" w:lineRule="atLeast"/>
              <w:rPr>
                <w:rFonts w:eastAsia="Times New Roman"/>
                <w:color w:val="000000" w:themeColor="text1"/>
                <w:sz w:val="23"/>
                <w:szCs w:val="23"/>
              </w:rPr>
            </w:pPr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t>753 (2006)</w:t>
            </w:r>
          </w:p>
        </w:tc>
      </w:tr>
      <w:tr w:rsidR="0005020A" w:rsidRPr="0005020A" w14:paraId="104C587F" w14:textId="77777777">
        <w:trPr>
          <w:divId w:val="6345359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6DF544" w14:textId="77777777" w:rsidR="00533F40" w:rsidRPr="0005020A" w:rsidRDefault="00533F40">
            <w:pPr>
              <w:spacing w:line="360" w:lineRule="atLeast"/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</w:pPr>
            <w:proofErr w:type="spellStart"/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t>Chief</w:t>
            </w:r>
            <w:proofErr w:type="spellEnd"/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t>Executive</w:t>
            </w:r>
            <w:proofErr w:type="spellEnd"/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t>Officer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6712E2" w14:textId="77777777" w:rsidR="00533F40" w:rsidRPr="0005020A" w:rsidRDefault="00533F40">
            <w:pPr>
              <w:spacing w:line="360" w:lineRule="atLeast"/>
              <w:rPr>
                <w:rFonts w:eastAsia="Times New Roman"/>
                <w:color w:val="000000" w:themeColor="text1"/>
                <w:sz w:val="23"/>
                <w:szCs w:val="23"/>
              </w:rPr>
            </w:pPr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t>Nihat Kaynar</w:t>
            </w:r>
          </w:p>
        </w:tc>
      </w:tr>
      <w:tr w:rsidR="0005020A" w:rsidRPr="0005020A" w14:paraId="7EFCC12F" w14:textId="77777777">
        <w:trPr>
          <w:divId w:val="63453593"/>
        </w:trPr>
        <w:tc>
          <w:tcPr>
            <w:tcW w:w="4529" w:type="dxa"/>
            <w:gridSpan w:val="2"/>
            <w:tcBorders>
              <w:top w:val="nil"/>
              <w:left w:val="nil"/>
              <w:bottom w:val="single" w:sz="6" w:space="0" w:color="EAECF0"/>
              <w:right w:val="nil"/>
            </w:tcBorders>
            <w:shd w:val="clear" w:color="auto" w:fill="006083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EBC54B" w14:textId="77777777" w:rsidR="00533F40" w:rsidRPr="0005020A" w:rsidRDefault="00533F40">
            <w:pPr>
              <w:spacing w:line="360" w:lineRule="atLeast"/>
              <w:jc w:val="center"/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</w:pPr>
            <w:proofErr w:type="spellStart"/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t>Statistics</w:t>
            </w:r>
            <w:proofErr w:type="spellEnd"/>
          </w:p>
        </w:tc>
      </w:tr>
      <w:tr w:rsidR="0005020A" w:rsidRPr="0005020A" w14:paraId="176F87D4" w14:textId="77777777">
        <w:trPr>
          <w:divId w:val="6345359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8C1A57" w14:textId="77777777" w:rsidR="00533F40" w:rsidRPr="0005020A" w:rsidRDefault="00533F40">
            <w:pPr>
              <w:spacing w:line="360" w:lineRule="atLeast"/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</w:pPr>
            <w:hyperlink r:id="rId16" w:tooltip="Watercraft" w:history="1">
              <w:proofErr w:type="spellStart"/>
              <w:r w:rsidRPr="0005020A">
                <w:rPr>
                  <w:rStyle w:val="Kpr"/>
                  <w:rFonts w:ascii="inherit" w:eastAsia="Times New Roman" w:hAnsi="inherit"/>
                  <w:b/>
                  <w:bCs/>
                  <w:color w:val="000000" w:themeColor="text1"/>
                  <w:sz w:val="23"/>
                  <w:szCs w:val="23"/>
                  <w:bdr w:val="none" w:sz="0" w:space="0" w:color="auto" w:frame="1"/>
                </w:rPr>
                <w:t>Vessel</w:t>
              </w:r>
              <w:proofErr w:type="spellEnd"/>
            </w:hyperlink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t> </w:t>
            </w:r>
            <w:proofErr w:type="spellStart"/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t>arrivals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DB5598" w14:textId="77777777" w:rsidR="00533F40" w:rsidRPr="0005020A" w:rsidRDefault="00533F40">
            <w:pPr>
              <w:spacing w:line="360" w:lineRule="atLeast"/>
              <w:rPr>
                <w:rFonts w:eastAsia="Times New Roman"/>
                <w:color w:val="000000" w:themeColor="text1"/>
                <w:sz w:val="23"/>
                <w:szCs w:val="23"/>
              </w:rPr>
            </w:pPr>
            <w:r w:rsidRPr="0005020A">
              <w:rPr>
                <w:rFonts w:ascii="inherit" w:eastAsia="Times New Roman" w:hAnsi="inherit"/>
                <w:noProof/>
                <w:color w:val="000000" w:themeColor="text1"/>
                <w:sz w:val="23"/>
                <w:szCs w:val="23"/>
                <w:bdr w:val="none" w:sz="0" w:space="0" w:color="auto" w:frame="1"/>
              </w:rPr>
              <w:drawing>
                <wp:inline distT="0" distB="0" distL="0" distR="0" wp14:anchorId="62E3B01F" wp14:editId="53E86FA0">
                  <wp:extent cx="106680" cy="106680"/>
                  <wp:effectExtent l="0" t="0" r="7620" b="7620"/>
                  <wp:docPr id="4" name="Resim 4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1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t> 2,047 (2018)</w:t>
            </w:r>
          </w:p>
        </w:tc>
      </w:tr>
      <w:tr w:rsidR="0005020A" w:rsidRPr="0005020A" w14:paraId="4D479D81" w14:textId="77777777">
        <w:trPr>
          <w:divId w:val="6345359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BAA12A" w14:textId="77777777" w:rsidR="00533F40" w:rsidRPr="0005020A" w:rsidRDefault="00533F40">
            <w:pPr>
              <w:spacing w:line="360" w:lineRule="atLeast"/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</w:pPr>
            <w:hyperlink r:id="rId18" w:tooltip="List of busiest ports by cargo tonnage" w:history="1">
              <w:proofErr w:type="spellStart"/>
              <w:r w:rsidRPr="0005020A">
                <w:rPr>
                  <w:rStyle w:val="Kpr"/>
                  <w:rFonts w:ascii="inherit" w:eastAsia="Times New Roman" w:hAnsi="inherit"/>
                  <w:b/>
                  <w:bCs/>
                  <w:color w:val="000000" w:themeColor="text1"/>
                  <w:sz w:val="23"/>
                  <w:szCs w:val="23"/>
                  <w:bdr w:val="none" w:sz="0" w:space="0" w:color="auto" w:frame="1"/>
                </w:rPr>
                <w:t>Annual</w:t>
              </w:r>
              <w:proofErr w:type="spellEnd"/>
              <w:r w:rsidRPr="0005020A">
                <w:rPr>
                  <w:rStyle w:val="Kpr"/>
                  <w:rFonts w:ascii="inherit" w:eastAsia="Times New Roman" w:hAnsi="inherit"/>
                  <w:b/>
                  <w:bCs/>
                  <w:color w:val="000000" w:themeColor="text1"/>
                  <w:sz w:val="23"/>
                  <w:szCs w:val="23"/>
                  <w:bdr w:val="none" w:sz="0" w:space="0" w:color="auto" w:frame="1"/>
                </w:rPr>
                <w:t xml:space="preserve"> </w:t>
              </w:r>
              <w:proofErr w:type="spellStart"/>
              <w:r w:rsidRPr="0005020A">
                <w:rPr>
                  <w:rStyle w:val="Kpr"/>
                  <w:rFonts w:ascii="inherit" w:eastAsia="Times New Roman" w:hAnsi="inherit"/>
                  <w:b/>
                  <w:bCs/>
                  <w:color w:val="000000" w:themeColor="text1"/>
                  <w:sz w:val="23"/>
                  <w:szCs w:val="23"/>
                  <w:bdr w:val="none" w:sz="0" w:space="0" w:color="auto" w:frame="1"/>
                </w:rPr>
                <w:t>cargo</w:t>
              </w:r>
              <w:proofErr w:type="spellEnd"/>
            </w:hyperlink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t> </w:t>
            </w:r>
            <w:proofErr w:type="spellStart"/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fldChar w:fldCharType="begin"/>
            </w:r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instrText>HYPERLINK "https://en.wikipedia.org/wiki/Tonnage" \o "Tonnage"</w:instrText>
            </w:r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</w:r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fldChar w:fldCharType="separate"/>
            </w:r>
            <w:r w:rsidRPr="0005020A">
              <w:rPr>
                <w:rStyle w:val="Kpr"/>
                <w:rFonts w:ascii="inherit" w:eastAsia="Times New Roman" w:hAnsi="inherit"/>
                <w:b/>
                <w:bCs/>
                <w:color w:val="000000" w:themeColor="text1"/>
                <w:sz w:val="23"/>
                <w:szCs w:val="23"/>
                <w:bdr w:val="none" w:sz="0" w:space="0" w:color="auto" w:frame="1"/>
              </w:rPr>
              <w:t>tonnage</w:t>
            </w:r>
            <w:proofErr w:type="spellEnd"/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C5973C" w14:textId="77777777" w:rsidR="00533F40" w:rsidRPr="0005020A" w:rsidRDefault="00533F40">
            <w:pPr>
              <w:spacing w:line="360" w:lineRule="atLeast"/>
              <w:rPr>
                <w:rFonts w:eastAsia="Times New Roman"/>
                <w:color w:val="000000" w:themeColor="text1"/>
                <w:sz w:val="23"/>
                <w:szCs w:val="23"/>
              </w:rPr>
            </w:pPr>
            <w:r w:rsidRPr="0005020A">
              <w:rPr>
                <w:rFonts w:ascii="inherit" w:eastAsia="Times New Roman" w:hAnsi="inherit"/>
                <w:noProof/>
                <w:color w:val="000000" w:themeColor="text1"/>
                <w:sz w:val="23"/>
                <w:szCs w:val="23"/>
                <w:bdr w:val="none" w:sz="0" w:space="0" w:color="auto" w:frame="1"/>
              </w:rPr>
              <w:drawing>
                <wp:inline distT="0" distB="0" distL="0" distR="0" wp14:anchorId="170F2937" wp14:editId="3BACDF86">
                  <wp:extent cx="106680" cy="106680"/>
                  <wp:effectExtent l="0" t="0" r="7620" b="7620"/>
                  <wp:docPr id="3" name="Resim 3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2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t> 9,040,779 </w:t>
            </w:r>
            <w:proofErr w:type="spellStart"/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fldChar w:fldCharType="begin"/>
            </w:r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instrText>HYPERLINK "https://en.wikipedia.org/wiki/Tonne" \o "Tonne"</w:instrText>
            </w:r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</w:r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fldChar w:fldCharType="separate"/>
            </w:r>
            <w:r w:rsidRPr="0005020A">
              <w:rPr>
                <w:rStyle w:val="Kpr"/>
                <w:rFonts w:ascii="inherit" w:eastAsia="Times New Roman" w:hAnsi="inherit"/>
                <w:color w:val="000000" w:themeColor="text1"/>
                <w:sz w:val="23"/>
                <w:szCs w:val="23"/>
                <w:bdr w:val="none" w:sz="0" w:space="0" w:color="auto" w:frame="1"/>
              </w:rPr>
              <w:t>tonnes</w:t>
            </w:r>
            <w:proofErr w:type="spellEnd"/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fldChar w:fldCharType="end"/>
            </w:r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t> (2018)</w:t>
            </w:r>
          </w:p>
        </w:tc>
      </w:tr>
      <w:tr w:rsidR="0005020A" w:rsidRPr="0005020A" w14:paraId="1A6BB79B" w14:textId="77777777">
        <w:trPr>
          <w:divId w:val="6345359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724D5B" w14:textId="77777777" w:rsidR="00533F40" w:rsidRPr="0005020A" w:rsidRDefault="00533F40">
            <w:pPr>
              <w:spacing w:line="360" w:lineRule="atLeast"/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</w:pPr>
            <w:proofErr w:type="spellStart"/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t>Annual</w:t>
            </w:r>
            <w:proofErr w:type="spellEnd"/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t> </w:t>
            </w:r>
            <w:proofErr w:type="spellStart"/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fldChar w:fldCharType="begin"/>
            </w:r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instrText>HYPERLINK "https://en.wikipedia.org/wiki/Intermodal_container" \o "Intermodal container"</w:instrText>
            </w:r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</w:r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fldChar w:fldCharType="separate"/>
            </w:r>
            <w:r w:rsidRPr="0005020A">
              <w:rPr>
                <w:rStyle w:val="Kpr"/>
                <w:rFonts w:ascii="inherit" w:eastAsia="Times New Roman" w:hAnsi="inherit"/>
                <w:b/>
                <w:bCs/>
                <w:color w:val="000000" w:themeColor="text1"/>
                <w:sz w:val="23"/>
                <w:szCs w:val="23"/>
                <w:bdr w:val="none" w:sz="0" w:space="0" w:color="auto" w:frame="1"/>
              </w:rPr>
              <w:t>container</w:t>
            </w:r>
            <w:proofErr w:type="spellEnd"/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fldChar w:fldCharType="end"/>
            </w:r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t> </w:t>
            </w:r>
            <w:proofErr w:type="spellStart"/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t>volume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0E80AF" w14:textId="77777777" w:rsidR="00533F40" w:rsidRPr="0005020A" w:rsidRDefault="00533F40">
            <w:pPr>
              <w:spacing w:line="360" w:lineRule="atLeast"/>
              <w:rPr>
                <w:rFonts w:eastAsia="Times New Roman"/>
                <w:color w:val="000000" w:themeColor="text1"/>
                <w:sz w:val="23"/>
                <w:szCs w:val="23"/>
              </w:rPr>
            </w:pPr>
            <w:r w:rsidRPr="0005020A">
              <w:rPr>
                <w:rFonts w:ascii="inherit" w:eastAsia="Times New Roman" w:hAnsi="inherit"/>
                <w:noProof/>
                <w:color w:val="000000" w:themeColor="text1"/>
                <w:sz w:val="23"/>
                <w:szCs w:val="23"/>
                <w:bdr w:val="none" w:sz="0" w:space="0" w:color="auto" w:frame="1"/>
              </w:rPr>
              <w:drawing>
                <wp:inline distT="0" distB="0" distL="0" distR="0" wp14:anchorId="7207E886" wp14:editId="34705C82">
                  <wp:extent cx="106680" cy="106680"/>
                  <wp:effectExtent l="0" t="0" r="7620" b="7620"/>
                  <wp:docPr id="2" name="Resim 2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3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t> 610,908 </w:t>
            </w:r>
            <w:hyperlink r:id="rId19" w:tooltip="Twenty-foot equivalent unit" w:history="1">
              <w:r w:rsidRPr="0005020A">
                <w:rPr>
                  <w:rStyle w:val="Kpr"/>
                  <w:rFonts w:ascii="inherit" w:eastAsia="Times New Roman" w:hAnsi="inherit"/>
                  <w:color w:val="000000" w:themeColor="text1"/>
                  <w:sz w:val="23"/>
                  <w:szCs w:val="23"/>
                  <w:bdr w:val="none" w:sz="0" w:space="0" w:color="auto" w:frame="1"/>
                </w:rPr>
                <w:t>TEU</w:t>
              </w:r>
            </w:hyperlink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t> (2018)</w:t>
            </w:r>
          </w:p>
        </w:tc>
      </w:tr>
      <w:tr w:rsidR="0005020A" w:rsidRPr="0005020A" w14:paraId="16CB3E9C" w14:textId="77777777">
        <w:trPr>
          <w:divId w:val="6345359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6F7CB7" w14:textId="77777777" w:rsidR="00533F40" w:rsidRPr="0005020A" w:rsidRDefault="00533F40">
            <w:pPr>
              <w:spacing w:line="360" w:lineRule="atLeast"/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</w:pPr>
            <w:hyperlink r:id="rId20" w:tooltip="Passenger" w:history="1">
              <w:proofErr w:type="spellStart"/>
              <w:r w:rsidRPr="0005020A">
                <w:rPr>
                  <w:rStyle w:val="Kpr"/>
                  <w:rFonts w:ascii="inherit" w:eastAsia="Times New Roman" w:hAnsi="inherit"/>
                  <w:b/>
                  <w:bCs/>
                  <w:color w:val="000000" w:themeColor="text1"/>
                  <w:sz w:val="23"/>
                  <w:szCs w:val="23"/>
                  <w:bdr w:val="none" w:sz="0" w:space="0" w:color="auto" w:frame="1"/>
                </w:rPr>
                <w:t>Passenger</w:t>
              </w:r>
              <w:proofErr w:type="spellEnd"/>
            </w:hyperlink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t> </w:t>
            </w:r>
            <w:proofErr w:type="spellStart"/>
            <w:r w:rsidRPr="0005020A"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  <w:t>traffic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10564B" w14:textId="77777777" w:rsidR="00533F40" w:rsidRPr="0005020A" w:rsidRDefault="00533F40">
            <w:pPr>
              <w:spacing w:line="360" w:lineRule="atLeast"/>
              <w:rPr>
                <w:rFonts w:eastAsia="Times New Roman"/>
                <w:color w:val="000000" w:themeColor="text1"/>
                <w:sz w:val="23"/>
                <w:szCs w:val="23"/>
              </w:rPr>
            </w:pPr>
            <w:r w:rsidRPr="0005020A">
              <w:rPr>
                <w:rFonts w:ascii="inherit" w:eastAsia="Times New Roman" w:hAnsi="inherit"/>
                <w:noProof/>
                <w:color w:val="000000" w:themeColor="text1"/>
                <w:sz w:val="23"/>
                <w:szCs w:val="23"/>
                <w:bdr w:val="none" w:sz="0" w:space="0" w:color="auto" w:frame="1"/>
              </w:rPr>
              <w:drawing>
                <wp:inline distT="0" distB="0" distL="0" distR="0" wp14:anchorId="5599BC6B" wp14:editId="05DE42DF">
                  <wp:extent cx="106680" cy="106680"/>
                  <wp:effectExtent l="0" t="0" r="7620" b="7620"/>
                  <wp:docPr id="1" name="Resim 1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4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t> 9,172 (2017)</w:t>
            </w:r>
          </w:p>
        </w:tc>
      </w:tr>
      <w:tr w:rsidR="0005020A" w:rsidRPr="0005020A" w14:paraId="6E531833" w14:textId="77777777">
        <w:trPr>
          <w:divId w:val="6345359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2DA577" w14:textId="77777777" w:rsidR="00533F40" w:rsidRPr="0005020A" w:rsidRDefault="00533F40">
            <w:pPr>
              <w:spacing w:line="360" w:lineRule="atLeast"/>
              <w:rPr>
                <w:rFonts w:eastAsia="Times New Roman"/>
                <w:b/>
                <w:bCs/>
                <w:color w:val="000000" w:themeColor="text1"/>
                <w:sz w:val="23"/>
                <w:szCs w:val="23"/>
              </w:rPr>
            </w:pPr>
            <w:hyperlink r:id="rId21" w:tooltip="Net income" w:history="1">
              <w:r w:rsidRPr="0005020A">
                <w:rPr>
                  <w:rStyle w:val="Kpr"/>
                  <w:rFonts w:ascii="inherit" w:eastAsia="Times New Roman" w:hAnsi="inherit"/>
                  <w:b/>
                  <w:bCs/>
                  <w:color w:val="000000" w:themeColor="text1"/>
                  <w:sz w:val="23"/>
                  <w:szCs w:val="23"/>
                  <w:bdr w:val="none" w:sz="0" w:space="0" w:color="auto" w:frame="1"/>
                </w:rPr>
                <w:t xml:space="preserve">Net </w:t>
              </w:r>
              <w:proofErr w:type="spellStart"/>
              <w:r w:rsidRPr="0005020A">
                <w:rPr>
                  <w:rStyle w:val="Kpr"/>
                  <w:rFonts w:ascii="inherit" w:eastAsia="Times New Roman" w:hAnsi="inherit"/>
                  <w:b/>
                  <w:bCs/>
                  <w:color w:val="000000" w:themeColor="text1"/>
                  <w:sz w:val="23"/>
                  <w:szCs w:val="23"/>
                  <w:bdr w:val="none" w:sz="0" w:space="0" w:color="auto" w:frame="1"/>
                </w:rPr>
                <w:t>income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3181F4" w14:textId="77777777" w:rsidR="00533F40" w:rsidRPr="0005020A" w:rsidRDefault="00533F40">
            <w:pPr>
              <w:spacing w:line="360" w:lineRule="atLeast"/>
              <w:rPr>
                <w:rFonts w:eastAsia="Times New Roman"/>
                <w:color w:val="000000" w:themeColor="text1"/>
                <w:sz w:val="23"/>
                <w:szCs w:val="23"/>
              </w:rPr>
            </w:pPr>
            <w:hyperlink r:id="rId22" w:tooltip="Turkish lira" w:history="1">
              <w:r w:rsidRPr="0005020A">
                <w:rPr>
                  <w:rStyle w:val="Kpr"/>
                  <w:rFonts w:ascii="inherit" w:eastAsia="Times New Roman" w:hAnsi="inherit"/>
                  <w:color w:val="000000" w:themeColor="text1"/>
                  <w:sz w:val="23"/>
                  <w:szCs w:val="23"/>
                  <w:bdr w:val="none" w:sz="0" w:space="0" w:color="auto" w:frame="1"/>
                </w:rPr>
                <w:t>₺</w:t>
              </w:r>
            </w:hyperlink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383.2 </w:t>
            </w:r>
            <w:proofErr w:type="spellStart"/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t>million</w:t>
            </w:r>
            <w:proofErr w:type="spellEnd"/>
            <w:r w:rsidRPr="0005020A">
              <w:rPr>
                <w:rFonts w:eastAsia="Times New Roman"/>
                <w:color w:val="000000" w:themeColor="text1"/>
                <w:sz w:val="23"/>
                <w:szCs w:val="23"/>
              </w:rPr>
              <w:t xml:space="preserve"> (2018)</w:t>
            </w:r>
          </w:p>
        </w:tc>
      </w:tr>
    </w:tbl>
    <w:p w14:paraId="0CBD3EEE" w14:textId="77777777" w:rsidR="00841BC5" w:rsidRPr="0005020A" w:rsidRDefault="00841BC5">
      <w:pPr>
        <w:pStyle w:val="Balk2"/>
        <w:spacing w:before="0"/>
        <w:textAlignment w:val="baseline"/>
        <w:divId w:val="411972772"/>
        <w:rPr>
          <w:rFonts w:ascii="Georgia" w:eastAsia="Times New Roman" w:hAnsi="Georgia"/>
          <w:color w:val="000000" w:themeColor="text1"/>
          <w:kern w:val="0"/>
          <w:sz w:val="35"/>
          <w:szCs w:val="35"/>
          <w14:ligatures w14:val="none"/>
        </w:rPr>
      </w:pPr>
      <w:proofErr w:type="spellStart"/>
      <w:r w:rsidRPr="0005020A">
        <w:rPr>
          <w:rFonts w:ascii="Georgia" w:eastAsia="Times New Roman" w:hAnsi="Georgia"/>
          <w:color w:val="000000" w:themeColor="text1"/>
          <w:sz w:val="35"/>
          <w:szCs w:val="35"/>
        </w:rPr>
        <w:t>History</w:t>
      </w:r>
      <w:proofErr w:type="spellEnd"/>
    </w:p>
    <w:p w14:paraId="5323DCAB" w14:textId="77777777" w:rsidR="00841BC5" w:rsidRPr="0005020A" w:rsidRDefault="00841BC5">
      <w:pPr>
        <w:pStyle w:val="NormalWeb"/>
        <w:spacing w:before="0" w:beforeAutospacing="0" w:after="0" w:afterAutospacing="0"/>
        <w:textAlignment w:val="baseline"/>
        <w:divId w:val="1580016205"/>
        <w:rPr>
          <w:rFonts w:ascii="inherit" w:hAnsi="inherit"/>
          <w:color w:val="000000" w:themeColor="text1"/>
          <w:sz w:val="23"/>
          <w:szCs w:val="23"/>
        </w:rPr>
      </w:pPr>
      <w:hyperlink r:id="rId23" w:tooltip="İzmir" w:history="1">
        <w:r w:rsidRPr="0005020A">
          <w:rPr>
            <w:rStyle w:val="Kpr"/>
            <w:rFonts w:ascii="inherit" w:hAnsi="inherit"/>
            <w:color w:val="000000" w:themeColor="text1"/>
            <w:sz w:val="23"/>
            <w:szCs w:val="23"/>
            <w:u w:val="none"/>
            <w:bdr w:val="none" w:sz="0" w:space="0" w:color="auto" w:frame="1"/>
          </w:rPr>
          <w:t>İzmir</w:t>
        </w:r>
      </w:hyperlink>
      <w:r w:rsidRPr="0005020A">
        <w:rPr>
          <w:rFonts w:ascii="inherit" w:hAnsi="inherit"/>
          <w:color w:val="000000" w:themeColor="text1"/>
          <w:sz w:val="23"/>
          <w:szCs w:val="23"/>
        </w:rPr>
        <w:t> 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was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an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important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port of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the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> 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fldChar w:fldCharType="begin"/>
      </w:r>
      <w:r w:rsidRPr="0005020A">
        <w:rPr>
          <w:rFonts w:ascii="inherit" w:hAnsi="inherit"/>
          <w:color w:val="000000" w:themeColor="text1"/>
          <w:sz w:val="23"/>
          <w:szCs w:val="23"/>
        </w:rPr>
        <w:instrText>HYPERLINK "https://en.wikipedia.org/wiki/Ottoman_Empire" \o "Ottoman Empire"</w:instrText>
      </w:r>
      <w:r w:rsidRPr="0005020A">
        <w:rPr>
          <w:rFonts w:ascii="inherit" w:hAnsi="inherit"/>
          <w:color w:val="000000" w:themeColor="text1"/>
          <w:sz w:val="23"/>
          <w:szCs w:val="23"/>
        </w:rPr>
      </w:r>
      <w:r w:rsidRPr="0005020A">
        <w:rPr>
          <w:rFonts w:ascii="inherit" w:hAnsi="inherit"/>
          <w:color w:val="000000" w:themeColor="text1"/>
          <w:sz w:val="23"/>
          <w:szCs w:val="23"/>
        </w:rPr>
        <w:fldChar w:fldCharType="separate"/>
      </w:r>
      <w:r w:rsidRPr="0005020A">
        <w:rPr>
          <w:rStyle w:val="Kpr"/>
          <w:rFonts w:ascii="inherit" w:hAnsi="inherit"/>
          <w:color w:val="000000" w:themeColor="text1"/>
          <w:sz w:val="23"/>
          <w:szCs w:val="23"/>
          <w:u w:val="none"/>
          <w:bdr w:val="none" w:sz="0" w:space="0" w:color="auto" w:frame="1"/>
        </w:rPr>
        <w:t>Ottoman</w:t>
      </w:r>
      <w:proofErr w:type="spellEnd"/>
      <w:r w:rsidRPr="0005020A">
        <w:rPr>
          <w:rStyle w:val="Kpr"/>
          <w:rFonts w:ascii="inherit" w:hAnsi="inherit"/>
          <w:color w:val="000000" w:themeColor="text1"/>
          <w:sz w:val="23"/>
          <w:szCs w:val="23"/>
          <w:u w:val="none"/>
          <w:bdr w:val="none" w:sz="0" w:space="0" w:color="auto" w:frame="1"/>
        </w:rPr>
        <w:t xml:space="preserve"> </w:t>
      </w:r>
      <w:proofErr w:type="spellStart"/>
      <w:r w:rsidRPr="0005020A">
        <w:rPr>
          <w:rStyle w:val="Kpr"/>
          <w:rFonts w:ascii="inherit" w:hAnsi="inherit"/>
          <w:color w:val="000000" w:themeColor="text1"/>
          <w:sz w:val="23"/>
          <w:szCs w:val="23"/>
          <w:u w:val="none"/>
          <w:bdr w:val="none" w:sz="0" w:space="0" w:color="auto" w:frame="1"/>
        </w:rPr>
        <w:t>Empire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fldChar w:fldCharType="end"/>
      </w:r>
      <w:r w:rsidRPr="0005020A">
        <w:rPr>
          <w:rFonts w:ascii="inherit" w:hAnsi="inherit"/>
          <w:color w:val="000000" w:themeColor="text1"/>
          <w:sz w:val="23"/>
          <w:szCs w:val="23"/>
        </w:rPr>
        <w:t> 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and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the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first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quay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was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constructed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in 1869.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The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port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was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constructed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between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1955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and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1959. 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Its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first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operator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was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> 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fldChar w:fldCharType="begin"/>
      </w:r>
      <w:r w:rsidRPr="0005020A">
        <w:rPr>
          <w:rFonts w:ascii="inherit" w:hAnsi="inherit"/>
          <w:color w:val="000000" w:themeColor="text1"/>
          <w:sz w:val="23"/>
          <w:szCs w:val="23"/>
        </w:rPr>
        <w:instrText>HYPERLINK "https://en.wikipedia.org/wiki/Turkish_State_Railways" \o "Turkish State Railways"</w:instrText>
      </w:r>
      <w:r w:rsidRPr="0005020A">
        <w:rPr>
          <w:rFonts w:ascii="inherit" w:hAnsi="inherit"/>
          <w:color w:val="000000" w:themeColor="text1"/>
          <w:sz w:val="23"/>
          <w:szCs w:val="23"/>
        </w:rPr>
      </w:r>
      <w:r w:rsidRPr="0005020A">
        <w:rPr>
          <w:rFonts w:ascii="inherit" w:hAnsi="inherit"/>
          <w:color w:val="000000" w:themeColor="text1"/>
          <w:sz w:val="23"/>
          <w:szCs w:val="23"/>
        </w:rPr>
        <w:fldChar w:fldCharType="separate"/>
      </w:r>
      <w:r w:rsidRPr="0005020A">
        <w:rPr>
          <w:rStyle w:val="Kpr"/>
          <w:rFonts w:ascii="inherit" w:hAnsi="inherit"/>
          <w:color w:val="000000" w:themeColor="text1"/>
          <w:sz w:val="23"/>
          <w:szCs w:val="23"/>
          <w:u w:val="none"/>
          <w:bdr w:val="none" w:sz="0" w:space="0" w:color="auto" w:frame="1"/>
        </w:rPr>
        <w:t>Turkish</w:t>
      </w:r>
      <w:proofErr w:type="spellEnd"/>
      <w:r w:rsidRPr="0005020A">
        <w:rPr>
          <w:rStyle w:val="Kpr"/>
          <w:rFonts w:ascii="inherit" w:hAnsi="inherit"/>
          <w:color w:val="000000" w:themeColor="text1"/>
          <w:sz w:val="23"/>
          <w:szCs w:val="23"/>
          <w:u w:val="none"/>
          <w:bdr w:val="none" w:sz="0" w:space="0" w:color="auto" w:frame="1"/>
        </w:rPr>
        <w:t xml:space="preserve"> </w:t>
      </w:r>
      <w:proofErr w:type="spellStart"/>
      <w:r w:rsidRPr="0005020A">
        <w:rPr>
          <w:rStyle w:val="Kpr"/>
          <w:rFonts w:ascii="inherit" w:hAnsi="inherit"/>
          <w:color w:val="000000" w:themeColor="text1"/>
          <w:sz w:val="23"/>
          <w:szCs w:val="23"/>
          <w:u w:val="none"/>
          <w:bdr w:val="none" w:sz="0" w:space="0" w:color="auto" w:frame="1"/>
        </w:rPr>
        <w:t>State</w:t>
      </w:r>
      <w:proofErr w:type="spellEnd"/>
      <w:r w:rsidRPr="0005020A">
        <w:rPr>
          <w:rStyle w:val="Kpr"/>
          <w:rFonts w:ascii="inherit" w:hAnsi="inherit"/>
          <w:color w:val="000000" w:themeColor="text1"/>
          <w:sz w:val="23"/>
          <w:szCs w:val="23"/>
          <w:u w:val="none"/>
          <w:bdr w:val="none" w:sz="0" w:space="0" w:color="auto" w:frame="1"/>
        </w:rPr>
        <w:t xml:space="preserve"> </w:t>
      </w:r>
      <w:proofErr w:type="spellStart"/>
      <w:r w:rsidRPr="0005020A">
        <w:rPr>
          <w:rStyle w:val="Kpr"/>
          <w:rFonts w:ascii="inherit" w:hAnsi="inherit"/>
          <w:color w:val="000000" w:themeColor="text1"/>
          <w:sz w:val="23"/>
          <w:szCs w:val="23"/>
          <w:u w:val="none"/>
          <w:bdr w:val="none" w:sz="0" w:space="0" w:color="auto" w:frame="1"/>
        </w:rPr>
        <w:t>Railways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fldChar w:fldCharType="end"/>
      </w:r>
      <w:r w:rsidRPr="0005020A">
        <w:rPr>
          <w:rFonts w:ascii="inherit" w:hAnsi="inherit"/>
          <w:color w:val="000000" w:themeColor="text1"/>
          <w:sz w:val="23"/>
          <w:szCs w:val="23"/>
        </w:rPr>
        <w:t xml:space="preserve">.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In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1960 it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was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acquired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by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> 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fldChar w:fldCharType="begin"/>
      </w:r>
      <w:r w:rsidRPr="0005020A">
        <w:rPr>
          <w:rFonts w:ascii="inherit" w:hAnsi="inherit"/>
          <w:color w:val="000000" w:themeColor="text1"/>
          <w:sz w:val="23"/>
          <w:szCs w:val="23"/>
        </w:rPr>
        <w:instrText>HYPERLINK "https://en.wikipedia.org/wiki/DenizBank" \o "DenizBank"</w:instrText>
      </w:r>
      <w:r w:rsidRPr="0005020A">
        <w:rPr>
          <w:rFonts w:ascii="inherit" w:hAnsi="inherit"/>
          <w:color w:val="000000" w:themeColor="text1"/>
          <w:sz w:val="23"/>
          <w:szCs w:val="23"/>
        </w:rPr>
      </w:r>
      <w:r w:rsidRPr="0005020A">
        <w:rPr>
          <w:rFonts w:ascii="inherit" w:hAnsi="inherit"/>
          <w:color w:val="000000" w:themeColor="text1"/>
          <w:sz w:val="23"/>
          <w:szCs w:val="23"/>
        </w:rPr>
        <w:fldChar w:fldCharType="separate"/>
      </w:r>
      <w:r w:rsidRPr="0005020A">
        <w:rPr>
          <w:rStyle w:val="Kpr"/>
          <w:rFonts w:ascii="inherit" w:hAnsi="inherit"/>
          <w:color w:val="000000" w:themeColor="text1"/>
          <w:sz w:val="23"/>
          <w:szCs w:val="23"/>
          <w:u w:val="none"/>
          <w:bdr w:val="none" w:sz="0" w:space="0" w:color="auto" w:frame="1"/>
        </w:rPr>
        <w:t>DenizBank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fldChar w:fldCharType="end"/>
      </w:r>
      <w:r w:rsidRPr="0005020A">
        <w:rPr>
          <w:rFonts w:ascii="inherit" w:hAnsi="inherit"/>
          <w:color w:val="000000" w:themeColor="text1"/>
          <w:sz w:val="23"/>
          <w:szCs w:val="23"/>
        </w:rPr>
        <w:t xml:space="preserve"> (a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state-owned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bank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responsible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for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maritime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business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). On 1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January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1989 it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was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handed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back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to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Turkish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State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Railways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>. 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In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2007 it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was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privatized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. But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because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of legal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reasons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the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privatization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was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halted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.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In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March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2017, it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became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a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sister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port of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the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> </w:t>
      </w:r>
      <w:hyperlink r:id="rId24" w:tooltip="Port of Miami" w:history="1">
        <w:r w:rsidRPr="0005020A">
          <w:rPr>
            <w:rStyle w:val="Kpr"/>
            <w:rFonts w:ascii="inherit" w:hAnsi="inherit"/>
            <w:color w:val="000000" w:themeColor="text1"/>
            <w:sz w:val="23"/>
            <w:szCs w:val="23"/>
            <w:u w:val="none"/>
            <w:bdr w:val="none" w:sz="0" w:space="0" w:color="auto" w:frame="1"/>
          </w:rPr>
          <w:t>Port of Miami</w:t>
        </w:r>
      </w:hyperlink>
      <w:r w:rsidRPr="0005020A">
        <w:rPr>
          <w:rFonts w:ascii="inherit" w:hAnsi="inherit"/>
          <w:color w:val="000000" w:themeColor="text1"/>
          <w:sz w:val="23"/>
          <w:szCs w:val="23"/>
        </w:rPr>
        <w:t>. 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In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2018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the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port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infrastructure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was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included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in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the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> 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fldChar w:fldCharType="begin"/>
      </w:r>
      <w:r w:rsidRPr="0005020A">
        <w:rPr>
          <w:rFonts w:ascii="inherit" w:hAnsi="inherit"/>
          <w:color w:val="000000" w:themeColor="text1"/>
          <w:sz w:val="23"/>
          <w:szCs w:val="23"/>
        </w:rPr>
        <w:instrText>HYPERLINK "https://en.wikipedia.org/wiki/Turkey_Wealth_Fund" \o "Turkey Wealth Fund"</w:instrText>
      </w:r>
      <w:r w:rsidRPr="0005020A">
        <w:rPr>
          <w:rFonts w:ascii="inherit" w:hAnsi="inherit"/>
          <w:color w:val="000000" w:themeColor="text1"/>
          <w:sz w:val="23"/>
          <w:szCs w:val="23"/>
        </w:rPr>
      </w:r>
      <w:r w:rsidRPr="0005020A">
        <w:rPr>
          <w:rFonts w:ascii="inherit" w:hAnsi="inherit"/>
          <w:color w:val="000000" w:themeColor="text1"/>
          <w:sz w:val="23"/>
          <w:szCs w:val="23"/>
        </w:rPr>
        <w:fldChar w:fldCharType="separate"/>
      </w:r>
      <w:r w:rsidRPr="0005020A">
        <w:rPr>
          <w:rStyle w:val="Kpr"/>
          <w:rFonts w:ascii="inherit" w:hAnsi="inherit"/>
          <w:color w:val="000000" w:themeColor="text1"/>
          <w:sz w:val="23"/>
          <w:szCs w:val="23"/>
          <w:u w:val="none"/>
          <w:bdr w:val="none" w:sz="0" w:space="0" w:color="auto" w:frame="1"/>
        </w:rPr>
        <w:t>Turkey</w:t>
      </w:r>
      <w:proofErr w:type="spellEnd"/>
      <w:r w:rsidRPr="0005020A">
        <w:rPr>
          <w:rStyle w:val="Kpr"/>
          <w:rFonts w:ascii="inherit" w:hAnsi="inherit"/>
          <w:color w:val="000000" w:themeColor="text1"/>
          <w:sz w:val="23"/>
          <w:szCs w:val="23"/>
          <w:u w:val="none"/>
          <w:bdr w:val="none" w:sz="0" w:space="0" w:color="auto" w:frame="1"/>
        </w:rPr>
        <w:t xml:space="preserve"> </w:t>
      </w:r>
      <w:proofErr w:type="spellStart"/>
      <w:r w:rsidRPr="0005020A">
        <w:rPr>
          <w:rStyle w:val="Kpr"/>
          <w:rFonts w:ascii="inherit" w:hAnsi="inherit"/>
          <w:color w:val="000000" w:themeColor="text1"/>
          <w:sz w:val="23"/>
          <w:szCs w:val="23"/>
          <w:u w:val="none"/>
          <w:bdr w:val="none" w:sz="0" w:space="0" w:color="auto" w:frame="1"/>
        </w:rPr>
        <w:t>Wealth</w:t>
      </w:r>
      <w:proofErr w:type="spellEnd"/>
      <w:r w:rsidRPr="0005020A">
        <w:rPr>
          <w:rStyle w:val="Kpr"/>
          <w:rFonts w:ascii="inherit" w:hAnsi="inherit"/>
          <w:color w:val="000000" w:themeColor="text1"/>
          <w:sz w:val="23"/>
          <w:szCs w:val="23"/>
          <w:u w:val="none"/>
          <w:bdr w:val="none" w:sz="0" w:space="0" w:color="auto" w:frame="1"/>
        </w:rPr>
        <w:t xml:space="preserve"> </w:t>
      </w:r>
      <w:proofErr w:type="spellStart"/>
      <w:r w:rsidRPr="0005020A">
        <w:rPr>
          <w:rStyle w:val="Kpr"/>
          <w:rFonts w:ascii="inherit" w:hAnsi="inherit"/>
          <w:color w:val="000000" w:themeColor="text1"/>
          <w:sz w:val="23"/>
          <w:szCs w:val="23"/>
          <w:u w:val="none"/>
          <w:bdr w:val="none" w:sz="0" w:space="0" w:color="auto" w:frame="1"/>
        </w:rPr>
        <w:t>Fund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fldChar w:fldCharType="end"/>
      </w:r>
      <w:r w:rsidRPr="0005020A">
        <w:rPr>
          <w:rFonts w:ascii="inherit" w:hAnsi="inherit"/>
          <w:color w:val="000000" w:themeColor="text1"/>
          <w:sz w:val="23"/>
          <w:szCs w:val="23"/>
        </w:rPr>
        <w:t>.</w:t>
      </w:r>
    </w:p>
    <w:p w14:paraId="21D56C68" w14:textId="77777777" w:rsidR="00841BC5" w:rsidRPr="0005020A" w:rsidRDefault="00841BC5">
      <w:pPr>
        <w:pStyle w:val="Balk2"/>
        <w:spacing w:before="0"/>
        <w:textAlignment w:val="baseline"/>
        <w:divId w:val="561597687"/>
        <w:rPr>
          <w:rFonts w:ascii="Georgia" w:eastAsia="Times New Roman" w:hAnsi="Georgia"/>
          <w:color w:val="000000" w:themeColor="text1"/>
          <w:sz w:val="35"/>
          <w:szCs w:val="35"/>
        </w:rPr>
      </w:pPr>
      <w:r w:rsidRPr="0005020A">
        <w:rPr>
          <w:rFonts w:ascii="Georgia" w:eastAsia="Times New Roman" w:hAnsi="Georgia"/>
          <w:color w:val="000000" w:themeColor="text1"/>
          <w:sz w:val="35"/>
          <w:szCs w:val="35"/>
        </w:rPr>
        <w:t xml:space="preserve">Technical </w:t>
      </w:r>
      <w:proofErr w:type="spellStart"/>
      <w:r w:rsidRPr="0005020A">
        <w:rPr>
          <w:rFonts w:ascii="Georgia" w:eastAsia="Times New Roman" w:hAnsi="Georgia"/>
          <w:color w:val="000000" w:themeColor="text1"/>
          <w:sz w:val="35"/>
          <w:szCs w:val="35"/>
        </w:rPr>
        <w:t>details</w:t>
      </w:r>
      <w:proofErr w:type="spellEnd"/>
    </w:p>
    <w:p w14:paraId="13AC94EC" w14:textId="77777777" w:rsidR="00841BC5" w:rsidRPr="0005020A" w:rsidRDefault="00841BC5">
      <w:pPr>
        <w:pStyle w:val="NormalWeb"/>
        <w:spacing w:before="0" w:beforeAutospacing="0" w:after="0" w:afterAutospacing="0"/>
        <w:textAlignment w:val="baseline"/>
        <w:divId w:val="1580016205"/>
        <w:rPr>
          <w:rFonts w:ascii="inherit" w:hAnsi="inherit"/>
          <w:color w:val="000000" w:themeColor="text1"/>
          <w:sz w:val="23"/>
          <w:szCs w:val="23"/>
        </w:rPr>
      </w:pP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The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total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land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area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is </w:t>
      </w:r>
      <w:r w:rsidRPr="0005020A">
        <w:rPr>
          <w:rFonts w:ascii="inherit" w:hAnsi="inherit"/>
          <w:color w:val="000000" w:themeColor="text1"/>
          <w:sz w:val="23"/>
          <w:szCs w:val="23"/>
          <w:bdr w:val="none" w:sz="0" w:space="0" w:color="auto" w:frame="1"/>
        </w:rPr>
        <w:t xml:space="preserve">902,000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  <w:bdr w:val="none" w:sz="0" w:space="0" w:color="auto" w:frame="1"/>
        </w:rPr>
        <w:t>square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  <w:bdr w:val="none" w:sz="0" w:space="0" w:color="auto" w:frame="1"/>
        </w:rPr>
        <w:t xml:space="preserve"> metres (9,710,000 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  <w:bdr w:val="none" w:sz="0" w:space="0" w:color="auto" w:frame="1"/>
        </w:rPr>
        <w:t>sq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  <w:bdr w:val="none" w:sz="0" w:space="0" w:color="auto" w:frame="1"/>
        </w:rPr>
        <w:t> 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  <w:bdr w:val="none" w:sz="0" w:space="0" w:color="auto" w:frame="1"/>
        </w:rPr>
        <w:t>ft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  <w:bdr w:val="none" w:sz="0" w:space="0" w:color="auto" w:frame="1"/>
        </w:rPr>
        <w:t>)</w:t>
      </w:r>
      <w:r w:rsidRPr="0005020A">
        <w:rPr>
          <w:rFonts w:ascii="inherit" w:hAnsi="inherit"/>
          <w:color w:val="000000" w:themeColor="text1"/>
          <w:sz w:val="23"/>
          <w:szCs w:val="23"/>
        </w:rPr>
        <w:t>. 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The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total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quay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length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is </w:t>
      </w:r>
      <w:r w:rsidRPr="0005020A">
        <w:rPr>
          <w:rFonts w:ascii="inherit" w:hAnsi="inherit"/>
          <w:color w:val="000000" w:themeColor="text1"/>
          <w:sz w:val="23"/>
          <w:szCs w:val="23"/>
          <w:bdr w:val="none" w:sz="0" w:space="0" w:color="auto" w:frame="1"/>
        </w:rPr>
        <w:t>3,386 metres (11,109 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  <w:bdr w:val="none" w:sz="0" w:space="0" w:color="auto" w:frame="1"/>
        </w:rPr>
        <w:t>ft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  <w:bdr w:val="none" w:sz="0" w:space="0" w:color="auto" w:frame="1"/>
        </w:rPr>
        <w:t>)</w:t>
      </w:r>
      <w:r w:rsidRPr="0005020A">
        <w:rPr>
          <w:rFonts w:ascii="inherit" w:hAnsi="inherit"/>
          <w:color w:val="000000" w:themeColor="text1"/>
          <w:sz w:val="23"/>
          <w:szCs w:val="23"/>
        </w:rPr>
        <w:t xml:space="preserve">.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With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this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length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the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quay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serves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for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18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ships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.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The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average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depth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is </w:t>
      </w:r>
      <w:r w:rsidRPr="0005020A">
        <w:rPr>
          <w:rFonts w:ascii="inherit" w:hAnsi="inherit"/>
          <w:color w:val="000000" w:themeColor="text1"/>
          <w:sz w:val="23"/>
          <w:szCs w:val="23"/>
          <w:bdr w:val="none" w:sz="0" w:space="0" w:color="auto" w:frame="1"/>
        </w:rPr>
        <w:t>11 metres (36 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  <w:bdr w:val="none" w:sz="0" w:space="0" w:color="auto" w:frame="1"/>
        </w:rPr>
        <w:t>ft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  <w:bdr w:val="none" w:sz="0" w:space="0" w:color="auto" w:frame="1"/>
        </w:rPr>
        <w:t>)</w:t>
      </w:r>
      <w:r w:rsidRPr="0005020A">
        <w:rPr>
          <w:rFonts w:ascii="inherit" w:hAnsi="inherit"/>
          <w:color w:val="000000" w:themeColor="text1"/>
          <w:sz w:val="23"/>
          <w:szCs w:val="23"/>
        </w:rPr>
        <w:t>.</w:t>
      </w:r>
    </w:p>
    <w:p w14:paraId="5ED9CB9E" w14:textId="77777777" w:rsidR="00841BC5" w:rsidRPr="0005020A" w:rsidRDefault="00841BC5">
      <w:pPr>
        <w:pStyle w:val="Balk2"/>
        <w:spacing w:before="0"/>
        <w:textAlignment w:val="baseline"/>
        <w:divId w:val="1052273347"/>
        <w:rPr>
          <w:rFonts w:ascii="Georgia" w:eastAsia="Times New Roman" w:hAnsi="Georgia"/>
          <w:color w:val="000000" w:themeColor="text1"/>
          <w:sz w:val="35"/>
          <w:szCs w:val="35"/>
        </w:rPr>
      </w:pPr>
      <w:r w:rsidRPr="0005020A">
        <w:rPr>
          <w:rFonts w:ascii="Georgia" w:eastAsia="Times New Roman" w:hAnsi="Georgia"/>
          <w:color w:val="000000" w:themeColor="text1"/>
          <w:sz w:val="35"/>
          <w:szCs w:val="35"/>
        </w:rPr>
        <w:t>Business</w:t>
      </w:r>
    </w:p>
    <w:p w14:paraId="64655AD7" w14:textId="77777777" w:rsidR="00841BC5" w:rsidRPr="0005020A" w:rsidRDefault="00841BC5">
      <w:pPr>
        <w:pStyle w:val="NormalWeb"/>
        <w:spacing w:before="120" w:beforeAutospacing="0" w:after="240" w:afterAutospacing="0"/>
        <w:textAlignment w:val="baseline"/>
        <w:divId w:val="1580016205"/>
        <w:rPr>
          <w:rFonts w:ascii="inherit" w:hAnsi="inherit"/>
          <w:color w:val="000000" w:themeColor="text1"/>
          <w:sz w:val="23"/>
          <w:szCs w:val="23"/>
        </w:rPr>
      </w:pP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According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to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2018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figures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,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the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number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of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marine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vessels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which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visit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the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port is 2,047.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The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total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trading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size in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the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same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year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was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9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million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 xml:space="preserve"> </w:t>
      </w:r>
      <w:proofErr w:type="spellStart"/>
      <w:r w:rsidRPr="0005020A">
        <w:rPr>
          <w:rFonts w:ascii="inherit" w:hAnsi="inherit"/>
          <w:color w:val="000000" w:themeColor="text1"/>
          <w:sz w:val="23"/>
          <w:szCs w:val="23"/>
        </w:rPr>
        <w:t>tonnes</w:t>
      </w:r>
      <w:proofErr w:type="spellEnd"/>
      <w:r w:rsidRPr="0005020A">
        <w:rPr>
          <w:rFonts w:ascii="inherit" w:hAnsi="inherit"/>
          <w:color w:val="000000" w:themeColor="text1"/>
          <w:sz w:val="23"/>
          <w:szCs w:val="23"/>
        </w:rPr>
        <w:t>.</w:t>
      </w:r>
    </w:p>
    <w:p w14:paraId="04D43CF7" w14:textId="77777777" w:rsidR="00533F40" w:rsidRPr="0005020A" w:rsidRDefault="00533F40">
      <w:pPr>
        <w:rPr>
          <w:color w:val="000000" w:themeColor="text1"/>
        </w:rPr>
      </w:pPr>
    </w:p>
    <w:sectPr w:rsidR="00533F40" w:rsidRPr="00050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40"/>
    <w:rsid w:val="0005020A"/>
    <w:rsid w:val="00533F40"/>
    <w:rsid w:val="0084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D56191"/>
  <w15:chartTrackingRefBased/>
  <w15:docId w15:val="{242A733D-921D-A44B-BAA1-C944BEA9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33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41B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33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w-page-title-main">
    <w:name w:val="mw-page-title-main"/>
    <w:basedOn w:val="VarsaylanParagrafYazTipi"/>
    <w:rsid w:val="00533F40"/>
  </w:style>
  <w:style w:type="paragraph" w:styleId="NormalWeb">
    <w:name w:val="Normal (Web)"/>
    <w:basedOn w:val="Normal"/>
    <w:uiPriority w:val="99"/>
    <w:semiHidden/>
    <w:unhideWhenUsed/>
    <w:rsid w:val="00533F4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533F40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533F40"/>
    <w:rPr>
      <w:b/>
      <w:bCs/>
    </w:rPr>
  </w:style>
  <w:style w:type="character" w:customStyle="1" w:styleId="pcs-collapse-table-collapse-text">
    <w:name w:val="pcs-collapse-table-collapse-text"/>
    <w:basedOn w:val="VarsaylanParagrafYazTipi"/>
    <w:rsid w:val="00533F40"/>
  </w:style>
  <w:style w:type="character" w:customStyle="1" w:styleId="plainlinks">
    <w:name w:val="plainlinks"/>
    <w:basedOn w:val="VarsaylanParagrafYazTipi"/>
    <w:rsid w:val="00533F40"/>
  </w:style>
  <w:style w:type="character" w:customStyle="1" w:styleId="geo-dms">
    <w:name w:val="geo-dms"/>
    <w:basedOn w:val="VarsaylanParagrafYazTipi"/>
    <w:rsid w:val="00533F40"/>
  </w:style>
  <w:style w:type="character" w:customStyle="1" w:styleId="latitude">
    <w:name w:val="latitude"/>
    <w:basedOn w:val="VarsaylanParagrafYazTipi"/>
    <w:rsid w:val="00533F40"/>
  </w:style>
  <w:style w:type="character" w:customStyle="1" w:styleId="longitude">
    <w:name w:val="longitude"/>
    <w:basedOn w:val="VarsaylanParagrafYazTipi"/>
    <w:rsid w:val="00533F40"/>
  </w:style>
  <w:style w:type="character" w:customStyle="1" w:styleId="Balk2Char">
    <w:name w:val="Başlık 2 Char"/>
    <w:basedOn w:val="VarsaylanParagrafYazTipi"/>
    <w:link w:val="Balk2"/>
    <w:uiPriority w:val="9"/>
    <w:semiHidden/>
    <w:rsid w:val="00841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02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3122">
      <w:marLeft w:val="0"/>
      <w:marRight w:val="0"/>
      <w:marTop w:val="210"/>
      <w:marBottom w:val="2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1305">
          <w:marLeft w:val="0"/>
          <w:marRight w:val="0"/>
          <w:marTop w:val="0"/>
          <w:marBottom w:val="0"/>
          <w:divBdr>
            <w:top w:val="none" w:sz="0" w:space="9" w:color="auto"/>
            <w:left w:val="none" w:sz="0" w:space="9" w:color="auto"/>
            <w:bottom w:val="none" w:sz="0" w:space="9" w:color="auto"/>
            <w:right w:val="none" w:sz="0" w:space="31" w:color="auto"/>
          </w:divBdr>
        </w:div>
        <w:div w:id="634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onak,_%C4%B0zmir" TargetMode="External" /><Relationship Id="rId13" Type="http://schemas.openxmlformats.org/officeDocument/2006/relationships/hyperlink" Target="https://en.wikipedia.org/wiki/Economic_operator" TargetMode="External" /><Relationship Id="rId18" Type="http://schemas.openxmlformats.org/officeDocument/2006/relationships/hyperlink" Target="https://en.wikipedia.org/wiki/List_of_busiest_ports_by_cargo_tonnage" TargetMode="External" /><Relationship Id="rId26" Type="http://schemas.openxmlformats.org/officeDocument/2006/relationships/theme" Target="theme/theme1.xml" /><Relationship Id="rId3" Type="http://schemas.openxmlformats.org/officeDocument/2006/relationships/webSettings" Target="webSettings.xml" /><Relationship Id="rId21" Type="http://schemas.openxmlformats.org/officeDocument/2006/relationships/hyperlink" Target="https://en.wikipedia.org/wiki/Net_income" TargetMode="External" /><Relationship Id="rId7" Type="http://schemas.openxmlformats.org/officeDocument/2006/relationships/hyperlink" Target="https://en.wikipedia.org/wiki/Turkey" TargetMode="External" /><Relationship Id="rId12" Type="http://schemas.openxmlformats.org/officeDocument/2006/relationships/hyperlink" Target="https://en.wikipedia.org/wiki/UN/LOCODE" TargetMode="External" /><Relationship Id="rId17" Type="http://schemas.openxmlformats.org/officeDocument/2006/relationships/image" Target="media/image2.png" /><Relationship Id="rId25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hyperlink" Target="https://en.wikipedia.org/wiki/Watercraft" TargetMode="External" /><Relationship Id="rId20" Type="http://schemas.openxmlformats.org/officeDocument/2006/relationships/hyperlink" Target="https://en.wikipedia.org/wiki/Passenger" TargetMode="External" /><Relationship Id="rId1" Type="http://schemas.openxmlformats.org/officeDocument/2006/relationships/styles" Target="styles.xml" /><Relationship Id="rId6" Type="http://schemas.openxmlformats.org/officeDocument/2006/relationships/hyperlink" Target="https://en.wikipedia.org/wiki/Country" TargetMode="External" /><Relationship Id="rId11" Type="http://schemas.openxmlformats.org/officeDocument/2006/relationships/hyperlink" Target="https://geohack.toolforge.org/geohack.php?pagename=Port_of_%C4%B0zmir&amp;params=38_26_32_N_27_09_09_E_type:landmark_region:TR" TargetMode="External" /><Relationship Id="rId24" Type="http://schemas.openxmlformats.org/officeDocument/2006/relationships/hyperlink" Target="https://en.wikipedia.org/wiki/Port_of_Miami" TargetMode="External" /><Relationship Id="rId5" Type="http://schemas.openxmlformats.org/officeDocument/2006/relationships/image" Target="media/image1.jpeg" /><Relationship Id="rId15" Type="http://schemas.openxmlformats.org/officeDocument/2006/relationships/hyperlink" Target="https://en.wikipedia.org/wiki/Ownership" TargetMode="External" /><Relationship Id="rId23" Type="http://schemas.openxmlformats.org/officeDocument/2006/relationships/hyperlink" Target="https://en.wikipedia.org/wiki/%C4%B0zmir" TargetMode="External" /><Relationship Id="rId10" Type="http://schemas.openxmlformats.org/officeDocument/2006/relationships/hyperlink" Target="https://en.wikipedia.org/wiki/Geographic_coordinate_system" TargetMode="External" /><Relationship Id="rId19" Type="http://schemas.openxmlformats.org/officeDocument/2006/relationships/hyperlink" Target="https://en.wikipedia.org/wiki/Twenty-foot_equivalent_unit" TargetMode="External" /><Relationship Id="rId4" Type="http://schemas.openxmlformats.org/officeDocument/2006/relationships/hyperlink" Target="https://en.wikipedia.org/wiki/%C4%B0zmir" TargetMode="External" /><Relationship Id="rId9" Type="http://schemas.openxmlformats.org/officeDocument/2006/relationships/hyperlink" Target="https://en.wikipedia.org/wiki/%C4%B0zmir" TargetMode="External" /><Relationship Id="rId14" Type="http://schemas.openxmlformats.org/officeDocument/2006/relationships/hyperlink" Target="https://en.wikipedia.org/wiki/Turkish_State_Railways" TargetMode="External" /><Relationship Id="rId22" Type="http://schemas.openxmlformats.org/officeDocument/2006/relationships/hyperlink" Target="https://en.wikipedia.org/wiki/Turkish_lira" TargetMode="Externa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2024-01-02T19:31:00Z</dcterms:created>
  <dcterms:modified xsi:type="dcterms:W3CDTF">2024-01-02T19:31:00Z</dcterms:modified>
</cp:coreProperties>
</file>