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60" w:rsidRDefault="005D4C60" w:rsidP="001A4EBF">
      <w:pPr>
        <w:pStyle w:val="Title"/>
      </w:pPr>
      <w:bookmarkStart w:id="0" w:name="_Toc508917554"/>
      <w:r w:rsidRPr="0046166F">
        <w:rPr>
          <w:rFonts w:hint="eastAsia"/>
        </w:rPr>
        <w:t>深度</w:t>
      </w:r>
      <w:r w:rsidRPr="0046166F">
        <w:t>学习</w:t>
      </w:r>
      <w:r w:rsidRPr="0046166F">
        <w:rPr>
          <w:rFonts w:hint="eastAsia"/>
        </w:rPr>
        <w:t>笔记</w:t>
      </w:r>
      <w:bookmarkEnd w:id="0"/>
    </w:p>
    <w:p w:rsidR="00B53BD7" w:rsidRDefault="00B53BD7" w:rsidP="00B53BD7">
      <w:pPr>
        <w:jc w:val="center"/>
      </w:pPr>
      <w:r>
        <w:rPr>
          <w:rFonts w:hint="eastAsia"/>
        </w:rPr>
        <w:t>kenny.1.liu@nokia-sbell.com</w:t>
      </w:r>
    </w:p>
    <w:sdt>
      <w:sdtPr>
        <w:id w:val="1095907499"/>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B836A5" w:rsidRDefault="00B836A5">
          <w:pPr>
            <w:pStyle w:val="TOCHeading"/>
          </w:pPr>
          <w:r>
            <w:t>Contents</w:t>
          </w:r>
        </w:p>
        <w:p w:rsidR="00B836A5" w:rsidRDefault="00B836A5">
          <w:pPr>
            <w:pStyle w:val="TOC1"/>
            <w:tabs>
              <w:tab w:val="right" w:leader="dot" w:pos="8296"/>
            </w:tabs>
            <w:rPr>
              <w:rFonts w:cstheme="minorBidi"/>
              <w:noProof/>
              <w:kern w:val="2"/>
              <w:sz w:val="21"/>
              <w:lang w:eastAsia="zh-CN"/>
            </w:rPr>
          </w:pPr>
          <w:r>
            <w:fldChar w:fldCharType="begin"/>
          </w:r>
          <w:r>
            <w:instrText xml:space="preserve"> TOC \o "1-3" \h \z \u </w:instrText>
          </w:r>
          <w:r>
            <w:fldChar w:fldCharType="separate"/>
          </w:r>
          <w:hyperlink w:anchor="_Toc508917554" w:history="1">
            <w:r w:rsidRPr="00C82C61">
              <w:rPr>
                <w:rStyle w:val="Hyperlink"/>
                <w:noProof/>
              </w:rPr>
              <w:t>深度学习笔记</w:t>
            </w:r>
            <w:r>
              <w:rPr>
                <w:noProof/>
                <w:webHidden/>
              </w:rPr>
              <w:tab/>
            </w:r>
            <w:r>
              <w:rPr>
                <w:noProof/>
                <w:webHidden/>
              </w:rPr>
              <w:fldChar w:fldCharType="begin"/>
            </w:r>
            <w:r>
              <w:rPr>
                <w:noProof/>
                <w:webHidden/>
              </w:rPr>
              <w:instrText xml:space="preserve"> PAGEREF _Toc508917554 \h </w:instrText>
            </w:r>
            <w:r>
              <w:rPr>
                <w:noProof/>
                <w:webHidden/>
              </w:rPr>
            </w:r>
            <w:r>
              <w:rPr>
                <w:noProof/>
                <w:webHidden/>
              </w:rPr>
              <w:fldChar w:fldCharType="separate"/>
            </w:r>
            <w:r>
              <w:rPr>
                <w:noProof/>
                <w:webHidden/>
              </w:rPr>
              <w:t>1</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5" w:history="1">
            <w:r w:rsidRPr="00C82C61">
              <w:rPr>
                <w:rStyle w:val="Hyperlink"/>
                <w:noProof/>
              </w:rPr>
              <w:t>一元线性回归（</w:t>
            </w:r>
            <w:r w:rsidRPr="00C82C61">
              <w:rPr>
                <w:rStyle w:val="Hyperlink"/>
                <w:noProof/>
              </w:rPr>
              <w:t>linear regression</w:t>
            </w:r>
            <w:r w:rsidRPr="00C82C61">
              <w:rPr>
                <w:rStyle w:val="Hyperlink"/>
                <w:noProof/>
              </w:rPr>
              <w:t>）</w:t>
            </w:r>
            <w:r>
              <w:rPr>
                <w:noProof/>
                <w:webHidden/>
              </w:rPr>
              <w:tab/>
            </w:r>
            <w:r>
              <w:rPr>
                <w:noProof/>
                <w:webHidden/>
              </w:rPr>
              <w:fldChar w:fldCharType="begin"/>
            </w:r>
            <w:r>
              <w:rPr>
                <w:noProof/>
                <w:webHidden/>
              </w:rPr>
              <w:instrText xml:space="preserve"> PAGEREF _Toc508917555 \h </w:instrText>
            </w:r>
            <w:r>
              <w:rPr>
                <w:noProof/>
                <w:webHidden/>
              </w:rPr>
            </w:r>
            <w:r>
              <w:rPr>
                <w:noProof/>
                <w:webHidden/>
              </w:rPr>
              <w:fldChar w:fldCharType="separate"/>
            </w:r>
            <w:r>
              <w:rPr>
                <w:noProof/>
                <w:webHidden/>
              </w:rPr>
              <w:t>2</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6" w:history="1">
            <w:r w:rsidRPr="00C82C61">
              <w:rPr>
                <w:rStyle w:val="Hyperlink"/>
                <w:noProof/>
              </w:rPr>
              <w:t>逻辑回归</w:t>
            </w:r>
            <w:r>
              <w:rPr>
                <w:noProof/>
                <w:webHidden/>
              </w:rPr>
              <w:tab/>
            </w:r>
            <w:r>
              <w:rPr>
                <w:noProof/>
                <w:webHidden/>
              </w:rPr>
              <w:fldChar w:fldCharType="begin"/>
            </w:r>
            <w:r>
              <w:rPr>
                <w:noProof/>
                <w:webHidden/>
              </w:rPr>
              <w:instrText xml:space="preserve"> PAGEREF _Toc508917556 \h </w:instrText>
            </w:r>
            <w:r>
              <w:rPr>
                <w:noProof/>
                <w:webHidden/>
              </w:rPr>
            </w:r>
            <w:r>
              <w:rPr>
                <w:noProof/>
                <w:webHidden/>
              </w:rPr>
              <w:fldChar w:fldCharType="separate"/>
            </w:r>
            <w:r>
              <w:rPr>
                <w:noProof/>
                <w:webHidden/>
              </w:rPr>
              <w:t>3</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7" w:history="1">
            <w:r w:rsidRPr="00C82C61">
              <w:rPr>
                <w:rStyle w:val="Hyperlink"/>
                <w:noProof/>
              </w:rPr>
              <w:t>正则化</w:t>
            </w:r>
            <w:r>
              <w:rPr>
                <w:noProof/>
                <w:webHidden/>
              </w:rPr>
              <w:tab/>
            </w:r>
            <w:r>
              <w:rPr>
                <w:noProof/>
                <w:webHidden/>
              </w:rPr>
              <w:fldChar w:fldCharType="begin"/>
            </w:r>
            <w:r>
              <w:rPr>
                <w:noProof/>
                <w:webHidden/>
              </w:rPr>
              <w:instrText xml:space="preserve"> PAGEREF _Toc508917557 \h </w:instrText>
            </w:r>
            <w:r>
              <w:rPr>
                <w:noProof/>
                <w:webHidden/>
              </w:rPr>
            </w:r>
            <w:r>
              <w:rPr>
                <w:noProof/>
                <w:webHidden/>
              </w:rPr>
              <w:fldChar w:fldCharType="separate"/>
            </w:r>
            <w:r>
              <w:rPr>
                <w:noProof/>
                <w:webHidden/>
              </w:rPr>
              <w:t>3</w:t>
            </w:r>
            <w:r>
              <w:rPr>
                <w:noProof/>
                <w:webHidden/>
              </w:rPr>
              <w:fldChar w:fldCharType="end"/>
            </w:r>
          </w:hyperlink>
        </w:p>
        <w:p w:rsidR="00B836A5" w:rsidRDefault="00B836A5">
          <w:pPr>
            <w:pStyle w:val="TOC2"/>
            <w:tabs>
              <w:tab w:val="right" w:leader="dot" w:pos="8296"/>
            </w:tabs>
            <w:rPr>
              <w:rFonts w:cstheme="minorBidi"/>
              <w:noProof/>
              <w:kern w:val="2"/>
              <w:sz w:val="21"/>
              <w:lang w:eastAsia="zh-CN"/>
            </w:rPr>
          </w:pPr>
          <w:hyperlink w:anchor="_Toc508917558" w:history="1">
            <w:r w:rsidRPr="00C82C61">
              <w:rPr>
                <w:rStyle w:val="Hyperlink"/>
                <w:noProof/>
              </w:rPr>
              <w:t>浅层神经网络概览</w:t>
            </w:r>
            <w:r>
              <w:rPr>
                <w:noProof/>
                <w:webHidden/>
              </w:rPr>
              <w:tab/>
            </w:r>
            <w:r>
              <w:rPr>
                <w:noProof/>
                <w:webHidden/>
              </w:rPr>
              <w:fldChar w:fldCharType="begin"/>
            </w:r>
            <w:r>
              <w:rPr>
                <w:noProof/>
                <w:webHidden/>
              </w:rPr>
              <w:instrText xml:space="preserve"> PAGEREF _Toc508917558 \h </w:instrText>
            </w:r>
            <w:r>
              <w:rPr>
                <w:noProof/>
                <w:webHidden/>
              </w:rPr>
            </w:r>
            <w:r>
              <w:rPr>
                <w:noProof/>
                <w:webHidden/>
              </w:rPr>
              <w:fldChar w:fldCharType="separate"/>
            </w:r>
            <w:r>
              <w:rPr>
                <w:noProof/>
                <w:webHidden/>
              </w:rPr>
              <w:t>4</w:t>
            </w:r>
            <w:r>
              <w:rPr>
                <w:noProof/>
                <w:webHidden/>
              </w:rPr>
              <w:fldChar w:fldCharType="end"/>
            </w:r>
          </w:hyperlink>
        </w:p>
        <w:p w:rsidR="00B836A5" w:rsidRDefault="00B836A5">
          <w:r>
            <w:rPr>
              <w:b/>
              <w:bCs/>
              <w:noProof/>
            </w:rPr>
            <w:fldChar w:fldCharType="end"/>
          </w:r>
        </w:p>
      </w:sdtContent>
    </w:sdt>
    <w:p w:rsidR="008E115F" w:rsidRDefault="008E115F">
      <w:pPr>
        <w:widowControl/>
        <w:jc w:val="left"/>
        <w:rPr>
          <w:rFonts w:asciiTheme="majorHAnsi" w:eastAsiaTheme="majorEastAsia" w:hAnsiTheme="majorHAnsi" w:cstheme="majorBidi"/>
          <w:b/>
          <w:bCs/>
          <w:sz w:val="32"/>
          <w:szCs w:val="32"/>
        </w:rPr>
      </w:pPr>
      <w:r>
        <w:br w:type="page"/>
      </w:r>
    </w:p>
    <w:p w:rsidR="007A6800" w:rsidRPr="005D4C60" w:rsidRDefault="00B836A5" w:rsidP="008E115F">
      <w:pPr>
        <w:pStyle w:val="Heading2"/>
      </w:pPr>
      <w:bookmarkStart w:id="1" w:name="_Toc508917555"/>
      <w:r>
        <w:rPr>
          <w:rFonts w:hint="eastAsia"/>
          <w:noProof/>
        </w:rPr>
        <w:lastRenderedPageBreak/>
        <w:t>一元</w:t>
      </w:r>
      <w:r w:rsidR="007A6800" w:rsidRPr="005D4C60">
        <w:rPr>
          <w:rFonts w:hint="eastAsia"/>
        </w:rPr>
        <w:t>线性</w:t>
      </w:r>
      <w:r w:rsidR="005D4C60" w:rsidRPr="005D4C60">
        <w:t>回归</w:t>
      </w:r>
      <w:r w:rsidR="00531CD1">
        <w:rPr>
          <w:rFonts w:hint="eastAsia"/>
        </w:rPr>
        <w:t>（</w:t>
      </w:r>
      <w:r w:rsidR="00531CD1" w:rsidRPr="00531CD1">
        <w:t>linear regression</w:t>
      </w:r>
      <w:r w:rsidR="00531CD1">
        <w:rPr>
          <w:rFonts w:hint="eastAsia"/>
        </w:rPr>
        <w:t>）</w:t>
      </w:r>
      <w:bookmarkEnd w:id="1"/>
    </w:p>
    <w:p w:rsidR="00BB5285" w:rsidRDefault="00531CD1" w:rsidP="00864240">
      <w:pPr>
        <w:pStyle w:val="Heading3"/>
        <w:rPr>
          <w:rFonts w:hint="eastAsia"/>
        </w:rPr>
      </w:pPr>
      <w:r>
        <w:rPr>
          <w:rFonts w:hint="eastAsia"/>
        </w:rPr>
        <w:t>定义</w:t>
      </w:r>
    </w:p>
    <w:p w:rsidR="00531CD1" w:rsidRPr="001D4DDA" w:rsidRDefault="00531CD1" w:rsidP="00531CD1">
      <w:pPr>
        <w:widowControl/>
        <w:spacing w:before="100" w:beforeAutospacing="1" w:after="100" w:afterAutospacing="1"/>
        <w:jc w:val="left"/>
        <w:rPr>
          <w:rFonts w:asciiTheme="minorEastAsia" w:hAnsiTheme="minorEastAsia"/>
        </w:rPr>
      </w:pPr>
      <w:r w:rsidRPr="00531CD1">
        <w:rPr>
          <w:rFonts w:asciiTheme="minorEastAsia" w:hAnsiTheme="minorEastAsia"/>
        </w:rPr>
        <w:t>一种回归模型，通过将输入特征进行线性组合，以连续值作为输出。</w:t>
      </w:r>
      <w:r w:rsidR="001D4DDA">
        <w:rPr>
          <w:rFonts w:asciiTheme="minorEastAsia" w:hAnsiTheme="minorEastAsia" w:hint="eastAsia"/>
        </w:rPr>
        <w:t>其</w:t>
      </w:r>
      <w:r w:rsidR="001D4DDA">
        <w:rPr>
          <w:rFonts w:asciiTheme="minorEastAsia" w:hAnsiTheme="minorEastAsia"/>
        </w:rPr>
        <w:t>数学model为：</w:t>
      </w:r>
      <w:r w:rsidR="001D4DDA">
        <w:rPr>
          <w:rFonts w:asciiTheme="minorEastAsia" w:hAnsiTheme="minorEastAsia"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0</m:t>
            </m:r>
          </m:sub>
        </m:sSub>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x</m:t>
        </m:r>
      </m:oMath>
    </w:p>
    <w:p w:rsidR="007A6800" w:rsidRDefault="00EF1635">
      <w:pPr>
        <w:rPr>
          <w:rFonts w:asciiTheme="minorEastAsia" w:hAnsiTheme="minorEastAsia"/>
        </w:rPr>
      </w:pPr>
      <w:r>
        <w:rPr>
          <w:rFonts w:asciiTheme="minorEastAsia" w:hAnsiTheme="minorEastAsia" w:hint="eastAsia"/>
        </w:rPr>
        <w:t>m</w:t>
      </w:r>
      <w:r w:rsidR="00027A25">
        <w:rPr>
          <w:rFonts w:asciiTheme="minorEastAsia" w:hAnsiTheme="minorEastAsia"/>
        </w:rPr>
        <w:t xml:space="preserve"> </w:t>
      </w:r>
      <w:r>
        <w:rPr>
          <w:rFonts w:asciiTheme="minorEastAsia" w:hAnsiTheme="minorEastAsia" w:hint="eastAsia"/>
        </w:rPr>
        <w:t>: Number of training examples</w:t>
      </w:r>
    </w:p>
    <w:p w:rsidR="00EF1635" w:rsidRDefault="00EF1635">
      <w:pPr>
        <w:rPr>
          <w:rFonts w:asciiTheme="minorEastAsia" w:hAnsiTheme="minorEastAsia"/>
        </w:rPr>
      </w:pPr>
      <w:r>
        <w:rPr>
          <w:rFonts w:asciiTheme="minorEastAsia" w:hAnsiTheme="minorEastAsia"/>
        </w:rPr>
        <w:t xml:space="preserve">x </w:t>
      </w:r>
      <w:r w:rsidR="00027A25">
        <w:rPr>
          <w:rFonts w:asciiTheme="minorEastAsia" w:hAnsiTheme="minorEastAsia"/>
        </w:rPr>
        <w:t>: “input”variable/features</w:t>
      </w:r>
    </w:p>
    <w:p w:rsidR="00027A25" w:rsidRDefault="00027A25">
      <w:pPr>
        <w:rPr>
          <w:rFonts w:asciiTheme="minorEastAsia" w:hAnsiTheme="minorEastAsia"/>
        </w:rPr>
      </w:pPr>
      <w:r>
        <w:rPr>
          <w:rFonts w:asciiTheme="minorEastAsia" w:hAnsiTheme="minorEastAsia"/>
        </w:rPr>
        <w:t>y : “output”varable/“target”variable</w:t>
      </w:r>
    </w:p>
    <w:p w:rsidR="00027A25" w:rsidRDefault="00027A25">
      <w:pPr>
        <w:rPr>
          <w:rFonts w:asciiTheme="minorEastAsia" w:hAnsiTheme="minorEastAsia"/>
        </w:rPr>
      </w:pPr>
      <w:r>
        <w:rPr>
          <w:rFonts w:asciiTheme="minorEastAsia" w:hAnsiTheme="minorEastAsia"/>
        </w:rPr>
        <w:t>(x, y): one training example</w:t>
      </w:r>
    </w:p>
    <w:p w:rsidR="00027A25" w:rsidRPr="00027A25" w:rsidRDefault="00027A25">
      <w:pPr>
        <w:rPr>
          <w:rFonts w:asciiTheme="minorEastAsia" w:hAnsiTheme="minorEastAsia"/>
        </w:rPr>
      </w:pPr>
      <m:oMath>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r>
        <w:rPr>
          <w:rFonts w:asciiTheme="minorEastAsia" w:hAnsiTheme="minorEastAsia" w:hint="eastAsia"/>
        </w:rPr>
        <w:t>:</w:t>
      </w:r>
      <w:r w:rsidR="00773802">
        <w:rPr>
          <w:rFonts w:asciiTheme="minorEastAsia" w:hAnsiTheme="minorEastAsia" w:hint="eastAsia"/>
        </w:rPr>
        <w:t>第</w:t>
      </w:r>
      <w:r w:rsidR="00773802">
        <w:rPr>
          <w:rFonts w:asciiTheme="minorEastAsia" w:hAnsiTheme="minorEastAsia"/>
        </w:rPr>
        <w:t>i个</w:t>
      </w:r>
      <w:r>
        <w:rPr>
          <w:rFonts w:asciiTheme="minorEastAsia" w:hAnsiTheme="minorEastAsia"/>
        </w:rPr>
        <w:t>training example</w:t>
      </w:r>
    </w:p>
    <w:p w:rsidR="007A6800" w:rsidRPr="004C148C" w:rsidRDefault="007A6800">
      <w:pPr>
        <w:rPr>
          <w:rFonts w:asciiTheme="minorEastAsia" w:hAnsiTheme="minorEastAsia"/>
          <w:b/>
        </w:rPr>
      </w:pPr>
    </w:p>
    <w:p w:rsidR="004C148C" w:rsidRDefault="004C148C">
      <w:pPr>
        <w:rPr>
          <w:rFonts w:asciiTheme="minorEastAsia" w:hAnsiTheme="minorEastAsia"/>
        </w:rPr>
      </w:pPr>
      <w:r>
        <w:rPr>
          <w:rFonts w:asciiTheme="minorEastAsia" w:hAnsiTheme="minorEastAsia" w:hint="eastAsia"/>
          <w:noProof/>
        </w:rPr>
        <w:drawing>
          <wp:inline distT="0" distB="0" distL="0" distR="0">
            <wp:extent cx="1628205" cy="1186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1315" cy="1188810"/>
                    </a:xfrm>
                    <a:prstGeom prst="rect">
                      <a:avLst/>
                    </a:prstGeom>
                    <a:noFill/>
                    <a:ln>
                      <a:noFill/>
                    </a:ln>
                  </pic:spPr>
                </pic:pic>
              </a:graphicData>
            </a:graphic>
          </wp:inline>
        </w:drawing>
      </w:r>
    </w:p>
    <w:p w:rsidR="00864240" w:rsidRDefault="00864240" w:rsidP="00864240">
      <w:pPr>
        <w:pStyle w:val="Heading3"/>
      </w:pPr>
      <w:r>
        <w:t>训练深度学习网络的方式</w:t>
      </w:r>
    </w:p>
    <w:p w:rsidR="005734E2" w:rsidRPr="005734E2" w:rsidRDefault="00085C0E" w:rsidP="00864240">
      <w:pPr>
        <w:pStyle w:val="Heading4"/>
      </w:pPr>
      <w:r>
        <w:rPr>
          <w:rFonts w:asciiTheme="minorEastAsia" w:hAnsiTheme="minorEastAsia" w:hint="eastAsia"/>
        </w:rPr>
        <w:t>监督式</w:t>
      </w:r>
      <w:r>
        <w:rPr>
          <w:rFonts w:asciiTheme="minorEastAsia" w:hAnsiTheme="minorEastAsia"/>
        </w:rPr>
        <w:t>学习</w:t>
      </w:r>
      <w:r w:rsidR="005734E2">
        <w:rPr>
          <w:rFonts w:asciiTheme="minorEastAsia" w:hAnsiTheme="minorEastAsia" w:hint="eastAsia"/>
        </w:rPr>
        <w:t>（</w:t>
      </w:r>
      <w:r w:rsidR="005734E2" w:rsidRPr="005734E2">
        <w:t>Supervised Learning</w:t>
      </w:r>
      <w:r w:rsidR="005734E2" w:rsidRPr="005734E2">
        <w:t>）</w:t>
      </w:r>
    </w:p>
    <w:p w:rsidR="005734E2" w:rsidRDefault="005734E2" w:rsidP="005734E2">
      <w:pPr>
        <w:widowControl/>
        <w:spacing w:before="100" w:beforeAutospacing="1" w:after="100" w:afterAutospacing="1"/>
        <w:jc w:val="left"/>
      </w:pPr>
      <w:r w:rsidRPr="005734E2">
        <w:rPr>
          <w:rFonts w:ascii="宋体" w:eastAsia="宋体" w:hAnsi="宋体" w:cs="宋体"/>
          <w:kern w:val="0"/>
          <w:sz w:val="24"/>
          <w:szCs w:val="24"/>
        </w:rPr>
        <w:t>监督学习是使用已知</w:t>
      </w:r>
      <w:r>
        <w:rPr>
          <w:rFonts w:ascii="宋体" w:eastAsia="宋体" w:hAnsi="宋体" w:cs="宋体" w:hint="eastAsia"/>
          <w:kern w:val="0"/>
          <w:sz w:val="24"/>
          <w:szCs w:val="24"/>
        </w:rPr>
        <w:t>的</w:t>
      </w:r>
      <w:r>
        <w:rPr>
          <w:rFonts w:ascii="宋体" w:eastAsia="宋体" w:hAnsi="宋体" w:cs="宋体"/>
          <w:kern w:val="0"/>
          <w:sz w:val="24"/>
          <w:szCs w:val="24"/>
        </w:rPr>
        <w:t>“</w:t>
      </w:r>
      <w:r w:rsidRPr="005734E2">
        <w:rPr>
          <w:rFonts w:ascii="宋体" w:eastAsia="宋体" w:hAnsi="宋体" w:cs="宋体"/>
          <w:kern w:val="0"/>
          <w:sz w:val="24"/>
          <w:szCs w:val="24"/>
        </w:rPr>
        <w:t>正确答案</w:t>
      </w:r>
      <w:r>
        <w:rPr>
          <w:rFonts w:ascii="宋体" w:eastAsia="宋体" w:hAnsi="宋体" w:cs="宋体" w:hint="eastAsia"/>
          <w:kern w:val="0"/>
          <w:sz w:val="24"/>
          <w:szCs w:val="24"/>
        </w:rPr>
        <w:t>”</w:t>
      </w:r>
      <w:r w:rsidRPr="005734E2">
        <w:rPr>
          <w:rFonts w:ascii="宋体" w:eastAsia="宋体" w:hAnsi="宋体" w:cs="宋体"/>
          <w:kern w:val="0"/>
          <w:sz w:val="24"/>
          <w:szCs w:val="24"/>
        </w:rPr>
        <w:t>的示例来训练网络的。</w:t>
      </w:r>
      <w:r w:rsidR="00864240">
        <w:t>想象一下，我们可以训练一个网络，让其从照片库中（其中包含你父母的照片）识别出你父母的照片。以下就是我们在这个假设场景中所要采取的步骤。</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步骤1：数据集的创建和分类</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首先，我们要浏览你的照片（数据集），确定所有有你父母的照片，并对其进行标注，从而开始此过程。然后我们将把整堆照片分成两堆。我们将使用第一堆来训练网络（训练数据），而通过第二堆来查看模型在选择我们父母照片操作上的准确程度（验证数据）。</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等到数据集准备就绪后，我们就会将照片提供给模型。在数学上，我们的目标就是在深度网络中找到一个函数，这个函数的输入是一张照片，而当你的父母不在照片中时，其输出为0，否则输出为1。</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此步骤通常称为分类任务（categorization task）。在这种情况下，我们进行的通常是一个结果为yes or no的训练，但事实是，监督学习也可以用于输出一</w:t>
      </w:r>
      <w:r w:rsidRPr="00864240">
        <w:rPr>
          <w:rFonts w:ascii="宋体" w:eastAsia="宋体" w:hAnsi="宋体" w:cs="宋体"/>
          <w:kern w:val="0"/>
          <w:sz w:val="24"/>
          <w:szCs w:val="24"/>
        </w:rPr>
        <w:lastRenderedPageBreak/>
        <w:t>组值，而不仅仅是0或1。例如，我们可以训练一个网络，用它来输出一个人偿还信用卡贷款的概率，那么在这种情况下，输出值就是0到100之间的任意值。这些任务我们称之为回归。</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步骤2：训练</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为了继续该过程，模型可通过以下规则（激活函数）对每张照片进行预测，从而决定是否点亮工作中的特定节点。这个模型每次从左到右在一个层上操作——现在我们将更复杂的网络忽略掉。当网络为网络中的每个节点计算好这一点后，我们将到达亮起（或未亮起）的最右边的节点（输出节点）。</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既然我们已经知道有你父母的照片是哪些图片，那么我们就可以告诉模型它的预测是对还是错。然后我们会将这些信息反馈（feed back）给网络。</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该算法使用的这种反馈，就是一个量化“真实答案与模型预测有多少偏差”的函数的结果。这个函数被称为成本函数（cost function），也称为目标函数（objective function），效用函数（utility function）或适应度函数（fitness function）。然后，该函数的结果用于修改一个称为反向传播（backpropagation）过程中节点之间的连接强度和偏差，因为信息从结果节点“向后”传播。</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我们会为每个图片都重复一遍此操作，而在每种情况下，算法都在尽量最小化成本函数。</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其实，我们有多种数学技术可以用来验证这个模型是正确还是错误的，但我们常用的是一个非常常见的方法，我们称之为梯度下降（gradient descent）。Algobeans上有一个 “门外汉”理论可以很好地解释它是如何工作的。迈克尔尼尔森（Michael Nielsen）用数学知识完善了这个方法，其中包括微积分和线性代数。</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步骤3：验证</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一旦我们处理了第一个堆栈中的所有照片，我们就应该准备去测试该模型。我们应充分利用好第二堆照片，并使用它们来验证训练有素的模型是否可以准确地挑选出含有你父母在内的照片。</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我们通常会通过调整和模型相关的各种事物（超参数）来重复步骤2和3，诸如里面有多少个节点，有多少层，哪些数学函数用于决定节点是否亮起，如何在反向传播阶段积极有效地训练权值，等等。而你可以通过浏览Quora上的相关介绍来理解这一点，它会给你一个很好的解释。</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步骤4：使用</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最后，一旦你有了一个准确的模型，你就可以将该模型部署到你的应用程序中。你可以将模型定义为API调用，例如ParentsInPicture(photo)，并且你可以从软件中调用该方法，从而导致模型进行推理并给出相应的结果。</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lastRenderedPageBreak/>
        <w:t>稍后我们将详细介绍一下这个确切的过程，编写一个识别名片的iPhone应用程序。</w:t>
      </w:r>
    </w:p>
    <w:p w:rsidR="00864240" w:rsidRPr="00864240" w:rsidRDefault="00864240" w:rsidP="00864240">
      <w:pPr>
        <w:widowControl/>
        <w:spacing w:before="100" w:beforeAutospacing="1" w:after="100" w:afterAutospacing="1"/>
        <w:jc w:val="left"/>
        <w:rPr>
          <w:rFonts w:ascii="宋体" w:eastAsia="宋体" w:hAnsi="宋体" w:cs="宋体"/>
          <w:kern w:val="0"/>
          <w:sz w:val="24"/>
          <w:szCs w:val="24"/>
        </w:rPr>
      </w:pPr>
      <w:r w:rsidRPr="00864240">
        <w:rPr>
          <w:rFonts w:ascii="宋体" w:eastAsia="宋体" w:hAnsi="宋体" w:cs="宋体"/>
          <w:kern w:val="0"/>
          <w:sz w:val="24"/>
          <w:szCs w:val="24"/>
        </w:rPr>
        <w:t>得到一个标注好的数据集可能会很难（也就是很昂贵），所以你需要确保预测的价值能够证明获得标记数据的成本是值得的，并且我们首先要对模型进行训练。例如，获得可能患有癌症的人的标签X射线是非常昂贵的，但是获得产生少量假阳性和少量假阴性的准确模型的值，这种可能性显然是非常高的。</w:t>
      </w:r>
    </w:p>
    <w:p w:rsidR="00864240" w:rsidRPr="00864240" w:rsidRDefault="00864240" w:rsidP="005734E2">
      <w:pPr>
        <w:widowControl/>
        <w:spacing w:before="100" w:beforeAutospacing="1" w:after="100" w:afterAutospacing="1"/>
        <w:jc w:val="left"/>
        <w:rPr>
          <w:rFonts w:ascii="宋体" w:eastAsia="宋体" w:hAnsi="宋体" w:cs="宋体" w:hint="eastAsia"/>
          <w:kern w:val="0"/>
          <w:sz w:val="24"/>
          <w:szCs w:val="24"/>
        </w:rPr>
      </w:pPr>
    </w:p>
    <w:p w:rsidR="00BB5285" w:rsidRDefault="00BB5285" w:rsidP="00864240">
      <w:pPr>
        <w:pStyle w:val="Heading4"/>
      </w:pPr>
      <w:r>
        <w:t>无监督学习（</w:t>
      </w:r>
      <w:r>
        <w:t>Unsupervised Learning</w:t>
      </w:r>
      <w:r>
        <w:t>）</w:t>
      </w:r>
    </w:p>
    <w:p w:rsidR="00BB5285" w:rsidRDefault="00BB5285" w:rsidP="005734E2">
      <w:pPr>
        <w:widowControl/>
        <w:spacing w:before="100" w:beforeAutospacing="1" w:after="100" w:afterAutospacing="1"/>
        <w:jc w:val="left"/>
        <w:rPr>
          <w:rFonts w:hint="eastAsia"/>
        </w:rPr>
      </w:pPr>
      <w:r>
        <w:rPr>
          <w:rFonts w:hint="eastAsia"/>
        </w:rPr>
        <w:t>待述</w:t>
      </w:r>
    </w:p>
    <w:p w:rsidR="00BB5285" w:rsidRPr="005734E2" w:rsidRDefault="00BB5285" w:rsidP="00864240">
      <w:pPr>
        <w:pStyle w:val="Heading4"/>
        <w:rPr>
          <w:rFonts w:ascii="宋体" w:eastAsia="宋体" w:hAnsi="宋体" w:cs="宋体" w:hint="eastAsia"/>
          <w:kern w:val="0"/>
          <w:sz w:val="24"/>
          <w:szCs w:val="24"/>
        </w:rPr>
      </w:pPr>
      <w:r>
        <w:t>半监督学习（</w:t>
      </w:r>
      <w:r>
        <w:t>Semi-supervised Learning</w:t>
      </w:r>
      <w:r>
        <w:t>）</w:t>
      </w:r>
    </w:p>
    <w:p w:rsidR="00BB5285" w:rsidRDefault="00BB5285" w:rsidP="00BB5285">
      <w:pPr>
        <w:widowControl/>
        <w:spacing w:before="100" w:beforeAutospacing="1" w:after="100" w:afterAutospacing="1"/>
        <w:jc w:val="left"/>
        <w:rPr>
          <w:rFonts w:hint="eastAsia"/>
        </w:rPr>
      </w:pPr>
      <w:r>
        <w:rPr>
          <w:rFonts w:hint="eastAsia"/>
        </w:rPr>
        <w:t>待述</w:t>
      </w:r>
    </w:p>
    <w:p w:rsidR="00864240" w:rsidRDefault="00864240" w:rsidP="00864240">
      <w:pPr>
        <w:pStyle w:val="Heading4"/>
      </w:pPr>
      <w:r>
        <w:t>强化学习</w:t>
      </w:r>
    </w:p>
    <w:p w:rsidR="00C92214" w:rsidRDefault="00C92214" w:rsidP="00C92214">
      <w:pPr>
        <w:widowControl/>
        <w:spacing w:before="100" w:beforeAutospacing="1" w:after="100" w:afterAutospacing="1"/>
        <w:jc w:val="left"/>
        <w:rPr>
          <w:rFonts w:hint="eastAsia"/>
        </w:rPr>
      </w:pPr>
      <w:r>
        <w:rPr>
          <w:rFonts w:hint="eastAsia"/>
        </w:rPr>
        <w:t>待述</w:t>
      </w:r>
    </w:p>
    <w:p w:rsidR="004C148C" w:rsidRPr="005734E2" w:rsidRDefault="004C148C">
      <w:pPr>
        <w:rPr>
          <w:rFonts w:asciiTheme="minorEastAsia" w:hAnsiTheme="minorEastAsia"/>
        </w:rPr>
      </w:pPr>
    </w:p>
    <w:p w:rsidR="002710C1" w:rsidRDefault="002710C1" w:rsidP="002710C1">
      <w:pPr>
        <w:widowControl/>
        <w:jc w:val="left"/>
        <w:rPr>
          <w:rFonts w:asciiTheme="minorEastAsia" w:hAnsiTheme="minorEastAsia"/>
        </w:rPr>
      </w:pPr>
    </w:p>
    <w:p w:rsidR="002710C1" w:rsidRDefault="002710C1" w:rsidP="002710C1">
      <w:pPr>
        <w:widowControl/>
        <w:jc w:val="left"/>
        <w:rPr>
          <w:rFonts w:asciiTheme="minorEastAsia" w:hAnsiTheme="minorEastAsia" w:hint="eastAsia"/>
        </w:rPr>
      </w:pPr>
      <w:r>
        <w:rPr>
          <w:rFonts w:asciiTheme="minorEastAsia" w:hAnsiTheme="minorEastAsia" w:hint="eastAsia"/>
        </w:rPr>
        <w:t>为什么叫</w:t>
      </w:r>
      <w:r>
        <w:rPr>
          <w:rFonts w:asciiTheme="minorEastAsia" w:hAnsiTheme="minorEastAsia"/>
        </w:rPr>
        <w:t>回归（</w:t>
      </w:r>
      <w:r>
        <w:rPr>
          <w:rFonts w:asciiTheme="minorEastAsia" w:hAnsiTheme="minorEastAsia" w:hint="eastAsia"/>
        </w:rPr>
        <w:t>regression</w:t>
      </w:r>
      <w:r>
        <w:rPr>
          <w:rFonts w:asciiTheme="minorEastAsia" w:hAnsiTheme="minorEastAsia"/>
        </w:rPr>
        <w:t>）</w:t>
      </w:r>
    </w:p>
    <w:p w:rsidR="004C148C" w:rsidRPr="00E855AE" w:rsidRDefault="002710C1" w:rsidP="002710C1">
      <w:pPr>
        <w:widowControl/>
        <w:jc w:val="left"/>
        <w:rPr>
          <w:rFonts w:asciiTheme="minorEastAsia" w:hAnsiTheme="minorEastAsia"/>
        </w:rPr>
      </w:pPr>
      <w:r w:rsidRPr="002710C1">
        <w:rPr>
          <w:rFonts w:asciiTheme="minorEastAsia" w:hAnsiTheme="minorEastAsia"/>
        </w:rPr>
        <w:t>高尔顿与回归分析的起源</w:t>
      </w:r>
      <w:r w:rsidRPr="002710C1">
        <w:rPr>
          <w:rFonts w:asciiTheme="minorEastAsia" w:hAnsiTheme="minorEastAsia"/>
        </w:rPr>
        <w:br/>
        <w:t>“回归”是由英国著名生物学家兼统计学家高尔顿(Francis Galton,1822～1911.生物学家达尔文的表弟)在研究人类遗传问题时提出来的。为了研究父</w:t>
      </w:r>
      <w:bookmarkStart w:id="2" w:name="_GoBack"/>
      <w:bookmarkEnd w:id="2"/>
      <w:r w:rsidRPr="002710C1">
        <w:rPr>
          <w:rFonts w:asciiTheme="minorEastAsia" w:hAnsiTheme="minorEastAsia"/>
        </w:rPr>
        <w:t>代与子代身高的关系，高尔顿搜集了1078对父亲及其儿子的身高数据。他发现这些数据的散点图大致呈直线状态，也就是说，总的趋势是父亲的身高增加时，儿子的身高也倾向于增加。但是，高尔顿对试验数据进行了深入的分析，发现了一个很有趣的现象—回归效应。因为当父亲高于平均身高时，他们的儿子身高比他更高的概率要小于比他更矮的概率；父亲矮于平均身高时，他们的儿子身高比他更矮的概率要小于比他更高的概率。它反映了一个规律，即这两种身高父亲的儿子的身高，有向他们父辈的平均身高回归的趋势。对于这个一般结论的解释是:大自然具有一种约束力，使人类身高的分布相对稳定而不产生两极分化，这就是所谓的回归效应。</w:t>
      </w:r>
      <w:r w:rsidRPr="002710C1">
        <w:rPr>
          <w:rFonts w:asciiTheme="minorEastAsia" w:hAnsiTheme="minorEastAsia"/>
        </w:rPr>
        <w:br/>
        <w:t>1855年， 高尔顿发表《遗传的身高向平均数方向的回归》一文，他和他的学生卡尔•皮尔逊Karl·Pearson通过观察1078对夫妇的身高数据，以每对夫妇的平均身高作为自变量，取他们的一个成年儿子的身高作为因变量，分析儿子身高与父母身高之间的关系，发现父母的身高可以预测子女的身高，两者近乎一条直线。当父母越高或越矮时，子女的身高会比一般儿童高或矮，他将儿子与父母身高的这种现象拟合出一种线形关系，分析出儿子的身高y与父亲的身高x大致可归结为一下关系：</w:t>
      </w:r>
      <w:r w:rsidRPr="002710C1">
        <w:rPr>
          <w:rFonts w:asciiTheme="minorEastAsia" w:hAnsiTheme="minorEastAsia"/>
        </w:rPr>
        <w:br/>
        <w:t>y=33.73+0.516*x (单位为英寸)</w:t>
      </w:r>
      <w:r w:rsidRPr="002710C1">
        <w:rPr>
          <w:rFonts w:asciiTheme="minorEastAsia" w:hAnsiTheme="minorEastAsia"/>
        </w:rPr>
        <w:br/>
      </w:r>
      <w:r w:rsidRPr="002710C1">
        <w:rPr>
          <w:rFonts w:asciiTheme="minorEastAsia" w:hAnsiTheme="minorEastAsia"/>
        </w:rPr>
        <w:lastRenderedPageBreak/>
        <w:t>根据换算公式1英寸=0.0254米， 1米=39.37英寸。单位换算成米后：</w:t>
      </w:r>
      <w:r w:rsidRPr="002710C1">
        <w:rPr>
          <w:rFonts w:asciiTheme="minorEastAsia" w:hAnsiTheme="minorEastAsia"/>
        </w:rPr>
        <w:br/>
        <w:t>Y= 0.8567+0.516*X (单位为米);</w:t>
      </w:r>
      <w:r w:rsidRPr="002710C1">
        <w:rPr>
          <w:rFonts w:asciiTheme="minorEastAsia" w:hAnsiTheme="minorEastAsia"/>
        </w:rPr>
        <w:br/>
        <w:t>假如父母辈的平均身高为1.75米，则预测子女的身高为1.7597米。</w:t>
      </w:r>
      <w:r w:rsidRPr="002710C1">
        <w:rPr>
          <w:rFonts w:asciiTheme="minorEastAsia" w:hAnsiTheme="minorEastAsia"/>
        </w:rPr>
        <w:br/>
        <w:t>这种趋势及回归方程表明父母身高每增加一个单位时，其成年儿子的身高平均增加0.516个单位。这就是回归一词最初在遗传学上的含义。</w:t>
      </w:r>
      <w:r w:rsidRPr="002710C1">
        <w:rPr>
          <w:rFonts w:asciiTheme="minorEastAsia" w:hAnsiTheme="minorEastAsia"/>
        </w:rPr>
        <w:br/>
        <w:t>有趣的是，通过观察，高尔顿还注意到，尽管这是一种拟合较好的线形关系，但仍然存在例外现象:矮个父母所 生的儿子比其父要高，身材较高的父母所生子女的身高却回降到多数人的平均身高。换句话说，当父母身高走向极端，子女的身高不会象父母身高那样极端化，其身高要比父母们的身高更接近平均身高，即有“回归”到平均数去的趋势，这就是统计学上最初出现“回归”时的涵义，高尔顿把这一现象叫做“向平均数方向的回归” (regression toward mediocrity)。虽然这是一种特殊情况，与线形关系拟合的一般规则无关，但“线形回归”的术语却因此沿用下来，作为根据一种变量(父母身高)预测另一种变量(子女身高)或多种变量关系的描述方法。</w:t>
      </w:r>
      <w:r w:rsidRPr="002710C1">
        <w:rPr>
          <w:rFonts w:asciiTheme="minorEastAsia" w:hAnsiTheme="minorEastAsia"/>
        </w:rPr>
        <w:br/>
        <w:t>回归的现代意义：</w:t>
      </w:r>
      <w:r w:rsidRPr="002710C1">
        <w:rPr>
          <w:rFonts w:asciiTheme="minorEastAsia" w:hAnsiTheme="minorEastAsia"/>
        </w:rPr>
        <w:br/>
        <w:t>它要比其原始意义广泛的多。具体地说，回归分析的内容包括：</w:t>
      </w:r>
      <w:r w:rsidRPr="002710C1">
        <w:rPr>
          <w:rFonts w:asciiTheme="minorEastAsia" w:hAnsiTheme="minorEastAsia"/>
        </w:rPr>
        <w:br/>
        <w:t>• 确定响应变量与预报变量间的回归模型,即变量间相关关系的数学表达式(通常称为经验公式);</w:t>
      </w:r>
      <w:r w:rsidRPr="002710C1">
        <w:rPr>
          <w:rFonts w:asciiTheme="minorEastAsia" w:hAnsiTheme="minorEastAsia"/>
        </w:rPr>
        <w:br/>
        <w:t>• 根据样本估计并检验回归模型及未知参数；</w:t>
      </w:r>
      <w:r w:rsidRPr="002710C1">
        <w:rPr>
          <w:rFonts w:asciiTheme="minorEastAsia" w:hAnsiTheme="minorEastAsia"/>
        </w:rPr>
        <w:br/>
        <w:t>• 从众多的预报变量中，判断哪些变量对响应变量的影响是显著的，哪些是不显著的；</w:t>
      </w:r>
      <w:r w:rsidRPr="002710C1">
        <w:rPr>
          <w:rFonts w:asciiTheme="minorEastAsia" w:hAnsiTheme="minorEastAsia"/>
        </w:rPr>
        <w:br/>
        <w:t>• 根据预报变量的已知值或给定值来估计或预测响应变量的平均值并给出预测精度或根据响应变量的给定值来估计预报变量的值，即所谓的预报与控制问题。</w:t>
      </w:r>
    </w:p>
    <w:p w:rsidR="002D190C" w:rsidRDefault="002D190C" w:rsidP="009D077A">
      <w:pPr>
        <w:pStyle w:val="Heading2"/>
      </w:pPr>
      <w:bookmarkStart w:id="3" w:name="_Toc508917556"/>
      <w:r>
        <w:rPr>
          <w:rFonts w:hint="eastAsia"/>
        </w:rPr>
        <w:t>逻辑</w:t>
      </w:r>
      <w:r>
        <w:t>回归</w:t>
      </w:r>
      <w:bookmarkEnd w:id="3"/>
    </w:p>
    <w:p w:rsidR="00734445" w:rsidRDefault="00734445">
      <w:pPr>
        <w:rPr>
          <w:rFonts w:asciiTheme="minorEastAsia" w:hAnsiTheme="minorEastAsia"/>
        </w:rPr>
      </w:pPr>
      <w:r>
        <w:rPr>
          <w:rFonts w:asciiTheme="minorEastAsia" w:hAnsiTheme="minorEastAsia" w:hint="eastAsia"/>
        </w:rPr>
        <w:t>单个</w:t>
      </w:r>
      <w:r>
        <w:rPr>
          <w:rFonts w:asciiTheme="minorEastAsia" w:hAnsiTheme="minorEastAsia"/>
        </w:rPr>
        <w:t>训练样本的成本函数</w:t>
      </w:r>
      <w:r w:rsidR="00E413AE">
        <w:rPr>
          <w:rFonts w:hint="eastAsia"/>
        </w:rPr>
        <w:t>（</w:t>
      </w:r>
      <w:r w:rsidR="00E413AE">
        <w:rPr>
          <w:rFonts w:hint="eastAsia"/>
        </w:rPr>
        <w:t>cost function</w:t>
      </w:r>
      <w:r w:rsidR="00E413AE">
        <w:rPr>
          <w:rFonts w:hint="eastAsia"/>
        </w:rPr>
        <w:t>）</w:t>
      </w:r>
      <w:r>
        <w:rPr>
          <w:rFonts w:asciiTheme="minorEastAsia" w:hAnsiTheme="minorEastAsia"/>
        </w:rPr>
        <w:t>:</w:t>
      </w:r>
    </w:p>
    <w:p w:rsidR="007F0695" w:rsidRPr="00734445" w:rsidRDefault="00734445" w:rsidP="00734445">
      <w:pPr>
        <w:rPr>
          <w:rFonts w:asciiTheme="minorEastAsia" w:hAnsiTheme="minorEastAsia"/>
        </w:rPr>
      </w:pPr>
      <m:oMathPara>
        <m:oMathParaPr>
          <m:jc m:val="left"/>
        </m:oMathParaPr>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 -ylog</m:t>
          </m:r>
          <m:d>
            <m:dPr>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1-y</m:t>
              </m:r>
            </m:e>
          </m:d>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oMath>
      </m:oMathPara>
    </w:p>
    <w:p w:rsidR="00734445" w:rsidRPr="00734445" w:rsidRDefault="007521C5">
      <w:pPr>
        <w:rPr>
          <w:rFonts w:asciiTheme="minorEastAsia" w:hAnsi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ctrlPr>
                <w:rPr>
                  <w:rFonts w:ascii="Cambria Math" w:hAnsi="Cambria Math"/>
                  <w:i/>
                </w:rPr>
              </m:ctrlPr>
            </m:e>
          </m:d>
        </m:oMath>
      </m:oMathPara>
    </w:p>
    <w:p w:rsidR="00734445" w:rsidRPr="00E413AE" w:rsidRDefault="00734445" w:rsidP="00734445">
      <w:pPr>
        <w:rPr>
          <w:rFonts w:asciiTheme="minorEastAsia" w:hAnsiTheme="minorEastAsia"/>
        </w:rPr>
      </w:pPr>
      <m:oMathPara>
        <m:oMathParaPr>
          <m:jc m:val="left"/>
        </m:oMathParaPr>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853299" w:rsidRPr="00734445" w:rsidRDefault="00853299" w:rsidP="00853299">
      <w:pPr>
        <w:rPr>
          <w:rFonts w:asciiTheme="minorEastAsia" w:hAnsiTheme="minorEastAsia"/>
        </w:rPr>
      </w:pPr>
      <w:r>
        <w:rPr>
          <w:rFonts w:asciiTheme="minorEastAsia" w:hAnsiTheme="minorEastAsia" w:hint="eastAsia"/>
        </w:rPr>
        <w:t>example:</w:t>
      </w:r>
      <w:r>
        <w:rPr>
          <w:rFonts w:asciiTheme="minorEastAsia" w:hAnsiTheme="minorEastAsia"/>
        </w:rPr>
        <w:t xml:space="preserve"> </w:t>
      </w:r>
      <m:oMath>
        <m:r>
          <m:rPr>
            <m:sty m:val="bi"/>
          </m:rPr>
          <w:rPr>
            <w:rFonts w:ascii="Cambria Math" w:hAnsi="Cambria Math"/>
          </w:rPr>
          <m:t xml:space="preserve">x= </m:t>
        </m:r>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bi"/>
                    </m:rPr>
                    <w:rPr>
                      <w:rFonts w:ascii="Cambria Math" w:hAnsi="Cambria Math"/>
                    </w:rPr>
                    <m:t>1</m:t>
                  </m: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ctrlPr>
                    <w:rPr>
                      <w:rFonts w:ascii="Cambria Math" w:hAnsi="Cambria Math"/>
                      <w:b/>
                      <w:i/>
                    </w:rPr>
                  </m:ctrlP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
          </m:e>
        </m:d>
      </m:oMath>
      <w:r>
        <w:rPr>
          <w:rFonts w:asciiTheme="minorEastAsia" w:hAnsiTheme="minorEastAsia" w:hint="eastAsia"/>
        </w:rPr>
        <w:t xml:space="preserve"> </w:t>
      </w:r>
      <m:oMath>
        <m:r>
          <w:rPr>
            <w:rFonts w:ascii="Cambria Math" w:hAnsi="Cambria Math"/>
          </w:rPr>
          <m:t>θ=</m:t>
        </m:r>
        <m:d>
          <m:dPr>
            <m:begChr m:val="["/>
            <m:endChr m:val="]"/>
            <m:ctrlPr>
              <w:rPr>
                <w:rFonts w:ascii="Cambria Math" w:hAnsi="Cambria Math"/>
                <w:b/>
              </w:rPr>
            </m:ctrlPr>
          </m:dPr>
          <m:e>
            <m:m>
              <m:mPr>
                <m:mcs>
                  <m:mc>
                    <m:mcPr>
                      <m:count m:val="1"/>
                      <m:mcJc m:val="center"/>
                    </m:mcPr>
                  </m:mc>
                </m:mcs>
                <m:ctrlPr>
                  <w:rPr>
                    <w:rFonts w:ascii="Cambria Math" w:hAnsi="Cambria Math"/>
                    <w:b/>
                  </w:rPr>
                </m:ctrlPr>
              </m:mPr>
              <m:m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2</m:t>
                      </m:r>
                    </m:sub>
                  </m:sSub>
                  <m:ctrlPr>
                    <w:rPr>
                      <w:rFonts w:ascii="Cambria Math" w:hAnsi="Cambria Math"/>
                      <w:b/>
                      <w:i/>
                    </w:rPr>
                  </m:ctrlPr>
                </m:e>
              </m:mr>
              <m:m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3</m:t>
                      </m:r>
                    </m:sub>
                  </m:sSub>
                </m:e>
              </m:mr>
            </m:m>
          </m:e>
        </m:d>
      </m:oMath>
      <w:r>
        <w:rPr>
          <w:rFonts w:asciiTheme="minorEastAsia" w:hAnsiTheme="minorEastAsia" w:hint="eastAsia"/>
          <w:b/>
        </w:rPr>
        <w:t xml:space="preserve"> </w:t>
      </w:r>
      <m:oMath>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3</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oMath>
      <w:r>
        <w:rPr>
          <w:rFonts w:asciiTheme="minorEastAsia" w:hAnsiTheme="minorEastAsia" w:hint="eastAsia"/>
        </w:rPr>
        <w:t xml:space="preserve"> </w:t>
      </w:r>
    </w:p>
    <w:p w:rsidR="00853299" w:rsidRPr="00734445" w:rsidRDefault="00853299" w:rsidP="00734445">
      <w:pPr>
        <w:rPr>
          <w:rFonts w:asciiTheme="minorEastAsia" w:hAnsiTheme="minorEastAsia"/>
        </w:rPr>
      </w:pPr>
    </w:p>
    <w:p w:rsidR="007F0695" w:rsidRDefault="00734445" w:rsidP="007F0695">
      <w:r>
        <w:t>m</w:t>
      </w:r>
      <w:r>
        <w:t>个</w:t>
      </w:r>
      <w:r>
        <w:rPr>
          <w:rFonts w:hint="eastAsia"/>
        </w:rPr>
        <w:t>训练</w:t>
      </w:r>
      <w:r>
        <w:t>样本的成本函数</w:t>
      </w:r>
      <w:r w:rsidR="00E413AE">
        <w:rPr>
          <w:rFonts w:hint="eastAsia"/>
        </w:rPr>
        <w:t>（</w:t>
      </w:r>
      <w:r w:rsidR="00E413AE">
        <w:rPr>
          <w:rFonts w:hint="eastAsia"/>
        </w:rPr>
        <w:t>cost function</w:t>
      </w:r>
      <w:r w:rsidR="00E413AE">
        <w:rPr>
          <w:rFonts w:hint="eastAsia"/>
        </w:rPr>
        <w:t>）</w:t>
      </w:r>
      <w:r>
        <w:t>：</w:t>
      </w:r>
    </w:p>
    <w:p w:rsidR="007F0695" w:rsidRPr="0018541D" w:rsidRDefault="00B15645">
      <w:pPr>
        <w:rPr>
          <w:rFonts w:asciiTheme="minorEastAsia" w:hAnsiTheme="minorEastAsia"/>
        </w:rPr>
      </w:pPr>
      <m:oMathPara>
        <m:oMathParaPr>
          <m:jc m:val="left"/>
        </m:oMathParaPr>
        <m:oMath>
          <m:r>
            <m:rPr>
              <m:sty m:val="p"/>
            </m:rPr>
            <w:rPr>
              <w:rFonts w:ascii="Cambria Math" w:hAnsi="Cambria Math" w:hint="eastAsia"/>
            </w:rPr>
            <m:t>J</m:t>
          </m:r>
          <m:r>
            <m:rPr>
              <m:sty m:val="p"/>
            </m:rPr>
            <w:rPr>
              <w:rFonts w:ascii="Cambria Math" w:hAnsi="Cambria Math"/>
            </w:rPr>
            <m:t>(θ)</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e>
          </m:nary>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oMath>
      </m:oMathPara>
    </w:p>
    <w:p w:rsidR="0018541D" w:rsidRPr="0018541D" w:rsidRDefault="007521C5" w:rsidP="0018541D">
      <w:pPr>
        <w:rPr>
          <w:rFonts w:asciiTheme="minorEastAsia" w:hAnsi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ctrlPr>
                <w:rPr>
                  <w:rFonts w:ascii="Cambria Math" w:hAnsi="Cambria Math"/>
                  <w:i/>
                </w:rPr>
              </m:ctrlPr>
            </m:e>
          </m:d>
        </m:oMath>
      </m:oMathPara>
    </w:p>
    <w:p w:rsidR="0018541D" w:rsidRPr="00E413AE" w:rsidRDefault="0018541D" w:rsidP="0018541D">
      <w:pPr>
        <w:rPr>
          <w:rFonts w:asciiTheme="minorEastAsia" w:hAnsiTheme="minorEastAsia"/>
        </w:rPr>
      </w:pPr>
      <m:oMathPara>
        <m:oMathParaPr>
          <m:jc m:val="left"/>
        </m:oMathParaPr>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18541D" w:rsidRPr="00734445" w:rsidRDefault="0018541D">
      <w:pPr>
        <w:rPr>
          <w:rFonts w:asciiTheme="minorEastAsia" w:hAnsiTheme="minorEastAsia"/>
        </w:rPr>
      </w:pPr>
    </w:p>
    <w:p w:rsidR="00734445" w:rsidRDefault="00E413AE" w:rsidP="0063593D">
      <w:pPr>
        <w:autoSpaceDE w:val="0"/>
        <w:autoSpaceDN w:val="0"/>
        <w:adjustRightInd w:val="0"/>
        <w:jc w:val="left"/>
        <w:rPr>
          <w:rFonts w:asciiTheme="minorEastAsia" w:hAnsiTheme="minorEastAsia"/>
        </w:rPr>
      </w:pPr>
      <w:r>
        <w:rPr>
          <w:rFonts w:ascii="CMR12" w:hAnsi="CMR12" w:cs="CMR12" w:hint="eastAsia"/>
          <w:kern w:val="0"/>
          <w:sz w:val="24"/>
          <w:szCs w:val="24"/>
        </w:rPr>
        <w:t>梯度</w:t>
      </w:r>
      <w:r>
        <w:rPr>
          <w:rFonts w:ascii="CMR12" w:hAnsi="CMR12" w:cs="CMR12"/>
          <w:kern w:val="0"/>
          <w:sz w:val="24"/>
          <w:szCs w:val="24"/>
        </w:rPr>
        <w:t>（</w:t>
      </w:r>
      <w:r>
        <w:rPr>
          <w:rFonts w:ascii="CMR12" w:hAnsi="CMR12" w:cs="CMR12"/>
          <w:kern w:val="0"/>
          <w:sz w:val="24"/>
          <w:szCs w:val="24"/>
        </w:rPr>
        <w:t>Gradient</w:t>
      </w:r>
      <w:r>
        <w:rPr>
          <w:rFonts w:ascii="CMR12" w:hAnsi="CMR12" w:cs="CMR12"/>
          <w:kern w:val="0"/>
          <w:sz w:val="24"/>
          <w:szCs w:val="24"/>
        </w:rPr>
        <w:t>）</w:t>
      </w:r>
      <w:r>
        <w:rPr>
          <w:rFonts w:ascii="CMR12" w:hAnsi="CMR12" w:cs="CMR12"/>
          <w:kern w:val="0"/>
          <w:sz w:val="24"/>
          <w:szCs w:val="24"/>
        </w:rPr>
        <w:t>:</w:t>
      </w:r>
    </w:p>
    <w:p w:rsidR="0063593D" w:rsidRPr="00E413AE" w:rsidRDefault="007521C5">
      <w:pPr>
        <w:rPr>
          <w:rFonts w:asciiTheme="minorEastAsia" w:hAnsiTheme="minorEastAsia"/>
        </w:rPr>
      </w:pPr>
      <m:oMathPara>
        <m:oMathParaPr>
          <m:jc m:val="left"/>
        </m:oMathParaPr>
        <m:oMath>
          <m:f>
            <m:fPr>
              <m:ctrlPr>
                <w:rPr>
                  <w:rFonts w:ascii="Cambria Math" w:hAnsi="Cambria Math"/>
                </w:rPr>
              </m:ctrlPr>
            </m:fPr>
            <m:num>
              <m:r>
                <m:rPr>
                  <m:sty m:val="p"/>
                </m:rPr>
                <w:rPr>
                  <w:rFonts w:ascii="Cambria Math" w:hAnsi="Cambria Math"/>
                </w:rPr>
                <m:t>∂</m:t>
              </m:r>
              <m:r>
                <m:rPr>
                  <m:sty m:val="p"/>
                </m:rPr>
                <w:rPr>
                  <w:rFonts w:ascii="Cambria Math" w:hAnsi="Cambria Math" w:hint="eastAsia"/>
                </w:rPr>
                <m:t>J</m:t>
              </m:r>
              <m:r>
                <m:rPr>
                  <m:sty m:val="p"/>
                </m:rPr>
                <w:rPr>
                  <w:rFonts w:ascii="Cambria Math" w:hAnsi="Cambria Math"/>
                </w:rPr>
                <m:t>(θ)</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j</m:t>
                  </m:r>
                </m:sub>
              </m:sSub>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m:oMathPara>
    </w:p>
    <w:p w:rsidR="0063593D" w:rsidRDefault="00CC21F9" w:rsidP="00CC21F9">
      <w:pPr>
        <w:pStyle w:val="Heading2"/>
      </w:pPr>
      <w:bookmarkStart w:id="4" w:name="_Toc508917557"/>
      <w:r>
        <w:rPr>
          <w:rFonts w:hint="eastAsia"/>
        </w:rPr>
        <w:t>正则化</w:t>
      </w:r>
      <w:bookmarkEnd w:id="4"/>
    </w:p>
    <w:p w:rsidR="00CC21F9" w:rsidRPr="00CC21F9" w:rsidRDefault="00CC21F9" w:rsidP="00CC21F9"/>
    <w:p w:rsidR="002947AC" w:rsidRDefault="00765D86" w:rsidP="006441D4">
      <w:pPr>
        <w:pStyle w:val="Heading2"/>
      </w:pPr>
      <w:bookmarkStart w:id="5" w:name="_Toc508917558"/>
      <w:r>
        <w:rPr>
          <w:rFonts w:hint="eastAsia"/>
        </w:rPr>
        <w:t>浅层</w:t>
      </w:r>
      <w:r w:rsidR="002947AC">
        <w:rPr>
          <w:rFonts w:hint="eastAsia"/>
        </w:rPr>
        <w:t>神经网络</w:t>
      </w:r>
      <w:r w:rsidR="002947AC">
        <w:t>概览</w:t>
      </w:r>
      <w:bookmarkEnd w:id="5"/>
    </w:p>
    <w:p w:rsidR="002947AC" w:rsidRPr="002947AC" w:rsidRDefault="00765D86" w:rsidP="002947AC">
      <w:pPr>
        <w:widowControl/>
        <w:spacing w:before="100" w:beforeAutospacing="1" w:after="100" w:afterAutospacing="1"/>
        <w:jc w:val="left"/>
        <w:rPr>
          <w:rFonts w:ascii="宋体" w:eastAsia="宋体" w:hAnsi="宋体" w:cs="宋体"/>
          <w:kern w:val="0"/>
          <w:sz w:val="24"/>
          <w:szCs w:val="24"/>
        </w:rPr>
      </w:pPr>
      <w:r>
        <w:object w:dxaOrig="4497" w:dyaOrig="3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68.6pt" o:ole="">
            <v:imagedata r:id="rId7" o:title=""/>
          </v:shape>
          <o:OLEObject Type="Embed" ProgID="Visio.Drawing.11" ShapeID="_x0000_i1025" DrawAspect="Content" ObjectID="_1582661877" r:id="rId8"/>
        </w:object>
      </w:r>
    </w:p>
    <w:p w:rsidR="002947AC" w:rsidRPr="004F360E" w:rsidRDefault="005F4D0E" w:rsidP="004F360E">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4F360E">
        <w:rPr>
          <w:rFonts w:ascii="宋体" w:eastAsia="宋体" w:hAnsi="宋体" w:cs="宋体" w:hint="eastAsia"/>
          <w:kern w:val="0"/>
          <w:sz w:val="24"/>
          <w:szCs w:val="24"/>
        </w:rPr>
        <w:t>浅层</w:t>
      </w:r>
      <w:r w:rsidRPr="004F360E">
        <w:rPr>
          <w:rFonts w:ascii="宋体" w:eastAsia="宋体" w:hAnsi="宋体" w:cs="宋体"/>
          <w:kern w:val="0"/>
          <w:sz w:val="24"/>
          <w:szCs w:val="24"/>
        </w:rPr>
        <w:t>神经网络分成三层结构</w:t>
      </w:r>
      <w:r w:rsidRPr="004F360E">
        <w:rPr>
          <w:rFonts w:ascii="宋体" w:eastAsia="宋体" w:hAnsi="宋体" w:cs="宋体" w:hint="eastAsia"/>
          <w:kern w:val="0"/>
          <w:sz w:val="24"/>
          <w:szCs w:val="24"/>
        </w:rPr>
        <w:t>，输入层，</w:t>
      </w:r>
      <w:r w:rsidRPr="004F360E">
        <w:rPr>
          <w:rFonts w:ascii="宋体" w:eastAsia="宋体" w:hAnsi="宋体" w:cs="宋体"/>
          <w:kern w:val="0"/>
          <w:sz w:val="24"/>
          <w:szCs w:val="24"/>
        </w:rPr>
        <w:t>隐藏层，以及输出层，隐藏层之所以叫隐藏层是因为其参数是不可见的。</w:t>
      </w:r>
    </w:p>
    <w:p w:rsidR="00745873" w:rsidRPr="00745873" w:rsidRDefault="00745873" w:rsidP="00745873">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每个</w:t>
      </w:r>
      <w:r>
        <w:rPr>
          <w:rFonts w:ascii="宋体" w:eastAsia="宋体" w:hAnsi="宋体" w:cs="宋体"/>
          <w:kern w:val="0"/>
          <w:sz w:val="24"/>
          <w:szCs w:val="24"/>
        </w:rPr>
        <w:t>节点的完成的的功能如图所示。</w:t>
      </w:r>
    </w:p>
    <w:p w:rsidR="004F360E" w:rsidRPr="004F360E" w:rsidRDefault="00745873" w:rsidP="00745873">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object w:dxaOrig="3756" w:dyaOrig="1633">
          <v:shape id="_x0000_i1026" type="#_x0000_t75" style="width:187.8pt;height:81.6pt" o:ole="">
            <v:imagedata r:id="rId9" o:title=""/>
          </v:shape>
          <o:OLEObject Type="Embed" ProgID="Visio.Drawing.11" ShapeID="_x0000_i1026" DrawAspect="Content" ObjectID="_1582661878" r:id="rId10"/>
        </w:objec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下图是神经网络的正向和反向的计算图，</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1. 上标</w:t>
      </w:r>
      <w:r w:rsidRPr="002947AC">
        <w:rPr>
          <w:rFonts w:ascii="宋体" w:eastAsia="宋体" w:hAnsi="宋体" w:cs="宋体"/>
          <w:kern w:val="0"/>
          <w:sz w:val="24"/>
          <w:szCs w:val="24"/>
          <w:vertAlign w:val="superscript"/>
        </w:rPr>
        <w:t>[1]</w:t>
      </w:r>
      <w:r w:rsidRPr="002947AC">
        <w:rPr>
          <w:rFonts w:ascii="宋体" w:eastAsia="宋体" w:hAnsi="宋体" w:cs="宋体"/>
          <w:kern w:val="0"/>
          <w:sz w:val="24"/>
          <w:szCs w:val="24"/>
        </w:rPr>
        <w:t>表示神经网络的第一层，上标</w:t>
      </w:r>
      <w:r w:rsidRPr="002947AC">
        <w:rPr>
          <w:rFonts w:ascii="宋体" w:eastAsia="宋体" w:hAnsi="宋体" w:cs="宋体"/>
          <w:kern w:val="0"/>
          <w:sz w:val="24"/>
          <w:szCs w:val="24"/>
          <w:vertAlign w:val="superscript"/>
        </w:rPr>
        <w:t>[2]</w:t>
      </w:r>
      <w:r w:rsidRPr="002947AC">
        <w:rPr>
          <w:rFonts w:ascii="宋体" w:eastAsia="宋体" w:hAnsi="宋体" w:cs="宋体"/>
          <w:kern w:val="0"/>
          <w:sz w:val="24"/>
          <w:szCs w:val="24"/>
        </w:rPr>
        <w:t>表示神经网络的第二层。</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2. 正向方向上，第一层和第二层都包含有z和a的计算，浅层神经网路包含了两次的逻辑回顾计算，最终得到lost函数的值。</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kern w:val="0"/>
          <w:sz w:val="24"/>
          <w:szCs w:val="24"/>
        </w:rPr>
        <w:t>3. 对于反向上，每层都可以计算出倒数，da</w:t>
      </w:r>
      <w:r w:rsidRPr="002947AC">
        <w:rPr>
          <w:rFonts w:ascii="宋体" w:eastAsia="宋体" w:hAnsi="宋体" w:cs="宋体"/>
          <w:kern w:val="0"/>
          <w:sz w:val="24"/>
          <w:szCs w:val="24"/>
          <w:vertAlign w:val="superscript"/>
        </w:rPr>
        <w:t>[2]</w:t>
      </w:r>
      <w:r w:rsidRPr="002947AC">
        <w:rPr>
          <w:rFonts w:ascii="宋体" w:eastAsia="宋体" w:hAnsi="宋体" w:cs="宋体"/>
          <w:kern w:val="0"/>
          <w:sz w:val="24"/>
          <w:szCs w:val="24"/>
          <w:vertAlign w:val="subscript"/>
        </w:rPr>
        <w:t xml:space="preserve">  </w:t>
      </w:r>
      <w:r w:rsidRPr="002947AC">
        <w:rPr>
          <w:rFonts w:ascii="宋体" w:eastAsia="宋体" w:hAnsi="宋体" w:cs="宋体"/>
          <w:kern w:val="0"/>
          <w:sz w:val="24"/>
          <w:szCs w:val="24"/>
        </w:rPr>
        <w:t>dz</w:t>
      </w:r>
      <w:r w:rsidRPr="002947AC">
        <w:rPr>
          <w:rFonts w:ascii="宋体" w:eastAsia="宋体" w:hAnsi="宋体" w:cs="宋体"/>
          <w:kern w:val="0"/>
          <w:sz w:val="24"/>
          <w:szCs w:val="24"/>
          <w:vertAlign w:val="superscript"/>
        </w:rPr>
        <w:t>[2]  </w:t>
      </w:r>
      <w:r w:rsidRPr="002947AC">
        <w:rPr>
          <w:rFonts w:ascii="宋体" w:eastAsia="宋体" w:hAnsi="宋体" w:cs="宋体"/>
          <w:kern w:val="0"/>
          <w:sz w:val="24"/>
          <w:szCs w:val="24"/>
        </w:rPr>
        <w:t>dw</w:t>
      </w:r>
      <w:r w:rsidRPr="002947AC">
        <w:rPr>
          <w:rFonts w:ascii="宋体" w:eastAsia="宋体" w:hAnsi="宋体" w:cs="宋体"/>
          <w:kern w:val="0"/>
          <w:sz w:val="24"/>
          <w:szCs w:val="24"/>
          <w:vertAlign w:val="superscript"/>
        </w:rPr>
        <w:t xml:space="preserve">[2] </w:t>
      </w:r>
      <w:r w:rsidRPr="002947AC">
        <w:rPr>
          <w:rFonts w:ascii="宋体" w:eastAsia="宋体" w:hAnsi="宋体" w:cs="宋体"/>
          <w:kern w:val="0"/>
          <w:sz w:val="24"/>
          <w:szCs w:val="24"/>
        </w:rPr>
        <w:t>db</w:t>
      </w:r>
      <w:r w:rsidRPr="002947AC">
        <w:rPr>
          <w:rFonts w:ascii="宋体" w:eastAsia="宋体" w:hAnsi="宋体" w:cs="宋体"/>
          <w:kern w:val="0"/>
          <w:sz w:val="24"/>
          <w:szCs w:val="24"/>
          <w:vertAlign w:val="superscript"/>
        </w:rPr>
        <w:t>[2]</w:t>
      </w:r>
      <w:r w:rsidRPr="002947AC">
        <w:rPr>
          <w:rFonts w:ascii="宋体" w:eastAsia="宋体" w:hAnsi="宋体" w:cs="宋体"/>
          <w:kern w:val="0"/>
          <w:sz w:val="24"/>
          <w:szCs w:val="24"/>
        </w:rPr>
        <w:t> 以及 da</w:t>
      </w:r>
      <w:r w:rsidRPr="002947AC">
        <w:rPr>
          <w:rFonts w:ascii="宋体" w:eastAsia="宋体" w:hAnsi="宋体" w:cs="宋体"/>
          <w:kern w:val="0"/>
          <w:sz w:val="24"/>
          <w:szCs w:val="24"/>
          <w:vertAlign w:val="superscript"/>
        </w:rPr>
        <w:t>[1]</w:t>
      </w:r>
      <w:r w:rsidRPr="002947AC">
        <w:rPr>
          <w:rFonts w:ascii="宋体" w:eastAsia="宋体" w:hAnsi="宋体" w:cs="宋体"/>
          <w:kern w:val="0"/>
          <w:sz w:val="24"/>
          <w:szCs w:val="24"/>
          <w:vertAlign w:val="subscript"/>
        </w:rPr>
        <w:t xml:space="preserve">  </w:t>
      </w:r>
      <w:r w:rsidRPr="002947AC">
        <w:rPr>
          <w:rFonts w:ascii="宋体" w:eastAsia="宋体" w:hAnsi="宋体" w:cs="宋体"/>
          <w:kern w:val="0"/>
          <w:sz w:val="24"/>
          <w:szCs w:val="24"/>
        </w:rPr>
        <w:t>dz</w:t>
      </w:r>
      <w:r w:rsidRPr="002947AC">
        <w:rPr>
          <w:rFonts w:ascii="宋体" w:eastAsia="宋体" w:hAnsi="宋体" w:cs="宋体"/>
          <w:kern w:val="0"/>
          <w:sz w:val="24"/>
          <w:szCs w:val="24"/>
          <w:vertAlign w:val="superscript"/>
        </w:rPr>
        <w:t>[1]  </w:t>
      </w:r>
      <w:r w:rsidRPr="002947AC">
        <w:rPr>
          <w:rFonts w:ascii="宋体" w:eastAsia="宋体" w:hAnsi="宋体" w:cs="宋体"/>
          <w:kern w:val="0"/>
          <w:sz w:val="24"/>
          <w:szCs w:val="24"/>
        </w:rPr>
        <w:t>dw</w:t>
      </w:r>
      <w:r w:rsidRPr="002947AC">
        <w:rPr>
          <w:rFonts w:ascii="宋体" w:eastAsia="宋体" w:hAnsi="宋体" w:cs="宋体"/>
          <w:kern w:val="0"/>
          <w:sz w:val="24"/>
          <w:szCs w:val="24"/>
          <w:vertAlign w:val="superscript"/>
        </w:rPr>
        <w:t xml:space="preserve">[1] </w:t>
      </w:r>
      <w:r w:rsidRPr="002947AC">
        <w:rPr>
          <w:rFonts w:ascii="宋体" w:eastAsia="宋体" w:hAnsi="宋体" w:cs="宋体"/>
          <w:kern w:val="0"/>
          <w:sz w:val="24"/>
          <w:szCs w:val="24"/>
        </w:rPr>
        <w:t>db</w:t>
      </w:r>
      <w:r w:rsidRPr="002947AC">
        <w:rPr>
          <w:rFonts w:ascii="宋体" w:eastAsia="宋体" w:hAnsi="宋体" w:cs="宋体"/>
          <w:kern w:val="0"/>
          <w:sz w:val="24"/>
          <w:szCs w:val="24"/>
          <w:vertAlign w:val="superscript"/>
        </w:rPr>
        <w:t>[1]</w:t>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r w:rsidRPr="002947AC">
        <w:rPr>
          <w:rFonts w:ascii="宋体" w:eastAsia="宋体" w:hAnsi="宋体" w:cs="宋体"/>
          <w:noProof/>
          <w:kern w:val="0"/>
          <w:sz w:val="24"/>
          <w:szCs w:val="24"/>
        </w:rPr>
        <w:lastRenderedPageBreak/>
        <w:drawing>
          <wp:inline distT="0" distB="0" distL="0" distR="0">
            <wp:extent cx="7875905" cy="1333500"/>
            <wp:effectExtent l="0" t="0" r="0" b="0"/>
            <wp:docPr id="1" name="Picture 1" descr="http://img.blog.csdn.net/20180225122836170?watermark/2/text/aHR0cDovL2Jsb2cuY3Nkbi5uZXQvemh1Z3VpcWluM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80225122836170?watermark/2/text/aHR0cDovL2Jsb2cuY3Nkbi5uZXQvemh1Z3VpcWluMQ==/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5905" cy="1333500"/>
                    </a:xfrm>
                    <a:prstGeom prst="rect">
                      <a:avLst/>
                    </a:prstGeom>
                    <a:noFill/>
                    <a:ln>
                      <a:noFill/>
                    </a:ln>
                  </pic:spPr>
                </pic:pic>
              </a:graphicData>
            </a:graphic>
          </wp:inline>
        </w:drawing>
      </w:r>
    </w:p>
    <w:p w:rsidR="002947AC" w:rsidRPr="002947AC" w:rsidRDefault="002947AC" w:rsidP="002947AC">
      <w:pPr>
        <w:widowControl/>
        <w:spacing w:before="100" w:beforeAutospacing="1" w:after="100" w:afterAutospacing="1"/>
        <w:jc w:val="left"/>
        <w:rPr>
          <w:rFonts w:ascii="宋体" w:eastAsia="宋体" w:hAnsi="宋体" w:cs="宋体"/>
          <w:kern w:val="0"/>
          <w:sz w:val="24"/>
          <w:szCs w:val="24"/>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2947AC" w:rsidRDefault="002947AC">
      <w:pPr>
        <w:rPr>
          <w:rFonts w:asciiTheme="minorEastAsia" w:hAnsiTheme="minorEastAsia"/>
        </w:rPr>
      </w:pPr>
    </w:p>
    <w:p w:rsidR="001E3102" w:rsidRPr="001E3102" w:rsidRDefault="00B84BB8">
      <w:pPr>
        <w:rPr>
          <w:rFonts w:asciiTheme="minorEastAsia" w:hAnsiTheme="minorEastAsia"/>
        </w:rPr>
      </w:pPr>
      <w:r>
        <w:rPr>
          <w:rFonts w:asciiTheme="minorEastAsia" w:hAnsiTheme="minorEastAsia" w:hint="eastAsia"/>
        </w:rPr>
        <w:t>【</w:t>
      </w:r>
      <m:oMath>
        <m:m>
          <m:mPr>
            <m:mcs>
              <m:mc>
                <m:mcPr>
                  <m:count m:val="2"/>
                  <m:mcJc m:val="center"/>
                </m:mcPr>
              </m:mc>
            </m:mcs>
            <m:ctrlPr>
              <w:rPr>
                <w:rFonts w:ascii="Cambria Math" w:hAnsi="Cambria Math"/>
              </w:rPr>
            </m:ctrlPr>
          </m:mPr>
          <m:mr>
            <m:e>
              <m:r>
                <w:rPr>
                  <w:rFonts w:ascii="Cambria Math" w:hAnsi="Cambria Math"/>
                </w:rPr>
                <m:t>a1</m:t>
              </m:r>
            </m:e>
            <m:e/>
          </m:mr>
          <m:mr>
            <m:e>
              <m:r>
                <w:rPr>
                  <w:rFonts w:ascii="Cambria Math" w:hAnsi="Cambria Math"/>
                </w:rPr>
                <m:t>a2</m:t>
              </m:r>
            </m:e>
            <m:e/>
          </m:mr>
          <m:mr>
            <m:e/>
            <m:e/>
          </m:mr>
        </m:m>
      </m:oMath>
      <w:r>
        <w:rPr>
          <w:rFonts w:asciiTheme="minorEastAsia" w:hAnsiTheme="minorEastAsia" w:hint="eastAsia"/>
        </w:rPr>
        <w:t xml:space="preserve">   </w:t>
      </w:r>
      <w:r>
        <w:rPr>
          <w:rFonts w:asciiTheme="minorEastAsia" w:hAnsiTheme="minorEastAsia"/>
        </w:rPr>
        <w:t>dasfa</w:t>
      </w:r>
      <w:sdt>
        <w:sdtPr>
          <w:rPr>
            <w:rFonts w:ascii="Cambria Math" w:hAnsi="Cambria Math"/>
          </w:rPr>
          <w:id w:val="685405618"/>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Pr>
          <w:rFonts w:asciiTheme="minorEastAsia" w:hAnsiTheme="minorEastAsia"/>
        </w:rPr>
        <w:t xml:space="preserve">  </w:t>
      </w:r>
      <w:r w:rsidR="00E074C7">
        <w:rPr>
          <w:rFonts w:asciiTheme="minorEastAsia" w:hAnsiTheme="minorEastAsia"/>
        </w:rPr>
        <w:t>a</w:t>
      </w:r>
      <w:r w:rsidR="00AD49A8">
        <w:rPr>
          <w:rFonts w:asciiTheme="minorEastAsia" w:hAnsiTheme="minorEastAsia"/>
          <w:vertAlign w:val="superscript"/>
        </w:rPr>
        <w:t>[2]</w:t>
      </w:r>
      <w:r w:rsidR="00A4774F">
        <w:rPr>
          <w:rFonts w:asciiTheme="minorEastAsia" w:hAnsiTheme="minorEastAsia"/>
          <w:vertAlign w:val="superscript"/>
        </w:rPr>
        <w:t xml:space="preserve"> </w:t>
      </w:r>
      <w:r w:rsidR="00A4774F">
        <w:rPr>
          <w:rFonts w:asciiTheme="minorEastAsia" w:hAnsiTheme="minorEastAsia"/>
        </w:rPr>
        <w:t xml:space="preserve">  w</w:t>
      </w:r>
      <w:r w:rsidR="00A4774F">
        <w:rPr>
          <w:rFonts w:asciiTheme="minorEastAsia" w:hAnsiTheme="minorEastAsia"/>
          <w:vertAlign w:val="superscript"/>
        </w:rPr>
        <w:t>[2]</w:t>
      </w:r>
      <w:r w:rsidR="00A4774F">
        <w:rPr>
          <w:rFonts w:asciiTheme="minorEastAsia" w:hAnsiTheme="minorEastAsia"/>
        </w:rPr>
        <w:t xml:space="preserve"> </w:t>
      </w:r>
      <w:r w:rsidR="00BB67D9">
        <w:rPr>
          <w:rFonts w:asciiTheme="minorEastAsia" w:hAnsiTheme="minorEastAsia" w:hint="eastAsia"/>
        </w:rPr>
        <w:t>，</w:t>
      </w:r>
      <w:r w:rsidR="00BB67D9">
        <w:rPr>
          <w:rFonts w:asciiTheme="minorEastAsia" w:hAnsiTheme="minorEastAsia"/>
        </w:rPr>
        <w:t>b</w:t>
      </w:r>
      <w:r w:rsidR="00BB67D9">
        <w:rPr>
          <w:rFonts w:asciiTheme="minorEastAsia" w:hAnsiTheme="minorEastAsia"/>
          <w:vertAlign w:val="superscript"/>
        </w:rPr>
        <w:t>[2]</w:t>
      </w:r>
      <w:r w:rsidR="00BB67D9">
        <w:rPr>
          <w:rFonts w:asciiTheme="minorEastAsia" w:hAnsiTheme="minorEastAsia"/>
        </w:rPr>
        <w:t>并且w</w:t>
      </w:r>
      <w:r w:rsidR="00BB67D9">
        <w:rPr>
          <w:rFonts w:asciiTheme="minorEastAsia" w:hAnsiTheme="minorEastAsia"/>
          <w:vertAlign w:val="superscript"/>
        </w:rPr>
        <w:t>[2]</w:t>
      </w:r>
      <w:r w:rsidR="00BB67D9">
        <w:rPr>
          <w:rFonts w:asciiTheme="minorEastAsia" w:hAnsiTheme="minorEastAsia" w:hint="eastAsia"/>
        </w:rPr>
        <w:t>是</w:t>
      </w:r>
      <w:r w:rsidR="00BB67D9">
        <w:rPr>
          <w:rFonts w:asciiTheme="minorEastAsia" w:hAnsiTheme="minorEastAsia"/>
        </w:rPr>
        <w:t>一个</w:t>
      </w:r>
      <w:r w:rsidR="00BB67D9">
        <w:rPr>
          <w:rFonts w:asciiTheme="minorEastAsia" w:hAnsiTheme="minorEastAsia" w:hint="eastAsia"/>
        </w:rPr>
        <w:t>4</w:t>
      </w:r>
      <w:r w:rsidR="00BB67D9">
        <w:rPr>
          <w:rFonts w:asciiTheme="minorEastAsia" w:hAnsiTheme="minorEastAsia"/>
        </w:rPr>
        <w:t>x3</w:t>
      </w:r>
      <w:r w:rsidR="00BB67D9">
        <w:rPr>
          <w:rFonts w:asciiTheme="minorEastAsia" w:hAnsiTheme="minorEastAsia" w:hint="eastAsia"/>
        </w:rPr>
        <w:t>的</w:t>
      </w:r>
      <w:r w:rsidR="00BB67D9">
        <w:rPr>
          <w:rFonts w:asciiTheme="minorEastAsia" w:hAnsiTheme="minorEastAsia"/>
        </w:rPr>
        <w:t>矩阵</w:t>
      </w:r>
      <w:r w:rsidR="00BB67D9">
        <w:rPr>
          <w:rFonts w:asciiTheme="minorEastAsia" w:hAnsiTheme="minorEastAsia" w:hint="eastAsia"/>
        </w:rPr>
        <w:t>)</w:t>
      </w:r>
      <w:r w:rsidR="00BB67D9">
        <w:rPr>
          <w:rFonts w:asciiTheme="minorEastAsia" w:hAnsiTheme="minorEastAsia"/>
        </w:rPr>
        <w:t xml:space="preserve"> </w:t>
      </w:r>
      <w:r w:rsidR="00A4774F">
        <w:rPr>
          <w:rFonts w:asciiTheme="minorEastAsia" w:hAnsiTheme="minorEastAsia"/>
        </w:rPr>
        <w:t>b</w:t>
      </w:r>
      <w:r w:rsidR="00A4774F">
        <w:rPr>
          <w:rFonts w:asciiTheme="minorEastAsia" w:hAnsiTheme="minorEastAsia"/>
          <w:vertAlign w:val="superscript"/>
        </w:rPr>
        <w:t>[2]</w:t>
      </w:r>
      <w:r w:rsidR="00A4774F">
        <w:rPr>
          <w:rFonts w:asciiTheme="minorEastAsia" w:hAnsiTheme="minorEastAsia"/>
        </w:rPr>
        <w:t xml:space="preserve"> </w:t>
      </w:r>
      <w:r w:rsidR="00BB67D9">
        <w:rPr>
          <w:rFonts w:asciiTheme="minorEastAsia" w:hAnsiTheme="minorEastAsia" w:hint="eastAsia"/>
        </w:rPr>
        <w:t>（4</w:t>
      </w:r>
      <w:r w:rsidR="00BB67D9">
        <w:rPr>
          <w:rFonts w:asciiTheme="minorEastAsia" w:hAnsiTheme="minorEastAsia"/>
        </w:rPr>
        <w:t>x1</w:t>
      </w:r>
      <w:r w:rsidR="00BB67D9">
        <w:rPr>
          <w:rFonts w:asciiTheme="minorEastAsia" w:hAnsiTheme="minorEastAsia" w:hint="eastAsia"/>
        </w:rPr>
        <w:t>的</w:t>
      </w:r>
      <w:r w:rsidR="00BB67D9">
        <w:rPr>
          <w:rFonts w:asciiTheme="minorEastAsia" w:hAnsiTheme="minorEastAsia"/>
        </w:rPr>
        <w:t>向量</w:t>
      </w:r>
      <w:r w:rsidR="00BB67D9">
        <w:rPr>
          <w:rFonts w:asciiTheme="minorEastAsia" w:hAnsiTheme="minorEastAsia" w:hint="eastAsia"/>
        </w:rPr>
        <w:t>）</w:t>
      </w:r>
      <w:r w:rsidR="007D2C07">
        <w:rPr>
          <w:rFonts w:asciiTheme="minorEastAsia" w:hAnsiTheme="minorEastAsia"/>
        </w:rPr>
        <w:br/>
      </w:r>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w</m:t>
                        </m:r>
                      </m:e>
                      <m:sub>
                        <m:r>
                          <w:rPr>
                            <w:rFonts w:ascii="Cambria Math" w:hAnsi="Cambria Math"/>
                          </w:rPr>
                          <m:t>1</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2</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3</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4</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e>
                </m:mr>
              </m:m>
            </m:e>
          </m:d>
          <m:r>
            <w:rPr>
              <w:rFonts w:ascii="Cambria Math" w:hAnsi="Cambria Math"/>
            </w:rPr>
            <m:t>*x=</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w</m:t>
                        </m:r>
                      </m:e>
                      <m:sub>
                        <m:r>
                          <w:rPr>
                            <w:rFonts w:ascii="Cambria Math" w:hAnsi="Cambria Math"/>
                          </w:rPr>
                          <m:t>1</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e>
                </m:mr>
                <m:mr>
                  <m:e>
                    <m:sSubSup>
                      <m:sSubSupPr>
                        <m:ctrlPr>
                          <w:rPr>
                            <w:rFonts w:ascii="Cambria Math" w:hAnsi="Cambria Math"/>
                            <w:i/>
                          </w:rPr>
                        </m:ctrlPr>
                      </m:sSubSupPr>
                      <m:e>
                        <m:r>
                          <w:rPr>
                            <w:rFonts w:ascii="Cambria Math" w:hAnsi="Cambria Math"/>
                          </w:rPr>
                          <m:t>w</m:t>
                        </m:r>
                      </m:e>
                      <m:sub>
                        <m:r>
                          <w:rPr>
                            <w:rFonts w:ascii="Cambria Math" w:hAnsi="Cambria Math"/>
                          </w:rPr>
                          <m:t>2</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3</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ctrlPr>
                      <w:rPr>
                        <w:rFonts w:ascii="Cambria Math" w:hAnsi="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4</m:t>
                        </m:r>
                      </m:sub>
                      <m:sup>
                        <m:d>
                          <m:dPr>
                            <m:begChr m:val="["/>
                            <m:endChr m:val="]"/>
                            <m:ctrlPr>
                              <w:rPr>
                                <w:rFonts w:ascii="Cambria Math" w:hAnsi="Cambria Math"/>
                                <w:i/>
                              </w:rPr>
                            </m:ctrlPr>
                          </m:dPr>
                          <m:e>
                            <m:r>
                              <w:rPr>
                                <w:rFonts w:ascii="Cambria Math" w:hAnsi="Cambria Math"/>
                              </w:rPr>
                              <m:t>1</m:t>
                            </m:r>
                          </m:e>
                        </m:d>
                        <m:r>
                          <w:rPr>
                            <w:rFonts w:ascii="Cambria Math" w:hAnsi="Cambria Math"/>
                          </w:rPr>
                          <m:t>T</m:t>
                        </m:r>
                      </m:sup>
                    </m:sSubSup>
                    <m:r>
                      <w:rPr>
                        <w:rFonts w:ascii="Cambria Math" w:hAnsi="Cambria Math"/>
                      </w:rPr>
                      <m:t>x</m:t>
                    </m:r>
                  </m:e>
                </m:mr>
              </m:m>
            </m:e>
          </m:d>
        </m:oMath>
      </m:oMathPara>
    </w:p>
    <w:p w:rsidR="002371AB" w:rsidRPr="002371AB" w:rsidRDefault="005F7B2F">
      <w:pPr>
        <w:rPr>
          <w:rFonts w:asciiTheme="minorEastAsia" w:hAnsiTheme="minorEastAsia"/>
        </w:rPr>
      </w:pPr>
      <m:oMathPara>
        <m:oMath>
          <m:r>
            <w:rPr>
              <w:rFonts w:ascii="Cambria Math" w:hAnsi="Cambria Math"/>
            </w:rPr>
            <m:t xml:space="preserve">                 x=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m:oMathPara>
    </w:p>
    <w:p w:rsidR="002371AB" w:rsidRDefault="002371AB">
      <w:pPr>
        <w:rPr>
          <w:rFonts w:asciiTheme="minorEastAsia" w:hAnsiTheme="minorEastAsia"/>
        </w:rPr>
      </w:pPr>
    </w:p>
    <w:p w:rsidR="002371AB" w:rsidRDefault="002371AB">
      <w:pPr>
        <w:rPr>
          <w:rFonts w:asciiTheme="minorEastAsia" w:hAnsiTheme="minorEastAsia"/>
        </w:rPr>
      </w:pPr>
    </w:p>
    <w:p w:rsidR="002371AB" w:rsidRPr="005979E1" w:rsidRDefault="005979E1" w:rsidP="002371AB">
      <w:pPr>
        <w:rPr>
          <w:rFonts w:asciiTheme="minorEastAsia" w:hAnsiTheme="minorEastAsia"/>
          <w:vertAlign w:val="subscript"/>
        </w:rPr>
      </w:pPr>
      <w:r>
        <w:rPr>
          <w:rFonts w:asciiTheme="minorEastAsia" w:hAnsiTheme="minorEastAsia"/>
        </w:rPr>
        <w:t>x</w:t>
      </w:r>
      <w:r>
        <w:rPr>
          <w:rFonts w:asciiTheme="minorEastAsia" w:hAnsiTheme="minorEastAsia"/>
          <w:vertAlign w:val="subscript"/>
        </w:rPr>
        <w:t>1</w:t>
      </w:r>
    </w:p>
    <w:p w:rsidR="002371AB" w:rsidRDefault="002371AB" w:rsidP="002371AB">
      <w:pPr>
        <w:rPr>
          <w:rFonts w:asciiTheme="minorEastAsia" w:hAnsiTheme="minorEastAsia"/>
        </w:rPr>
      </w:pPr>
    </w:p>
    <w:p w:rsidR="00120E9E" w:rsidRPr="00911068" w:rsidRDefault="007521C5" w:rsidP="00120E9E">
      <w:pPr>
        <w:rPr>
          <w:rFonts w:asciiTheme="minorEastAsia" w:hAnsiTheme="minorEastAsia"/>
        </w:rPr>
      </w:pP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[1]T</m:t>
            </m:r>
          </m:sup>
        </m:sSup>
        <m:r>
          <m:rPr>
            <m:sty m:val="bi"/>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e>
              </m:mr>
            </m:m>
          </m:e>
        </m:d>
      </m:oMath>
      <w:r w:rsidR="002371AB" w:rsidRPr="00120E9E">
        <w:rPr>
          <w:rFonts w:asciiTheme="minorEastAsia" w:hAnsiTheme="minorEastAsia" w:hint="eastAsia"/>
          <w:b/>
        </w:rPr>
        <w:t xml:space="preserve">   </w:t>
      </w:r>
      <m:oMath>
        <m:r>
          <m:rPr>
            <m:sty m:val="bi"/>
          </m:rPr>
          <w:rPr>
            <w:rFonts w:ascii="Cambria Math" w:hAnsi="Cambria Math"/>
          </w:rPr>
          <m:t xml:space="preserve">x= </m:t>
        </m:r>
        <m:d>
          <m:dPr>
            <m:begChr m:val="["/>
            <m:endChr m:val="]"/>
            <m:ctrlPr>
              <w:rPr>
                <w:rFonts w:ascii="Cambria Math" w:hAnsi="Cambria Math"/>
                <w:b/>
              </w:rPr>
            </m:ctrlPr>
          </m:dPr>
          <m:e>
            <m:m>
              <m:mPr>
                <m:mcs>
                  <m:mc>
                    <m:mcPr>
                      <m:count m:val="1"/>
                      <m:mcJc m:val="center"/>
                    </m:mcPr>
                  </m:mc>
                </m:mcs>
                <m:ctrlPr>
                  <w:rPr>
                    <w:rFonts w:ascii="Cambria Math" w:hAnsi="Cambria Math"/>
                    <w:b/>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ctrlPr>
                    <w:rPr>
                      <w:rFonts w:ascii="Cambria Math" w:hAnsi="Cambria Math"/>
                      <w:b/>
                      <w:i/>
                    </w:rPr>
                  </m:ctrlPr>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e>
              </m:mr>
            </m:m>
          </m:e>
        </m:d>
      </m:oMath>
      <w:r w:rsidR="002371AB" w:rsidRPr="00120E9E">
        <w:rPr>
          <w:rFonts w:asciiTheme="minorEastAsia" w:hAnsiTheme="minorEastAsia" w:hint="eastAsia"/>
          <w:b/>
        </w:rPr>
        <w:t xml:space="preserve"> </w:t>
      </w:r>
      <w:r w:rsidR="002371AB" w:rsidRPr="00120E9E">
        <w:rPr>
          <w:rFonts w:asciiTheme="minorEastAsia" w:hAnsiTheme="minorEastAsia"/>
          <w:b/>
        </w:rPr>
        <w:t xml:space="preserve">  </w:t>
      </w:r>
      <w:r w:rsidR="002371AB" w:rsidRPr="00120E9E">
        <w:rPr>
          <w:rFonts w:asciiTheme="minorEastAsia" w:hAnsiTheme="minorEastAsia" w:hint="eastAsia"/>
          <w:b/>
        </w:rPr>
        <w:t>b</w:t>
      </w:r>
      <w:r w:rsidR="002371AB" w:rsidRPr="00120E9E">
        <w:rPr>
          <w:rFonts w:asciiTheme="minorEastAsia" w:hAnsiTheme="minorEastAsia"/>
          <w:b/>
          <w:vertAlign w:val="superscript"/>
        </w:rPr>
        <w:t>[1]</w:t>
      </w:r>
      <w:r w:rsidR="00120E9E" w:rsidRPr="00120E9E">
        <w:rPr>
          <w:rFonts w:asciiTheme="minorEastAsia" w:hAnsiTheme="minorEastAsia"/>
          <w:b/>
        </w:rPr>
        <w:t>=</w:t>
      </w:r>
      <w:r w:rsidR="002371AB" w:rsidRPr="00120E9E">
        <w:rPr>
          <w:rFonts w:asciiTheme="minorEastAsia" w:hAnsiTheme="minorEastAsia"/>
          <w:b/>
          <w:vertAlign w:val="superscript"/>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e>
              </m:mr>
            </m:m>
          </m:e>
        </m:d>
      </m:oMath>
      <w:r w:rsidR="00120E9E" w:rsidRPr="00120E9E">
        <w:rPr>
          <w:rFonts w:asciiTheme="minorEastAsia" w:hAnsiTheme="minorEastAsia" w:hint="eastAsia"/>
          <w:b/>
        </w:rPr>
        <w:t xml:space="preserve"> </w:t>
      </w:r>
      <w:r w:rsidR="00120E9E" w:rsidRPr="00120E9E">
        <w:rPr>
          <w:rFonts w:asciiTheme="minorEastAsia" w:hAnsiTheme="minorEastAsia"/>
          <w:b/>
        </w:rPr>
        <w:t xml:space="preserve"> z</w:t>
      </w:r>
      <w:r w:rsidR="00120E9E" w:rsidRPr="00120E9E">
        <w:rPr>
          <w:rFonts w:asciiTheme="minorEastAsia" w:hAnsiTheme="minorEastAsia"/>
          <w:b/>
          <w:vertAlign w:val="superscript"/>
        </w:rPr>
        <w:t>[1]</w:t>
      </w:r>
      <w:r w:rsidR="00120E9E" w:rsidRPr="00120E9E">
        <w:rPr>
          <w:rFonts w:asciiTheme="minorEastAsia" w:hAnsiTheme="minorEastAsia" w:hint="eastAsia"/>
          <w:b/>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e>
              </m:mr>
            </m:m>
          </m:e>
        </m:d>
      </m:oMath>
      <w:r w:rsidR="00120E9E">
        <w:rPr>
          <w:rFonts w:asciiTheme="minorEastAsia" w:hAnsiTheme="minorEastAsia" w:hint="eastAsia"/>
          <w:b/>
        </w:rPr>
        <w:t xml:space="preserve">  </w:t>
      </w:r>
      <w:r w:rsidR="00120E9E" w:rsidRPr="00120E9E">
        <w:rPr>
          <w:rFonts w:asciiTheme="minorEastAsia" w:hAnsiTheme="minorEastAsia"/>
          <w:b/>
        </w:rPr>
        <w:t>a</w:t>
      </w:r>
      <w:r w:rsidR="00120E9E" w:rsidRPr="00120E9E">
        <w:rPr>
          <w:rFonts w:asciiTheme="minorEastAsia" w:hAnsiTheme="minorEastAsia"/>
          <w:b/>
          <w:vertAlign w:val="superscript"/>
        </w:rPr>
        <w:t>[1]</w:t>
      </w:r>
      <w:r w:rsidR="00120E9E" w:rsidRPr="00120E9E">
        <w:rPr>
          <w:rFonts w:asciiTheme="minorEastAsia" w:hAnsiTheme="minorEastAsia" w:hint="eastAsia"/>
          <w:b/>
        </w:rPr>
        <w:t xml:space="preserve"> </w:t>
      </w:r>
      <w:r w:rsidR="00120E9E" w:rsidRPr="00120E9E">
        <w:rPr>
          <w:rFonts w:asciiTheme="minorEastAsia" w:hAnsiTheme="minorEastAsia"/>
          <w:b/>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1</m:t>
                          </m:r>
                        </m:e>
                      </m:d>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2</m:t>
                          </m:r>
                        </m:e>
                      </m:d>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3</m:t>
                          </m:r>
                        </m:e>
                      </m:d>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a</m:t>
                      </m:r>
                    </m:e>
                    <m:sub>
                      <m:d>
                        <m:dPr>
                          <m:ctrlPr>
                            <w:rPr>
                              <w:rFonts w:ascii="Cambria Math" w:hAnsi="Cambria Math"/>
                              <w:b/>
                              <w:i/>
                            </w:rPr>
                          </m:ctrlPr>
                        </m:dPr>
                        <m:e>
                          <m:r>
                            <m:rPr>
                              <m:sty m:val="bi"/>
                            </m:rPr>
                            <w:rPr>
                              <w:rFonts w:ascii="Cambria Math" w:hAnsi="Cambria Math"/>
                            </w:rPr>
                            <m:t>4</m:t>
                          </m:r>
                        </m:e>
                      </m:d>
                    </m:sub>
                    <m:sup>
                      <m:d>
                        <m:dPr>
                          <m:begChr m:val="["/>
                          <m:endChr m:val="]"/>
                          <m:ctrlPr>
                            <w:rPr>
                              <w:rFonts w:ascii="Cambria Math" w:hAnsi="Cambria Math"/>
                              <w:b/>
                              <w:i/>
                            </w:rPr>
                          </m:ctrlPr>
                        </m:dPr>
                        <m:e>
                          <m:r>
                            <m:rPr>
                              <m:sty m:val="bi"/>
                            </m:rPr>
                            <w:rPr>
                              <w:rFonts w:ascii="Cambria Math" w:hAnsi="Cambria Math"/>
                            </w:rPr>
                            <m:t>1</m:t>
                          </m:r>
                        </m:e>
                      </m:d>
                    </m:sup>
                  </m:sSubSup>
                </m:e>
              </m:mr>
            </m:m>
          </m:e>
        </m:d>
      </m:oMath>
    </w:p>
    <w:p w:rsidR="002371AB" w:rsidRPr="00120E9E" w:rsidRDefault="002371AB" w:rsidP="002371AB">
      <w:pPr>
        <w:rPr>
          <w:rFonts w:asciiTheme="minorEastAsia" w:hAnsiTheme="minorEastAsia"/>
          <w:b/>
        </w:rPr>
      </w:pPr>
    </w:p>
    <w:p w:rsidR="002371AB" w:rsidRPr="00120E9E" w:rsidRDefault="002371AB" w:rsidP="002371AB">
      <w:pPr>
        <w:rPr>
          <w:rFonts w:asciiTheme="minorEastAsia" w:hAnsiTheme="minorEastAsia"/>
          <w:b/>
        </w:rPr>
      </w:pPr>
    </w:p>
    <w:p w:rsidR="002371AB" w:rsidRDefault="00120E9E" w:rsidP="002371AB">
      <w:pPr>
        <w:rPr>
          <w:rFonts w:asciiTheme="minorEastAsia" w:hAnsiTheme="minorEastAsia"/>
          <w:b/>
        </w:rPr>
      </w:pPr>
      <w:r w:rsidRPr="00120E9E">
        <w:rPr>
          <w:rFonts w:asciiTheme="minorEastAsia" w:hAnsiTheme="minorEastAsia"/>
          <w:b/>
        </w:rPr>
        <w:t>z</w:t>
      </w:r>
      <w:r w:rsidRPr="00120E9E">
        <w:rPr>
          <w:rFonts w:asciiTheme="minorEastAsia" w:hAnsiTheme="minorEastAsia"/>
          <w:b/>
          <w:vertAlign w:val="superscript"/>
        </w:rPr>
        <w:t>[1]</w:t>
      </w:r>
      <w:r w:rsidRPr="00120E9E">
        <w:rPr>
          <w:rFonts w:asciiTheme="minorEastAsia" w:hAnsiTheme="minorEastAsia" w:hint="eastAsia"/>
          <w:b/>
        </w:rPr>
        <w:t xml:space="preserve"> </w:t>
      </w:r>
      <w:r w:rsidRPr="00120E9E">
        <w:rPr>
          <w:rFonts w:asciiTheme="minorEastAsia" w:hAnsiTheme="minorEastAsia"/>
          <w:b/>
        </w:rPr>
        <w:t xml:space="preserve">=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[1]T</m:t>
            </m:r>
          </m:sup>
        </m:sSup>
      </m:oMath>
      <w:r w:rsidR="002371AB" w:rsidRPr="00120E9E">
        <w:rPr>
          <w:rFonts w:asciiTheme="minorEastAsia" w:hAnsiTheme="minorEastAsia"/>
          <w:b/>
        </w:rPr>
        <w:t>x +</w:t>
      </w:r>
      <w:r w:rsidR="002371AB" w:rsidRPr="00120E9E">
        <w:rPr>
          <w:rFonts w:asciiTheme="minorEastAsia" w:hAnsiTheme="minorEastAsia" w:hint="eastAsia"/>
          <w:b/>
        </w:rPr>
        <w:t xml:space="preserve"> b</w:t>
      </w:r>
      <w:r w:rsidR="002371AB" w:rsidRPr="00120E9E">
        <w:rPr>
          <w:rFonts w:asciiTheme="minorEastAsia" w:hAnsiTheme="minorEastAsia"/>
          <w:b/>
          <w:vertAlign w:val="superscript"/>
        </w:rPr>
        <w:t xml:space="preserve">[1] </w:t>
      </w:r>
      <w:r w:rsidR="002371AB" w:rsidRPr="00120E9E">
        <w:rPr>
          <w:rFonts w:asciiTheme="minorEastAsia" w:hAnsiTheme="minorEastAsia"/>
          <w:b/>
        </w:rPr>
        <w:t xml:space="preserve">=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T</m:t>
                      </m:r>
                    </m:sup>
                  </m:sSubSup>
                  <m:r>
                    <m:rPr>
                      <m:sty m:val="bi"/>
                    </m:rPr>
                    <w:rPr>
                      <w:rFonts w:ascii="Cambria Math" w:hAnsi="Cambria Math"/>
                    </w:rPr>
                    <m:t xml:space="preserve">x+ </m:t>
                  </m:r>
                  <m:sSubSup>
                    <m:sSubSupPr>
                      <m:ctrlPr>
                        <w:rPr>
                          <w:rFonts w:ascii="Cambria Math" w:hAnsi="Cambria Math"/>
                          <w:b/>
                          <w:i/>
                        </w:rPr>
                      </m:ctrlPr>
                    </m:sSubSupPr>
                    <m:e>
                      <m:r>
                        <m:rPr>
                          <m:sty m:val="bi"/>
                        </m:rPr>
                        <w:rPr>
                          <w:rFonts w:ascii="Cambria Math" w:hAnsi="Cambria Math"/>
                        </w:rPr>
                        <m:t>b</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 xml:space="preserve"> </m:t>
                  </m:r>
                </m:e>
              </m:mr>
            </m:m>
          </m:e>
        </m:d>
      </m:oMath>
      <w:r>
        <w:rPr>
          <w:rFonts w:asciiTheme="minorEastAsia" w:hAnsiTheme="minorEastAsia" w:hint="eastAsia"/>
          <w:b/>
        </w:rPr>
        <w:t xml:space="preserve"> =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ctrlPr>
                    <w:rPr>
                      <w:rFonts w:ascii="Cambria Math" w:hAnsi="Cambria Math"/>
                      <w:b/>
                      <w:i/>
                    </w:rPr>
                  </m:ctrlPr>
                </m:e>
              </m:mr>
              <m:m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e>
              </m:mr>
            </m:m>
          </m:e>
        </m:d>
      </m:oMath>
    </w:p>
    <w:p w:rsidR="00B17CC9" w:rsidRDefault="00B17CC9" w:rsidP="002371AB">
      <w:pPr>
        <w:rPr>
          <w:rFonts w:asciiTheme="minorEastAsia" w:hAnsiTheme="minorEastAsia"/>
          <w:b/>
        </w:rPr>
      </w:pPr>
    </w:p>
    <w:p w:rsidR="00120E9E" w:rsidRPr="00120E9E" w:rsidRDefault="00120E9E" w:rsidP="002371AB">
      <w:pPr>
        <w:rPr>
          <w:rFonts w:asciiTheme="minorEastAsia" w:hAnsiTheme="minorEastAsia"/>
          <w:b/>
        </w:rPr>
      </w:pPr>
      <w:r>
        <w:rPr>
          <w:rFonts w:asciiTheme="minorEastAsia" w:hAnsiTheme="minorEastAsia" w:hint="eastAsia"/>
          <w:b/>
        </w:rPr>
        <w:lastRenderedPageBreak/>
        <w:t>a</w:t>
      </w:r>
      <w:r>
        <w:rPr>
          <w:rFonts w:asciiTheme="minorEastAsia" w:hAnsiTheme="minorEastAsia"/>
          <w:b/>
          <w:vertAlign w:val="superscript"/>
        </w:rPr>
        <w:t>[1]</w:t>
      </w:r>
      <w:r>
        <w:rPr>
          <w:rFonts w:asciiTheme="minorEastAsia" w:hAnsiTheme="minorEastAsia"/>
          <w:b/>
        </w:rPr>
        <w:t xml:space="preserve"> = </w:t>
      </w:r>
      <m:oMath>
        <m:r>
          <m:rPr>
            <m:sty m:val="b"/>
          </m:rPr>
          <w:rPr>
            <w:rFonts w:ascii="Cambria Math" w:hAnsi="Cambria Math"/>
          </w:rPr>
          <m:t>σ(</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[1]</m:t>
            </m:r>
          </m:sup>
        </m:sSup>
        <m:r>
          <m:rPr>
            <m:sty m:val="bi"/>
          </m:rPr>
          <w:rPr>
            <w:rFonts w:ascii="Cambria Math" w:hAnsi="Cambria Math"/>
          </w:rPr>
          <m:t>)</m:t>
        </m:r>
      </m:oMath>
      <w:r w:rsidR="00D83135">
        <w:rPr>
          <w:rFonts w:asciiTheme="minorEastAsia" w:hAnsiTheme="minorEastAsia" w:hint="eastAsia"/>
          <w:b/>
        </w:rPr>
        <w:t xml:space="preserve"> = </w:t>
      </w:r>
      <m:oMath>
        <m:d>
          <m:dPr>
            <m:begChr m:val="["/>
            <m:endChr m:val="]"/>
            <m:ctrlPr>
              <w:rPr>
                <w:rFonts w:ascii="Cambria Math" w:hAnsi="Cambria Math"/>
                <w:b/>
              </w:rPr>
            </m:ctrlPr>
          </m:dPr>
          <m:e>
            <m:m>
              <m:mPr>
                <m:mcs>
                  <m:mc>
                    <m:mcPr>
                      <m:count m:val="1"/>
                      <m:mcJc m:val="center"/>
                    </m:mcPr>
                  </m:mc>
                </m:mcs>
                <m:ctrlPr>
                  <w:rPr>
                    <w:rFonts w:ascii="Cambria Math" w:hAnsi="Cambria Math"/>
                    <w:b/>
                  </w:rPr>
                </m:ctrlPr>
              </m:mPr>
              <m:mr>
                <m:e>
                  <m:sSubSup>
                    <m:sSubSupPr>
                      <m:ctrlPr>
                        <w:rPr>
                          <w:rFonts w:ascii="Cambria Math" w:hAnsi="Cambria Math"/>
                          <w:b/>
                          <w:i/>
                        </w:rPr>
                      </m:ctrlPr>
                    </m:sSubSupPr>
                    <m:e>
                      <m:r>
                        <m:rPr>
                          <m:sty m:val="b"/>
                        </m:rPr>
                        <w:rPr>
                          <w:rFonts w:ascii="Cambria Math" w:hAnsi="Cambria Math"/>
                        </w:rPr>
                        <m:t>σ(</m:t>
                      </m:r>
                      <m:r>
                        <m:rPr>
                          <m:sty m:val="bi"/>
                        </m:rPr>
                        <w:rPr>
                          <w:rFonts w:ascii="Cambria Math" w:hAnsi="Cambria Math"/>
                        </w:rPr>
                        <m:t>z</m:t>
                      </m:r>
                    </m:e>
                    <m:sub>
                      <m:r>
                        <m:rPr>
                          <m:sty m:val="bi"/>
                        </m:rPr>
                        <w:rPr>
                          <w:rFonts w:ascii="Cambria Math" w:hAnsi="Cambria Math"/>
                        </w:rPr>
                        <m:t>1</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e>
              </m:mr>
              <m:mr>
                <m:e>
                  <m:r>
                    <m:rPr>
                      <m:sty m:val="b"/>
                    </m:rPr>
                    <w:rPr>
                      <w:rFonts w:ascii="Cambria Math" w:hAnsi="Cambria Math"/>
                    </w:rPr>
                    <m:t>σ(</m:t>
                  </m:r>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2</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ctrlPr>
                    <w:rPr>
                      <w:rFonts w:ascii="Cambria Math" w:hAnsi="Cambria Math"/>
                      <w:b/>
                      <w:i/>
                    </w:rPr>
                  </m:ctrlPr>
                </m:e>
              </m:mr>
              <m:mr>
                <m:e>
                  <m:sSubSup>
                    <m:sSubSupPr>
                      <m:ctrlPr>
                        <w:rPr>
                          <w:rFonts w:ascii="Cambria Math" w:hAnsi="Cambria Math"/>
                          <w:b/>
                          <w:i/>
                        </w:rPr>
                      </m:ctrlPr>
                    </m:sSubSupPr>
                    <m:e>
                      <m:r>
                        <m:rPr>
                          <m:sty m:val="b"/>
                        </m:rPr>
                        <w:rPr>
                          <w:rFonts w:ascii="Cambria Math" w:hAnsi="Cambria Math"/>
                        </w:rPr>
                        <m:t>σ(</m:t>
                      </m:r>
                      <m:r>
                        <m:rPr>
                          <m:sty m:val="bi"/>
                        </m:rPr>
                        <w:rPr>
                          <w:rFonts w:ascii="Cambria Math" w:hAnsi="Cambria Math"/>
                        </w:rPr>
                        <m:t>z</m:t>
                      </m:r>
                    </m:e>
                    <m:sub>
                      <m:r>
                        <m:rPr>
                          <m:sty m:val="bi"/>
                        </m:rPr>
                        <w:rPr>
                          <w:rFonts w:ascii="Cambria Math" w:hAnsi="Cambria Math"/>
                        </w:rPr>
                        <m:t>3</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ctrlPr>
                    <w:rPr>
                      <w:rFonts w:ascii="Cambria Math" w:hAnsi="Cambria Math"/>
                      <w:b/>
                      <w:i/>
                    </w:rPr>
                  </m:ctrlPr>
                </m:e>
              </m:mr>
              <m:mr>
                <m:e>
                  <m:sSubSup>
                    <m:sSubSupPr>
                      <m:ctrlPr>
                        <w:rPr>
                          <w:rFonts w:ascii="Cambria Math" w:hAnsi="Cambria Math"/>
                          <w:b/>
                          <w:i/>
                        </w:rPr>
                      </m:ctrlPr>
                    </m:sSubSupPr>
                    <m:e>
                      <m:r>
                        <m:rPr>
                          <m:sty m:val="b"/>
                        </m:rPr>
                        <w:rPr>
                          <w:rFonts w:ascii="Cambria Math" w:hAnsi="Cambria Math"/>
                        </w:rPr>
                        <m:t>σ(</m:t>
                      </m:r>
                      <m:r>
                        <m:rPr>
                          <m:sty m:val="bi"/>
                        </m:rPr>
                        <w:rPr>
                          <w:rFonts w:ascii="Cambria Math" w:hAnsi="Cambria Math"/>
                        </w:rPr>
                        <m:t>z</m:t>
                      </m:r>
                    </m:e>
                    <m:sub>
                      <m:r>
                        <m:rPr>
                          <m:sty m:val="bi"/>
                        </m:rPr>
                        <w:rPr>
                          <w:rFonts w:ascii="Cambria Math" w:hAnsi="Cambria Math"/>
                        </w:rPr>
                        <m:t>4</m:t>
                      </m:r>
                    </m:sub>
                    <m:sup>
                      <m:d>
                        <m:dPr>
                          <m:begChr m:val="["/>
                          <m:endChr m:val="]"/>
                          <m:ctrlPr>
                            <w:rPr>
                              <w:rFonts w:ascii="Cambria Math" w:hAnsi="Cambria Math"/>
                              <w:b/>
                              <w:i/>
                            </w:rPr>
                          </m:ctrlPr>
                        </m:dPr>
                        <m:e>
                          <m:r>
                            <m:rPr>
                              <m:sty m:val="bi"/>
                            </m:rPr>
                            <w:rPr>
                              <w:rFonts w:ascii="Cambria Math" w:hAnsi="Cambria Math"/>
                            </w:rPr>
                            <m:t>1</m:t>
                          </m:r>
                        </m:e>
                      </m:d>
                    </m:sup>
                  </m:sSubSup>
                  <m:r>
                    <m:rPr>
                      <m:sty m:val="bi"/>
                    </m:rPr>
                    <w:rPr>
                      <w:rFonts w:ascii="Cambria Math" w:hAnsi="Cambria Math"/>
                    </w:rPr>
                    <m:t>)</m:t>
                  </m:r>
                </m:e>
              </m:mr>
            </m:m>
          </m:e>
        </m:d>
      </m:oMath>
    </w:p>
    <w:p w:rsidR="002371AB" w:rsidRPr="00911068" w:rsidRDefault="002371AB">
      <w:pPr>
        <w:rPr>
          <w:rFonts w:asciiTheme="minorEastAsia" w:hAnsiTheme="minorEastAsia"/>
        </w:rPr>
      </w:pPr>
      <m:oMathPara>
        <m:oMath>
          <m:r>
            <w:rPr>
              <w:rFonts w:ascii="Cambria Math" w:hAnsi="Cambria Math"/>
            </w:rPr>
            <m:t xml:space="preserve">x=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m:oMathPara>
    </w:p>
    <w:p w:rsidR="00911068" w:rsidRDefault="001E3102" w:rsidP="002371AB">
      <w:pPr>
        <w:rPr>
          <w:rFonts w:asciiTheme="minorEastAsia" w:hAnsiTheme="minorEastAsia"/>
        </w:rPr>
      </w:pPr>
      <w:r>
        <w:rPr>
          <w:rFonts w:asciiTheme="minorEastAsia" w:hAnsiTheme="minorEastAsia"/>
        </w:rPr>
        <w:t>a</w:t>
      </w:r>
      <w:r>
        <w:rPr>
          <w:rFonts w:asciiTheme="minorEastAsia" w:hAnsiTheme="minorEastAsia"/>
          <w:vertAlign w:val="superscript"/>
        </w:rPr>
        <w:t>[1]</w:t>
      </w:r>
      <w:r>
        <w:rPr>
          <w:rFonts w:asciiTheme="minorEastAsia" w:hAnsiTheme="minorEastAsia" w:hint="eastAsia"/>
        </w:rPr>
        <w:t xml:space="preserve"> </w:t>
      </w:r>
      <w:r>
        <w:rPr>
          <w:rFonts w:asciiTheme="minorEastAsia" w:hAnsiTheme="minor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1</m:t>
                          </m:r>
                        </m:e>
                      </m:d>
                    </m:sub>
                    <m:sup>
                      <m:d>
                        <m:dPr>
                          <m:begChr m:val="["/>
                          <m:endChr m:val="]"/>
                          <m:ctrlPr>
                            <w:rPr>
                              <w:rFonts w:ascii="Cambria Math" w:hAnsi="Cambria Math"/>
                              <w:i/>
                            </w:rPr>
                          </m:ctrlPr>
                        </m:dPr>
                        <m:e>
                          <m:r>
                            <w:rPr>
                              <w:rFonts w:ascii="Cambria Math" w:hAnsi="Cambria Math"/>
                            </w:rPr>
                            <m:t>1</m:t>
                          </m:r>
                        </m:e>
                      </m:d>
                    </m:sup>
                  </m:sSubSup>
                </m:e>
              </m:m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2</m:t>
                          </m:r>
                        </m:e>
                      </m:d>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3</m:t>
                          </m:r>
                        </m:e>
                      </m:d>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4</m:t>
                          </m:r>
                        </m:e>
                      </m:d>
                    </m:sub>
                    <m:sup>
                      <m:d>
                        <m:dPr>
                          <m:begChr m:val="["/>
                          <m:endChr m:val="]"/>
                          <m:ctrlPr>
                            <w:rPr>
                              <w:rFonts w:ascii="Cambria Math" w:hAnsi="Cambria Math"/>
                              <w:i/>
                            </w:rPr>
                          </m:ctrlPr>
                        </m:dPr>
                        <m:e>
                          <m:r>
                            <w:rPr>
                              <w:rFonts w:ascii="Cambria Math" w:hAnsi="Cambria Math"/>
                            </w:rPr>
                            <m:t>1</m:t>
                          </m:r>
                        </m:e>
                      </m:d>
                    </m:sup>
                  </m:sSubSup>
                </m:e>
              </m:mr>
            </m:m>
          </m:e>
        </m:d>
      </m:oMath>
    </w:p>
    <w:p w:rsidR="00CA5B38" w:rsidRDefault="00CA5B38" w:rsidP="002371AB">
      <w:pPr>
        <w:rPr>
          <w:rFonts w:asciiTheme="minorEastAsia" w:hAnsiTheme="minorEastAsia"/>
        </w:rPr>
      </w:pPr>
    </w:p>
    <w:p w:rsidR="00CA5B38" w:rsidRDefault="00CA5B38" w:rsidP="002371AB">
      <w:pPr>
        <w:rPr>
          <w:rFonts w:asciiTheme="minorEastAsia" w:hAnsiTheme="minorEastAsia"/>
        </w:rPr>
      </w:pPr>
      <w:r w:rsidRPr="00120E9E">
        <w:rPr>
          <w:rFonts w:asciiTheme="minorEastAsia" w:hAnsiTheme="minorEastAsia"/>
          <w:b/>
        </w:rPr>
        <w:t>z</w:t>
      </w:r>
      <w:r w:rsidRPr="00120E9E">
        <w:rPr>
          <w:rFonts w:asciiTheme="minorEastAsia" w:hAnsiTheme="minorEastAsia"/>
          <w:b/>
          <w:vertAlign w:val="superscript"/>
        </w:rPr>
        <w:t>[1]</w:t>
      </w:r>
      <w:r w:rsidRPr="00120E9E">
        <w:rPr>
          <w:rFonts w:asciiTheme="minorEastAsia" w:hAnsiTheme="minorEastAsia" w:hint="eastAsia"/>
          <w:b/>
        </w:rPr>
        <w:t xml:space="preserve"> </w:t>
      </w:r>
      <w:r w:rsidRPr="00120E9E">
        <w:rPr>
          <w:rFonts w:asciiTheme="minorEastAsia" w:hAnsiTheme="minorEastAsia"/>
          <w:b/>
        </w:rPr>
        <w:t xml:space="preserve">=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[1]T</m:t>
            </m:r>
          </m:sup>
        </m:sSup>
      </m:oMath>
      <w:r w:rsidRPr="00120E9E">
        <w:rPr>
          <w:rFonts w:asciiTheme="minorEastAsia" w:hAnsiTheme="minorEastAsia"/>
          <w:b/>
        </w:rPr>
        <w:t>x +</w:t>
      </w:r>
      <w:r w:rsidRPr="00120E9E">
        <w:rPr>
          <w:rFonts w:asciiTheme="minorEastAsia" w:hAnsiTheme="minorEastAsia" w:hint="eastAsia"/>
          <w:b/>
        </w:rPr>
        <w:t xml:space="preserve"> b</w:t>
      </w:r>
      <w:r w:rsidRPr="00120E9E">
        <w:rPr>
          <w:rFonts w:asciiTheme="minorEastAsia" w:hAnsiTheme="minorEastAsia"/>
          <w:b/>
          <w:vertAlign w:val="superscript"/>
        </w:rPr>
        <w:t>[1]</w:t>
      </w:r>
    </w:p>
    <w:p w:rsidR="00CA5B38" w:rsidRDefault="00CA5B38" w:rsidP="002371AB">
      <w:pPr>
        <w:rPr>
          <w:rFonts w:asciiTheme="minorEastAsia" w:hAnsiTheme="minorEastAsia"/>
        </w:rPr>
      </w:pPr>
      <w:r>
        <w:rPr>
          <w:rFonts w:asciiTheme="minorEastAsia" w:hAnsiTheme="minorEastAsia" w:hint="eastAsia"/>
          <w:b/>
        </w:rPr>
        <w:t>a</w:t>
      </w:r>
      <w:r>
        <w:rPr>
          <w:rFonts w:asciiTheme="minorEastAsia" w:hAnsiTheme="minorEastAsia"/>
          <w:b/>
          <w:vertAlign w:val="superscript"/>
        </w:rPr>
        <w:t>[1]</w:t>
      </w:r>
      <w:r>
        <w:rPr>
          <w:rFonts w:asciiTheme="minorEastAsia" w:hAnsiTheme="minorEastAsia"/>
          <w:b/>
        </w:rPr>
        <w:t xml:space="preserve"> = </w:t>
      </w:r>
      <m:oMath>
        <m:r>
          <m:rPr>
            <m:sty m:val="b"/>
          </m:rPr>
          <w:rPr>
            <w:rFonts w:ascii="Cambria Math" w:hAnsi="Cambria Math"/>
          </w:rPr>
          <m:t>σ(</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[1]</m:t>
            </m:r>
          </m:sup>
        </m:sSup>
        <m:r>
          <m:rPr>
            <m:sty m:val="bi"/>
          </m:rPr>
          <w:rPr>
            <w:rFonts w:ascii="Cambria Math" w:hAnsi="Cambria Math"/>
          </w:rPr>
          <m:t>)</m:t>
        </m:r>
      </m:oMath>
    </w:p>
    <w:p w:rsidR="00CA5B38" w:rsidRDefault="00CA5B38" w:rsidP="00CA5B38">
      <w:pPr>
        <w:rPr>
          <w:rFonts w:asciiTheme="minorEastAsia" w:hAnsiTheme="minorEastAsia"/>
        </w:rPr>
      </w:pPr>
      <w:r w:rsidRPr="00120E9E">
        <w:rPr>
          <w:rFonts w:asciiTheme="minorEastAsia" w:hAnsiTheme="minorEastAsia"/>
          <w:b/>
        </w:rPr>
        <w:t>z</w:t>
      </w:r>
      <w:r w:rsidRPr="00120E9E">
        <w:rPr>
          <w:rFonts w:asciiTheme="minorEastAsia" w:hAnsiTheme="minorEastAsia"/>
          <w:b/>
          <w:vertAlign w:val="superscript"/>
        </w:rPr>
        <w:t>[</w:t>
      </w:r>
      <w:r>
        <w:rPr>
          <w:rFonts w:asciiTheme="minorEastAsia" w:hAnsiTheme="minorEastAsia"/>
          <w:b/>
          <w:vertAlign w:val="superscript"/>
        </w:rPr>
        <w:t>2</w:t>
      </w:r>
      <w:r w:rsidRPr="00120E9E">
        <w:rPr>
          <w:rFonts w:asciiTheme="minorEastAsia" w:hAnsiTheme="minorEastAsia"/>
          <w:b/>
          <w:vertAlign w:val="superscript"/>
        </w:rPr>
        <w:t>]</w:t>
      </w:r>
      <w:r w:rsidRPr="00120E9E">
        <w:rPr>
          <w:rFonts w:asciiTheme="minorEastAsia" w:hAnsiTheme="minorEastAsia" w:hint="eastAsia"/>
          <w:b/>
        </w:rPr>
        <w:t xml:space="preserve"> </w:t>
      </w:r>
      <w:r w:rsidRPr="00120E9E">
        <w:rPr>
          <w:rFonts w:asciiTheme="minorEastAsia" w:hAnsiTheme="minorEastAsia"/>
          <w:b/>
        </w:rPr>
        <w:t xml:space="preserve">=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[2]T</m:t>
            </m:r>
          </m:sup>
        </m:sSup>
      </m:oMath>
      <w:r w:rsidR="00DB0A28">
        <w:rPr>
          <w:rFonts w:asciiTheme="minorEastAsia" w:hAnsiTheme="minorEastAsia" w:hint="eastAsia"/>
          <w:b/>
        </w:rPr>
        <w:t>a</w:t>
      </w:r>
      <w:r w:rsidR="00DB0A28">
        <w:rPr>
          <w:rFonts w:asciiTheme="minorEastAsia" w:hAnsiTheme="minorEastAsia"/>
          <w:b/>
          <w:vertAlign w:val="superscript"/>
        </w:rPr>
        <w:t>[1]</w:t>
      </w:r>
      <w:r w:rsidRPr="00120E9E">
        <w:rPr>
          <w:rFonts w:asciiTheme="minorEastAsia" w:hAnsiTheme="minorEastAsia"/>
          <w:b/>
        </w:rPr>
        <w:t xml:space="preserve"> +</w:t>
      </w:r>
      <w:r w:rsidRPr="00120E9E">
        <w:rPr>
          <w:rFonts w:asciiTheme="minorEastAsia" w:hAnsiTheme="minorEastAsia" w:hint="eastAsia"/>
          <w:b/>
        </w:rPr>
        <w:t xml:space="preserve"> b</w:t>
      </w:r>
      <w:r>
        <w:rPr>
          <w:rFonts w:asciiTheme="minorEastAsia" w:hAnsiTheme="minorEastAsia"/>
          <w:b/>
          <w:vertAlign w:val="superscript"/>
        </w:rPr>
        <w:t>[2</w:t>
      </w:r>
      <w:r w:rsidRPr="00120E9E">
        <w:rPr>
          <w:rFonts w:asciiTheme="minorEastAsia" w:hAnsiTheme="minorEastAsia"/>
          <w:b/>
          <w:vertAlign w:val="superscript"/>
        </w:rPr>
        <w:t>]</w:t>
      </w:r>
    </w:p>
    <w:p w:rsidR="00CA5B38" w:rsidRDefault="00CA5B38" w:rsidP="00CA5B38">
      <w:pPr>
        <w:rPr>
          <w:rFonts w:asciiTheme="minorEastAsia" w:hAnsiTheme="minorEastAsia"/>
        </w:rPr>
      </w:pPr>
      <w:r>
        <w:rPr>
          <w:rFonts w:asciiTheme="minorEastAsia" w:hAnsiTheme="minorEastAsia" w:hint="eastAsia"/>
          <w:b/>
        </w:rPr>
        <w:t>a</w:t>
      </w:r>
      <w:r>
        <w:rPr>
          <w:rFonts w:asciiTheme="minorEastAsia" w:hAnsiTheme="minorEastAsia"/>
          <w:b/>
          <w:vertAlign w:val="superscript"/>
        </w:rPr>
        <w:t>[2]</w:t>
      </w:r>
      <w:r>
        <w:rPr>
          <w:rFonts w:asciiTheme="minorEastAsia" w:hAnsiTheme="minorEastAsia"/>
          <w:b/>
        </w:rPr>
        <w:t xml:space="preserve"> = </w:t>
      </w:r>
      <m:oMath>
        <m:r>
          <m:rPr>
            <m:sty m:val="b"/>
          </m:rPr>
          <w:rPr>
            <w:rFonts w:ascii="Cambria Math" w:hAnsi="Cambria Math"/>
          </w:rPr>
          <m:t>σ</m:t>
        </m:r>
        <m:d>
          <m:dPr>
            <m:ctrlPr>
              <w:rPr>
                <w:rFonts w:ascii="Cambria Math" w:hAnsi="Cambria Math"/>
                <w:b/>
              </w:rPr>
            </m:ctrlPr>
          </m:dPr>
          <m:e>
            <m:sSup>
              <m:sSupPr>
                <m:ctrlPr>
                  <w:rPr>
                    <w:rFonts w:ascii="Cambria Math" w:hAnsi="Cambria Math"/>
                    <w:b/>
                  </w:rPr>
                </m:ctrlPr>
              </m:sSupPr>
              <m:e>
                <m:r>
                  <m:rPr>
                    <m:sty m:val="bi"/>
                  </m:rPr>
                  <w:rPr>
                    <w:rFonts w:ascii="Cambria Math" w:hAnsi="Cambria Math"/>
                  </w:rPr>
                  <m:t>z</m:t>
                </m:r>
              </m:e>
              <m:sup>
                <m:d>
                  <m:dPr>
                    <m:begChr m:val="["/>
                    <m:endChr m:val="]"/>
                    <m:ctrlPr>
                      <w:rPr>
                        <w:rFonts w:ascii="Cambria Math" w:hAnsi="Cambria Math"/>
                        <w:b/>
                        <w:i/>
                      </w:rPr>
                    </m:ctrlPr>
                  </m:dPr>
                  <m:e>
                    <m:r>
                      <m:rPr>
                        <m:sty m:val="bi"/>
                      </m:rPr>
                      <w:rPr>
                        <w:rFonts w:ascii="Cambria Math" w:hAnsi="Cambria Math"/>
                      </w:rPr>
                      <m:t>2</m:t>
                    </m:r>
                  </m:e>
                </m:d>
              </m:sup>
            </m:sSup>
            <m:ctrlPr>
              <w:rPr>
                <w:rFonts w:ascii="Cambria Math" w:hAnsi="Cambria Math"/>
                <w:b/>
                <w:i/>
              </w:rPr>
            </m:ctrlPr>
          </m:e>
        </m:d>
        <m:r>
          <m:rPr>
            <m:sty m:val="bi"/>
          </m:rPr>
          <w:rPr>
            <w:rFonts w:ascii="Cambria Math" w:hAnsi="Cambria Math"/>
          </w:rPr>
          <m:t xml:space="preserve"> </m:t>
        </m:r>
        <m:r>
          <m:rPr>
            <m:sty m:val="b"/>
          </m:rPr>
          <w:rPr>
            <w:rFonts w:ascii="Cambria Math" w:hAnsi="Cambria Math"/>
          </w:rPr>
          <m:t xml:space="preserve"> ŷ</m:t>
        </m:r>
      </m:oMath>
      <w:r>
        <w:rPr>
          <w:rFonts w:asciiTheme="minorEastAsia" w:hAnsiTheme="minorEastAsia" w:hint="eastAsia"/>
          <w:b/>
        </w:rPr>
        <w:t>=</w:t>
      </w:r>
    </w:p>
    <w:p w:rsidR="00CA5B38" w:rsidRPr="00CA5B38" w:rsidRDefault="007521C5" w:rsidP="002371AB">
      <w:pPr>
        <w:rPr>
          <w:rFonts w:asciiTheme="minorEastAsia" w:hAnsiTheme="minorEastAsia"/>
        </w:rPr>
      </w:pPr>
      <m:oMathPara>
        <m:oMath>
          <m:m>
            <m:mPr>
              <m:mcs>
                <m:mc>
                  <m:mcPr>
                    <m:count m:val="2"/>
                    <m:mcJc m:val="center"/>
                  </m:mcPr>
                </m:mc>
              </m:mcs>
              <m:ctrlPr>
                <w:rPr>
                  <w:rFonts w:ascii="Cambria Math" w:hAnsi="Cambria Math"/>
                </w:rPr>
              </m:ctrlPr>
            </m:mPr>
            <m:mr>
              <m:e>
                <m:r>
                  <w:rPr>
                    <w:rFonts w:ascii="Cambria Math" w:hAnsi="Cambria Math"/>
                  </w:rPr>
                  <m:t>|</m:t>
                </m:r>
              </m:e>
              <m:e/>
            </m:mr>
            <m:m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e>
              <m:e/>
            </m:mr>
            <m:mr>
              <m:e>
                <m:r>
                  <w:rPr>
                    <w:rFonts w:ascii="Cambria Math" w:hAnsi="Cambria Math"/>
                  </w:rPr>
                  <m:t>|</m:t>
                </m:r>
              </m:e>
              <m:e/>
            </m:mr>
          </m:m>
        </m:oMath>
      </m:oMathPara>
    </w:p>
    <w:p w:rsidR="00CA5B38" w:rsidRPr="00911068" w:rsidRDefault="007521C5" w:rsidP="002371AB">
      <w:pPr>
        <w:rPr>
          <w:rFonts w:asciiTheme="minorEastAsia" w:hAnsiTheme="minorEastAsia"/>
        </w:rPr>
      </w:pPr>
      <w:sdt>
        <w:sdtPr>
          <w:rPr>
            <w:rFonts w:ascii="Cambria Math" w:hAnsi="Cambria Math" w:hint="eastAsia"/>
          </w:rPr>
          <w:id w:val="-1638253804"/>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rsidR="00911068" w:rsidRDefault="001E3102">
      <w:pPr>
        <w:rPr>
          <w:rFonts w:asciiTheme="minorEastAsia" w:hAnsiTheme="minorEastAsia"/>
        </w:rPr>
      </w:pPr>
      <w:r>
        <w:rPr>
          <w:rFonts w:asciiTheme="minorEastAsia" w:hAnsiTheme="minorEastAsia" w:hint="eastAsia"/>
        </w:rPr>
        <w:t>b</w:t>
      </w:r>
      <w:r>
        <w:rPr>
          <w:rFonts w:asciiTheme="minorEastAsia" w:hAnsiTheme="minorEastAsia"/>
          <w:vertAlign w:val="superscript"/>
        </w:rPr>
        <w:t>[1] =</w:t>
      </w:r>
      <w:sdt>
        <w:sdtPr>
          <w:rPr>
            <w:rFonts w:ascii="Cambria Math" w:hAnsi="Cambria Math"/>
            <w:vertAlign w:val="superscript"/>
          </w:rPr>
          <w:id w:val="-1313562107"/>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Pr>
          <w:rFonts w:asciiTheme="minorEastAsia" w:hAnsiTheme="minorEastAsia"/>
          <w:vertAlign w:val="superscript"/>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1</m:t>
                          </m:r>
                        </m:e>
                      </m:d>
                    </m:sup>
                  </m:sSubSup>
                </m:e>
              </m:mr>
              <m:mr>
                <m:e>
                  <m:sSubSup>
                    <m:sSubSupPr>
                      <m:ctrlPr>
                        <w:rPr>
                          <w:rFonts w:ascii="Cambria Math" w:hAnsi="Cambria Math"/>
                          <w:i/>
                        </w:rPr>
                      </m:ctrlPr>
                    </m:sSubSupPr>
                    <m:e>
                      <m:r>
                        <w:rPr>
                          <w:rFonts w:ascii="Cambria Math" w:hAnsi="Cambria Math"/>
                        </w:rPr>
                        <m:t>b</m:t>
                      </m:r>
                    </m:e>
                    <m:sub>
                      <m:r>
                        <w:rPr>
                          <w:rFonts w:ascii="Cambria Math" w:hAnsi="Cambria Math"/>
                        </w:rPr>
                        <m:t>2</m:t>
                      </m:r>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b</m:t>
                      </m:r>
                    </m:e>
                    <m:sub>
                      <m:r>
                        <w:rPr>
                          <w:rFonts w:ascii="Cambria Math" w:hAnsi="Cambria Math"/>
                        </w:rPr>
                        <m:t>3</m:t>
                      </m:r>
                    </m:sub>
                    <m:sup>
                      <m:d>
                        <m:dPr>
                          <m:begChr m:val="["/>
                          <m:endChr m:val="]"/>
                          <m:ctrlPr>
                            <w:rPr>
                              <w:rFonts w:ascii="Cambria Math" w:hAnsi="Cambria Math"/>
                              <w:i/>
                            </w:rPr>
                          </m:ctrlPr>
                        </m:dPr>
                        <m:e>
                          <m:r>
                            <w:rPr>
                              <w:rFonts w:ascii="Cambria Math" w:hAnsi="Cambria Math"/>
                            </w:rPr>
                            <m:t>1</m:t>
                          </m:r>
                        </m:e>
                      </m:d>
                    </m:sup>
                  </m:sSubSup>
                  <m:ctrlPr>
                    <w:rPr>
                      <w:rFonts w:ascii="Cambria Math" w:hAnsi="Cambria Math"/>
                      <w:i/>
                    </w:rPr>
                  </m:ctrlPr>
                </m:e>
              </m:mr>
              <m:mr>
                <m:e>
                  <m:sSubSup>
                    <m:sSubSupPr>
                      <m:ctrlPr>
                        <w:rPr>
                          <w:rFonts w:ascii="Cambria Math" w:hAnsi="Cambria Math"/>
                          <w:i/>
                        </w:rPr>
                      </m:ctrlPr>
                    </m:sSubSupPr>
                    <m:e>
                      <m:r>
                        <w:rPr>
                          <w:rFonts w:ascii="Cambria Math" w:hAnsi="Cambria Math"/>
                        </w:rPr>
                        <m:t>b</m:t>
                      </m:r>
                    </m:e>
                    <m:sub>
                      <m:r>
                        <w:rPr>
                          <w:rFonts w:ascii="Cambria Math" w:hAnsi="Cambria Math"/>
                        </w:rPr>
                        <m:t>4</m:t>
                      </m:r>
                    </m:sub>
                    <m:sup>
                      <m:d>
                        <m:dPr>
                          <m:begChr m:val="["/>
                          <m:endChr m:val="]"/>
                          <m:ctrlPr>
                            <w:rPr>
                              <w:rFonts w:ascii="Cambria Math" w:hAnsi="Cambria Math"/>
                              <w:i/>
                            </w:rPr>
                          </m:ctrlPr>
                        </m:dPr>
                        <m:e>
                          <m:r>
                            <w:rPr>
                              <w:rFonts w:ascii="Cambria Math" w:hAnsi="Cambria Math"/>
                            </w:rPr>
                            <m:t>1</m:t>
                          </m:r>
                        </m:e>
                      </m:d>
                    </m:sup>
                  </m:sSubSup>
                </m:e>
              </m:mr>
            </m:m>
          </m:e>
        </m:d>
      </m:oMath>
    </w:p>
    <w:p w:rsidR="002B321A" w:rsidRDefault="002B321A">
      <w:pPr>
        <w:rPr>
          <w:rFonts w:asciiTheme="minorEastAsia" w:hAnsiTheme="minorEastAsia"/>
        </w:rPr>
      </w:pPr>
    </w:p>
    <w:p w:rsidR="002B321A" w:rsidRPr="00911068" w:rsidRDefault="002803BA">
      <w:pPr>
        <w:rPr>
          <w:rFonts w:asciiTheme="minorEastAsia" w:hAnsiTheme="minorEastAsia"/>
        </w:rPr>
      </w:pPr>
      <w:r>
        <w:rPr>
          <w:rFonts w:asciiTheme="minorEastAsia" w:hAnsiTheme="minorEastAsia" w:hint="eastAsia"/>
        </w:rPr>
        <w:t xml:space="preserve">A = </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(1)</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m:t>
                      </m:r>
                    </m:sup>
                  </m:s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e>
              </m:mr>
            </m:m>
          </m:e>
        </m:d>
      </m:oMath>
    </w:p>
    <w:p w:rsidR="00911068" w:rsidRPr="00911068" w:rsidRDefault="007521C5">
      <w:pPr>
        <w:rPr>
          <w:rStyle w:val="IntenseEmphasis"/>
          <w:rFonts w:asciiTheme="minorEastAsia" w:hAnsiTheme="minorEastAsia"/>
          <w:i w:val="0"/>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[1]</m:t>
                        </m:r>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[1]</m:t>
                        </m:r>
                      </m:sup>
                    </m:sSubSup>
                    <m:ctrlPr>
                      <w:rPr>
                        <w:rFonts w:ascii="Cambria Math" w:hAnsi="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(4)</m:t>
                        </m:r>
                      </m:sub>
                      <m:sup>
                        <m:r>
                          <w:rPr>
                            <w:rFonts w:ascii="Cambria Math" w:hAnsi="Cambria Math"/>
                          </w:rPr>
                          <m:t>[1]</m:t>
                        </m:r>
                      </m:sup>
                    </m:sSubSup>
                  </m:e>
                </m:mr>
              </m:m>
            </m:e>
          </m:d>
        </m:oMath>
      </m:oMathPara>
    </w:p>
    <w:sectPr w:rsidR="00911068" w:rsidRPr="00911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B69"/>
    <w:multiLevelType w:val="hybridMultilevel"/>
    <w:tmpl w:val="9366207E"/>
    <w:lvl w:ilvl="0" w:tplc="ADA4F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00"/>
    <w:rsid w:val="00027A25"/>
    <w:rsid w:val="00085C0E"/>
    <w:rsid w:val="000E00F3"/>
    <w:rsid w:val="00120E9E"/>
    <w:rsid w:val="0018541D"/>
    <w:rsid w:val="001A4EBF"/>
    <w:rsid w:val="001D491E"/>
    <w:rsid w:val="001D4DDA"/>
    <w:rsid w:val="001E3102"/>
    <w:rsid w:val="00205772"/>
    <w:rsid w:val="002371AB"/>
    <w:rsid w:val="002710C1"/>
    <w:rsid w:val="002803BA"/>
    <w:rsid w:val="002947AC"/>
    <w:rsid w:val="002B321A"/>
    <w:rsid w:val="002D190C"/>
    <w:rsid w:val="00345330"/>
    <w:rsid w:val="003F7900"/>
    <w:rsid w:val="0046166F"/>
    <w:rsid w:val="004C148C"/>
    <w:rsid w:val="004F360E"/>
    <w:rsid w:val="00531CD1"/>
    <w:rsid w:val="005734E2"/>
    <w:rsid w:val="00596E95"/>
    <w:rsid w:val="005979E1"/>
    <w:rsid w:val="005D4C60"/>
    <w:rsid w:val="005F4D0E"/>
    <w:rsid w:val="005F7B2F"/>
    <w:rsid w:val="0063593D"/>
    <w:rsid w:val="006441D4"/>
    <w:rsid w:val="006C1143"/>
    <w:rsid w:val="00734445"/>
    <w:rsid w:val="00745873"/>
    <w:rsid w:val="00750D4E"/>
    <w:rsid w:val="007521C5"/>
    <w:rsid w:val="00765D86"/>
    <w:rsid w:val="00773802"/>
    <w:rsid w:val="007A39E7"/>
    <w:rsid w:val="007A6800"/>
    <w:rsid w:val="007D2C07"/>
    <w:rsid w:val="007F0695"/>
    <w:rsid w:val="00853299"/>
    <w:rsid w:val="00864240"/>
    <w:rsid w:val="008E115F"/>
    <w:rsid w:val="00911068"/>
    <w:rsid w:val="009D077A"/>
    <w:rsid w:val="00A4774F"/>
    <w:rsid w:val="00A950F3"/>
    <w:rsid w:val="00AD49A8"/>
    <w:rsid w:val="00B15645"/>
    <w:rsid w:val="00B17CC9"/>
    <w:rsid w:val="00B4499F"/>
    <w:rsid w:val="00B53BD7"/>
    <w:rsid w:val="00B836A5"/>
    <w:rsid w:val="00B84BB8"/>
    <w:rsid w:val="00BB5285"/>
    <w:rsid w:val="00BB67D9"/>
    <w:rsid w:val="00C11C43"/>
    <w:rsid w:val="00C92214"/>
    <w:rsid w:val="00CA5B38"/>
    <w:rsid w:val="00CC21F9"/>
    <w:rsid w:val="00D83135"/>
    <w:rsid w:val="00DB0A28"/>
    <w:rsid w:val="00E074C7"/>
    <w:rsid w:val="00E22D9E"/>
    <w:rsid w:val="00E413AE"/>
    <w:rsid w:val="00E855AE"/>
    <w:rsid w:val="00E932F9"/>
    <w:rsid w:val="00EF1635"/>
    <w:rsid w:val="00F06F4A"/>
    <w:rsid w:val="00F30955"/>
    <w:rsid w:val="00F853FF"/>
    <w:rsid w:val="00FD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BA3D"/>
  <w15:chartTrackingRefBased/>
  <w15:docId w15:val="{FF36DDDB-4CDD-4274-90FB-B7B489CE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D4C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11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6424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642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BB8"/>
    <w:rPr>
      <w:color w:val="808080"/>
    </w:rPr>
  </w:style>
  <w:style w:type="character" w:styleId="IntenseEmphasis">
    <w:name w:val="Intense Emphasis"/>
    <w:basedOn w:val="DefaultParagraphFont"/>
    <w:uiPriority w:val="21"/>
    <w:qFormat/>
    <w:rsid w:val="00B84BB8"/>
    <w:rPr>
      <w:i/>
      <w:iCs/>
      <w:color w:val="4F81BD" w:themeColor="accent1"/>
    </w:rPr>
  </w:style>
  <w:style w:type="paragraph" w:styleId="NormalWeb">
    <w:name w:val="Normal (Web)"/>
    <w:basedOn w:val="Normal"/>
    <w:uiPriority w:val="99"/>
    <w:semiHidden/>
    <w:unhideWhenUsed/>
    <w:rsid w:val="002947AC"/>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4F360E"/>
    <w:pPr>
      <w:ind w:firstLineChars="200" w:firstLine="420"/>
    </w:pPr>
  </w:style>
  <w:style w:type="paragraph" w:styleId="NoSpacing">
    <w:name w:val="No Spacing"/>
    <w:uiPriority w:val="1"/>
    <w:qFormat/>
    <w:rsid w:val="007F0695"/>
    <w:pPr>
      <w:widowControl w:val="0"/>
      <w:jc w:val="both"/>
    </w:pPr>
  </w:style>
  <w:style w:type="character" w:customStyle="1" w:styleId="Heading1Char">
    <w:name w:val="Heading 1 Char"/>
    <w:basedOn w:val="DefaultParagraphFont"/>
    <w:link w:val="Heading1"/>
    <w:uiPriority w:val="9"/>
    <w:rsid w:val="005D4C60"/>
    <w:rPr>
      <w:b/>
      <w:bCs/>
      <w:kern w:val="44"/>
      <w:sz w:val="44"/>
      <w:szCs w:val="44"/>
    </w:rPr>
  </w:style>
  <w:style w:type="paragraph" w:styleId="Title">
    <w:name w:val="Title"/>
    <w:basedOn w:val="Normal"/>
    <w:next w:val="Normal"/>
    <w:link w:val="TitleChar"/>
    <w:uiPriority w:val="10"/>
    <w:qFormat/>
    <w:rsid w:val="005D4C6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D4C6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E115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06F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F06F4A"/>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F06F4A"/>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F06F4A"/>
    <w:pPr>
      <w:widowControl/>
      <w:spacing w:after="100" w:line="259" w:lineRule="auto"/>
      <w:ind w:left="440"/>
      <w:jc w:val="left"/>
    </w:pPr>
    <w:rPr>
      <w:rFonts w:cs="Times New Roman"/>
      <w:kern w:val="0"/>
      <w:sz w:val="22"/>
      <w:lang w:eastAsia="en-US"/>
    </w:rPr>
  </w:style>
  <w:style w:type="character" w:styleId="Hyperlink">
    <w:name w:val="Hyperlink"/>
    <w:basedOn w:val="DefaultParagraphFont"/>
    <w:uiPriority w:val="99"/>
    <w:unhideWhenUsed/>
    <w:rsid w:val="00F06F4A"/>
    <w:rPr>
      <w:color w:val="0000FF" w:themeColor="hyperlink"/>
      <w:u w:val="single"/>
    </w:rPr>
  </w:style>
  <w:style w:type="character" w:customStyle="1" w:styleId="b-ft-icon">
    <w:name w:val="b-ft-icon"/>
    <w:basedOn w:val="DefaultParagraphFont"/>
    <w:rsid w:val="002710C1"/>
  </w:style>
  <w:style w:type="character" w:customStyle="1" w:styleId="Heading3Char">
    <w:name w:val="Heading 3 Char"/>
    <w:basedOn w:val="DefaultParagraphFont"/>
    <w:link w:val="Heading3"/>
    <w:uiPriority w:val="9"/>
    <w:rsid w:val="00864240"/>
    <w:rPr>
      <w:b/>
      <w:bCs/>
      <w:sz w:val="32"/>
      <w:szCs w:val="32"/>
    </w:rPr>
  </w:style>
  <w:style w:type="character" w:customStyle="1" w:styleId="Heading4Char">
    <w:name w:val="Heading 4 Char"/>
    <w:basedOn w:val="DefaultParagraphFont"/>
    <w:link w:val="Heading4"/>
    <w:uiPriority w:val="9"/>
    <w:rsid w:val="008642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91120">
      <w:bodyDiv w:val="1"/>
      <w:marLeft w:val="0"/>
      <w:marRight w:val="0"/>
      <w:marTop w:val="0"/>
      <w:marBottom w:val="0"/>
      <w:divBdr>
        <w:top w:val="none" w:sz="0" w:space="0" w:color="auto"/>
        <w:left w:val="none" w:sz="0" w:space="0" w:color="auto"/>
        <w:bottom w:val="none" w:sz="0" w:space="0" w:color="auto"/>
        <w:right w:val="none" w:sz="0" w:space="0" w:color="auto"/>
      </w:divBdr>
      <w:divsChild>
        <w:div w:id="593245749">
          <w:marLeft w:val="0"/>
          <w:marRight w:val="0"/>
          <w:marTop w:val="0"/>
          <w:marBottom w:val="0"/>
          <w:divBdr>
            <w:top w:val="none" w:sz="0" w:space="0" w:color="auto"/>
            <w:left w:val="none" w:sz="0" w:space="0" w:color="auto"/>
            <w:bottom w:val="none" w:sz="0" w:space="0" w:color="auto"/>
            <w:right w:val="none" w:sz="0" w:space="0" w:color="auto"/>
          </w:divBdr>
        </w:div>
      </w:divsChild>
    </w:div>
    <w:div w:id="1295673666">
      <w:bodyDiv w:val="1"/>
      <w:marLeft w:val="0"/>
      <w:marRight w:val="0"/>
      <w:marTop w:val="0"/>
      <w:marBottom w:val="0"/>
      <w:divBdr>
        <w:top w:val="none" w:sz="0" w:space="0" w:color="auto"/>
        <w:left w:val="none" w:sz="0" w:space="0" w:color="auto"/>
        <w:bottom w:val="none" w:sz="0" w:space="0" w:color="auto"/>
        <w:right w:val="none" w:sz="0" w:space="0" w:color="auto"/>
      </w:divBdr>
    </w:div>
    <w:div w:id="1658999357">
      <w:bodyDiv w:val="1"/>
      <w:marLeft w:val="0"/>
      <w:marRight w:val="0"/>
      <w:marTop w:val="0"/>
      <w:marBottom w:val="0"/>
      <w:divBdr>
        <w:top w:val="none" w:sz="0" w:space="0" w:color="auto"/>
        <w:left w:val="none" w:sz="0" w:space="0" w:color="auto"/>
        <w:bottom w:val="none" w:sz="0" w:space="0" w:color="auto"/>
        <w:right w:val="none" w:sz="0" w:space="0" w:color="auto"/>
      </w:divBdr>
    </w:div>
    <w:div w:id="1716470191">
      <w:bodyDiv w:val="1"/>
      <w:marLeft w:val="0"/>
      <w:marRight w:val="0"/>
      <w:marTop w:val="0"/>
      <w:marBottom w:val="0"/>
      <w:divBdr>
        <w:top w:val="none" w:sz="0" w:space="0" w:color="auto"/>
        <w:left w:val="none" w:sz="0" w:space="0" w:color="auto"/>
        <w:bottom w:val="none" w:sz="0" w:space="0" w:color="auto"/>
        <w:right w:val="none" w:sz="0" w:space="0" w:color="auto"/>
      </w:divBdr>
    </w:div>
    <w:div w:id="20470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78264330-6B20-4491-99D1-57EC31159294}"/>
      </w:docPartPr>
      <w:docPartBody>
        <w:p w:rsidR="00887E83" w:rsidRDefault="008F6E20">
          <w:r w:rsidRPr="00364A4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DengXian">
    <w:altName w:val="宋体"/>
    <w:panose1 w:val="02010600030101010101"/>
    <w:charset w:val="86"/>
    <w:family w:val="modern"/>
    <w:pitch w:val="fixed"/>
    <w:sig w:usb0="00000001" w:usb1="080E0000" w:usb2="00000010" w:usb3="00000000" w:csb0="00040000" w:csb1="00000000"/>
  </w:font>
  <w:font w:name="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20"/>
    <w:rsid w:val="000E5C63"/>
    <w:rsid w:val="002D4493"/>
    <w:rsid w:val="003B0018"/>
    <w:rsid w:val="006B72B1"/>
    <w:rsid w:val="007A7140"/>
    <w:rsid w:val="00887E83"/>
    <w:rsid w:val="008F6E20"/>
    <w:rsid w:val="00F2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E20"/>
    <w:rPr>
      <w:color w:val="808080"/>
    </w:rPr>
  </w:style>
  <w:style w:type="paragraph" w:customStyle="1" w:styleId="D754BC8E2FCB4146BCEB8EF3CE21AB1C">
    <w:name w:val="D754BC8E2FCB4146BCEB8EF3CE21AB1C"/>
    <w:rsid w:val="008F6E20"/>
    <w:pPr>
      <w:widowControl w:val="0"/>
      <w:jc w:val="both"/>
    </w:pPr>
  </w:style>
  <w:style w:type="paragraph" w:customStyle="1" w:styleId="A245F089506B4ADEAA8572091660C84C">
    <w:name w:val="A245F089506B4ADEAA8572091660C84C"/>
    <w:rsid w:val="008F6E20"/>
    <w:pPr>
      <w:widowControl w:val="0"/>
      <w:jc w:val="both"/>
    </w:pPr>
  </w:style>
  <w:style w:type="paragraph" w:customStyle="1" w:styleId="5BC45BD14DEF4A0D9E5A5C917E66D0C6">
    <w:name w:val="5BC45BD14DEF4A0D9E5A5C917E66D0C6"/>
    <w:rsid w:val="008F6E20"/>
    <w:pPr>
      <w:widowControl w:val="0"/>
      <w:jc w:val="both"/>
    </w:pPr>
  </w:style>
  <w:style w:type="paragraph" w:customStyle="1" w:styleId="71D520958CBF49809F67620DDB6A0A9C">
    <w:name w:val="71D520958CBF49809F67620DDB6A0A9C"/>
    <w:rsid w:val="003B0018"/>
    <w:pPr>
      <w:widowControl w:val="0"/>
      <w:jc w:val="both"/>
    </w:pPr>
  </w:style>
  <w:style w:type="paragraph" w:customStyle="1" w:styleId="966AB15EAB0C453ABE41AF943CA373D6">
    <w:name w:val="966AB15EAB0C453ABE41AF943CA373D6"/>
    <w:rsid w:val="003B0018"/>
    <w:pPr>
      <w:widowControl w:val="0"/>
      <w:jc w:val="both"/>
    </w:pPr>
  </w:style>
  <w:style w:type="paragraph" w:customStyle="1" w:styleId="BF71159A3F3B47CFA64EBECABD35CD3C">
    <w:name w:val="BF71159A3F3B47CFA64EBECABD35CD3C"/>
    <w:rsid w:val="003B0018"/>
    <w:pPr>
      <w:widowControl w:val="0"/>
      <w:jc w:val="both"/>
    </w:pPr>
  </w:style>
  <w:style w:type="paragraph" w:customStyle="1" w:styleId="11AB3CA3CB3F4E9A896AF6649BF0DF8E">
    <w:name w:val="11AB3CA3CB3F4E9A896AF6649BF0DF8E"/>
    <w:rsid w:val="000E5C63"/>
    <w:pPr>
      <w:widowControl w:val="0"/>
      <w:jc w:val="both"/>
    </w:pPr>
  </w:style>
  <w:style w:type="paragraph" w:customStyle="1" w:styleId="4F5E837AF26A4EFA9597A9CA7C0ECED6">
    <w:name w:val="4F5E837AF26A4EFA9597A9CA7C0ECED6"/>
    <w:rsid w:val="000E5C63"/>
    <w:pPr>
      <w:widowControl w:val="0"/>
      <w:jc w:val="both"/>
    </w:pPr>
  </w:style>
  <w:style w:type="paragraph" w:customStyle="1" w:styleId="FD97F872E2954412B2969E5BA0A297E4">
    <w:name w:val="FD97F872E2954412B2969E5BA0A297E4"/>
    <w:rsid w:val="000E5C6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E4B86-6970-48CB-A4B0-B37AE7D5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8</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ASB</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Kenny 1. (NSB - CN/Nanjing)</dc:creator>
  <cp:keywords/>
  <dc:description/>
  <cp:lastModifiedBy>Liu, Kenny 1. (NSB - CN/Nanjing)</cp:lastModifiedBy>
  <cp:revision>30</cp:revision>
  <dcterms:created xsi:type="dcterms:W3CDTF">2018-02-27T05:29:00Z</dcterms:created>
  <dcterms:modified xsi:type="dcterms:W3CDTF">2018-03-15T15:31:00Z</dcterms:modified>
</cp:coreProperties>
</file>