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/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9П/21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«ТП №33 «БАНЯ» - ПТП №15 «Д/САД-1».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/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6 КВ Ф. «ТП №33 «БАНЯ» - ПТП №15 «Д/САД-1».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ОРОТУКАН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