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CC" w:rsidRDefault="00BB4772">
      <w:pPr>
        <w:pStyle w:val="KonuBal"/>
      </w:pPr>
      <w:r>
        <w:t>Siyah, Beyaz ve Gri Kutu Testleri</w:t>
      </w:r>
      <w:bookmarkStart w:id="0" w:name="_GoBack"/>
      <w:bookmarkEnd w:id="0"/>
    </w:p>
    <w:p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2750940" cy="1598296"/>
            <wp:effectExtent l="0" t="0" r="0" b="1905"/>
            <wp:docPr id="1" name="Resim 1" descr="Kara Kutu (Black Box) Testi Nedir? | Merve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a Kutu (Black Box) Testi Nedir? | Merve 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36" cy="16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CC" w:rsidRDefault="00BB4772">
      <w:pPr>
        <w:pStyle w:val="Balk1"/>
      </w:pPr>
      <w:r>
        <w:t xml:space="preserve"> Siyah Kutu Testi (Black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Siyah Kutu Testi, sistemin iç yapısını, kodlarını veya mantığını bilmeden yapılan test türüdür. Test eden kişi, sadece girdi ve çıktılara odaklanır.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Test uzmanı, sistemin iç işleyişini bilmez.</w:t>
      </w:r>
      <w:r>
        <w:br/>
        <w:t>- Yazılımın kullanıcı arayüzü üzerinden test edilir.</w:t>
      </w:r>
      <w:r>
        <w:br/>
        <w:t>- Genellikle işlevsellik (fonksiyonellik) testlerinde kullanılır.</w:t>
      </w:r>
      <w:r>
        <w:br/>
        <w:t>- Test senaryoları, yazılım gereksinimlerine dayalı hazırlanır.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Kullanıcı bakış açısından gerçekçi test sağlar.</w:t>
      </w:r>
      <w:r>
        <w:br/>
        <w:t>- Kod bilgisi gerekmez, test uzmanları kolayca yapabilir.</w:t>
      </w:r>
      <w:r>
        <w:br/>
        <w:t>- Sistem genelinde eksiklikleri bulma şansı yüksektir.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Tüm mantık hatalarını ortaya çıkarmakta yetersiz kalabilir.</w:t>
      </w:r>
      <w:r>
        <w:br/>
        <w:t>- Kapsamlı test için çok sayıda senaryo gerekir.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Web ve masaüstü uygulamalarında fonksiyon testleri</w:t>
      </w:r>
      <w:r>
        <w:br/>
        <w:t>- Otomasyon testlerinde</w:t>
      </w:r>
      <w:r>
        <w:br/>
        <w:t>- Kabul ve entegrasyon testlerinde</w:t>
      </w:r>
    </w:p>
    <w:p w:rsidR="00BB4772" w:rsidRDefault="00BB4772">
      <w:pPr>
        <w:pStyle w:val="Balk1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015820" cy="1265046"/>
            <wp:effectExtent l="0" t="0" r="0" b="0"/>
            <wp:docPr id="2" name="Resim 2" descr="White Box Testing (Beyaz Kutu Testi) Nedir? Nelere Dikkat Edilmeli? | İHS  Teknol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Box Testing (Beyaz Kutu Testi) Nedir? Nelere Dikkat Edilmeli? | İHS  Teknoloj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3"/>
                    <a:stretch/>
                  </pic:blipFill>
                  <pic:spPr bwMode="auto">
                    <a:xfrm>
                      <a:off x="0" y="0"/>
                      <a:ext cx="3031301" cy="12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263CC" w:rsidRDefault="00BB4772">
      <w:pPr>
        <w:pStyle w:val="Balk1"/>
      </w:pPr>
      <w:r>
        <w:t>Beyaz Kutu Testi (White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Beyaz Kutu Testi, yazılımın iç yapısının, kodlarının ve algoritmalarının bilindiği, geliştirici veya teknik uzmanlar tarafından uygulanan test yöntemidir.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Kodlara ve yapıya doğrudan erişim gerektirir.</w:t>
      </w:r>
      <w:r>
        <w:br/>
        <w:t>- Akış diyagramları, döngü kontrolü, koşullu ifadeler test edilir.</w:t>
      </w:r>
      <w:r>
        <w:br/>
        <w:t>- Kodun tüm yolları (if, else, switch vb.) kontrol edilir.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Kod üzerindeki tüm mantık hatalarını yakalama şansı yüksektir.</w:t>
      </w:r>
      <w:r>
        <w:br/>
        <w:t>- Kod optimizasyonuna yardımcı olur.</w:t>
      </w:r>
      <w:r>
        <w:br/>
        <w:t>- Güvenlik açıkları daha kolay tespit edilir.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Teknik bilgi gerektirir, geliştiriciler tarafından yapılmalıdır.</w:t>
      </w:r>
      <w:r>
        <w:br/>
        <w:t>- Kullanıcı deneyimi odaklı değildir.</w:t>
      </w:r>
      <w:r>
        <w:br/>
        <w:t>- Kompleks yapılar test süresini uzatabilir.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Birim (unit) testlerde</w:t>
      </w:r>
      <w:r>
        <w:br/>
        <w:t>- Kod güvenliği ve performans testlerinde</w:t>
      </w:r>
      <w:r>
        <w:br/>
        <w:t>- CI/CD pipeline’larında</w:t>
      </w:r>
    </w:p>
    <w:p w:rsidR="00BB4772" w:rsidRDefault="00BB4772">
      <w:pPr>
        <w:pStyle w:val="Balk1"/>
      </w:pPr>
      <w:r>
        <w:lastRenderedPageBreak/>
        <w:t xml:space="preserve"> </w:t>
      </w:r>
    </w:p>
    <w:p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5486400" cy="1931334"/>
            <wp:effectExtent l="0" t="0" r="0" b="0"/>
            <wp:docPr id="3" name="Resim 3" descr="GRAYBOX(GRİ KUTU) TESTİ. Grey/Gray Box Testing de denilen gri… | by  selenayaslanogl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BOX(GRİ KUTU) TESTİ. Grey/Gray Box Testing de denilen gri… | by  selenayaslanoglu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CC" w:rsidRDefault="00BB4772">
      <w:pPr>
        <w:pStyle w:val="Balk1"/>
      </w:pPr>
      <w:r>
        <w:t>Gri Kutu Testi (Grey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Gri Kutu Testi, test yapan kişinin sistemin hem iç yapısı hem de kullanıcı arayüzü hakkında kısmen bilgi sahibi olduğu test yöntemidir. Siyah ve Beyaz kutunun birleşimidir.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Hem iç mantık hem dış işlevsellik dikkate alınır.</w:t>
      </w:r>
      <w:r>
        <w:br/>
        <w:t>- Test uzmanı sistemin nasıl çalıştığını genel hatlarıyla bilir.</w:t>
      </w:r>
      <w:r>
        <w:br/>
        <w:t>- Testler, daha hedefe yönelik ve etkili olur.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Hem kullanıcı hem geliştirici perspektifinden test yapılır.</w:t>
      </w:r>
      <w:r>
        <w:br/>
        <w:t>- Daha iyi güvenlik, mantık ve işlevsellik kontrolü sağlar.</w:t>
      </w:r>
      <w:r>
        <w:br/>
        <w:t>- Veritabanı, oturum yönetimi gibi iç mekanizmalar test edilebilir.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Testçinin hem teknik hem kullanıcı bilgisine sahip olması gerekir.</w:t>
      </w:r>
      <w:r>
        <w:br/>
        <w:t>- Her sistemde uygulanması zor olabilir.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Güvenlik testleri</w:t>
      </w:r>
      <w:r>
        <w:br/>
        <w:t>- Web uygulaması testleri</w:t>
      </w:r>
      <w:r>
        <w:br/>
        <w:t>- Sistem entegrasyon testleri</w:t>
      </w:r>
    </w:p>
    <w:sectPr w:rsidR="00D263CC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55" w:rsidRDefault="007A7455" w:rsidP="00601066">
      <w:pPr>
        <w:spacing w:after="0" w:line="240" w:lineRule="auto"/>
      </w:pPr>
      <w:r>
        <w:separator/>
      </w:r>
    </w:p>
  </w:endnote>
  <w:endnote w:type="continuationSeparator" w:id="0">
    <w:p w:rsidR="007A7455" w:rsidRDefault="007A7455" w:rsidP="0060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55" w:rsidRDefault="007A7455" w:rsidP="00601066">
      <w:pPr>
        <w:spacing w:after="0" w:line="240" w:lineRule="auto"/>
      </w:pPr>
      <w:r>
        <w:separator/>
      </w:r>
    </w:p>
  </w:footnote>
  <w:footnote w:type="continuationSeparator" w:id="0">
    <w:p w:rsidR="007A7455" w:rsidRDefault="007A7455" w:rsidP="0060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066" w:rsidRDefault="00601066" w:rsidP="00601066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066"/>
    <w:rsid w:val="007A7455"/>
    <w:rsid w:val="00AA1D8D"/>
    <w:rsid w:val="00B47730"/>
    <w:rsid w:val="00BB4772"/>
    <w:rsid w:val="00CB0664"/>
    <w:rsid w:val="00D26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552D3CB5-5850-4AC0-AC31-7BCC6ED7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3EF1B-AC33-4675-AD41-E93E8805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2025-07-21T18:12:00Z</dcterms:modified>
  <cp:category/>
</cp:coreProperties>
</file>