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A5" w:rsidRPr="00BC6FA5" w:rsidRDefault="00BC6FA5" w:rsidP="00BC6FA5">
      <w:pPr>
        <w:shd w:val="clear" w:color="auto" w:fill="FFFFFF"/>
        <w:spacing w:before="468" w:after="0" w:line="450" w:lineRule="atLeast"/>
        <w:outlineLvl w:val="0"/>
        <w:rPr>
          <w:rFonts w:ascii="Georgia" w:eastAsia="Times New Roman" w:hAnsi="Georgia" w:cs="Times New Roman"/>
          <w:color w:val="242424"/>
          <w:spacing w:val="-1"/>
          <w:sz w:val="24"/>
          <w:szCs w:val="24"/>
          <w:lang w:eastAsia="tr-TR"/>
        </w:rPr>
      </w:pPr>
      <w:r w:rsidRPr="00BC6FA5">
        <w:rPr>
          <w:rFonts w:ascii="Georgia" w:hAnsi="Georgia"/>
          <w:sz w:val="24"/>
          <w:szCs w:val="24"/>
        </w:rPr>
        <w:t>Assetfinder, siber güvenlik ve sızma testi uzmanlarının hedefe ait alan adları ve alt alan adlarını keşfetmesini sağlayan, Go dilinde yazılmış bir araçtır. Açık kaynaklardan veri toplayarak hedefin çevrimiçi varlıklarını belirler ve keşif aşamasında geniş bir saldırı yüzeyi ortaya çıkarır. Her alt alan adı, farklı bir sistem veya güvenlik açığına işaret edebilir. Bu nedenle Assetfinder, güvenlik değerlendirmelerinde kritik öneme sahiptir. Ancak, yalnızca izinli ve etik çerçevede kullanılmalıdır.</w:t>
      </w:r>
    </w:p>
    <w:p w:rsidR="00BC6FA5" w:rsidRPr="00BC6FA5" w:rsidRDefault="00BC6FA5" w:rsidP="00BC6FA5">
      <w:pPr>
        <w:shd w:val="clear" w:color="auto" w:fill="FFFFFF"/>
        <w:spacing w:before="468" w:after="0" w:line="450" w:lineRule="atLeast"/>
        <w:outlineLvl w:val="0"/>
        <w:rPr>
          <w:rFonts w:ascii="Georgia" w:eastAsia="Times New Roman" w:hAnsi="Georgia" w:cs="Helvetica"/>
          <w:b/>
          <w:bCs/>
          <w:color w:val="242424"/>
          <w:spacing w:val="-4"/>
          <w:kern w:val="36"/>
          <w:sz w:val="36"/>
          <w:szCs w:val="36"/>
          <w:lang w:eastAsia="tr-TR"/>
        </w:rPr>
      </w:pPr>
      <w:r w:rsidRPr="00BC6FA5">
        <w:rPr>
          <w:rFonts w:ascii="Georgia" w:eastAsia="Times New Roman" w:hAnsi="Georgia" w:cs="Helvetica"/>
          <w:b/>
          <w:bCs/>
          <w:color w:val="242424"/>
          <w:spacing w:val="-4"/>
          <w:kern w:val="36"/>
          <w:sz w:val="36"/>
          <w:szCs w:val="36"/>
          <w:lang w:eastAsia="tr-TR"/>
        </w:rPr>
        <w:t>Bu aracın özellikleri nelerdir?</w:t>
      </w:r>
    </w:p>
    <w:p w:rsidR="00BC6FA5" w:rsidRPr="00BC6FA5" w:rsidRDefault="00BC6FA5" w:rsidP="00BC6FA5">
      <w:pPr>
        <w:pStyle w:val="NormalWeb"/>
        <w:ind w:left="360"/>
        <w:rPr>
          <w:rFonts w:ascii="Georgia" w:hAnsi="Georgia"/>
        </w:rPr>
      </w:pPr>
      <w:r w:rsidRPr="00BC6FA5">
        <w:rPr>
          <w:rStyle w:val="Gl"/>
          <w:rFonts w:ascii="Georgia" w:hAnsi="Georgia"/>
        </w:rPr>
        <w:t>Alan ve Alt Alan Adı Keşfi:</w:t>
      </w:r>
      <w:r w:rsidRPr="00BC6FA5">
        <w:rPr>
          <w:rFonts w:ascii="Georgia" w:hAnsi="Georgia"/>
        </w:rPr>
        <w:t xml:space="preserve"> Hedefe ait alan ve alt alan adlarını listeler.</w:t>
      </w:r>
    </w:p>
    <w:p w:rsidR="00BC6FA5" w:rsidRPr="00BC6FA5" w:rsidRDefault="00BC6FA5" w:rsidP="00BC6FA5">
      <w:pPr>
        <w:pStyle w:val="NormalWeb"/>
        <w:ind w:left="360"/>
        <w:rPr>
          <w:rFonts w:ascii="Georgia" w:hAnsi="Georgia"/>
        </w:rPr>
      </w:pPr>
      <w:r w:rsidRPr="00BC6FA5">
        <w:rPr>
          <w:rStyle w:val="Gl"/>
          <w:rFonts w:ascii="Georgia" w:hAnsi="Georgia"/>
        </w:rPr>
        <w:t>Pasif Veri Toplama:</w:t>
      </w:r>
      <w:r w:rsidRPr="00BC6FA5">
        <w:rPr>
          <w:rFonts w:ascii="Georgia" w:hAnsi="Georgia"/>
        </w:rPr>
        <w:t xml:space="preserve"> Hedefe doğrudan istek göndermeden, açık kaynaklardan veri çeker.</w:t>
      </w:r>
    </w:p>
    <w:p w:rsidR="00BC6FA5" w:rsidRPr="00BC6FA5" w:rsidRDefault="00BC6FA5" w:rsidP="00BC6FA5">
      <w:pPr>
        <w:pStyle w:val="NormalWeb"/>
        <w:ind w:left="360"/>
        <w:rPr>
          <w:rFonts w:ascii="Georgia" w:hAnsi="Georgia"/>
        </w:rPr>
      </w:pPr>
      <w:r w:rsidRPr="00BC6FA5">
        <w:rPr>
          <w:rStyle w:val="Gl"/>
          <w:rFonts w:ascii="Georgia" w:hAnsi="Georgia"/>
        </w:rPr>
        <w:t>Çoklu Kaynak Kullanımı:</w:t>
      </w:r>
      <w:r w:rsidRPr="00BC6FA5">
        <w:rPr>
          <w:rFonts w:ascii="Georgia" w:hAnsi="Georgia"/>
        </w:rPr>
        <w:t xml:space="preserve"> Sertifika logları, pasif DNS gibi kaynakları kullanır.</w:t>
      </w:r>
    </w:p>
    <w:p w:rsidR="00BC6FA5" w:rsidRPr="00BC6FA5" w:rsidRDefault="00BC6FA5" w:rsidP="00BC6FA5">
      <w:pPr>
        <w:pStyle w:val="NormalWeb"/>
        <w:ind w:left="360"/>
        <w:rPr>
          <w:rFonts w:ascii="Georgia" w:hAnsi="Georgia"/>
        </w:rPr>
      </w:pPr>
      <w:r w:rsidRPr="00BC6FA5">
        <w:rPr>
          <w:rStyle w:val="Gl"/>
          <w:rFonts w:ascii="Georgia" w:hAnsi="Georgia"/>
        </w:rPr>
        <w:t>Alt Alan Filtresi:</w:t>
      </w:r>
      <w:r w:rsidRPr="00BC6FA5">
        <w:rPr>
          <w:rFonts w:ascii="Georgia" w:hAnsi="Georgia"/>
        </w:rPr>
        <w:t xml:space="preserve"> </w:t>
      </w:r>
      <w:r w:rsidRPr="00BC6FA5">
        <w:rPr>
          <w:rStyle w:val="HTMLKodu"/>
          <w:rFonts w:ascii="Georgia" w:hAnsi="Georgia"/>
        </w:rPr>
        <w:t>-subs-only</w:t>
      </w:r>
      <w:r w:rsidRPr="00BC6FA5">
        <w:rPr>
          <w:rFonts w:ascii="Georgia" w:hAnsi="Georgia"/>
        </w:rPr>
        <w:t xml:space="preserve"> bayrağıyla yalnızca alt alan adlarını gösterir.</w:t>
      </w:r>
    </w:p>
    <w:p w:rsidR="00BC6FA5" w:rsidRPr="00BC6FA5" w:rsidRDefault="00BC6FA5" w:rsidP="00BC6FA5">
      <w:pPr>
        <w:pStyle w:val="NormalWeb"/>
        <w:ind w:left="360"/>
        <w:rPr>
          <w:rFonts w:ascii="Georgia" w:hAnsi="Georgia"/>
        </w:rPr>
      </w:pPr>
      <w:r w:rsidRPr="00BC6FA5">
        <w:rPr>
          <w:rStyle w:val="Gl"/>
          <w:rFonts w:ascii="Georgia" w:hAnsi="Georgia"/>
        </w:rPr>
        <w:t>JSON Desteği:</w:t>
      </w:r>
      <w:r w:rsidRPr="00BC6FA5">
        <w:rPr>
          <w:rFonts w:ascii="Georgia" w:hAnsi="Georgia"/>
        </w:rPr>
        <w:t xml:space="preserve"> </w:t>
      </w:r>
      <w:r w:rsidRPr="00BC6FA5">
        <w:rPr>
          <w:rStyle w:val="HTMLKodu"/>
          <w:rFonts w:ascii="Georgia" w:hAnsi="Georgia"/>
        </w:rPr>
        <w:t>-json</w:t>
      </w:r>
      <w:r w:rsidRPr="00BC6FA5">
        <w:rPr>
          <w:rFonts w:ascii="Georgia" w:hAnsi="Georgia"/>
        </w:rPr>
        <w:t xml:space="preserve"> bayrağıyla JSON formatında çıktı verir.</w:t>
      </w:r>
    </w:p>
    <w:p w:rsidR="00BC6FA5" w:rsidRPr="00BC6FA5" w:rsidRDefault="00BC6FA5" w:rsidP="00BC6FA5">
      <w:pPr>
        <w:pStyle w:val="NormalWeb"/>
        <w:ind w:left="360"/>
        <w:rPr>
          <w:rFonts w:ascii="Georgia" w:hAnsi="Georgia"/>
        </w:rPr>
      </w:pPr>
      <w:r w:rsidRPr="00BC6FA5">
        <w:rPr>
          <w:rStyle w:val="Gl"/>
          <w:rFonts w:ascii="Georgia" w:hAnsi="Georgia"/>
        </w:rPr>
        <w:t>Hızlı ve Verimli:</w:t>
      </w:r>
      <w:r w:rsidRPr="00BC6FA5">
        <w:rPr>
          <w:rFonts w:ascii="Georgia" w:hAnsi="Georgia"/>
        </w:rPr>
        <w:t xml:space="preserve"> Go dili sayesinde büyük veri kümeleriyle hızlı çalışır.</w:t>
      </w:r>
    </w:p>
    <w:p w:rsidR="00BC6FA5" w:rsidRPr="00BC6FA5" w:rsidRDefault="00BC6FA5" w:rsidP="00BC6FA5">
      <w:pPr>
        <w:pStyle w:val="NormalWeb"/>
        <w:ind w:left="360"/>
        <w:rPr>
          <w:rFonts w:ascii="Georgia" w:hAnsi="Georgia"/>
        </w:rPr>
      </w:pPr>
      <w:r w:rsidRPr="00BC6FA5">
        <w:rPr>
          <w:rStyle w:val="Gl"/>
          <w:rFonts w:ascii="Georgia" w:hAnsi="Georgia"/>
        </w:rPr>
        <w:t>Kolay Entegrasyon:</w:t>
      </w:r>
      <w:r w:rsidRPr="00BC6FA5">
        <w:rPr>
          <w:rFonts w:ascii="Georgia" w:hAnsi="Georgia"/>
        </w:rPr>
        <w:t xml:space="preserve"> Çıktıları sayesinde otomasyon sistemlerine entegre edilebilir.</w:t>
      </w:r>
    </w:p>
    <w:p w:rsidR="00BC6FA5" w:rsidRPr="00BC6FA5" w:rsidRDefault="00BC6FA5" w:rsidP="00BC6FA5">
      <w:pPr>
        <w:pStyle w:val="NormalWeb"/>
        <w:ind w:left="360"/>
        <w:rPr>
          <w:rFonts w:ascii="Georgia" w:hAnsi="Georgia"/>
        </w:rPr>
      </w:pPr>
      <w:r w:rsidRPr="00BC6FA5">
        <w:rPr>
          <w:rStyle w:val="Gl"/>
          <w:rFonts w:ascii="Georgia" w:hAnsi="Georgia"/>
        </w:rPr>
        <w:t>Açık Kaynak:</w:t>
      </w:r>
      <w:r w:rsidRPr="00BC6FA5">
        <w:rPr>
          <w:rFonts w:ascii="Georgia" w:hAnsi="Georgia"/>
        </w:rPr>
        <w:t xml:space="preserve"> Topluluk katkılarına ve özelleştirmelere uygundur.</w:t>
      </w:r>
    </w:p>
    <w:p w:rsidR="00BC6FA5" w:rsidRPr="00BC6FA5" w:rsidRDefault="00BC6FA5" w:rsidP="00BC6FA5">
      <w:pPr>
        <w:pStyle w:val="NormalWeb"/>
        <w:ind w:left="360"/>
        <w:rPr>
          <w:rFonts w:ascii="Georgia" w:hAnsi="Georgia"/>
        </w:rPr>
      </w:pPr>
      <w:r w:rsidRPr="00BC6FA5">
        <w:rPr>
          <w:rStyle w:val="Gl"/>
          <w:rFonts w:ascii="Georgia" w:hAnsi="Georgia"/>
        </w:rPr>
        <w:t>Düşük Tespit Riski:</w:t>
      </w:r>
      <w:r w:rsidRPr="00BC6FA5">
        <w:rPr>
          <w:rFonts w:ascii="Georgia" w:hAnsi="Georgia"/>
        </w:rPr>
        <w:t xml:space="preserve"> Pasif yapısı sayesinde hedef sistemde iz bırakmaz.</w:t>
      </w:r>
    </w:p>
    <w:p w:rsidR="00BC6FA5" w:rsidRP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P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r w:rsidRPr="00BC6FA5">
        <w:rPr>
          <w:rFonts w:ascii="Helvetica" w:eastAsia="Times New Roman" w:hAnsi="Helvetica" w:cs="Helvetica"/>
          <w:b/>
          <w:bCs/>
          <w:color w:val="242424"/>
          <w:spacing w:val="-4"/>
          <w:kern w:val="36"/>
          <w:sz w:val="36"/>
          <w:szCs w:val="36"/>
          <w:lang w:eastAsia="tr-TR"/>
        </w:rPr>
        <w:lastRenderedPageBreak/>
        <w:t>Bu aracı Kali Linu</w:t>
      </w:r>
      <w:r>
        <w:rPr>
          <w:rFonts w:ascii="Helvetica" w:eastAsia="Times New Roman" w:hAnsi="Helvetica" w:cs="Helvetica"/>
          <w:b/>
          <w:bCs/>
          <w:color w:val="242424"/>
          <w:spacing w:val="-4"/>
          <w:kern w:val="36"/>
          <w:sz w:val="36"/>
          <w:szCs w:val="36"/>
          <w:lang w:eastAsia="tr-TR"/>
        </w:rPr>
        <w:t>x'a kurma ve kullanma adımları:</w:t>
      </w:r>
    </w:p>
    <w:p w:rsidR="00BC6FA5" w:rsidRPr="00BC6FA5" w:rsidRDefault="00BC6FA5" w:rsidP="00BC6FA5">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1:-</w:t>
      </w:r>
      <w:r w:rsidRPr="00BC6FA5">
        <w:rPr>
          <w:rFonts w:ascii="Georgia" w:eastAsia="Times New Roman" w:hAnsi="Georgia" w:cs="Times New Roman"/>
          <w:color w:val="242424"/>
          <w:spacing w:val="-1"/>
          <w:sz w:val="30"/>
          <w:szCs w:val="30"/>
          <w:lang w:eastAsia="tr-TR"/>
        </w:rPr>
        <w:t> Eğer Go yüklü değilse, öncelikle şu komutu kullanarak bunu yapmanız gerekir: “sudo apt update sudo apt install golang-go”.</w:t>
      </w:r>
    </w:p>
    <w:p w:rsidR="00BC6FA5" w:rsidRPr="00BC6FA5" w:rsidRDefault="00BC6FA5" w:rsidP="00BC6FA5">
      <w:pPr>
        <w:spacing w:after="0" w:line="240" w:lineRule="auto"/>
        <w:jc w:val="center"/>
        <w:rPr>
          <w:rFonts w:ascii="Times New Roman" w:eastAsia="Times New Roman" w:hAnsi="Times New Roman" w:cs="Times New Roman"/>
          <w:sz w:val="24"/>
          <w:szCs w:val="24"/>
          <w:lang w:eastAsia="tr-TR"/>
        </w:rPr>
      </w:pPr>
      <w:r w:rsidRPr="00BC6FA5">
        <w:rPr>
          <w:rFonts w:ascii="Times New Roman" w:eastAsia="Times New Roman" w:hAnsi="Times New Roman" w:cs="Times New Roman"/>
          <w:noProof/>
          <w:sz w:val="24"/>
          <w:szCs w:val="24"/>
          <w:lang w:eastAsia="tr-TR"/>
        </w:rPr>
        <w:drawing>
          <wp:inline distT="0" distB="0" distL="0" distR="0">
            <wp:extent cx="6096000" cy="2797810"/>
            <wp:effectExtent l="0" t="0" r="0" b="2540"/>
            <wp:docPr id="4" name="Resim 4" descr="https://miro.medium.com/v2/resize:fit:800/0*di_wPtxCNq91vw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00/0*di_wPtxCNq91vwQ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797810"/>
                    </a:xfrm>
                    <a:prstGeom prst="rect">
                      <a:avLst/>
                    </a:prstGeom>
                    <a:noFill/>
                    <a:ln>
                      <a:noFill/>
                    </a:ln>
                  </pic:spPr>
                </pic:pic>
              </a:graphicData>
            </a:graphic>
          </wp:inline>
        </w:drawing>
      </w:r>
    </w:p>
    <w:p w:rsidR="00BC6FA5" w:rsidRPr="00BC6FA5" w:rsidRDefault="00BC6FA5" w:rsidP="00BC6FA5">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2:-</w:t>
      </w:r>
      <w:r w:rsidRPr="00BC6FA5">
        <w:rPr>
          <w:rFonts w:ascii="Georgia" w:eastAsia="Times New Roman" w:hAnsi="Georgia" w:cs="Times New Roman"/>
          <w:color w:val="242424"/>
          <w:spacing w:val="-1"/>
          <w:sz w:val="30"/>
          <w:szCs w:val="30"/>
          <w:lang w:eastAsia="tr-TR"/>
        </w:rPr>
        <w:t> "go install github.com/tomnomnom/assetfinder@latest" komut satırını kullanarak assetfinder'ı yükleyin</w:t>
      </w:r>
    </w:p>
    <w:p w:rsidR="00BC6FA5" w:rsidRPr="00BC6FA5" w:rsidRDefault="00BC6FA5" w:rsidP="00BC6FA5">
      <w:pPr>
        <w:spacing w:after="0" w:line="240" w:lineRule="auto"/>
        <w:jc w:val="center"/>
        <w:rPr>
          <w:rFonts w:ascii="Times New Roman" w:eastAsia="Times New Roman" w:hAnsi="Times New Roman" w:cs="Times New Roman"/>
          <w:sz w:val="24"/>
          <w:szCs w:val="24"/>
          <w:lang w:eastAsia="tr-TR"/>
        </w:rPr>
      </w:pPr>
      <w:r w:rsidRPr="00BC6FA5">
        <w:rPr>
          <w:rFonts w:ascii="Times New Roman" w:eastAsia="Times New Roman" w:hAnsi="Times New Roman" w:cs="Times New Roman"/>
          <w:noProof/>
          <w:sz w:val="24"/>
          <w:szCs w:val="24"/>
          <w:lang w:eastAsia="tr-TR"/>
        </w:rPr>
        <w:drawing>
          <wp:inline distT="0" distB="0" distL="0" distR="0">
            <wp:extent cx="6106795" cy="1600200"/>
            <wp:effectExtent l="0" t="0" r="8255" b="0"/>
            <wp:docPr id="3" name="Resim 3" descr="https://miro.medium.com/v2/resize:fit:801/0*H7WKUXL6wLe1Z7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01/0*H7WKUXL6wLe1Z7z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6795" cy="1600200"/>
                    </a:xfrm>
                    <a:prstGeom prst="rect">
                      <a:avLst/>
                    </a:prstGeom>
                    <a:noFill/>
                    <a:ln>
                      <a:noFill/>
                    </a:ln>
                  </pic:spPr>
                </pic:pic>
              </a:graphicData>
            </a:graphic>
          </wp:inline>
        </w:drawing>
      </w: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Pr="00BC6FA5" w:rsidRDefault="00BC6FA5" w:rsidP="00BC6FA5">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3:-</w:t>
      </w:r>
      <w:r w:rsidRPr="00BC6FA5">
        <w:rPr>
          <w:rFonts w:ascii="Georgia" w:eastAsia="Times New Roman" w:hAnsi="Georgia" w:cs="Times New Roman"/>
          <w:color w:val="242424"/>
          <w:spacing w:val="-1"/>
          <w:sz w:val="30"/>
          <w:szCs w:val="30"/>
          <w:lang w:eastAsia="tr-TR"/>
        </w:rPr>
        <w:t> Kurulduktan sonra, assetfinder'ı kullanmak kolaydır. Komut satırına "assetfinder example.com" yazarak "example.com"u araştırmak istediğiniz alan adıyla değiştirin.</w:t>
      </w:r>
    </w:p>
    <w:p w:rsidR="00BC6FA5" w:rsidRPr="00BC6FA5" w:rsidRDefault="00BC6FA5" w:rsidP="00BC6FA5">
      <w:pPr>
        <w:spacing w:after="0" w:line="240" w:lineRule="auto"/>
        <w:jc w:val="center"/>
        <w:rPr>
          <w:rFonts w:ascii="Times New Roman" w:eastAsia="Times New Roman" w:hAnsi="Times New Roman" w:cs="Times New Roman"/>
          <w:sz w:val="24"/>
          <w:szCs w:val="24"/>
          <w:lang w:eastAsia="tr-TR"/>
        </w:rPr>
      </w:pPr>
      <w:r w:rsidRPr="00BC6FA5">
        <w:rPr>
          <w:rFonts w:ascii="Times New Roman" w:eastAsia="Times New Roman" w:hAnsi="Times New Roman" w:cs="Times New Roman"/>
          <w:noProof/>
          <w:sz w:val="24"/>
          <w:szCs w:val="24"/>
          <w:lang w:eastAsia="tr-TR"/>
        </w:rPr>
        <w:drawing>
          <wp:inline distT="0" distB="0" distL="0" distR="0">
            <wp:extent cx="6074229" cy="4311015"/>
            <wp:effectExtent l="0" t="0" r="3175" b="0"/>
            <wp:docPr id="2" name="Resim 2" descr="https://miro.medium.com/v2/resize:fit:663/0*VZUof4KLJ4MiDI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63/0*VZUof4KLJ4MiDIp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9176" cy="4314526"/>
                    </a:xfrm>
                    <a:prstGeom prst="rect">
                      <a:avLst/>
                    </a:prstGeom>
                    <a:noFill/>
                    <a:ln>
                      <a:noFill/>
                    </a:ln>
                  </pic:spPr>
                </pic:pic>
              </a:graphicData>
            </a:graphic>
          </wp:inline>
        </w:drawing>
      </w: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4:-</w:t>
      </w:r>
      <w:r w:rsidRPr="00BC6FA5">
        <w:rPr>
          <w:rFonts w:ascii="Georgia" w:eastAsia="Times New Roman" w:hAnsi="Georgia" w:cs="Times New Roman"/>
          <w:color w:val="242424"/>
          <w:spacing w:val="-1"/>
          <w:sz w:val="30"/>
          <w:szCs w:val="30"/>
          <w:lang w:eastAsia="tr-TR"/>
        </w:rPr>
        <w:t> Yalnızca alt alan adları için “assetfinder -subs-only example.com” komutunu girin</w:t>
      </w:r>
    </w:p>
    <w:p w:rsidR="00BC6FA5" w:rsidRPr="00BC6FA5" w:rsidRDefault="00BC6FA5" w:rsidP="00BC6FA5">
      <w:pPr>
        <w:shd w:val="clear" w:color="auto" w:fill="FFFFFF"/>
        <w:spacing w:before="514" w:after="0" w:line="480" w:lineRule="atLeast"/>
        <w:jc w:val="center"/>
        <w:rPr>
          <w:rFonts w:ascii="Georgia" w:eastAsia="Times New Roman" w:hAnsi="Georgia" w:cs="Times New Roman"/>
          <w:color w:val="242424"/>
          <w:spacing w:val="-1"/>
          <w:sz w:val="30"/>
          <w:szCs w:val="30"/>
          <w:lang w:eastAsia="tr-TR"/>
        </w:rPr>
      </w:pPr>
      <w:r w:rsidRPr="00BC6FA5">
        <w:rPr>
          <w:rFonts w:ascii="Times New Roman" w:eastAsia="Times New Roman" w:hAnsi="Times New Roman" w:cs="Times New Roman"/>
          <w:noProof/>
          <w:sz w:val="24"/>
          <w:szCs w:val="24"/>
          <w:lang w:eastAsia="tr-TR"/>
        </w:rPr>
        <w:drawing>
          <wp:inline distT="0" distB="0" distL="0" distR="0" wp14:anchorId="5DA75DE9" wp14:editId="78CA8B9B">
            <wp:extent cx="5998029" cy="3298190"/>
            <wp:effectExtent l="0" t="0" r="3175" b="0"/>
            <wp:docPr id="1" name="Resim 1" descr="https://miro.medium.com/v2/resize:fit:709/0*3TkxJcuJ9tqcbZ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9/0*3TkxJcuJ9tqcbZy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260" cy="3306015"/>
                    </a:xfrm>
                    <a:prstGeom prst="rect">
                      <a:avLst/>
                    </a:prstGeom>
                    <a:noFill/>
                    <a:ln>
                      <a:noFill/>
                    </a:ln>
                  </pic:spPr>
                </pic:pic>
              </a:graphicData>
            </a:graphic>
          </wp:inline>
        </w:drawing>
      </w:r>
    </w:p>
    <w:p w:rsidR="00BC6FA5" w:rsidRPr="00BC6FA5" w:rsidRDefault="00BC6FA5" w:rsidP="00BC6FA5">
      <w:pPr>
        <w:spacing w:after="0" w:line="240" w:lineRule="auto"/>
        <w:rPr>
          <w:rFonts w:ascii="Times New Roman" w:eastAsia="Times New Roman" w:hAnsi="Times New Roman" w:cs="Times New Roman"/>
          <w:sz w:val="24"/>
          <w:szCs w:val="24"/>
          <w:lang w:eastAsia="tr-TR"/>
        </w:rPr>
      </w:pPr>
    </w:p>
    <w:p w:rsidR="009A522D" w:rsidRDefault="009A522D"/>
    <w:sectPr w:rsidR="009A522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CB5" w:rsidRDefault="00CD7CB5" w:rsidP="00063F0B">
      <w:pPr>
        <w:spacing w:after="0" w:line="240" w:lineRule="auto"/>
      </w:pPr>
      <w:r>
        <w:separator/>
      </w:r>
    </w:p>
  </w:endnote>
  <w:endnote w:type="continuationSeparator" w:id="0">
    <w:p w:rsidR="00CD7CB5" w:rsidRDefault="00CD7CB5" w:rsidP="0006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CB5" w:rsidRDefault="00CD7CB5" w:rsidP="00063F0B">
      <w:pPr>
        <w:spacing w:after="0" w:line="240" w:lineRule="auto"/>
      </w:pPr>
      <w:r>
        <w:separator/>
      </w:r>
    </w:p>
  </w:footnote>
  <w:footnote w:type="continuationSeparator" w:id="0">
    <w:p w:rsidR="00CD7CB5" w:rsidRDefault="00CD7CB5" w:rsidP="00063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rsidP="00063F0B">
    <w:pPr>
      <w:pStyle w:val="stBilgi"/>
      <w:jc w:val="right"/>
    </w:pPr>
    <w:bookmarkStart w:id="0" w:name="_GoBack"/>
    <w:r>
      <w:rPr>
        <w:noProof/>
        <w:lang w:eastAsia="tr-TR"/>
      </w:rPr>
      <w:drawing>
        <wp:inline distT="0" distB="0" distL="0" distR="0">
          <wp:extent cx="1761905" cy="52381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F0B" w:rsidRDefault="00063F0B">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5D94"/>
    <w:multiLevelType w:val="hybridMultilevel"/>
    <w:tmpl w:val="5DB21234"/>
    <w:lvl w:ilvl="0" w:tplc="09E62BFA">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5A6DF4"/>
    <w:multiLevelType w:val="hybridMultilevel"/>
    <w:tmpl w:val="16DA2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19521C5"/>
    <w:multiLevelType w:val="multilevel"/>
    <w:tmpl w:val="584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43"/>
    <w:rsid w:val="00063F0B"/>
    <w:rsid w:val="009A522D"/>
    <w:rsid w:val="00A43143"/>
    <w:rsid w:val="00BC6FA5"/>
    <w:rsid w:val="00CD7C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2D1B86-4BB5-41B5-83EE-A9EF9BA1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BC6F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6FA5"/>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BC6F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C6FA5"/>
    <w:rPr>
      <w:b/>
      <w:bCs/>
    </w:rPr>
  </w:style>
  <w:style w:type="paragraph" w:styleId="NormalWeb">
    <w:name w:val="Normal (Web)"/>
    <w:basedOn w:val="Normal"/>
    <w:uiPriority w:val="99"/>
    <w:semiHidden/>
    <w:unhideWhenUsed/>
    <w:rsid w:val="00BC6F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BC6FA5"/>
    <w:rPr>
      <w:rFonts w:ascii="Courier New" w:eastAsia="Times New Roman" w:hAnsi="Courier New" w:cs="Courier New"/>
      <w:sz w:val="20"/>
      <w:szCs w:val="20"/>
    </w:rPr>
  </w:style>
  <w:style w:type="paragraph" w:styleId="stBilgi">
    <w:name w:val="header"/>
    <w:basedOn w:val="Normal"/>
    <w:link w:val="stBilgiChar"/>
    <w:uiPriority w:val="99"/>
    <w:unhideWhenUsed/>
    <w:rsid w:val="00063F0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63F0B"/>
  </w:style>
  <w:style w:type="paragraph" w:styleId="AltBilgi">
    <w:name w:val="footer"/>
    <w:basedOn w:val="Normal"/>
    <w:link w:val="AltBilgiChar"/>
    <w:uiPriority w:val="99"/>
    <w:unhideWhenUsed/>
    <w:rsid w:val="00063F0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6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3576">
      <w:bodyDiv w:val="1"/>
      <w:marLeft w:val="0"/>
      <w:marRight w:val="0"/>
      <w:marTop w:val="0"/>
      <w:marBottom w:val="0"/>
      <w:divBdr>
        <w:top w:val="none" w:sz="0" w:space="0" w:color="auto"/>
        <w:left w:val="none" w:sz="0" w:space="0" w:color="auto"/>
        <w:bottom w:val="none" w:sz="0" w:space="0" w:color="auto"/>
        <w:right w:val="none" w:sz="0" w:space="0" w:color="auto"/>
      </w:divBdr>
    </w:div>
    <w:div w:id="983042037">
      <w:bodyDiv w:val="1"/>
      <w:marLeft w:val="0"/>
      <w:marRight w:val="0"/>
      <w:marTop w:val="0"/>
      <w:marBottom w:val="0"/>
      <w:divBdr>
        <w:top w:val="none" w:sz="0" w:space="0" w:color="auto"/>
        <w:left w:val="none" w:sz="0" w:space="0" w:color="auto"/>
        <w:bottom w:val="none" w:sz="0" w:space="0" w:color="auto"/>
        <w:right w:val="none" w:sz="0" w:space="0" w:color="auto"/>
      </w:divBdr>
      <w:divsChild>
        <w:div w:id="1110245927">
          <w:marLeft w:val="0"/>
          <w:marRight w:val="0"/>
          <w:marTop w:val="0"/>
          <w:marBottom w:val="0"/>
          <w:divBdr>
            <w:top w:val="none" w:sz="0" w:space="0" w:color="auto"/>
            <w:left w:val="none" w:sz="0" w:space="0" w:color="auto"/>
            <w:bottom w:val="none" w:sz="0" w:space="0" w:color="auto"/>
            <w:right w:val="none" w:sz="0" w:space="0" w:color="auto"/>
          </w:divBdr>
        </w:div>
        <w:div w:id="530529487">
          <w:marLeft w:val="0"/>
          <w:marRight w:val="0"/>
          <w:marTop w:val="0"/>
          <w:marBottom w:val="0"/>
          <w:divBdr>
            <w:top w:val="none" w:sz="0" w:space="0" w:color="auto"/>
            <w:left w:val="none" w:sz="0" w:space="0" w:color="auto"/>
            <w:bottom w:val="none" w:sz="0" w:space="0" w:color="auto"/>
            <w:right w:val="none" w:sz="0" w:space="0" w:color="auto"/>
          </w:divBdr>
        </w:div>
        <w:div w:id="2094622345">
          <w:marLeft w:val="0"/>
          <w:marRight w:val="0"/>
          <w:marTop w:val="0"/>
          <w:marBottom w:val="0"/>
          <w:divBdr>
            <w:top w:val="none" w:sz="0" w:space="0" w:color="auto"/>
            <w:left w:val="none" w:sz="0" w:space="0" w:color="auto"/>
            <w:bottom w:val="none" w:sz="0" w:space="0" w:color="auto"/>
            <w:right w:val="none" w:sz="0" w:space="0" w:color="auto"/>
          </w:divBdr>
        </w:div>
        <w:div w:id="1282372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4</cp:revision>
  <dcterms:created xsi:type="dcterms:W3CDTF">2025-07-21T10:42:00Z</dcterms:created>
  <dcterms:modified xsi:type="dcterms:W3CDTF">2025-07-21T18:14:00Z</dcterms:modified>
</cp:coreProperties>
</file>