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101" w:rsidRDefault="00AA3FEE">
      <w:pPr>
        <w:pStyle w:val="KonuBal"/>
      </w:pPr>
      <w:r>
        <w:t>Crt.sh ve Httpx ile Gizli Alt Alan Adlarını Ortaya Çıkarma Rehberi</w:t>
      </w:r>
      <w:bookmarkStart w:id="0" w:name="_GoBack"/>
      <w:bookmarkEnd w:id="0"/>
    </w:p>
    <w:p w:rsidR="00966101" w:rsidRDefault="00AA3FEE">
      <w:r>
        <w:t>Dijital keşfin heyecan verici dünyasına hoş geldiniz! Bu yazıda, saldırganların ve güvenlik araştırmacılarının sıklıkla kullandığı iki güçlü aracın—crt.sh ve httpx'in—dinamik birlikteliğini keşfedeceğiz. Adeta bir siber hazine avı gibi, bu süreçte gizlenmiş alt alan adlarını bulacak, onları analiz edecek ve hedefin çevrimiçi varlıklarını daha net bir şekilde göreceğiz.</w:t>
      </w:r>
    </w:p>
    <w:p w:rsidR="00966101" w:rsidRDefault="00AA3FEE">
      <w:pPr>
        <w:pStyle w:val="Balk1"/>
      </w:pPr>
      <w:r>
        <w:t>Kullanacağımız Araçlar</w:t>
      </w:r>
    </w:p>
    <w:p w:rsidR="00966101" w:rsidRDefault="00AA3FEE">
      <w:r>
        <w:t>Bu keşif operasyonu için iki açık kaynaklı araca ihtiyacımız var:</w:t>
      </w:r>
      <w:r>
        <w:br/>
        <w:t>1. crt.sh – Sertifika şeffaflık loglarını sorgulayarak alan adı ile ilişkili tüm alt alan adlarını listeler.</w:t>
      </w:r>
      <w:r>
        <w:br/>
        <w:t>2. httpx – Her bir alt alan adına istek göndererek, durum kodu, kullanılan teknolojiler ve sayfa başlığı gibi detayları gösterir.</w:t>
      </w:r>
    </w:p>
    <w:p w:rsidR="00966101" w:rsidRDefault="00AA3FEE">
      <w:pPr>
        <w:pStyle w:val="Balk1"/>
      </w:pPr>
      <w:r>
        <w:t>Kurulum Adımları</w:t>
      </w:r>
    </w:p>
    <w:p w:rsidR="00966101" w:rsidRDefault="00AA3FEE">
      <w:pPr>
        <w:pStyle w:val="Balk2"/>
      </w:pPr>
      <w:r>
        <w:t>1. crt.sh Kurulumu</w:t>
      </w:r>
    </w:p>
    <w:p w:rsidR="00966101" w:rsidRDefault="00AA3FEE">
      <w:r>
        <w:t>Aşağıdaki komutlarla crt.sh aracını kurabilirsiniz:</w:t>
      </w:r>
    </w:p>
    <w:p w:rsidR="00966101" w:rsidRDefault="00AA3FEE">
      <w:pPr>
        <w:pStyle w:val="GlAlnt"/>
      </w:pPr>
      <w:r>
        <w:t>git clone https://github.com/az7rb/crt.sh</w:t>
      </w:r>
    </w:p>
    <w:p w:rsidR="00966101" w:rsidRDefault="00AA3FEE">
      <w:pPr>
        <w:pStyle w:val="GlAlnt"/>
      </w:pPr>
      <w:r>
        <w:t>cd crt.sh</w:t>
      </w:r>
    </w:p>
    <w:p w:rsidR="00966101" w:rsidRDefault="00AA3FEE">
      <w:pPr>
        <w:pStyle w:val="GlAlnt"/>
      </w:pPr>
      <w:r>
        <w:t>chmod +x crt.sh</w:t>
      </w:r>
    </w:p>
    <w:p w:rsidR="00AA3FEE" w:rsidRDefault="00AA3FEE" w:rsidP="00AA3FEE">
      <w:pPr>
        <w:pStyle w:val="NormalWeb"/>
      </w:pPr>
      <w:r>
        <w:rPr>
          <w:noProof/>
        </w:rPr>
        <w:drawing>
          <wp:inline distT="0" distB="0" distL="0" distR="0">
            <wp:extent cx="4008120" cy="1947706"/>
            <wp:effectExtent l="0" t="0" r="0" b="0"/>
            <wp:docPr id="1" name="Resim 1" descr="C:\Users\mikai\OneDrive\Resimler\Screenshots\Ekran görüntüsü 2025-07-21 135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ai\OneDrive\Resimler\Screenshots\Ekran görüntüsü 2025-07-21 13522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6747" cy="1951898"/>
                    </a:xfrm>
                    <a:prstGeom prst="rect">
                      <a:avLst/>
                    </a:prstGeom>
                    <a:noFill/>
                    <a:ln>
                      <a:noFill/>
                    </a:ln>
                  </pic:spPr>
                </pic:pic>
              </a:graphicData>
            </a:graphic>
          </wp:inline>
        </w:drawing>
      </w:r>
    </w:p>
    <w:p w:rsidR="00AA3FEE" w:rsidRPr="00AA3FEE" w:rsidRDefault="00AA3FEE" w:rsidP="00AA3FEE"/>
    <w:p w:rsidR="00966101" w:rsidRDefault="00AA3FEE">
      <w:pPr>
        <w:pStyle w:val="Balk2"/>
      </w:pPr>
      <w:r>
        <w:t>2. httpx Kurulumu (Go ile)</w:t>
      </w:r>
    </w:p>
    <w:p w:rsidR="00966101" w:rsidRDefault="00AA3FEE">
      <w:r>
        <w:t>Aşağıdaki komutla httpx'i yükleyebilirsiniz:</w:t>
      </w:r>
    </w:p>
    <w:p w:rsidR="00966101" w:rsidRDefault="00AA3FEE">
      <w:pPr>
        <w:pStyle w:val="GlAlnt"/>
      </w:pPr>
      <w:r>
        <w:t xml:space="preserve">go install -v </w:t>
      </w:r>
      <w:hyperlink r:id="rId9" w:history="1">
        <w:r w:rsidRPr="00731BEE">
          <w:rPr>
            <w:rStyle w:val="Kpr"/>
          </w:rPr>
          <w:t>github.com/projectdiscovery/httpx/cmd/httpx@latest</w:t>
        </w:r>
      </w:hyperlink>
    </w:p>
    <w:p w:rsidR="00AA3FEE" w:rsidRPr="00AA3FEE" w:rsidRDefault="00AA3FEE" w:rsidP="00AA3FEE">
      <w:pPr>
        <w:pStyle w:val="NormalWeb"/>
      </w:pPr>
      <w:r>
        <w:rPr>
          <w:noProof/>
        </w:rPr>
        <w:drawing>
          <wp:inline distT="0" distB="0" distL="0" distR="0">
            <wp:extent cx="6142355" cy="2308860"/>
            <wp:effectExtent l="0" t="0" r="0" b="0"/>
            <wp:docPr id="2" name="Resim 2" descr="C:\Users\mikai\OneDrive\Resimler\Screenshots\Ekran görüntüsü 2025-07-21 135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kai\OneDrive\Resimler\Screenshots\Ekran görüntüsü 2025-07-21 13530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5232" cy="2313700"/>
                    </a:xfrm>
                    <a:prstGeom prst="rect">
                      <a:avLst/>
                    </a:prstGeom>
                    <a:noFill/>
                    <a:ln>
                      <a:noFill/>
                    </a:ln>
                  </pic:spPr>
                </pic:pic>
              </a:graphicData>
            </a:graphic>
          </wp:inline>
        </w:drawing>
      </w:r>
    </w:p>
    <w:p w:rsidR="00966101" w:rsidRDefault="00AA3FEE">
      <w:r>
        <w:t>Go yüklü değilse, golang.org üzerinden kurulum yapabilirsiniz.</w:t>
      </w:r>
    </w:p>
    <w:p w:rsidR="00966101" w:rsidRDefault="00AA3FEE">
      <w:pPr>
        <w:pStyle w:val="Balk1"/>
      </w:pPr>
      <w:r>
        <w:t>Gerçek Dünya Örneği: Apple.com</w:t>
      </w:r>
    </w:p>
    <w:p w:rsidR="00966101" w:rsidRDefault="00AA3FEE">
      <w:r>
        <w:t>Şimdi bu iki aracı birlikte kullanarak apple.com için canlı alt alan adlarını tespit edelim:</w:t>
      </w:r>
    </w:p>
    <w:p w:rsidR="00966101" w:rsidRDefault="00AA3FEE">
      <w:pPr>
        <w:pStyle w:val="GlAlnt"/>
      </w:pPr>
      <w:r>
        <w:t>./crt.sh -d apple.com | httpx -title -tech-detect -status-code | grep 200</w:t>
      </w:r>
    </w:p>
    <w:p w:rsidR="00AA3FEE" w:rsidRPr="00AA3FEE" w:rsidRDefault="00AA3FEE" w:rsidP="00AA3FEE">
      <w:r>
        <w:rPr>
          <w:noProof/>
          <w:lang w:val="tr-TR" w:eastAsia="tr-TR"/>
        </w:rPr>
        <w:lastRenderedPageBreak/>
        <w:drawing>
          <wp:inline distT="0" distB="0" distL="0" distR="0">
            <wp:extent cx="5486400" cy="3264759"/>
            <wp:effectExtent l="0" t="0" r="0" b="0"/>
            <wp:docPr id="3" name="Resim 3" descr="https://miro.medium.com/v2/resize:fit:875/1*9UuDhNZaLx5tbEbdVWY1X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875/1*9UuDhNZaLx5tbEbdVWY1X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264759"/>
                    </a:xfrm>
                    <a:prstGeom prst="rect">
                      <a:avLst/>
                    </a:prstGeom>
                    <a:noFill/>
                    <a:ln>
                      <a:noFill/>
                    </a:ln>
                  </pic:spPr>
                </pic:pic>
              </a:graphicData>
            </a:graphic>
          </wp:inline>
        </w:drawing>
      </w:r>
    </w:p>
    <w:p w:rsidR="00966101" w:rsidRDefault="00AA3FEE">
      <w:pPr>
        <w:pStyle w:val="Balk2"/>
      </w:pPr>
      <w:r>
        <w:t>Komut Açıklamaları:</w:t>
      </w:r>
    </w:p>
    <w:p w:rsidR="00966101" w:rsidRDefault="00AA3FEE">
      <w:r>
        <w:t>- ./crt.sh -d apple.com: Sertifika loglarında apple.com’a ait alt alan adlarını çeker.</w:t>
      </w:r>
    </w:p>
    <w:p w:rsidR="00966101" w:rsidRDefault="00AA3FEE">
      <w:r>
        <w:t>- httpx -title -tech-detect -status-code: Her alt alan adına istek gönderir, sayfa başlığını, kullanılan teknolojileri ve HTTP durum kodunu gösterir.</w:t>
      </w:r>
    </w:p>
    <w:p w:rsidR="00966101" w:rsidRDefault="00AA3FEE">
      <w:r>
        <w:t>- grep 200: Sadece 200 OK durum koduna sahip, yani aktif ve erişilebilir alt alan adlarını filtreler.</w:t>
      </w:r>
    </w:p>
    <w:p w:rsidR="00966101" w:rsidRDefault="00AA3FEE">
      <w:pPr>
        <w:pStyle w:val="Balk1"/>
      </w:pPr>
      <w:r>
        <w:t>Neden Önemli?</w:t>
      </w:r>
    </w:p>
    <w:p w:rsidR="00966101" w:rsidRDefault="00AA3FEE">
      <w:r>
        <w:t>Bu yöntem sayesinde:</w:t>
      </w:r>
      <w:r>
        <w:br/>
        <w:t>- Gizli veya unutulmuş alt alan adları keşfedilir.</w:t>
      </w:r>
      <w:r>
        <w:br/>
        <w:t>- Saldırı yüzeyi genişliği analiz edilir.</w:t>
      </w:r>
      <w:r>
        <w:br/>
        <w:t>- Güvenlik zafiyetleri için daha kapsamlı değerlendirme yapılır.</w:t>
      </w:r>
      <w:r>
        <w:br/>
      </w:r>
      <w:r>
        <w:br/>
        <w:t>Uyarı: Bu araçlar yalnızca yasal ve izinli ortamlarda kullanılmalıdır. İzinsiz tarama ve keşif işlemleri hukuki sonuçlar doğurabilir.</w:t>
      </w:r>
    </w:p>
    <w:p w:rsidR="00966101" w:rsidRDefault="00AA3FEE">
      <w:pPr>
        <w:pStyle w:val="Balk1"/>
      </w:pPr>
      <w:r>
        <w:t>Sonuç</w:t>
      </w:r>
    </w:p>
    <w:p w:rsidR="00966101" w:rsidRDefault="00AA3FEE">
      <w:r>
        <w:t>Crt.sh ve Httpx, pasif bilgi toplamanın en etkili yollarından birini sunar. Doğru kullanıldığında, bir hedefin dijital varlıklarını görünür kılar ve siber güvenlik değerlendirmelerinde güçlü içgörüler sağlar. Siber keşif yolculuğunuzda başarılar!</w:t>
      </w:r>
    </w:p>
    <w:sectPr w:rsidR="00966101" w:rsidSect="00034616">
      <w:head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7C1F" w:rsidRDefault="00627C1F" w:rsidP="00242052">
      <w:pPr>
        <w:spacing w:after="0" w:line="240" w:lineRule="auto"/>
      </w:pPr>
      <w:r>
        <w:separator/>
      </w:r>
    </w:p>
  </w:endnote>
  <w:endnote w:type="continuationSeparator" w:id="0">
    <w:p w:rsidR="00627C1F" w:rsidRDefault="00627C1F" w:rsidP="00242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7C1F" w:rsidRDefault="00627C1F" w:rsidP="00242052">
      <w:pPr>
        <w:spacing w:after="0" w:line="240" w:lineRule="auto"/>
      </w:pPr>
      <w:r>
        <w:separator/>
      </w:r>
    </w:p>
  </w:footnote>
  <w:footnote w:type="continuationSeparator" w:id="0">
    <w:p w:rsidR="00627C1F" w:rsidRDefault="00627C1F" w:rsidP="002420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052" w:rsidRDefault="00242052" w:rsidP="00242052">
    <w:pPr>
      <w:pStyle w:val="stBilgi"/>
      <w:jc w:val="right"/>
    </w:pPr>
    <w:r>
      <w:rPr>
        <w:noProof/>
        <w:lang w:val="tr-TR" w:eastAsia="tr-TR"/>
      </w:rPr>
      <w:drawing>
        <wp:inline distT="0" distB="0" distL="0" distR="0">
          <wp:extent cx="1761905" cy="52381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1).png"/>
                  <pic:cNvPicPr/>
                </pic:nvPicPr>
                <pic:blipFill>
                  <a:blip r:embed="rId1">
                    <a:extLst>
                      <a:ext uri="{28A0092B-C50C-407E-A947-70E740481C1C}">
                        <a14:useLocalDpi xmlns:a14="http://schemas.microsoft.com/office/drawing/2010/main" val="0"/>
                      </a:ext>
                    </a:extLst>
                  </a:blip>
                  <a:stretch>
                    <a:fillRect/>
                  </a:stretch>
                </pic:blipFill>
                <pic:spPr>
                  <a:xfrm>
                    <a:off x="0" y="0"/>
                    <a:ext cx="1761905" cy="5238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42052"/>
    <w:rsid w:val="0029639D"/>
    <w:rsid w:val="00326F90"/>
    <w:rsid w:val="00627C1F"/>
    <w:rsid w:val="00966101"/>
    <w:rsid w:val="00AA1D8D"/>
    <w:rsid w:val="00AA3FEE"/>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83E9CC04-6F84-4F85-B6F5-9661B6B0D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AA3FEE"/>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Kpr">
    <w:name w:val="Hyperlink"/>
    <w:basedOn w:val="VarsaylanParagrafYazTipi"/>
    <w:uiPriority w:val="99"/>
    <w:unhideWhenUsed/>
    <w:rsid w:val="00AA3FE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875567">
      <w:bodyDiv w:val="1"/>
      <w:marLeft w:val="0"/>
      <w:marRight w:val="0"/>
      <w:marTop w:val="0"/>
      <w:marBottom w:val="0"/>
      <w:divBdr>
        <w:top w:val="none" w:sz="0" w:space="0" w:color="auto"/>
        <w:left w:val="none" w:sz="0" w:space="0" w:color="auto"/>
        <w:bottom w:val="none" w:sz="0" w:space="0" w:color="auto"/>
        <w:right w:val="none" w:sz="0" w:space="0" w:color="auto"/>
      </w:divBdr>
    </w:div>
    <w:div w:id="19522019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github.com/projectdiscovery/httpx/cmd/httpx@lates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F36219-B162-4B98-B0A1-70A6299B7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Mikail Güven Çiçek</cp:lastModifiedBy>
  <cp:revision>3</cp:revision>
  <dcterms:created xsi:type="dcterms:W3CDTF">2013-12-23T23:15:00Z</dcterms:created>
  <dcterms:modified xsi:type="dcterms:W3CDTF">2025-07-21T18:14:00Z</dcterms:modified>
  <cp:category/>
</cp:coreProperties>
</file>