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6emgfpuwb3h" w:id="0"/>
      <w:bookmarkEnd w:id="0"/>
      <w:r w:rsidDel="00000000" w:rsidR="00000000" w:rsidRPr="00000000">
        <w:rPr>
          <w:rFonts w:ascii="Roboto" w:cs="Roboto" w:eastAsia="Roboto" w:hAnsi="Roboto"/>
          <w:sz w:val="36"/>
          <w:rtl w:val="0"/>
        </w:rPr>
        <w:t xml:space="preserve">CS7637: Project 2 (Summer 2015)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Due: June 28th at 11:59PM UTC-12 (anywhere on earth)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Click</w:t>
      </w:r>
      <w:hyperlink r:id="rId5">
        <w:r w:rsidDel="00000000" w:rsidR="00000000" w:rsidRPr="00000000">
          <w:rPr>
            <w:rtl w:val="0"/>
          </w:rPr>
          <w:t xml:space="preserve"> </w:t>
        </w:r>
      </w:hyperlink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submit your agent code, and click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to submit your project reflection.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Assignment: Solving 3x3 RPM using Verbal and/or Visual Representations.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Make sure to read the more general project description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for a high-level introduction and description of the class project.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295775"/>
            <wp:effectExtent b="0" l="0" r="0" t="0"/>
            <wp:docPr descr="Basic Problem C-02.PNG" id="1" name="image01.png"/>
            <a:graphic>
              <a:graphicData uri="http://schemas.openxmlformats.org/drawingml/2006/picture">
                <pic:pic>
                  <pic:nvPicPr>
                    <pic:cNvPr descr="Basic Problem C-02.PNG" id="0" name="image01.png"/>
                    <pic:cNvPicPr preferRelativeResize="0"/>
                  </pic:nvPicPr>
                  <pic:blipFill>
                    <a:blip r:embed="rId10"/>
                    <a:srcRect b="961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2 is nearly identical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Project 1</w:t>
        </w:r>
      </w:hyperlink>
      <w:r w:rsidDel="00000000" w:rsidR="00000000" w:rsidRPr="00000000">
        <w:rPr>
          <w:rtl w:val="0"/>
        </w:rPr>
        <w:t xml:space="preserve">. Thus, please consult the Project 1 directions for the majority of your information. Everything that applied to Project 1 also applies to Project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differences in Project 2 are: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due date is June 28th.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agent will run against Problem Sets B and C instead of just Problem Set B.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Problem Set C is comprised of 3x3 problems rather than 2x2 problems.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agent will be graded on its performance 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Problem Set C and Test Problem Set C. It will not be graded on the other six sets it runs against.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submitting, you should use ‘Project2’ in the name of your .zip instead of ‘Project1’.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your Project 2 agent outperforms your Project 1 agent on Basic or Test Problem Set B, your Project 1 grade will be raised in accordance with the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Repeated Problem Set policy from the Overall Project Guidelines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Source Sans Pro"/>
  <w:font w:name="Droid Sans"/>
  <w:font w:name="Trebuchet MS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Droid Sans" w:cs="Droid Sans" w:eastAsia="Droid Sans" w:hAnsi="Droid San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Droid Sans" w:cs="Droid Sans" w:eastAsia="Droid Sans" w:hAnsi="Droid Sans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2" Type="http://schemas.openxmlformats.org/officeDocument/2006/relationships/hyperlink" Target="https://drive.google.com/file/d/0B-XdVjMuNV2GdjdJWmoxX0Y4Qmc/view?usp=sharing" TargetMode="External"/><Relationship Id="rId13" Type="http://schemas.openxmlformats.org/officeDocument/2006/relationships/hyperlink" Target="https://docs.google.com/document/d/1GkXYf6xG-jGzxM_Z5pwE2GkhCUvq369t7lmOI9YUVnQ/edit?usp=sharing#heading=h.2u887ahws1xs" TargetMode="Externa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3" Type="http://schemas.openxmlformats.org/officeDocument/2006/relationships/numbering" Target="numbering.xml"/><Relationship Id="rId11" Type="http://schemas.openxmlformats.org/officeDocument/2006/relationships/hyperlink" Target="https://docs.google.com/document/d/1ULlFP6bsnDKNJUNJDu7DdwOxAk1CM0m3R8HSYNh9FZ4/edit?usp=sharing" TargetMode="External"/><Relationship Id="rId9" Type="http://schemas.openxmlformats.org/officeDocument/2006/relationships/hyperlink" Target="https://docs.google.com/document/d/1GkXYf6xG-jGzxM_Z5pwE2GkhCUvq369t7lmOI9YUVnQ/edit?usp=sharing" TargetMode="External"/><Relationship Id="rId6" Type="http://schemas.openxmlformats.org/officeDocument/2006/relationships/hyperlink" Target="https://t-square.gatech.edu/portal/tool/e27483bf-2963-4489-80af-9ddd2350f2fc?assignmentId=/assignment/a/gtc-5ac1-e2bd-5df3-9e91-f40708f08467/9f353275-7ef9-475c-a6f8-783c02145e8f&amp;panel=Main&amp;sakai_action=doView_assignment" TargetMode="External"/><Relationship Id="rId5" Type="http://schemas.openxmlformats.org/officeDocument/2006/relationships/hyperlink" Target="https://t-square.gatech.edu/portal/tool/e27483bf-2963-4489-80af-9ddd2350f2fc?assignmentId=/assignment/a/gtc-5ac1-e2bd-5df3-9e91-f40708f08467/9f353275-7ef9-475c-a6f8-783c02145e8f&amp;panel=Main&amp;sakai_action=doView_assignment" TargetMode="External"/><Relationship Id="rId8" Type="http://schemas.openxmlformats.org/officeDocument/2006/relationships/hyperlink" Target="https://t-square.gatech.edu/portal/tool/e27483bf-2963-4489-80af-9ddd2350f2fc?assignmentId=/assignment/a/gtc-5ac1-e2bd-5df3-9e91-f40708f08467/c6e6b092-393a-4c6b-bfb1-d2770ac6f8ec&amp;panel=Main&amp;sakai_action=doView_assignment" TargetMode="External"/><Relationship Id="rId7" Type="http://schemas.openxmlformats.org/officeDocument/2006/relationships/hyperlink" Target="https://t-square.gatech.edu/portal/tool/e27483bf-2963-4489-80af-9ddd2350f2fc?assignmentId=/assignment/a/gtc-5ac1-e2bd-5df3-9e91-f40708f08467/c6e6b092-393a-4c6b-bfb1-d2770ac6f8ec&amp;panel=Main&amp;sakai_action=doView_assignment" TargetMode="External"/></Relationships>
</file>