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0B6" w:rsidRDefault="004F470A">
      <w:pPr>
        <w:rPr>
          <w:lang w:val="es-PE"/>
        </w:rPr>
      </w:pPr>
      <w:r>
        <w:rPr>
          <w:lang w:val="es-PE"/>
        </w:rPr>
        <w:t xml:space="preserve">EJERCICIOS DE </w:t>
      </w:r>
      <w:r w:rsidR="00A01271">
        <w:rPr>
          <w:lang w:val="es-PE"/>
        </w:rPr>
        <w:t>BIOESTADÍSTICA</w:t>
      </w:r>
    </w:p>
    <w:p w:rsidR="004F470A" w:rsidRDefault="004F470A">
      <w:pPr>
        <w:rPr>
          <w:lang w:val="es-PE"/>
        </w:rPr>
      </w:pPr>
    </w:p>
    <w:p w:rsidR="004F470A" w:rsidRDefault="004F470A" w:rsidP="000955CA">
      <w:pPr>
        <w:pStyle w:val="Prrafodelista"/>
        <w:numPr>
          <w:ilvl w:val="0"/>
          <w:numId w:val="2"/>
        </w:numPr>
        <w:jc w:val="both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 w:rsidRPr="000955CA">
        <w:rPr>
          <w:sz w:val="20"/>
          <w:szCs w:val="20"/>
          <w:lang w:val="es-PE"/>
        </w:rPr>
        <w:t xml:space="preserve">Para probar la siguiente hipótesis </w:t>
      </w: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Hi: El promedio de pesos de personas infectadas con el </w:t>
      </w:r>
      <w:proofErr w:type="spellStart"/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Covid</w:t>
      </w:r>
      <w:proofErr w:type="spellEnd"/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</w:t>
      </w:r>
      <w:r w:rsid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en Chilca </w:t>
      </w: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es mayor que 70 kg. En el Distrito de Chilca se ha determinado que hay </w:t>
      </w:r>
      <w:r w:rsidR="00DC4647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600</w:t>
      </w: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infectados con Covid19. </w:t>
      </w:r>
      <w:r w:rsid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Se conoce además que en el Distrito de Huancayo la desviación estándar de infectados por </w:t>
      </w:r>
      <w:proofErr w:type="spellStart"/>
      <w:r w:rsid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Covid</w:t>
      </w:r>
      <w:proofErr w:type="spellEnd"/>
      <w:r w:rsid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es de </w:t>
      </w:r>
      <w:r w:rsidR="00A01271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5</w:t>
      </w:r>
      <w:r w:rsid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kg. </w:t>
      </w: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¿Determine el tamaño de muestra</w:t>
      </w:r>
      <w:r w:rsidR="000955CA"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para un error del 5%</w:t>
      </w: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?</w:t>
      </w:r>
    </w:p>
    <w:p w:rsidR="00756DEE" w:rsidRPr="00756DEE" w:rsidRDefault="00756DEE" w:rsidP="00756DEE">
      <w:pPr>
        <w:jc w:val="both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</w:p>
    <w:p w:rsidR="000955CA" w:rsidRPr="000955CA" w:rsidRDefault="000955CA" w:rsidP="000955CA">
      <w:pPr>
        <w:pStyle w:val="Prrafodelista"/>
        <w:jc w:val="both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</w:p>
    <w:p w:rsidR="004F470A" w:rsidRDefault="004F470A" w:rsidP="000955CA">
      <w:pPr>
        <w:pStyle w:val="Prrafodelista"/>
        <w:numPr>
          <w:ilvl w:val="0"/>
          <w:numId w:val="2"/>
        </w:numPr>
        <w:jc w:val="both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Determinar el tamaño de muestra para una investigación de niños con Covid19, en el Distrito de </w:t>
      </w:r>
      <w:proofErr w:type="spellStart"/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Huayucachi</w:t>
      </w:r>
      <w:proofErr w:type="spellEnd"/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, se sabe además que en el Distrito de Sapallanga la prevalencia de niños con Covid19 es de </w:t>
      </w:r>
      <w:r w:rsidR="00A01271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25</w:t>
      </w: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%.</w:t>
      </w:r>
      <w:r w:rsidR="000955CA"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Debe asumir un error del </w:t>
      </w:r>
      <w:r w:rsidR="00A01271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5</w:t>
      </w:r>
      <w:r w:rsidR="000955CA"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%</w:t>
      </w:r>
    </w:p>
    <w:p w:rsidR="00756DEE" w:rsidRPr="00756DEE" w:rsidRDefault="00756DEE" w:rsidP="00756DEE">
      <w:pPr>
        <w:jc w:val="both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</w:p>
    <w:p w:rsidR="000955CA" w:rsidRPr="000955CA" w:rsidRDefault="000955CA" w:rsidP="000955CA">
      <w:pPr>
        <w:pStyle w:val="Prrafodelista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</w:p>
    <w:p w:rsidR="004F470A" w:rsidRDefault="004F470A" w:rsidP="000955CA">
      <w:pPr>
        <w:pStyle w:val="Prrafodelista"/>
        <w:numPr>
          <w:ilvl w:val="0"/>
          <w:numId w:val="2"/>
        </w:numPr>
        <w:jc w:val="both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Determinar el tamaño de muestra para una investigación de </w:t>
      </w:r>
      <w:r w:rsidR="000955CA"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madres gestantes que no se contagiaron con el Covid19 en el Distrito de El Tambo. Se conoce que en el Distrito del Tambo hay </w:t>
      </w:r>
      <w:r w:rsidR="00A01271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8500</w:t>
      </w:r>
      <w:r w:rsidR="000955CA"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madres gestantes. Se sabe además que en el Distrito de Chilca la prevalencia de madres gestantes contagiadas con el </w:t>
      </w:r>
      <w:proofErr w:type="spellStart"/>
      <w:r w:rsidR="000955CA"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Covid</w:t>
      </w:r>
      <w:proofErr w:type="spellEnd"/>
      <w:r w:rsidR="000955CA"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es del </w:t>
      </w:r>
      <w:r w:rsidR="00A01271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8</w:t>
      </w:r>
      <w:r w:rsidR="000955CA"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%. Debe asumir un error del </w:t>
      </w:r>
      <w:r w:rsidR="00A01271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8</w:t>
      </w:r>
      <w:r w:rsidR="000955CA"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%.</w:t>
      </w:r>
    </w:p>
    <w:p w:rsidR="000955CA" w:rsidRPr="000955CA" w:rsidRDefault="000955CA" w:rsidP="000955CA">
      <w:pPr>
        <w:pStyle w:val="Prrafodelista"/>
        <w:jc w:val="both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</w:p>
    <w:p w:rsidR="000955CA" w:rsidRDefault="000955CA" w:rsidP="000955CA">
      <w:pPr>
        <w:pStyle w:val="Prrafodelista"/>
        <w:numPr>
          <w:ilvl w:val="0"/>
          <w:numId w:val="2"/>
        </w:numPr>
        <w:jc w:val="both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Determinar el tamaño de muestra para una investigación </w:t>
      </w:r>
      <w:proofErr w:type="gramStart"/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del promedios</w:t>
      </w:r>
      <w:proofErr w:type="gramEnd"/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de edades</w:t>
      </w:r>
      <w:r w:rsidR="00FD262B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de</w:t>
      </w: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Médicos contagiados con el Covid19, en el Departamento de Junín, se conoce que en este departamento trabajan 1000 médicos. Se sabe además que en el departamento de </w:t>
      </w:r>
      <w:proofErr w:type="gramStart"/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Ayacucho  la</w:t>
      </w:r>
      <w:proofErr w:type="gramEnd"/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 desviación estándar de las edades de médicos contagiados con el Covid19 es de </w:t>
      </w:r>
      <w:r w:rsidR="00A01271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6 </w:t>
      </w:r>
      <w:r w:rsidRPr="000955CA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años.  Debe asumir un error del 1%.</w:t>
      </w:r>
    </w:p>
    <w:p w:rsidR="000955CA" w:rsidRDefault="000955CA" w:rsidP="000955CA">
      <w:pPr>
        <w:pStyle w:val="Prrafodelista"/>
        <w:rPr>
          <w:rFonts w:cstheme="minorHAnsi"/>
          <w:color w:val="343A40"/>
          <w:sz w:val="16"/>
          <w:szCs w:val="16"/>
          <w:shd w:val="clear" w:color="auto" w:fill="FFFFFF"/>
          <w:lang w:val="es-PE"/>
        </w:rPr>
      </w:pPr>
    </w:p>
    <w:p w:rsidR="004F470A" w:rsidRPr="001F1800" w:rsidRDefault="00201D94" w:rsidP="004F470A">
      <w:pPr>
        <w:pStyle w:val="Prrafodelista"/>
        <w:numPr>
          <w:ilvl w:val="0"/>
          <w:numId w:val="2"/>
        </w:numPr>
        <w:rPr>
          <w:rFonts w:cstheme="minorHAnsi"/>
          <w:color w:val="343A40"/>
          <w:sz w:val="16"/>
          <w:szCs w:val="16"/>
          <w:shd w:val="clear" w:color="auto" w:fill="FFFFFF"/>
          <w:lang w:val="es-PE"/>
        </w:rPr>
      </w:pPr>
      <w:proofErr w:type="gramStart"/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El  nutricionista</w:t>
      </w:r>
      <w:proofErr w:type="gramEnd"/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evalúa el estado de 3 niños por vez</w:t>
      </w:r>
      <w:r w:rsidR="001F1800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(para sanos=”S” y para mal nutridos = “M”)</w:t>
      </w: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. </w:t>
      </w:r>
      <w:r w:rsidR="001F1800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Al evaluar 3 niños a la vez, determine las siguientes probabilidades</w:t>
      </w:r>
    </w:p>
    <w:p w:rsidR="001F1800" w:rsidRDefault="001F1800" w:rsidP="001F1800">
      <w:pPr>
        <w:pStyle w:val="Prrafodelista"/>
        <w:numPr>
          <w:ilvl w:val="0"/>
          <w:numId w:val="6"/>
        </w:numP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Que </w:t>
      </w:r>
      <w:r w:rsidR="00384C00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resulte un</w:t>
      </w: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 enfermo</w:t>
      </w:r>
    </w:p>
    <w:p w:rsidR="001F1800" w:rsidRDefault="00384C00" w:rsidP="001F1800">
      <w:pPr>
        <w:pStyle w:val="Prrafodelista"/>
        <w:numPr>
          <w:ilvl w:val="0"/>
          <w:numId w:val="6"/>
        </w:numP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Que resulte d</w:t>
      </w:r>
      <w:r w:rsidR="001F1800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os enfermos</w:t>
      </w:r>
    </w:p>
    <w:p w:rsidR="001F1800" w:rsidRDefault="00384C00" w:rsidP="001F1800">
      <w:pPr>
        <w:pStyle w:val="Prrafodelista"/>
        <w:numPr>
          <w:ilvl w:val="0"/>
          <w:numId w:val="6"/>
        </w:numP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Que resulte </w:t>
      </w:r>
      <w:r w:rsidR="001F1800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Tres sanos</w:t>
      </w:r>
    </w:p>
    <w:p w:rsidR="00384C00" w:rsidRDefault="00384C00" w:rsidP="001F1800">
      <w:pPr>
        <w:pStyle w:val="Prrafodelista"/>
        <w:numPr>
          <w:ilvl w:val="0"/>
          <w:numId w:val="6"/>
        </w:numP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Que al menos r</w:t>
      </w:r>
      <w:bookmarkStart w:id="0" w:name="_GoBack"/>
      <w:bookmarkEnd w:id="0"/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esulten dos sanos</w:t>
      </w:r>
    </w:p>
    <w:p w:rsidR="001F1800" w:rsidRDefault="00384C00" w:rsidP="00057AA6">
      <w:pPr>
        <w:ind w:firstLine="360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Solución</w:t>
      </w:r>
    </w:p>
    <w:p w:rsidR="00384C00" w:rsidRDefault="00FB531F" w:rsidP="00057AA6">
      <w:pPr>
        <w:ind w:firstLine="360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ESPACIO MUESTRAL </w:t>
      </w:r>
      <w:proofErr w:type="gramStart"/>
      <w:r w:rsidR="00384C00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={</w:t>
      </w:r>
      <w:proofErr w:type="gramEnd"/>
      <w:r w:rsidR="00384C00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SSS, SSM, SMS, SMM, MMM, MMS, MSM, MSS}</w:t>
      </w:r>
    </w:p>
    <w:p w:rsidR="00384C00" w:rsidRDefault="00384C00" w:rsidP="00384C00">
      <w:pPr>
        <w:pStyle w:val="Prrafodelista"/>
        <w:numPr>
          <w:ilvl w:val="0"/>
          <w:numId w:val="7"/>
        </w:numP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Que resulte un enfermo ={</w:t>
      </w:r>
      <w:proofErr w:type="gramStart"/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SSM,SMS</w:t>
      </w:r>
      <w:proofErr w:type="gramEnd"/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,MSS} = 1/8+ 1/8 + 1/8 = 3/8</w:t>
      </w:r>
    </w:p>
    <w:p w:rsidR="00384C00" w:rsidRDefault="00384C00" w:rsidP="00384C00">
      <w:pPr>
        <w:pStyle w:val="Prrafodelista"/>
        <w:numPr>
          <w:ilvl w:val="0"/>
          <w:numId w:val="7"/>
        </w:numP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Que resulten dos enfermos = {SMM, </w:t>
      </w:r>
      <w:proofErr w:type="gramStart"/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MMS,MSM</w:t>
      </w:r>
      <w:proofErr w:type="gramEnd"/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} = 1/8+ 1/8 + 1/8 = 3/8</w:t>
      </w:r>
    </w:p>
    <w:p w:rsidR="00384C00" w:rsidRDefault="00384C00" w:rsidP="00384C00">
      <w:pPr>
        <w:pStyle w:val="Prrafodelista"/>
        <w:numPr>
          <w:ilvl w:val="0"/>
          <w:numId w:val="7"/>
        </w:numP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Que resulten tres sanos = {SSS} =1/8</w:t>
      </w:r>
    </w:p>
    <w:p w:rsidR="00FB531F" w:rsidRPr="00A01271" w:rsidRDefault="00384C00" w:rsidP="00A01271">
      <w:pPr>
        <w:pStyle w:val="Prrafodelista"/>
        <w:numPr>
          <w:ilvl w:val="0"/>
          <w:numId w:val="7"/>
        </w:numP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  <w:r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Que al menos resulten dos sanos = {SSS, SSM, </w:t>
      </w:r>
      <w:r w:rsidR="00855AC0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 xml:space="preserve">SMS, MSS} = 1/8+ 1/8 + 1/8 + 1/8 = 4/8 = </w:t>
      </w:r>
      <w:r w:rsidR="00FB531F"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  <w:t>½</w:t>
      </w:r>
    </w:p>
    <w:p w:rsidR="00384C00" w:rsidRDefault="00384C00" w:rsidP="00384C00">
      <w:pPr>
        <w:pStyle w:val="Prrafodelista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</w:p>
    <w:p w:rsidR="00384C00" w:rsidRPr="00384C00" w:rsidRDefault="00384C00" w:rsidP="00384C00">
      <w:pPr>
        <w:pStyle w:val="Prrafodelista"/>
        <w:rPr>
          <w:rFonts w:cstheme="minorHAnsi"/>
          <w:color w:val="343A40"/>
          <w:sz w:val="20"/>
          <w:szCs w:val="20"/>
          <w:shd w:val="clear" w:color="auto" w:fill="FFFFFF"/>
          <w:lang w:val="es-PE"/>
        </w:rPr>
      </w:pPr>
    </w:p>
    <w:sectPr w:rsidR="00384C00" w:rsidRPr="00384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D6A"/>
    <w:multiLevelType w:val="hybridMultilevel"/>
    <w:tmpl w:val="0FD83BDC"/>
    <w:lvl w:ilvl="0" w:tplc="C7EA10CE">
      <w:start w:val="6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5994"/>
    <w:multiLevelType w:val="hybridMultilevel"/>
    <w:tmpl w:val="F8DE142C"/>
    <w:lvl w:ilvl="0" w:tplc="74C67578">
      <w:start w:val="6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3260"/>
    <w:multiLevelType w:val="hybridMultilevel"/>
    <w:tmpl w:val="977E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4406"/>
    <w:multiLevelType w:val="hybridMultilevel"/>
    <w:tmpl w:val="5544846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35FCF"/>
    <w:multiLevelType w:val="hybridMultilevel"/>
    <w:tmpl w:val="2F424E34"/>
    <w:lvl w:ilvl="0" w:tplc="F5E27B2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73C79"/>
    <w:multiLevelType w:val="hybridMultilevel"/>
    <w:tmpl w:val="B0FC26F4"/>
    <w:lvl w:ilvl="0" w:tplc="A1AA7D12">
      <w:start w:val="6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738F6"/>
    <w:multiLevelType w:val="hybridMultilevel"/>
    <w:tmpl w:val="1974EA28"/>
    <w:lvl w:ilvl="0" w:tplc="F45C1D1C">
      <w:start w:val="6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0A"/>
    <w:rsid w:val="00057AA6"/>
    <w:rsid w:val="000955CA"/>
    <w:rsid w:val="001F1800"/>
    <w:rsid w:val="00201D94"/>
    <w:rsid w:val="00384C00"/>
    <w:rsid w:val="003910B6"/>
    <w:rsid w:val="00497ABB"/>
    <w:rsid w:val="004F470A"/>
    <w:rsid w:val="00756DEE"/>
    <w:rsid w:val="00855AC0"/>
    <w:rsid w:val="00983F27"/>
    <w:rsid w:val="00A01271"/>
    <w:rsid w:val="00AF7E71"/>
    <w:rsid w:val="00DC4647"/>
    <w:rsid w:val="00F86E01"/>
    <w:rsid w:val="00FB531F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8B5B9"/>
  <w15:chartTrackingRefBased/>
  <w15:docId w15:val="{F9F182D9-62F8-4C2A-877B-388AADD4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</dc:creator>
  <cp:keywords/>
  <dc:description/>
  <cp:lastModifiedBy>WALDYR FREDY CERRÓN VALVERDE</cp:lastModifiedBy>
  <cp:revision>4</cp:revision>
  <dcterms:created xsi:type="dcterms:W3CDTF">2021-05-09T03:19:00Z</dcterms:created>
  <dcterms:modified xsi:type="dcterms:W3CDTF">2021-05-09T03:26:00Z</dcterms:modified>
</cp:coreProperties>
</file>