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1582811D" w:rsidR="00D6007A" w:rsidRDefault="00D6007A" w:rsidP="00D6007A">
      <w:bookmarkStart w:id="0" w:name="_GoBack"/>
      <w:bookmarkEnd w:id="0"/>
      <w:r>
        <w:t xml:space="preserve"># School Resources Migration </w:t>
      </w:r>
      <w:r w:rsidR="001C41D1">
        <w:t>ELR</w:t>
      </w:r>
      <w:r w:rsidR="00726B0E">
        <w:t>/SCO Hotline</w:t>
      </w:r>
      <w:r>
        <w:t xml:space="preserve"> Discussion Script</w:t>
      </w:r>
    </w:p>
    <w:p w14:paraId="002F90AF" w14:textId="2138E689" w:rsidR="00D6007A" w:rsidRDefault="00D6007A" w:rsidP="00D6007A">
      <w:r>
        <w:t xml:space="preserve">*September </w:t>
      </w:r>
      <w:r w:rsidR="00642BF4">
        <w:t>2</w:t>
      </w:r>
      <w:r w:rsidR="002444B3">
        <w:t>4</w:t>
      </w:r>
      <w:r>
        <w:t>, 2019*</w:t>
      </w:r>
    </w:p>
    <w:p w14:paraId="6BA8B23F" w14:textId="41CB037D" w:rsidR="00B81141" w:rsidRDefault="00B81141" w:rsidP="00D6007A"/>
    <w:p w14:paraId="15AA03D4" w14:textId="0BB44D9F" w:rsidR="002F73E6" w:rsidRPr="002F73E6" w:rsidRDefault="00B81141" w:rsidP="004A4884">
      <w:pPr>
        <w:rPr>
          <w:color w:val="000000" w:themeColor="text1"/>
        </w:rPr>
      </w:pPr>
      <w:r>
        <w:t xml:space="preserve">ELR </w:t>
      </w:r>
      <w:r w:rsidR="002444B3">
        <w:t>FOUR</w:t>
      </w:r>
    </w:p>
    <w:p w14:paraId="045B8358" w14:textId="429F7A3E" w:rsidR="00EF3BF4" w:rsidRPr="002444B3" w:rsidRDefault="00113871" w:rsidP="00D6007A">
      <w:pPr>
        <w:rPr>
          <w:i/>
        </w:rPr>
      </w:pPr>
      <w:r>
        <w:rPr>
          <w:i/>
        </w:rPr>
        <w:t>Benjamin</w:t>
      </w:r>
    </w:p>
    <w:p w14:paraId="36D29044" w14:textId="3B111153" w:rsidR="002F73E6" w:rsidRPr="002444B3" w:rsidRDefault="00113871" w:rsidP="00D6007A">
      <w:pPr>
        <w:rPr>
          <w:i/>
        </w:rPr>
      </w:pPr>
      <w:r>
        <w:rPr>
          <w:i/>
        </w:rPr>
        <w:t>SCO Hotline</w:t>
      </w:r>
    </w:p>
    <w:p w14:paraId="5A1F56EC" w14:textId="7F5677BE" w:rsidR="00B8528D" w:rsidRDefault="00B8528D" w:rsidP="00D6007A"/>
    <w:p w14:paraId="649D1126" w14:textId="2BA16382" w:rsidR="00EF3BF4" w:rsidRDefault="00DA1649" w:rsidP="00777BD0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SCO’s don’t have access to Veteran information that SCO Hotline Provides: entitlement, active duty status, remaining eligibility. </w:t>
      </w:r>
    </w:p>
    <w:p w14:paraId="76F97088" w14:textId="744EAA91" w:rsidR="00DA1649" w:rsidRDefault="00DA1649" w:rsidP="00777BD0">
      <w:pPr>
        <w:shd w:val="clear" w:color="auto" w:fill="FFFFFF"/>
        <w:spacing w:line="240" w:lineRule="atLeast"/>
        <w:rPr>
          <w:color w:val="000000" w:themeColor="text1"/>
        </w:rPr>
      </w:pPr>
    </w:p>
    <w:p w14:paraId="580FA81B" w14:textId="21DEC6E2" w:rsidR="00DA1649" w:rsidRPr="00DA1649" w:rsidRDefault="00DA1649" w:rsidP="00DA1649">
      <w:pPr>
        <w:shd w:val="clear" w:color="auto" w:fill="FFFFFF"/>
        <w:spacing w:line="240" w:lineRule="atLeast"/>
        <w:rPr>
          <w:color w:val="000000" w:themeColor="text1"/>
        </w:rPr>
      </w:pPr>
      <w:r w:rsidRPr="00DA1649">
        <w:rPr>
          <w:color w:val="000000" w:themeColor="text1"/>
        </w:rPr>
        <w:t xml:space="preserve">A lot </w:t>
      </w:r>
      <w:r>
        <w:rPr>
          <w:color w:val="000000" w:themeColor="text1"/>
        </w:rPr>
        <w:t xml:space="preserve">of requests </w:t>
      </w:r>
      <w:r w:rsidRPr="00DA1649">
        <w:rPr>
          <w:color w:val="000000" w:themeColor="text1"/>
        </w:rPr>
        <w:t xml:space="preserve">are </w:t>
      </w:r>
      <w:r>
        <w:rPr>
          <w:color w:val="000000" w:themeColor="text1"/>
        </w:rPr>
        <w:t xml:space="preserve">SCO </w:t>
      </w:r>
      <w:r w:rsidRPr="00DA1649">
        <w:rPr>
          <w:color w:val="000000" w:themeColor="text1"/>
        </w:rPr>
        <w:t xml:space="preserve">trying to be proactive for the student. Don’t rely on student to bring letter (COE).  Most of the questions would be resolved with that letter. </w:t>
      </w:r>
    </w:p>
    <w:p w14:paraId="08F27218" w14:textId="33B8A83E" w:rsidR="00DA1649" w:rsidRDefault="00DA1649" w:rsidP="00777BD0">
      <w:pPr>
        <w:shd w:val="clear" w:color="auto" w:fill="FFFFFF"/>
        <w:spacing w:line="240" w:lineRule="atLeast"/>
        <w:rPr>
          <w:color w:val="000000" w:themeColor="text1"/>
        </w:rPr>
      </w:pPr>
    </w:p>
    <w:p w14:paraId="017C54BD" w14:textId="77777777" w:rsidR="00DA1649" w:rsidRPr="00DA1649" w:rsidRDefault="00DA1649" w:rsidP="00DA1649">
      <w:pPr>
        <w:shd w:val="clear" w:color="auto" w:fill="FFFFFF"/>
        <w:spacing w:line="240" w:lineRule="atLeast"/>
        <w:rPr>
          <w:color w:val="000000" w:themeColor="text1"/>
        </w:rPr>
      </w:pPr>
      <w:r w:rsidRPr="00DA1649">
        <w:rPr>
          <w:color w:val="000000" w:themeColor="text1"/>
        </w:rPr>
        <w:t xml:space="preserve">Most SCO’s are aware of benefits caps; students are less-so. </w:t>
      </w:r>
    </w:p>
    <w:p w14:paraId="4E1B1EE0" w14:textId="02090241" w:rsidR="00DA1649" w:rsidRDefault="00DA1649" w:rsidP="00777BD0">
      <w:pPr>
        <w:shd w:val="clear" w:color="auto" w:fill="FFFFFF"/>
        <w:spacing w:line="240" w:lineRule="atLeast"/>
        <w:rPr>
          <w:color w:val="000000" w:themeColor="text1"/>
        </w:rPr>
      </w:pPr>
    </w:p>
    <w:p w14:paraId="04E5DEE5" w14:textId="5A8F6109" w:rsidR="00DA1649" w:rsidRPr="00DA1649" w:rsidRDefault="00DA1649" w:rsidP="00DA1649">
      <w:pPr>
        <w:shd w:val="clear" w:color="auto" w:fill="FFFFFF"/>
        <w:spacing w:line="240" w:lineRule="atLeast"/>
        <w:rPr>
          <w:color w:val="000000" w:themeColor="text1"/>
        </w:rPr>
      </w:pPr>
      <w:r w:rsidRPr="00DA1649">
        <w:rPr>
          <w:color w:val="000000" w:themeColor="text1"/>
        </w:rPr>
        <w:t xml:space="preserve">A lot of the information </w:t>
      </w:r>
      <w:r>
        <w:rPr>
          <w:color w:val="000000" w:themeColor="text1"/>
        </w:rPr>
        <w:t xml:space="preserve">students need about benefits </w:t>
      </w:r>
      <w:r w:rsidRPr="00DA1649">
        <w:rPr>
          <w:color w:val="000000" w:themeColor="text1"/>
        </w:rPr>
        <w:t xml:space="preserve">is on the (GI Bill) website, it’s just hard to find. </w:t>
      </w:r>
    </w:p>
    <w:p w14:paraId="2EA82D7D" w14:textId="77777777" w:rsidR="00DA1649" w:rsidRPr="00777BD0" w:rsidRDefault="00DA1649" w:rsidP="00777BD0">
      <w:pPr>
        <w:shd w:val="clear" w:color="auto" w:fill="FFFFFF"/>
        <w:spacing w:line="240" w:lineRule="atLeast"/>
        <w:rPr>
          <w:color w:val="000000" w:themeColor="text1"/>
        </w:rPr>
      </w:pPr>
    </w:p>
    <w:p w14:paraId="215BC4EA" w14:textId="77777777" w:rsidR="00B81141" w:rsidRDefault="00B81141" w:rsidP="00D6007A"/>
    <w:p w14:paraId="0036A4CD" w14:textId="05CEE78E" w:rsidR="00D6007A" w:rsidRDefault="00D6007A" w:rsidP="00D6007A">
      <w:r>
        <w:t>### Questions (</w:t>
      </w:r>
      <w:r w:rsidR="00726B0E">
        <w:t>25</w:t>
      </w:r>
      <w:r>
        <w:t xml:space="preserve"> minutes)</w:t>
      </w:r>
    </w:p>
    <w:p w14:paraId="3DDBF02A" w14:textId="77777777" w:rsidR="00635116" w:rsidRDefault="00635116" w:rsidP="00D6007A"/>
    <w:p w14:paraId="30575E08" w14:textId="3CF5FFAF" w:rsidR="00DC478A" w:rsidRDefault="00FA48A4" w:rsidP="00726B0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 xml:space="preserve">As we begin, it would be helpful for us to understand everyone’s role. </w:t>
      </w:r>
      <w:r w:rsidR="00DC478A">
        <w:t>Briefly, what is your role, how long have you been a</w:t>
      </w:r>
      <w:r w:rsidR="00DC4631">
        <w:t>n ELR/supported the SCO Hotline</w:t>
      </w:r>
      <w:r w:rsidR="00DC478A">
        <w:t xml:space="preserve">, and how do you interact with </w:t>
      </w:r>
      <w:r w:rsidR="00DC4631">
        <w:t>SCOs and School Administrators</w:t>
      </w:r>
      <w:r w:rsidR="0003262C">
        <w:t xml:space="preserve"> on a daily basis</w:t>
      </w:r>
      <w:r w:rsidR="00DC478A">
        <w:t>?</w:t>
      </w:r>
    </w:p>
    <w:p w14:paraId="5596F7FA" w14:textId="0F0EF7C2" w:rsidR="005865ED" w:rsidRPr="00BB4C65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0A12CFA6" w14:textId="02E7CC63" w:rsidR="00450A7D" w:rsidRDefault="005B4DC3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On the Hotline: 4 years</w:t>
      </w:r>
    </w:p>
    <w:p w14:paraId="11989436" w14:textId="3EAEBBAC" w:rsidR="005B4DC3" w:rsidRDefault="005B4DC3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Calls from SCO’s </w:t>
      </w:r>
    </w:p>
    <w:p w14:paraId="50629278" w14:textId="7DE8C74A" w:rsidR="005B4DC3" w:rsidRDefault="005B4DC3" w:rsidP="005B4DC3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Veterans benefits</w:t>
      </w:r>
    </w:p>
    <w:p w14:paraId="6632501A" w14:textId="1001E4EC" w:rsidR="005B4DC3" w:rsidRDefault="005B4DC3" w:rsidP="005B4DC3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Processing</w:t>
      </w:r>
    </w:p>
    <w:p w14:paraId="5F6087C1" w14:textId="478A813E" w:rsidR="005B4DC3" w:rsidRPr="005B4DC3" w:rsidRDefault="005B4DC3" w:rsidP="005B4DC3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How to enter enrollments (so VA can process them)</w:t>
      </w:r>
    </w:p>
    <w:p w14:paraId="465BE4C0" w14:textId="03F1A224" w:rsidR="00635116" w:rsidRPr="00FF7CC2" w:rsidRDefault="00635116" w:rsidP="00635116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</w:p>
    <w:p w14:paraId="6653DA82" w14:textId="5B517716" w:rsidR="00D97005" w:rsidRPr="003B72D2" w:rsidRDefault="00D97005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 xml:space="preserve">What are the most common questions you hear from SCOs?  </w:t>
      </w:r>
    </w:p>
    <w:p w14:paraId="721BD5C9" w14:textId="06443D14" w:rsidR="00E31B2D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900BFE5" w14:textId="3CCE851D" w:rsidR="00E31B2D" w:rsidRDefault="00E31B2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9D589F7" w14:textId="03E56044" w:rsidR="00E31B2D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#1: Entitlement for Veteran or Dependent. All calls about how many months OR percentage after. We have someone who’s enrolled thru December, what do they have available. </w:t>
      </w:r>
    </w:p>
    <w:p w14:paraId="11AAC6BB" w14:textId="5F96A5FC" w:rsidR="005B4DC3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316A9B46" w14:textId="042FC0E1" w:rsidR="005B4DC3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Active duty status.</w:t>
      </w:r>
    </w:p>
    <w:p w14:paraId="370726A5" w14:textId="67229879" w:rsidR="005B4DC3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How much entitlement remaining and how much eligibility they </w:t>
      </w:r>
      <w:proofErr w:type="gramStart"/>
      <w:r>
        <w:rPr>
          <w:color w:val="000000" w:themeColor="text1"/>
        </w:rPr>
        <w:t>have.</w:t>
      </w:r>
      <w:proofErr w:type="gramEnd"/>
      <w:r>
        <w:rPr>
          <w:color w:val="000000" w:themeColor="text1"/>
        </w:rPr>
        <w:t xml:space="preserve"> </w:t>
      </w:r>
    </w:p>
    <w:p w14:paraId="7A5F4882" w14:textId="346D8BFA" w:rsidR="005B4DC3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699FCD42" w14:textId="4532EE42" w:rsidR="005B4DC3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proofErr w:type="gramStart"/>
      <w:r>
        <w:rPr>
          <w:color w:val="000000" w:themeColor="text1"/>
        </w:rPr>
        <w:t>Generally</w:t>
      </w:r>
      <w:proofErr w:type="gramEnd"/>
      <w:r>
        <w:rPr>
          <w:color w:val="000000" w:themeColor="text1"/>
        </w:rPr>
        <w:t xml:space="preserve"> questions about 1 student at a time. </w:t>
      </w:r>
    </w:p>
    <w:p w14:paraId="564B4175" w14:textId="2D4F4814" w:rsidR="005B4DC3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Not about HOW to process, more about the student that’s calling in. </w:t>
      </w:r>
    </w:p>
    <w:p w14:paraId="558CFE68" w14:textId="1D08BF23" w:rsidR="005B4DC3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73997602" w14:textId="77777777" w:rsidR="005B4DC3" w:rsidRDefault="005B4DC3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0EFC0C6" w14:textId="77777777" w:rsidR="00EF3BF4" w:rsidRPr="00726B0E" w:rsidRDefault="00EF3BF4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2FD1F3F" w14:textId="3CFE2294" w:rsidR="006C440A" w:rsidRPr="002444B3" w:rsidRDefault="0042058F" w:rsidP="002444B3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VA.gov to answer these frequently asked questions?</w:t>
      </w:r>
    </w:p>
    <w:p w14:paraId="46ECA71E" w14:textId="77777777" w:rsidR="006C440A" w:rsidRPr="006C440A" w:rsidRDefault="006C440A" w:rsidP="006C440A">
      <w:pPr>
        <w:pStyle w:val="ListParagraph"/>
        <w:shd w:val="clear" w:color="auto" w:fill="FFFFFF"/>
        <w:spacing w:line="240" w:lineRule="atLeast"/>
        <w:ind w:left="1440"/>
        <w:rPr>
          <w:color w:val="000000" w:themeColor="text1"/>
        </w:rPr>
      </w:pPr>
    </w:p>
    <w:p w14:paraId="0E13043B" w14:textId="7E25C974" w:rsidR="00E31B2D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B135F50" w14:textId="213C435A" w:rsidR="00E31B2D" w:rsidRDefault="00E31B2D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0B1A2EA" w14:textId="2B372564" w:rsidR="008F0DAE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Majority of schools submit enrollments via VA ONCE.  (I’ve never seen VA ONCE…)</w:t>
      </w:r>
    </w:p>
    <w:p w14:paraId="7DA22A64" w14:textId="774F54CD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Mentions amendments and adjustments… questions about where debt is applied.  </w:t>
      </w:r>
    </w:p>
    <w:p w14:paraId="3975211A" w14:textId="5D83BA2F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218A91D1" w14:textId="4DEB33AA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15/20% of calls are instructional – how the debt was created and what</w:t>
      </w:r>
    </w:p>
    <w:p w14:paraId="5329EADB" w14:textId="0A23B532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6EAE648" w14:textId="57928071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A lot are trying to be proactive for the student. Don’t rely on student to bring letter (COE).  Most of the questions would be resolved with that letter. </w:t>
      </w:r>
    </w:p>
    <w:p w14:paraId="2A566151" w14:textId="4EE03A57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0B2AF440" w14:textId="280840B3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Knows about VA ONCE Handbook and SCO Handbook. </w:t>
      </w:r>
    </w:p>
    <w:p w14:paraId="10785C2D" w14:textId="69B251D3" w:rsidR="008F0DAE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8FA051C" w14:textId="401FDC9C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Would be awesome if they could see the amount of entitlement remaining</w:t>
      </w:r>
      <w:r>
        <w:rPr>
          <w:color w:val="000000" w:themeColor="text1"/>
        </w:rPr>
        <w:t>.</w:t>
      </w:r>
      <w:r w:rsidR="00B612DF">
        <w:rPr>
          <w:color w:val="000000" w:themeColor="text1"/>
        </w:rPr>
        <w:t xml:space="preserve"> Especially after each enrollment.  Statement of Benefits is available via the VA.gov website (doesn’t mention the specific system that it comes out of). </w:t>
      </w:r>
    </w:p>
    <w:p w14:paraId="236E5419" w14:textId="77777777" w:rsidR="00B612DF" w:rsidRDefault="00B612D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F690C26" w14:textId="457B3A09" w:rsidR="00B612DF" w:rsidRDefault="00B612D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Data available doesn’t project to what it’ll be after the current term. Would be helpful if it did. </w:t>
      </w:r>
    </w:p>
    <w:p w14:paraId="7515195F" w14:textId="77777777" w:rsidR="00B612DF" w:rsidRDefault="00B612D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B916249" w14:textId="791350F1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If they could see delimiting date, entitlements remaining, that would be great. </w:t>
      </w:r>
    </w:p>
    <w:p w14:paraId="3CB99D0E" w14:textId="1957E837" w:rsidR="005B4DC3" w:rsidRDefault="005B4DC3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C7455ED" w14:textId="340E16DB" w:rsidR="00B612DF" w:rsidRDefault="00B612D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Most SCO’s are aware of benefits caps; students are less-so. </w:t>
      </w:r>
    </w:p>
    <w:p w14:paraId="1B8FA9A0" w14:textId="716B1F56" w:rsidR="00B612DF" w:rsidRDefault="00B612D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359E19A2" w14:textId="756DA131" w:rsidR="00B612DF" w:rsidRDefault="00B612D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A lot of the information is on the (GI Bill) website, it’s just hard to find. </w:t>
      </w:r>
    </w:p>
    <w:p w14:paraId="25C51784" w14:textId="77777777" w:rsidR="008F0DAE" w:rsidRDefault="008F0DAE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B59D9B6" w14:textId="3C1EFD7D" w:rsidR="00635116" w:rsidRPr="003B72D2" w:rsidRDefault="0042058F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help on-board new SCOs?</w:t>
      </w:r>
    </w:p>
    <w:p w14:paraId="7610EB69" w14:textId="4A968A6D" w:rsidR="008F0DAE" w:rsidRPr="006B138B" w:rsidRDefault="005B4DC3" w:rsidP="006B138B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77FDE77" w14:textId="77777777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A lot of the work is done by calling </w:t>
      </w:r>
      <w:proofErr w:type="gramStart"/>
      <w:r>
        <w:rPr>
          <w:color w:val="000000" w:themeColor="text1"/>
        </w:rPr>
        <w:t>in, and</w:t>
      </w:r>
      <w:proofErr w:type="gramEnd"/>
      <w:r>
        <w:rPr>
          <w:color w:val="000000" w:themeColor="text1"/>
        </w:rPr>
        <w:t xml:space="preserve"> is hands-on</w:t>
      </w:r>
      <w:r w:rsidR="005B4DC3">
        <w:rPr>
          <w:color w:val="000000" w:themeColor="text1"/>
        </w:rPr>
        <w:t>.</w:t>
      </w:r>
    </w:p>
    <w:p w14:paraId="071A56C4" w14:textId="77777777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Don’t know what type of training they go through. </w:t>
      </w:r>
    </w:p>
    <w:p w14:paraId="7C808AD6" w14:textId="2A5112C6" w:rsidR="00947B9C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>Expect over time SCO’s learn</w:t>
      </w:r>
      <w:r w:rsidR="005B4DC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how claims are processed. </w:t>
      </w:r>
    </w:p>
    <w:p w14:paraId="0349F3D3" w14:textId="14F9E1A9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</w:p>
    <w:p w14:paraId="5152BAE1" w14:textId="662AF567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>REMAINING ENTITLEMENT</w:t>
      </w:r>
    </w:p>
    <w:p w14:paraId="1915598C" w14:textId="2E16F9A8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>DELIMITING DATES</w:t>
      </w:r>
    </w:p>
    <w:p w14:paraId="42746E89" w14:textId="0CB0978A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>EXHAUST DATE</w:t>
      </w:r>
    </w:p>
    <w:p w14:paraId="6DB23078" w14:textId="22D32AEE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>ACTIVE DUTY STATUS</w:t>
      </w:r>
    </w:p>
    <w:p w14:paraId="1A22B60B" w14:textId="77777777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</w:p>
    <w:p w14:paraId="6FDB3699" w14:textId="6E7B8DC0" w:rsidR="00B612DF" w:rsidRDefault="00B612DF" w:rsidP="005B4DC3">
      <w:pPr>
        <w:shd w:val="clear" w:color="auto" w:fill="FFFFFF"/>
        <w:spacing w:line="240" w:lineRule="atLeast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QUESTIONS: </w:t>
      </w:r>
    </w:p>
    <w:p w14:paraId="34017C6D" w14:textId="62DAEC95" w:rsidR="005B4DC3" w:rsidRDefault="00527766" w:rsidP="005B4DC3">
      <w:pPr>
        <w:shd w:val="clear" w:color="auto" w:fill="FFFFFF"/>
        <w:spacing w:line="240" w:lineRule="atLeast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Sometimes </w:t>
      </w:r>
      <w:r w:rsidR="00B612DF">
        <w:rPr>
          <w:color w:val="000000" w:themeColor="text1"/>
        </w:rPr>
        <w:t xml:space="preserve">Chapter 35 student… Maybe they have a debt when a </w:t>
      </w:r>
      <w:proofErr w:type="gramStart"/>
      <w:r w:rsidR="00B612DF">
        <w:rPr>
          <w:color w:val="000000" w:themeColor="text1"/>
        </w:rPr>
        <w:t xml:space="preserve">dependent </w:t>
      </w:r>
      <w:r>
        <w:rPr>
          <w:color w:val="000000" w:themeColor="text1"/>
        </w:rPr>
        <w:t>starts</w:t>
      </w:r>
      <w:proofErr w:type="gramEnd"/>
      <w:r>
        <w:rPr>
          <w:color w:val="000000" w:themeColor="text1"/>
        </w:rPr>
        <w:t xml:space="preserve"> collecting benefit, too. </w:t>
      </w:r>
    </w:p>
    <w:p w14:paraId="66A0BD4F" w14:textId="03B2F117" w:rsidR="00527766" w:rsidRDefault="00527766" w:rsidP="005B4DC3">
      <w:pPr>
        <w:shd w:val="clear" w:color="auto" w:fill="FFFFFF"/>
        <w:spacing w:line="240" w:lineRule="atLeast"/>
        <w:ind w:firstLine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How do I get a program </w:t>
      </w:r>
      <w:proofErr w:type="gramStart"/>
      <w:r>
        <w:rPr>
          <w:color w:val="000000" w:themeColor="text1"/>
        </w:rPr>
        <w:t>approved.</w:t>
      </w:r>
      <w:proofErr w:type="gramEnd"/>
      <w:r>
        <w:rPr>
          <w:color w:val="000000" w:themeColor="text1"/>
        </w:rPr>
        <w:t xml:space="preserve"> </w:t>
      </w:r>
    </w:p>
    <w:p w14:paraId="02D7B47C" w14:textId="7E3C7695" w:rsidR="00527766" w:rsidRDefault="00527766" w:rsidP="005B4DC3">
      <w:pPr>
        <w:shd w:val="clear" w:color="auto" w:fill="FFFFFF"/>
        <w:spacing w:line="240" w:lineRule="atLeast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How to go about getting hours extended (should be an ELR question) </w:t>
      </w:r>
    </w:p>
    <w:p w14:paraId="34D5AEB6" w14:textId="77777777" w:rsidR="00947B9C" w:rsidRPr="003B72D2" w:rsidRDefault="00947B9C" w:rsidP="00947B9C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1D08A438" w14:textId="6DC68092" w:rsidR="00EE7961" w:rsidRPr="00E31B2D" w:rsidRDefault="00947B9C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</w:rPr>
        <w:t xml:space="preserve">Do the questions you receive tend to be seasonal? If so, what topics are popular at various times throughout the year? </w:t>
      </w:r>
    </w:p>
    <w:p w14:paraId="733F6223" w14:textId="768087EE" w:rsidR="00E31B2D" w:rsidRPr="00E31B2D" w:rsidRDefault="00E31B2D" w:rsidP="00E31B2D">
      <w:pPr>
        <w:pStyle w:val="ListParagraph"/>
        <w:shd w:val="clear" w:color="auto" w:fill="FFFFFF"/>
        <w:spacing w:line="240" w:lineRule="atLeast"/>
      </w:pPr>
      <w:r>
        <w:rPr>
          <w:b/>
        </w:rPr>
        <w:br/>
      </w:r>
      <w:r w:rsidR="005B4DC3">
        <w:t xml:space="preserve"> </w:t>
      </w:r>
      <w:r w:rsidRPr="00E31B2D">
        <w:t xml:space="preserve"> </w:t>
      </w:r>
    </w:p>
    <w:p w14:paraId="2E0175C5" w14:textId="1AAEBDCF" w:rsidR="00E31B2D" w:rsidRPr="00527766" w:rsidRDefault="00527766" w:rsidP="00E31B2D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527766">
        <w:rPr>
          <w:color w:val="000000" w:themeColor="text1"/>
        </w:rPr>
        <w:t xml:space="preserve">Fall typically is busiest – what’s the student eligible for; did they put the school on the application; did they receive the enrollment. </w:t>
      </w:r>
    </w:p>
    <w:p w14:paraId="3CB467D2" w14:textId="4045FF93" w:rsidR="00527766" w:rsidRPr="00527766" w:rsidRDefault="00527766" w:rsidP="00E31B2D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527766">
        <w:rPr>
          <w:color w:val="000000" w:themeColor="text1"/>
        </w:rPr>
        <w:t xml:space="preserve">Everything gets backed up a bit. The later the school submits, the later the payments are made. Students go directly to the SCO who calls into the hotline. </w:t>
      </w:r>
    </w:p>
    <w:p w14:paraId="586A7A93" w14:textId="07ED40E2" w:rsidR="00527766" w:rsidRPr="00527766" w:rsidRDefault="00527766" w:rsidP="00E31B2D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33DECBA9" w14:textId="720A1A05" w:rsidR="00527766" w:rsidRPr="00527766" w:rsidRDefault="00527766" w:rsidP="00E31B2D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527766">
        <w:rPr>
          <w:color w:val="000000" w:themeColor="text1"/>
        </w:rPr>
        <w:t xml:space="preserve">Closer to the summer / End of the year: Caps, Tuition &amp; Fees, Books &amp; Supplies caps. Doesn’t start over until August 1. </w:t>
      </w:r>
    </w:p>
    <w:p w14:paraId="08952E20" w14:textId="5E174249" w:rsidR="00527766" w:rsidRDefault="00527766" w:rsidP="00E31B2D">
      <w:pPr>
        <w:pStyle w:val="ListParagraph"/>
        <w:shd w:val="clear" w:color="auto" w:fill="FFFFFF"/>
        <w:spacing w:line="240" w:lineRule="atLeast"/>
        <w:rPr>
          <w:b/>
          <w:color w:val="000000" w:themeColor="text1"/>
        </w:rPr>
      </w:pPr>
    </w:p>
    <w:p w14:paraId="3D56E15B" w14:textId="77777777" w:rsidR="00527766" w:rsidRPr="003B72D2" w:rsidRDefault="00527766" w:rsidP="00E31B2D">
      <w:pPr>
        <w:pStyle w:val="ListParagraph"/>
        <w:shd w:val="clear" w:color="auto" w:fill="FFFFFF"/>
        <w:spacing w:line="240" w:lineRule="atLeast"/>
        <w:rPr>
          <w:b/>
          <w:color w:val="000000" w:themeColor="text1"/>
        </w:rPr>
      </w:pPr>
    </w:p>
    <w:p w14:paraId="3AAC803C" w14:textId="54FE16AE" w:rsidR="00EE7961" w:rsidRDefault="00EE7961" w:rsidP="0023646F">
      <w:pPr>
        <w:shd w:val="clear" w:color="auto" w:fill="FFFFFF"/>
        <w:spacing w:line="240" w:lineRule="atLeast"/>
      </w:pPr>
    </w:p>
    <w:p w14:paraId="30A589B7" w14:textId="312E7258" w:rsidR="006B138B" w:rsidRDefault="00642BF4" w:rsidP="0023646F">
      <w:pPr>
        <w:shd w:val="clear" w:color="auto" w:fill="FFFFFF"/>
        <w:spacing w:line="240" w:lineRule="atLeast"/>
      </w:pPr>
      <w:r>
        <w:t xml:space="preserve"> </w:t>
      </w:r>
    </w:p>
    <w:p w14:paraId="65035DB3" w14:textId="463CA202" w:rsidR="000C0752" w:rsidRDefault="00642BF4" w:rsidP="00B81141">
      <w:pPr>
        <w:shd w:val="clear" w:color="auto" w:fill="FFFFFF"/>
        <w:spacing w:line="240" w:lineRule="atLeast"/>
      </w:pPr>
      <w:r>
        <w:t xml:space="preserve"> </w:t>
      </w:r>
    </w:p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5CD"/>
    <w:multiLevelType w:val="hybridMultilevel"/>
    <w:tmpl w:val="A97442CC"/>
    <w:lvl w:ilvl="0" w:tplc="DCDC6D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1110C"/>
    <w:multiLevelType w:val="hybridMultilevel"/>
    <w:tmpl w:val="BD04BCB4"/>
    <w:lvl w:ilvl="0" w:tplc="DC066A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12726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915FE"/>
    <w:multiLevelType w:val="hybridMultilevel"/>
    <w:tmpl w:val="D2049C2E"/>
    <w:lvl w:ilvl="0" w:tplc="F4D4F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2B8F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B7652"/>
    <w:multiLevelType w:val="hybridMultilevel"/>
    <w:tmpl w:val="448AAE7C"/>
    <w:lvl w:ilvl="0" w:tplc="A822B83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1F0AA6"/>
    <w:multiLevelType w:val="hybridMultilevel"/>
    <w:tmpl w:val="5B7CF606"/>
    <w:lvl w:ilvl="0" w:tplc="B5949F8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11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20AB4"/>
    <w:rsid w:val="0003262C"/>
    <w:rsid w:val="00041184"/>
    <w:rsid w:val="00056D63"/>
    <w:rsid w:val="000B6B1C"/>
    <w:rsid w:val="00113871"/>
    <w:rsid w:val="00154EFE"/>
    <w:rsid w:val="00177C83"/>
    <w:rsid w:val="001C07D4"/>
    <w:rsid w:val="001C41D1"/>
    <w:rsid w:val="001F42FB"/>
    <w:rsid w:val="0023646F"/>
    <w:rsid w:val="002444B3"/>
    <w:rsid w:val="00277178"/>
    <w:rsid w:val="002B00C7"/>
    <w:rsid w:val="002B684C"/>
    <w:rsid w:val="002F73E6"/>
    <w:rsid w:val="00337A8C"/>
    <w:rsid w:val="00337FB7"/>
    <w:rsid w:val="003521D8"/>
    <w:rsid w:val="003705AA"/>
    <w:rsid w:val="003B72D2"/>
    <w:rsid w:val="003C207F"/>
    <w:rsid w:val="003C73BB"/>
    <w:rsid w:val="004168A2"/>
    <w:rsid w:val="0042058F"/>
    <w:rsid w:val="00450A7D"/>
    <w:rsid w:val="00473119"/>
    <w:rsid w:val="004A4884"/>
    <w:rsid w:val="004E167F"/>
    <w:rsid w:val="004E5312"/>
    <w:rsid w:val="00527766"/>
    <w:rsid w:val="00552374"/>
    <w:rsid w:val="005801EC"/>
    <w:rsid w:val="005865ED"/>
    <w:rsid w:val="00591790"/>
    <w:rsid w:val="005B4DC3"/>
    <w:rsid w:val="005F38E5"/>
    <w:rsid w:val="00635116"/>
    <w:rsid w:val="00636CA8"/>
    <w:rsid w:val="006415B3"/>
    <w:rsid w:val="00642BF4"/>
    <w:rsid w:val="00673744"/>
    <w:rsid w:val="006B138B"/>
    <w:rsid w:val="006C440A"/>
    <w:rsid w:val="006E2D2C"/>
    <w:rsid w:val="00714644"/>
    <w:rsid w:val="00726B0E"/>
    <w:rsid w:val="00751DFE"/>
    <w:rsid w:val="00777BD0"/>
    <w:rsid w:val="007B15E5"/>
    <w:rsid w:val="007C3F6C"/>
    <w:rsid w:val="007E1E86"/>
    <w:rsid w:val="00844A67"/>
    <w:rsid w:val="008E0B5E"/>
    <w:rsid w:val="008F0DAE"/>
    <w:rsid w:val="00910C4E"/>
    <w:rsid w:val="00947B9C"/>
    <w:rsid w:val="00975509"/>
    <w:rsid w:val="0098377E"/>
    <w:rsid w:val="009A2515"/>
    <w:rsid w:val="009B66B8"/>
    <w:rsid w:val="009C30E9"/>
    <w:rsid w:val="009E7D84"/>
    <w:rsid w:val="009F7D4E"/>
    <w:rsid w:val="00A63299"/>
    <w:rsid w:val="00A96227"/>
    <w:rsid w:val="00AD09E1"/>
    <w:rsid w:val="00AD0E06"/>
    <w:rsid w:val="00B23996"/>
    <w:rsid w:val="00B612DF"/>
    <w:rsid w:val="00B81141"/>
    <w:rsid w:val="00B8528D"/>
    <w:rsid w:val="00BA6D68"/>
    <w:rsid w:val="00BB4C65"/>
    <w:rsid w:val="00BE22BD"/>
    <w:rsid w:val="00BF0B90"/>
    <w:rsid w:val="00C1704B"/>
    <w:rsid w:val="00C352AD"/>
    <w:rsid w:val="00C525E1"/>
    <w:rsid w:val="00C62C63"/>
    <w:rsid w:val="00C820EF"/>
    <w:rsid w:val="00CC002F"/>
    <w:rsid w:val="00CC5D90"/>
    <w:rsid w:val="00CE25E6"/>
    <w:rsid w:val="00CE34C9"/>
    <w:rsid w:val="00D01F42"/>
    <w:rsid w:val="00D26C20"/>
    <w:rsid w:val="00D30397"/>
    <w:rsid w:val="00D3688B"/>
    <w:rsid w:val="00D6007A"/>
    <w:rsid w:val="00D97005"/>
    <w:rsid w:val="00DA1649"/>
    <w:rsid w:val="00DC4631"/>
    <w:rsid w:val="00DC478A"/>
    <w:rsid w:val="00E12DB1"/>
    <w:rsid w:val="00E31B2D"/>
    <w:rsid w:val="00EB68F9"/>
    <w:rsid w:val="00ED6030"/>
    <w:rsid w:val="00ED7523"/>
    <w:rsid w:val="00EE7961"/>
    <w:rsid w:val="00EF3BF4"/>
    <w:rsid w:val="00F12F5E"/>
    <w:rsid w:val="00F25383"/>
    <w:rsid w:val="00FA48A4"/>
    <w:rsid w:val="00F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4</cp:revision>
  <cp:lastPrinted>2019-09-06T20:41:00Z</cp:lastPrinted>
  <dcterms:created xsi:type="dcterms:W3CDTF">2019-09-24T17:28:00Z</dcterms:created>
  <dcterms:modified xsi:type="dcterms:W3CDTF">2019-09-25T21:33:00Z</dcterms:modified>
</cp:coreProperties>
</file>