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502A" w14:textId="0EC16977" w:rsidR="00FB0ACC" w:rsidRPr="007F23B0" w:rsidRDefault="00FB0ACC" w:rsidP="007F23B0">
      <w:pPr>
        <w:pStyle w:val="Default"/>
        <w:jc w:val="center"/>
      </w:pPr>
      <w:r w:rsidRPr="007F23B0">
        <w:t xml:space="preserve">Laboratorio </w:t>
      </w:r>
      <w:r w:rsidR="007F23B0">
        <w:t>10</w:t>
      </w:r>
      <w:r w:rsidRPr="007F23B0">
        <w:t xml:space="preserve"> –</w:t>
      </w:r>
      <w:r w:rsidR="004F753D" w:rsidRPr="007F23B0">
        <w:t xml:space="preserve"> </w:t>
      </w:r>
      <w:r w:rsidR="007F23B0">
        <w:t>USART</w:t>
      </w:r>
    </w:p>
    <w:p w14:paraId="0553194D" w14:textId="096633A1" w:rsidR="00FB0ACC" w:rsidRPr="007F23B0" w:rsidRDefault="00192C5C" w:rsidP="00FB0ACC">
      <w:pPr>
        <w:pStyle w:val="Default"/>
        <w:jc w:val="center"/>
      </w:pPr>
      <w:r w:rsidRPr="007F23B0">
        <w:t>Prelaboratorio</w:t>
      </w:r>
    </w:p>
    <w:p w14:paraId="501E1F86" w14:textId="132755F5" w:rsidR="00DA5759" w:rsidRPr="007F23B0" w:rsidRDefault="00DA5759">
      <w:pPr>
        <w:rPr>
          <w:sz w:val="24"/>
          <w:szCs w:val="24"/>
        </w:rPr>
      </w:pPr>
    </w:p>
    <w:p w14:paraId="55658A18" w14:textId="2F6BAEBF" w:rsidR="00601A4A" w:rsidRPr="007F23B0" w:rsidRDefault="00601A4A">
      <w:pPr>
        <w:rPr>
          <w:sz w:val="24"/>
          <w:szCs w:val="24"/>
        </w:rPr>
      </w:pPr>
      <w:r w:rsidRPr="007F23B0">
        <w:rPr>
          <w:sz w:val="24"/>
          <w:szCs w:val="24"/>
        </w:rPr>
        <w:t>Responda las siguientes preguntas en su entrega.</w:t>
      </w:r>
    </w:p>
    <w:p w14:paraId="1B277D60" w14:textId="5011D925" w:rsidR="007F23B0" w:rsidRDefault="007F23B0" w:rsidP="007F23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23B0">
        <w:rPr>
          <w:sz w:val="24"/>
          <w:szCs w:val="24"/>
        </w:rPr>
        <w:t>¿Cuál es la diferencia entre comunicación síncrona y asíncrona?</w:t>
      </w:r>
    </w:p>
    <w:p w14:paraId="2D5CAE42" w14:textId="32C9EAB7" w:rsidR="00AA5783" w:rsidRDefault="00AA5783" w:rsidP="00E91B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La comunicación asíncrona s</w:t>
      </w:r>
      <w:r w:rsidRPr="00AA5783">
        <w:rPr>
          <w:sz w:val="24"/>
          <w:szCs w:val="24"/>
        </w:rPr>
        <w:t xml:space="preserve">e caracteriza por </w:t>
      </w:r>
      <w:r>
        <w:rPr>
          <w:sz w:val="24"/>
          <w:szCs w:val="24"/>
        </w:rPr>
        <w:t>implementar</w:t>
      </w:r>
      <w:r w:rsidRPr="00AA5783">
        <w:rPr>
          <w:sz w:val="24"/>
          <w:szCs w:val="24"/>
        </w:rPr>
        <w:t xml:space="preserve"> un elemento de</w:t>
      </w:r>
      <w:r>
        <w:rPr>
          <w:sz w:val="24"/>
          <w:szCs w:val="24"/>
        </w:rPr>
        <w:t xml:space="preserve"> </w:t>
      </w:r>
      <w:r w:rsidRPr="00AA5783">
        <w:rPr>
          <w:sz w:val="24"/>
          <w:szCs w:val="24"/>
        </w:rPr>
        <w:t>sincronización</w:t>
      </w:r>
      <w:r>
        <w:rPr>
          <w:sz w:val="24"/>
          <w:szCs w:val="24"/>
        </w:rPr>
        <w:t xml:space="preserve"> que indica el inicio y final de la</w:t>
      </w:r>
      <w:r w:rsidRPr="00AA5783">
        <w:rPr>
          <w:sz w:val="24"/>
          <w:szCs w:val="24"/>
        </w:rPr>
        <w:t xml:space="preserve"> transmi</w:t>
      </w:r>
      <w:r>
        <w:rPr>
          <w:sz w:val="24"/>
          <w:szCs w:val="24"/>
        </w:rPr>
        <w:t>sión de los datos, esta señal es u</w:t>
      </w:r>
      <w:r w:rsidRPr="00AA5783">
        <w:rPr>
          <w:sz w:val="24"/>
          <w:szCs w:val="24"/>
        </w:rPr>
        <w:t>n bit con valor 0 para indicar el comienzo de cada palabra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) y u</w:t>
      </w:r>
      <w:r w:rsidRPr="00AA5783">
        <w:rPr>
          <w:sz w:val="24"/>
          <w:szCs w:val="24"/>
        </w:rPr>
        <w:t>n bit con valor 1 para indicar el final de las palabras</w:t>
      </w:r>
      <w:r>
        <w:rPr>
          <w:sz w:val="24"/>
          <w:szCs w:val="24"/>
        </w:rPr>
        <w:t xml:space="preserve"> (Stop)</w:t>
      </w:r>
      <w:r w:rsidRPr="00AA5783">
        <w:rPr>
          <w:sz w:val="24"/>
          <w:szCs w:val="24"/>
        </w:rPr>
        <w:t>.</w:t>
      </w:r>
      <w:r>
        <w:rPr>
          <w:sz w:val="24"/>
          <w:szCs w:val="24"/>
        </w:rPr>
        <w:t xml:space="preserve"> Mientras que en la comunicación síncrona</w:t>
      </w:r>
      <w:r w:rsidR="00E91B5D">
        <w:rPr>
          <w:sz w:val="24"/>
          <w:szCs w:val="24"/>
        </w:rPr>
        <w:t xml:space="preserve"> implementa un elemento de sincronización, e</w:t>
      </w:r>
      <w:r w:rsidR="00E91B5D">
        <w:t>ste puede ser una palabra o un patrón único de bits, según el sistema utilizado.</w:t>
      </w:r>
      <w:r w:rsidR="00E91B5D">
        <w:t xml:space="preserve"> </w:t>
      </w:r>
      <w:r w:rsidRPr="00E91B5D">
        <w:rPr>
          <w:sz w:val="24"/>
          <w:szCs w:val="24"/>
        </w:rPr>
        <w:t xml:space="preserve">Otra diferencia es que la síncrona es </w:t>
      </w:r>
      <w:proofErr w:type="spellStart"/>
      <w:r w:rsidRPr="00E91B5D">
        <w:rPr>
          <w:sz w:val="24"/>
          <w:szCs w:val="24"/>
        </w:rPr>
        <w:t>Half</w:t>
      </w:r>
      <w:proofErr w:type="spellEnd"/>
      <w:r w:rsidRPr="00E91B5D">
        <w:rPr>
          <w:sz w:val="24"/>
          <w:szCs w:val="24"/>
        </w:rPr>
        <w:t xml:space="preserve"> </w:t>
      </w:r>
      <w:proofErr w:type="spellStart"/>
      <w:r w:rsidRPr="00E91B5D">
        <w:rPr>
          <w:sz w:val="24"/>
          <w:szCs w:val="24"/>
        </w:rPr>
        <w:t>Duplex</w:t>
      </w:r>
      <w:proofErr w:type="spellEnd"/>
      <w:r w:rsidR="00E91B5D" w:rsidRPr="00E91B5D">
        <w:rPr>
          <w:sz w:val="24"/>
          <w:szCs w:val="24"/>
        </w:rPr>
        <w:t xml:space="preserve"> y la asíncrona es Full </w:t>
      </w:r>
      <w:proofErr w:type="spellStart"/>
      <w:r w:rsidR="00E91B5D" w:rsidRPr="00E91B5D">
        <w:rPr>
          <w:sz w:val="24"/>
          <w:szCs w:val="24"/>
        </w:rPr>
        <w:t>Duplex</w:t>
      </w:r>
      <w:proofErr w:type="spellEnd"/>
      <w:r w:rsidR="00E91B5D" w:rsidRPr="00E91B5D">
        <w:rPr>
          <w:sz w:val="24"/>
          <w:szCs w:val="24"/>
        </w:rPr>
        <w:t>.</w:t>
      </w:r>
      <w:r w:rsidRPr="00E91B5D">
        <w:rPr>
          <w:sz w:val="24"/>
          <w:szCs w:val="24"/>
        </w:rPr>
        <w:t xml:space="preserve"> </w:t>
      </w:r>
    </w:p>
    <w:p w14:paraId="073E47B9" w14:textId="77777777" w:rsidR="00E91B5D" w:rsidRPr="00E91B5D" w:rsidRDefault="00E91B5D" w:rsidP="00E91B5D">
      <w:pPr>
        <w:pStyle w:val="Prrafodelista"/>
        <w:jc w:val="both"/>
        <w:rPr>
          <w:sz w:val="24"/>
          <w:szCs w:val="24"/>
        </w:rPr>
      </w:pPr>
    </w:p>
    <w:p w14:paraId="55018F62" w14:textId="7B52447E" w:rsidR="007F23B0" w:rsidRDefault="007F23B0" w:rsidP="007F23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23B0">
        <w:rPr>
          <w:sz w:val="24"/>
          <w:szCs w:val="24"/>
        </w:rPr>
        <w:t xml:space="preserve">¿Cuál es la definición de </w:t>
      </w:r>
      <w:proofErr w:type="spellStart"/>
      <w:r w:rsidRPr="007F23B0">
        <w:rPr>
          <w:sz w:val="24"/>
          <w:szCs w:val="24"/>
        </w:rPr>
        <w:t>Baud</w:t>
      </w:r>
      <w:proofErr w:type="spellEnd"/>
      <w:r w:rsidRPr="007F23B0">
        <w:rPr>
          <w:sz w:val="24"/>
          <w:szCs w:val="24"/>
        </w:rPr>
        <w:t xml:space="preserve"> </w:t>
      </w:r>
      <w:proofErr w:type="spellStart"/>
      <w:r w:rsidRPr="007F23B0">
        <w:rPr>
          <w:sz w:val="24"/>
          <w:szCs w:val="24"/>
        </w:rPr>
        <w:t>Rate</w:t>
      </w:r>
      <w:proofErr w:type="spellEnd"/>
      <w:r w:rsidRPr="007F23B0">
        <w:rPr>
          <w:sz w:val="24"/>
          <w:szCs w:val="24"/>
        </w:rPr>
        <w:t>?</w:t>
      </w:r>
    </w:p>
    <w:p w14:paraId="1E1A9022" w14:textId="0CD6C995" w:rsidR="00E91B5D" w:rsidRDefault="00E91B5D" w:rsidP="00E91B5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 la velocidad de la transmisión, esta se mide en bits por segundo. </w:t>
      </w:r>
    </w:p>
    <w:p w14:paraId="47827C90" w14:textId="77777777" w:rsidR="00E91B5D" w:rsidRPr="007F23B0" w:rsidRDefault="00E91B5D" w:rsidP="00E91B5D">
      <w:pPr>
        <w:pStyle w:val="Prrafodelista"/>
        <w:rPr>
          <w:sz w:val="24"/>
          <w:szCs w:val="24"/>
        </w:rPr>
      </w:pPr>
    </w:p>
    <w:p w14:paraId="6F276B88" w14:textId="77777777" w:rsidR="00041F0D" w:rsidRDefault="007F23B0" w:rsidP="00041F0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23B0">
        <w:rPr>
          <w:sz w:val="24"/>
          <w:szCs w:val="24"/>
        </w:rPr>
        <w:t>¿Qué son los caracteres ASCII?</w:t>
      </w:r>
    </w:p>
    <w:p w14:paraId="3B7A985C" w14:textId="544D7459" w:rsidR="00041F0D" w:rsidRPr="00041F0D" w:rsidRDefault="00041F0D" w:rsidP="00041F0D">
      <w:pPr>
        <w:pStyle w:val="Prrafodelista"/>
        <w:jc w:val="both"/>
        <w:rPr>
          <w:sz w:val="24"/>
          <w:szCs w:val="24"/>
        </w:rPr>
      </w:pPr>
      <w:r w:rsidRPr="00041F0D">
        <w:rPr>
          <w:sz w:val="24"/>
          <w:szCs w:val="24"/>
        </w:rPr>
        <w:t>ASCII es un estándar para la representación de caracteres en dispositivos electrónicos. El estándar ASCII original define diversos caracteres en siete bits</w:t>
      </w:r>
      <w:r>
        <w:rPr>
          <w:sz w:val="24"/>
          <w:szCs w:val="24"/>
        </w:rPr>
        <w:t xml:space="preserve">. </w:t>
      </w:r>
      <w:proofErr w:type="gramStart"/>
      <w:r w:rsidRPr="00041F0D">
        <w:rPr>
          <w:sz w:val="24"/>
          <w:szCs w:val="24"/>
        </w:rPr>
        <w:t>Así</w:t>
      </w:r>
      <w:proofErr w:type="gramEnd"/>
      <w:r w:rsidRPr="00041F0D">
        <w:rPr>
          <w:sz w:val="24"/>
          <w:szCs w:val="24"/>
        </w:rPr>
        <w:t>, a cada carácter le corresponde una secuencia de 7 cifras formada por ceros y unos, que pueden aparecer como números decimales o hexadecimales. Los caracteres ASCII se reparten en varios grupos:</w:t>
      </w:r>
    </w:p>
    <w:p w14:paraId="6933E347" w14:textId="7F2194F4" w:rsidR="00041F0D" w:rsidRPr="00041F0D" w:rsidRDefault="00041F0D" w:rsidP="00041F0D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041F0D">
        <w:rPr>
          <w:b/>
          <w:bCs/>
          <w:sz w:val="24"/>
          <w:szCs w:val="24"/>
        </w:rPr>
        <w:t>Caracteres de control (0–31 &amp; 127)</w:t>
      </w:r>
      <w:r w:rsidRPr="00041F0D">
        <w:rPr>
          <w:sz w:val="24"/>
          <w:szCs w:val="24"/>
        </w:rPr>
        <w:t>: los caracteres de control no son caracteres imprimibles.</w:t>
      </w:r>
    </w:p>
    <w:p w14:paraId="29B596A4" w14:textId="77777777" w:rsidR="00041F0D" w:rsidRDefault="00041F0D" w:rsidP="00041F0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041F0D">
        <w:rPr>
          <w:b/>
          <w:bCs/>
          <w:sz w:val="24"/>
          <w:szCs w:val="24"/>
        </w:rPr>
        <w:t>Caracteres especiales (32–47 / 58–64 / 91–96 / 123–126)</w:t>
      </w:r>
      <w:r w:rsidRPr="00041F0D">
        <w:rPr>
          <w:sz w:val="24"/>
          <w:szCs w:val="24"/>
        </w:rPr>
        <w:t xml:space="preserve">: estos comprenden todos los imprimibles que no son ni letras ni números, como, por ejemplo, los signos de puntuación o los símbolos matemáticos. </w:t>
      </w:r>
    </w:p>
    <w:p w14:paraId="35D76DC8" w14:textId="616CE5B7" w:rsidR="00041F0D" w:rsidRPr="00041F0D" w:rsidRDefault="00041F0D" w:rsidP="00041F0D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041F0D">
        <w:rPr>
          <w:b/>
          <w:bCs/>
          <w:sz w:val="24"/>
          <w:szCs w:val="24"/>
        </w:rPr>
        <w:t>Números (30–39)</w:t>
      </w:r>
      <w:r w:rsidRPr="00041F0D">
        <w:rPr>
          <w:sz w:val="24"/>
          <w:szCs w:val="24"/>
        </w:rPr>
        <w:t>: del cero al nueve.</w:t>
      </w:r>
    </w:p>
    <w:p w14:paraId="249B619B" w14:textId="40E9C7AD" w:rsidR="00041F0D" w:rsidRPr="00041F0D" w:rsidRDefault="00041F0D" w:rsidP="00041F0D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sz w:val="24"/>
          <w:szCs w:val="24"/>
        </w:rPr>
      </w:pPr>
      <w:r w:rsidRPr="00041F0D">
        <w:rPr>
          <w:b/>
          <w:bCs/>
          <w:sz w:val="24"/>
          <w:szCs w:val="24"/>
        </w:rPr>
        <w:t>Letras (65–90 / 97–122)</w:t>
      </w:r>
      <w:r w:rsidRPr="00041F0D">
        <w:rPr>
          <w:sz w:val="24"/>
          <w:szCs w:val="24"/>
        </w:rPr>
        <w:t>: las letras se dividen en dos bloques</w:t>
      </w:r>
      <w:r>
        <w:rPr>
          <w:sz w:val="24"/>
          <w:szCs w:val="24"/>
        </w:rPr>
        <w:t xml:space="preserve">: </w:t>
      </w:r>
      <w:r w:rsidRPr="00041F0D">
        <w:rPr>
          <w:sz w:val="24"/>
          <w:szCs w:val="24"/>
        </w:rPr>
        <w:t>mayúsculas y minúsculas.</w:t>
      </w:r>
    </w:p>
    <w:p w14:paraId="79EDA807" w14:textId="77777777" w:rsidR="00E91B5D" w:rsidRPr="00E91B5D" w:rsidRDefault="00E91B5D" w:rsidP="00E91B5D">
      <w:pPr>
        <w:rPr>
          <w:sz w:val="24"/>
          <w:szCs w:val="24"/>
        </w:rPr>
        <w:sectPr w:rsidR="00E91B5D" w:rsidRPr="00E91B5D" w:rsidSect="00F21017">
          <w:pgSz w:w="12240" w:h="16340"/>
          <w:pgMar w:top="1850" w:right="1375" w:bottom="1417" w:left="1893" w:header="720" w:footer="720" w:gutter="0"/>
          <w:cols w:space="720"/>
          <w:noEndnote/>
        </w:sectPr>
      </w:pPr>
    </w:p>
    <w:p w14:paraId="35C48AE9" w14:textId="3E1FDDAD" w:rsidR="007F23B0" w:rsidRPr="00041F0D" w:rsidRDefault="00E91B5D" w:rsidP="00041F0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CF6F6" wp14:editId="33552121">
            <wp:extent cx="8229600" cy="5742761"/>
            <wp:effectExtent l="0" t="0" r="0" b="0"/>
            <wp:docPr id="5" name="Imagen 5" descr="Qué es ASCII? » Su Definición y Significado [202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ASCII? » Su Definición y Significado [202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803" cy="57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3B0" w:rsidRPr="00041F0D" w:rsidSect="00E91B5D">
      <w:pgSz w:w="16340" w:h="12240" w:orient="landscape"/>
      <w:pgMar w:top="1372" w:right="1418" w:bottom="1894" w:left="18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4BA"/>
    <w:multiLevelType w:val="multilevel"/>
    <w:tmpl w:val="591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B53B3"/>
    <w:multiLevelType w:val="multilevel"/>
    <w:tmpl w:val="7E4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A1BD1"/>
    <w:multiLevelType w:val="hybridMultilevel"/>
    <w:tmpl w:val="8B8C1D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81201"/>
    <w:multiLevelType w:val="multilevel"/>
    <w:tmpl w:val="CF2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71E0D"/>
    <w:multiLevelType w:val="multilevel"/>
    <w:tmpl w:val="281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CC"/>
    <w:rsid w:val="00041F0D"/>
    <w:rsid w:val="000A3F5D"/>
    <w:rsid w:val="00192C5C"/>
    <w:rsid w:val="00297588"/>
    <w:rsid w:val="002E695B"/>
    <w:rsid w:val="003A11ED"/>
    <w:rsid w:val="004F753D"/>
    <w:rsid w:val="005D0241"/>
    <w:rsid w:val="00601A4A"/>
    <w:rsid w:val="007F23B0"/>
    <w:rsid w:val="00AA5783"/>
    <w:rsid w:val="00C26921"/>
    <w:rsid w:val="00DA5759"/>
    <w:rsid w:val="00E91B5D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89B88"/>
  <w15:chartTrackingRefBased/>
  <w15:docId w15:val="{E2005726-D03F-43BA-8888-8A429C9B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1A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YAC, JEFRY ALEXANDER</dc:creator>
  <cp:keywords/>
  <dc:description/>
  <cp:lastModifiedBy>CARRASCO YAC, JEFRY ALEXANDER</cp:lastModifiedBy>
  <cp:revision>6</cp:revision>
  <dcterms:created xsi:type="dcterms:W3CDTF">2021-04-19T23:20:00Z</dcterms:created>
  <dcterms:modified xsi:type="dcterms:W3CDTF">2021-05-04T18:08:00Z</dcterms:modified>
</cp:coreProperties>
</file>