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-BR"/>
        </w:rPr>
      </w:pPr>
      <w:r>
        <w:rPr>
          <w:lang w:val="pt-BR"/>
        </w:rPr>
        <w:t>Todas as Especulações em DayTrade devem ser gerenciadas afim de que no final de cada mês seja gerado o imposto sob os ganhos auferidos conforme as alíquotas de cada modalidade do produto financeiro, sendo preenchido corretamente a guia de recolhimento, com responsabilidade do contribuinte, lembrando que no final de cada ano há a necessidade de preencher corretamente a Declaração do Imposto de Renda Pessoa Física no Campo de Renda Variável.</w:t>
      </w:r>
    </w:p>
    <w:p>
      <w:pPr>
        <w:rPr>
          <w:lang w:val="pt-BR"/>
        </w:rPr>
      </w:pPr>
    </w:p>
    <w:p>
      <w:pPr>
        <w:rPr>
          <w:i w:val="0"/>
          <w:iCs w:val="0"/>
          <w:u w:val="none"/>
          <w:lang w:val="pt-BR"/>
        </w:rPr>
      </w:pPr>
      <w:r>
        <w:rPr>
          <w:lang w:val="pt-BR"/>
        </w:rPr>
        <w:t xml:space="preserve">O </w:t>
      </w:r>
      <w:r>
        <w:rPr>
          <w:u w:val="single"/>
          <w:lang w:val="pt-BR"/>
        </w:rPr>
        <w:t>Investidor</w:t>
      </w:r>
      <w:r>
        <w:rPr>
          <w:u w:val="none"/>
          <w:lang w:val="pt-BR"/>
        </w:rPr>
        <w:t xml:space="preserve"> (#login, senha, nome)</w:t>
      </w:r>
      <w:r>
        <w:rPr>
          <w:lang w:val="pt-BR"/>
        </w:rPr>
        <w:t xml:space="preserve"> deve cadastrar as</w:t>
      </w:r>
      <w:r>
        <w:rPr>
          <w:u w:val="single"/>
          <w:lang w:val="pt-BR"/>
        </w:rPr>
        <w:t xml:space="preserve"> Notas Corretagem</w:t>
      </w:r>
      <w:r>
        <w:rPr>
          <w:u w:val="none"/>
          <w:lang w:val="pt-BR"/>
        </w:rPr>
        <w:t xml:space="preserve"> (#codigo, data, Ativo, </w:t>
      </w:r>
      <w:r>
        <w:rPr>
          <w:rFonts w:hint="default"/>
          <w:u w:val="none"/>
          <w:lang w:val="pt-BR"/>
        </w:rPr>
        <w:t>Ajuste de DayTrade, Total das despesas, IRRF DayTrade</w:t>
      </w:r>
      <w:r>
        <w:rPr>
          <w:u w:val="none"/>
          <w:lang w:val="pt-BR"/>
        </w:rPr>
        <w:t xml:space="preserve">) no sistema através do campo </w:t>
      </w:r>
      <w:r>
        <w:rPr>
          <w:u w:val="single"/>
          <w:lang w:val="pt-BR"/>
        </w:rPr>
        <w:t>Renda Variável</w:t>
      </w:r>
      <w:r>
        <w:rPr>
          <w:u w:val="none"/>
          <w:lang w:val="pt-BR"/>
        </w:rPr>
        <w:t xml:space="preserve"> (#Ativo, data da nota corretagem, código da nota corretagem, </w:t>
      </w:r>
      <w:r>
        <w:rPr>
          <w:rFonts w:hint="default"/>
          <w:u w:val="none"/>
          <w:lang w:val="pt-BR"/>
        </w:rPr>
        <w:t>Calculo Total Bruto</w:t>
      </w:r>
      <w:r>
        <w:rPr>
          <w:u w:val="none"/>
          <w:lang w:val="pt-BR"/>
        </w:rPr>
        <w:t xml:space="preserve">), afim de que gere um Banco de Dados com as </w:t>
      </w:r>
      <w:r>
        <w:rPr>
          <w:i w:val="0"/>
          <w:iCs w:val="0"/>
          <w:u w:val="single"/>
          <w:lang w:val="pt-BR"/>
        </w:rPr>
        <w:t>Operações</w:t>
      </w:r>
      <w:r>
        <w:rPr>
          <w:i w:val="0"/>
          <w:iCs w:val="0"/>
          <w:u w:val="none"/>
          <w:lang w:val="pt-BR"/>
        </w:rPr>
        <w:t xml:space="preserve"> relativas a Renda Variável</w:t>
      </w:r>
      <w:r>
        <w:rPr>
          <w:i w:val="0"/>
          <w:iCs w:val="0"/>
          <w:u w:val="none"/>
          <w:lang w:val="pt-BR"/>
        </w:rPr>
        <w:t>.</w:t>
      </w:r>
    </w:p>
    <w:p>
      <w:pPr>
        <w:rPr>
          <w:i w:val="0"/>
          <w:iCs w:val="0"/>
          <w:u w:val="none"/>
          <w:lang w:val="pt-BR"/>
        </w:rPr>
      </w:pPr>
      <w:r>
        <w:rPr>
          <w:i w:val="0"/>
          <w:iCs w:val="0"/>
          <w:u w:val="none"/>
          <w:lang w:val="pt-BR"/>
        </w:rPr>
        <w:t xml:space="preserve">As </w:t>
      </w:r>
      <w:r>
        <w:rPr>
          <w:i w:val="0"/>
          <w:iCs w:val="0"/>
          <w:u w:val="single"/>
          <w:lang w:val="pt-BR"/>
        </w:rPr>
        <w:t>Operações</w:t>
      </w:r>
      <w:r>
        <w:rPr>
          <w:i w:val="0"/>
          <w:iCs w:val="0"/>
          <w:u w:val="none"/>
          <w:lang w:val="pt-BR"/>
        </w:rPr>
        <w:t xml:space="preserve"> são processadas gerando compilações mensais, </w:t>
      </w:r>
      <w:r>
        <w:rPr>
          <w:i w:val="0"/>
          <w:iCs w:val="0"/>
          <w:u w:val="single"/>
          <w:lang w:val="pt-BR"/>
        </w:rPr>
        <w:t>Operações Compiladas</w:t>
      </w:r>
      <w:r>
        <w:rPr>
          <w:i w:val="0"/>
          <w:iCs w:val="0"/>
          <w:u w:val="none"/>
          <w:lang w:val="pt-BR"/>
        </w:rPr>
        <w:t xml:space="preserve"> (#Ativo, #Mês de referencia, Total Liquido da Nota no mês de referencia).</w:t>
      </w:r>
    </w:p>
    <w:p>
      <w:pPr>
        <w:ind w:left="100" w:hanging="100" w:hangingChars="50"/>
        <w:rPr>
          <w:rFonts w:hint="default"/>
          <w:i w:val="0"/>
          <w:iCs w:val="0"/>
          <w:u w:val="none"/>
          <w:lang w:val="pt-BR"/>
        </w:rPr>
      </w:pPr>
      <w:r>
        <w:rPr>
          <w:i w:val="0"/>
          <w:iCs w:val="0"/>
          <w:u w:val="none"/>
          <w:lang w:val="pt-BR"/>
        </w:rPr>
        <w:t xml:space="preserve">As </w:t>
      </w:r>
      <w:r>
        <w:rPr>
          <w:i w:val="0"/>
          <w:iCs w:val="0"/>
          <w:u w:val="single"/>
          <w:lang w:val="pt-BR"/>
        </w:rPr>
        <w:t>Operações C</w:t>
      </w:r>
      <w:r>
        <w:rPr>
          <w:i w:val="0"/>
          <w:iCs w:val="0"/>
          <w:u w:val="single"/>
          <w:lang w:val="pt-BR"/>
        </w:rPr>
        <w:t>ompiladas</w:t>
      </w:r>
      <w:r>
        <w:rPr>
          <w:i w:val="0"/>
          <w:iCs w:val="0"/>
          <w:u w:val="none"/>
          <w:lang w:val="pt-BR"/>
        </w:rPr>
        <w:t xml:space="preserve"> geram um</w:t>
      </w:r>
      <w:r>
        <w:rPr>
          <w:i w:val="0"/>
          <w:iCs w:val="0"/>
          <w:u w:val="single"/>
          <w:lang w:val="pt-BR"/>
        </w:rPr>
        <w:t xml:space="preserve"> relatório de Cálculos</w:t>
      </w:r>
      <w:r>
        <w:rPr>
          <w:i w:val="0"/>
          <w:iCs w:val="0"/>
          <w:u w:val="none"/>
          <w:lang w:val="pt-BR"/>
        </w:rPr>
        <w:t xml:space="preserve"> (#Ativo, </w:t>
      </w:r>
      <w:r>
        <w:rPr>
          <w:rFonts w:hint="default"/>
          <w:i w:val="0"/>
          <w:iCs w:val="0"/>
          <w:u w:val="none"/>
          <w:lang w:val="pt-BR"/>
        </w:rPr>
        <w:t>Total Liquido da Nota, Compensar, IRRF DayTrade, IRRF DayTrade a compensar,</w:t>
      </w:r>
      <w:r>
        <w:rPr>
          <w:rFonts w:hint="default"/>
          <w:i w:val="0"/>
          <w:iCs w:val="0"/>
          <w:u w:val="none"/>
          <w:lang w:val="pt-BR"/>
        </w:rPr>
        <w:tab/>
      </w:r>
      <w:r>
        <w:rPr>
          <w:rFonts w:hint="default"/>
          <w:i w:val="0"/>
          <w:iCs w:val="0"/>
          <w:u w:val="none"/>
          <w:lang w:val="pt-BR"/>
        </w:rPr>
        <w:t>Base de Calculo</w:t>
      </w:r>
      <w:bookmarkStart w:id="0" w:name="_GoBack"/>
      <w:bookmarkEnd w:id="0"/>
      <w:r>
        <w:rPr>
          <w:rFonts w:hint="default"/>
          <w:i w:val="0"/>
          <w:iCs w:val="0"/>
          <w:u w:val="none"/>
          <w:lang w:val="pt-BR"/>
        </w:rPr>
        <w:t>, IR (20%) Devido, Calculo IR, Imposto a Pagar, Total DARF 6015,</w:t>
      </w:r>
      <w:r>
        <w:rPr>
          <w:rFonts w:hint="default"/>
          <w:i w:val="0"/>
          <w:iCs w:val="0"/>
          <w:u w:val="none"/>
          <w:lang w:val="pt-BR"/>
        </w:rPr>
        <w:tab/>
      </w:r>
      <w:r>
        <w:rPr>
          <w:rFonts w:hint="default"/>
          <w:i w:val="0"/>
          <w:iCs w:val="0"/>
          <w:u w:val="none"/>
          <w:lang w:val="pt-BR"/>
        </w:rPr>
        <w:t>Rend Liquido</w:t>
      </w:r>
      <w:r>
        <w:rPr>
          <w:i w:val="0"/>
          <w:iCs w:val="0"/>
          <w:u w:val="none"/>
          <w:lang w:val="pt-BR"/>
        </w:rPr>
        <w:t xml:space="preserve">) que por sua vez gera um </w:t>
      </w:r>
      <w:r>
        <w:rPr>
          <w:i w:val="0"/>
          <w:iCs w:val="0"/>
          <w:u w:val="single"/>
          <w:lang w:val="pt-BR"/>
        </w:rPr>
        <w:t>relatório de Preenchimento</w:t>
      </w:r>
      <w:r>
        <w:rPr>
          <w:i w:val="0"/>
          <w:iCs w:val="0"/>
          <w:u w:val="none"/>
          <w:lang w:val="pt-BR"/>
        </w:rPr>
        <w:t xml:space="preserve"> (#</w:t>
      </w:r>
      <w:r>
        <w:rPr>
          <w:rFonts w:hint="default"/>
          <w:i w:val="0"/>
          <w:iCs w:val="0"/>
          <w:u w:val="none"/>
          <w:lang w:val="pt-BR"/>
        </w:rPr>
        <w:t>Mercado (produto financeiro);  Resultados (RESULTADO LIQUIDO DO MÊS, Resultado negativo até o mês anterior, BASE DE CALCULO DO IMPOSTO, Prejuízo a Compensar, Aliquota do Imposto, IMPOSTO DEVIDO); Consolidação do Mês (Total do imposto devido, IR fonte de DayTrade no mês, IR fonte de DayTrade nos meses anteriores, IR fonte de DayTrade a compensar, Imposto a pagar)</w:t>
      </w:r>
      <w:r>
        <w:rPr>
          <w:i w:val="0"/>
          <w:iCs w:val="0"/>
          <w:u w:val="none"/>
          <w:lang w:val="pt-BR"/>
        </w:rPr>
        <w:t xml:space="preserve">) que irá auxiliar no preenchimento da Declaração do Imposto de Renda Pessoa Física, mais ainda irá gerar o </w:t>
      </w:r>
      <w:r>
        <w:rPr>
          <w:i w:val="0"/>
          <w:iCs w:val="0"/>
          <w:u w:val="single"/>
          <w:lang w:val="pt-BR"/>
        </w:rPr>
        <w:t>relatório de Contribuições</w:t>
      </w:r>
      <w:r>
        <w:rPr>
          <w:i w:val="0"/>
          <w:iCs w:val="0"/>
          <w:u w:val="none"/>
          <w:lang w:val="pt-BR"/>
        </w:rPr>
        <w:t xml:space="preserve"> (Nome, #</w:t>
      </w:r>
      <w:r>
        <w:rPr>
          <w:rFonts w:hint="default"/>
          <w:i w:val="0"/>
          <w:iCs w:val="0"/>
          <w:u w:val="none"/>
          <w:lang w:val="pt-BR"/>
        </w:rPr>
        <w:t>Período de Apuração, #Código da Receita, Data de Vencimento, Valor do Principal, Valor Total) para auxiliar no preenchimento da guia de recolhimento.</w:t>
      </w:r>
    </w:p>
    <w:p>
      <w:pPr>
        <w:ind w:left="100" w:hanging="100" w:hangingChars="50"/>
        <w:rPr>
          <w:i w:val="0"/>
          <w:iCs w:val="0"/>
          <w:u w:val="none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63A1E"/>
    <w:rsid w:val="02317A27"/>
    <w:rsid w:val="0EB146C3"/>
    <w:rsid w:val="18DB6CF7"/>
    <w:rsid w:val="1BA47F01"/>
    <w:rsid w:val="1F814C72"/>
    <w:rsid w:val="20FA1906"/>
    <w:rsid w:val="238D6AC3"/>
    <w:rsid w:val="26D43BA0"/>
    <w:rsid w:val="27960296"/>
    <w:rsid w:val="2ACE1C9E"/>
    <w:rsid w:val="2DFA012B"/>
    <w:rsid w:val="2EF72B35"/>
    <w:rsid w:val="397750F2"/>
    <w:rsid w:val="43C606CD"/>
    <w:rsid w:val="45365CDD"/>
    <w:rsid w:val="4ED82F5B"/>
    <w:rsid w:val="507E3C69"/>
    <w:rsid w:val="530C3733"/>
    <w:rsid w:val="589327B3"/>
    <w:rsid w:val="5B77441F"/>
    <w:rsid w:val="5D62748D"/>
    <w:rsid w:val="61401F8A"/>
    <w:rsid w:val="653843AC"/>
    <w:rsid w:val="685C6EB5"/>
    <w:rsid w:val="71A63A1E"/>
    <w:rsid w:val="745C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2018-05-28T20:56:00Z</dcterms:created>
  <dc:creator>desktop</dc:creator>
  <cp:lastModifiedBy>desktop</cp:lastModifiedBy>
  <dcterms:modified xsi:type="dcterms:W3CDTF">2018-05-28T22:59:35Z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