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pt-BR"/>
        </w:rPr>
      </w:pPr>
      <w:r>
        <w:rPr>
          <w:lang w:val="pt-BR"/>
        </w:rPr>
        <w:t>Todo e quaisquer investimentos, sejam especulações ou acumulo de patrimônio, devem ser gerenciados afim de que realize a Declaração do Imposto de Renda, mais ainda quando necessário, arrecadação do imposto sob o lucro auferido, conforme cada modalidade do produto financeiro, sendo o preenchido correto a guia de recolhimento e declaração da Receita Federal, com responsabilidade do contribuinte.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O Investidor, denominado assim como Usuário,</w:t>
      </w:r>
      <w:r>
        <w:rPr>
          <w:u w:val="none"/>
          <w:lang w:val="pt-BR"/>
        </w:rPr>
        <w:t xml:space="preserve"> </w:t>
      </w:r>
      <w:r>
        <w:rPr>
          <w:lang w:val="pt-BR"/>
        </w:rPr>
        <w:t xml:space="preserve">deve realizar </w:t>
      </w:r>
      <w:r>
        <w:rPr>
          <w:b w:val="0"/>
          <w:bCs w:val="0"/>
          <w:i w:val="0"/>
          <w:iCs w:val="0"/>
          <w:u w:val="none"/>
          <w:lang w:val="pt-BR"/>
        </w:rPr>
        <w:t xml:space="preserve">autenticação </w:t>
      </w:r>
      <w:r>
        <w:rPr>
          <w:lang w:val="pt-BR"/>
        </w:rPr>
        <w:t>(Login) no sistema para ter acesso as ferramentas.</w:t>
      </w:r>
    </w:p>
    <w:p>
      <w:pPr>
        <w:rPr>
          <w:b w:val="0"/>
          <w:bCs w:val="0"/>
          <w:u w:val="none"/>
          <w:lang w:val="pt-BR"/>
        </w:rPr>
      </w:pPr>
      <w:r>
        <w:rPr>
          <w:lang w:val="pt-BR"/>
        </w:rPr>
        <w:t xml:space="preserve">O </w:t>
      </w:r>
      <w:r>
        <w:rPr>
          <w:b/>
          <w:bCs/>
          <w:u w:val="single"/>
          <w:lang w:val="pt-BR"/>
        </w:rPr>
        <w:t>Usuário</w:t>
      </w:r>
      <w:r>
        <w:rPr>
          <w:lang w:val="pt-BR"/>
        </w:rPr>
        <w:t xml:space="preserve"> realiza o </w:t>
      </w:r>
      <w:r>
        <w:rPr>
          <w:b w:val="0"/>
          <w:bCs w:val="0"/>
          <w:u w:val="none"/>
          <w:lang w:val="pt-BR"/>
        </w:rPr>
        <w:t xml:space="preserve">cadastro das </w:t>
      </w:r>
      <w:r>
        <w:rPr>
          <w:b/>
          <w:bCs/>
          <w:u w:val="single"/>
          <w:lang w:val="pt-BR"/>
        </w:rPr>
        <w:t>Notas Corretagem</w:t>
      </w:r>
      <w:r>
        <w:rPr>
          <w:u w:val="none"/>
          <w:lang w:val="pt-BR"/>
        </w:rPr>
        <w:t xml:space="preserve"> conforme o tipo de operação (DayTrade ou Comum) ou </w:t>
      </w:r>
      <w:r>
        <w:rPr>
          <w:b/>
          <w:bCs/>
          <w:u w:val="single"/>
          <w:lang w:val="pt-BR"/>
        </w:rPr>
        <w:t>Aplicações em Renda Fixa</w:t>
      </w:r>
      <w:r>
        <w:rPr>
          <w:b w:val="0"/>
          <w:bCs w:val="0"/>
          <w:u w:val="none"/>
          <w:lang w:val="pt-BR"/>
        </w:rPr>
        <w:t xml:space="preserve">, precisa antes de tudo, registrar e configurar as </w:t>
      </w:r>
      <w:r>
        <w:rPr>
          <w:b/>
          <w:bCs/>
          <w:u w:val="single"/>
          <w:lang w:val="pt-BR"/>
        </w:rPr>
        <w:t>Corretoras</w:t>
      </w:r>
      <w:r>
        <w:rPr>
          <w:b w:val="0"/>
          <w:bCs w:val="0"/>
          <w:u w:val="none"/>
          <w:lang w:val="pt-BR"/>
        </w:rPr>
        <w:t xml:space="preserve">, </w:t>
      </w:r>
      <w:r>
        <w:rPr>
          <w:b/>
          <w:bCs/>
          <w:u w:val="single"/>
          <w:lang w:val="pt-BR"/>
        </w:rPr>
        <w:t>custos BMF</w:t>
      </w:r>
      <w:r>
        <w:rPr>
          <w:b w:val="0"/>
          <w:bCs w:val="0"/>
          <w:u w:val="none"/>
          <w:lang w:val="pt-BR"/>
        </w:rPr>
        <w:t xml:space="preserve"> e </w:t>
      </w:r>
      <w:r>
        <w:rPr>
          <w:b/>
          <w:bCs/>
          <w:u w:val="single"/>
          <w:lang w:val="pt-BR"/>
        </w:rPr>
        <w:t>outros</w:t>
      </w:r>
      <w:r>
        <w:rPr>
          <w:b w:val="0"/>
          <w:bCs w:val="0"/>
          <w:u w:val="none"/>
          <w:lang w:val="pt-BR"/>
        </w:rPr>
        <w:t>.</w:t>
      </w:r>
    </w:p>
    <w:p>
      <w:pPr>
        <w:rPr>
          <w:b w:val="0"/>
          <w:bCs w:val="0"/>
          <w:u w:val="none"/>
          <w:lang w:val="pt-BR"/>
        </w:rPr>
      </w:pPr>
    </w:p>
    <w:p>
      <w:pPr>
        <w:rPr>
          <w:b w:val="0"/>
          <w:bCs w:val="0"/>
          <w:u w:val="none"/>
          <w:lang w:val="pt-BR"/>
        </w:rPr>
      </w:pPr>
      <w:r>
        <w:rPr>
          <w:b/>
          <w:bCs/>
          <w:u w:val="none"/>
          <w:lang w:val="pt-BR"/>
        </w:rPr>
        <w:t>Usuário</w:t>
      </w:r>
      <w:r>
        <w:rPr>
          <w:b w:val="0"/>
          <w:bCs w:val="0"/>
          <w:u w:val="none"/>
          <w:lang w:val="pt-BR"/>
        </w:rPr>
        <w:t xml:space="preserve"> (#UserName, Password, e-mail, Nome, Sobrenome)</w:t>
      </w:r>
    </w:p>
    <w:p>
      <w:pPr>
        <w:rPr>
          <w:b w:val="0"/>
          <w:bCs w:val="0"/>
          <w:u w:val="none"/>
          <w:lang w:val="pt-BR"/>
        </w:rPr>
      </w:pPr>
      <w:r>
        <w:rPr>
          <w:b/>
          <w:bCs/>
          <w:u w:val="none"/>
          <w:lang w:val="pt-BR"/>
        </w:rPr>
        <w:t>Nota_DayTrade</w:t>
      </w:r>
      <w:r>
        <w:rPr>
          <w:b w:val="0"/>
          <w:bCs w:val="0"/>
          <w:u w:val="none"/>
          <w:lang w:val="pt-BR"/>
        </w:rPr>
        <w:t xml:space="preserve"> (</w:t>
      </w:r>
      <w:r>
        <w:rPr>
          <w:b w:val="0"/>
          <w:bCs w:val="0"/>
          <w:u w:val="none"/>
          <w:lang w:val="pt-BR"/>
        </w:rPr>
        <w:t xml:space="preserve">#Numero_Nota, #Ativo, #Corretora, #Data_Operação, Quantidade, Custo_Total, </w:t>
      </w:r>
      <w:r>
        <w:rPr>
          <w:b w:val="0"/>
          <w:bCs w:val="0"/>
          <w:u w:val="none"/>
          <w:lang w:val="pt-BR"/>
        </w:rPr>
        <w:t>#Vencimento_Ativo, Ajuste)</w:t>
      </w:r>
    </w:p>
    <w:p>
      <w:pPr>
        <w:rPr>
          <w:b w:val="0"/>
          <w:bCs w:val="0"/>
          <w:u w:val="none"/>
          <w:lang w:val="pt-BR"/>
        </w:rPr>
      </w:pPr>
      <w:r>
        <w:rPr>
          <w:b/>
          <w:bCs/>
          <w:u w:val="none"/>
          <w:lang w:val="pt-BR"/>
        </w:rPr>
        <w:t>Nota_RendaFixa_RendaVariavel</w:t>
      </w:r>
      <w:r>
        <w:rPr>
          <w:b w:val="0"/>
          <w:bCs w:val="0"/>
          <w:u w:val="none"/>
          <w:lang w:val="pt-BR"/>
        </w:rPr>
        <w:t xml:space="preserve"> (#Numero_Nota, #Ativo, #Corretora, #Data_Operação, Quantidade, Custo_Total, preço, TipoNegociação)</w:t>
      </w:r>
    </w:p>
    <w:p>
      <w:pPr>
        <w:rPr>
          <w:b w:val="0"/>
          <w:bCs w:val="0"/>
          <w:u w:val="none"/>
          <w:lang w:val="pt-BR"/>
        </w:rPr>
      </w:pPr>
      <w:r>
        <w:rPr>
          <w:b/>
          <w:bCs/>
          <w:u w:val="none"/>
          <w:lang w:val="pt-BR"/>
        </w:rPr>
        <w:t xml:space="preserve">Nota_Operação </w:t>
      </w:r>
      <w:r>
        <w:rPr>
          <w:b w:val="0"/>
          <w:bCs w:val="0"/>
          <w:u w:val="none"/>
          <w:lang w:val="pt-BR"/>
        </w:rPr>
        <w:t>(#Numero_Nota, #Ativo, #Corretora, #Data_Operação, Quantidade, Custo_Total)</w:t>
      </w:r>
    </w:p>
    <w:p>
      <w:pPr>
        <w:rPr>
          <w:b w:val="0"/>
          <w:bCs w:val="0"/>
          <w:u w:val="none"/>
          <w:lang w:val="pt-BR"/>
        </w:rPr>
      </w:pPr>
      <w:r>
        <w:rPr>
          <w:b/>
          <w:bCs/>
          <w:u w:val="none"/>
          <w:lang w:val="pt-BR"/>
        </w:rPr>
        <w:t>Ativo</w:t>
      </w:r>
      <w:r>
        <w:rPr>
          <w:b w:val="0"/>
          <w:bCs w:val="0"/>
          <w:u w:val="none"/>
          <w:lang w:val="pt-BR"/>
        </w:rPr>
        <w:t xml:space="preserve"> (#Ativo, Nome, Mercado, Fator_Calculo, Mercado)</w:t>
      </w:r>
    </w:p>
    <w:p>
      <w:pPr>
        <w:ind w:left="100" w:hanging="100" w:hangingChars="50"/>
        <w:rPr>
          <w:i w:val="0"/>
          <w:iCs w:val="0"/>
          <w:u w:val="none"/>
          <w:lang w:val="pt-BR"/>
        </w:rPr>
      </w:pPr>
    </w:p>
    <w:p>
      <w:pPr>
        <w:ind w:left="100" w:hanging="100" w:hangingChars="50"/>
        <w:rPr>
          <w:i w:val="0"/>
          <w:iCs w:val="0"/>
          <w:u w:val="none"/>
          <w:lang w:val="pt-BR"/>
        </w:rPr>
      </w:pPr>
      <w:r>
        <w:rPr>
          <w:b/>
          <w:bCs/>
          <w:i w:val="0"/>
          <w:iCs w:val="0"/>
          <w:u w:val="none"/>
          <w:lang w:val="pt-BR"/>
        </w:rPr>
        <w:t>Corretora</w:t>
      </w:r>
      <w:r>
        <w:rPr>
          <w:i w:val="0"/>
          <w:iCs w:val="0"/>
          <w:u w:val="none"/>
          <w:lang w:val="pt-BR"/>
        </w:rPr>
        <w:t xml:space="preserve"> (#Cod, Nome, Taxa_ISS)</w:t>
      </w:r>
    </w:p>
    <w:p>
      <w:pPr>
        <w:ind w:left="100" w:hanging="100" w:hangingChars="50"/>
        <w:rPr>
          <w:i w:val="0"/>
          <w:iCs w:val="0"/>
          <w:u w:val="none"/>
          <w:lang w:val="pt-BR"/>
        </w:rPr>
      </w:pPr>
      <w:r>
        <w:rPr>
          <w:b/>
          <w:bCs/>
          <w:i w:val="0"/>
          <w:iCs w:val="0"/>
          <w:u w:val="none"/>
          <w:lang w:val="pt-BR"/>
        </w:rPr>
        <w:t>Corretagem</w:t>
      </w:r>
      <w:r>
        <w:rPr>
          <w:i w:val="0"/>
          <w:iCs w:val="0"/>
          <w:u w:val="none"/>
          <w:lang w:val="pt-BR"/>
        </w:rPr>
        <w:t xml:space="preserve"> (#Cod_Corretora, #Tipo_Corretagem, Valor)</w:t>
      </w:r>
    </w:p>
    <w:p>
      <w:pPr>
        <w:ind w:left="100" w:hanging="100" w:hangingChars="50"/>
        <w:rPr>
          <w:i w:val="0"/>
          <w:iCs w:val="0"/>
          <w:u w:val="none"/>
          <w:lang w:val="pt-BR"/>
        </w:rPr>
      </w:pPr>
      <w:r>
        <w:rPr>
          <w:b/>
          <w:bCs/>
          <w:i w:val="0"/>
          <w:iCs w:val="0"/>
          <w:u w:val="none"/>
          <w:lang w:val="pt-BR"/>
        </w:rPr>
        <w:t>Tabela_Faixas_BMF</w:t>
      </w:r>
      <w:r>
        <w:rPr>
          <w:i w:val="0"/>
          <w:iCs w:val="0"/>
          <w:u w:val="none"/>
          <w:lang w:val="pt-BR"/>
        </w:rPr>
        <w:t xml:space="preserve"> (#Ativo, #Tipo_Taxa, De_1, De_2, De_3, De_4, De_5, ATE_1, ATE_2, ATE_3, ATE_4, ATE_5, ACIMA_DE, #Tipo_Ativo, #Tipo_Operação)</w:t>
      </w:r>
    </w:p>
    <w:p>
      <w:pPr>
        <w:ind w:left="100" w:hanging="100" w:hangingChars="50"/>
        <w:rPr>
          <w:i w:val="0"/>
          <w:iCs w:val="0"/>
          <w:u w:val="none"/>
          <w:lang w:val="pt-BR"/>
        </w:rPr>
      </w:pPr>
      <w:r>
        <w:rPr>
          <w:b/>
          <w:bCs/>
          <w:i w:val="0"/>
          <w:iCs w:val="0"/>
          <w:u w:val="none"/>
          <w:lang w:val="pt-BR"/>
        </w:rPr>
        <w:t>Tabela_Faixas_BMF_TIPO</w:t>
      </w:r>
      <w:r>
        <w:rPr>
          <w:i w:val="0"/>
          <w:iCs w:val="0"/>
          <w:u w:val="none"/>
          <w:lang w:val="pt-BR"/>
        </w:rPr>
        <w:t xml:space="preserve"> (#Tipo_Ativo, #Tipo_Operação, #Ativo, Taxa)</w:t>
      </w:r>
    </w:p>
    <w:p>
      <w:pPr>
        <w:ind w:left="100" w:hanging="100" w:hangingChars="50"/>
        <w:rPr>
          <w:i w:val="0"/>
          <w:iCs w:val="0"/>
          <w:u w:val="none"/>
          <w:lang w:val="pt-BR"/>
        </w:rPr>
      </w:pPr>
      <w:r>
        <w:rPr>
          <w:b/>
          <w:bCs/>
          <w:i w:val="0"/>
          <w:iCs w:val="0"/>
          <w:u w:val="none"/>
          <w:lang w:val="pt-BR"/>
        </w:rPr>
        <w:t>Tabela_Faixas_Incentivo_Mini</w:t>
      </w:r>
      <w:r>
        <w:rPr>
          <w:i w:val="0"/>
          <w:iCs w:val="0"/>
          <w:u w:val="none"/>
          <w:lang w:val="pt-BR"/>
        </w:rPr>
        <w:t xml:space="preserve"> (#Ativo, Taxa).</w:t>
      </w:r>
    </w:p>
    <w:p>
      <w:pPr>
        <w:ind w:left="100" w:hanging="100" w:hangingChars="50"/>
        <w:rPr>
          <w:i w:val="0"/>
          <w:iCs w:val="0"/>
          <w:u w:val="none"/>
          <w:lang w:val="pt-BR"/>
        </w:rPr>
      </w:pPr>
      <w:r>
        <w:rPr>
          <w:b/>
          <w:bCs/>
          <w:i w:val="0"/>
          <w:iCs w:val="0"/>
          <w:u w:val="none"/>
          <w:lang w:val="pt-BR"/>
        </w:rPr>
        <w:t>Outros_Custos_Configuração</w:t>
      </w:r>
      <w:r>
        <w:rPr>
          <w:i w:val="0"/>
          <w:iCs w:val="0"/>
          <w:u w:val="none"/>
          <w:lang w:val="pt-BR"/>
        </w:rPr>
        <w:t xml:space="preserve"> (IR_Comum, IR_DayTrade, Cod_DARF_Comum, Cod_DARF_DayTrade)</w:t>
      </w:r>
    </w:p>
    <w:p>
      <w:pPr>
        <w:ind w:left="100" w:hanging="100" w:hangingChars="50"/>
        <w:rPr>
          <w:i w:val="0"/>
          <w:iCs w:val="0"/>
          <w:u w:val="none"/>
          <w:lang w:val="pt-BR"/>
        </w:rPr>
      </w:pPr>
    </w:p>
    <w:p>
      <w:pPr>
        <w:ind w:left="100" w:hanging="100" w:hangingChars="50"/>
        <w:rPr>
          <w:i w:val="0"/>
          <w:iCs w:val="0"/>
          <w:u w:val="none"/>
          <w:lang w:val="pt-BR"/>
        </w:rPr>
      </w:pPr>
      <w:r>
        <w:rPr>
          <w:i w:val="0"/>
          <w:iCs w:val="0"/>
          <w:u w:val="none"/>
          <w:lang w:val="pt-BR"/>
        </w:rPr>
        <w:t>Mais ainda o sistema deve ser capaz de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A63A1E"/>
    <w:rsid w:val="00F2520F"/>
    <w:rsid w:val="02317A27"/>
    <w:rsid w:val="05ED41DB"/>
    <w:rsid w:val="0A6529EF"/>
    <w:rsid w:val="0EB146C3"/>
    <w:rsid w:val="100149C7"/>
    <w:rsid w:val="14A422C0"/>
    <w:rsid w:val="18DB6CF7"/>
    <w:rsid w:val="1BA47F01"/>
    <w:rsid w:val="1E6D559B"/>
    <w:rsid w:val="1F814C72"/>
    <w:rsid w:val="20FA1906"/>
    <w:rsid w:val="22EB4A89"/>
    <w:rsid w:val="238D6AC3"/>
    <w:rsid w:val="26D43BA0"/>
    <w:rsid w:val="27960296"/>
    <w:rsid w:val="2ACE1C9E"/>
    <w:rsid w:val="2DFA012B"/>
    <w:rsid w:val="2EF72B35"/>
    <w:rsid w:val="32426FF9"/>
    <w:rsid w:val="330A374E"/>
    <w:rsid w:val="36DE40C5"/>
    <w:rsid w:val="37FF166D"/>
    <w:rsid w:val="397750F2"/>
    <w:rsid w:val="43C606CD"/>
    <w:rsid w:val="45365CDD"/>
    <w:rsid w:val="4ED82F5B"/>
    <w:rsid w:val="507E3C69"/>
    <w:rsid w:val="51A761A4"/>
    <w:rsid w:val="530C3733"/>
    <w:rsid w:val="589327B3"/>
    <w:rsid w:val="5B77441F"/>
    <w:rsid w:val="5D62748D"/>
    <w:rsid w:val="61401F8A"/>
    <w:rsid w:val="638F1CEE"/>
    <w:rsid w:val="641D34BA"/>
    <w:rsid w:val="653843AC"/>
    <w:rsid w:val="673D292A"/>
    <w:rsid w:val="685C6EB5"/>
    <w:rsid w:val="6EE219D9"/>
    <w:rsid w:val="701655DD"/>
    <w:rsid w:val="71A63A1E"/>
    <w:rsid w:val="745C6C8A"/>
    <w:rsid w:val="7C8504A3"/>
    <w:rsid w:val="7EDA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2018-05-28T20:56:00Z</dcterms:created>
  <dc:creator>desktop</dc:creator>
  <cp:lastModifiedBy>desktop</cp:lastModifiedBy>
  <dcterms:modified xsi:type="dcterms:W3CDTF">2018-06-20T17:21:11Z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1046-10.2.0.6051</vt:lpwstr>
  </property>
</Properties>
</file>