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Análise de Requisitos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 Funcionais</w:t>
      </w:r>
    </w:p>
    <w:p>
      <w:pPr>
        <w:rPr>
          <w:lang w:val="pt-BR"/>
        </w:rPr>
      </w:pPr>
    </w:p>
    <w:tbl>
      <w:tblPr>
        <w:tblStyle w:val="4"/>
        <w:tblW w:w="8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4200"/>
        <w:gridCol w:w="718"/>
        <w:gridCol w:w="1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593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Tipo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Detalhamento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Qts</w:t>
            </w:r>
          </w:p>
        </w:tc>
        <w:tc>
          <w:tcPr>
            <w:tcW w:w="1639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Forma de Disponibilização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Deve conter um Player de Áudio capaz de reproduzir a PlayList de arquivos em formato MP3, aleatório ou sequencial, Player Padrão.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1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Ao reproduzir um arquivo de áudio, juntar a próxima reprodução com efeito de transição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Cadastrar eventos diversos, Vinhetas, Spot, hora certa, mais ainda reproduzir audio em Streaming no formato MP3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Manter Eventos automatizados e PlayLists dos arquivos de áudio em Banco de Dados, guardando informações e referencias do arquivo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agendar eventos complexos, execuções e finalizações de sistemas de forma automática independente da aplicação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O sistema deve ser capaz de agendar o desligamento automático do computador, mais ainda a execução do sistema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Realizar constantes verificações de conexão com a Internet para auxiliar na decisão dos eventos automatizados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Realizar constantes verificações da Data e Hora para auxiliar na decisão dos eventos automatizados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3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X ) Software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 xml:space="preserve">( </w:t>
            </w:r>
            <w:bookmarkStart w:id="0" w:name="_GoBack"/>
            <w:bookmarkEnd w:id="0"/>
            <w:r>
              <w:rPr>
                <w:vertAlign w:val="baseline"/>
                <w:lang w:val="pt-BR"/>
              </w:rPr>
              <w:t xml:space="preserve"> ) Hardware</w:t>
            </w:r>
          </w:p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(  ) Outros</w:t>
            </w:r>
          </w:p>
        </w:tc>
        <w:tc>
          <w:tcPr>
            <w:tcW w:w="4200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Deve conter um módulo para auxiliar na inserção das vinhetas e spots, caso esteja no modo Manual</w:t>
            </w:r>
          </w:p>
        </w:tc>
        <w:tc>
          <w:tcPr>
            <w:tcW w:w="718" w:type="dxa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*</w:t>
            </w:r>
          </w:p>
        </w:tc>
        <w:tc>
          <w:tcPr>
            <w:tcW w:w="1639" w:type="dxa"/>
            <w:vAlign w:val="top"/>
          </w:tcPr>
          <w:p>
            <w:p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Não Comercial</w:t>
            </w:r>
          </w:p>
        </w:tc>
      </w:tr>
    </w:tbl>
    <w:p>
      <w:pPr>
        <w:rPr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C57D6"/>
    <w:rsid w:val="0D3A07D0"/>
    <w:rsid w:val="0D6135FD"/>
    <w:rsid w:val="0E621F18"/>
    <w:rsid w:val="0F8D6E91"/>
    <w:rsid w:val="13F61FD6"/>
    <w:rsid w:val="15EE5FBC"/>
    <w:rsid w:val="17B82578"/>
    <w:rsid w:val="1C2A4999"/>
    <w:rsid w:val="209D7DB9"/>
    <w:rsid w:val="23746D9B"/>
    <w:rsid w:val="27487536"/>
    <w:rsid w:val="2A113EA8"/>
    <w:rsid w:val="2D423A0A"/>
    <w:rsid w:val="324106AE"/>
    <w:rsid w:val="326C7DEE"/>
    <w:rsid w:val="34750829"/>
    <w:rsid w:val="35CA1AC6"/>
    <w:rsid w:val="37AE0BDE"/>
    <w:rsid w:val="392C65F2"/>
    <w:rsid w:val="3A7267E3"/>
    <w:rsid w:val="3C4E034D"/>
    <w:rsid w:val="3D7350F0"/>
    <w:rsid w:val="43D9050E"/>
    <w:rsid w:val="48E22B72"/>
    <w:rsid w:val="4DB40AAF"/>
    <w:rsid w:val="526D4D53"/>
    <w:rsid w:val="53BF229F"/>
    <w:rsid w:val="54CF7B4D"/>
    <w:rsid w:val="56844909"/>
    <w:rsid w:val="56FC1351"/>
    <w:rsid w:val="591D5828"/>
    <w:rsid w:val="5920632B"/>
    <w:rsid w:val="593D62B8"/>
    <w:rsid w:val="5AA26C7F"/>
    <w:rsid w:val="5D6618FC"/>
    <w:rsid w:val="60AB6982"/>
    <w:rsid w:val="655C56AC"/>
    <w:rsid w:val="67CA1ACE"/>
    <w:rsid w:val="6AB462EF"/>
    <w:rsid w:val="6DA4060B"/>
    <w:rsid w:val="7DC700CC"/>
    <w:rsid w:val="7E3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2018-08-07T16:42:00Z</dcterms:created>
  <dc:creator>desktop</dc:creator>
  <cp:lastModifiedBy>root</cp:lastModifiedBy>
  <dcterms:modified xsi:type="dcterms:W3CDTF">2018-11-16T16:51:37Z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1046-10.2.0.7549</vt:lpwstr>
  </property>
</Properties>
</file>