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874B" w14:textId="3DFA0248" w:rsidR="0097366E" w:rsidRDefault="0097366E">
      <w:r>
        <w:rPr>
          <w:noProof/>
        </w:rPr>
        <w:drawing>
          <wp:inline distT="0" distB="0" distL="0" distR="0" wp14:anchorId="3B365408" wp14:editId="6272B444">
            <wp:extent cx="8524875" cy="4849889"/>
            <wp:effectExtent l="0" t="0" r="0" b="8255"/>
            <wp:docPr id="201385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50161" name="Picture 20138501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2021" cy="485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66E" w:rsidSect="009736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6E"/>
    <w:rsid w:val="0097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B9E1"/>
  <w15:chartTrackingRefBased/>
  <w15:docId w15:val="{749C1E88-E545-4264-8466-E77F15B1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Cara A SGT USARMY 69 ADA BDE (USA)</dc:creator>
  <cp:keywords/>
  <dc:description/>
  <cp:lastModifiedBy>Wright, Cara A SGT USARMY 69 ADA BDE (USA)</cp:lastModifiedBy>
  <cp:revision>1</cp:revision>
  <dcterms:created xsi:type="dcterms:W3CDTF">2023-09-15T01:46:00Z</dcterms:created>
  <dcterms:modified xsi:type="dcterms:W3CDTF">2023-09-15T01:47:00Z</dcterms:modified>
</cp:coreProperties>
</file>