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D5C"/>
          <w:sz w:val="22"/>
        </w:rPr>
        <w:t>CVC · IAM ANALYTICS</w:t>
      </w:r>
    </w:p>
    <w:p>
      <w:pPr>
        <w:jc w:val="center"/>
      </w:pPr>
      <w:r>
        <w:rPr>
          <w:b/>
          <w:color w:val="1F2D5C"/>
          <w:sz w:val="40"/>
        </w:rPr>
        <w:t>Guia rápido do painel</w:t>
      </w:r>
    </w:p>
    <w:p/>
    <w:p>
      <w:pPr>
        <w:pStyle w:val="Heading1"/>
      </w:pPr>
      <w:r>
        <w:rPr>
          <w:color w:val="1F2D5C"/>
        </w:rPr>
        <w:t>Filtros laterais</w:t>
      </w:r>
    </w:p>
    <w:p>
      <w:r>
        <w:rPr>
          <w:b w:val="0"/>
          <w:i w:val="0"/>
          <w:color w:val="2C3340"/>
          <w:sz w:val="20"/>
        </w:rPr>
        <w:t>Aparecem em todas as abas. Clique simples isola o valor; Ctrl+clique adiciona/remove (multi-seleção).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Filtro</w:t>
            </w:r>
          </w:p>
        </w:tc>
        <w:tc>
          <w:tcPr>
            <w:tcW w:type="dxa" w:w="7654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color w:val="2C3340"/>
                <w:sz w:val="20"/>
              </w:rPr>
              <w:t>Vínculo</w:t>
            </w:r>
          </w:p>
        </w:tc>
        <w:tc>
          <w:tcPr>
            <w:tcW w:type="dxa" w:w="7654"/>
          </w:tcPr>
          <w:p>
            <w:r/>
            <w:r>
              <w:rPr>
                <w:color w:val="2C3340"/>
                <w:sz w:val="20"/>
              </w:rPr>
              <w:t>Separa Funcionário (CLT, na base RH) de Terceiro (quando a integração existir).</w:t>
            </w:r>
          </w:p>
        </w:tc>
      </w:tr>
      <w:tr>
        <w:tc>
          <w:tcPr>
            <w:tcW w:type="dxa" w:w="1701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Ação</w:t>
            </w:r>
          </w:p>
        </w:tc>
        <w:tc>
          <w:tcPr>
            <w:tcW w:type="dxa" w:w="7654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O que precisa ser feito com a pendência: Incluir Acesso, Alterar Perfil, Em Análise ou Não Mapeado.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color w:val="2C3340"/>
                <w:sz w:val="20"/>
              </w:rPr>
              <w:t>Status</w:t>
            </w:r>
          </w:p>
        </w:tc>
        <w:tc>
          <w:tcPr>
            <w:tcW w:type="dxa" w:w="7654"/>
          </w:tcPr>
          <w:p>
            <w:r/>
            <w:r>
              <w:rPr>
                <w:color w:val="2C3340"/>
                <w:sz w:val="20"/>
              </w:rPr>
              <w:t>Pendente (ainda não tratado) ou Resolvido (já passou pela Resolução).</w:t>
            </w:r>
          </w:p>
        </w:tc>
      </w:tr>
      <w:tr>
        <w:tc>
          <w:tcPr>
            <w:tcW w:type="dxa" w:w="1701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Tipo</w:t>
            </w:r>
          </w:p>
        </w:tc>
        <w:tc>
          <w:tcPr>
            <w:tcW w:type="dxa" w:w="7654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Mesma classificação da Ação, com o rótulo usado na grid: Sem Acesso, Divergente, Em Análise, Sem Vínculo RH.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color w:val="2C3340"/>
                <w:sz w:val="20"/>
              </w:rPr>
              <w:t>Sistema</w:t>
            </w:r>
          </w:p>
        </w:tc>
        <w:tc>
          <w:tcPr>
            <w:tcW w:type="dxa" w:w="7654"/>
          </w:tcPr>
          <w:p>
            <w:r/>
            <w:r>
              <w:rPr>
                <w:color w:val="2C3340"/>
                <w:sz w:val="20"/>
              </w:rPr>
              <w:t>Filtra por sistema de origem do acesso. Na Fase 1, apenas SYSTUR.</w:t>
            </w:r>
          </w:p>
        </w:tc>
      </w:tr>
    </w:tbl>
    <w:p/>
    <w:p>
      <w:pPr>
        <w:pStyle w:val="Heading1"/>
      </w:pPr>
      <w:r>
        <w:rPr>
          <w:color w:val="1F2D5C"/>
        </w:rPr>
        <w:t>O que cada Ação significa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7370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Quando aparece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color w:val="2C3340"/>
                <w:sz w:val="20"/>
              </w:rPr>
              <w:t>Incluir Acesso</w:t>
            </w:r>
          </w:p>
        </w:tc>
        <w:tc>
          <w:tcPr>
            <w:tcW w:type="dxa" w:w="7370"/>
          </w:tcPr>
          <w:p>
            <w:r/>
            <w:r>
              <w:rPr>
                <w:color w:val="2C3340"/>
                <w:sz w:val="20"/>
              </w:rPr>
              <w:t>Funcionário sem o acesso que a matriz do cargo exige.</w:t>
            </w:r>
          </w:p>
        </w:tc>
      </w:tr>
      <w:tr>
        <w:tc>
          <w:tcPr>
            <w:tcW w:type="dxa" w:w="1984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Alterar Perfil</w:t>
            </w:r>
          </w:p>
        </w:tc>
        <w:tc>
          <w:tcPr>
            <w:tcW w:type="dxa" w:w="7370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Funcionário com perfil diferente do permitido para o cargo.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color w:val="2C3340"/>
                <w:sz w:val="20"/>
              </w:rPr>
              <w:t>Em Análise</w:t>
            </w:r>
          </w:p>
        </w:tc>
        <w:tc>
          <w:tcPr>
            <w:tcW w:type="dxa" w:w="7370"/>
          </w:tcPr>
          <w:p>
            <w:r/>
            <w:r>
              <w:rPr>
                <w:color w:val="2C3340"/>
                <w:sz w:val="20"/>
              </w:rPr>
              <w:t>O cargo tem mais de um perfil possível na matriz — alguém precisa decidir.</w:t>
            </w:r>
          </w:p>
        </w:tc>
      </w:tr>
      <w:tr>
        <w:tc>
          <w:tcPr>
            <w:tcW w:type="dxa" w:w="1984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Não Mapeado</w:t>
            </w:r>
          </w:p>
        </w:tc>
        <w:tc>
          <w:tcPr>
            <w:tcW w:type="dxa" w:w="7370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Acesso no sistema sem funcionário correspondente no RH ativo (usuário "órfão").</w:t>
            </w:r>
          </w:p>
        </w:tc>
      </w:tr>
    </w:tbl>
    <w:p/>
    <w:p>
      <w:pPr>
        <w:pStyle w:val="Heading1"/>
      </w:pPr>
      <w:r>
        <w:rPr>
          <w:color w:val="1F2D5C"/>
        </w:rPr>
        <w:t>Aba Pendências</w:t>
      </w:r>
    </w:p>
    <w:p>
      <w:r>
        <w:rPr>
          <w:b w:val="0"/>
          <w:i w:val="0"/>
          <w:color w:val="2C3340"/>
          <w:sz w:val="20"/>
        </w:rPr>
        <w:t>Lista todos os funcionários (e usuários sem vínculo) com alguma pendência de acesso. Uma linha por pessoa.</w:t>
      </w:r>
    </w:p>
    <w:p>
      <w:r>
        <w:rPr>
          <w:b/>
          <w:i w:val="0"/>
          <w:color w:val="2C3340"/>
          <w:sz w:val="20"/>
        </w:rPr>
        <w:t>Regras aplicadas:</w:t>
      </w:r>
    </w:p>
    <w:p>
      <w:r>
        <w:rPr>
          <w:b w:val="0"/>
          <w:i w:val="0"/>
          <w:color w:val="2C3340"/>
          <w:sz w:val="20"/>
        </w:rPr>
        <w:t>• Mostra somente pendências com Ação (Incluir, Alterar, Em Análise ou Não Mapeado).</w:t>
      </w:r>
    </w:p>
    <w:p>
      <w:r>
        <w:rPr>
          <w:b w:val="0"/>
          <w:i w:val="0"/>
          <w:color w:val="2C3340"/>
          <w:sz w:val="20"/>
        </w:rPr>
        <w:t>• A coluna Status indica se já houve resolução: Pendente = não, Resolvido = sim.</w:t>
      </w:r>
    </w:p>
    <w:p>
      <w:r>
        <w:rPr>
          <w:b w:val="0"/>
          <w:i w:val="0"/>
          <w:color w:val="2C3340"/>
          <w:sz w:val="20"/>
        </w:rPr>
        <w:t>• A linha agrupa todas as pendências do mesmo funcionário (quando há mais de uma, o número aparece na coluna Qtd e dá pra expandir).</w:t>
      </w:r>
    </w:p>
    <w:p>
      <w:r>
        <w:rPr>
          <w:b/>
          <w:i w:val="0"/>
          <w:color w:val="2C3340"/>
          <w:sz w:val="20"/>
        </w:rPr>
        <w:t>Ações disponíveis na linha: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Botão</w:t>
            </w:r>
          </w:p>
        </w:tc>
        <w:tc>
          <w:tcPr>
            <w:tcW w:type="dxa" w:w="7370"/>
            <w:shd w:val="clear" w:color="auto" w:fill="1F2D5C"/>
          </w:tcPr>
          <w:p>
            <w:r/>
            <w:r>
              <w:rPr>
                <w:b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1984"/>
          </w:tcPr>
          <w:p>
            <w:r/>
            <w:r>
              <w:rPr>
                <w:color w:val="2C3340"/>
                <w:sz w:val="20"/>
              </w:rPr>
              <w:t>Resolver (⊕)</w:t>
            </w:r>
          </w:p>
        </w:tc>
        <w:tc>
          <w:tcPr>
            <w:tcW w:type="dxa" w:w="7370"/>
          </w:tcPr>
          <w:p>
            <w:r/>
            <w:r>
              <w:rPr>
                <w:color w:val="2C3340"/>
                <w:sz w:val="20"/>
              </w:rPr>
              <w:t>Abre um modal pra registrar a resolução sob ticket do Jira. Depois de confirmar, a linha passa a Resolvido e aparece no Histórico.</w:t>
            </w:r>
          </w:p>
        </w:tc>
      </w:tr>
      <w:tr>
        <w:tc>
          <w:tcPr>
            <w:tcW w:type="dxa" w:w="1984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Quarentena</w:t>
            </w:r>
          </w:p>
        </w:tc>
        <w:tc>
          <w:tcPr>
            <w:tcW w:type="dxa" w:w="7370"/>
            <w:shd w:val="clear" w:color="auto" w:fill="F5F6FA"/>
          </w:tcPr>
          <w:p>
            <w:r/>
            <w:r>
              <w:rPr>
                <w:color w:val="2C3340"/>
                <w:sz w:val="20"/>
              </w:rPr>
              <w:t>Coloca o funcionário em quarentena por 90 dias. Ele sai das Pendências e vai pra aba Quarentena.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color w:val="2C3340"/>
                <w:sz w:val="20"/>
              </w:rPr>
              <w:t>Lupa (🔍)</w:t>
            </w:r>
          </w:p>
        </w:tc>
        <w:tc>
          <w:tcPr>
            <w:tcW w:type="dxa" w:w="7370"/>
          </w:tcPr>
          <w:p>
            <w:r/>
            <w:r>
              <w:rPr>
                <w:color w:val="2C3340"/>
                <w:sz w:val="20"/>
              </w:rPr>
              <w:t>Aparece quando a pendência já foi resolvida. Abre o modal com os detalhes da resolução (ticket, descrição, quem resolveu).</w:t>
            </w:r>
          </w:p>
        </w:tc>
      </w:tr>
    </w:tbl>
    <w:p/>
    <w:p>
      <w:pPr>
        <w:pStyle w:val="Heading1"/>
      </w:pPr>
      <w:r>
        <w:rPr>
          <w:color w:val="1F2D5C"/>
        </w:rPr>
        <w:t>Aba Quarentena</w:t>
      </w:r>
    </w:p>
    <w:p>
      <w:r>
        <w:rPr>
          <w:b w:val="0"/>
          <w:i w:val="0"/>
          <w:color w:val="2C3340"/>
          <w:sz w:val="20"/>
        </w:rPr>
        <w:t>Funcionários colocados em "compasso de espera" antes da decisão final.</w:t>
      </w:r>
    </w:p>
    <w:p>
      <w:r>
        <w:rPr>
          <w:b/>
          <w:i w:val="0"/>
          <w:color w:val="2C3340"/>
          <w:sz w:val="20"/>
        </w:rPr>
        <w:t>Regras aplicadas:</w:t>
      </w:r>
    </w:p>
    <w:p>
      <w:r>
        <w:rPr>
          <w:b w:val="0"/>
          <w:i w:val="0"/>
          <w:color w:val="2C3340"/>
          <w:sz w:val="20"/>
        </w:rPr>
        <w:t>• A quarentena dura 90 dias a partir do envio (encerra sozinha após esse prazo).</w:t>
      </w:r>
    </w:p>
    <w:p>
      <w:r>
        <w:rPr>
          <w:b w:val="0"/>
          <w:i w:val="0"/>
          <w:color w:val="2C3340"/>
          <w:sz w:val="20"/>
        </w:rPr>
        <w:t>• Quem manda pra cá é o usuário do painel (botão Quarentena na grid de Pendências).</w:t>
      </w:r>
    </w:p>
    <w:p>
      <w:r>
        <w:rPr>
          <w:b w:val="0"/>
          <w:i w:val="0"/>
          <w:color w:val="2C3340"/>
          <w:sz w:val="20"/>
        </w:rPr>
        <w:t>• Dois sub-modos no topo da aba:</w:t>
      </w:r>
    </w:p>
    <w:p>
      <w:r>
        <w:rPr>
          <w:b w:val="0"/>
          <w:i w:val="0"/>
          <w:color w:val="2C3340"/>
          <w:sz w:val="20"/>
        </w:rPr>
        <w:t xml:space="preserve">    – Ativas: quem está em quarentena agora.</w:t>
      </w:r>
    </w:p>
    <w:p>
      <w:r>
        <w:rPr>
          <w:b w:val="0"/>
          <w:i w:val="0"/>
          <w:color w:val="2C3340"/>
          <w:sz w:val="20"/>
        </w:rPr>
        <w:t xml:space="preserve">    – Histórico: quem já saiu (com motivo e data de saída).</w:t>
      </w:r>
    </w:p>
    <w:p>
      <w:r>
        <w:rPr>
          <w:b w:val="0"/>
          <w:i w:val="0"/>
          <w:color w:val="2C3340"/>
          <w:sz w:val="20"/>
        </w:rPr>
        <w:t>• Cada linha mostra quem criou a quarentena (usuário Windows) e quem encerrou (no Histórico).</w:t>
      </w:r>
    </w:p>
    <w:p>
      <w:r>
        <w:rPr>
          <w:b w:val="0"/>
          <w:i w:val="0"/>
          <w:color w:val="2C3340"/>
          <w:sz w:val="20"/>
        </w:rPr>
        <w:t>• Botão Retirar (nas Ativas) encerra a quarentena antes do prazo. Vai pro Histórico com motivo "Resolvido".</w:t>
      </w:r>
    </w:p>
    <w:p>
      <w:pPr>
        <w:pStyle w:val="Heading1"/>
      </w:pPr>
      <w:r>
        <w:rPr>
          <w:color w:val="1F2D5C"/>
        </w:rPr>
        <w:t>Aba Histórico</w:t>
      </w:r>
    </w:p>
    <w:p>
      <w:r>
        <w:rPr>
          <w:b w:val="0"/>
          <w:i w:val="0"/>
          <w:color w:val="2C3340"/>
          <w:sz w:val="20"/>
        </w:rPr>
        <w:t>Trilha de auditoria das resoluções de pendências. Mostra o ciclo de vida de cada pendência que foi tratada.</w:t>
      </w:r>
    </w:p>
    <w:p>
      <w:r>
        <w:rPr>
          <w:b/>
          <w:i w:val="0"/>
          <w:color w:val="2C3340"/>
          <w:sz w:val="20"/>
        </w:rPr>
        <w:t>Regras aplicadas:</w:t>
      </w:r>
    </w:p>
    <w:p>
      <w:r>
        <w:rPr>
          <w:b w:val="0"/>
          <w:i w:val="0"/>
          <w:color w:val="2C3340"/>
          <w:sz w:val="20"/>
        </w:rPr>
        <w:t>• Cada resolução gera DUAS linhas:</w:t>
      </w:r>
    </w:p>
    <w:p>
      <w:r>
        <w:rPr>
          <w:b w:val="0"/>
          <w:i w:val="0"/>
          <w:color w:val="2C3340"/>
          <w:sz w:val="20"/>
        </w:rPr>
        <w:t xml:space="preserve">    – Pendência identificada: quando a pendência foi detectada pelo Processador.</w:t>
      </w:r>
    </w:p>
    <w:p>
      <w:r>
        <w:rPr>
          <w:b w:val="0"/>
          <w:i w:val="0"/>
          <w:color w:val="2C3340"/>
          <w:sz w:val="20"/>
        </w:rPr>
        <w:t xml:space="preserve">    – Pendência resolvida: quando o usuário registrou a resolução sob ticket do Jira.</w:t>
      </w:r>
    </w:p>
    <w:p>
      <w:r>
        <w:rPr>
          <w:b w:val="0"/>
          <w:i w:val="0"/>
          <w:color w:val="2C3340"/>
          <w:sz w:val="20"/>
        </w:rPr>
        <w:t>• A Pendência resolvida é SEMPRE posterior à Pendência identificada (regra cronológica).</w:t>
      </w:r>
    </w:p>
    <w:p>
      <w:r>
        <w:rPr>
          <w:b w:val="0"/>
          <w:i w:val="0"/>
          <w:color w:val="2C3340"/>
          <w:sz w:val="20"/>
        </w:rPr>
        <w:t>• Botão Exportar Excel: gera planilha com o mesmo agrupamento e formatação da grid.</w:t>
      </w:r>
    </w:p>
    <w:p>
      <w:r>
        <w:rPr>
          <w:b w:val="0"/>
          <w:i w:val="0"/>
          <w:color w:val="2C3340"/>
          <w:sz w:val="20"/>
        </w:rPr>
        <w:t>• Histórico apenas lê — nada é editado aqui. As resoluções vêm da aba Pendências.</w:t>
      </w:r>
    </w:p>
    <w:p/>
    <w:p>
      <w:pPr>
        <w:jc w:val="center"/>
      </w:pPr>
      <w:r>
        <w:rPr>
          <w:i/>
          <w:color w:val="5A6478"/>
          <w:sz w:val="18"/>
        </w:rPr>
        <w:t>CVC IAM Analytics — v2.0.1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