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54A93" w14:textId="77777777" w:rsidR="003D3732" w:rsidRDefault="00AB3B50">
      <w:r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3B5831F7" wp14:editId="4181AD7E">
            <wp:simplePos x="0" y="0"/>
            <wp:positionH relativeFrom="column">
              <wp:posOffset>-457039</wp:posOffset>
            </wp:positionH>
            <wp:positionV relativeFrom="paragraph">
              <wp:posOffset>-1399540</wp:posOffset>
            </wp:positionV>
            <wp:extent cx="7563798" cy="10699115"/>
            <wp:effectExtent l="0" t="0" r="0" b="0"/>
            <wp:wrapNone/>
            <wp:docPr id="2" name="Imagem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écnica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3798" cy="10699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96AACC4" w14:textId="77777777" w:rsidR="004F6BBE" w:rsidRPr="00206C50" w:rsidRDefault="00ED5C14">
      <w:r>
        <w:rPr>
          <w:rFonts w:cs="Calibri"/>
          <w:noProof/>
          <w:lang w:eastAsia="pt-BR"/>
        </w:rPr>
        <w:pict w14:anchorId="26E98FAB"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2050" type="#_x0000_t202" style="position:absolute;margin-left:238.4pt;margin-top:398.25pt;width:279.8pt;height:222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" o:allowincell="f" filled="f" stroked="f">
            <v:textbox style="mso-next-textbox:#Text Box 4">
              <w:txbxContent>
                <w:p w14:paraId="1AD59C19" w14:textId="77777777" w:rsidR="002B16E1" w:rsidRPr="00206C50" w:rsidRDefault="00262B20" w:rsidP="004F6BBE">
                  <w:pPr>
                    <w:pStyle w:val="Corpodetexto"/>
                    <w:jc w:val="left"/>
                    <w:rPr>
                      <w:rFonts w:ascii="Calibri" w:hAnsi="Calibri" w:cs="Calibri"/>
                      <w:b w:val="0"/>
                    </w:rPr>
                  </w:pPr>
                  <w:r>
                    <w:rPr>
                      <w:rFonts w:ascii="Calibri" w:hAnsi="Calibri" w:cs="Calibri"/>
                      <w:b w:val="0"/>
                    </w:rPr>
                    <w:t>Documentação de Teste</w:t>
                  </w:r>
                </w:p>
                <w:p w14:paraId="0FD21D96" w14:textId="77777777" w:rsidR="002B16E1" w:rsidRDefault="002B16E1" w:rsidP="004F6BBE">
                  <w:pPr>
                    <w:pStyle w:val="Corpodetexto"/>
                    <w:jc w:val="left"/>
                    <w:rPr>
                      <w:rFonts w:ascii="Calibri" w:hAnsi="Calibri" w:cs="Calibri"/>
                      <w:b w:val="0"/>
                      <w:sz w:val="30"/>
                      <w:szCs w:val="30"/>
                    </w:rPr>
                  </w:pPr>
                </w:p>
                <w:p w14:paraId="0AC5C74E" w14:textId="77777777" w:rsidR="00262B20" w:rsidRPr="00206C50" w:rsidRDefault="00262B20" w:rsidP="004F6BBE">
                  <w:pPr>
                    <w:pStyle w:val="Corpodetexto"/>
                    <w:jc w:val="left"/>
                    <w:rPr>
                      <w:rFonts w:ascii="Calibri" w:hAnsi="Calibri" w:cs="Calibri"/>
                      <w:b w:val="0"/>
                      <w:sz w:val="30"/>
                      <w:szCs w:val="30"/>
                    </w:rPr>
                  </w:pPr>
                </w:p>
                <w:p w14:paraId="607BBD92" w14:textId="77777777" w:rsidR="0056532C" w:rsidRDefault="00FC7D98" w:rsidP="004F6BBE">
                  <w:pPr>
                    <w:pStyle w:val="Cabealho"/>
                    <w:tabs>
                      <w:tab w:val="clear" w:pos="4419"/>
                      <w:tab w:val="clear" w:pos="8838"/>
                    </w:tabs>
                    <w:rPr>
                      <w:rFonts w:ascii="Calibri" w:hAnsi="Calibri" w:cs="Calibri"/>
                      <w:b/>
                    </w:rPr>
                  </w:pPr>
                  <w:r w:rsidRPr="00FC7D98">
                    <w:rPr>
                      <w:rFonts w:ascii="Calibri" w:hAnsi="Calibri" w:cs="Calibri"/>
                      <w:bCs/>
                      <w:sz w:val="30"/>
                      <w:szCs w:val="30"/>
                    </w:rPr>
                    <w:t>LTDEV-2 – Integração Outlook X BRS Cloud: indexação automática de e-mail</w:t>
                  </w:r>
                </w:p>
                <w:p w14:paraId="062479C3" w14:textId="77777777" w:rsidR="00262B20" w:rsidRPr="00206C50" w:rsidRDefault="00262B20" w:rsidP="004F6BBE">
                  <w:pPr>
                    <w:pStyle w:val="Cabealho"/>
                    <w:tabs>
                      <w:tab w:val="clear" w:pos="4419"/>
                      <w:tab w:val="clear" w:pos="8838"/>
                    </w:tabs>
                    <w:rPr>
                      <w:rFonts w:ascii="Calibri" w:hAnsi="Calibri" w:cs="Calibri"/>
                      <w:b/>
                    </w:rPr>
                  </w:pPr>
                </w:p>
                <w:p w14:paraId="405FDAA6" w14:textId="77777777" w:rsidR="0056532C" w:rsidRPr="00FC7D98" w:rsidRDefault="00262B20" w:rsidP="004F6BBE">
                  <w:pPr>
                    <w:pStyle w:val="Cabealho"/>
                    <w:tabs>
                      <w:tab w:val="clear" w:pos="4419"/>
                      <w:tab w:val="clear" w:pos="8838"/>
                    </w:tabs>
                    <w:rPr>
                      <w:rFonts w:ascii="Calibri" w:hAnsi="Calibri" w:cs="Calibri"/>
                      <w:b/>
                    </w:rPr>
                  </w:pPr>
                  <w:r w:rsidRPr="00FC7D98">
                    <w:rPr>
                      <w:rFonts w:ascii="Calibri" w:hAnsi="Calibri" w:cs="Calibri"/>
                      <w:b/>
                    </w:rPr>
                    <w:t>Card Nº LTDEV-2</w:t>
                  </w:r>
                </w:p>
                <w:p w14:paraId="3853DD9C" w14:textId="77777777" w:rsidR="0056532C" w:rsidRPr="00FC7D98" w:rsidRDefault="00262B20" w:rsidP="004F6BBE">
                  <w:pPr>
                    <w:pStyle w:val="Cabealho"/>
                    <w:tabs>
                      <w:tab w:val="clear" w:pos="4419"/>
                      <w:tab w:val="clear" w:pos="8838"/>
                    </w:tabs>
                    <w:rPr>
                      <w:rFonts w:ascii="Calibri" w:hAnsi="Calibri" w:cs="Calibri"/>
                      <w:b/>
                    </w:rPr>
                  </w:pPr>
                  <w:r w:rsidRPr="00FC7D98">
                    <w:rPr>
                      <w:rFonts w:ascii="Calibri" w:hAnsi="Calibri" w:cs="Calibri"/>
                      <w:b/>
                    </w:rPr>
                    <w:t>Versão: 1</w:t>
                  </w:r>
                </w:p>
                <w:p w14:paraId="04697235" w14:textId="77777777" w:rsidR="0056532C" w:rsidRPr="00206C50" w:rsidRDefault="00FE33B3" w:rsidP="004F6BBE">
                  <w:pPr>
                    <w:pStyle w:val="Cabealho"/>
                    <w:tabs>
                      <w:tab w:val="clear" w:pos="4419"/>
                      <w:tab w:val="clear" w:pos="8838"/>
                    </w:tabs>
                    <w:rPr>
                      <w:rFonts w:ascii="Calibri" w:hAnsi="Calibri" w:cs="Calibri"/>
                      <w:b/>
                    </w:rPr>
                  </w:pPr>
                  <w:r>
                    <w:rPr>
                      <w:rFonts w:ascii="Calibri" w:hAnsi="Calibri" w:cs="Calibri"/>
                      <w:b/>
                    </w:rPr>
                    <w:t>22 de outubro de 2026</w:t>
                  </w:r>
                </w:p>
                <w:p w14:paraId="5C4F0822" w14:textId="77777777" w:rsidR="0056532C" w:rsidRPr="004F6BBE" w:rsidRDefault="0056532C" w:rsidP="004F6BBE">
                  <w:pPr>
                    <w:rPr>
                      <w:szCs w:val="2"/>
                    </w:rPr>
                  </w:pPr>
                </w:p>
              </w:txbxContent>
            </v:textbox>
            <w10:wrap type="square" anchorx="margin" anchory="page"/>
          </v:shape>
        </w:pict>
      </w:r>
      <w:r w:rsidR="003D3732">
        <w:br w:type="page"/>
      </w:r>
    </w:p>
    <w:p w14:paraId="5C7299FE" w14:textId="77777777" w:rsidR="004F6BBE" w:rsidRPr="00206C50" w:rsidRDefault="004F6BBE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sz w:val="36"/>
        </w:rPr>
      </w:pPr>
    </w:p>
    <w:p w14:paraId="338A875B" w14:textId="77777777" w:rsidR="004F6BBE" w:rsidRPr="00206C50" w:rsidRDefault="004F6BBE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sz w:val="36"/>
        </w:rPr>
      </w:pPr>
      <w:r w:rsidRPr="00206C50">
        <w:rPr>
          <w:rFonts w:ascii="Calibri" w:hAnsi="Calibri" w:cs="Calibri"/>
          <w:sz w:val="36"/>
        </w:rPr>
        <w:t>ÍNDICE</w:t>
      </w:r>
    </w:p>
    <w:p w14:paraId="7723BFCB" w14:textId="4A1BC52F" w:rsidR="00317D3C" w:rsidRDefault="00B641B1">
      <w:pPr>
        <w:pStyle w:val="Sumrio1"/>
        <w:rPr>
          <w:rFonts w:asciiTheme="minorHAnsi" w:eastAsiaTheme="minorEastAsia" w:hAnsiTheme="minorHAnsi" w:cstheme="minorBidi"/>
          <w:iCs w:val="0"/>
          <w:caps w:val="0"/>
          <w:kern w:val="2"/>
          <w:sz w:val="24"/>
          <w:u w:val="none"/>
          <w14:ligatures w14:val="standardContextual"/>
        </w:rPr>
      </w:pPr>
      <w:r w:rsidRPr="00206C50">
        <w:fldChar w:fldCharType="begin"/>
      </w:r>
      <w:r w:rsidR="004F6BBE" w:rsidRPr="00206C50">
        <w:instrText xml:space="preserve"> TOC \o "1-3" \h \z </w:instrText>
      </w:r>
      <w:r w:rsidRPr="00206C50">
        <w:fldChar w:fldCharType="separate"/>
      </w:r>
      <w:hyperlink w:anchor="_Toc243552025" w:history="1">
        <w:r w:rsidR="00317D3C" w:rsidRPr="00AF46B6">
          <w:rPr>
            <w:rStyle w:val="Hyperlink"/>
          </w:rPr>
          <w:t>1</w:t>
        </w:r>
        <w:r w:rsidR="00317D3C">
          <w:rPr>
            <w:rFonts w:asciiTheme="minorHAnsi" w:eastAsiaTheme="minorEastAsia" w:hAnsiTheme="minorHAnsi" w:cstheme="minorBidi"/>
            <w:iCs w:val="0"/>
            <w:caps w:val="0"/>
            <w:kern w:val="2"/>
            <w:sz w:val="24"/>
            <w:u w:val="none"/>
            <w14:ligatures w14:val="standardContextual"/>
          </w:rPr>
          <w:tab/>
        </w:r>
        <w:r w:rsidR="00317D3C" w:rsidRPr="00AF46B6">
          <w:rPr>
            <w:rStyle w:val="Hyperlink"/>
          </w:rPr>
          <w:t>Objetivo</w:t>
        </w:r>
        <w:r w:rsidR="00317D3C">
          <w:rPr>
            <w:webHidden/>
          </w:rPr>
          <w:tab/>
        </w:r>
        <w:r w:rsidR="00317D3C">
          <w:rPr>
            <w:webHidden/>
          </w:rPr>
          <w:fldChar w:fldCharType="begin"/>
        </w:r>
        <w:r w:rsidR="00317D3C">
          <w:rPr>
            <w:webHidden/>
          </w:rPr>
          <w:instrText xml:space="preserve"> PAGEREF _Toc243552025 \h </w:instrText>
        </w:r>
        <w:r w:rsidR="00317D3C">
          <w:rPr>
            <w:webHidden/>
          </w:rPr>
        </w:r>
        <w:r w:rsidR="00317D3C">
          <w:rPr>
            <w:webHidden/>
          </w:rPr>
          <w:fldChar w:fldCharType="separate"/>
        </w:r>
        <w:r w:rsidR="00317D3C">
          <w:rPr>
            <w:webHidden/>
          </w:rPr>
          <w:t>2</w:t>
        </w:r>
        <w:r w:rsidR="00317D3C">
          <w:rPr>
            <w:webHidden/>
          </w:rPr>
          <w:fldChar w:fldCharType="end"/>
        </w:r>
      </w:hyperlink>
    </w:p>
    <w:p w14:paraId="3181CD4D" w14:textId="1351E339" w:rsidR="00317D3C" w:rsidRDefault="00317D3C">
      <w:pPr>
        <w:pStyle w:val="Sumrio1"/>
        <w:rPr>
          <w:rFonts w:asciiTheme="minorHAnsi" w:eastAsiaTheme="minorEastAsia" w:hAnsiTheme="minorHAnsi" w:cstheme="minorBidi"/>
          <w:iCs w:val="0"/>
          <w:caps w:val="0"/>
          <w:kern w:val="2"/>
          <w:sz w:val="24"/>
          <w:u w:val="none"/>
          <w14:ligatures w14:val="standardContextual"/>
        </w:rPr>
      </w:pPr>
      <w:hyperlink w:anchor="_Toc243552026" w:history="1">
        <w:r w:rsidRPr="00AF46B6">
          <w:rPr>
            <w:rStyle w:val="Hyperlink"/>
          </w:rPr>
          <w:t>2</w:t>
        </w:r>
        <w:r>
          <w:rPr>
            <w:rFonts w:asciiTheme="minorHAnsi" w:eastAsiaTheme="minorEastAsia" w:hAnsiTheme="minorHAnsi" w:cstheme="minorBidi"/>
            <w:iCs w:val="0"/>
            <w:caps w:val="0"/>
            <w:kern w:val="2"/>
            <w:sz w:val="24"/>
            <w:u w:val="none"/>
            <w14:ligatures w14:val="standardContextual"/>
          </w:rPr>
          <w:tab/>
        </w:r>
        <w:r w:rsidRPr="00AF46B6">
          <w:rPr>
            <w:rStyle w:val="Hyperlink"/>
          </w:rPr>
          <w:t>Técnico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_Toc243552026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5BADD4DE" w14:textId="1606FC11" w:rsidR="00317D3C" w:rsidRDefault="00317D3C">
      <w:pPr>
        <w:pStyle w:val="Sumrio2"/>
        <w:tabs>
          <w:tab w:val="left" w:pos="960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3552027" w:history="1">
        <w:r w:rsidRPr="00AF46B6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AF46B6">
          <w:rPr>
            <w:rStyle w:val="Hyperlink"/>
            <w:noProof/>
          </w:rPr>
          <w:t>Por que é importante?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_Toc243552027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6CC36F2" w14:textId="2DF89028" w:rsidR="00317D3C" w:rsidRDefault="00317D3C">
      <w:pPr>
        <w:pStyle w:val="Sumrio2"/>
        <w:tabs>
          <w:tab w:val="left" w:pos="960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3552028" w:history="1">
        <w:r w:rsidRPr="00AF46B6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AF46B6">
          <w:rPr>
            <w:rStyle w:val="Hyperlink"/>
            <w:noProof/>
          </w:rPr>
          <w:t>Parâmetros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_Toc243552028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364A3C6" w14:textId="44439B4D" w:rsidR="00317D3C" w:rsidRDefault="00317D3C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3552029" w:history="1">
        <w:r w:rsidRPr="00AF46B6">
          <w:rPr>
            <w:rStyle w:val="Hyperlink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AF46B6">
          <w:rPr>
            <w:rStyle w:val="Hyperlink"/>
            <w:noProof/>
          </w:rPr>
          <w:t>Funcionalidades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_Toc243552029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EBD62B" w14:textId="38325343" w:rsidR="00317D3C" w:rsidRDefault="00317D3C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3552030" w:history="1">
        <w:r w:rsidRPr="00AF46B6">
          <w:rPr>
            <w:rStyle w:val="Hyperlink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AF46B6">
          <w:rPr>
            <w:rStyle w:val="Hyperlink"/>
            <w:noProof/>
          </w:rPr>
          <w:t>Confiabilidade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_Toc243552030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0841766" w14:textId="0BE9F6AE" w:rsidR="00317D3C" w:rsidRDefault="00317D3C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3552031" w:history="1">
        <w:r w:rsidRPr="00AF46B6">
          <w:rPr>
            <w:rStyle w:val="Hyperlink"/>
            <w:noProof/>
          </w:rPr>
          <w:t>2.2.3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AF46B6">
          <w:rPr>
            <w:rStyle w:val="Hyperlink"/>
            <w:noProof/>
          </w:rPr>
          <w:t>Usabilidade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_Toc243552031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826D7C" w14:textId="594D4178" w:rsidR="00317D3C" w:rsidRDefault="00317D3C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3552032" w:history="1">
        <w:r w:rsidRPr="00AF46B6">
          <w:rPr>
            <w:rStyle w:val="Hyperlink"/>
            <w:noProof/>
          </w:rPr>
          <w:t>2.2.4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AF46B6">
          <w:rPr>
            <w:rStyle w:val="Hyperlink"/>
            <w:noProof/>
          </w:rPr>
          <w:t>Eficiência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_Toc243552032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4AF082F" w14:textId="31BE7987" w:rsidR="00317D3C" w:rsidRDefault="00317D3C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3552033" w:history="1">
        <w:r w:rsidRPr="00AF46B6">
          <w:rPr>
            <w:rStyle w:val="Hyperlink"/>
            <w:noProof/>
          </w:rPr>
          <w:t>2.2.5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AF46B6">
          <w:rPr>
            <w:rStyle w:val="Hyperlink"/>
            <w:noProof/>
          </w:rPr>
          <w:t>Manutenibilidade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_Toc243552033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9D9E09F" w14:textId="524C88F3" w:rsidR="00317D3C" w:rsidRDefault="00317D3C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3552034" w:history="1">
        <w:r w:rsidRPr="00AF46B6">
          <w:rPr>
            <w:rStyle w:val="Hyperlink"/>
            <w:noProof/>
          </w:rPr>
          <w:t>2.2.6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AF46B6">
          <w:rPr>
            <w:rStyle w:val="Hyperlink"/>
            <w:noProof/>
          </w:rPr>
          <w:t>Portabilidade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_Toc243552034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8AFCAB" w14:textId="611DDD1F" w:rsidR="00317D3C" w:rsidRDefault="00317D3C">
      <w:pPr>
        <w:pStyle w:val="Sumrio2"/>
        <w:tabs>
          <w:tab w:val="left" w:pos="960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3552035" w:history="1">
        <w:r w:rsidRPr="00AF46B6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AF46B6">
          <w:rPr>
            <w:rStyle w:val="Hyperlink"/>
            <w:noProof/>
          </w:rPr>
          <w:t>Tipos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_Toc243552035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0BFBD8" w14:textId="3D1FEE3C" w:rsidR="00317D3C" w:rsidRDefault="00317D3C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3552036" w:history="1">
        <w:r w:rsidRPr="00AF46B6">
          <w:rPr>
            <w:rStyle w:val="Hyperlink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AF46B6">
          <w:rPr>
            <w:rStyle w:val="Hyperlink"/>
            <w:noProof/>
          </w:rPr>
          <w:t>Teste de Unidade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_Toc243552036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C97180" w14:textId="4F39E0C1" w:rsidR="00317D3C" w:rsidRDefault="00317D3C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3552037" w:history="1">
        <w:r w:rsidRPr="00AF46B6">
          <w:rPr>
            <w:rStyle w:val="Hyperlink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AF46B6">
          <w:rPr>
            <w:rStyle w:val="Hyperlink"/>
            <w:noProof/>
          </w:rPr>
          <w:t>Teste de Integração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_Toc243552037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1401C8" w14:textId="3B0B17B6" w:rsidR="00317D3C" w:rsidRDefault="00317D3C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3552038" w:history="1">
        <w:r w:rsidRPr="00AF46B6">
          <w:rPr>
            <w:rStyle w:val="Hyperlink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AF46B6">
          <w:rPr>
            <w:rStyle w:val="Hyperlink"/>
            <w:noProof/>
          </w:rPr>
          <w:t>Teste de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_Toc243552038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953E09" w14:textId="1FFDF279" w:rsidR="00317D3C" w:rsidRDefault="00317D3C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3552039" w:history="1">
        <w:r w:rsidRPr="00AF46B6">
          <w:rPr>
            <w:rStyle w:val="Hyperlink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AF46B6">
          <w:rPr>
            <w:rStyle w:val="Hyperlink"/>
            <w:noProof/>
          </w:rPr>
          <w:t>Teste de Regressão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_Toc243552039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7993B9" w14:textId="35516514" w:rsidR="00317D3C" w:rsidRDefault="00317D3C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3552040" w:history="1">
        <w:r w:rsidRPr="00AF46B6">
          <w:rPr>
            <w:rStyle w:val="Hyperlink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AF46B6">
          <w:rPr>
            <w:rStyle w:val="Hyperlink"/>
            <w:noProof/>
          </w:rPr>
          <w:t>Teste de 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_Toc243552040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24D962" w14:textId="16C49F0A" w:rsidR="00317D3C" w:rsidRDefault="00317D3C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3552041" w:history="1">
        <w:r w:rsidRPr="00AF46B6">
          <w:rPr>
            <w:rStyle w:val="Hyperlink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AF46B6">
          <w:rPr>
            <w:rStyle w:val="Hyperlink"/>
            <w:noProof/>
          </w:rPr>
          <w:t>Teste de Segurança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_Toc243552041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B4286B" w14:textId="36B494A7" w:rsidR="00317D3C" w:rsidRDefault="00317D3C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3552042" w:history="1">
        <w:r w:rsidRPr="00AF46B6">
          <w:rPr>
            <w:rStyle w:val="Hyperlink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AF46B6">
          <w:rPr>
            <w:rStyle w:val="Hyperlink"/>
            <w:noProof/>
          </w:rPr>
          <w:t>Teste de Stress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_Toc243552042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7F63F7" w14:textId="485CDED4" w:rsidR="00317D3C" w:rsidRDefault="00317D3C">
      <w:pPr>
        <w:pStyle w:val="Sumrio1"/>
        <w:rPr>
          <w:rFonts w:asciiTheme="minorHAnsi" w:eastAsiaTheme="minorEastAsia" w:hAnsiTheme="minorHAnsi" w:cstheme="minorBidi"/>
          <w:iCs w:val="0"/>
          <w:caps w:val="0"/>
          <w:kern w:val="2"/>
          <w:sz w:val="24"/>
          <w:u w:val="none"/>
          <w14:ligatures w14:val="standardContextual"/>
        </w:rPr>
      </w:pPr>
      <w:hyperlink w:anchor="_Toc243552043" w:history="1">
        <w:r w:rsidRPr="00AF46B6">
          <w:rPr>
            <w:rStyle w:val="Hyperlink"/>
          </w:rPr>
          <w:t>3</w:t>
        </w:r>
        <w:r>
          <w:rPr>
            <w:rFonts w:asciiTheme="minorHAnsi" w:eastAsiaTheme="minorEastAsia" w:hAnsiTheme="minorHAnsi" w:cstheme="minorBidi"/>
            <w:iCs w:val="0"/>
            <w:caps w:val="0"/>
            <w:kern w:val="2"/>
            <w:sz w:val="24"/>
            <w:u w:val="none"/>
            <w14:ligatures w14:val="standardContextual"/>
          </w:rPr>
          <w:tab/>
        </w:r>
        <w:r w:rsidRPr="00AF46B6">
          <w:rPr>
            <w:rStyle w:val="Hyperlink"/>
          </w:rPr>
          <w:t>Prático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_Toc243552043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B2AE56D" w14:textId="1E340563" w:rsidR="00317D3C" w:rsidRDefault="00317D3C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3552044" w:history="1">
        <w:r w:rsidRPr="00AF46B6">
          <w:rPr>
            <w:rStyle w:val="Hyperlink"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AF46B6">
          <w:rPr>
            <w:rStyle w:val="Hyperlink"/>
            <w:noProof/>
          </w:rPr>
          <w:t>Recursos Humanos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_Toc243552044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B0799D" w14:textId="64EEE7DB" w:rsidR="00317D3C" w:rsidRDefault="00317D3C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3552045" w:history="1">
        <w:r w:rsidRPr="00AF46B6">
          <w:rPr>
            <w:rStyle w:val="Hyperlink"/>
            <w:noProof/>
          </w:rPr>
          <w:t>3.1.2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AF46B6">
          <w:rPr>
            <w:rStyle w:val="Hyperlink"/>
            <w:noProof/>
          </w:rPr>
          <w:t>Preparação do ambiente de teste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_Toc243552045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364EFC" w14:textId="40BF98D7" w:rsidR="00317D3C" w:rsidRDefault="00317D3C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3552046" w:history="1">
        <w:r w:rsidRPr="00AF46B6">
          <w:rPr>
            <w:rStyle w:val="Hyperlink"/>
            <w:noProof/>
          </w:rPr>
          <w:t>3.1.3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AF46B6">
          <w:rPr>
            <w:rStyle w:val="Hyperlink"/>
            <w:noProof/>
          </w:rPr>
          <w:t>Requisitos a serem testados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_Toc243552046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80CFF2" w14:textId="5C499FC2" w:rsidR="00317D3C" w:rsidRDefault="00317D3C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3552047" w:history="1">
        <w:r w:rsidRPr="00AF46B6">
          <w:rPr>
            <w:rStyle w:val="Hyperlink"/>
            <w:noProof/>
          </w:rPr>
          <w:t>3.1.4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AF46B6">
          <w:rPr>
            <w:rStyle w:val="Hyperlink"/>
            <w:noProof/>
          </w:rPr>
          <w:t>Registros de casos de teste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_Toc243552047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B64BCF" w14:textId="25303538" w:rsidR="00317D3C" w:rsidRDefault="00317D3C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3552048" w:history="1">
        <w:r w:rsidRPr="00AF46B6">
          <w:rPr>
            <w:rStyle w:val="Hyperlink"/>
            <w:noProof/>
          </w:rPr>
          <w:t>3.1.5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AF46B6">
          <w:rPr>
            <w:rStyle w:val="Hyperlink"/>
            <w:noProof/>
          </w:rPr>
          <w:t>Resumo da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_Toc243552048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A871653" w14:textId="69FAADC9" w:rsidR="00317D3C" w:rsidRDefault="00317D3C">
      <w:pPr>
        <w:pStyle w:val="Sumrio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3552049" w:history="1">
        <w:r w:rsidRPr="00AF46B6">
          <w:rPr>
            <w:rStyle w:val="Hyperlink"/>
            <w:noProof/>
          </w:rPr>
          <w:t>3.1.6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AF46B6">
          <w:rPr>
            <w:rStyle w:val="Hyperlink"/>
            <w:noProof/>
          </w:rPr>
          <w:t>Conclusão da homologação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_Toc243552049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088A48F" w14:textId="7B70249F" w:rsidR="004F6BBE" w:rsidRDefault="00B641B1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  <w:r w:rsidRPr="00206C50">
        <w:rPr>
          <w:rFonts w:ascii="Calibri" w:hAnsi="Calibri" w:cs="Calibri"/>
          <w:bCs/>
          <w:iCs/>
          <w:szCs w:val="28"/>
        </w:rPr>
        <w:fldChar w:fldCharType="end"/>
      </w:r>
    </w:p>
    <w:p w14:paraId="151DA2B2" w14:textId="77777777" w:rsidR="00375A3C" w:rsidRDefault="00375A3C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14:paraId="2CF7489B" w14:textId="77777777" w:rsidR="00375A3C" w:rsidRDefault="00375A3C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14:paraId="25A91B4B" w14:textId="77777777" w:rsidR="00375A3C" w:rsidRDefault="00375A3C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14:paraId="6388D82F" w14:textId="77777777" w:rsidR="00375A3C" w:rsidRDefault="00375A3C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14:paraId="13DA73A8" w14:textId="77777777" w:rsidR="002D14CE" w:rsidRDefault="002D14CE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14:paraId="3E93B778" w14:textId="77777777" w:rsidR="002D14CE" w:rsidRDefault="002D14CE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14:paraId="43F23C5A" w14:textId="77777777" w:rsidR="00C67292" w:rsidRDefault="00C67292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14:paraId="3F0226A8" w14:textId="77777777" w:rsidR="00C67292" w:rsidRDefault="00C67292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14:paraId="5091CC54" w14:textId="77777777" w:rsidR="00C67292" w:rsidRDefault="00C67292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14:paraId="04588F6E" w14:textId="77777777" w:rsidR="00C67292" w:rsidRDefault="00C67292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14:paraId="54832B6D" w14:textId="77777777" w:rsidR="00C67292" w:rsidRDefault="00C67292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14:paraId="4725E4D7" w14:textId="77777777" w:rsidR="00C67292" w:rsidRDefault="00C67292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14:paraId="13C8E9B2" w14:textId="77777777" w:rsidR="00C67292" w:rsidRDefault="00C67292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14:paraId="1DBA001F" w14:textId="77777777" w:rsidR="00C67292" w:rsidRDefault="00C67292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14:paraId="03A3706B" w14:textId="77777777" w:rsidR="00C67292" w:rsidRDefault="00C67292" w:rsidP="004F6BBE">
      <w:pPr>
        <w:pStyle w:val="Cabealho"/>
        <w:tabs>
          <w:tab w:val="clear" w:pos="4419"/>
          <w:tab w:val="clear" w:pos="8838"/>
        </w:tabs>
        <w:rPr>
          <w:rFonts w:ascii="Calibri" w:hAnsi="Calibri" w:cs="Calibri"/>
          <w:bCs/>
          <w:iCs/>
          <w:szCs w:val="28"/>
        </w:rPr>
      </w:pPr>
    </w:p>
    <w:p w14:paraId="301C7377" w14:textId="77777777" w:rsidR="002D14CE" w:rsidRDefault="002D14CE" w:rsidP="009F0057">
      <w:pPr>
        <w:pStyle w:val="Recuodecorpodetexto"/>
        <w:ind w:left="0"/>
        <w:rPr>
          <w:rFonts w:ascii="Calibri" w:hAnsi="Calibri" w:cs="Calibri"/>
          <w:sz w:val="20"/>
        </w:rPr>
      </w:pPr>
    </w:p>
    <w:p w14:paraId="4E8677B8" w14:textId="77777777" w:rsidR="00375A3C" w:rsidRDefault="00375A3C" w:rsidP="004F6BBE">
      <w:pPr>
        <w:pStyle w:val="Recuodecorpodetexto"/>
        <w:rPr>
          <w:rFonts w:ascii="Calibri" w:hAnsi="Calibri" w:cs="Calibri"/>
          <w:sz w:val="20"/>
        </w:rPr>
      </w:pPr>
    </w:p>
    <w:p w14:paraId="17AB9F5E" w14:textId="77777777" w:rsidR="00B302C1" w:rsidRPr="00206C50" w:rsidRDefault="00B302C1" w:rsidP="0006172D">
      <w:pPr>
        <w:pStyle w:val="Ttulo1"/>
        <w:pBdr>
          <w:bottom w:val="single" w:sz="2" w:space="1" w:color="auto"/>
        </w:pBdr>
        <w:rPr>
          <w:rFonts w:ascii="Calibri" w:hAnsi="Calibri" w:cs="Calibri"/>
          <w:b w:val="0"/>
          <w:iCs/>
        </w:rPr>
      </w:pPr>
      <w:bookmarkStart w:id="0" w:name="_Toc304798294"/>
      <w:bookmarkStart w:id="1" w:name="_Toc243552025"/>
      <w:r w:rsidRPr="00206C50">
        <w:rPr>
          <w:rFonts w:ascii="Calibri" w:hAnsi="Calibri" w:cs="Calibri"/>
          <w:b w:val="0"/>
          <w:iCs/>
        </w:rPr>
        <w:t>Objetivo</w:t>
      </w:r>
      <w:bookmarkEnd w:id="0"/>
      <w:bookmarkEnd w:id="1"/>
    </w:p>
    <w:p w14:paraId="2E0DA49A" w14:textId="77777777" w:rsidR="00B302C1" w:rsidRDefault="00B302C1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5C707E69" w14:textId="77777777" w:rsidR="001837D5" w:rsidRDefault="00794EAB" w:rsidP="0006172D">
      <w:pPr>
        <w:pStyle w:val="Corpodetexto2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Este documento visa formalizar a importância da realização de testes no desenvolvimento de sistemas e evidenciar a execução dos mesmos para cada item incluso no projeto LTDEV-2 – Integração Outlook X BRS Cloud (cards 1 a 6). É o roteiro de testes da homologação: cada caso traz os passos e o resultado esperado, e os campos de execução são preenchidos por quem executa o teste.</w:t>
      </w:r>
    </w:p>
    <w:p w14:paraId="62AE7382" w14:textId="77777777" w:rsidR="001837D5" w:rsidRDefault="001837D5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59923B9C" w14:textId="77777777" w:rsidR="0023665D" w:rsidRDefault="001837D5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1837D5">
        <w:rPr>
          <w:rFonts w:ascii="Calibri" w:hAnsi="Calibri" w:cs="Calibri"/>
          <w:sz w:val="20"/>
          <w:szCs w:val="20"/>
        </w:rPr>
        <w:t>A atividade de teste de softw</w:t>
      </w:r>
      <w:r w:rsidR="00B65817">
        <w:rPr>
          <w:rFonts w:ascii="Calibri" w:hAnsi="Calibri" w:cs="Calibri"/>
          <w:sz w:val="20"/>
          <w:szCs w:val="20"/>
        </w:rPr>
        <w:t xml:space="preserve">are é o processo de executar as funcionalidades do sistema </w:t>
      </w:r>
      <w:r w:rsidRPr="001837D5">
        <w:rPr>
          <w:rFonts w:ascii="Calibri" w:hAnsi="Calibri" w:cs="Calibri"/>
          <w:sz w:val="20"/>
          <w:szCs w:val="20"/>
        </w:rPr>
        <w:t>com a intenção de descobrir erros</w:t>
      </w:r>
      <w:r>
        <w:rPr>
          <w:rFonts w:ascii="Calibri" w:hAnsi="Calibri" w:cs="Calibri"/>
          <w:sz w:val="20"/>
          <w:szCs w:val="20"/>
        </w:rPr>
        <w:t xml:space="preserve"> antes que o mesmo seja disponibilizado para uso dos usuários finais.</w:t>
      </w:r>
    </w:p>
    <w:p w14:paraId="5A05B366" w14:textId="77777777" w:rsidR="00792689" w:rsidRDefault="00792689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27C04731" w14:textId="77777777" w:rsidR="00792689" w:rsidRDefault="00792689" w:rsidP="0006172D">
      <w:pPr>
        <w:pStyle w:val="Corpodetexto2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Um teste bem-sucedido é</w:t>
      </w:r>
      <w:r w:rsidRPr="00792689">
        <w:rPr>
          <w:rFonts w:ascii="Calibri" w:hAnsi="Calibri" w:cs="Calibri"/>
          <w:sz w:val="20"/>
          <w:szCs w:val="20"/>
        </w:rPr>
        <w:t xml:space="preserve"> aquele valida se a aplicação está funcionando corretamente e se atende aos requisitos especificados</w:t>
      </w:r>
      <w:r w:rsidR="006A70E7">
        <w:rPr>
          <w:rFonts w:ascii="Calibri" w:hAnsi="Calibri" w:cs="Calibri"/>
          <w:sz w:val="20"/>
          <w:szCs w:val="20"/>
        </w:rPr>
        <w:t>.</w:t>
      </w:r>
    </w:p>
    <w:p w14:paraId="1677F54D" w14:textId="77777777" w:rsidR="0006172D" w:rsidRPr="0023665D" w:rsidRDefault="0006172D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130A3DED" w14:textId="77777777" w:rsidR="000D4EA5" w:rsidRDefault="00A947F2" w:rsidP="0006172D">
      <w:pPr>
        <w:pStyle w:val="Corpodetexto2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</w:t>
      </w:r>
    </w:p>
    <w:p w14:paraId="0AF6745C" w14:textId="77777777" w:rsidR="00B302C1" w:rsidRPr="00206C50" w:rsidRDefault="006C6700" w:rsidP="0006172D">
      <w:pPr>
        <w:pStyle w:val="Ttulo1"/>
        <w:pBdr>
          <w:bottom w:val="single" w:sz="2" w:space="1" w:color="auto"/>
        </w:pBdr>
        <w:rPr>
          <w:rFonts w:ascii="Calibri" w:hAnsi="Calibri" w:cs="Calibri"/>
          <w:b w:val="0"/>
          <w:iCs/>
          <w:szCs w:val="28"/>
        </w:rPr>
      </w:pPr>
      <w:bookmarkStart w:id="2" w:name="_Toc243552026"/>
      <w:r>
        <w:rPr>
          <w:rFonts w:ascii="Calibri" w:hAnsi="Calibri" w:cs="Calibri"/>
          <w:b w:val="0"/>
          <w:iCs/>
          <w:szCs w:val="28"/>
        </w:rPr>
        <w:t>Técnico</w:t>
      </w:r>
      <w:bookmarkEnd w:id="2"/>
    </w:p>
    <w:p w14:paraId="2BDA96EF" w14:textId="77777777" w:rsidR="00B302C1" w:rsidRDefault="00B302C1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7BDD1A6C" w14:textId="77777777" w:rsidR="009A0869" w:rsidRDefault="009A0869" w:rsidP="0006172D">
      <w:pPr>
        <w:pStyle w:val="Corpodetexto2"/>
        <w:rPr>
          <w:rFonts w:ascii="Calibri" w:hAnsi="Calibri" w:cs="Calibri"/>
          <w:sz w:val="20"/>
          <w:szCs w:val="20"/>
        </w:rPr>
      </w:pPr>
      <w:bookmarkStart w:id="3" w:name="_Toc441066746"/>
      <w:r>
        <w:rPr>
          <w:rFonts w:ascii="Calibri" w:hAnsi="Calibri" w:cs="Calibri"/>
          <w:sz w:val="20"/>
          <w:szCs w:val="20"/>
        </w:rPr>
        <w:t xml:space="preserve">Estão descritas abaixo as </w:t>
      </w:r>
      <w:r w:rsidR="00E87E39">
        <w:rPr>
          <w:rFonts w:ascii="Calibri" w:hAnsi="Calibri" w:cs="Calibri"/>
          <w:sz w:val="20"/>
          <w:szCs w:val="20"/>
        </w:rPr>
        <w:t xml:space="preserve">principais </w:t>
      </w:r>
      <w:r w:rsidR="00AD0AE5">
        <w:rPr>
          <w:rFonts w:ascii="Calibri" w:hAnsi="Calibri" w:cs="Calibri"/>
          <w:sz w:val="20"/>
          <w:szCs w:val="20"/>
        </w:rPr>
        <w:t>informações sobre a realização de teste no desenvolvimento de sistemas</w:t>
      </w:r>
      <w:r>
        <w:rPr>
          <w:rFonts w:ascii="Calibri" w:hAnsi="Calibri" w:cs="Calibri"/>
          <w:sz w:val="20"/>
          <w:szCs w:val="20"/>
        </w:rPr>
        <w:t>.</w:t>
      </w:r>
    </w:p>
    <w:p w14:paraId="6C4BAC00" w14:textId="77777777" w:rsidR="009A0869" w:rsidRDefault="009A0869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2E126520" w14:textId="77777777" w:rsidR="000466EC" w:rsidRDefault="00EA12D9" w:rsidP="0006172D">
      <w:pPr>
        <w:pStyle w:val="Ttulo2"/>
        <w:rPr>
          <w:rFonts w:asciiTheme="minorHAnsi" w:hAnsiTheme="minorHAnsi"/>
          <w:b w:val="0"/>
        </w:rPr>
      </w:pPr>
      <w:bookmarkStart w:id="4" w:name="_Toc441066747"/>
      <w:bookmarkStart w:id="5" w:name="_Toc243552027"/>
      <w:bookmarkEnd w:id="3"/>
      <w:r>
        <w:rPr>
          <w:rFonts w:asciiTheme="minorHAnsi" w:hAnsiTheme="minorHAnsi"/>
          <w:b w:val="0"/>
        </w:rPr>
        <w:t>Por</w:t>
      </w:r>
      <w:bookmarkEnd w:id="4"/>
      <w:r>
        <w:rPr>
          <w:rFonts w:asciiTheme="minorHAnsi" w:hAnsiTheme="minorHAnsi"/>
          <w:b w:val="0"/>
        </w:rPr>
        <w:t xml:space="preserve"> que é importante?</w:t>
      </w:r>
      <w:bookmarkEnd w:id="5"/>
    </w:p>
    <w:p w14:paraId="12BE5079" w14:textId="77777777" w:rsidR="000466EC" w:rsidRPr="000466EC" w:rsidRDefault="000466EC" w:rsidP="0006172D">
      <w:pPr>
        <w:spacing w:after="0" w:line="240" w:lineRule="auto"/>
        <w:rPr>
          <w:lang w:eastAsia="pt-BR"/>
        </w:rPr>
      </w:pPr>
    </w:p>
    <w:p w14:paraId="2A21EF40" w14:textId="77777777" w:rsidR="00EA12D9" w:rsidRPr="00EA12D9" w:rsidRDefault="00EA12D9" w:rsidP="0006172D">
      <w:pPr>
        <w:pStyle w:val="PargrafodaLista"/>
        <w:numPr>
          <w:ilvl w:val="0"/>
          <w:numId w:val="25"/>
        </w:numPr>
        <w:rPr>
          <w:rFonts w:eastAsia="Times New Roman" w:cs="Calibri"/>
          <w:sz w:val="20"/>
          <w:szCs w:val="20"/>
        </w:rPr>
      </w:pPr>
      <w:r w:rsidRPr="00EA12D9">
        <w:rPr>
          <w:rFonts w:eastAsia="Times New Roman" w:cs="Calibri"/>
          <w:sz w:val="20"/>
          <w:szCs w:val="20"/>
        </w:rPr>
        <w:t>Preservar a experiência do cliente;</w:t>
      </w:r>
    </w:p>
    <w:p w14:paraId="72E4340D" w14:textId="77777777" w:rsidR="00EA12D9" w:rsidRPr="00EA12D9" w:rsidRDefault="00EA12D9" w:rsidP="0006172D">
      <w:pPr>
        <w:pStyle w:val="PargrafodaLista"/>
        <w:numPr>
          <w:ilvl w:val="0"/>
          <w:numId w:val="25"/>
        </w:numPr>
        <w:rPr>
          <w:rFonts w:eastAsia="Times New Roman" w:cs="Calibri"/>
          <w:sz w:val="20"/>
          <w:szCs w:val="20"/>
        </w:rPr>
      </w:pPr>
      <w:r w:rsidRPr="00EA12D9">
        <w:rPr>
          <w:rFonts w:eastAsia="Times New Roman" w:cs="Calibri"/>
          <w:sz w:val="20"/>
          <w:szCs w:val="20"/>
        </w:rPr>
        <w:t>Garantir a qualidade de uma solução nos vários estágios de desenvolvimento;</w:t>
      </w:r>
    </w:p>
    <w:p w14:paraId="37ADD3B4" w14:textId="77777777" w:rsidR="00EA12D9" w:rsidRDefault="00EA12D9" w:rsidP="0006172D">
      <w:pPr>
        <w:pStyle w:val="PargrafodaLista"/>
        <w:numPr>
          <w:ilvl w:val="0"/>
          <w:numId w:val="25"/>
        </w:numPr>
        <w:rPr>
          <w:rFonts w:eastAsia="Times New Roman" w:cs="Calibri"/>
          <w:sz w:val="20"/>
          <w:szCs w:val="20"/>
        </w:rPr>
      </w:pPr>
      <w:r w:rsidRPr="00EA12D9">
        <w:rPr>
          <w:rFonts w:eastAsia="Times New Roman" w:cs="Calibri"/>
          <w:sz w:val="20"/>
          <w:szCs w:val="20"/>
        </w:rPr>
        <w:t>Garantir a confiabilidade na entrega do produto.</w:t>
      </w:r>
    </w:p>
    <w:p w14:paraId="229F7955" w14:textId="77777777" w:rsidR="00197331" w:rsidRDefault="00197331" w:rsidP="0006172D">
      <w:pPr>
        <w:spacing w:after="0" w:line="240" w:lineRule="auto"/>
        <w:rPr>
          <w:rFonts w:eastAsia="Times New Roman" w:cs="Calibri"/>
          <w:sz w:val="20"/>
          <w:szCs w:val="20"/>
        </w:rPr>
      </w:pPr>
    </w:p>
    <w:p w14:paraId="5AFE7CA8" w14:textId="77777777" w:rsidR="008C1AA5" w:rsidRDefault="00B945C6" w:rsidP="0006172D">
      <w:pPr>
        <w:pStyle w:val="Ttulo2"/>
        <w:rPr>
          <w:rFonts w:asciiTheme="minorHAnsi" w:hAnsiTheme="minorHAnsi"/>
          <w:b w:val="0"/>
        </w:rPr>
      </w:pPr>
      <w:bookmarkStart w:id="6" w:name="_Toc243552028"/>
      <w:r>
        <w:rPr>
          <w:rFonts w:asciiTheme="minorHAnsi" w:hAnsiTheme="minorHAnsi"/>
          <w:b w:val="0"/>
        </w:rPr>
        <w:t>Parâmetros</w:t>
      </w:r>
      <w:bookmarkEnd w:id="6"/>
    </w:p>
    <w:p w14:paraId="70011D82" w14:textId="77777777" w:rsidR="000466EC" w:rsidRPr="000466EC" w:rsidRDefault="000466EC" w:rsidP="0006172D">
      <w:pPr>
        <w:spacing w:after="0" w:line="240" w:lineRule="auto"/>
        <w:rPr>
          <w:lang w:eastAsia="pt-BR"/>
        </w:rPr>
      </w:pPr>
    </w:p>
    <w:p w14:paraId="75D5F451" w14:textId="77777777" w:rsidR="00A8340D" w:rsidRDefault="00A8340D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A norma ISO 9126, que trata da qualidade de produtos de software, designa 6 atributos que devem ser avaliados. E todos eles são subdivididos, com qualidades inerentes.</w:t>
      </w:r>
    </w:p>
    <w:p w14:paraId="2C0ABD70" w14:textId="77777777" w:rsidR="00977BE2" w:rsidRP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33124ED3" w14:textId="77777777" w:rsidR="00872975" w:rsidRDefault="00DC2CB3" w:rsidP="0006172D">
      <w:pPr>
        <w:pStyle w:val="Ttulo3"/>
        <w:rPr>
          <w:rFonts w:asciiTheme="minorHAnsi" w:hAnsiTheme="minorHAnsi"/>
          <w:b w:val="0"/>
        </w:rPr>
      </w:pPr>
      <w:bookmarkStart w:id="7" w:name="_Toc441066748"/>
      <w:bookmarkStart w:id="8" w:name="_Toc21347313"/>
      <w:bookmarkStart w:id="9" w:name="_Toc243552029"/>
      <w:r>
        <w:rPr>
          <w:rFonts w:asciiTheme="minorHAnsi" w:hAnsiTheme="minorHAnsi"/>
          <w:b w:val="0"/>
        </w:rPr>
        <w:t>Funcionalidades</w:t>
      </w:r>
      <w:bookmarkEnd w:id="7"/>
      <w:bookmarkEnd w:id="8"/>
      <w:bookmarkEnd w:id="9"/>
    </w:p>
    <w:p w14:paraId="6066C606" w14:textId="77777777" w:rsid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61C7B80F" w14:textId="77777777" w:rsidR="00B93483" w:rsidRDefault="00DA227B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 xml:space="preserve">É importante avaliar se a aplicação faz, de fato, o que ela é </w:t>
      </w:r>
      <w:r w:rsidR="00404887" w:rsidRPr="00977BE2">
        <w:rPr>
          <w:rFonts w:ascii="Calibri" w:hAnsi="Calibri" w:cs="Calibri"/>
          <w:sz w:val="20"/>
          <w:szCs w:val="20"/>
        </w:rPr>
        <w:t>programada</w:t>
      </w:r>
      <w:r w:rsidRPr="00977BE2">
        <w:rPr>
          <w:rFonts w:ascii="Calibri" w:hAnsi="Calibri" w:cs="Calibri"/>
          <w:sz w:val="20"/>
          <w:szCs w:val="20"/>
        </w:rPr>
        <w:t xml:space="preserve"> para </w:t>
      </w:r>
      <w:r w:rsidR="00404887" w:rsidRPr="00977BE2">
        <w:rPr>
          <w:rFonts w:ascii="Calibri" w:hAnsi="Calibri" w:cs="Calibri"/>
          <w:sz w:val="20"/>
          <w:szCs w:val="20"/>
        </w:rPr>
        <w:t>executar. I</w:t>
      </w:r>
      <w:r w:rsidRPr="00977BE2">
        <w:rPr>
          <w:rFonts w:ascii="Calibri" w:hAnsi="Calibri" w:cs="Calibri"/>
          <w:sz w:val="20"/>
          <w:szCs w:val="20"/>
        </w:rPr>
        <w:t>sso deve ser avaliado tanto em relação ao que o usuário explicitamente precisa quanto ao que ele necessita, mesmo que não demonstre objetivamente</w:t>
      </w:r>
      <w:r w:rsidR="00404887" w:rsidRPr="00977BE2">
        <w:rPr>
          <w:rFonts w:ascii="Calibri" w:hAnsi="Calibri" w:cs="Calibri"/>
          <w:sz w:val="20"/>
          <w:szCs w:val="20"/>
        </w:rPr>
        <w:t>.</w:t>
      </w:r>
    </w:p>
    <w:p w14:paraId="45ECF629" w14:textId="77777777" w:rsidR="00977BE2" w:rsidRP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2EAC4D26" w14:textId="77777777" w:rsidR="0015239B" w:rsidRDefault="0015239B" w:rsidP="0006172D">
      <w:pPr>
        <w:pStyle w:val="Ttulo3"/>
        <w:rPr>
          <w:rFonts w:asciiTheme="minorHAnsi" w:hAnsiTheme="minorHAnsi"/>
          <w:b w:val="0"/>
        </w:rPr>
      </w:pPr>
      <w:bookmarkStart w:id="10" w:name="_Toc243552030"/>
      <w:r>
        <w:rPr>
          <w:rFonts w:asciiTheme="minorHAnsi" w:hAnsiTheme="minorHAnsi"/>
          <w:b w:val="0"/>
        </w:rPr>
        <w:t>Confiabilidade</w:t>
      </w:r>
      <w:bookmarkEnd w:id="10"/>
    </w:p>
    <w:p w14:paraId="231884DF" w14:textId="77777777" w:rsid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7EAE1F39" w14:textId="77777777" w:rsidR="00C92193" w:rsidRDefault="00B70AC4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O sistema deve manter o padrão de desempenho ideal quando é utilizado dentro das funções previstas.</w:t>
      </w:r>
    </w:p>
    <w:p w14:paraId="78F0C118" w14:textId="77777777" w:rsidR="00977BE2" w:rsidRP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472CAB6E" w14:textId="77777777" w:rsidR="00C92193" w:rsidRDefault="00C92193" w:rsidP="0006172D">
      <w:pPr>
        <w:pStyle w:val="Ttulo3"/>
        <w:rPr>
          <w:rFonts w:asciiTheme="minorHAnsi" w:hAnsiTheme="minorHAnsi"/>
          <w:b w:val="0"/>
        </w:rPr>
      </w:pPr>
      <w:bookmarkStart w:id="11" w:name="_Toc243552031"/>
      <w:r>
        <w:rPr>
          <w:rFonts w:asciiTheme="minorHAnsi" w:hAnsiTheme="minorHAnsi"/>
          <w:b w:val="0"/>
        </w:rPr>
        <w:t>Usabilidade</w:t>
      </w:r>
      <w:bookmarkEnd w:id="11"/>
    </w:p>
    <w:p w14:paraId="17B98297" w14:textId="77777777" w:rsidR="000466EC" w:rsidRPr="000466EC" w:rsidRDefault="000466EC" w:rsidP="0006172D">
      <w:pPr>
        <w:spacing w:after="0" w:line="240" w:lineRule="auto"/>
        <w:rPr>
          <w:lang w:eastAsia="pt-BR"/>
        </w:rPr>
      </w:pPr>
    </w:p>
    <w:p w14:paraId="42D39659" w14:textId="77777777" w:rsidR="00C92193" w:rsidRDefault="00C92193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A avaliação da usabilidade pesquisa se o usuário consegue entender e fazer uso da aplicação de um jeito simples.</w:t>
      </w:r>
    </w:p>
    <w:p w14:paraId="4A3BB6B6" w14:textId="77777777" w:rsidR="00977BE2" w:rsidRP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6FDD50E9" w14:textId="77777777" w:rsidR="00C92193" w:rsidRDefault="00C92193" w:rsidP="0006172D">
      <w:pPr>
        <w:pStyle w:val="Ttulo3"/>
        <w:rPr>
          <w:rFonts w:asciiTheme="minorHAnsi" w:hAnsiTheme="minorHAnsi"/>
          <w:b w:val="0"/>
        </w:rPr>
      </w:pPr>
      <w:bookmarkStart w:id="12" w:name="_Toc243552032"/>
      <w:r>
        <w:rPr>
          <w:rFonts w:asciiTheme="minorHAnsi" w:hAnsiTheme="minorHAnsi"/>
          <w:b w:val="0"/>
        </w:rPr>
        <w:t>Eficiência</w:t>
      </w:r>
      <w:bookmarkEnd w:id="12"/>
    </w:p>
    <w:p w14:paraId="1875F0F6" w14:textId="77777777" w:rsidR="00C92193" w:rsidRPr="00977BE2" w:rsidRDefault="00C92193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7FA9B9A5" w14:textId="77777777" w:rsidR="00C92193" w:rsidRPr="00977BE2" w:rsidRDefault="00C92193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A análise da eficiência do sistema engloba testes sobre o tempo de processamento ou resposta da aplicação.</w:t>
      </w:r>
    </w:p>
    <w:p w14:paraId="2D43FC8F" w14:textId="77777777" w:rsidR="009D12E3" w:rsidRDefault="00C92193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Outros quesitos são os recursos da máquina que o produto consome e a atenção ao atendimento a regulamentações e normas de eficiência.</w:t>
      </w:r>
    </w:p>
    <w:p w14:paraId="243CB91E" w14:textId="77777777" w:rsidR="00977BE2" w:rsidRP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48966C18" w14:textId="77777777" w:rsidR="00C92193" w:rsidRDefault="00C92193" w:rsidP="0006172D">
      <w:pPr>
        <w:pStyle w:val="Ttulo3"/>
        <w:rPr>
          <w:rFonts w:asciiTheme="minorHAnsi" w:hAnsiTheme="minorHAnsi"/>
          <w:b w:val="0"/>
        </w:rPr>
      </w:pPr>
      <w:bookmarkStart w:id="13" w:name="_Toc243552033"/>
      <w:r>
        <w:rPr>
          <w:rFonts w:asciiTheme="minorHAnsi" w:hAnsiTheme="minorHAnsi"/>
          <w:b w:val="0"/>
        </w:rPr>
        <w:t>Manutenibilidade</w:t>
      </w:r>
      <w:bookmarkEnd w:id="13"/>
    </w:p>
    <w:p w14:paraId="4DBDB766" w14:textId="77777777" w:rsidR="00C92193" w:rsidRPr="00977BE2" w:rsidRDefault="00C92193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0231A65D" w14:textId="77777777" w:rsidR="00C92193" w:rsidRDefault="00C92193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Nesse caso, é preciso pesquisar a facilidade com a qual o software pode passar por mudanças, se é simples identificar e corrigir problemas que apareçam após essas alterações e como ele se comporta em testes após ser atualizado.</w:t>
      </w:r>
    </w:p>
    <w:p w14:paraId="45C7FD40" w14:textId="77777777" w:rsidR="00977BE2" w:rsidRP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244B5453" w14:textId="77777777" w:rsidR="00FA3778" w:rsidRDefault="00FA3778" w:rsidP="0006172D">
      <w:pPr>
        <w:pStyle w:val="Ttulo3"/>
        <w:rPr>
          <w:rFonts w:asciiTheme="minorHAnsi" w:hAnsiTheme="minorHAnsi"/>
          <w:b w:val="0"/>
        </w:rPr>
      </w:pPr>
      <w:bookmarkStart w:id="14" w:name="_Toc243552034"/>
      <w:r>
        <w:rPr>
          <w:rFonts w:asciiTheme="minorHAnsi" w:hAnsiTheme="minorHAnsi"/>
          <w:b w:val="0"/>
        </w:rPr>
        <w:t>Portabilidade</w:t>
      </w:r>
      <w:bookmarkEnd w:id="14"/>
    </w:p>
    <w:p w14:paraId="78EEB6FC" w14:textId="77777777" w:rsidR="00FA3778" w:rsidRPr="00FA3778" w:rsidRDefault="00FA3778" w:rsidP="0006172D">
      <w:pPr>
        <w:spacing w:after="0" w:line="240" w:lineRule="auto"/>
        <w:rPr>
          <w:lang w:eastAsia="pt-BR"/>
        </w:rPr>
      </w:pPr>
    </w:p>
    <w:p w14:paraId="78EEE2A5" w14:textId="77777777" w:rsidR="00B945C6" w:rsidRDefault="00FA3778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A capacidade do sistema de ser transferido para ambientes diferentes daquele para o qual ele foi planejado inicialmente</w:t>
      </w:r>
      <w:r w:rsidR="00FE19C0" w:rsidRPr="00977BE2">
        <w:rPr>
          <w:rFonts w:ascii="Calibri" w:hAnsi="Calibri" w:cs="Calibri"/>
          <w:sz w:val="20"/>
          <w:szCs w:val="20"/>
        </w:rPr>
        <w:t>.</w:t>
      </w:r>
    </w:p>
    <w:p w14:paraId="7F79D2F1" w14:textId="77777777" w:rsidR="00977BE2" w:rsidRP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7F9E6341" w14:textId="77777777" w:rsidR="00B945C6" w:rsidRDefault="00B945C6" w:rsidP="0006172D">
      <w:pPr>
        <w:pStyle w:val="Ttulo2"/>
        <w:rPr>
          <w:rFonts w:asciiTheme="minorHAnsi" w:hAnsiTheme="minorHAnsi"/>
          <w:b w:val="0"/>
        </w:rPr>
      </w:pPr>
      <w:bookmarkStart w:id="15" w:name="_Toc243552035"/>
      <w:r>
        <w:rPr>
          <w:rFonts w:asciiTheme="minorHAnsi" w:hAnsiTheme="minorHAnsi"/>
          <w:b w:val="0"/>
        </w:rPr>
        <w:t>Tipos</w:t>
      </w:r>
      <w:bookmarkEnd w:id="15"/>
    </w:p>
    <w:p w14:paraId="7A52B09E" w14:textId="77777777" w:rsidR="00C92193" w:rsidRPr="00977BE2" w:rsidRDefault="00C92193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514E8EEA" w14:textId="77777777" w:rsidR="00B945C6" w:rsidRDefault="00B945C6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 xml:space="preserve">Estão descritos </w:t>
      </w:r>
      <w:r w:rsidR="00DD3B2E" w:rsidRPr="00977BE2">
        <w:rPr>
          <w:rFonts w:ascii="Calibri" w:hAnsi="Calibri" w:cs="Calibri"/>
          <w:sz w:val="20"/>
          <w:szCs w:val="20"/>
        </w:rPr>
        <w:t xml:space="preserve">abaixo </w:t>
      </w:r>
      <w:r w:rsidRPr="00977BE2">
        <w:rPr>
          <w:rFonts w:ascii="Calibri" w:hAnsi="Calibri" w:cs="Calibri"/>
          <w:sz w:val="20"/>
          <w:szCs w:val="20"/>
        </w:rPr>
        <w:t xml:space="preserve">os tipos </w:t>
      </w:r>
      <w:r w:rsidR="00DD3B2E" w:rsidRPr="00977BE2">
        <w:rPr>
          <w:rFonts w:ascii="Calibri" w:hAnsi="Calibri" w:cs="Calibri"/>
          <w:sz w:val="20"/>
          <w:szCs w:val="20"/>
        </w:rPr>
        <w:t>de teste de software.</w:t>
      </w:r>
    </w:p>
    <w:p w14:paraId="4DCD880A" w14:textId="77777777" w:rsidR="00977BE2" w:rsidRP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60E8CA16" w14:textId="77777777" w:rsidR="00B945C6" w:rsidRDefault="0085612E" w:rsidP="0006172D">
      <w:pPr>
        <w:pStyle w:val="Ttulo3"/>
        <w:rPr>
          <w:rFonts w:asciiTheme="minorHAnsi" w:hAnsiTheme="minorHAnsi"/>
          <w:b w:val="0"/>
        </w:rPr>
      </w:pPr>
      <w:bookmarkStart w:id="16" w:name="_Toc243552036"/>
      <w:r>
        <w:rPr>
          <w:rFonts w:asciiTheme="minorHAnsi" w:hAnsiTheme="minorHAnsi"/>
          <w:b w:val="0"/>
        </w:rPr>
        <w:t>Teste de Unidade</w:t>
      </w:r>
      <w:bookmarkEnd w:id="16"/>
    </w:p>
    <w:p w14:paraId="5D9DA1C1" w14:textId="77777777" w:rsidR="0085612E" w:rsidRPr="00977BE2" w:rsidRDefault="0085612E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03535B4F" w14:textId="77777777" w:rsidR="0085612E" w:rsidRPr="00977BE2" w:rsidRDefault="0085612E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O teste de software de unidade vai investigar cada unidade ou pequenos trechos da aplicação, como partes do código. </w:t>
      </w:r>
    </w:p>
    <w:p w14:paraId="2FE29248" w14:textId="77777777" w:rsidR="00B945C6" w:rsidRDefault="0085612E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Com ele, é possível descobrir falhas mínimas, ainda que o software como um todo pareça funcionar corretamente. </w:t>
      </w:r>
    </w:p>
    <w:p w14:paraId="2212B0EC" w14:textId="77777777" w:rsidR="00977BE2" w:rsidRP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421A1345" w14:textId="77777777" w:rsidR="007F5BFF" w:rsidRDefault="007F5BFF" w:rsidP="0006172D">
      <w:pPr>
        <w:pStyle w:val="Ttulo3"/>
        <w:rPr>
          <w:rFonts w:asciiTheme="minorHAnsi" w:hAnsiTheme="minorHAnsi"/>
          <w:b w:val="0"/>
        </w:rPr>
      </w:pPr>
      <w:bookmarkStart w:id="17" w:name="_Toc243552037"/>
      <w:r>
        <w:rPr>
          <w:rFonts w:asciiTheme="minorHAnsi" w:hAnsiTheme="minorHAnsi"/>
          <w:b w:val="0"/>
        </w:rPr>
        <w:t>Teste de Integração</w:t>
      </w:r>
      <w:bookmarkEnd w:id="17"/>
    </w:p>
    <w:p w14:paraId="7D62071E" w14:textId="77777777" w:rsidR="007F5BFF" w:rsidRPr="00977BE2" w:rsidRDefault="007F5BFF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34B80DEC" w14:textId="77777777" w:rsidR="007F5BFF" w:rsidRPr="00977BE2" w:rsidRDefault="007F5BFF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São eles que vão afirmar que as diversas unidades da aplicação funcionam em conjunto. </w:t>
      </w:r>
    </w:p>
    <w:p w14:paraId="13FAF2AD" w14:textId="77777777" w:rsidR="007F5BFF" w:rsidRDefault="007F5BFF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Se uma parte da aplicação não consegue conversar com outra, os testes de integração vão revelar</w:t>
      </w:r>
    </w:p>
    <w:p w14:paraId="1D3C8575" w14:textId="77777777" w:rsidR="00977BE2" w:rsidRP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35D88C3B" w14:textId="77777777" w:rsidR="007F5BFF" w:rsidRDefault="007F5BFF" w:rsidP="0006172D">
      <w:pPr>
        <w:pStyle w:val="Ttulo3"/>
        <w:rPr>
          <w:rFonts w:asciiTheme="minorHAnsi" w:hAnsiTheme="minorHAnsi"/>
          <w:b w:val="0"/>
        </w:rPr>
      </w:pPr>
      <w:bookmarkStart w:id="18" w:name="_Toc243552038"/>
      <w:r>
        <w:rPr>
          <w:rFonts w:asciiTheme="minorHAnsi" w:hAnsiTheme="minorHAnsi"/>
          <w:b w:val="0"/>
        </w:rPr>
        <w:t>Teste de Sistema</w:t>
      </w:r>
      <w:bookmarkEnd w:id="18"/>
    </w:p>
    <w:p w14:paraId="4F888C26" w14:textId="77777777" w:rsidR="007F5BFF" w:rsidRPr="00977BE2" w:rsidRDefault="007F5BFF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44756A0B" w14:textId="77777777" w:rsidR="007F5BFF" w:rsidRDefault="007F5BFF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São os testes realizados simulando as condições que os usuários finais vão vivenciar na prática. </w:t>
      </w:r>
    </w:p>
    <w:p w14:paraId="6771F279" w14:textId="77777777" w:rsidR="00977BE2" w:rsidRP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196FFAEE" w14:textId="77777777" w:rsidR="007F5BFF" w:rsidRDefault="007F5BFF" w:rsidP="0006172D">
      <w:pPr>
        <w:pStyle w:val="Ttulo3"/>
        <w:rPr>
          <w:rFonts w:asciiTheme="minorHAnsi" w:hAnsiTheme="minorHAnsi"/>
          <w:b w:val="0"/>
        </w:rPr>
      </w:pPr>
      <w:bookmarkStart w:id="19" w:name="_Toc243552039"/>
      <w:r>
        <w:rPr>
          <w:rFonts w:asciiTheme="minorHAnsi" w:hAnsiTheme="minorHAnsi"/>
          <w:b w:val="0"/>
        </w:rPr>
        <w:t>Teste de Regressão</w:t>
      </w:r>
      <w:bookmarkEnd w:id="19"/>
    </w:p>
    <w:p w14:paraId="77FA304F" w14:textId="77777777" w:rsidR="007F5BFF" w:rsidRDefault="007F5BFF" w:rsidP="0006172D">
      <w:pPr>
        <w:spacing w:after="0" w:line="240" w:lineRule="auto"/>
        <w:rPr>
          <w:lang w:eastAsia="pt-BR"/>
        </w:rPr>
      </w:pPr>
    </w:p>
    <w:p w14:paraId="541C3B36" w14:textId="77777777" w:rsidR="007F5BFF" w:rsidRDefault="007F5BFF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Quando algo for mudado no sistema por conta de uma atualização, os mesmos testes devem ser realizados novamente.</w:t>
      </w:r>
    </w:p>
    <w:p w14:paraId="5A1871D7" w14:textId="77777777" w:rsidR="00977BE2" w:rsidRP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76D41C2B" w14:textId="77777777" w:rsidR="007C12FA" w:rsidRDefault="007C12FA" w:rsidP="0006172D">
      <w:pPr>
        <w:pStyle w:val="Ttulo3"/>
        <w:rPr>
          <w:rFonts w:asciiTheme="minorHAnsi" w:hAnsiTheme="minorHAnsi"/>
          <w:b w:val="0"/>
        </w:rPr>
      </w:pPr>
      <w:bookmarkStart w:id="20" w:name="_Toc243552040"/>
      <w:r>
        <w:rPr>
          <w:rFonts w:asciiTheme="minorHAnsi" w:hAnsiTheme="minorHAnsi"/>
          <w:b w:val="0"/>
        </w:rPr>
        <w:t>Teste de Performance</w:t>
      </w:r>
      <w:bookmarkEnd w:id="20"/>
    </w:p>
    <w:p w14:paraId="4249A05F" w14:textId="77777777" w:rsidR="007C12FA" w:rsidRPr="00977BE2" w:rsidRDefault="007C12FA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1D9A3501" w14:textId="77777777" w:rsidR="007C12FA" w:rsidRPr="00977BE2" w:rsidRDefault="007C12FA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 xml:space="preserve">Atesta o desempenho do software. Se os comandos dados respondem rapidamente, se os componentes não demoram muito a carregar e se a experiência do usuário é satisfatória no produto testado. </w:t>
      </w:r>
    </w:p>
    <w:p w14:paraId="3FF02EB2" w14:textId="77777777" w:rsidR="000466EC" w:rsidRPr="007C12FA" w:rsidRDefault="000466EC" w:rsidP="0006172D">
      <w:pPr>
        <w:spacing w:after="0" w:line="240" w:lineRule="auto"/>
        <w:rPr>
          <w:lang w:eastAsia="pt-BR"/>
        </w:rPr>
      </w:pPr>
    </w:p>
    <w:p w14:paraId="7C3C3981" w14:textId="77777777" w:rsidR="007C12FA" w:rsidRDefault="007C12FA" w:rsidP="0006172D">
      <w:pPr>
        <w:pStyle w:val="Ttulo3"/>
        <w:rPr>
          <w:rFonts w:asciiTheme="minorHAnsi" w:hAnsiTheme="minorHAnsi"/>
          <w:b w:val="0"/>
        </w:rPr>
      </w:pPr>
      <w:bookmarkStart w:id="21" w:name="_Toc243552041"/>
      <w:r>
        <w:rPr>
          <w:rFonts w:asciiTheme="minorHAnsi" w:hAnsiTheme="minorHAnsi"/>
          <w:b w:val="0"/>
        </w:rPr>
        <w:t>Teste de Segurança</w:t>
      </w:r>
      <w:bookmarkEnd w:id="21"/>
    </w:p>
    <w:p w14:paraId="2D76F7B6" w14:textId="77777777" w:rsidR="007C12FA" w:rsidRPr="00977BE2" w:rsidRDefault="007C12FA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4809BFAF" w14:textId="77777777" w:rsidR="007C12FA" w:rsidRDefault="007C12FA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Verifica a segurança do software no que diz respeito à proteção a ataques diversos a que pode estar submetido como hackers e vírus bem como na lida dos dados que são inseridos pelo usuário</w:t>
      </w:r>
      <w:r w:rsidR="000466EC" w:rsidRPr="00977BE2">
        <w:rPr>
          <w:rFonts w:ascii="Calibri" w:hAnsi="Calibri" w:cs="Calibri"/>
          <w:sz w:val="20"/>
          <w:szCs w:val="20"/>
        </w:rPr>
        <w:t>.</w:t>
      </w:r>
    </w:p>
    <w:p w14:paraId="390B69C0" w14:textId="77777777" w:rsidR="00977BE2" w:rsidRPr="00977BE2" w:rsidRDefault="00977BE2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05E4C80A" w14:textId="77777777" w:rsidR="007C12FA" w:rsidRDefault="007C12FA" w:rsidP="0006172D">
      <w:pPr>
        <w:pStyle w:val="Ttulo3"/>
        <w:rPr>
          <w:rFonts w:asciiTheme="minorHAnsi" w:hAnsiTheme="minorHAnsi"/>
          <w:b w:val="0"/>
        </w:rPr>
      </w:pPr>
      <w:bookmarkStart w:id="22" w:name="_Toc243552042"/>
      <w:r>
        <w:rPr>
          <w:rFonts w:asciiTheme="minorHAnsi" w:hAnsiTheme="minorHAnsi"/>
          <w:b w:val="0"/>
        </w:rPr>
        <w:t>Teste de Stress</w:t>
      </w:r>
      <w:bookmarkEnd w:id="22"/>
    </w:p>
    <w:p w14:paraId="34DAE094" w14:textId="77777777" w:rsidR="007C12FA" w:rsidRPr="00977BE2" w:rsidRDefault="007C12FA" w:rsidP="0006172D">
      <w:pPr>
        <w:pStyle w:val="Corpodetexto2"/>
        <w:rPr>
          <w:rFonts w:ascii="Calibri" w:hAnsi="Calibri" w:cs="Calibri"/>
          <w:sz w:val="20"/>
          <w:szCs w:val="20"/>
        </w:rPr>
      </w:pPr>
    </w:p>
    <w:p w14:paraId="4BE66967" w14:textId="77777777" w:rsidR="007C12FA" w:rsidRPr="00977BE2" w:rsidRDefault="007C12FA" w:rsidP="0006172D">
      <w:pPr>
        <w:pStyle w:val="Corpodetexto2"/>
        <w:rPr>
          <w:rFonts w:ascii="Calibri" w:hAnsi="Calibri" w:cs="Calibri"/>
          <w:sz w:val="20"/>
          <w:szCs w:val="20"/>
        </w:rPr>
      </w:pPr>
      <w:r w:rsidRPr="00977BE2">
        <w:rPr>
          <w:rFonts w:ascii="Calibri" w:hAnsi="Calibri" w:cs="Calibri"/>
          <w:sz w:val="20"/>
          <w:szCs w:val="20"/>
        </w:rPr>
        <w:t>O teste de stress busca rotas imprevisíveis no uso do programa a fim de ver como reagirá aumentando a precaução antes de lançar o produto bem como suas chances de sucesso. É realiza</w:t>
      </w:r>
      <w:r w:rsidR="00ED7C0D" w:rsidRPr="00977BE2">
        <w:rPr>
          <w:rFonts w:ascii="Calibri" w:hAnsi="Calibri" w:cs="Calibri"/>
          <w:sz w:val="20"/>
          <w:szCs w:val="20"/>
        </w:rPr>
        <w:t>do</w:t>
      </w:r>
      <w:r w:rsidRPr="00977BE2">
        <w:rPr>
          <w:rFonts w:ascii="Calibri" w:hAnsi="Calibri" w:cs="Calibri"/>
          <w:sz w:val="20"/>
          <w:szCs w:val="20"/>
        </w:rPr>
        <w:t xml:space="preserve"> um envio de uma grande carga de informações para a aplicação, bem como o uso simultâneo de múltiplos usuários</w:t>
      </w:r>
      <w:r w:rsidR="00ED7C0D" w:rsidRPr="00977BE2">
        <w:rPr>
          <w:rFonts w:ascii="Calibri" w:hAnsi="Calibri" w:cs="Calibri"/>
          <w:sz w:val="20"/>
          <w:szCs w:val="20"/>
        </w:rPr>
        <w:t xml:space="preserve"> na plataforma</w:t>
      </w:r>
      <w:r w:rsidRPr="00977BE2">
        <w:rPr>
          <w:rFonts w:ascii="Calibri" w:hAnsi="Calibri" w:cs="Calibri"/>
          <w:sz w:val="20"/>
          <w:szCs w:val="20"/>
        </w:rPr>
        <w:t>.</w:t>
      </w:r>
    </w:p>
    <w:p w14:paraId="616673E0" w14:textId="77777777" w:rsidR="007F5BFF" w:rsidRPr="007F5BFF" w:rsidRDefault="007F5BFF" w:rsidP="007F5BFF">
      <w:pPr>
        <w:rPr>
          <w:lang w:eastAsia="pt-BR"/>
        </w:rPr>
      </w:pPr>
    </w:p>
    <w:p w14:paraId="327841F3" w14:textId="77777777" w:rsidR="006C6700" w:rsidRPr="00206C50" w:rsidRDefault="006C6700" w:rsidP="00334070">
      <w:pPr>
        <w:pStyle w:val="Ttulo1"/>
        <w:pBdr>
          <w:bottom w:val="single" w:sz="2" w:space="1" w:color="auto"/>
        </w:pBdr>
        <w:rPr>
          <w:rFonts w:ascii="Calibri" w:hAnsi="Calibri" w:cs="Calibri"/>
          <w:b w:val="0"/>
          <w:iCs/>
          <w:szCs w:val="28"/>
        </w:rPr>
      </w:pPr>
      <w:bookmarkStart w:id="23" w:name="_Toc243552043"/>
      <w:r>
        <w:rPr>
          <w:rFonts w:ascii="Calibri" w:hAnsi="Calibri" w:cs="Calibri"/>
          <w:b w:val="0"/>
          <w:iCs/>
          <w:szCs w:val="28"/>
        </w:rPr>
        <w:t>Prátic</w:t>
      </w:r>
      <w:r w:rsidR="00C503A0">
        <w:rPr>
          <w:rFonts w:ascii="Calibri" w:hAnsi="Calibri" w:cs="Calibri"/>
          <w:b w:val="0"/>
          <w:iCs/>
          <w:szCs w:val="28"/>
        </w:rPr>
        <w:t>o</w:t>
      </w:r>
      <w:bookmarkEnd w:id="23"/>
    </w:p>
    <w:p w14:paraId="4A86DE7E" w14:textId="77777777" w:rsidR="007F5BFF" w:rsidRDefault="007F5BFF" w:rsidP="00334070">
      <w:pPr>
        <w:spacing w:after="0" w:line="240" w:lineRule="auto"/>
        <w:rPr>
          <w:rFonts w:eastAsia="Times New Roman" w:cs="Calibri"/>
          <w:sz w:val="20"/>
          <w:szCs w:val="20"/>
        </w:rPr>
      </w:pPr>
    </w:p>
    <w:p w14:paraId="33127219" w14:textId="77777777" w:rsidR="003A47AB" w:rsidRDefault="00F719B4" w:rsidP="00334070">
      <w:pPr>
        <w:pStyle w:val="Ttulo3"/>
        <w:rPr>
          <w:rFonts w:asciiTheme="minorHAnsi" w:hAnsiTheme="minorHAnsi"/>
          <w:b w:val="0"/>
        </w:rPr>
      </w:pPr>
      <w:bookmarkStart w:id="24" w:name="_Toc243552044"/>
      <w:r>
        <w:rPr>
          <w:rFonts w:asciiTheme="minorHAnsi" w:hAnsiTheme="minorHAnsi"/>
          <w:b w:val="0"/>
        </w:rPr>
        <w:t>Recursos Humanos</w:t>
      </w:r>
      <w:bookmarkEnd w:id="24"/>
    </w:p>
    <w:p w14:paraId="65AFF941" w14:textId="77777777" w:rsidR="00304F4F" w:rsidRDefault="00304F4F" w:rsidP="00334070">
      <w:pPr>
        <w:spacing w:after="0" w:line="240" w:lineRule="auto"/>
        <w:contextualSpacing/>
      </w:pPr>
    </w:p>
    <w:p w14:paraId="2AFA1A17" w14:textId="77777777" w:rsidR="003A47AB" w:rsidRPr="00FC7D98" w:rsidRDefault="003A47AB" w:rsidP="00977BE2">
      <w:pPr>
        <w:spacing w:after="0" w:line="240" w:lineRule="auto"/>
        <w:rPr>
          <w:lang w:eastAsia="pt-BR"/>
        </w:rPr>
      </w:pPr>
      <w:r>
        <w:rPr>
          <w:lang w:eastAsia="pt-BR"/>
        </w:rPr>
        <w:t>Responsáveis pelo Projeto:</w:t>
      </w:r>
    </w:p>
    <w:p w14:paraId="57C7B846" w14:textId="77777777" w:rsidR="003A47AB" w:rsidRPr="00FC7D98" w:rsidRDefault="003A47AB" w:rsidP="003A47AB">
      <w:pPr>
        <w:pStyle w:val="PargrafodaLista"/>
        <w:numPr>
          <w:ilvl w:val="0"/>
          <w:numId w:val="27"/>
        </w:numPr>
        <w:spacing w:line="300" w:lineRule="exact"/>
        <w:ind w:left="357" w:hanging="357"/>
        <w:contextualSpacing/>
      </w:pPr>
      <w:r>
        <w:t>Desenvolvimento: Nelson Diniz;</w:t>
      </w:r>
    </w:p>
    <w:p w14:paraId="23F5400E" w14:textId="77777777" w:rsidR="003A47AB" w:rsidRPr="00FC7D98" w:rsidRDefault="003A47AB" w:rsidP="003A47AB">
      <w:pPr>
        <w:pStyle w:val="PargrafodaLista"/>
        <w:numPr>
          <w:ilvl w:val="0"/>
          <w:numId w:val="27"/>
        </w:numPr>
        <w:spacing w:line="300" w:lineRule="exact"/>
        <w:ind w:left="357" w:hanging="357"/>
        <w:contextualSpacing/>
      </w:pPr>
      <w:r>
        <w:t>Modelar os Casos de Teste: Nelson Diniz;</w:t>
      </w:r>
    </w:p>
    <w:p w14:paraId="12A71EC6" w14:textId="77777777" w:rsidR="003A47AB" w:rsidRPr="00FC7D98" w:rsidRDefault="003A47AB" w:rsidP="003A47AB">
      <w:pPr>
        <w:pStyle w:val="PargrafodaLista"/>
        <w:numPr>
          <w:ilvl w:val="0"/>
          <w:numId w:val="27"/>
        </w:numPr>
        <w:spacing w:line="300" w:lineRule="exact"/>
        <w:ind w:left="357" w:hanging="357"/>
        <w:contextualSpacing/>
      </w:pPr>
      <w:r>
        <w:t>Execução dos Casos de Teste: Caroline Poteria.</w:t>
      </w:r>
    </w:p>
    <w:p w14:paraId="3054428F" w14:textId="77777777" w:rsidR="00304F4F" w:rsidRDefault="00304F4F" w:rsidP="00334070">
      <w:pPr>
        <w:spacing w:after="0" w:line="240" w:lineRule="auto"/>
        <w:contextualSpacing/>
      </w:pPr>
    </w:p>
    <w:p w14:paraId="2B8A3D5E" w14:textId="77777777" w:rsidR="003A47AB" w:rsidRDefault="00F719B4" w:rsidP="00334070">
      <w:pPr>
        <w:pStyle w:val="Ttulo3"/>
        <w:rPr>
          <w:rFonts w:asciiTheme="minorHAnsi" w:hAnsiTheme="minorHAnsi"/>
          <w:b w:val="0"/>
        </w:rPr>
      </w:pPr>
      <w:bookmarkStart w:id="25" w:name="_Toc243552045"/>
      <w:r>
        <w:rPr>
          <w:rFonts w:asciiTheme="minorHAnsi" w:hAnsiTheme="minorHAnsi"/>
          <w:b w:val="0"/>
        </w:rPr>
        <w:t>Preparação do ambiente de teste</w:t>
      </w:r>
      <w:bookmarkEnd w:id="25"/>
    </w:p>
    <w:p w14:paraId="71611BAF" w14:textId="77777777" w:rsidR="00304F4F" w:rsidRDefault="00304F4F" w:rsidP="00334070">
      <w:pPr>
        <w:spacing w:after="0" w:line="240" w:lineRule="auto"/>
        <w:contextualSpacing/>
      </w:pPr>
    </w:p>
    <w:p w14:paraId="356FEEED" w14:textId="77777777" w:rsidR="003A47AB" w:rsidRPr="00FC7D98" w:rsidRDefault="003A47AB" w:rsidP="00977BE2">
      <w:pPr>
        <w:spacing w:after="0" w:line="240" w:lineRule="auto"/>
        <w:rPr>
          <w:lang w:eastAsia="pt-BR"/>
        </w:rPr>
      </w:pPr>
      <w:r>
        <w:rPr>
          <w:lang w:eastAsia="pt-BR"/>
        </w:rPr>
        <w:t>Antes de executar os casos de teste, confirmar:</w:t>
      </w:r>
    </w:p>
    <w:p w14:paraId="222DD8BC" w14:textId="77777777" w:rsidR="003A47AB" w:rsidRPr="00FC7D98" w:rsidRDefault="003A47AB" w:rsidP="003A47AB">
      <w:pPr>
        <w:pStyle w:val="PargrafodaLista"/>
        <w:numPr>
          <w:ilvl w:val="0"/>
          <w:numId w:val="27"/>
        </w:numPr>
        <w:spacing w:line="300" w:lineRule="exact"/>
        <w:ind w:left="357" w:hanging="357"/>
        <w:contextualSpacing/>
      </w:pPr>
      <w:r>
        <w:t>Ambiente de homologação com as versões dos pull requests BRSCloud-Backend #358, BRSCloud-Frontend #332 e Service-ClaimEmailAutomation #1;</w:t>
      </w:r>
    </w:p>
    <w:p w14:paraId="53E06795" w14:textId="77777777" w:rsidR="003A47AB" w:rsidRPr="00FC7D98" w:rsidRDefault="003A47AB" w:rsidP="003A47AB">
      <w:pPr>
        <w:pStyle w:val="PargrafodaLista"/>
        <w:numPr>
          <w:ilvl w:val="0"/>
          <w:numId w:val="27"/>
        </w:numPr>
        <w:spacing w:line="300" w:lineRule="exact"/>
        <w:ind w:left="357" w:hanging="357"/>
        <w:contextualSpacing/>
      </w:pPr>
      <w:r>
        <w:t>Scripts de OneCrawford.Infra.Database.SqlServer/_executar/ executados na ordem do CONFIGURACAO_MANUAL.txt;</w:t>
      </w:r>
    </w:p>
    <w:p w14:paraId="62F29D50" w14:textId="77777777" w:rsidR="003A47AB" w:rsidRPr="00FC7D98" w:rsidRDefault="003A47AB" w:rsidP="003A47AB">
      <w:pPr>
        <w:pStyle w:val="PargrafodaLista"/>
        <w:numPr>
          <w:ilvl w:val="0"/>
          <w:numId w:val="27"/>
        </w:numPr>
        <w:spacing w:line="300" w:lineRule="exact"/>
        <w:ind w:left="357" w:hanging="357"/>
        <w:contextualSpacing/>
      </w:pPr>
      <w:r>
        <w:t>ParameterRoot do país preenchido: caixa monitorada, tratamento manual, retenção, domínios locais e destinatário do aviso de erro crítico (EmailIndexing*);</w:t>
      </w:r>
    </w:p>
    <w:p w14:paraId="1089EC45" w14:textId="77777777" w:rsidR="003A47AB" w:rsidRPr="00FC7D98" w:rsidRDefault="003A47AB" w:rsidP="003A47AB">
      <w:pPr>
        <w:pStyle w:val="PargrafodaLista"/>
        <w:numPr>
          <w:ilvl w:val="0"/>
          <w:numId w:val="27"/>
        </w:numPr>
        <w:spacing w:line="300" w:lineRule="exact"/>
        <w:ind w:left="357" w:hanging="357"/>
        <w:contextualSpacing/>
      </w:pPr>
      <w:r>
        <w:t>Microsserviço EmailIndexingService instalado e configurado conforme o CONFIGURACAO_MANUAL.txt (Graph, pasta compartilhada, RabbitMQ, usuário de serviço);</w:t>
      </w:r>
    </w:p>
    <w:p w14:paraId="1639BD41" w14:textId="77777777" w:rsidR="003A47AB" w:rsidRPr="00FC7D98" w:rsidRDefault="003A47AB" w:rsidP="003A47AB">
      <w:pPr>
        <w:pStyle w:val="PargrafodaLista"/>
        <w:numPr>
          <w:ilvl w:val="0"/>
          <w:numId w:val="27"/>
        </w:numPr>
        <w:spacing w:line="300" w:lineRule="exact"/>
        <w:ind w:left="357" w:hanging="357"/>
        <w:contextualSpacing/>
      </w:pPr>
      <w:r>
        <w:t>Usuário de serviço ativo, com acesso a todas as operações do país;</w:t>
      </w:r>
    </w:p>
    <w:p w14:paraId="401E2434" w14:textId="77777777" w:rsidR="003A47AB" w:rsidRPr="00FC7D98" w:rsidRDefault="003A47AB" w:rsidP="003A47AB">
      <w:pPr>
        <w:pStyle w:val="PargrafodaLista"/>
        <w:numPr>
          <w:ilvl w:val="0"/>
          <w:numId w:val="27"/>
        </w:numPr>
        <w:spacing w:line="300" w:lineRule="exact"/>
        <w:ind w:left="357" w:hanging="357"/>
        <w:contextualSpacing/>
      </w:pPr>
      <w:r>
        <w:t>Um sinistro aberto de teste (com regulador principal com e-mail), um sinistro cancelado e um encerrado;</w:t>
      </w:r>
    </w:p>
    <w:p w14:paraId="5F5FC491" w14:textId="77777777" w:rsidR="003A47AB" w:rsidRPr="00FC7D98" w:rsidRDefault="003A47AB" w:rsidP="003A47AB">
      <w:pPr>
        <w:pStyle w:val="PargrafodaLista"/>
        <w:numPr>
          <w:ilvl w:val="0"/>
          <w:numId w:val="27"/>
        </w:numPr>
        <w:spacing w:line="300" w:lineRule="exact"/>
        <w:ind w:left="357" w:hanging="357"/>
        <w:contextualSpacing/>
      </w:pPr>
      <w:r>
        <w:t>Uma conta de e-mail externa (fora dos domínios locais) e uma conta interna para enviar os e-mails de teste.</w:t>
      </w:r>
    </w:p>
    <w:p w14:paraId="7804DB2B" w14:textId="77777777" w:rsidR="00304F4F" w:rsidRDefault="00304F4F" w:rsidP="00334070">
      <w:pPr>
        <w:spacing w:after="0" w:line="240" w:lineRule="auto"/>
        <w:contextualSpacing/>
      </w:pPr>
    </w:p>
    <w:p w14:paraId="6D59016C" w14:textId="77777777" w:rsidR="003A47AB" w:rsidRPr="00FC7D98" w:rsidRDefault="003A47AB" w:rsidP="00977BE2">
      <w:pPr>
        <w:spacing w:after="0" w:line="240" w:lineRule="auto"/>
        <w:rPr>
          <w:lang w:eastAsia="pt-BR"/>
        </w:rPr>
      </w:pPr>
      <w:r>
        <w:rPr>
          <w:lang w:eastAsia="pt-BR"/>
        </w:rPr>
        <w:t>Os testes automatizados do desenvolvimento (mapeamento, pastas mestre, idempotência, leitura de .msg, upload e desempenho com anexo de 10 MB) ficam em OneCrawford.Services.Tests/Repositories e já foram executados; não fazem parte deste roteiro.</w:t>
      </w:r>
    </w:p>
    <w:p w14:paraId="0A986F5E" w14:textId="77777777" w:rsidR="00304F4F" w:rsidRDefault="00304F4F" w:rsidP="00334070">
      <w:pPr>
        <w:spacing w:after="0" w:line="240" w:lineRule="auto"/>
        <w:contextualSpacing/>
      </w:pPr>
    </w:p>
    <w:p w14:paraId="14F5289E" w14:textId="77777777" w:rsidR="003A47AB" w:rsidRDefault="00F719B4" w:rsidP="00334070">
      <w:pPr>
        <w:pStyle w:val="Ttulo3"/>
        <w:rPr>
          <w:rFonts w:asciiTheme="minorHAnsi" w:hAnsiTheme="minorHAnsi"/>
          <w:b w:val="0"/>
        </w:rPr>
      </w:pPr>
      <w:bookmarkStart w:id="26" w:name="_Toc243552046"/>
      <w:r>
        <w:rPr>
          <w:rFonts w:asciiTheme="minorHAnsi" w:hAnsiTheme="minorHAnsi"/>
          <w:b w:val="0"/>
        </w:rPr>
        <w:t>Requisitos a serem testados</w:t>
      </w:r>
      <w:bookmarkEnd w:id="26"/>
    </w:p>
    <w:p w14:paraId="1C23E31B" w14:textId="77777777" w:rsidR="00304F4F" w:rsidRDefault="00304F4F" w:rsidP="00334070">
      <w:pPr>
        <w:spacing w:after="0" w:line="240" w:lineRule="auto"/>
        <w:contextualSpacing/>
      </w:pPr>
    </w:p>
    <w:tbl>
      <w:tblPr>
        <w:tblW w:w="106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46"/>
        <w:gridCol w:w="5386"/>
      </w:tblGrid>
      <w:tr w:rsidR="00781E98" w:rsidRPr="00FB1C58" w14:paraId="637BA85C" w14:textId="77777777" w:rsidTr="00A221D1">
        <w:trPr>
          <w:trHeight w:val="420"/>
        </w:trPr>
        <w:tc>
          <w:tcPr>
            <w:tcW w:w="524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7CC5502" w14:textId="77777777" w:rsidR="00781E98" w:rsidRPr="00FB1C58" w:rsidRDefault="00781E98" w:rsidP="00977BE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Requisito Funcional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4E5EB2A" w14:textId="77777777" w:rsidR="00781E98" w:rsidRPr="00FB1C58" w:rsidRDefault="00781E98" w:rsidP="00977BE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Requisito Não Funcional</w:t>
            </w:r>
          </w:p>
        </w:tc>
      </w:tr>
      <w:tr w:rsidR="00781E98" w:rsidRPr="00FB1C58" w14:paraId="0FACFA3B" w14:textId="77777777" w:rsidTr="00A221D1">
        <w:trPr>
          <w:trHeight w:val="315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6C62A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RF-001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Leitura da caixa monitorada (Microsoft Graph)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CEC96" w14:textId="77777777" w:rsidR="00781E98" w:rsidRPr="004A19DA" w:rsidRDefault="00C5118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RNF-001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Indisponibilidade do banco não perde e-mails</w:t>
            </w:r>
          </w:p>
        </w:tc>
      </w:tr>
      <w:tr w:rsidR="00781E98" w:rsidRPr="00FB1C58" w14:paraId="7E6F8997" w14:textId="77777777" w:rsidTr="00A221D1">
        <w:trPr>
          <w:trHeight w:val="315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864B3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RF-002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Identificação do sinistro pelo assunto do e-mail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C1ADE" w14:textId="77777777" w:rsidR="00781E98" w:rsidRPr="004A19DA" w:rsidRDefault="00C5118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RNF-002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Segredos fora do appsettings (User Secrets / DPAPI)</w:t>
            </w:r>
          </w:p>
        </w:tc>
      </w:tr>
      <w:tr w:rsidR="00781E98" w:rsidRPr="00FB1C58" w14:paraId="3ADCA321" w14:textId="77777777" w:rsidTr="00A221D1">
        <w:trPr>
          <w:trHeight w:val="315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E68FC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RF-003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Conversão para .msg e filtro de anexos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E3A3B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28DB54FB" w14:textId="77777777" w:rsidTr="00A221D1">
        <w:trPr>
          <w:trHeight w:val="315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AFD95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RF-004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Indexação do e-mail e dos anexos no sinistro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F19BD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43A2F7D2" w14:textId="77777777" w:rsidTr="00A221D1">
        <w:trPr>
          <w:trHeight w:val="315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7FB8D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RF-005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Idempotência (o mesmo e-mail não é indexado duas vezes)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A05F3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7641840E" w14:textId="77777777" w:rsidTr="00A221D1">
        <w:trPr>
          <w:trHeight w:val="315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A0FA3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RF-006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Roteamento para Processados / Rejeitados e tratamento manual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6C85E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186E859C" w14:textId="77777777" w:rsidTr="00A221D1">
        <w:trPr>
          <w:trHeight w:val="315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3F8FB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RF-007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Recusa: sem número, sinistro inexistente ou cancelado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3A49A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3299C6DE" w14:textId="77777777" w:rsidTr="00A221D1">
        <w:trPr>
          <w:trHeight w:val="315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86718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RF-008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Parametrização por país (ParameterRoot)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7F11D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76A04CC0" w14:textId="77777777" w:rsidTr="00A221D1">
        <w:trPr>
          <w:trHeight w:val="315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F0A9D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RF-009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Retenção e expurgo das pastas de tratados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70C51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0952A804" w14:textId="77777777" w:rsidTr="00A221D1">
        <w:trPr>
          <w:trHeight w:val="315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D4CF8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RF-010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Data "Comunicação/E-mail recebido" na cronologia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EC399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59BACDAA" w14:textId="77777777" w:rsidTr="00A221D1">
        <w:trPr>
          <w:trHeight w:val="315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4565A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RF-011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Campo na cronologia, tela inicial, exportação e tags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19DAE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1E1854B7" w14:textId="77777777" w:rsidTr="00A221D1">
        <w:trPr>
          <w:trHeight w:val="315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0C819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RF-012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Aviso ao regulador principal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96303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57EF168F" w14:textId="77777777" w:rsidTr="00A221D1">
        <w:trPr>
          <w:trHeight w:val="315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6B63E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RF-013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Aviso de erro crítico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A201F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40976FFE" w14:textId="77777777" w:rsidTr="00A221D1">
        <w:trPr>
          <w:trHeight w:val="315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148DD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RF-014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E-mails tratados ficam como não lidos</w:t>
            </w:r>
          </w:p>
        </w:tc>
        <w:tc>
          <w:tcPr>
            <w:tcW w:w="5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502C2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</w:tbl>
    <w:p w14:paraId="0CB040DD" w14:textId="77777777" w:rsidR="00304F4F" w:rsidRDefault="00304F4F" w:rsidP="00334070">
      <w:pPr>
        <w:spacing w:after="0" w:line="240" w:lineRule="auto"/>
        <w:contextualSpacing/>
      </w:pPr>
    </w:p>
    <w:p w14:paraId="60B50CBD" w14:textId="77777777" w:rsidR="003A47AB" w:rsidRDefault="00F719B4" w:rsidP="00334070">
      <w:pPr>
        <w:pStyle w:val="Ttulo3"/>
        <w:rPr>
          <w:rFonts w:asciiTheme="minorHAnsi" w:hAnsiTheme="minorHAnsi"/>
          <w:b w:val="0"/>
        </w:rPr>
      </w:pPr>
      <w:bookmarkStart w:id="27" w:name="_Toc243552047"/>
      <w:r>
        <w:rPr>
          <w:rFonts w:asciiTheme="minorHAnsi" w:hAnsiTheme="minorHAnsi"/>
          <w:b w:val="0"/>
        </w:rPr>
        <w:t>Registros de casos de teste</w:t>
      </w:r>
      <w:bookmarkEnd w:id="27"/>
    </w:p>
    <w:p w14:paraId="1CB6A02E" w14:textId="77777777" w:rsidR="00304F4F" w:rsidRDefault="00304F4F" w:rsidP="00334070">
      <w:pPr>
        <w:spacing w:after="0" w:line="240" w:lineRule="auto"/>
        <w:contextualSpacing/>
      </w:pPr>
    </w:p>
    <w:p w14:paraId="252BBF4F" w14:textId="77777777" w:rsidR="003A47AB" w:rsidRPr="00FC7D98" w:rsidRDefault="003A47AB" w:rsidP="00977BE2">
      <w:pPr>
        <w:spacing w:after="0" w:line="240" w:lineRule="auto"/>
        <w:rPr>
          <w:lang w:eastAsia="pt-BR"/>
        </w:rPr>
      </w:pPr>
      <w:r>
        <w:rPr>
          <w:lang w:eastAsia="pt-BR"/>
        </w:rPr>
        <w:t>Preencher, para cada caso, a data, quem executou, o resultado obtido e a situação (Aprovado / Reprovado / Bloqueado).</w:t>
      </w:r>
    </w:p>
    <w:p w14:paraId="1A56EED3" w14:textId="77777777" w:rsidR="00304F4F" w:rsidRDefault="00304F4F" w:rsidP="00334070">
      <w:pPr>
        <w:spacing w:after="0" w:line="240" w:lineRule="auto"/>
        <w:contextualSpacing/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5D5457" w:rsidRPr="005D5457" w14:paraId="23D0E9F1" w14:textId="77777777" w:rsidTr="008456CE">
        <w:trPr>
          <w:cantSplit/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414E62D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0CF17CE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5D5457" w:rsidRPr="005D5457" w14:paraId="08E78131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AB8D8F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0625F1B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Sistema</w:t>
            </w:r>
          </w:p>
        </w:tc>
      </w:tr>
      <w:tr w:rsidR="005D5457" w:rsidRPr="005D5457" w14:paraId="72D03015" w14:textId="77777777" w:rsidTr="008456CE">
        <w:trPr>
          <w:cantSplit/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453DFBC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0BB0C36" w14:textId="77777777" w:rsidR="005D5457" w:rsidRPr="000C4DD8" w:rsidRDefault="008456CE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Indexar no sinistro um e-mail com número de sinistro existente e anexo.</w:t>
            </w:r>
          </w:p>
        </w:tc>
      </w:tr>
      <w:tr w:rsidR="005D5457" w:rsidRPr="005D5457" w14:paraId="175C1725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7D185DF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C0999BE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color w:val="000000"/>
                <w:lang w:eastAsia="pt-BR"/>
              </w:rPr>
              <w:t>RF-001, RF-002, RF-003 e RF-004</w:t>
            </w:r>
          </w:p>
        </w:tc>
      </w:tr>
      <w:tr w:rsidR="005D5457" w:rsidRPr="005D5457" w14:paraId="0CEAEEA6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2F0A981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Pré-condição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5A38325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Preparação do ambiente concluída; sinistro aberto de teste.</w:t>
            </w:r>
          </w:p>
        </w:tc>
      </w:tr>
      <w:tr w:rsidR="005D5457" w:rsidRPr="005D5457" w14:paraId="4C678F2A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BD1FF5E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Passos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23E814E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1. Da conta externa, enviar para a caixa monitorada um e-mail com assunto "&lt;sinistro aberto de teste&gt; teste indexação" e um PDF anexo;</w:t>
            </w:r>
          </w:p>
          <w:p w14:paraId="22F3641B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2. Aguardar uma varredura do serviço (intervalo configurado, padrão 10 minutos);</w:t>
            </w:r>
          </w:p>
          <w:p w14:paraId="6E542052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3. Abrir o sinistro no BRS Cloud, aba de anexos;</w:t>
            </w:r>
          </w:p>
          <w:p w14:paraId="2C68D2B1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4. Conferir a caixa monitorada no Outlook.</w:t>
            </w:r>
          </w:p>
        </w:tc>
      </w:tr>
      <w:tr w:rsidR="005D5457" w:rsidRPr="005D5457" w14:paraId="197AE54F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BEC274F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DACCE80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O .msg do e-mail está na pasta mestre Emails e o PDF em Documentos, com nomes iniciando por "&lt;sinistro&gt;_&lt;data-hora&gt;"; o e-mail está na pasta Processados da caixa.</w:t>
            </w:r>
          </w:p>
        </w:tc>
      </w:tr>
      <w:tr w:rsidR="005D5457" w:rsidRPr="005D5457" w14:paraId="5BB5AE28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ABBD541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Id do Caso de Teste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2F0D204" w14:textId="77777777" w:rsidR="005D5457" w:rsidRPr="005D5457" w:rsidRDefault="00AA6E16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CT-01</w:t>
            </w:r>
          </w:p>
        </w:tc>
      </w:tr>
      <w:tr w:rsidR="005D5457" w:rsidRPr="005D5457" w14:paraId="0B363D1C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3E7120A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Data da execução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2ABFDD9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47F6D55F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AD31564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Executado por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EE87C56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6049F243" w14:textId="77777777" w:rsidTr="008456CE">
        <w:trPr>
          <w:cantSplit/>
          <w:trHeight w:val="9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3646717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Resultado obtido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DD3C56F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4381D4A1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FDFE45C" w14:textId="77777777" w:rsidR="005D5457" w:rsidRPr="005D5457" w:rsidRDefault="005D5457" w:rsidP="005D545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Situação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B48661B" w14:textId="77777777" w:rsidR="005D5457" w:rsidRPr="005D5457" w:rsidRDefault="008456CE" w:rsidP="00CA026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Aprovado / Reprovado / Bloqueado</w:t>
            </w:r>
          </w:p>
        </w:tc>
      </w:tr>
    </w:tbl>
    <w:p w14:paraId="66C6EE84" w14:textId="77777777" w:rsidR="002B506D" w:rsidRDefault="002B506D" w:rsidP="007A09DB">
      <w:pPr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5D5457" w:rsidRPr="005D5457" w14:paraId="2617B89C" w14:textId="77777777" w:rsidTr="008456CE">
        <w:trPr>
          <w:cantSplit/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8B92979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278F9E5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5D5457" w:rsidRPr="005D5457" w14:paraId="784EC84D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11FA3B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7B9A72B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Sistema</w:t>
            </w:r>
          </w:p>
        </w:tc>
      </w:tr>
      <w:tr w:rsidR="005D5457" w:rsidRPr="005D5457" w14:paraId="1BEAFEBF" w14:textId="77777777" w:rsidTr="008456CE">
        <w:trPr>
          <w:cantSplit/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1672E35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E646105" w14:textId="77777777" w:rsidR="005D5457" w:rsidRPr="000C4DD8" w:rsidRDefault="008456CE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Preencher a data "Comunicação/E-mail recebido" quando o remetente é externo.</w:t>
            </w:r>
          </w:p>
        </w:tc>
      </w:tr>
      <w:tr w:rsidR="005D5457" w:rsidRPr="005D5457" w14:paraId="60C5FC86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13BA30E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7EB165F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color w:val="000000"/>
                <w:lang w:eastAsia="pt-BR"/>
              </w:rPr>
              <w:t>RF-010</w:t>
            </w:r>
          </w:p>
        </w:tc>
      </w:tr>
      <w:tr w:rsidR="005D5457" w:rsidRPr="005D5457" w14:paraId="5F5450E0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6757B7F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Pré-condição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40F7050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Caso CT-01 executado com remetente externo; a data do sinistro estava vazia antes do teste.</w:t>
            </w:r>
          </w:p>
        </w:tc>
      </w:tr>
      <w:tr w:rsidR="005D5457" w:rsidRPr="005D5457" w14:paraId="76AF73EA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0AF9AD6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Passos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BD3C814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1. Abrir o sinistro do CT-01, aba Cronologia.</w:t>
            </w:r>
          </w:p>
        </w:tc>
      </w:tr>
      <w:tr w:rsidR="005D5457" w:rsidRPr="005D5457" w14:paraId="2D47752F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FED13E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1AE0D78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O campo "Comunicação/E-mail recebido" está preenchido com a data do recebimento.</w:t>
            </w:r>
          </w:p>
        </w:tc>
      </w:tr>
      <w:tr w:rsidR="005D5457" w:rsidRPr="005D5457" w14:paraId="61E1276F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9675595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Id do Caso de Teste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C4AEFDF" w14:textId="77777777" w:rsidR="005D5457" w:rsidRPr="005D5457" w:rsidRDefault="00AA6E16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CT-02</w:t>
            </w:r>
          </w:p>
        </w:tc>
      </w:tr>
      <w:tr w:rsidR="005D5457" w:rsidRPr="005D5457" w14:paraId="172A96ED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B2BD0C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Data da execução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50B222C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03B3DF92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7ECCAA1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Executado por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22655BC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4E0172CE" w14:textId="77777777" w:rsidTr="008456CE">
        <w:trPr>
          <w:cantSplit/>
          <w:trHeight w:val="9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694A873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Resultado obtido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00F1766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1E303B11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89E1F01" w14:textId="77777777" w:rsidR="005D5457" w:rsidRPr="005D5457" w:rsidRDefault="005D5457" w:rsidP="005D545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Situação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5183EDB" w14:textId="77777777" w:rsidR="005D5457" w:rsidRPr="005D5457" w:rsidRDefault="008456CE" w:rsidP="00CA026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Aprovado / Reprovado / Bloqueado</w:t>
            </w:r>
          </w:p>
        </w:tc>
      </w:tr>
    </w:tbl>
    <w:p w14:paraId="3B56B70B" w14:textId="77777777" w:rsidR="002B506D" w:rsidRDefault="002B506D" w:rsidP="007A09DB">
      <w:pPr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5D5457" w:rsidRPr="005D5457" w14:paraId="70593392" w14:textId="77777777" w:rsidTr="008456CE">
        <w:trPr>
          <w:cantSplit/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8B8FFDC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C3C4CC0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5D5457" w:rsidRPr="005D5457" w14:paraId="0F0BB7BA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91C4F5E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E1D8F35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Sistema</w:t>
            </w:r>
          </w:p>
        </w:tc>
      </w:tr>
      <w:tr w:rsidR="005D5457" w:rsidRPr="005D5457" w14:paraId="035C10D6" w14:textId="77777777" w:rsidTr="008456CE">
        <w:trPr>
          <w:cantSplit/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941B62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FEB5D02" w14:textId="77777777" w:rsidR="005D5457" w:rsidRPr="000C4DD8" w:rsidRDefault="008456CE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Não preencher a data quando o remetente é de domínio local.</w:t>
            </w:r>
          </w:p>
        </w:tc>
      </w:tr>
      <w:tr w:rsidR="005D5457" w:rsidRPr="005D5457" w14:paraId="2146B581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DFEA600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D333A0C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color w:val="000000"/>
                <w:lang w:eastAsia="pt-BR"/>
              </w:rPr>
              <w:t>RF-010</w:t>
            </w:r>
          </w:p>
        </w:tc>
      </w:tr>
      <w:tr w:rsidR="005D5457" w:rsidRPr="005D5457" w14:paraId="7BC4654B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0ADD2DB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Pré-condição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77EEFDB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Outro sinistro aberto, com a data "Comunicação/E-mail recebido" vazia.</w:t>
            </w:r>
          </w:p>
        </w:tc>
      </w:tr>
      <w:tr w:rsidR="005D5457" w:rsidRPr="005D5457" w14:paraId="0C271F40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6EEC0D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Passos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26287AA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1. Da conta interna (domínio local), enviar um e-mail com o código do sinistro no assunto e um anexo;</w:t>
            </w:r>
          </w:p>
          <w:p w14:paraId="68FB4F89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2. Aguardar a varredura e abrir o sinistro (anexos e cronologia).</w:t>
            </w:r>
          </w:p>
        </w:tc>
      </w:tr>
      <w:tr w:rsidR="005D5457" w:rsidRPr="005D5457" w14:paraId="3BF2FF71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3E6A3FB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22DA3D5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O e-mail e o anexo são indexados normalmente; a data "Comunicação/E-mail recebido" continua vazia.</w:t>
            </w:r>
          </w:p>
        </w:tc>
      </w:tr>
      <w:tr w:rsidR="005D5457" w:rsidRPr="005D5457" w14:paraId="66F16169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43E5C74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Id do Caso de Teste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76DB625" w14:textId="77777777" w:rsidR="005D5457" w:rsidRPr="005D5457" w:rsidRDefault="00AA6E16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CT-03</w:t>
            </w:r>
          </w:p>
        </w:tc>
      </w:tr>
      <w:tr w:rsidR="005D5457" w:rsidRPr="005D5457" w14:paraId="490F705B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532ED48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Data da execução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DC5D1D4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37D8149D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05631B1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Executado por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5BD3CF3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3099C86E" w14:textId="77777777" w:rsidTr="008456CE">
        <w:trPr>
          <w:cantSplit/>
          <w:trHeight w:val="9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9B98CF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Resultado obtido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7422BDF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50C454A5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6AAE334" w14:textId="77777777" w:rsidR="005D5457" w:rsidRPr="005D5457" w:rsidRDefault="005D5457" w:rsidP="005D545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Situação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4DB010E" w14:textId="77777777" w:rsidR="005D5457" w:rsidRPr="005D5457" w:rsidRDefault="008456CE" w:rsidP="00CA026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Aprovado / Reprovado / Bloqueado</w:t>
            </w:r>
          </w:p>
        </w:tc>
      </w:tr>
    </w:tbl>
    <w:p w14:paraId="16F020A0" w14:textId="77777777" w:rsidR="002B506D" w:rsidRDefault="002B506D" w:rsidP="007A09DB">
      <w:pPr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5D5457" w:rsidRPr="005D5457" w14:paraId="5A76EA6E" w14:textId="77777777" w:rsidTr="008456CE">
        <w:trPr>
          <w:cantSplit/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205612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492B002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5D5457" w:rsidRPr="005D5457" w14:paraId="73106D00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F0C7686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C2BB01F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Sistema</w:t>
            </w:r>
          </w:p>
        </w:tc>
      </w:tr>
      <w:tr w:rsidR="005D5457" w:rsidRPr="005D5457" w14:paraId="5A66B12C" w14:textId="77777777" w:rsidTr="008456CE">
        <w:trPr>
          <w:cantSplit/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8328DBD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6746580" w14:textId="77777777" w:rsidR="005D5457" w:rsidRPr="000C4DD8" w:rsidRDefault="008456CE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Avisar o regulador principal na primeira indexação.</w:t>
            </w:r>
          </w:p>
        </w:tc>
      </w:tr>
      <w:tr w:rsidR="005D5457" w:rsidRPr="005D5457" w14:paraId="4A31AC33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0A7BE60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E3F371A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color w:val="000000"/>
                <w:lang w:eastAsia="pt-BR"/>
              </w:rPr>
              <w:t>RF-012</w:t>
            </w:r>
          </w:p>
        </w:tc>
      </w:tr>
      <w:tr w:rsidR="005D5457" w:rsidRPr="005D5457" w14:paraId="2CCF00FB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EA7EC81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Pré-condição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B28F1BF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Caso CT-01 executado; regulador principal do sinistro com e-mail cadastrado.</w:t>
            </w:r>
          </w:p>
        </w:tc>
      </w:tr>
      <w:tr w:rsidR="005D5457" w:rsidRPr="005D5457" w14:paraId="6605BC8A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C6579CC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Passos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BFE4E10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1. Conferir a caixa de e-mail do regulador principal do sinistro do CT-01.</w:t>
            </w:r>
          </w:p>
        </w:tc>
      </w:tr>
      <w:tr w:rsidR="005D5457" w:rsidRPr="005D5457" w14:paraId="6A1C0CE0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51ED660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B12C4FE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O regulador recebe o aviso "Novo e-mail indexado no sinistro &lt;sinistro&gt;" com o assunto, o remetente e a quantidade de anexos.</w:t>
            </w:r>
          </w:p>
        </w:tc>
      </w:tr>
      <w:tr w:rsidR="005D5457" w:rsidRPr="005D5457" w14:paraId="17976B88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26EDF4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Id do Caso de Teste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D8377CA" w14:textId="77777777" w:rsidR="005D5457" w:rsidRPr="005D5457" w:rsidRDefault="00AA6E16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CT-04</w:t>
            </w:r>
          </w:p>
        </w:tc>
      </w:tr>
      <w:tr w:rsidR="005D5457" w:rsidRPr="005D5457" w14:paraId="0D75E58E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7051082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Data da execução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8570560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4E3F8B91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EF43C78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Executado por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AC0B729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19B2766C" w14:textId="77777777" w:rsidTr="008456CE">
        <w:trPr>
          <w:cantSplit/>
          <w:trHeight w:val="9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6DA1443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Resultado obtido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7483F55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274B9359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E75DF34" w14:textId="77777777" w:rsidR="005D5457" w:rsidRPr="005D5457" w:rsidRDefault="005D5457" w:rsidP="005D545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Situação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B00C327" w14:textId="77777777" w:rsidR="005D5457" w:rsidRPr="005D5457" w:rsidRDefault="008456CE" w:rsidP="00CA026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Aprovado / Reprovado / Bloqueado</w:t>
            </w:r>
          </w:p>
        </w:tc>
      </w:tr>
    </w:tbl>
    <w:p w14:paraId="1960918E" w14:textId="77777777" w:rsidR="002B506D" w:rsidRDefault="002B506D" w:rsidP="007A09DB">
      <w:pPr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5D5457" w:rsidRPr="005D5457" w14:paraId="7D131040" w14:textId="77777777" w:rsidTr="008456CE">
        <w:trPr>
          <w:cantSplit/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8BCAE5B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979B49E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5D5457" w:rsidRPr="005D5457" w14:paraId="2BDD3FF6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F6354F2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0BE9EC3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Sistema</w:t>
            </w:r>
          </w:p>
        </w:tc>
      </w:tr>
      <w:tr w:rsidR="005D5457" w:rsidRPr="005D5457" w14:paraId="1842999E" w14:textId="77777777" w:rsidTr="008456CE">
        <w:trPr>
          <w:cantSplit/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1EB7EC8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26BAFC3" w14:textId="77777777" w:rsidR="005D5457" w:rsidRPr="000C4DD8" w:rsidRDefault="008456CE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Recusar e-mail sem número de sinistro no assunto.</w:t>
            </w:r>
          </w:p>
        </w:tc>
      </w:tr>
      <w:tr w:rsidR="005D5457" w:rsidRPr="005D5457" w14:paraId="0455F75B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0C0AB4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F038018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color w:val="000000"/>
                <w:lang w:eastAsia="pt-BR"/>
              </w:rPr>
              <w:t>RF-006 e RF-007</w:t>
            </w:r>
          </w:p>
        </w:tc>
      </w:tr>
      <w:tr w:rsidR="005D5457" w:rsidRPr="005D5457" w14:paraId="044BBD73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0FF2157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Pré-condição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6AF0B28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Endereço de tratamento manual configurado no ParameterRoot.</w:t>
            </w:r>
          </w:p>
        </w:tc>
      </w:tr>
      <w:tr w:rsidR="005D5457" w:rsidRPr="005D5457" w14:paraId="3117AE54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8AF95EE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Passos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317AB4C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1. Enviar para a caixa monitorada um e-mail com assunto "teste sem número";</w:t>
            </w:r>
          </w:p>
          <w:p w14:paraId="2E13424D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2. Aguardar a varredura;</w:t>
            </w:r>
          </w:p>
          <w:p w14:paraId="33E34696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3. Conferir a caixa monitorada e a caixa de tratamento manual.</w:t>
            </w:r>
          </w:p>
        </w:tc>
      </w:tr>
      <w:tr w:rsidR="005D5457" w:rsidRPr="005D5457" w14:paraId="12EDC946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4878B14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EEF71CF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O e-mail vai para a pasta Rejeitados e é encaminhado ao tratamento manual com o motivo "O assunto do e-mail não tem um número de sinistro válido (ou tem mais de um)."; nada é anexado.</w:t>
            </w:r>
          </w:p>
        </w:tc>
      </w:tr>
      <w:tr w:rsidR="005D5457" w:rsidRPr="005D5457" w14:paraId="1F2749B7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74F4950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Id do Caso de Teste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7BC5575" w14:textId="77777777" w:rsidR="005D5457" w:rsidRPr="005D5457" w:rsidRDefault="00AA6E16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CT-05</w:t>
            </w:r>
          </w:p>
        </w:tc>
      </w:tr>
      <w:tr w:rsidR="005D5457" w:rsidRPr="005D5457" w14:paraId="586CED8E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143ADA6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Data da execução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C698DAC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17FBE8F9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E233E7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Executado por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1EE2486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1B095B0F" w14:textId="77777777" w:rsidTr="008456CE">
        <w:trPr>
          <w:cantSplit/>
          <w:trHeight w:val="9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6254617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Resultado obtido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EFEAB95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1DF06291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0F6FF74" w14:textId="77777777" w:rsidR="005D5457" w:rsidRPr="005D5457" w:rsidRDefault="005D5457" w:rsidP="005D545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Situação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EB2D70A" w14:textId="77777777" w:rsidR="005D5457" w:rsidRPr="005D5457" w:rsidRDefault="008456CE" w:rsidP="00CA026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Aprovado / Reprovado / Bloqueado</w:t>
            </w:r>
          </w:p>
        </w:tc>
      </w:tr>
    </w:tbl>
    <w:p w14:paraId="2A02168A" w14:textId="77777777" w:rsidR="002B506D" w:rsidRDefault="002B506D" w:rsidP="007A09DB">
      <w:pPr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5D5457" w:rsidRPr="005D5457" w14:paraId="43F7034B" w14:textId="77777777" w:rsidTr="008456CE">
        <w:trPr>
          <w:cantSplit/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277903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E5A2980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5D5457" w:rsidRPr="005D5457" w14:paraId="0C78A1DD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6462E62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D6E5325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Sistema</w:t>
            </w:r>
          </w:p>
        </w:tc>
      </w:tr>
      <w:tr w:rsidR="005D5457" w:rsidRPr="005D5457" w14:paraId="6598DD4B" w14:textId="77777777" w:rsidTr="008456CE">
        <w:trPr>
          <w:cantSplit/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AE652A9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0FDD9C9" w14:textId="77777777" w:rsidR="005D5457" w:rsidRPr="000C4DD8" w:rsidRDefault="008456CE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Recusar e-mail com dois números de sinistro no assunto.</w:t>
            </w:r>
          </w:p>
        </w:tc>
      </w:tr>
      <w:tr w:rsidR="005D5457" w:rsidRPr="005D5457" w14:paraId="56B9AAAA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46E67F4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A96D017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color w:val="000000"/>
                <w:lang w:eastAsia="pt-BR"/>
              </w:rPr>
              <w:t>RF-002 e RF-007</w:t>
            </w:r>
          </w:p>
        </w:tc>
      </w:tr>
      <w:tr w:rsidR="005D5457" w:rsidRPr="005D5457" w14:paraId="0D00828D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BD53152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Pré-condição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CD1F068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Dois sinistros abertos de teste.</w:t>
            </w:r>
          </w:p>
        </w:tc>
      </w:tr>
      <w:tr w:rsidR="005D5457" w:rsidRPr="005D5457" w14:paraId="1DA92D57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79D1A9C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Passos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112C624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1. Enviar um e-mail com os dois códigos de sinistro no assunto;</w:t>
            </w:r>
          </w:p>
          <w:p w14:paraId="18480309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2. Aguardar a varredura e conferir as caixas.</w:t>
            </w:r>
          </w:p>
        </w:tc>
      </w:tr>
      <w:tr w:rsidR="005D5457" w:rsidRPr="005D5457" w14:paraId="1EFD405D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E3D1780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8BB92D9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Mesmo resultado do CT-05: o sistema não escolhe o sinistro sozinho.</w:t>
            </w:r>
          </w:p>
        </w:tc>
      </w:tr>
      <w:tr w:rsidR="005D5457" w:rsidRPr="005D5457" w14:paraId="524A19F2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49AE5BB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Id do Caso de Teste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56C2EBE" w14:textId="77777777" w:rsidR="005D5457" w:rsidRPr="005D5457" w:rsidRDefault="00AA6E16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CT-06</w:t>
            </w:r>
          </w:p>
        </w:tc>
      </w:tr>
      <w:tr w:rsidR="005D5457" w:rsidRPr="005D5457" w14:paraId="50F0E830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FD23A8B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Data da execução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F1CDA56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008C7C5C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5085633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Executado por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BDFB76B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0C0F6E97" w14:textId="77777777" w:rsidTr="008456CE">
        <w:trPr>
          <w:cantSplit/>
          <w:trHeight w:val="9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88B8BE6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Resultado obtido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C82AC0F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5BA3255A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7125C5A" w14:textId="77777777" w:rsidR="005D5457" w:rsidRPr="005D5457" w:rsidRDefault="005D5457" w:rsidP="005D545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Situação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66DC173" w14:textId="77777777" w:rsidR="005D5457" w:rsidRPr="005D5457" w:rsidRDefault="008456CE" w:rsidP="00CA026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Aprovado / Reprovado / Bloqueado</w:t>
            </w:r>
          </w:p>
        </w:tc>
      </w:tr>
    </w:tbl>
    <w:p w14:paraId="1CDCDFF7" w14:textId="77777777" w:rsidR="002B506D" w:rsidRDefault="002B506D" w:rsidP="007A09DB">
      <w:pPr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5D5457" w:rsidRPr="005D5457" w14:paraId="77794B60" w14:textId="77777777" w:rsidTr="008456CE">
        <w:trPr>
          <w:cantSplit/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088BA48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85F34CB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5D5457" w:rsidRPr="005D5457" w14:paraId="4EAB3AA2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34D96FE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2A63E27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Sistema</w:t>
            </w:r>
          </w:p>
        </w:tc>
      </w:tr>
      <w:tr w:rsidR="005D5457" w:rsidRPr="005D5457" w14:paraId="16CCD72C" w14:textId="77777777" w:rsidTr="008456CE">
        <w:trPr>
          <w:cantSplit/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9F528E1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D2DF2E9" w14:textId="77777777" w:rsidR="005D5457" w:rsidRPr="000C4DD8" w:rsidRDefault="008456CE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Recusar e-mail com número de sinistro inexistente.</w:t>
            </w:r>
          </w:p>
        </w:tc>
      </w:tr>
      <w:tr w:rsidR="005D5457" w:rsidRPr="005D5457" w14:paraId="2C1C75E8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B6776A5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B3F729A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color w:val="000000"/>
                <w:lang w:eastAsia="pt-BR"/>
              </w:rPr>
              <w:t>RF-006 e RF-007</w:t>
            </w:r>
          </w:p>
        </w:tc>
      </w:tr>
      <w:tr w:rsidR="005D5457" w:rsidRPr="005D5457" w14:paraId="4BD0EC0A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AE417B3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Pré-condição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B6E26BC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Um código no formato do país que não exista (ex.: BR99999999).</w:t>
            </w:r>
          </w:p>
        </w:tc>
      </w:tr>
      <w:tr w:rsidR="005D5457" w:rsidRPr="005D5457" w14:paraId="32109363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8FC0B49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Passos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849A637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1. Enviar um e-mail com esse código no assunto;</w:t>
            </w:r>
          </w:p>
          <w:p w14:paraId="6C7A7CBF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2. Aguardar a varredura e conferir as caixas.</w:t>
            </w:r>
          </w:p>
        </w:tc>
      </w:tr>
      <w:tr w:rsidR="005D5457" w:rsidRPr="005D5457" w14:paraId="2EBA5C0F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0F31B4D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96B26BF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O e-mail vai para Rejeitados e é encaminhado ao tratamento manual com o motivo de sinistro não encontrado.</w:t>
            </w:r>
          </w:p>
        </w:tc>
      </w:tr>
      <w:tr w:rsidR="005D5457" w:rsidRPr="005D5457" w14:paraId="4923081A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E6A69CA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Id do Caso de Teste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3694905" w14:textId="77777777" w:rsidR="005D5457" w:rsidRPr="005D5457" w:rsidRDefault="00AA6E16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CT-07</w:t>
            </w:r>
          </w:p>
        </w:tc>
      </w:tr>
      <w:tr w:rsidR="005D5457" w:rsidRPr="005D5457" w14:paraId="778DC7D8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FFAABA1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Data da execução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E9725B1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6F1157E6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8B3CA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Executado por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B560BD9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59853037" w14:textId="77777777" w:rsidTr="008456CE">
        <w:trPr>
          <w:cantSplit/>
          <w:trHeight w:val="9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7660B1E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Resultado obtido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0C53B69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5C5FF984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979E99" w14:textId="77777777" w:rsidR="005D5457" w:rsidRPr="005D5457" w:rsidRDefault="005D5457" w:rsidP="005D545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Situação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4AC2DA6" w14:textId="77777777" w:rsidR="005D5457" w:rsidRPr="005D5457" w:rsidRDefault="008456CE" w:rsidP="00CA026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Aprovado / Reprovado / Bloqueado</w:t>
            </w:r>
          </w:p>
        </w:tc>
      </w:tr>
    </w:tbl>
    <w:p w14:paraId="68F43057" w14:textId="77777777" w:rsidR="002B506D" w:rsidRDefault="002B506D" w:rsidP="007A09DB">
      <w:pPr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5D5457" w:rsidRPr="005D5457" w14:paraId="46B81ADC" w14:textId="77777777" w:rsidTr="008456CE">
        <w:trPr>
          <w:cantSplit/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AEF6F51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E8E5DFA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5D5457" w:rsidRPr="005D5457" w14:paraId="52E1C725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FEB3800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DD015D1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Sistema</w:t>
            </w:r>
          </w:p>
        </w:tc>
      </w:tr>
      <w:tr w:rsidR="005D5457" w:rsidRPr="005D5457" w14:paraId="5ABFDC38" w14:textId="77777777" w:rsidTr="008456CE">
        <w:trPr>
          <w:cantSplit/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AA1B693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8E600F6" w14:textId="77777777" w:rsidR="005D5457" w:rsidRPr="000C4DD8" w:rsidRDefault="008456CE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Recusar e-mail de sinistro cancelado.</w:t>
            </w:r>
          </w:p>
        </w:tc>
      </w:tr>
      <w:tr w:rsidR="005D5457" w:rsidRPr="005D5457" w14:paraId="3CFEFBCD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D703E0B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608DC7A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color w:val="000000"/>
                <w:lang w:eastAsia="pt-BR"/>
              </w:rPr>
              <w:t>RF-007</w:t>
            </w:r>
          </w:p>
        </w:tc>
      </w:tr>
      <w:tr w:rsidR="005D5457" w:rsidRPr="005D5457" w14:paraId="39FAC8B9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0ECC41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Pré-condição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BBE98DA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Sinistro cancelado de teste.</w:t>
            </w:r>
          </w:p>
        </w:tc>
      </w:tr>
      <w:tr w:rsidR="005D5457" w:rsidRPr="005D5457" w14:paraId="5FBA7F9B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4F33FC4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Passos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2E224E2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1. Enviar um e-mail com o código do sinistro cancelado no assunto e um anexo;</w:t>
            </w:r>
          </w:p>
          <w:p w14:paraId="18ADD469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2. Aguardar a varredura e conferir as caixas e o sinistro.</w:t>
            </w:r>
          </w:p>
        </w:tc>
      </w:tr>
      <w:tr w:rsidR="005D5457" w:rsidRPr="005D5457" w14:paraId="2EE4D626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0BE57BF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138E638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O e-mail vai para Rejeitados e é encaminhado com o motivo de sinistro cancelado; nada é anexado.</w:t>
            </w:r>
          </w:p>
        </w:tc>
      </w:tr>
      <w:tr w:rsidR="005D5457" w:rsidRPr="005D5457" w14:paraId="358C9B7D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BF8478C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Id do Caso de Teste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EDD943D" w14:textId="77777777" w:rsidR="005D5457" w:rsidRPr="005D5457" w:rsidRDefault="00AA6E16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CT-08</w:t>
            </w:r>
          </w:p>
        </w:tc>
      </w:tr>
      <w:tr w:rsidR="005D5457" w:rsidRPr="005D5457" w14:paraId="2043FD75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E35CE25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Data da execução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1324313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71D47B21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B5F24E7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Executado por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C17A2FC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3C1992BF" w14:textId="77777777" w:rsidTr="008456CE">
        <w:trPr>
          <w:cantSplit/>
          <w:trHeight w:val="9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F849C2B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Resultado obtido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D680F24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625BF8D6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C1F8BD8" w14:textId="77777777" w:rsidR="005D5457" w:rsidRPr="005D5457" w:rsidRDefault="005D5457" w:rsidP="005D545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Situação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144AADF" w14:textId="77777777" w:rsidR="005D5457" w:rsidRPr="005D5457" w:rsidRDefault="008456CE" w:rsidP="00CA026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Aprovado / Reprovado / Bloqueado</w:t>
            </w:r>
          </w:p>
        </w:tc>
      </w:tr>
    </w:tbl>
    <w:p w14:paraId="7D66230C" w14:textId="77777777" w:rsidR="002B506D" w:rsidRDefault="002B506D" w:rsidP="007A09DB">
      <w:pPr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5D5457" w:rsidRPr="005D5457" w14:paraId="55000A6A" w14:textId="77777777" w:rsidTr="008456CE">
        <w:trPr>
          <w:cantSplit/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25B867C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C431818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5D5457" w:rsidRPr="005D5457" w14:paraId="61686168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D9C5919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213170E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Sistema</w:t>
            </w:r>
          </w:p>
        </w:tc>
      </w:tr>
      <w:tr w:rsidR="005D5457" w:rsidRPr="005D5457" w14:paraId="5836C7FD" w14:textId="77777777" w:rsidTr="008456CE">
        <w:trPr>
          <w:cantSplit/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C6DAD37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69B2067" w14:textId="77777777" w:rsidR="005D5457" w:rsidRPr="000C4DD8" w:rsidRDefault="008456CE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Indexar e-mail de sinistro encerrado.</w:t>
            </w:r>
          </w:p>
        </w:tc>
      </w:tr>
      <w:tr w:rsidR="005D5457" w:rsidRPr="005D5457" w14:paraId="16863FDD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8A31412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345C43E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color w:val="000000"/>
                <w:lang w:eastAsia="pt-BR"/>
              </w:rPr>
              <w:t>RF-004 e RF-010</w:t>
            </w:r>
          </w:p>
        </w:tc>
      </w:tr>
      <w:tr w:rsidR="005D5457" w:rsidRPr="005D5457" w14:paraId="36022B1D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74CC3BF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Pré-condição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6FE54A6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Sinistro encerrado de teste.</w:t>
            </w:r>
          </w:p>
        </w:tc>
      </w:tr>
      <w:tr w:rsidR="005D5457" w:rsidRPr="005D5457" w14:paraId="5AB43E2E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C3CC3F7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Passos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23698B3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1. Da conta externa, enviar um e-mail com o código do sinistro encerrado e um anexo;</w:t>
            </w:r>
          </w:p>
          <w:p w14:paraId="538CC6D2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2. Aguardar a varredura e abrir o sinistro.</w:t>
            </w:r>
          </w:p>
        </w:tc>
      </w:tr>
      <w:tr w:rsidR="005D5457" w:rsidRPr="005D5457" w14:paraId="7F3F1EF8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C24706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B2B82A0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O e-mail e o anexo são indexados (sinistro encerrado aceita anexo); a data "Comunicação/E-mail recebido" não é alterada.</w:t>
            </w:r>
          </w:p>
        </w:tc>
      </w:tr>
      <w:tr w:rsidR="005D5457" w:rsidRPr="005D5457" w14:paraId="75214B1A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3941132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Id do Caso de Teste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26483CE" w14:textId="77777777" w:rsidR="005D5457" w:rsidRPr="005D5457" w:rsidRDefault="00AA6E16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CT-09</w:t>
            </w:r>
          </w:p>
        </w:tc>
      </w:tr>
      <w:tr w:rsidR="005D5457" w:rsidRPr="005D5457" w14:paraId="247DB57C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94B1969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Data da execução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11A9973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20606E17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5A80E52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Executado por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B3A2314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198FE813" w14:textId="77777777" w:rsidTr="008456CE">
        <w:trPr>
          <w:cantSplit/>
          <w:trHeight w:val="9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E6C2832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Resultado obtido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64ED6B7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659144C2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0C6E038" w14:textId="77777777" w:rsidR="005D5457" w:rsidRPr="005D5457" w:rsidRDefault="005D5457" w:rsidP="005D545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Situação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8948A7A" w14:textId="77777777" w:rsidR="005D5457" w:rsidRPr="005D5457" w:rsidRDefault="008456CE" w:rsidP="00CA026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Aprovado / Reprovado / Bloqueado</w:t>
            </w:r>
          </w:p>
        </w:tc>
      </w:tr>
    </w:tbl>
    <w:p w14:paraId="1107A989" w14:textId="77777777" w:rsidR="002B506D" w:rsidRDefault="002B506D" w:rsidP="007A09DB">
      <w:pPr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5D5457" w:rsidRPr="005D5457" w14:paraId="25002E20" w14:textId="77777777" w:rsidTr="008456CE">
        <w:trPr>
          <w:cantSplit/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DFFA530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3711A07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5D5457" w:rsidRPr="005D5457" w14:paraId="00E0D328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64237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C57017D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Sistema</w:t>
            </w:r>
          </w:p>
        </w:tc>
      </w:tr>
      <w:tr w:rsidR="005D5457" w:rsidRPr="005D5457" w14:paraId="69DDFE2A" w14:textId="77777777" w:rsidTr="008456CE">
        <w:trPr>
          <w:cantSplit/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C116897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2E65880" w14:textId="77777777" w:rsidR="005D5457" w:rsidRPr="000C4DD8" w:rsidRDefault="008456CE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Não duplicar a indexação quando o mesmo e-mail é processado de novo.</w:t>
            </w:r>
          </w:p>
        </w:tc>
      </w:tr>
      <w:tr w:rsidR="005D5457" w:rsidRPr="005D5457" w14:paraId="53D71F6B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46C7F08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1520D5A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color w:val="000000"/>
                <w:lang w:eastAsia="pt-BR"/>
              </w:rPr>
              <w:t>RF-005 e RF-012</w:t>
            </w:r>
          </w:p>
        </w:tc>
      </w:tr>
      <w:tr w:rsidR="005D5457" w:rsidRPr="005D5457" w14:paraId="72A0FC56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EDD3105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Pré-condição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6AE9544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Caso CT-01 executado.</w:t>
            </w:r>
          </w:p>
        </w:tc>
      </w:tr>
      <w:tr w:rsidR="005D5457" w:rsidRPr="005D5457" w14:paraId="7D7BC5B5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4FD56A5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Passos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5F1C4E5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1. No Outlook, mover o e-mail do CT-01 da pasta Processados de volta para a Caixa de Entrada;</w:t>
            </w:r>
          </w:p>
          <w:p w14:paraId="471B4D92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2. Aguardar a varredura e abrir o sinistro.</w:t>
            </w:r>
          </w:p>
        </w:tc>
      </w:tr>
      <w:tr w:rsidR="005D5457" w:rsidRPr="005D5457" w14:paraId="4D851741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05CB1A2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F175783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Nenhum anexo novo no sinistro e nenhum aviso novo ao regulador; o e-mail volta para Processados.</w:t>
            </w:r>
          </w:p>
        </w:tc>
      </w:tr>
      <w:tr w:rsidR="005D5457" w:rsidRPr="005D5457" w14:paraId="1C3E0DFB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5D9EA37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Id do Caso de Teste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3FAEC0B" w14:textId="77777777" w:rsidR="005D5457" w:rsidRPr="005D5457" w:rsidRDefault="00AA6E16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CT-10</w:t>
            </w:r>
          </w:p>
        </w:tc>
      </w:tr>
      <w:tr w:rsidR="005D5457" w:rsidRPr="005D5457" w14:paraId="7915DAAF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3AB2191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Data da execução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73360D0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5F1A417C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6736495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Executado por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3E68F75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51E6A096" w14:textId="77777777" w:rsidTr="008456CE">
        <w:trPr>
          <w:cantSplit/>
          <w:trHeight w:val="9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D4F24EA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Resultado obtido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047E9F1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68F9F4E8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7AB72C3" w14:textId="77777777" w:rsidR="005D5457" w:rsidRPr="005D5457" w:rsidRDefault="005D5457" w:rsidP="005D545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Situação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75E5545" w14:textId="77777777" w:rsidR="005D5457" w:rsidRPr="005D5457" w:rsidRDefault="008456CE" w:rsidP="00CA026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Aprovado / Reprovado / Bloqueado</w:t>
            </w:r>
          </w:p>
        </w:tc>
      </w:tr>
    </w:tbl>
    <w:p w14:paraId="58355500" w14:textId="77777777" w:rsidR="002B506D" w:rsidRDefault="002B506D" w:rsidP="007A09DB">
      <w:pPr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5D5457" w:rsidRPr="005D5457" w14:paraId="5D8BB14D" w14:textId="77777777" w:rsidTr="008456CE">
        <w:trPr>
          <w:cantSplit/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10AD059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6E796A9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5D5457" w:rsidRPr="005D5457" w14:paraId="4547D432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31DC3FE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7F4CC21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Sistema</w:t>
            </w:r>
          </w:p>
        </w:tc>
      </w:tr>
      <w:tr w:rsidR="005D5457" w:rsidRPr="005D5457" w14:paraId="01544DB2" w14:textId="77777777" w:rsidTr="008456CE">
        <w:trPr>
          <w:cantSplit/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FA46391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08CB6FA" w14:textId="77777777" w:rsidR="005D5457" w:rsidRPr="000C4DD8" w:rsidRDefault="008456CE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Identificar o sinistro em respostas e encaminhamentos.</w:t>
            </w:r>
          </w:p>
        </w:tc>
      </w:tr>
      <w:tr w:rsidR="005D5457" w:rsidRPr="005D5457" w14:paraId="49689F2F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A3553F9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AE334AE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color w:val="000000"/>
                <w:lang w:eastAsia="pt-BR"/>
              </w:rPr>
              <w:t>RF-002</w:t>
            </w:r>
          </w:p>
        </w:tc>
      </w:tr>
      <w:tr w:rsidR="005D5457" w:rsidRPr="005D5457" w14:paraId="3F6169D9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DAFB776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Pré-condição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91E02E1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Sinistro aberto de teste.</w:t>
            </w:r>
          </w:p>
        </w:tc>
      </w:tr>
      <w:tr w:rsidR="005D5457" w:rsidRPr="005D5457" w14:paraId="167F6F9A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7268A31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Passos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C9043E8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1. Responder ou encaminhar um e-mail para a caixa monitorada com assunto "RES: ENC: &lt;sinistro aberto de teste&gt; documentos";</w:t>
            </w:r>
          </w:p>
          <w:p w14:paraId="0589E76A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2. Aguardar a varredura e abrir o sinistro.</w:t>
            </w:r>
          </w:p>
        </w:tc>
      </w:tr>
      <w:tr w:rsidR="005D5457" w:rsidRPr="005D5457" w14:paraId="05FAF17C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1E93339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A5EE819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O e-mail é indexado no sinistro correto.</w:t>
            </w:r>
          </w:p>
        </w:tc>
      </w:tr>
      <w:tr w:rsidR="005D5457" w:rsidRPr="005D5457" w14:paraId="3F313D05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70ED2D4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Id do Caso de Teste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EBACC01" w14:textId="77777777" w:rsidR="005D5457" w:rsidRPr="005D5457" w:rsidRDefault="00AA6E16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CT-11</w:t>
            </w:r>
          </w:p>
        </w:tc>
      </w:tr>
      <w:tr w:rsidR="005D5457" w:rsidRPr="005D5457" w14:paraId="4398A16D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EFECFEB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Data da execução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07B41CF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479AA0C2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BCEC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Executado por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CDD79E9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0DF0581D" w14:textId="77777777" w:rsidTr="008456CE">
        <w:trPr>
          <w:cantSplit/>
          <w:trHeight w:val="9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160666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Resultado obtido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2003B50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41DD062A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8710150" w14:textId="77777777" w:rsidR="005D5457" w:rsidRPr="005D5457" w:rsidRDefault="005D5457" w:rsidP="005D545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Situação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24C3D6C" w14:textId="77777777" w:rsidR="005D5457" w:rsidRPr="005D5457" w:rsidRDefault="008456CE" w:rsidP="00CA026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Aprovado / Reprovado / Bloqueado</w:t>
            </w:r>
          </w:p>
        </w:tc>
      </w:tr>
    </w:tbl>
    <w:p w14:paraId="5742605C" w14:textId="77777777" w:rsidR="002B506D" w:rsidRDefault="002B506D" w:rsidP="007A09DB">
      <w:pPr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5D5457" w:rsidRPr="005D5457" w14:paraId="0B33D36A" w14:textId="77777777" w:rsidTr="008456CE">
        <w:trPr>
          <w:cantSplit/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87797DE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F09EF73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5D5457" w:rsidRPr="005D5457" w14:paraId="18C98D4E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E424BAB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05DC7DF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Sistema</w:t>
            </w:r>
          </w:p>
        </w:tc>
      </w:tr>
      <w:tr w:rsidR="005D5457" w:rsidRPr="005D5457" w14:paraId="230AB3F7" w14:textId="77777777" w:rsidTr="008456CE">
        <w:trPr>
          <w:cantSplit/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73EB445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B9660C2" w14:textId="77777777" w:rsidR="005D5457" w:rsidRPr="000C4DD8" w:rsidRDefault="008456CE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Não indexar o logotipo de assinatura como anexo.</w:t>
            </w:r>
          </w:p>
        </w:tc>
      </w:tr>
      <w:tr w:rsidR="005D5457" w:rsidRPr="005D5457" w14:paraId="77E3AF48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CA6DB20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8315701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color w:val="000000"/>
                <w:lang w:eastAsia="pt-BR"/>
              </w:rPr>
              <w:t>RF-003</w:t>
            </w:r>
          </w:p>
        </w:tc>
      </w:tr>
      <w:tr w:rsidR="005D5457" w:rsidRPr="005D5457" w14:paraId="4EA599C6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4C848E6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Pré-condição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2A1A78D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Conta de e-mail com assinatura que contenha logotipo.</w:t>
            </w:r>
          </w:p>
        </w:tc>
      </w:tr>
      <w:tr w:rsidR="005D5457" w:rsidRPr="005D5457" w14:paraId="06575940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2091AB2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Passos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251E95D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1. Enviar um e-mail com assinatura com logotipo, o código do sinistro no assunto e um anexo;</w:t>
            </w:r>
          </w:p>
          <w:p w14:paraId="4B7298A9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2. Aguardar a varredura e abrir os anexos do sinistro.</w:t>
            </w:r>
          </w:p>
        </w:tc>
      </w:tr>
      <w:tr w:rsidR="005D5457" w:rsidRPr="005D5457" w14:paraId="6DBAF554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0079529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DF2267B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Só o .msg e o anexo real aparecem; o logotipo da assinatura não vira anexo separado.</w:t>
            </w:r>
          </w:p>
        </w:tc>
      </w:tr>
      <w:tr w:rsidR="005D5457" w:rsidRPr="005D5457" w14:paraId="47D37243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627DA5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Id do Caso de Teste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57AEC99" w14:textId="77777777" w:rsidR="005D5457" w:rsidRPr="005D5457" w:rsidRDefault="00AA6E16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CT-12</w:t>
            </w:r>
          </w:p>
        </w:tc>
      </w:tr>
      <w:tr w:rsidR="005D5457" w:rsidRPr="005D5457" w14:paraId="6ABB6E46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D35586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Data da execução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784BFB5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47CEBA6C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382665F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Executado por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C9E166A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0573B78C" w14:textId="77777777" w:rsidTr="008456CE">
        <w:trPr>
          <w:cantSplit/>
          <w:trHeight w:val="9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0D299DF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Resultado obtido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A65FBA6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5DBD4B17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5517BA" w14:textId="77777777" w:rsidR="005D5457" w:rsidRPr="005D5457" w:rsidRDefault="005D5457" w:rsidP="005D545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Situação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27C184F" w14:textId="77777777" w:rsidR="005D5457" w:rsidRPr="005D5457" w:rsidRDefault="008456CE" w:rsidP="00CA026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Aprovado / Reprovado / Bloqueado</w:t>
            </w:r>
          </w:p>
        </w:tc>
      </w:tr>
    </w:tbl>
    <w:p w14:paraId="41F69AA1" w14:textId="77777777" w:rsidR="002B506D" w:rsidRDefault="002B506D" w:rsidP="007A09DB">
      <w:pPr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5D5457" w:rsidRPr="005D5457" w14:paraId="765B8D58" w14:textId="77777777" w:rsidTr="008456CE">
        <w:trPr>
          <w:cantSplit/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C96F432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622F69C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5D5457" w:rsidRPr="005D5457" w14:paraId="21AEBFD2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14A5E88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D196119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Sistema</w:t>
            </w:r>
          </w:p>
        </w:tc>
      </w:tr>
      <w:tr w:rsidR="005D5457" w:rsidRPr="005D5457" w14:paraId="2A4B5D65" w14:textId="77777777" w:rsidTr="008456CE">
        <w:trPr>
          <w:cantSplit/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801968F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FF9B96C" w14:textId="77777777" w:rsidR="005D5457" w:rsidRPr="000C4DD8" w:rsidRDefault="008456CE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Deixar como não lidos os e-mails tratados.</w:t>
            </w:r>
          </w:p>
        </w:tc>
      </w:tr>
      <w:tr w:rsidR="005D5457" w:rsidRPr="005D5457" w14:paraId="50AEA89E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84ABA98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5E516F5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color w:val="000000"/>
                <w:lang w:eastAsia="pt-BR"/>
              </w:rPr>
              <w:t>RF-014</w:t>
            </w:r>
          </w:p>
        </w:tc>
      </w:tr>
      <w:tr w:rsidR="005D5457" w:rsidRPr="005D5457" w14:paraId="13C28B93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78799A7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Pré-condição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81E76DC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Casos CT-01 e CT-05 executados, sem abrir os e-mails no Outlook.</w:t>
            </w:r>
          </w:p>
        </w:tc>
      </w:tr>
      <w:tr w:rsidR="005D5457" w:rsidRPr="005D5457" w14:paraId="1B08B07A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9713BFA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Passos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816BAC9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1. No Outlook da caixa monitorada, abrir as pastas Processados e Rejeitados.</w:t>
            </w:r>
          </w:p>
        </w:tc>
      </w:tr>
      <w:tr w:rsidR="005D5457" w:rsidRPr="005D5457" w14:paraId="33138194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766EABF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2488499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Os e-mails tratados aparecem como não lidos (em negrito).</w:t>
            </w:r>
          </w:p>
        </w:tc>
      </w:tr>
      <w:tr w:rsidR="005D5457" w:rsidRPr="005D5457" w14:paraId="5B50E078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E5ED3C0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Id do Caso de Teste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6EE3414" w14:textId="77777777" w:rsidR="005D5457" w:rsidRPr="005D5457" w:rsidRDefault="00AA6E16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CT-13</w:t>
            </w:r>
          </w:p>
        </w:tc>
      </w:tr>
      <w:tr w:rsidR="005D5457" w:rsidRPr="005D5457" w14:paraId="6872E4D5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8C04970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Data da execução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3CE3278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61A4B8C9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AC1A4E9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Executado por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1E036D8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497CB341" w14:textId="77777777" w:rsidTr="008456CE">
        <w:trPr>
          <w:cantSplit/>
          <w:trHeight w:val="9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751D954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Resultado obtido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A0B2AFA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0027691C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F596CF" w14:textId="77777777" w:rsidR="005D5457" w:rsidRPr="005D5457" w:rsidRDefault="005D5457" w:rsidP="005D545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Situação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BA76702" w14:textId="77777777" w:rsidR="005D5457" w:rsidRPr="005D5457" w:rsidRDefault="008456CE" w:rsidP="00CA026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Aprovado / Reprovado / Bloqueado</w:t>
            </w:r>
          </w:p>
        </w:tc>
      </w:tr>
    </w:tbl>
    <w:p w14:paraId="02F7FF30" w14:textId="77777777" w:rsidR="002B506D" w:rsidRDefault="002B506D" w:rsidP="007A09DB">
      <w:pPr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5D5457" w:rsidRPr="005D5457" w14:paraId="45B4A60C" w14:textId="77777777" w:rsidTr="008456CE">
        <w:trPr>
          <w:cantSplit/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F0587C3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2363C51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5D5457" w:rsidRPr="005D5457" w14:paraId="74E30AA0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E530429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1D35EA8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Interface</w:t>
            </w:r>
          </w:p>
        </w:tc>
      </w:tr>
      <w:tr w:rsidR="005D5457" w:rsidRPr="005D5457" w14:paraId="2640072A" w14:textId="77777777" w:rsidTr="008456CE">
        <w:trPr>
          <w:cantSplit/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51B93C9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E016301" w14:textId="77777777" w:rsidR="005D5457" w:rsidRPr="000C4DD8" w:rsidRDefault="008456CE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Exibir o campo "Comunicação/E-mail recebido" na cronologia e na tela inicial.</w:t>
            </w:r>
          </w:p>
        </w:tc>
      </w:tr>
      <w:tr w:rsidR="005D5457" w:rsidRPr="005D5457" w14:paraId="7CE86ACE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15F9C05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BF1236A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color w:val="000000"/>
                <w:lang w:eastAsia="pt-BR"/>
              </w:rPr>
              <w:t>RF-011</w:t>
            </w:r>
          </w:p>
        </w:tc>
      </w:tr>
      <w:tr w:rsidR="005D5457" w:rsidRPr="005D5457" w14:paraId="0F4C7672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B564935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Pré-condição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8437782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Caso CT-02 executado.</w:t>
            </w:r>
          </w:p>
        </w:tc>
      </w:tr>
      <w:tr w:rsidR="005D5457" w:rsidRPr="005D5457" w14:paraId="338D0B62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3689A15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Passos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EEBC09D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1. Abrir a aba Cronologia do sinistro do CT-02;</w:t>
            </w:r>
          </w:p>
          <w:p w14:paraId="15492E97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2. Abrir a tela inicial e localizar a coluna "Comunicação/E-mail recebido".</w:t>
            </w:r>
          </w:p>
        </w:tc>
      </w:tr>
      <w:tr w:rsidR="005D5457" w:rsidRPr="005D5457" w14:paraId="363C3A1A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4FA6EBD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6773515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Campo somente leitura na cronologia; coluna na tela inicial com a data, ordenável.</w:t>
            </w:r>
          </w:p>
        </w:tc>
      </w:tr>
      <w:tr w:rsidR="005D5457" w:rsidRPr="005D5457" w14:paraId="22499CB6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F8DB842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Id do Caso de Teste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AE29A63" w14:textId="77777777" w:rsidR="005D5457" w:rsidRPr="005D5457" w:rsidRDefault="00AA6E16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CT-14</w:t>
            </w:r>
          </w:p>
        </w:tc>
      </w:tr>
      <w:tr w:rsidR="005D5457" w:rsidRPr="005D5457" w14:paraId="2C8B06E9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D0DB64C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Data da execução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2178D0E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624A7B23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C94F4A7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Executado por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97AACF8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487D664A" w14:textId="77777777" w:rsidTr="008456CE">
        <w:trPr>
          <w:cantSplit/>
          <w:trHeight w:val="9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E62CDC5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Resultado obtido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F7CF987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7306ACB3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DCA1235" w14:textId="77777777" w:rsidR="005D5457" w:rsidRPr="005D5457" w:rsidRDefault="005D5457" w:rsidP="005D545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Situação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C292F42" w14:textId="77777777" w:rsidR="005D5457" w:rsidRPr="005D5457" w:rsidRDefault="008456CE" w:rsidP="00CA026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Aprovado / Reprovado / Bloqueado</w:t>
            </w:r>
          </w:p>
        </w:tc>
      </w:tr>
    </w:tbl>
    <w:p w14:paraId="621C31EE" w14:textId="77777777" w:rsidR="002B506D" w:rsidRDefault="002B506D" w:rsidP="007A09DB">
      <w:pPr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5D5457" w:rsidRPr="005D5457" w14:paraId="66B3609E" w14:textId="77777777" w:rsidTr="008456CE">
        <w:trPr>
          <w:cantSplit/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EB46EAB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B0695F4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5D5457" w:rsidRPr="005D5457" w14:paraId="7884D904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A8E8955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93745FE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Interface</w:t>
            </w:r>
          </w:p>
        </w:tc>
      </w:tr>
      <w:tr w:rsidR="005D5457" w:rsidRPr="005D5457" w14:paraId="0D3C1EC8" w14:textId="77777777" w:rsidTr="008456CE">
        <w:trPr>
          <w:cantSplit/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B86740E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01EEB78" w14:textId="77777777" w:rsidR="005D5457" w:rsidRPr="000C4DD8" w:rsidRDefault="008456CE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Exportar o campo no Exportar dados.</w:t>
            </w:r>
          </w:p>
        </w:tc>
      </w:tr>
      <w:tr w:rsidR="005D5457" w:rsidRPr="005D5457" w14:paraId="53A76F2B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6759D5F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923209F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color w:val="000000"/>
                <w:lang w:eastAsia="pt-BR"/>
              </w:rPr>
              <w:t>RF-011</w:t>
            </w:r>
          </w:p>
        </w:tc>
      </w:tr>
      <w:tr w:rsidR="005D5457" w:rsidRPr="005D5457" w14:paraId="0ED2D457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60A4C1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Pré-condição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B9D5BAC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Caso CT-02 executado.</w:t>
            </w:r>
          </w:p>
        </w:tc>
      </w:tr>
      <w:tr w:rsidR="005D5457" w:rsidRPr="005D5457" w14:paraId="286BBEF3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928D503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Passos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E80B1E7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1. Em Exportar dados (Sinistro), incluir a coluna "Data da Comunicação/E-mail Recebido";</w:t>
            </w:r>
          </w:p>
          <w:p w14:paraId="6A35AE47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2. Gerar a exportação filtrando o sinistro do CT-02.</w:t>
            </w:r>
          </w:p>
        </w:tc>
      </w:tr>
      <w:tr w:rsidR="005D5457" w:rsidRPr="005D5457" w14:paraId="5D279C61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8892BFF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169A68F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 coluna aparece na lista e sai preenchida com a data do CT-02.</w:t>
            </w:r>
          </w:p>
        </w:tc>
      </w:tr>
      <w:tr w:rsidR="005D5457" w:rsidRPr="005D5457" w14:paraId="24B28A64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3A72CAC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Id do Caso de Teste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F69B0DA" w14:textId="77777777" w:rsidR="005D5457" w:rsidRPr="005D5457" w:rsidRDefault="00AA6E16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CT-15</w:t>
            </w:r>
          </w:p>
        </w:tc>
      </w:tr>
      <w:tr w:rsidR="005D5457" w:rsidRPr="005D5457" w14:paraId="0778D6B8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073E715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Data da execução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974F8C8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46B7528D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1D1FDF3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Executado por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0083A74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3FBDF5E0" w14:textId="77777777" w:rsidTr="008456CE">
        <w:trPr>
          <w:cantSplit/>
          <w:trHeight w:val="9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1E6BFF8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Resultado obtido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C5F5148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0F157A94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58E5E1D" w14:textId="77777777" w:rsidR="005D5457" w:rsidRPr="005D5457" w:rsidRDefault="005D5457" w:rsidP="005D545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Situação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1BD87F3" w14:textId="77777777" w:rsidR="005D5457" w:rsidRPr="005D5457" w:rsidRDefault="008456CE" w:rsidP="00CA026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Aprovado / Reprovado / Bloqueado</w:t>
            </w:r>
          </w:p>
        </w:tc>
      </w:tr>
    </w:tbl>
    <w:p w14:paraId="460C38A3" w14:textId="77777777" w:rsidR="002B506D" w:rsidRDefault="002B506D" w:rsidP="007A09DB">
      <w:pPr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5D5457" w:rsidRPr="005D5457" w14:paraId="4E033A69" w14:textId="77777777" w:rsidTr="008456CE">
        <w:trPr>
          <w:cantSplit/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DE599E2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C4D56AE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5D5457" w:rsidRPr="005D5457" w14:paraId="11B27493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CE4A8E1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B2FBEAB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Interface</w:t>
            </w:r>
          </w:p>
        </w:tc>
      </w:tr>
      <w:tr w:rsidR="005D5457" w:rsidRPr="005D5457" w14:paraId="2D144C96" w14:textId="77777777" w:rsidTr="008456CE">
        <w:trPr>
          <w:cantSplit/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62EE5B3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02EC3A4" w14:textId="77777777" w:rsidR="005D5457" w:rsidRPr="000C4DD8" w:rsidRDefault="008456CE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Usar a tag do campo em modelo de documento.</w:t>
            </w:r>
          </w:p>
        </w:tc>
      </w:tr>
      <w:tr w:rsidR="005D5457" w:rsidRPr="005D5457" w14:paraId="5CB54FF1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ECAE071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81159F8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color w:val="000000"/>
                <w:lang w:eastAsia="pt-BR"/>
              </w:rPr>
              <w:t>RF-011</w:t>
            </w:r>
          </w:p>
        </w:tc>
      </w:tr>
      <w:tr w:rsidR="005D5457" w:rsidRPr="005D5457" w14:paraId="486A17F0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2C8AA04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Pré-condição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72F30A5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Caso CT-02 executado; modelo de documento editável.</w:t>
            </w:r>
          </w:p>
        </w:tc>
      </w:tr>
      <w:tr w:rsidR="005D5457" w:rsidRPr="005D5457" w14:paraId="7A692B3C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9251E8B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Passos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011717F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1. Incluir a tag CRWLastEmailReceivedDate (ou CRWOnlyDateLastEmailReceivedDate) num modelo;</w:t>
            </w:r>
          </w:p>
          <w:p w14:paraId="083BD50E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2. Gerar o documento para o sinistro do CT-02.</w:t>
            </w:r>
          </w:p>
        </w:tc>
      </w:tr>
      <w:tr w:rsidR="005D5457" w:rsidRPr="005D5457" w14:paraId="4D48C8FF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FACA2FF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CF5D067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O documento sai com a data "Comunicação/E-mail recebido" do sinistro.</w:t>
            </w:r>
          </w:p>
        </w:tc>
      </w:tr>
      <w:tr w:rsidR="005D5457" w:rsidRPr="005D5457" w14:paraId="200B0DE4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C53C6B5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Id do Caso de Teste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4FB196C" w14:textId="77777777" w:rsidR="005D5457" w:rsidRPr="005D5457" w:rsidRDefault="00AA6E16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CT-16</w:t>
            </w:r>
          </w:p>
        </w:tc>
      </w:tr>
      <w:tr w:rsidR="005D5457" w:rsidRPr="005D5457" w14:paraId="0B28FE2D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320AC82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Data da execução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786D868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3FB546BD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EABC982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Executado por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F5E4CCD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4003C544" w14:textId="77777777" w:rsidTr="008456CE">
        <w:trPr>
          <w:cantSplit/>
          <w:trHeight w:val="9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8679A93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Resultado obtido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9A1D20B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2622406A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BB3904D" w14:textId="77777777" w:rsidR="005D5457" w:rsidRPr="005D5457" w:rsidRDefault="005D5457" w:rsidP="005D545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Situação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2B3C891" w14:textId="77777777" w:rsidR="005D5457" w:rsidRPr="005D5457" w:rsidRDefault="008456CE" w:rsidP="00CA026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Aprovado / Reprovado / Bloqueado</w:t>
            </w:r>
          </w:p>
        </w:tc>
      </w:tr>
    </w:tbl>
    <w:p w14:paraId="0B0DDEE7" w14:textId="77777777" w:rsidR="002B506D" w:rsidRDefault="002B506D" w:rsidP="007A09DB">
      <w:pPr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5D5457" w:rsidRPr="005D5457" w14:paraId="13CC91A7" w14:textId="77777777" w:rsidTr="008456CE">
        <w:trPr>
          <w:cantSplit/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E2D06D5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06BD4BA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5D5457" w:rsidRPr="005D5457" w14:paraId="309B003D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9FC8258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721392B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Sistema</w:t>
            </w:r>
          </w:p>
        </w:tc>
      </w:tr>
      <w:tr w:rsidR="005D5457" w:rsidRPr="005D5457" w14:paraId="40ED7D4C" w14:textId="77777777" w:rsidTr="008456CE">
        <w:trPr>
          <w:cantSplit/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564E0ED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A15C9DA" w14:textId="77777777" w:rsidR="005D5457" w:rsidRPr="000C4DD8" w:rsidRDefault="008456CE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Visualizar no BRS Cloud o .msg indexado.</w:t>
            </w:r>
          </w:p>
        </w:tc>
      </w:tr>
      <w:tr w:rsidR="005D5457" w:rsidRPr="005D5457" w14:paraId="2F65B362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1ECA2ED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E334188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color w:val="000000"/>
                <w:lang w:eastAsia="pt-BR"/>
              </w:rPr>
              <w:t>RF-004</w:t>
            </w:r>
          </w:p>
        </w:tc>
      </w:tr>
      <w:tr w:rsidR="005D5457" w:rsidRPr="005D5457" w14:paraId="2D5E8925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B9F7A2F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Pré-condição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01F5721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Caso CT-01 executado.</w:t>
            </w:r>
          </w:p>
        </w:tc>
      </w:tr>
      <w:tr w:rsidR="005D5457" w:rsidRPr="005D5457" w14:paraId="109E5A9C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EC02975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Passos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D033F40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1. No sinistro do CT-01, abrir a pré-visualização do anexo .msg.</w:t>
            </w:r>
          </w:p>
        </w:tc>
      </w:tr>
      <w:tr w:rsidR="005D5457" w:rsidRPr="005D5457" w14:paraId="5CDB19B0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606DCC7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0508A6B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O e-mail abre com assunto, remetente, destinatários, corpo e a lista de anexos.</w:t>
            </w:r>
          </w:p>
        </w:tc>
      </w:tr>
      <w:tr w:rsidR="005D5457" w:rsidRPr="005D5457" w14:paraId="35E2A5D2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C7567A7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Id do Caso de Teste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F164F08" w14:textId="77777777" w:rsidR="005D5457" w:rsidRPr="005D5457" w:rsidRDefault="00AA6E16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CT-17</w:t>
            </w:r>
          </w:p>
        </w:tc>
      </w:tr>
      <w:tr w:rsidR="005D5457" w:rsidRPr="005D5457" w14:paraId="12B0CC2D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30040CE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Data da execução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BC2FEAB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22F23C75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3959CF6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Executado por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DB34F33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3C120072" w14:textId="77777777" w:rsidTr="008456CE">
        <w:trPr>
          <w:cantSplit/>
          <w:trHeight w:val="9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20621AE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Resultado obtido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046ED80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15933875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9A7F10E" w14:textId="77777777" w:rsidR="005D5457" w:rsidRPr="005D5457" w:rsidRDefault="005D5457" w:rsidP="005D545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Situação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AD76D91" w14:textId="77777777" w:rsidR="005D5457" w:rsidRPr="005D5457" w:rsidRDefault="008456CE" w:rsidP="00CA026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Aprovado / Reprovado / Bloqueado</w:t>
            </w:r>
          </w:p>
        </w:tc>
      </w:tr>
    </w:tbl>
    <w:p w14:paraId="4BE99FBE" w14:textId="77777777" w:rsidR="002B506D" w:rsidRDefault="002B506D" w:rsidP="007A09DB">
      <w:pPr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5D5457" w:rsidRPr="005D5457" w14:paraId="0F076757" w14:textId="77777777" w:rsidTr="008456CE">
        <w:trPr>
          <w:cantSplit/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CA2218D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2EDFCC8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5D5457" w:rsidRPr="005D5457" w14:paraId="3EFF4402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A14308D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39750AF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Sistema</w:t>
            </w:r>
          </w:p>
        </w:tc>
      </w:tr>
      <w:tr w:rsidR="005D5457" w:rsidRPr="005D5457" w14:paraId="27DE04E0" w14:textId="77777777" w:rsidTr="008456CE">
        <w:trPr>
          <w:cantSplit/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1E0D2EC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9088B8B" w14:textId="77777777" w:rsidR="005D5457" w:rsidRPr="000C4DD8" w:rsidRDefault="008456CE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Ler a parametrização do país sem reiniciar o serviço.</w:t>
            </w:r>
          </w:p>
        </w:tc>
      </w:tr>
      <w:tr w:rsidR="005D5457" w:rsidRPr="005D5457" w14:paraId="21D820CA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B6DD3C1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F614671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color w:val="000000"/>
                <w:lang w:eastAsia="pt-BR"/>
              </w:rPr>
              <w:t>RF-008</w:t>
            </w:r>
          </w:p>
        </w:tc>
      </w:tr>
      <w:tr w:rsidR="005D5457" w:rsidRPr="005D5457" w14:paraId="0B440264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B6EA0A6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Pré-condição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E15F424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Serviço em execução; um segundo endereço de tratamento manual de teste.</w:t>
            </w:r>
          </w:p>
        </w:tc>
      </w:tr>
      <w:tr w:rsidR="005D5457" w:rsidRPr="005D5457" w14:paraId="54596144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B1C6CBA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Passos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C83F077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1. Alterar EmailIndexingManualBox no ParameterRoot para o segundo endereço;</w:t>
            </w:r>
          </w:p>
          <w:p w14:paraId="0CACD75B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2. Enviar um e-mail sem número de sinistro e aguardar a varredura;</w:t>
            </w:r>
          </w:p>
          <w:p w14:paraId="5DCE7488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3. Voltar o EmailIndexingManualBox ao valor original.</w:t>
            </w:r>
          </w:p>
        </w:tc>
      </w:tr>
      <w:tr w:rsidR="005D5457" w:rsidRPr="005D5457" w14:paraId="1C4EC54F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3F56212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7C00362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O encaminhamento chega ao segundo endereço, sem reiniciar o serviço.</w:t>
            </w:r>
          </w:p>
        </w:tc>
      </w:tr>
      <w:tr w:rsidR="005D5457" w:rsidRPr="005D5457" w14:paraId="1F223376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4F4212C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Id do Caso de Teste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4A954AC" w14:textId="77777777" w:rsidR="005D5457" w:rsidRPr="005D5457" w:rsidRDefault="00AA6E16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CT-18</w:t>
            </w:r>
          </w:p>
        </w:tc>
      </w:tr>
      <w:tr w:rsidR="005D5457" w:rsidRPr="005D5457" w14:paraId="7B1F7C11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E1CFBC6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Data da execução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8F3C6D4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5D96A633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1E79C34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Executado por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D602C77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1FAB4248" w14:textId="77777777" w:rsidTr="008456CE">
        <w:trPr>
          <w:cantSplit/>
          <w:trHeight w:val="9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72E29E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Resultado obtido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D6CBD6A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088C1F73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81A9588" w14:textId="77777777" w:rsidR="005D5457" w:rsidRPr="005D5457" w:rsidRDefault="005D5457" w:rsidP="005D545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Situação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EE73FEB" w14:textId="77777777" w:rsidR="005D5457" w:rsidRPr="005D5457" w:rsidRDefault="008456CE" w:rsidP="00CA026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Aprovado / Reprovado / Bloqueado</w:t>
            </w:r>
          </w:p>
        </w:tc>
      </w:tr>
    </w:tbl>
    <w:p w14:paraId="029F22AC" w14:textId="77777777" w:rsidR="002B506D" w:rsidRDefault="002B506D" w:rsidP="007A09DB">
      <w:pPr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5D5457" w:rsidRPr="005D5457" w14:paraId="0C1DEBB3" w14:textId="77777777" w:rsidTr="008456CE">
        <w:trPr>
          <w:cantSplit/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E01D430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735F5A8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Funcional</w:t>
            </w:r>
          </w:p>
        </w:tc>
      </w:tr>
      <w:tr w:rsidR="005D5457" w:rsidRPr="005D5457" w14:paraId="21A0CECB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2E7F84F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82DD713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Sistema</w:t>
            </w:r>
          </w:p>
        </w:tc>
      </w:tr>
      <w:tr w:rsidR="005D5457" w:rsidRPr="005D5457" w14:paraId="48D41326" w14:textId="77777777" w:rsidTr="008456CE">
        <w:trPr>
          <w:cantSplit/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12A01E3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3972786" w14:textId="77777777" w:rsidR="005D5457" w:rsidRPr="000C4DD8" w:rsidRDefault="008456CE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Aplicar a retenção nas pastas de tratados.</w:t>
            </w:r>
          </w:p>
        </w:tc>
      </w:tr>
      <w:tr w:rsidR="005D5457" w:rsidRPr="005D5457" w14:paraId="228A01F7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AEF7FFC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10D9E98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color w:val="000000"/>
                <w:lang w:eastAsia="pt-BR"/>
              </w:rPr>
              <w:t>RF-009</w:t>
            </w:r>
          </w:p>
        </w:tc>
      </w:tr>
      <w:tr w:rsidR="005D5457" w:rsidRPr="005D5457" w14:paraId="7D7AC91A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37A24EB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Pré-condição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FE70A17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Caixa de homologação com e-mails antigos em Processados ou Rejeitados.</w:t>
            </w:r>
          </w:p>
        </w:tc>
      </w:tr>
      <w:tr w:rsidR="005D5457" w:rsidRPr="005D5457" w14:paraId="6CA422CE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A81E5DA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Passos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45BBC55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1. Configurar EmailIndexingStore = 1 e EmailIndexingStoreDays = 1 no ParameterRoot;</w:t>
            </w:r>
          </w:p>
          <w:p w14:paraId="1E54BE15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2. Aguardar uma varredura;</w:t>
            </w:r>
          </w:p>
          <w:p w14:paraId="340CDDC2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3. Voltar a retenção ao valor original.</w:t>
            </w:r>
          </w:p>
        </w:tc>
      </w:tr>
      <w:tr w:rsidR="005D5457" w:rsidRPr="005D5457" w14:paraId="4E2E0C0B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FD8360A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49E0B8D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Os e-mails com mais de 1 dia são excluídos das duas pastas; os mais novos permanecem.</w:t>
            </w:r>
          </w:p>
        </w:tc>
      </w:tr>
      <w:tr w:rsidR="005D5457" w:rsidRPr="005D5457" w14:paraId="3B2ACE94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790EA72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Id do Caso de Teste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D7EF931" w14:textId="77777777" w:rsidR="005D5457" w:rsidRPr="005D5457" w:rsidRDefault="00AA6E16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CT-19</w:t>
            </w:r>
          </w:p>
        </w:tc>
      </w:tr>
      <w:tr w:rsidR="005D5457" w:rsidRPr="005D5457" w14:paraId="37419907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443CE51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Data da execução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84EEF5C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266340FF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A987E01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Executado por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726CBBE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2BB94C75" w14:textId="77777777" w:rsidTr="008456CE">
        <w:trPr>
          <w:cantSplit/>
          <w:trHeight w:val="9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8C12B9C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Resultado obtido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5B2E99F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37D0780F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EB6FA38" w14:textId="77777777" w:rsidR="005D5457" w:rsidRPr="005D5457" w:rsidRDefault="005D5457" w:rsidP="005D545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Situação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CAA2EC1" w14:textId="77777777" w:rsidR="005D5457" w:rsidRPr="005D5457" w:rsidRDefault="008456CE" w:rsidP="00CA026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Aprovado / Reprovado / Bloqueado</w:t>
            </w:r>
          </w:p>
        </w:tc>
      </w:tr>
    </w:tbl>
    <w:p w14:paraId="539A9809" w14:textId="77777777" w:rsidR="002B506D" w:rsidRDefault="002B506D" w:rsidP="007A09DB">
      <w:pPr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5D5457" w:rsidRPr="005D5457" w14:paraId="133CEDB7" w14:textId="77777777" w:rsidTr="008456CE">
        <w:trPr>
          <w:cantSplit/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CC78123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CB1FCD3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Não funcional</w:t>
            </w:r>
          </w:p>
        </w:tc>
      </w:tr>
      <w:tr w:rsidR="005D5457" w:rsidRPr="005D5457" w14:paraId="131B846C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3784EC3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9725B0A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Resiliência</w:t>
            </w:r>
          </w:p>
        </w:tc>
      </w:tr>
      <w:tr w:rsidR="005D5457" w:rsidRPr="005D5457" w14:paraId="3540A999" w14:textId="77777777" w:rsidTr="008456CE">
        <w:trPr>
          <w:cantSplit/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1B3EB64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E5A3219" w14:textId="77777777" w:rsidR="005D5457" w:rsidRPr="000C4DD8" w:rsidRDefault="008456CE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Manter os e-mails e avisar quando o banco estiver indisponível.</w:t>
            </w:r>
          </w:p>
        </w:tc>
      </w:tr>
      <w:tr w:rsidR="005D5457" w:rsidRPr="005D5457" w14:paraId="567B85AC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CB7151F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6B20520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color w:val="000000"/>
                <w:lang w:eastAsia="pt-BR"/>
              </w:rPr>
              <w:t>RF-013 e RNF-001</w:t>
            </w:r>
          </w:p>
        </w:tc>
      </w:tr>
      <w:tr w:rsidR="005D5457" w:rsidRPr="005D5457" w14:paraId="50BC1D16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BC40AA6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Pré-condição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AD9631E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EmailIndexingAlertBox preenchido; serviço em execução.</w:t>
            </w:r>
          </w:p>
        </w:tc>
      </w:tr>
      <w:tr w:rsidR="005D5457" w:rsidRPr="005D5457" w14:paraId="67ADE639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BB4AEC1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Passos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DA1132E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1. Tornar o banco indisponível para o serviço (ex.: apontar ConnectionStrings.DefaultConnection para um servidor inexistente e reiniciar o serviço);</w:t>
            </w:r>
          </w:p>
          <w:p w14:paraId="6769A938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2. Enviar um e-mail com número de sinistro e aguardar a varredura;</w:t>
            </w:r>
          </w:p>
          <w:p w14:paraId="5B8DBD8E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3. Restaurar a conexão e aguardar a varredura seguinte.</w:t>
            </w:r>
          </w:p>
        </w:tc>
      </w:tr>
      <w:tr w:rsidR="005D5457" w:rsidRPr="005D5457" w14:paraId="5E2692F4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65F94B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4196AE5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Na falha, o e-mail continua na Caixa de Entrada e o EmailIndexingAlertBox recebe o aviso de erro crítico; depois da restauração, o e-mail é indexado normalmente.</w:t>
            </w:r>
          </w:p>
        </w:tc>
      </w:tr>
      <w:tr w:rsidR="005D5457" w:rsidRPr="005D5457" w14:paraId="65F7D631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8E08A96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Id do Caso de Teste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9315E35" w14:textId="77777777" w:rsidR="005D5457" w:rsidRPr="005D5457" w:rsidRDefault="00AA6E16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CT-20</w:t>
            </w:r>
          </w:p>
        </w:tc>
      </w:tr>
      <w:tr w:rsidR="005D5457" w:rsidRPr="005D5457" w14:paraId="3F23386D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FE105D1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Data da execução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6A911F9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62E43C8B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5388590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Executado por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468C898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624B0F08" w14:textId="77777777" w:rsidTr="008456CE">
        <w:trPr>
          <w:cantSplit/>
          <w:trHeight w:val="9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8F38BB7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Resultado obtido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243E8E9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6DBC00FD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48C7E52" w14:textId="77777777" w:rsidR="005D5457" w:rsidRPr="005D5457" w:rsidRDefault="005D5457" w:rsidP="005D545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Situação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CD6F684" w14:textId="77777777" w:rsidR="005D5457" w:rsidRPr="005D5457" w:rsidRDefault="008456CE" w:rsidP="00CA026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Aprovado / Reprovado / Bloqueado</w:t>
            </w:r>
          </w:p>
        </w:tc>
      </w:tr>
    </w:tbl>
    <w:p w14:paraId="607EDE59" w14:textId="77777777" w:rsidR="002B506D" w:rsidRDefault="002B506D" w:rsidP="007A09DB">
      <w:pPr>
        <w:rPr>
          <w:lang w:eastAsia="pt-BR"/>
        </w:rPr>
      </w:pPr>
    </w:p>
    <w:tbl>
      <w:tblPr>
        <w:tblW w:w="10576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7892"/>
      </w:tblGrid>
      <w:tr w:rsidR="005D5457" w:rsidRPr="005D5457" w14:paraId="08351A44" w14:textId="77777777" w:rsidTr="008456CE">
        <w:trPr>
          <w:cantSplit/>
          <w:trHeight w:val="30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E24E0A8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Tipo de teste:</w:t>
            </w:r>
          </w:p>
        </w:tc>
        <w:tc>
          <w:tcPr>
            <w:tcW w:w="78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7CB958C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Não funcional</w:t>
            </w:r>
          </w:p>
        </w:tc>
      </w:tr>
      <w:tr w:rsidR="005D5457" w:rsidRPr="005D5457" w14:paraId="0F2BC320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83D6696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Subtipo de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695780F" w14:textId="77777777" w:rsidR="005D5457" w:rsidRPr="000C4DD8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Segurança</w:t>
            </w:r>
          </w:p>
        </w:tc>
      </w:tr>
      <w:tr w:rsidR="005D5457" w:rsidRPr="005D5457" w14:paraId="6D7A124D" w14:textId="77777777" w:rsidTr="008456CE">
        <w:trPr>
          <w:cantSplit/>
          <w:trHeight w:val="5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CE956C7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Objetivo do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EB2D3F4" w14:textId="77777777" w:rsidR="005D5457" w:rsidRPr="000C4DD8" w:rsidRDefault="008456CE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Confirmar que os segredos não estão no appsettings.</w:t>
            </w:r>
          </w:p>
        </w:tc>
      </w:tr>
      <w:tr w:rsidR="005D5457" w:rsidRPr="005D5457" w14:paraId="27E2FD2E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F1D0BEE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Requisitos que motivaram esse teste: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85FA253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b/>
                <w:color w:val="000000"/>
                <w:lang w:eastAsia="pt-BR"/>
              </w:rPr>
              <w:t>RNF-002</w:t>
            </w:r>
          </w:p>
        </w:tc>
      </w:tr>
      <w:tr w:rsidR="005D5457" w:rsidRPr="005D5457" w14:paraId="77AB1686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A179BF0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Pré-condição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6C611F2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Serviço instalado.</w:t>
            </w:r>
          </w:p>
        </w:tc>
      </w:tr>
      <w:tr w:rsidR="005D5457" w:rsidRPr="005D5457" w14:paraId="713EE6D5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98C19EC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Passos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ECB6DB2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1. Abrir o appsettings.json do serviço instalado;</w:t>
            </w:r>
          </w:p>
          <w:p w14:paraId="2D3BFBFD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2. Conferir Graph.ClientSecret e RabbitMQ.Password.</w:t>
            </w:r>
          </w:p>
        </w:tc>
      </w:tr>
      <w:tr w:rsidR="005D5457" w:rsidRPr="005D5457" w14:paraId="41EB08FB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2A75FD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5D5457">
              <w:rPr>
                <w:rFonts w:eastAsia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8FD2116" w14:textId="77777777" w:rsidR="005D5457" w:rsidRPr="005D5457" w:rsidRDefault="008456CE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Os segredos não aparecem em texto aberto (vazios, protegidos por DPAPI ou em variável de ambiente) e o serviço funciona.</w:t>
            </w:r>
          </w:p>
        </w:tc>
      </w:tr>
      <w:tr w:rsidR="005D5457" w:rsidRPr="005D5457" w14:paraId="12B23BCF" w14:textId="77777777" w:rsidTr="008456CE">
        <w:trPr>
          <w:cantSplit/>
          <w:trHeight w:val="3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0C463AA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Id do Caso de Teste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93072D6" w14:textId="77777777" w:rsidR="005D5457" w:rsidRPr="005D5457" w:rsidRDefault="00AA6E16" w:rsidP="005E3986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CT-21</w:t>
            </w:r>
          </w:p>
        </w:tc>
      </w:tr>
      <w:tr w:rsidR="005D5457" w:rsidRPr="005D5457" w14:paraId="1DC889C3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AAD334A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Data da execução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1957579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334D3EAA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159B969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Executado por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A2AB421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0CCED2E4" w14:textId="77777777" w:rsidTr="008456CE">
        <w:trPr>
          <w:cantSplit/>
          <w:trHeight w:val="9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569D015" w14:textId="77777777" w:rsidR="005D5457" w:rsidRPr="005D5457" w:rsidRDefault="005D5457" w:rsidP="005D5457">
            <w:pPr>
              <w:keepNext/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Resultado obtido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76084AE" w14:textId="77777777" w:rsidR="005D5457" w:rsidRPr="005D5457" w:rsidRDefault="005D5457" w:rsidP="00CA026C">
            <w:pPr>
              <w:keepNext/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</w:p>
        </w:tc>
      </w:tr>
      <w:tr w:rsidR="005D5457" w:rsidRPr="005D5457" w14:paraId="60699288" w14:textId="77777777" w:rsidTr="008456CE">
        <w:trPr>
          <w:cantSplit/>
          <w:trHeight w:val="252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57D39D6" w14:textId="77777777" w:rsidR="005D5457" w:rsidRPr="005D5457" w:rsidRDefault="005D5457" w:rsidP="005D5457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Situação</w:t>
            </w:r>
          </w:p>
        </w:tc>
        <w:tc>
          <w:tcPr>
            <w:tcW w:w="78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020ABBE" w14:textId="77777777" w:rsidR="005D5457" w:rsidRPr="005D5457" w:rsidRDefault="008456CE" w:rsidP="00CA026C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>
              <w:rPr>
                <w:rFonts w:eastAsia="Times New Roman"/>
                <w:color w:val="000000"/>
                <w:lang w:eastAsia="pt-BR"/>
              </w:rPr>
              <w:t>Aprovado / Reprovado / Bloqueado</w:t>
            </w:r>
          </w:p>
        </w:tc>
      </w:tr>
    </w:tbl>
    <w:p w14:paraId="4D274492" w14:textId="77777777" w:rsidR="002B506D" w:rsidRDefault="002B506D" w:rsidP="007A09DB">
      <w:pPr>
        <w:rPr>
          <w:lang w:eastAsia="pt-BR"/>
        </w:rPr>
      </w:pPr>
    </w:p>
    <w:p w14:paraId="767E74B8" w14:textId="77777777" w:rsidR="003A47AB" w:rsidRDefault="00F719B4" w:rsidP="00334070">
      <w:pPr>
        <w:pStyle w:val="Ttulo3"/>
        <w:rPr>
          <w:rFonts w:asciiTheme="minorHAnsi" w:hAnsiTheme="minorHAnsi"/>
          <w:b w:val="0"/>
        </w:rPr>
      </w:pPr>
      <w:bookmarkStart w:id="28" w:name="_Toc243552048"/>
      <w:r>
        <w:rPr>
          <w:rFonts w:asciiTheme="minorHAnsi" w:hAnsiTheme="minorHAnsi"/>
          <w:b w:val="0"/>
        </w:rPr>
        <w:t>Resumo da execução</w:t>
      </w:r>
      <w:bookmarkEnd w:id="28"/>
    </w:p>
    <w:p w14:paraId="6C50B552" w14:textId="77777777" w:rsidR="00304F4F" w:rsidRDefault="00304F4F" w:rsidP="00334070">
      <w:pPr>
        <w:spacing w:after="0" w:line="240" w:lineRule="auto"/>
        <w:contextualSpacing/>
      </w:pPr>
    </w:p>
    <w:tbl>
      <w:tblPr>
        <w:tblW w:w="106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00"/>
        <w:gridCol w:w="3232"/>
      </w:tblGrid>
      <w:tr w:rsidR="00781E98" w:rsidRPr="00FB1C58" w14:paraId="25CDDA1E" w14:textId="77777777" w:rsidTr="00A221D1">
        <w:trPr>
          <w:trHeight w:val="420"/>
        </w:trPr>
        <w:tc>
          <w:tcPr>
            <w:tcW w:w="74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F48FC01" w14:textId="77777777" w:rsidR="00781E98" w:rsidRPr="00FB1C58" w:rsidRDefault="00781E98" w:rsidP="00977BE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Caso de teste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DF89DE2" w14:textId="77777777" w:rsidR="00781E98" w:rsidRPr="00FB1C58" w:rsidRDefault="00781E98" w:rsidP="00977BE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Situação</w:t>
            </w:r>
          </w:p>
        </w:tc>
      </w:tr>
      <w:tr w:rsidR="00781E98" w:rsidRPr="00FB1C58" w14:paraId="78BA8C6F" w14:textId="77777777" w:rsidTr="00A221D1">
        <w:trPr>
          <w:trHeight w:val="315"/>
        </w:trPr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583C4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CT-01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Indexar no sinistro um e-mail com número de sinistro existente e anexo.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CF25C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5E22C38C" w14:textId="77777777" w:rsidTr="00A221D1">
        <w:trPr>
          <w:trHeight w:val="315"/>
        </w:trPr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A7670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CT-02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Preencher a data "Comunicação/E-mail recebido" quando o remetente é externo.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E60C2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0D5CD976" w14:textId="77777777" w:rsidTr="00A221D1">
        <w:trPr>
          <w:trHeight w:val="315"/>
        </w:trPr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4C03A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CT-03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Não preencher a data quando o remetente é de domínio local.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F6044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14D3FA16" w14:textId="77777777" w:rsidTr="00A221D1">
        <w:trPr>
          <w:trHeight w:val="315"/>
        </w:trPr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F45A8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CT-04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Avisar o regulador principal na primeira indexação.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003F0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7832BC9A" w14:textId="77777777" w:rsidTr="00A221D1">
        <w:trPr>
          <w:trHeight w:val="315"/>
        </w:trPr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DE70D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CT-05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Recusar e-mail sem número de sinistro no assunto.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59505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5F364627" w14:textId="77777777" w:rsidTr="00A221D1">
        <w:trPr>
          <w:trHeight w:val="315"/>
        </w:trPr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A4D57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CT-06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Recusar e-mail com dois números de sinistro no assunto.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5E3EF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79D346AA" w14:textId="77777777" w:rsidTr="00A221D1">
        <w:trPr>
          <w:trHeight w:val="315"/>
        </w:trPr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E2973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CT-07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Recusar e-mail com número de sinistro inexistente.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8EE1A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0D47BCD0" w14:textId="77777777" w:rsidTr="00A221D1">
        <w:trPr>
          <w:trHeight w:val="315"/>
        </w:trPr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AE530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CT-08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Recusar e-mail de sinistro cancelado.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73EFA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1FBB5EF3" w14:textId="77777777" w:rsidTr="00A221D1">
        <w:trPr>
          <w:trHeight w:val="315"/>
        </w:trPr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32FB0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CT-09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Indexar e-mail de sinistro encerrado.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9284A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2916598A" w14:textId="77777777" w:rsidTr="00A221D1">
        <w:trPr>
          <w:trHeight w:val="315"/>
        </w:trPr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64F5D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CT-10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Não duplicar a indexação quando o mesmo e-mail é processado de novo.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FA0BE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5ABF3D61" w14:textId="77777777" w:rsidTr="00A221D1">
        <w:trPr>
          <w:trHeight w:val="315"/>
        </w:trPr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5C5AB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CT-11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Identificar o sinistro em respostas e encaminhamentos.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D165A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33C31B9F" w14:textId="77777777" w:rsidTr="00A221D1">
        <w:trPr>
          <w:trHeight w:val="315"/>
        </w:trPr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2A566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CT-12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Não indexar o logotipo de assinatura como anexo.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04139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729913C9" w14:textId="77777777" w:rsidTr="00A221D1">
        <w:trPr>
          <w:trHeight w:val="315"/>
        </w:trPr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77C99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CT-13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Deixar como não lidos os e-mails tratados.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3F19E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217767A7" w14:textId="77777777" w:rsidTr="00A221D1">
        <w:trPr>
          <w:trHeight w:val="315"/>
        </w:trPr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8FA9B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CT-14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Exibir o campo "Comunicação/E-mail recebido" na cronologia e na tela inicial.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2FE6E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7DB8618D" w14:textId="77777777" w:rsidTr="00A221D1">
        <w:trPr>
          <w:trHeight w:val="315"/>
        </w:trPr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03327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CT-15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Exportar o campo no Exportar dados.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755EE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4F7AB3F7" w14:textId="77777777" w:rsidTr="00A221D1">
        <w:trPr>
          <w:trHeight w:val="315"/>
        </w:trPr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3531D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CT-16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Usar a tag do campo em modelo de documento.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840CC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3816F50B" w14:textId="77777777" w:rsidTr="00A221D1">
        <w:trPr>
          <w:trHeight w:val="315"/>
        </w:trPr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6ED1D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CT-17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Visualizar no BRS Cloud o .msg indexado.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337F7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73B4FD64" w14:textId="77777777" w:rsidTr="00A221D1">
        <w:trPr>
          <w:trHeight w:val="315"/>
        </w:trPr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379A4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CT-18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Ler a parametrização do país sem reiniciar o serviço.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E6FD4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0D124C1C" w14:textId="77777777" w:rsidTr="00A221D1">
        <w:trPr>
          <w:trHeight w:val="315"/>
        </w:trPr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9DC52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CT-19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Aplicar a retenção nas pastas de tratados.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5D3FC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1A5877B1" w14:textId="77777777" w:rsidTr="00A221D1">
        <w:trPr>
          <w:trHeight w:val="315"/>
        </w:trPr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E79C9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CT-20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Manter os e-mails e avisar quando o banco estiver indisponível.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2BC8E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00127283" w14:textId="77777777" w:rsidTr="00A221D1">
        <w:trPr>
          <w:trHeight w:val="315"/>
        </w:trPr>
        <w:tc>
          <w:tcPr>
            <w:tcW w:w="7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48E8D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CT-21</w:t>
            </w:r>
            <w:r>
              <w:rPr>
                <w:rFonts w:eastAsia="Times New Roman"/>
                <w:color w:val="000000"/>
                <w:sz w:val="24"/>
                <w:szCs w:val="24"/>
                <w:lang w:eastAsia="pt-BR"/>
              </w:rPr>
              <w:t xml:space="preserve"> – Confirmar que os segredos não estão no appsettings.</w:t>
            </w:r>
          </w:p>
        </w:tc>
        <w:tc>
          <w:tcPr>
            <w:tcW w:w="3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D9B7B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</w:tbl>
    <w:p w14:paraId="5EBFC13D" w14:textId="77777777" w:rsidR="00304F4F" w:rsidRDefault="00304F4F" w:rsidP="00334070">
      <w:pPr>
        <w:spacing w:after="0" w:line="240" w:lineRule="auto"/>
        <w:contextualSpacing/>
      </w:pPr>
    </w:p>
    <w:p w14:paraId="7D651D18" w14:textId="77777777" w:rsidR="003A47AB" w:rsidRDefault="00F719B4" w:rsidP="00334070">
      <w:pPr>
        <w:pStyle w:val="Ttulo3"/>
        <w:rPr>
          <w:rFonts w:asciiTheme="minorHAnsi" w:hAnsiTheme="minorHAnsi"/>
          <w:b w:val="0"/>
        </w:rPr>
      </w:pPr>
      <w:bookmarkStart w:id="29" w:name="_Toc243552049"/>
      <w:r>
        <w:rPr>
          <w:rFonts w:asciiTheme="minorHAnsi" w:hAnsiTheme="minorHAnsi"/>
          <w:b w:val="0"/>
        </w:rPr>
        <w:t>Conclusão da homologação</w:t>
      </w:r>
      <w:bookmarkEnd w:id="29"/>
    </w:p>
    <w:p w14:paraId="2B1A2AB0" w14:textId="77777777" w:rsidR="00304F4F" w:rsidRDefault="00304F4F" w:rsidP="00334070">
      <w:pPr>
        <w:spacing w:after="0" w:line="240" w:lineRule="auto"/>
        <w:contextualSpacing/>
      </w:pPr>
    </w:p>
    <w:tbl>
      <w:tblPr>
        <w:tblW w:w="106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00"/>
        <w:gridCol w:w="7632"/>
      </w:tblGrid>
      <w:tr w:rsidR="00781E98" w:rsidRPr="00FB1C58" w14:paraId="1F94ECEF" w14:textId="77777777" w:rsidTr="00A221D1">
        <w:trPr>
          <w:trHeight w:val="420"/>
        </w:trPr>
        <w:tc>
          <w:tcPr>
            <w:tcW w:w="30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5E47D47" w14:textId="77777777" w:rsidR="00781E98" w:rsidRPr="00FB1C58" w:rsidRDefault="00781E98" w:rsidP="00977BE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Item</w:t>
            </w:r>
          </w:p>
        </w:tc>
        <w:tc>
          <w:tcPr>
            <w:tcW w:w="76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9A6D061" w14:textId="77777777" w:rsidR="00781E98" w:rsidRPr="00FB1C58" w:rsidRDefault="00781E98" w:rsidP="00977BE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lang w:eastAsia="pt-BR"/>
              </w:rPr>
              <w:t>Preenchimento</w:t>
            </w:r>
          </w:p>
        </w:tc>
      </w:tr>
      <w:tr w:rsidR="00781E98" w:rsidRPr="00FB1C58" w14:paraId="0D07EA5E" w14:textId="77777777" w:rsidTr="00A221D1">
        <w:trPr>
          <w:trHeight w:val="315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2628B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Resultado geral</w:t>
            </w:r>
          </w:p>
        </w:tc>
        <w:tc>
          <w:tcPr>
            <w:tcW w:w="7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B408C" w14:textId="77777777" w:rsidR="00781E98" w:rsidRPr="004A19DA" w:rsidRDefault="00C5118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pt-BR"/>
              </w:rPr>
              <w:t>Aprovado / Aprovado com ressalvas / Reprovado</w:t>
            </w:r>
          </w:p>
        </w:tc>
      </w:tr>
      <w:tr w:rsidR="00781E98" w:rsidRPr="00FB1C58" w14:paraId="139D7889" w14:textId="77777777" w:rsidTr="00A221D1">
        <w:trPr>
          <w:trHeight w:val="900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6D1C6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Ressalvas</w:t>
            </w:r>
          </w:p>
        </w:tc>
        <w:tc>
          <w:tcPr>
            <w:tcW w:w="7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A4032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42A16675" w14:textId="77777777" w:rsidTr="00A221D1">
        <w:trPr>
          <w:trHeight w:val="315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5E65B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Responsável</w:t>
            </w:r>
          </w:p>
        </w:tc>
        <w:tc>
          <w:tcPr>
            <w:tcW w:w="7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2E895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  <w:tr w:rsidR="00781E98" w:rsidRPr="00FB1C58" w14:paraId="78316F78" w14:textId="77777777" w:rsidTr="00A221D1">
        <w:trPr>
          <w:trHeight w:val="315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47789" w14:textId="77777777" w:rsidR="00781E98" w:rsidRPr="004A19DA" w:rsidRDefault="00781E98" w:rsidP="004A19DA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7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AA53B" w14:textId="77777777" w:rsidR="00781E98" w:rsidRPr="004A19DA" w:rsidRDefault="00781E98" w:rsidP="008456CE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  <w:highlight w:val="yellow"/>
                <w:lang w:eastAsia="pt-BR"/>
              </w:rPr>
            </w:pPr>
          </w:p>
        </w:tc>
      </w:tr>
    </w:tbl>
    <w:p w14:paraId="1B8E40C9" w14:textId="77777777" w:rsidR="009A7140" w:rsidRPr="00421CF6" w:rsidRDefault="009A7140" w:rsidP="007A09DB">
      <w:pPr>
        <w:rPr>
          <w:lang w:eastAsia="pt-BR"/>
        </w:rPr>
      </w:pPr>
    </w:p>
    <w:sectPr w:rsidR="009A7140" w:rsidRPr="00421CF6" w:rsidSect="00C23A9C">
      <w:headerReference w:type="default" r:id="rId9"/>
      <w:footerReference w:type="even" r:id="rId10"/>
      <w:footerReference w:type="default" r:id="rId11"/>
      <w:pgSz w:w="11906" w:h="16838"/>
      <w:pgMar w:top="720" w:right="720" w:bottom="720" w:left="72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1950B" w14:textId="77777777" w:rsidR="00ED5C14" w:rsidRDefault="00ED5C14" w:rsidP="004F6BBE">
      <w:pPr>
        <w:spacing w:after="0" w:line="240" w:lineRule="auto"/>
      </w:pPr>
      <w:r>
        <w:separator/>
      </w:r>
    </w:p>
  </w:endnote>
  <w:endnote w:type="continuationSeparator" w:id="0">
    <w:p w14:paraId="0A88797A" w14:textId="77777777" w:rsidR="00ED5C14" w:rsidRDefault="00ED5C14" w:rsidP="004F6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29262" w14:textId="77777777" w:rsidR="002B16E1" w:rsidRDefault="002B16E1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89CC0" w14:textId="77777777" w:rsidR="002B16E1" w:rsidRPr="009858D4" w:rsidRDefault="002B16E1" w:rsidP="00B970FA">
    <w:pPr>
      <w:pStyle w:val="Rodap"/>
      <w:ind w:left="708"/>
      <w:jc w:val="right"/>
      <w:rPr>
        <w:rFonts w:ascii="Calibri" w:hAnsi="Calibri" w:cs="Calibri"/>
        <w:b/>
        <w:color w:val="7F7F7F"/>
        <w:sz w:val="28"/>
        <w:szCs w:val="28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67B32F2B" wp14:editId="60257529">
          <wp:simplePos x="0" y="0"/>
          <wp:positionH relativeFrom="column">
            <wp:posOffset>-323850</wp:posOffset>
          </wp:positionH>
          <wp:positionV relativeFrom="paragraph">
            <wp:posOffset>-109855</wp:posOffset>
          </wp:positionV>
          <wp:extent cx="7400925" cy="574675"/>
          <wp:effectExtent l="19050" t="0" r="9525" b="0"/>
          <wp:wrapNone/>
          <wp:docPr id="10" name="Imagem 10" descr="rodapé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rodapé"/>
                  <pic:cNvPicPr preferRelativeResize="0">
                    <a:picLocks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0925" cy="574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9858D4">
      <w:rPr>
        <w:rFonts w:ascii="Calibri" w:hAnsi="Calibri" w:cs="Calibri"/>
        <w:b/>
        <w:color w:val="7F7F7F"/>
        <w:sz w:val="28"/>
        <w:szCs w:val="28"/>
      </w:rPr>
      <w:fldChar w:fldCharType="begin"/>
    </w:r>
    <w:r w:rsidRPr="009858D4">
      <w:rPr>
        <w:rFonts w:ascii="Calibri" w:hAnsi="Calibri" w:cs="Calibri"/>
        <w:b/>
        <w:color w:val="7F7F7F"/>
        <w:sz w:val="28"/>
        <w:szCs w:val="28"/>
      </w:rPr>
      <w:instrText xml:space="preserve"> PAGE   \* MERGEFORMAT </w:instrText>
    </w:r>
    <w:r w:rsidRPr="009858D4">
      <w:rPr>
        <w:rFonts w:ascii="Calibri" w:hAnsi="Calibri" w:cs="Calibri"/>
        <w:b/>
        <w:color w:val="7F7F7F"/>
        <w:sz w:val="28"/>
        <w:szCs w:val="28"/>
      </w:rPr>
      <w:fldChar w:fldCharType="separate"/>
    </w:r>
    <w:r w:rsidR="00080645">
      <w:rPr>
        <w:rFonts w:ascii="Calibri" w:hAnsi="Calibri" w:cs="Calibri"/>
        <w:b/>
        <w:noProof/>
        <w:color w:val="7F7F7F"/>
        <w:sz w:val="28"/>
        <w:szCs w:val="28"/>
      </w:rPr>
      <w:t>0</w:t>
    </w:r>
    <w:r w:rsidRPr="009858D4">
      <w:rPr>
        <w:rFonts w:ascii="Calibri" w:hAnsi="Calibri" w:cs="Calibri"/>
        <w:b/>
        <w:color w:val="7F7F7F"/>
        <w:sz w:val="28"/>
        <w:szCs w:val="28"/>
      </w:rPr>
      <w:fldChar w:fldCharType="end"/>
    </w:r>
  </w:p>
  <w:p w14:paraId="6A52266C" w14:textId="77777777" w:rsidR="002B16E1" w:rsidRDefault="002B16E1" w:rsidP="003D3732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E4C65" w14:textId="77777777" w:rsidR="00ED5C14" w:rsidRDefault="00ED5C14" w:rsidP="004F6BBE">
      <w:pPr>
        <w:spacing w:after="0" w:line="240" w:lineRule="auto"/>
      </w:pPr>
      <w:r>
        <w:separator/>
      </w:r>
    </w:p>
  </w:footnote>
  <w:footnote w:type="continuationSeparator" w:id="0">
    <w:p w14:paraId="48982BDB" w14:textId="77777777" w:rsidR="00ED5C14" w:rsidRDefault="00ED5C14" w:rsidP="004F6B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2" w:type="dxa"/>
      <w:tblLook w:val="04A0" w:firstRow="1" w:lastRow="0" w:firstColumn="1" w:lastColumn="0" w:noHBand="0" w:noVBand="1"/>
    </w:tblPr>
    <w:tblGrid>
      <w:gridCol w:w="3969"/>
      <w:gridCol w:w="1401"/>
      <w:gridCol w:w="1434"/>
    </w:tblGrid>
    <w:tr w:rsidR="002B16E1" w:rsidRPr="00040BC8" w14:paraId="21E9DF60" w14:textId="77777777" w:rsidTr="00416942">
      <w:tc>
        <w:tcPr>
          <w:tcW w:w="3969" w:type="dxa"/>
          <w:tcBorders>
            <w:left w:val="single" w:sz="4" w:space="0" w:color="000000"/>
          </w:tcBorders>
        </w:tcPr>
        <w:p w14:paraId="677D53D3" w14:textId="77777777" w:rsidR="002B16E1" w:rsidRPr="00320949" w:rsidRDefault="002B16E1" w:rsidP="001928D6">
          <w:pPr>
            <w:pStyle w:val="Cabealho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7502FDC" wp14:editId="2A48B75B">
                <wp:simplePos x="0" y="0"/>
                <wp:positionH relativeFrom="column">
                  <wp:posOffset>-753745</wp:posOffset>
                </wp:positionH>
                <wp:positionV relativeFrom="paragraph">
                  <wp:posOffset>-335280</wp:posOffset>
                </wp:positionV>
                <wp:extent cx="7562850" cy="987425"/>
                <wp:effectExtent l="19050" t="0" r="0" b="0"/>
                <wp:wrapNone/>
                <wp:docPr id="9" name="Imagem 9" descr="cabeçalh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cabeçalh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2850" cy="987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1928D6">
            <w:rPr>
              <w:rFonts w:ascii="Calibri" w:hAnsi="Calibri" w:cs="Calibri"/>
              <w:b/>
              <w:sz w:val="28"/>
              <w:szCs w:val="28"/>
            </w:rPr>
            <w:t>Documentação de Teste</w:t>
          </w:r>
        </w:p>
      </w:tc>
      <w:tc>
        <w:tcPr>
          <w:tcW w:w="1401" w:type="dxa"/>
        </w:tcPr>
        <w:p w14:paraId="4E05AE2D" w14:textId="77777777" w:rsidR="002B16E1" w:rsidRPr="004F6BBE" w:rsidRDefault="002B16E1" w:rsidP="004F6BBE">
          <w:pPr>
            <w:pStyle w:val="Cabealho"/>
            <w:rPr>
              <w:rFonts w:ascii="Calibri" w:hAnsi="Calibri" w:cs="Calibri"/>
            </w:rPr>
          </w:pPr>
        </w:p>
      </w:tc>
      <w:tc>
        <w:tcPr>
          <w:tcW w:w="1434" w:type="dxa"/>
        </w:tcPr>
        <w:p w14:paraId="4AF7DD19" w14:textId="77777777" w:rsidR="002B16E1" w:rsidRPr="00040BC8" w:rsidRDefault="001928D6" w:rsidP="00D349D5">
          <w:pPr>
            <w:pStyle w:val="Cabealho"/>
            <w:jc w:val="center"/>
            <w:rPr>
              <w:rFonts w:ascii="Calibri" w:hAnsi="Calibri" w:cs="Calibri"/>
              <w:b/>
              <w:color w:val="000000"/>
            </w:rPr>
          </w:pPr>
          <w:r>
            <w:rPr>
              <w:rFonts w:ascii="Calibri" w:hAnsi="Calibri" w:cs="Calibri"/>
              <w:b/>
              <w:color w:val="000000"/>
            </w:rPr>
            <w:t>Versão: 1</w:t>
          </w:r>
        </w:p>
      </w:tc>
    </w:tr>
    <w:tr w:rsidR="002B16E1" w:rsidRPr="004F6BBE" w14:paraId="5C4F19D3" w14:textId="77777777" w:rsidTr="00416942">
      <w:tc>
        <w:tcPr>
          <w:tcW w:w="3969" w:type="dxa"/>
          <w:tcBorders>
            <w:left w:val="single" w:sz="4" w:space="0" w:color="000000"/>
          </w:tcBorders>
          <w:vAlign w:val="bottom"/>
        </w:tcPr>
        <w:p w14:paraId="242B30CE" w14:textId="77777777" w:rsidR="002B16E1" w:rsidRPr="00040BC8" w:rsidRDefault="002B16E1" w:rsidP="00FC7D98">
          <w:pPr>
            <w:pStyle w:val="Cabealho"/>
            <w:rPr>
              <w:rFonts w:ascii="Calibri" w:hAnsi="Calibri" w:cs="Calibri"/>
              <w:color w:val="000000"/>
            </w:rPr>
          </w:pPr>
          <w:r>
            <w:rPr>
              <w:rFonts w:ascii="Calibri" w:hAnsi="Calibri" w:cs="Calibri"/>
              <w:color w:val="000000"/>
            </w:rPr>
            <w:t>CRAWFORD-LTDEV-2</w:t>
          </w:r>
        </w:p>
      </w:tc>
      <w:tc>
        <w:tcPr>
          <w:tcW w:w="1401" w:type="dxa"/>
        </w:tcPr>
        <w:p w14:paraId="27FC1AE4" w14:textId="77777777" w:rsidR="002B16E1" w:rsidRPr="004F6BBE" w:rsidRDefault="002B16E1" w:rsidP="004F6BBE">
          <w:pPr>
            <w:pStyle w:val="Cabealho"/>
            <w:rPr>
              <w:rFonts w:ascii="Calibri" w:hAnsi="Calibri" w:cs="Calibri"/>
            </w:rPr>
          </w:pPr>
        </w:p>
      </w:tc>
      <w:tc>
        <w:tcPr>
          <w:tcW w:w="1434" w:type="dxa"/>
        </w:tcPr>
        <w:p w14:paraId="0DA05E52" w14:textId="77777777" w:rsidR="002B16E1" w:rsidRPr="004F6BBE" w:rsidRDefault="00FC7D98" w:rsidP="001928D6">
          <w:pPr>
            <w:pStyle w:val="Cabealho"/>
            <w:jc w:val="center"/>
            <w:rPr>
              <w:rFonts w:ascii="Calibri" w:hAnsi="Calibri" w:cs="Calibri"/>
              <w:i/>
            </w:rPr>
          </w:pPr>
          <w:r w:rsidRPr="00FC7D98">
            <w:rPr>
              <w:rFonts w:ascii="Calibri" w:hAnsi="Calibri" w:cs="Calibri"/>
              <w:i/>
            </w:rPr>
            <w:t>22/10/2026</w:t>
          </w:r>
        </w:p>
      </w:tc>
    </w:tr>
  </w:tbl>
  <w:p w14:paraId="619E89AB" w14:textId="77777777" w:rsidR="002B16E1" w:rsidRPr="004F6BBE" w:rsidRDefault="002B16E1" w:rsidP="004F6BB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52C5"/>
    <w:multiLevelType w:val="hybridMultilevel"/>
    <w:tmpl w:val="2A2EA832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0ED58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247E6"/>
    <w:multiLevelType w:val="hybridMultilevel"/>
    <w:tmpl w:val="0BBEB492"/>
    <w:lvl w:ilvl="0" w:tplc="0CA0AE0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F6FCE"/>
    <w:multiLevelType w:val="hybridMultilevel"/>
    <w:tmpl w:val="F8E29054"/>
    <w:lvl w:ilvl="0" w:tplc="ED58D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BE0EC5"/>
    <w:multiLevelType w:val="hybridMultilevel"/>
    <w:tmpl w:val="7ECE41A4"/>
    <w:lvl w:ilvl="0" w:tplc="95A68AB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06E30"/>
    <w:multiLevelType w:val="hybridMultilevel"/>
    <w:tmpl w:val="232810E0"/>
    <w:lvl w:ilvl="0" w:tplc="E912194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5" w:hanging="360"/>
      </w:pPr>
    </w:lvl>
    <w:lvl w:ilvl="2" w:tplc="0416001B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165F002C"/>
    <w:multiLevelType w:val="hybridMultilevel"/>
    <w:tmpl w:val="718A438A"/>
    <w:lvl w:ilvl="0" w:tplc="DA0A6E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165E07"/>
    <w:multiLevelType w:val="hybridMultilevel"/>
    <w:tmpl w:val="F2CE7282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0ED58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0A178F"/>
    <w:multiLevelType w:val="hybridMultilevel"/>
    <w:tmpl w:val="9DF0A2B8"/>
    <w:lvl w:ilvl="0" w:tplc="55BEDD9E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25CD7062"/>
    <w:multiLevelType w:val="hybridMultilevel"/>
    <w:tmpl w:val="461E7EA2"/>
    <w:lvl w:ilvl="0" w:tplc="807817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BA5069"/>
    <w:multiLevelType w:val="hybridMultilevel"/>
    <w:tmpl w:val="461E7EA2"/>
    <w:lvl w:ilvl="0" w:tplc="807817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8E22BE"/>
    <w:multiLevelType w:val="hybridMultilevel"/>
    <w:tmpl w:val="0400C93E"/>
    <w:lvl w:ilvl="0" w:tplc="82FEE8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F32787"/>
    <w:multiLevelType w:val="hybridMultilevel"/>
    <w:tmpl w:val="F8C0A5C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B67014"/>
    <w:multiLevelType w:val="hybridMultilevel"/>
    <w:tmpl w:val="97E6D480"/>
    <w:lvl w:ilvl="0" w:tplc="6482551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0A5650"/>
    <w:multiLevelType w:val="hybridMultilevel"/>
    <w:tmpl w:val="0C4624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A35485"/>
    <w:multiLevelType w:val="hybridMultilevel"/>
    <w:tmpl w:val="80409874"/>
    <w:lvl w:ilvl="0" w:tplc="D464814A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68" w:hanging="360"/>
      </w:pPr>
    </w:lvl>
    <w:lvl w:ilvl="2" w:tplc="0416001B" w:tentative="1">
      <w:start w:val="1"/>
      <w:numFmt w:val="lowerRoman"/>
      <w:lvlText w:val="%3."/>
      <w:lvlJc w:val="right"/>
      <w:pPr>
        <w:ind w:left="1788" w:hanging="180"/>
      </w:pPr>
    </w:lvl>
    <w:lvl w:ilvl="3" w:tplc="0416000F" w:tentative="1">
      <w:start w:val="1"/>
      <w:numFmt w:val="decimal"/>
      <w:lvlText w:val="%4."/>
      <w:lvlJc w:val="left"/>
      <w:pPr>
        <w:ind w:left="2508" w:hanging="360"/>
      </w:pPr>
    </w:lvl>
    <w:lvl w:ilvl="4" w:tplc="04160019" w:tentative="1">
      <w:start w:val="1"/>
      <w:numFmt w:val="lowerLetter"/>
      <w:lvlText w:val="%5."/>
      <w:lvlJc w:val="left"/>
      <w:pPr>
        <w:ind w:left="3228" w:hanging="360"/>
      </w:pPr>
    </w:lvl>
    <w:lvl w:ilvl="5" w:tplc="0416001B" w:tentative="1">
      <w:start w:val="1"/>
      <w:numFmt w:val="lowerRoman"/>
      <w:lvlText w:val="%6."/>
      <w:lvlJc w:val="right"/>
      <w:pPr>
        <w:ind w:left="3948" w:hanging="180"/>
      </w:pPr>
    </w:lvl>
    <w:lvl w:ilvl="6" w:tplc="0416000F" w:tentative="1">
      <w:start w:val="1"/>
      <w:numFmt w:val="decimal"/>
      <w:lvlText w:val="%7."/>
      <w:lvlJc w:val="left"/>
      <w:pPr>
        <w:ind w:left="4668" w:hanging="360"/>
      </w:pPr>
    </w:lvl>
    <w:lvl w:ilvl="7" w:tplc="04160019" w:tentative="1">
      <w:start w:val="1"/>
      <w:numFmt w:val="lowerLetter"/>
      <w:lvlText w:val="%8."/>
      <w:lvlJc w:val="left"/>
      <w:pPr>
        <w:ind w:left="5388" w:hanging="360"/>
      </w:pPr>
    </w:lvl>
    <w:lvl w:ilvl="8" w:tplc="0416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15" w15:restartNumberingAfterBreak="0">
    <w:nsid w:val="3EFB6A77"/>
    <w:multiLevelType w:val="hybridMultilevel"/>
    <w:tmpl w:val="63201AEC"/>
    <w:lvl w:ilvl="0" w:tplc="FAD445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AE6DFC"/>
    <w:multiLevelType w:val="hybridMultilevel"/>
    <w:tmpl w:val="644E85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E43AF9"/>
    <w:multiLevelType w:val="multilevel"/>
    <w:tmpl w:val="57724CC8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8" w15:restartNumberingAfterBreak="0">
    <w:nsid w:val="499939D0"/>
    <w:multiLevelType w:val="hybridMultilevel"/>
    <w:tmpl w:val="2BB2C8C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CEE0C14"/>
    <w:multiLevelType w:val="hybridMultilevel"/>
    <w:tmpl w:val="568A3EE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D464814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794E4C"/>
    <w:multiLevelType w:val="hybridMultilevel"/>
    <w:tmpl w:val="1CFC61D6"/>
    <w:lvl w:ilvl="0" w:tplc="82D24C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AD5FDF"/>
    <w:multiLevelType w:val="hybridMultilevel"/>
    <w:tmpl w:val="7688B52E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D941E4"/>
    <w:multiLevelType w:val="hybridMultilevel"/>
    <w:tmpl w:val="BB96136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9687972"/>
    <w:multiLevelType w:val="hybridMultilevel"/>
    <w:tmpl w:val="AAC02232"/>
    <w:lvl w:ilvl="0" w:tplc="4202BA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D97DEB"/>
    <w:multiLevelType w:val="hybridMultilevel"/>
    <w:tmpl w:val="6B367630"/>
    <w:lvl w:ilvl="0" w:tplc="DEEEF06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6E04C8"/>
    <w:multiLevelType w:val="hybridMultilevel"/>
    <w:tmpl w:val="5CF8EFA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2238364">
    <w:abstractNumId w:val="17"/>
  </w:num>
  <w:num w:numId="2" w16cid:durableId="1428967120">
    <w:abstractNumId w:val="21"/>
  </w:num>
  <w:num w:numId="3" w16cid:durableId="331028233">
    <w:abstractNumId w:val="6"/>
  </w:num>
  <w:num w:numId="4" w16cid:durableId="2137210542">
    <w:abstractNumId w:val="0"/>
  </w:num>
  <w:num w:numId="5" w16cid:durableId="1351687373">
    <w:abstractNumId w:val="18"/>
  </w:num>
  <w:num w:numId="6" w16cid:durableId="1752584587">
    <w:abstractNumId w:val="13"/>
  </w:num>
  <w:num w:numId="7" w16cid:durableId="617757237">
    <w:abstractNumId w:val="20"/>
  </w:num>
  <w:num w:numId="8" w16cid:durableId="1227380690">
    <w:abstractNumId w:val="10"/>
  </w:num>
  <w:num w:numId="9" w16cid:durableId="94637678">
    <w:abstractNumId w:val="2"/>
  </w:num>
  <w:num w:numId="10" w16cid:durableId="905459907">
    <w:abstractNumId w:val="23"/>
  </w:num>
  <w:num w:numId="11" w16cid:durableId="439183212">
    <w:abstractNumId w:val="5"/>
  </w:num>
  <w:num w:numId="12" w16cid:durableId="1644698621">
    <w:abstractNumId w:val="15"/>
  </w:num>
  <w:num w:numId="13" w16cid:durableId="197669872">
    <w:abstractNumId w:val="8"/>
  </w:num>
  <w:num w:numId="14" w16cid:durableId="1561210363">
    <w:abstractNumId w:val="19"/>
  </w:num>
  <w:num w:numId="15" w16cid:durableId="1814565676">
    <w:abstractNumId w:val="3"/>
  </w:num>
  <w:num w:numId="16" w16cid:durableId="1277906809">
    <w:abstractNumId w:val="14"/>
  </w:num>
  <w:num w:numId="17" w16cid:durableId="176114156">
    <w:abstractNumId w:val="1"/>
  </w:num>
  <w:num w:numId="18" w16cid:durableId="1941138226">
    <w:abstractNumId w:val="12"/>
  </w:num>
  <w:num w:numId="19" w16cid:durableId="795098369">
    <w:abstractNumId w:val="4"/>
  </w:num>
  <w:num w:numId="20" w16cid:durableId="2073845545">
    <w:abstractNumId w:val="24"/>
  </w:num>
  <w:num w:numId="21" w16cid:durableId="2023898884">
    <w:abstractNumId w:val="7"/>
  </w:num>
  <w:num w:numId="22" w16cid:durableId="1226381367">
    <w:abstractNumId w:val="22"/>
  </w:num>
  <w:num w:numId="23" w16cid:durableId="321158799">
    <w:abstractNumId w:val="25"/>
  </w:num>
  <w:num w:numId="24" w16cid:durableId="1580406052">
    <w:abstractNumId w:val="9"/>
  </w:num>
  <w:num w:numId="25" w16cid:durableId="503740991">
    <w:abstractNumId w:val="11"/>
  </w:num>
  <w:num w:numId="26" w16cid:durableId="477455535">
    <w:abstractNumId w:val="17"/>
    <w:lvlOverride w:ilvl="0">
      <w:startOverride w:val="2"/>
    </w:lvlOverride>
    <w:lvlOverride w:ilvl="1">
      <w:startOverride w:val="1"/>
    </w:lvlOverride>
    <w:lvlOverride w:ilvl="2">
      <w:startOverride w:val="2"/>
    </w:lvlOverride>
  </w:num>
  <w:num w:numId="27" w16cid:durableId="280958531">
    <w:abstractNumId w:val="1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pt-BR" w:vendorID="64" w:dllVersion="6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1F55"/>
    <w:rsid w:val="00002519"/>
    <w:rsid w:val="000034B9"/>
    <w:rsid w:val="0002062A"/>
    <w:rsid w:val="0002400F"/>
    <w:rsid w:val="000267AB"/>
    <w:rsid w:val="00033B2F"/>
    <w:rsid w:val="00034050"/>
    <w:rsid w:val="00037BF6"/>
    <w:rsid w:val="00040870"/>
    <w:rsid w:val="00040BC8"/>
    <w:rsid w:val="00043DE6"/>
    <w:rsid w:val="0004665F"/>
    <w:rsid w:val="000466EC"/>
    <w:rsid w:val="00047CBB"/>
    <w:rsid w:val="0005025E"/>
    <w:rsid w:val="000509D7"/>
    <w:rsid w:val="0005622B"/>
    <w:rsid w:val="00056326"/>
    <w:rsid w:val="0006172D"/>
    <w:rsid w:val="000718FC"/>
    <w:rsid w:val="00080645"/>
    <w:rsid w:val="00081A00"/>
    <w:rsid w:val="00082C4E"/>
    <w:rsid w:val="000834CC"/>
    <w:rsid w:val="00085F1A"/>
    <w:rsid w:val="00091B8F"/>
    <w:rsid w:val="00091F55"/>
    <w:rsid w:val="00093E23"/>
    <w:rsid w:val="000956C8"/>
    <w:rsid w:val="0009601C"/>
    <w:rsid w:val="00096294"/>
    <w:rsid w:val="00096487"/>
    <w:rsid w:val="000A49AB"/>
    <w:rsid w:val="000A5178"/>
    <w:rsid w:val="000B2B92"/>
    <w:rsid w:val="000C0CD1"/>
    <w:rsid w:val="000C337B"/>
    <w:rsid w:val="000C4DD8"/>
    <w:rsid w:val="000C692D"/>
    <w:rsid w:val="000C7BCE"/>
    <w:rsid w:val="000D0591"/>
    <w:rsid w:val="000D4EA5"/>
    <w:rsid w:val="000D6F1B"/>
    <w:rsid w:val="000E0FDD"/>
    <w:rsid w:val="000E7062"/>
    <w:rsid w:val="000E74F0"/>
    <w:rsid w:val="000F078F"/>
    <w:rsid w:val="000F315D"/>
    <w:rsid w:val="000F4796"/>
    <w:rsid w:val="000F56D9"/>
    <w:rsid w:val="000F5A03"/>
    <w:rsid w:val="00100B82"/>
    <w:rsid w:val="00104D07"/>
    <w:rsid w:val="00105188"/>
    <w:rsid w:val="0011499F"/>
    <w:rsid w:val="0011660A"/>
    <w:rsid w:val="00120DC2"/>
    <w:rsid w:val="00121D2B"/>
    <w:rsid w:val="00124E87"/>
    <w:rsid w:val="001255BE"/>
    <w:rsid w:val="00130901"/>
    <w:rsid w:val="00131A9A"/>
    <w:rsid w:val="0014753A"/>
    <w:rsid w:val="00147F62"/>
    <w:rsid w:val="00150F03"/>
    <w:rsid w:val="00151455"/>
    <w:rsid w:val="0015239B"/>
    <w:rsid w:val="00153878"/>
    <w:rsid w:val="00164105"/>
    <w:rsid w:val="001656A2"/>
    <w:rsid w:val="00166C0A"/>
    <w:rsid w:val="00166CBA"/>
    <w:rsid w:val="00166FBC"/>
    <w:rsid w:val="00173D18"/>
    <w:rsid w:val="001745D8"/>
    <w:rsid w:val="00176726"/>
    <w:rsid w:val="001837D5"/>
    <w:rsid w:val="00190720"/>
    <w:rsid w:val="001928D6"/>
    <w:rsid w:val="001931EA"/>
    <w:rsid w:val="00194A15"/>
    <w:rsid w:val="00197331"/>
    <w:rsid w:val="001A1069"/>
    <w:rsid w:val="001A203D"/>
    <w:rsid w:val="001A565E"/>
    <w:rsid w:val="001A623C"/>
    <w:rsid w:val="001B14EB"/>
    <w:rsid w:val="001B1B30"/>
    <w:rsid w:val="001B3314"/>
    <w:rsid w:val="001B5BDD"/>
    <w:rsid w:val="001B725B"/>
    <w:rsid w:val="001C3155"/>
    <w:rsid w:val="001D0CEB"/>
    <w:rsid w:val="001D1CAD"/>
    <w:rsid w:val="001D224C"/>
    <w:rsid w:val="001D5BFB"/>
    <w:rsid w:val="001D6A4F"/>
    <w:rsid w:val="001E1167"/>
    <w:rsid w:val="001E500C"/>
    <w:rsid w:val="001E6FDB"/>
    <w:rsid w:val="001E7DFF"/>
    <w:rsid w:val="001F576F"/>
    <w:rsid w:val="001F7F34"/>
    <w:rsid w:val="00200A0A"/>
    <w:rsid w:val="00200F02"/>
    <w:rsid w:val="00202EF0"/>
    <w:rsid w:val="00203C80"/>
    <w:rsid w:val="0020562E"/>
    <w:rsid w:val="00205B39"/>
    <w:rsid w:val="00206C50"/>
    <w:rsid w:val="00214137"/>
    <w:rsid w:val="00214196"/>
    <w:rsid w:val="0021705F"/>
    <w:rsid w:val="00220301"/>
    <w:rsid w:val="00227D11"/>
    <w:rsid w:val="00233323"/>
    <w:rsid w:val="00233EDE"/>
    <w:rsid w:val="00234275"/>
    <w:rsid w:val="0023665D"/>
    <w:rsid w:val="00237404"/>
    <w:rsid w:val="002406F0"/>
    <w:rsid w:val="00240C34"/>
    <w:rsid w:val="00246D8F"/>
    <w:rsid w:val="0026076C"/>
    <w:rsid w:val="00262B20"/>
    <w:rsid w:val="002656FD"/>
    <w:rsid w:val="0026576E"/>
    <w:rsid w:val="00265912"/>
    <w:rsid w:val="002727B6"/>
    <w:rsid w:val="00277D0C"/>
    <w:rsid w:val="002809D6"/>
    <w:rsid w:val="00280EA7"/>
    <w:rsid w:val="0029439A"/>
    <w:rsid w:val="002949C3"/>
    <w:rsid w:val="00297BF3"/>
    <w:rsid w:val="002A7190"/>
    <w:rsid w:val="002B079A"/>
    <w:rsid w:val="002B16E1"/>
    <w:rsid w:val="002B244E"/>
    <w:rsid w:val="002B4E6E"/>
    <w:rsid w:val="002B506D"/>
    <w:rsid w:val="002B77F8"/>
    <w:rsid w:val="002B7898"/>
    <w:rsid w:val="002C06B6"/>
    <w:rsid w:val="002C2556"/>
    <w:rsid w:val="002C3B60"/>
    <w:rsid w:val="002C42E8"/>
    <w:rsid w:val="002C5735"/>
    <w:rsid w:val="002C7707"/>
    <w:rsid w:val="002D0316"/>
    <w:rsid w:val="002D14CE"/>
    <w:rsid w:val="002D2E4A"/>
    <w:rsid w:val="002D3D68"/>
    <w:rsid w:val="002D53ED"/>
    <w:rsid w:val="002E0F34"/>
    <w:rsid w:val="002E28A3"/>
    <w:rsid w:val="002E4B9E"/>
    <w:rsid w:val="002E61D0"/>
    <w:rsid w:val="002E7EE0"/>
    <w:rsid w:val="002F10A2"/>
    <w:rsid w:val="002F3852"/>
    <w:rsid w:val="002F6B70"/>
    <w:rsid w:val="002F775D"/>
    <w:rsid w:val="00300DD8"/>
    <w:rsid w:val="00302067"/>
    <w:rsid w:val="00304F4F"/>
    <w:rsid w:val="0030516C"/>
    <w:rsid w:val="00312745"/>
    <w:rsid w:val="003143EF"/>
    <w:rsid w:val="0031468B"/>
    <w:rsid w:val="00317740"/>
    <w:rsid w:val="00317AEC"/>
    <w:rsid w:val="00317D3C"/>
    <w:rsid w:val="00320949"/>
    <w:rsid w:val="00325DED"/>
    <w:rsid w:val="00326EB6"/>
    <w:rsid w:val="00330286"/>
    <w:rsid w:val="0033115E"/>
    <w:rsid w:val="00334070"/>
    <w:rsid w:val="00340743"/>
    <w:rsid w:val="00340DD1"/>
    <w:rsid w:val="00346334"/>
    <w:rsid w:val="00347668"/>
    <w:rsid w:val="003573BE"/>
    <w:rsid w:val="00357FD1"/>
    <w:rsid w:val="00361706"/>
    <w:rsid w:val="00361BFE"/>
    <w:rsid w:val="00364249"/>
    <w:rsid w:val="00364F44"/>
    <w:rsid w:val="00366E4B"/>
    <w:rsid w:val="00370B4F"/>
    <w:rsid w:val="0037191C"/>
    <w:rsid w:val="00371B53"/>
    <w:rsid w:val="00372DFD"/>
    <w:rsid w:val="00374167"/>
    <w:rsid w:val="003748C0"/>
    <w:rsid w:val="003756D6"/>
    <w:rsid w:val="00375A3C"/>
    <w:rsid w:val="003800C1"/>
    <w:rsid w:val="00381B1E"/>
    <w:rsid w:val="00382227"/>
    <w:rsid w:val="00383D52"/>
    <w:rsid w:val="0038758D"/>
    <w:rsid w:val="00392A03"/>
    <w:rsid w:val="003A2647"/>
    <w:rsid w:val="003A47AB"/>
    <w:rsid w:val="003A4BE9"/>
    <w:rsid w:val="003A508D"/>
    <w:rsid w:val="003B0444"/>
    <w:rsid w:val="003B27ED"/>
    <w:rsid w:val="003B4AC8"/>
    <w:rsid w:val="003B5081"/>
    <w:rsid w:val="003B5605"/>
    <w:rsid w:val="003B7AE3"/>
    <w:rsid w:val="003C4AF7"/>
    <w:rsid w:val="003C6631"/>
    <w:rsid w:val="003C6AB9"/>
    <w:rsid w:val="003D1A99"/>
    <w:rsid w:val="003D3732"/>
    <w:rsid w:val="003D3E09"/>
    <w:rsid w:val="003D7E27"/>
    <w:rsid w:val="003E00F8"/>
    <w:rsid w:val="003E1058"/>
    <w:rsid w:val="003E33BF"/>
    <w:rsid w:val="003E4823"/>
    <w:rsid w:val="003E669F"/>
    <w:rsid w:val="003F3455"/>
    <w:rsid w:val="00402D75"/>
    <w:rsid w:val="004037C1"/>
    <w:rsid w:val="00404887"/>
    <w:rsid w:val="00405FDE"/>
    <w:rsid w:val="00407678"/>
    <w:rsid w:val="004104AF"/>
    <w:rsid w:val="00410C24"/>
    <w:rsid w:val="004116F5"/>
    <w:rsid w:val="00411D41"/>
    <w:rsid w:val="004122DF"/>
    <w:rsid w:val="0041342C"/>
    <w:rsid w:val="00414040"/>
    <w:rsid w:val="004149B1"/>
    <w:rsid w:val="00416942"/>
    <w:rsid w:val="00417BE7"/>
    <w:rsid w:val="00421CF6"/>
    <w:rsid w:val="00422F3A"/>
    <w:rsid w:val="00423F8F"/>
    <w:rsid w:val="00424530"/>
    <w:rsid w:val="00431017"/>
    <w:rsid w:val="0043203D"/>
    <w:rsid w:val="00434CE9"/>
    <w:rsid w:val="0044068B"/>
    <w:rsid w:val="00444262"/>
    <w:rsid w:val="00446133"/>
    <w:rsid w:val="00446A94"/>
    <w:rsid w:val="00447468"/>
    <w:rsid w:val="00451275"/>
    <w:rsid w:val="00452785"/>
    <w:rsid w:val="004562B4"/>
    <w:rsid w:val="00457B0A"/>
    <w:rsid w:val="00460016"/>
    <w:rsid w:val="00460E37"/>
    <w:rsid w:val="00464F6F"/>
    <w:rsid w:val="00472889"/>
    <w:rsid w:val="00473B52"/>
    <w:rsid w:val="0047600D"/>
    <w:rsid w:val="004763FB"/>
    <w:rsid w:val="004765E2"/>
    <w:rsid w:val="0048062F"/>
    <w:rsid w:val="004817E9"/>
    <w:rsid w:val="00483AF3"/>
    <w:rsid w:val="00484513"/>
    <w:rsid w:val="0048699C"/>
    <w:rsid w:val="00487E74"/>
    <w:rsid w:val="004932C0"/>
    <w:rsid w:val="00494522"/>
    <w:rsid w:val="00494983"/>
    <w:rsid w:val="00496AC6"/>
    <w:rsid w:val="004A19DA"/>
    <w:rsid w:val="004A2CA5"/>
    <w:rsid w:val="004A378D"/>
    <w:rsid w:val="004A4845"/>
    <w:rsid w:val="004B3919"/>
    <w:rsid w:val="004B64A7"/>
    <w:rsid w:val="004C3365"/>
    <w:rsid w:val="004C5200"/>
    <w:rsid w:val="004D00D5"/>
    <w:rsid w:val="004D0FEA"/>
    <w:rsid w:val="004D2B81"/>
    <w:rsid w:val="004D4F5E"/>
    <w:rsid w:val="004D75DC"/>
    <w:rsid w:val="004E15C3"/>
    <w:rsid w:val="004E28B9"/>
    <w:rsid w:val="004E35DB"/>
    <w:rsid w:val="004E75CF"/>
    <w:rsid w:val="004F12B8"/>
    <w:rsid w:val="004F49C7"/>
    <w:rsid w:val="004F6BBE"/>
    <w:rsid w:val="00501D66"/>
    <w:rsid w:val="005020AA"/>
    <w:rsid w:val="00504628"/>
    <w:rsid w:val="005102C0"/>
    <w:rsid w:val="005159F9"/>
    <w:rsid w:val="00520415"/>
    <w:rsid w:val="00522905"/>
    <w:rsid w:val="00530A6E"/>
    <w:rsid w:val="00536D9C"/>
    <w:rsid w:val="00542E2D"/>
    <w:rsid w:val="005506C9"/>
    <w:rsid w:val="00553398"/>
    <w:rsid w:val="00553CA1"/>
    <w:rsid w:val="005557E1"/>
    <w:rsid w:val="0055631C"/>
    <w:rsid w:val="0056532C"/>
    <w:rsid w:val="005675D6"/>
    <w:rsid w:val="0057116F"/>
    <w:rsid w:val="00572272"/>
    <w:rsid w:val="0057362B"/>
    <w:rsid w:val="00574A90"/>
    <w:rsid w:val="00574F38"/>
    <w:rsid w:val="00577F15"/>
    <w:rsid w:val="005801E2"/>
    <w:rsid w:val="00582333"/>
    <w:rsid w:val="005829D4"/>
    <w:rsid w:val="00583648"/>
    <w:rsid w:val="005878EF"/>
    <w:rsid w:val="005915B6"/>
    <w:rsid w:val="00592F7C"/>
    <w:rsid w:val="00593336"/>
    <w:rsid w:val="005A0E73"/>
    <w:rsid w:val="005A159B"/>
    <w:rsid w:val="005B207E"/>
    <w:rsid w:val="005B49F7"/>
    <w:rsid w:val="005B72A0"/>
    <w:rsid w:val="005C15CE"/>
    <w:rsid w:val="005C26F8"/>
    <w:rsid w:val="005C305B"/>
    <w:rsid w:val="005C53E4"/>
    <w:rsid w:val="005C62AE"/>
    <w:rsid w:val="005D5457"/>
    <w:rsid w:val="005D5A6D"/>
    <w:rsid w:val="005D6408"/>
    <w:rsid w:val="005E21F1"/>
    <w:rsid w:val="005E3986"/>
    <w:rsid w:val="005E47A5"/>
    <w:rsid w:val="005E5925"/>
    <w:rsid w:val="005E6739"/>
    <w:rsid w:val="005F0C13"/>
    <w:rsid w:val="005F3E34"/>
    <w:rsid w:val="00600B92"/>
    <w:rsid w:val="00600CAC"/>
    <w:rsid w:val="00604C49"/>
    <w:rsid w:val="00604F30"/>
    <w:rsid w:val="00606EEB"/>
    <w:rsid w:val="0061032C"/>
    <w:rsid w:val="00611301"/>
    <w:rsid w:val="00611935"/>
    <w:rsid w:val="0061453B"/>
    <w:rsid w:val="00617B28"/>
    <w:rsid w:val="00625C1A"/>
    <w:rsid w:val="00626A8E"/>
    <w:rsid w:val="00632A56"/>
    <w:rsid w:val="006424F9"/>
    <w:rsid w:val="00647436"/>
    <w:rsid w:val="0065062C"/>
    <w:rsid w:val="006519BB"/>
    <w:rsid w:val="00653B0C"/>
    <w:rsid w:val="00654632"/>
    <w:rsid w:val="006573DA"/>
    <w:rsid w:val="00657BB9"/>
    <w:rsid w:val="006600BF"/>
    <w:rsid w:val="00660359"/>
    <w:rsid w:val="006623B7"/>
    <w:rsid w:val="006657EA"/>
    <w:rsid w:val="00667E7F"/>
    <w:rsid w:val="00680BE4"/>
    <w:rsid w:val="00681399"/>
    <w:rsid w:val="00686839"/>
    <w:rsid w:val="00686F27"/>
    <w:rsid w:val="006875BE"/>
    <w:rsid w:val="00694644"/>
    <w:rsid w:val="006951D7"/>
    <w:rsid w:val="00695E41"/>
    <w:rsid w:val="006A0198"/>
    <w:rsid w:val="006A1DEB"/>
    <w:rsid w:val="006A2DF4"/>
    <w:rsid w:val="006A70E7"/>
    <w:rsid w:val="006B02E2"/>
    <w:rsid w:val="006B3022"/>
    <w:rsid w:val="006B4E69"/>
    <w:rsid w:val="006B58E1"/>
    <w:rsid w:val="006B6686"/>
    <w:rsid w:val="006B7762"/>
    <w:rsid w:val="006C03D4"/>
    <w:rsid w:val="006C2C59"/>
    <w:rsid w:val="006C6700"/>
    <w:rsid w:val="006C7D7E"/>
    <w:rsid w:val="006D21E5"/>
    <w:rsid w:val="006D44AA"/>
    <w:rsid w:val="006D66D2"/>
    <w:rsid w:val="006E2FB0"/>
    <w:rsid w:val="006E4DB4"/>
    <w:rsid w:val="006E4DCE"/>
    <w:rsid w:val="006E6A94"/>
    <w:rsid w:val="006F1281"/>
    <w:rsid w:val="006F37A4"/>
    <w:rsid w:val="006F41D3"/>
    <w:rsid w:val="006F4270"/>
    <w:rsid w:val="0070060E"/>
    <w:rsid w:val="0070386B"/>
    <w:rsid w:val="00706519"/>
    <w:rsid w:val="00710455"/>
    <w:rsid w:val="0071050A"/>
    <w:rsid w:val="00711B49"/>
    <w:rsid w:val="007132EC"/>
    <w:rsid w:val="0071354A"/>
    <w:rsid w:val="007144AA"/>
    <w:rsid w:val="007210A6"/>
    <w:rsid w:val="00724F06"/>
    <w:rsid w:val="00725308"/>
    <w:rsid w:val="00725513"/>
    <w:rsid w:val="0072559F"/>
    <w:rsid w:val="00726641"/>
    <w:rsid w:val="00730B5B"/>
    <w:rsid w:val="007324B4"/>
    <w:rsid w:val="00732E1E"/>
    <w:rsid w:val="007340B4"/>
    <w:rsid w:val="00734802"/>
    <w:rsid w:val="00734F17"/>
    <w:rsid w:val="00735A8E"/>
    <w:rsid w:val="00737494"/>
    <w:rsid w:val="00737602"/>
    <w:rsid w:val="0074066C"/>
    <w:rsid w:val="00741605"/>
    <w:rsid w:val="00741E77"/>
    <w:rsid w:val="00742415"/>
    <w:rsid w:val="00745C4D"/>
    <w:rsid w:val="007524C6"/>
    <w:rsid w:val="007552E7"/>
    <w:rsid w:val="00755A28"/>
    <w:rsid w:val="00755ABC"/>
    <w:rsid w:val="00756186"/>
    <w:rsid w:val="00761FBF"/>
    <w:rsid w:val="00764C58"/>
    <w:rsid w:val="00766F35"/>
    <w:rsid w:val="007674FF"/>
    <w:rsid w:val="007736D7"/>
    <w:rsid w:val="0077453D"/>
    <w:rsid w:val="0077494F"/>
    <w:rsid w:val="00781E98"/>
    <w:rsid w:val="00791091"/>
    <w:rsid w:val="00792689"/>
    <w:rsid w:val="00794EAB"/>
    <w:rsid w:val="00797663"/>
    <w:rsid w:val="007A09DB"/>
    <w:rsid w:val="007A4BBB"/>
    <w:rsid w:val="007A5D29"/>
    <w:rsid w:val="007B1861"/>
    <w:rsid w:val="007B18C3"/>
    <w:rsid w:val="007B31BD"/>
    <w:rsid w:val="007B3FE3"/>
    <w:rsid w:val="007B6207"/>
    <w:rsid w:val="007C03A4"/>
    <w:rsid w:val="007C12FA"/>
    <w:rsid w:val="007C22E3"/>
    <w:rsid w:val="007C547B"/>
    <w:rsid w:val="007D0D80"/>
    <w:rsid w:val="007D56F2"/>
    <w:rsid w:val="007D66C7"/>
    <w:rsid w:val="007E3200"/>
    <w:rsid w:val="007E7FFE"/>
    <w:rsid w:val="007F1E1D"/>
    <w:rsid w:val="007F3CAC"/>
    <w:rsid w:val="007F507A"/>
    <w:rsid w:val="007F5BFF"/>
    <w:rsid w:val="00801413"/>
    <w:rsid w:val="00803A1B"/>
    <w:rsid w:val="00805E68"/>
    <w:rsid w:val="00807D1C"/>
    <w:rsid w:val="00812327"/>
    <w:rsid w:val="00812DC4"/>
    <w:rsid w:val="00816A70"/>
    <w:rsid w:val="00823560"/>
    <w:rsid w:val="00826066"/>
    <w:rsid w:val="0083225F"/>
    <w:rsid w:val="0083281B"/>
    <w:rsid w:val="00835C46"/>
    <w:rsid w:val="008456CE"/>
    <w:rsid w:val="008512A7"/>
    <w:rsid w:val="0085612E"/>
    <w:rsid w:val="0085763B"/>
    <w:rsid w:val="00861489"/>
    <w:rsid w:val="00862D61"/>
    <w:rsid w:val="008634AB"/>
    <w:rsid w:val="00864ACF"/>
    <w:rsid w:val="00866C5C"/>
    <w:rsid w:val="00872975"/>
    <w:rsid w:val="008732F4"/>
    <w:rsid w:val="00877A2A"/>
    <w:rsid w:val="008820A5"/>
    <w:rsid w:val="008832E1"/>
    <w:rsid w:val="00883DE6"/>
    <w:rsid w:val="00884403"/>
    <w:rsid w:val="008844AF"/>
    <w:rsid w:val="00887764"/>
    <w:rsid w:val="008934DE"/>
    <w:rsid w:val="00893D9A"/>
    <w:rsid w:val="00896070"/>
    <w:rsid w:val="00896539"/>
    <w:rsid w:val="008972DF"/>
    <w:rsid w:val="008A4907"/>
    <w:rsid w:val="008A54D0"/>
    <w:rsid w:val="008B46FF"/>
    <w:rsid w:val="008B47F3"/>
    <w:rsid w:val="008B4A1E"/>
    <w:rsid w:val="008C1AA5"/>
    <w:rsid w:val="008C5581"/>
    <w:rsid w:val="008C5C36"/>
    <w:rsid w:val="008D560D"/>
    <w:rsid w:val="008D7DAD"/>
    <w:rsid w:val="008E29D0"/>
    <w:rsid w:val="008E6AC6"/>
    <w:rsid w:val="008F24D8"/>
    <w:rsid w:val="008F403F"/>
    <w:rsid w:val="008F43E4"/>
    <w:rsid w:val="008F6DD9"/>
    <w:rsid w:val="008F76A2"/>
    <w:rsid w:val="009013D0"/>
    <w:rsid w:val="00901DD4"/>
    <w:rsid w:val="0090274A"/>
    <w:rsid w:val="00904217"/>
    <w:rsid w:val="0090486C"/>
    <w:rsid w:val="00905CE5"/>
    <w:rsid w:val="00906EB9"/>
    <w:rsid w:val="00911469"/>
    <w:rsid w:val="00925400"/>
    <w:rsid w:val="00926650"/>
    <w:rsid w:val="009323DD"/>
    <w:rsid w:val="00934844"/>
    <w:rsid w:val="00936912"/>
    <w:rsid w:val="0094334F"/>
    <w:rsid w:val="00946A61"/>
    <w:rsid w:val="00946ADA"/>
    <w:rsid w:val="00946B67"/>
    <w:rsid w:val="00950539"/>
    <w:rsid w:val="00950CC2"/>
    <w:rsid w:val="0095211B"/>
    <w:rsid w:val="009540E5"/>
    <w:rsid w:val="00957D1B"/>
    <w:rsid w:val="009649C6"/>
    <w:rsid w:val="00965068"/>
    <w:rsid w:val="00965661"/>
    <w:rsid w:val="00966B2A"/>
    <w:rsid w:val="009726D0"/>
    <w:rsid w:val="00973AED"/>
    <w:rsid w:val="00977BE2"/>
    <w:rsid w:val="0098458A"/>
    <w:rsid w:val="009858D4"/>
    <w:rsid w:val="00985C6B"/>
    <w:rsid w:val="00986CAE"/>
    <w:rsid w:val="0098765E"/>
    <w:rsid w:val="0099082C"/>
    <w:rsid w:val="00990861"/>
    <w:rsid w:val="00991407"/>
    <w:rsid w:val="009916D9"/>
    <w:rsid w:val="009919E5"/>
    <w:rsid w:val="00994432"/>
    <w:rsid w:val="00995733"/>
    <w:rsid w:val="00996924"/>
    <w:rsid w:val="009A0869"/>
    <w:rsid w:val="009A2C97"/>
    <w:rsid w:val="009A4EBB"/>
    <w:rsid w:val="009A55F0"/>
    <w:rsid w:val="009A7140"/>
    <w:rsid w:val="009B3B7B"/>
    <w:rsid w:val="009B492C"/>
    <w:rsid w:val="009B5362"/>
    <w:rsid w:val="009B63BB"/>
    <w:rsid w:val="009B6636"/>
    <w:rsid w:val="009C0AF8"/>
    <w:rsid w:val="009C25A3"/>
    <w:rsid w:val="009C2F2C"/>
    <w:rsid w:val="009C47EB"/>
    <w:rsid w:val="009C66E7"/>
    <w:rsid w:val="009C79C4"/>
    <w:rsid w:val="009D05CA"/>
    <w:rsid w:val="009D10FC"/>
    <w:rsid w:val="009D12E3"/>
    <w:rsid w:val="009D6A2B"/>
    <w:rsid w:val="009E02C1"/>
    <w:rsid w:val="009E2F27"/>
    <w:rsid w:val="009F0057"/>
    <w:rsid w:val="009F1271"/>
    <w:rsid w:val="009F3136"/>
    <w:rsid w:val="009F471A"/>
    <w:rsid w:val="009F47F6"/>
    <w:rsid w:val="009F6371"/>
    <w:rsid w:val="009F7E0A"/>
    <w:rsid w:val="00A05D06"/>
    <w:rsid w:val="00A11614"/>
    <w:rsid w:val="00A12C9F"/>
    <w:rsid w:val="00A13D73"/>
    <w:rsid w:val="00A14AED"/>
    <w:rsid w:val="00A17123"/>
    <w:rsid w:val="00A22176"/>
    <w:rsid w:val="00A221D1"/>
    <w:rsid w:val="00A25B0B"/>
    <w:rsid w:val="00A3170F"/>
    <w:rsid w:val="00A320EC"/>
    <w:rsid w:val="00A35CC7"/>
    <w:rsid w:val="00A36922"/>
    <w:rsid w:val="00A37BB7"/>
    <w:rsid w:val="00A41B21"/>
    <w:rsid w:val="00A424F6"/>
    <w:rsid w:val="00A4771F"/>
    <w:rsid w:val="00A51E1F"/>
    <w:rsid w:val="00A543CE"/>
    <w:rsid w:val="00A55627"/>
    <w:rsid w:val="00A64F9D"/>
    <w:rsid w:val="00A650D1"/>
    <w:rsid w:val="00A65DD7"/>
    <w:rsid w:val="00A66106"/>
    <w:rsid w:val="00A66ED7"/>
    <w:rsid w:val="00A66F1D"/>
    <w:rsid w:val="00A7210D"/>
    <w:rsid w:val="00A72651"/>
    <w:rsid w:val="00A77E1D"/>
    <w:rsid w:val="00A805A2"/>
    <w:rsid w:val="00A8340D"/>
    <w:rsid w:val="00A8374A"/>
    <w:rsid w:val="00A83FCA"/>
    <w:rsid w:val="00A84398"/>
    <w:rsid w:val="00A858E2"/>
    <w:rsid w:val="00A86C78"/>
    <w:rsid w:val="00A93497"/>
    <w:rsid w:val="00A93F99"/>
    <w:rsid w:val="00A947F2"/>
    <w:rsid w:val="00A97BBF"/>
    <w:rsid w:val="00AA1470"/>
    <w:rsid w:val="00AA534C"/>
    <w:rsid w:val="00AA5BB0"/>
    <w:rsid w:val="00AA67F8"/>
    <w:rsid w:val="00AA6E16"/>
    <w:rsid w:val="00AA7E2D"/>
    <w:rsid w:val="00AB3B50"/>
    <w:rsid w:val="00AC51E9"/>
    <w:rsid w:val="00AC52C7"/>
    <w:rsid w:val="00AC5BE6"/>
    <w:rsid w:val="00AC5DF6"/>
    <w:rsid w:val="00AD0AE5"/>
    <w:rsid w:val="00AD2137"/>
    <w:rsid w:val="00AD43E4"/>
    <w:rsid w:val="00AD5C7E"/>
    <w:rsid w:val="00AD65F7"/>
    <w:rsid w:val="00AD7C5B"/>
    <w:rsid w:val="00AE4912"/>
    <w:rsid w:val="00AE77F5"/>
    <w:rsid w:val="00AE7DB1"/>
    <w:rsid w:val="00AF0C52"/>
    <w:rsid w:val="00AF17FB"/>
    <w:rsid w:val="00AF3CEF"/>
    <w:rsid w:val="00AF4CA2"/>
    <w:rsid w:val="00B006F4"/>
    <w:rsid w:val="00B00C4A"/>
    <w:rsid w:val="00B02325"/>
    <w:rsid w:val="00B0516C"/>
    <w:rsid w:val="00B05A2B"/>
    <w:rsid w:val="00B064AC"/>
    <w:rsid w:val="00B06DCD"/>
    <w:rsid w:val="00B075B7"/>
    <w:rsid w:val="00B07753"/>
    <w:rsid w:val="00B10500"/>
    <w:rsid w:val="00B10A19"/>
    <w:rsid w:val="00B12CB5"/>
    <w:rsid w:val="00B15D05"/>
    <w:rsid w:val="00B2290E"/>
    <w:rsid w:val="00B2309F"/>
    <w:rsid w:val="00B2458C"/>
    <w:rsid w:val="00B300A3"/>
    <w:rsid w:val="00B302C1"/>
    <w:rsid w:val="00B30B7E"/>
    <w:rsid w:val="00B327C2"/>
    <w:rsid w:val="00B32903"/>
    <w:rsid w:val="00B32CC5"/>
    <w:rsid w:val="00B34E4A"/>
    <w:rsid w:val="00B372D8"/>
    <w:rsid w:val="00B37795"/>
    <w:rsid w:val="00B4131D"/>
    <w:rsid w:val="00B451FF"/>
    <w:rsid w:val="00B45E91"/>
    <w:rsid w:val="00B4714D"/>
    <w:rsid w:val="00B50FCA"/>
    <w:rsid w:val="00B514F8"/>
    <w:rsid w:val="00B53A43"/>
    <w:rsid w:val="00B54717"/>
    <w:rsid w:val="00B60E4F"/>
    <w:rsid w:val="00B63F4A"/>
    <w:rsid w:val="00B641B1"/>
    <w:rsid w:val="00B65817"/>
    <w:rsid w:val="00B7052D"/>
    <w:rsid w:val="00B70AC4"/>
    <w:rsid w:val="00B71126"/>
    <w:rsid w:val="00B77532"/>
    <w:rsid w:val="00B80DDD"/>
    <w:rsid w:val="00B83590"/>
    <w:rsid w:val="00B8422B"/>
    <w:rsid w:val="00B9011A"/>
    <w:rsid w:val="00B90A3A"/>
    <w:rsid w:val="00B93483"/>
    <w:rsid w:val="00B945C6"/>
    <w:rsid w:val="00B970FA"/>
    <w:rsid w:val="00B9729F"/>
    <w:rsid w:val="00BA153A"/>
    <w:rsid w:val="00BA3AFA"/>
    <w:rsid w:val="00BA4677"/>
    <w:rsid w:val="00BB0980"/>
    <w:rsid w:val="00BB1E22"/>
    <w:rsid w:val="00BB4636"/>
    <w:rsid w:val="00BB72C5"/>
    <w:rsid w:val="00BC1BE9"/>
    <w:rsid w:val="00BC607A"/>
    <w:rsid w:val="00BC620B"/>
    <w:rsid w:val="00BC7A66"/>
    <w:rsid w:val="00BC7CE0"/>
    <w:rsid w:val="00BD078E"/>
    <w:rsid w:val="00BD2C78"/>
    <w:rsid w:val="00BD4741"/>
    <w:rsid w:val="00BD4AEE"/>
    <w:rsid w:val="00BD4DF3"/>
    <w:rsid w:val="00BD7221"/>
    <w:rsid w:val="00BE2254"/>
    <w:rsid w:val="00BE2CC2"/>
    <w:rsid w:val="00BE4553"/>
    <w:rsid w:val="00BF082B"/>
    <w:rsid w:val="00BF1AF1"/>
    <w:rsid w:val="00BF2ACA"/>
    <w:rsid w:val="00BF2B9B"/>
    <w:rsid w:val="00BF4E57"/>
    <w:rsid w:val="00C02E64"/>
    <w:rsid w:val="00C040E8"/>
    <w:rsid w:val="00C043E0"/>
    <w:rsid w:val="00C10809"/>
    <w:rsid w:val="00C14A3A"/>
    <w:rsid w:val="00C14D1E"/>
    <w:rsid w:val="00C21729"/>
    <w:rsid w:val="00C21A0D"/>
    <w:rsid w:val="00C23A9C"/>
    <w:rsid w:val="00C26CFE"/>
    <w:rsid w:val="00C27C8F"/>
    <w:rsid w:val="00C30F44"/>
    <w:rsid w:val="00C3407D"/>
    <w:rsid w:val="00C353C9"/>
    <w:rsid w:val="00C35C61"/>
    <w:rsid w:val="00C413EB"/>
    <w:rsid w:val="00C46F25"/>
    <w:rsid w:val="00C47C85"/>
    <w:rsid w:val="00C503A0"/>
    <w:rsid w:val="00C50D60"/>
    <w:rsid w:val="00C51188"/>
    <w:rsid w:val="00C51A8F"/>
    <w:rsid w:val="00C52600"/>
    <w:rsid w:val="00C52C2D"/>
    <w:rsid w:val="00C56409"/>
    <w:rsid w:val="00C62348"/>
    <w:rsid w:val="00C62625"/>
    <w:rsid w:val="00C67292"/>
    <w:rsid w:val="00C6774A"/>
    <w:rsid w:val="00C83500"/>
    <w:rsid w:val="00C8490D"/>
    <w:rsid w:val="00C863BE"/>
    <w:rsid w:val="00C8782B"/>
    <w:rsid w:val="00C87DC2"/>
    <w:rsid w:val="00C92193"/>
    <w:rsid w:val="00CA026C"/>
    <w:rsid w:val="00CA3248"/>
    <w:rsid w:val="00CA4547"/>
    <w:rsid w:val="00CA5197"/>
    <w:rsid w:val="00CA5F2C"/>
    <w:rsid w:val="00CB0B03"/>
    <w:rsid w:val="00CB14E2"/>
    <w:rsid w:val="00CB1D95"/>
    <w:rsid w:val="00CB3E0B"/>
    <w:rsid w:val="00CB3F4C"/>
    <w:rsid w:val="00CC1DAD"/>
    <w:rsid w:val="00CC570B"/>
    <w:rsid w:val="00CC6C09"/>
    <w:rsid w:val="00CC751F"/>
    <w:rsid w:val="00CD3AE7"/>
    <w:rsid w:val="00CD4398"/>
    <w:rsid w:val="00CD659E"/>
    <w:rsid w:val="00CE07E9"/>
    <w:rsid w:val="00CE1AFE"/>
    <w:rsid w:val="00CE1D47"/>
    <w:rsid w:val="00CE37D8"/>
    <w:rsid w:val="00CF4D9B"/>
    <w:rsid w:val="00CF56D3"/>
    <w:rsid w:val="00CF6BF4"/>
    <w:rsid w:val="00D01795"/>
    <w:rsid w:val="00D017A5"/>
    <w:rsid w:val="00D03DCF"/>
    <w:rsid w:val="00D07FB7"/>
    <w:rsid w:val="00D12068"/>
    <w:rsid w:val="00D127C3"/>
    <w:rsid w:val="00D12D6B"/>
    <w:rsid w:val="00D14364"/>
    <w:rsid w:val="00D1627E"/>
    <w:rsid w:val="00D2106B"/>
    <w:rsid w:val="00D21117"/>
    <w:rsid w:val="00D21675"/>
    <w:rsid w:val="00D31AD7"/>
    <w:rsid w:val="00D33F1C"/>
    <w:rsid w:val="00D349D5"/>
    <w:rsid w:val="00D37143"/>
    <w:rsid w:val="00D3766A"/>
    <w:rsid w:val="00D402B2"/>
    <w:rsid w:val="00D41376"/>
    <w:rsid w:val="00D478BC"/>
    <w:rsid w:val="00D50603"/>
    <w:rsid w:val="00D54251"/>
    <w:rsid w:val="00D546E2"/>
    <w:rsid w:val="00D608C6"/>
    <w:rsid w:val="00D60D21"/>
    <w:rsid w:val="00D636CE"/>
    <w:rsid w:val="00D70B0B"/>
    <w:rsid w:val="00D7170F"/>
    <w:rsid w:val="00D71766"/>
    <w:rsid w:val="00D717D5"/>
    <w:rsid w:val="00D74898"/>
    <w:rsid w:val="00D83244"/>
    <w:rsid w:val="00D86A1C"/>
    <w:rsid w:val="00D872D6"/>
    <w:rsid w:val="00D87D1B"/>
    <w:rsid w:val="00D908C3"/>
    <w:rsid w:val="00D90B4A"/>
    <w:rsid w:val="00D93174"/>
    <w:rsid w:val="00D94500"/>
    <w:rsid w:val="00D961EE"/>
    <w:rsid w:val="00D96A3D"/>
    <w:rsid w:val="00DA227B"/>
    <w:rsid w:val="00DA2826"/>
    <w:rsid w:val="00DA4359"/>
    <w:rsid w:val="00DA5407"/>
    <w:rsid w:val="00DB002F"/>
    <w:rsid w:val="00DB10BE"/>
    <w:rsid w:val="00DB4E91"/>
    <w:rsid w:val="00DB57D3"/>
    <w:rsid w:val="00DB64C4"/>
    <w:rsid w:val="00DC2CB3"/>
    <w:rsid w:val="00DC523F"/>
    <w:rsid w:val="00DD023A"/>
    <w:rsid w:val="00DD1775"/>
    <w:rsid w:val="00DD185F"/>
    <w:rsid w:val="00DD3B2E"/>
    <w:rsid w:val="00DD5E3D"/>
    <w:rsid w:val="00DE114F"/>
    <w:rsid w:val="00DE5E82"/>
    <w:rsid w:val="00DE79C1"/>
    <w:rsid w:val="00DF02DA"/>
    <w:rsid w:val="00DF30AD"/>
    <w:rsid w:val="00DF3D18"/>
    <w:rsid w:val="00DF4B8A"/>
    <w:rsid w:val="00E021E3"/>
    <w:rsid w:val="00E02439"/>
    <w:rsid w:val="00E024EB"/>
    <w:rsid w:val="00E03340"/>
    <w:rsid w:val="00E041D9"/>
    <w:rsid w:val="00E05F35"/>
    <w:rsid w:val="00E06AA8"/>
    <w:rsid w:val="00E10CCB"/>
    <w:rsid w:val="00E126E6"/>
    <w:rsid w:val="00E139A4"/>
    <w:rsid w:val="00E13DC2"/>
    <w:rsid w:val="00E14E3D"/>
    <w:rsid w:val="00E20189"/>
    <w:rsid w:val="00E20FB1"/>
    <w:rsid w:val="00E25EBB"/>
    <w:rsid w:val="00E26368"/>
    <w:rsid w:val="00E2672A"/>
    <w:rsid w:val="00E35E17"/>
    <w:rsid w:val="00E378AB"/>
    <w:rsid w:val="00E4067D"/>
    <w:rsid w:val="00E426A6"/>
    <w:rsid w:val="00E44FC0"/>
    <w:rsid w:val="00E45891"/>
    <w:rsid w:val="00E507C8"/>
    <w:rsid w:val="00E546E0"/>
    <w:rsid w:val="00E56A60"/>
    <w:rsid w:val="00E56C7A"/>
    <w:rsid w:val="00E6583B"/>
    <w:rsid w:val="00E65F99"/>
    <w:rsid w:val="00E703FF"/>
    <w:rsid w:val="00E72D4D"/>
    <w:rsid w:val="00E74B94"/>
    <w:rsid w:val="00E817A8"/>
    <w:rsid w:val="00E81D65"/>
    <w:rsid w:val="00E86B95"/>
    <w:rsid w:val="00E86CF5"/>
    <w:rsid w:val="00E8704C"/>
    <w:rsid w:val="00E87E39"/>
    <w:rsid w:val="00E93C2E"/>
    <w:rsid w:val="00E96AB5"/>
    <w:rsid w:val="00EA12D9"/>
    <w:rsid w:val="00EA36D5"/>
    <w:rsid w:val="00EA58DC"/>
    <w:rsid w:val="00EA62C7"/>
    <w:rsid w:val="00EB5DF1"/>
    <w:rsid w:val="00EC0711"/>
    <w:rsid w:val="00EC1891"/>
    <w:rsid w:val="00EC491E"/>
    <w:rsid w:val="00EC4B23"/>
    <w:rsid w:val="00EC67A9"/>
    <w:rsid w:val="00ED26AA"/>
    <w:rsid w:val="00ED4131"/>
    <w:rsid w:val="00ED4D9B"/>
    <w:rsid w:val="00ED4E95"/>
    <w:rsid w:val="00ED574F"/>
    <w:rsid w:val="00ED5C14"/>
    <w:rsid w:val="00ED7C0D"/>
    <w:rsid w:val="00EE360D"/>
    <w:rsid w:val="00EE5963"/>
    <w:rsid w:val="00EF24C8"/>
    <w:rsid w:val="00EF3B78"/>
    <w:rsid w:val="00EF4729"/>
    <w:rsid w:val="00EF5489"/>
    <w:rsid w:val="00EF63F2"/>
    <w:rsid w:val="00EF6ABB"/>
    <w:rsid w:val="00F1313D"/>
    <w:rsid w:val="00F132DB"/>
    <w:rsid w:val="00F22F9B"/>
    <w:rsid w:val="00F23AB5"/>
    <w:rsid w:val="00F23E88"/>
    <w:rsid w:val="00F24313"/>
    <w:rsid w:val="00F34115"/>
    <w:rsid w:val="00F40953"/>
    <w:rsid w:val="00F41480"/>
    <w:rsid w:val="00F43570"/>
    <w:rsid w:val="00F46753"/>
    <w:rsid w:val="00F4782D"/>
    <w:rsid w:val="00F524BA"/>
    <w:rsid w:val="00F535D9"/>
    <w:rsid w:val="00F53B7E"/>
    <w:rsid w:val="00F62DE6"/>
    <w:rsid w:val="00F63C5A"/>
    <w:rsid w:val="00F642A3"/>
    <w:rsid w:val="00F648AD"/>
    <w:rsid w:val="00F64B4B"/>
    <w:rsid w:val="00F66271"/>
    <w:rsid w:val="00F70878"/>
    <w:rsid w:val="00F719B4"/>
    <w:rsid w:val="00F71E6B"/>
    <w:rsid w:val="00F72AAF"/>
    <w:rsid w:val="00F74A61"/>
    <w:rsid w:val="00F76876"/>
    <w:rsid w:val="00F7760A"/>
    <w:rsid w:val="00F82027"/>
    <w:rsid w:val="00F82113"/>
    <w:rsid w:val="00F82F74"/>
    <w:rsid w:val="00F87731"/>
    <w:rsid w:val="00F92350"/>
    <w:rsid w:val="00F9691C"/>
    <w:rsid w:val="00FA2517"/>
    <w:rsid w:val="00FA3778"/>
    <w:rsid w:val="00FB22FA"/>
    <w:rsid w:val="00FB2909"/>
    <w:rsid w:val="00FB4418"/>
    <w:rsid w:val="00FB5054"/>
    <w:rsid w:val="00FB79BB"/>
    <w:rsid w:val="00FC1AB9"/>
    <w:rsid w:val="00FC3204"/>
    <w:rsid w:val="00FC7D98"/>
    <w:rsid w:val="00FD2720"/>
    <w:rsid w:val="00FD2A8A"/>
    <w:rsid w:val="00FD2CCC"/>
    <w:rsid w:val="00FD355A"/>
    <w:rsid w:val="00FD39D3"/>
    <w:rsid w:val="00FE02C9"/>
    <w:rsid w:val="00FE19C0"/>
    <w:rsid w:val="00FE33B3"/>
    <w:rsid w:val="00FE373B"/>
    <w:rsid w:val="00FE40B7"/>
    <w:rsid w:val="00FE51F1"/>
    <w:rsid w:val="00FE54CB"/>
    <w:rsid w:val="00FE55F6"/>
    <w:rsid w:val="00FE605D"/>
    <w:rsid w:val="00FF1CDA"/>
    <w:rsid w:val="00FF241C"/>
    <w:rsid w:val="00FF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416289E5"/>
  <w15:docId w15:val="{C139251A-0465-4B24-8A6B-93D6B2F2C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Batang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CE9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4F6BBE"/>
    <w:pPr>
      <w:keepNext/>
      <w:numPr>
        <w:numId w:val="1"/>
      </w:numPr>
      <w:spacing w:after="0" w:line="240" w:lineRule="auto"/>
      <w:outlineLvl w:val="0"/>
    </w:pPr>
    <w:rPr>
      <w:rFonts w:ascii="Arial" w:eastAsia="Times New Roman" w:hAnsi="Arial"/>
      <w:b/>
      <w:bCs/>
      <w:sz w:val="28"/>
      <w:szCs w:val="24"/>
      <w:lang w:eastAsia="pt-BR"/>
    </w:rPr>
  </w:style>
  <w:style w:type="paragraph" w:styleId="Ttulo2">
    <w:name w:val="heading 2"/>
    <w:basedOn w:val="Normal"/>
    <w:next w:val="Normal"/>
    <w:link w:val="Ttulo2Char"/>
    <w:uiPriority w:val="9"/>
    <w:qFormat/>
    <w:rsid w:val="004F6BBE"/>
    <w:pPr>
      <w:keepNext/>
      <w:numPr>
        <w:ilvl w:val="1"/>
        <w:numId w:val="1"/>
      </w:numPr>
      <w:spacing w:after="0" w:line="240" w:lineRule="auto"/>
      <w:outlineLvl w:val="1"/>
    </w:pPr>
    <w:rPr>
      <w:rFonts w:ascii="Arial" w:eastAsia="Times New Roman" w:hAnsi="Arial"/>
      <w:b/>
      <w:bCs/>
      <w:sz w:val="24"/>
      <w:szCs w:val="24"/>
      <w:lang w:eastAsia="pt-BR"/>
    </w:rPr>
  </w:style>
  <w:style w:type="paragraph" w:styleId="Ttulo3">
    <w:name w:val="heading 3"/>
    <w:basedOn w:val="Normal"/>
    <w:next w:val="Normal"/>
    <w:link w:val="Ttulo3Char"/>
    <w:uiPriority w:val="9"/>
    <w:qFormat/>
    <w:rsid w:val="004F6BBE"/>
    <w:pPr>
      <w:keepNext/>
      <w:numPr>
        <w:ilvl w:val="2"/>
        <w:numId w:val="1"/>
      </w:numPr>
      <w:spacing w:after="0" w:line="240" w:lineRule="auto"/>
      <w:outlineLvl w:val="2"/>
    </w:pPr>
    <w:rPr>
      <w:rFonts w:ascii="Arial" w:eastAsia="Times New Roman" w:hAnsi="Arial"/>
      <w:b/>
      <w:bCs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4F6BBE"/>
    <w:pPr>
      <w:keepNext/>
      <w:numPr>
        <w:ilvl w:val="3"/>
        <w:numId w:val="1"/>
      </w:numPr>
      <w:spacing w:after="0" w:line="240" w:lineRule="auto"/>
      <w:jc w:val="center"/>
      <w:outlineLvl w:val="3"/>
    </w:pPr>
    <w:rPr>
      <w:rFonts w:ascii="Arial" w:eastAsia="Times New Roman" w:hAnsi="Arial"/>
      <w:b/>
      <w:bCs/>
      <w:sz w:val="24"/>
      <w:szCs w:val="24"/>
      <w:lang w:eastAsia="pt-BR"/>
    </w:rPr>
  </w:style>
  <w:style w:type="paragraph" w:styleId="Ttulo5">
    <w:name w:val="heading 5"/>
    <w:basedOn w:val="Normal"/>
    <w:next w:val="Normal"/>
    <w:link w:val="Ttulo5Char"/>
    <w:qFormat/>
    <w:rsid w:val="004F6BBE"/>
    <w:pPr>
      <w:keepNext/>
      <w:numPr>
        <w:ilvl w:val="4"/>
        <w:numId w:val="1"/>
      </w:numPr>
      <w:spacing w:after="0" w:line="240" w:lineRule="auto"/>
      <w:jc w:val="center"/>
      <w:outlineLvl w:val="4"/>
    </w:pPr>
    <w:rPr>
      <w:rFonts w:ascii="Arial" w:eastAsia="Times New Roman" w:hAnsi="Arial"/>
      <w:b/>
      <w:bCs/>
      <w:szCs w:val="24"/>
      <w:lang w:eastAsia="pt-BR"/>
    </w:rPr>
  </w:style>
  <w:style w:type="paragraph" w:styleId="Ttulo6">
    <w:name w:val="heading 6"/>
    <w:basedOn w:val="Normal"/>
    <w:next w:val="Normal"/>
    <w:link w:val="Ttulo6Char"/>
    <w:qFormat/>
    <w:rsid w:val="004F6BBE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eastAsia="pt-BR"/>
    </w:rPr>
  </w:style>
  <w:style w:type="paragraph" w:styleId="Ttulo7">
    <w:name w:val="heading 7"/>
    <w:basedOn w:val="Normal"/>
    <w:next w:val="Normal"/>
    <w:link w:val="Ttulo7Char"/>
    <w:qFormat/>
    <w:rsid w:val="004F6BBE"/>
    <w:pPr>
      <w:numPr>
        <w:ilvl w:val="6"/>
        <w:numId w:val="1"/>
      </w:num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qFormat/>
    <w:rsid w:val="004F6BBE"/>
    <w:pPr>
      <w:numPr>
        <w:ilvl w:val="7"/>
        <w:numId w:val="1"/>
      </w:numPr>
      <w:spacing w:before="240" w:after="60" w:line="240" w:lineRule="auto"/>
      <w:outlineLvl w:val="7"/>
    </w:pPr>
    <w:rPr>
      <w:rFonts w:ascii="Times New Roman" w:eastAsia="Times New Roman" w:hAnsi="Times New Roman"/>
      <w:i/>
      <w:iCs/>
      <w:sz w:val="24"/>
      <w:szCs w:val="24"/>
      <w:lang w:eastAsia="pt-BR"/>
    </w:rPr>
  </w:style>
  <w:style w:type="paragraph" w:styleId="Ttulo9">
    <w:name w:val="heading 9"/>
    <w:basedOn w:val="Normal"/>
    <w:next w:val="Normal"/>
    <w:link w:val="Ttulo9Char"/>
    <w:qFormat/>
    <w:rsid w:val="004F6BBE"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Times New Roman" w:hAnsi="Arial" w:cs="Arial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91F55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091F55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4F6BBE"/>
    <w:rPr>
      <w:rFonts w:ascii="Arial" w:eastAsia="Times New Roman" w:hAnsi="Arial"/>
      <w:b/>
      <w:bCs/>
      <w:sz w:val="28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4F6BBE"/>
    <w:rPr>
      <w:rFonts w:ascii="Arial" w:eastAsia="Times New Roman" w:hAnsi="Arial"/>
      <w:b/>
      <w:bCs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4F6BBE"/>
    <w:rPr>
      <w:rFonts w:ascii="Arial" w:eastAsia="Times New Roman" w:hAnsi="Arial"/>
      <w:b/>
      <w:bCs/>
      <w:sz w:val="22"/>
      <w:szCs w:val="24"/>
    </w:rPr>
  </w:style>
  <w:style w:type="character" w:customStyle="1" w:styleId="Ttulo4Char">
    <w:name w:val="Título 4 Char"/>
    <w:basedOn w:val="Fontepargpadro"/>
    <w:link w:val="Ttulo4"/>
    <w:rsid w:val="004F6BBE"/>
    <w:rPr>
      <w:rFonts w:ascii="Arial" w:eastAsia="Times New Roman" w:hAnsi="Arial"/>
      <w:b/>
      <w:bCs/>
      <w:sz w:val="24"/>
      <w:szCs w:val="24"/>
    </w:rPr>
  </w:style>
  <w:style w:type="character" w:customStyle="1" w:styleId="Ttulo5Char">
    <w:name w:val="Título 5 Char"/>
    <w:basedOn w:val="Fontepargpadro"/>
    <w:link w:val="Ttulo5"/>
    <w:rsid w:val="004F6BBE"/>
    <w:rPr>
      <w:rFonts w:ascii="Arial" w:eastAsia="Times New Roman" w:hAnsi="Arial"/>
      <w:b/>
      <w:bCs/>
      <w:sz w:val="22"/>
      <w:szCs w:val="24"/>
    </w:rPr>
  </w:style>
  <w:style w:type="character" w:customStyle="1" w:styleId="Ttulo6Char">
    <w:name w:val="Título 6 Char"/>
    <w:basedOn w:val="Fontepargpadro"/>
    <w:link w:val="Ttulo6"/>
    <w:rsid w:val="004F6BBE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rsid w:val="004F6BBE"/>
    <w:rPr>
      <w:rFonts w:ascii="Times New Roman" w:eastAsia="Times New Roman" w:hAnsi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rsid w:val="004F6BBE"/>
    <w:rPr>
      <w:rFonts w:ascii="Times New Roman" w:eastAsia="Times New Roman" w:hAnsi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rsid w:val="004F6BBE"/>
    <w:rPr>
      <w:rFonts w:ascii="Arial" w:eastAsia="Times New Roman" w:hAnsi="Arial" w:cs="Arial"/>
      <w:sz w:val="22"/>
      <w:szCs w:val="22"/>
    </w:rPr>
  </w:style>
  <w:style w:type="paragraph" w:styleId="Cabealho">
    <w:name w:val="header"/>
    <w:basedOn w:val="Normal"/>
    <w:link w:val="CabealhoChar"/>
    <w:uiPriority w:val="99"/>
    <w:rsid w:val="004F6BBE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4F6BBE"/>
    <w:rPr>
      <w:rFonts w:ascii="Arial" w:eastAsia="Times New Roman" w:hAnsi="Arial"/>
      <w:sz w:val="24"/>
      <w:szCs w:val="24"/>
    </w:rPr>
  </w:style>
  <w:style w:type="paragraph" w:styleId="Rodap">
    <w:name w:val="footer"/>
    <w:basedOn w:val="Normal"/>
    <w:link w:val="RodapChar"/>
    <w:uiPriority w:val="99"/>
    <w:rsid w:val="004F6BBE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/>
      <w:sz w:val="24"/>
      <w:szCs w:val="24"/>
      <w:lang w:eastAsia="pt-BR"/>
    </w:rPr>
  </w:style>
  <w:style w:type="character" w:customStyle="1" w:styleId="RodapChar">
    <w:name w:val="Rodapé Char"/>
    <w:basedOn w:val="Fontepargpadro"/>
    <w:link w:val="Rodap"/>
    <w:uiPriority w:val="99"/>
    <w:rsid w:val="004F6BBE"/>
    <w:rPr>
      <w:rFonts w:ascii="Arial" w:eastAsia="Times New Roman" w:hAnsi="Arial"/>
      <w:sz w:val="24"/>
      <w:szCs w:val="24"/>
    </w:rPr>
  </w:style>
  <w:style w:type="paragraph" w:styleId="Corpodetexto">
    <w:name w:val="Body Text"/>
    <w:basedOn w:val="Normal"/>
    <w:link w:val="CorpodetextoChar"/>
    <w:rsid w:val="004F6BBE"/>
    <w:pPr>
      <w:spacing w:after="0" w:line="240" w:lineRule="auto"/>
      <w:jc w:val="center"/>
    </w:pPr>
    <w:rPr>
      <w:rFonts w:ascii="Arial" w:eastAsia="Times New Roman" w:hAnsi="Arial"/>
      <w:b/>
      <w:bCs/>
      <w:sz w:val="4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4F6BBE"/>
    <w:rPr>
      <w:rFonts w:ascii="Arial" w:eastAsia="Times New Roman" w:hAnsi="Arial"/>
      <w:b/>
      <w:bCs/>
      <w:sz w:val="44"/>
      <w:szCs w:val="24"/>
    </w:rPr>
  </w:style>
  <w:style w:type="paragraph" w:styleId="Corpodetexto2">
    <w:name w:val="Body Text 2"/>
    <w:basedOn w:val="Normal"/>
    <w:link w:val="Corpodetexto2Char"/>
    <w:rsid w:val="004F6BBE"/>
    <w:pPr>
      <w:spacing w:after="0" w:line="240" w:lineRule="auto"/>
      <w:jc w:val="both"/>
    </w:pPr>
    <w:rPr>
      <w:rFonts w:ascii="Arial" w:eastAsia="Times New Roman" w:hAnsi="Arial"/>
      <w:sz w:val="24"/>
      <w:szCs w:val="24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4F6BBE"/>
    <w:rPr>
      <w:rFonts w:ascii="Arial" w:eastAsia="Times New Roman" w:hAnsi="Arial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rsid w:val="00375A3C"/>
    <w:pPr>
      <w:tabs>
        <w:tab w:val="left" w:pos="440"/>
        <w:tab w:val="right" w:leader="underscore" w:pos="10456"/>
      </w:tabs>
      <w:spacing w:before="120" w:after="120" w:line="240" w:lineRule="auto"/>
    </w:pPr>
    <w:rPr>
      <w:rFonts w:eastAsia="Times New Roman" w:cs="Calibri"/>
      <w:iCs/>
      <w:caps/>
      <w:noProof/>
      <w:szCs w:val="24"/>
      <w:u w:val="single"/>
      <w:lang w:eastAsia="pt-BR"/>
    </w:rPr>
  </w:style>
  <w:style w:type="paragraph" w:styleId="Ttulo">
    <w:name w:val="Title"/>
    <w:basedOn w:val="Normal"/>
    <w:link w:val="TtuloChar"/>
    <w:qFormat/>
    <w:rsid w:val="004F6BBE"/>
    <w:pPr>
      <w:spacing w:after="0" w:line="240" w:lineRule="auto"/>
      <w:jc w:val="center"/>
    </w:pPr>
    <w:rPr>
      <w:rFonts w:ascii="Tahoma" w:eastAsia="Times New Roman" w:hAnsi="Tahoma"/>
      <w:b/>
      <w:color w:val="000000"/>
      <w:sz w:val="32"/>
      <w:szCs w:val="20"/>
      <w:lang w:eastAsia="pt-BR"/>
    </w:rPr>
  </w:style>
  <w:style w:type="character" w:customStyle="1" w:styleId="TtuloChar">
    <w:name w:val="Título Char"/>
    <w:basedOn w:val="Fontepargpadro"/>
    <w:link w:val="Ttulo"/>
    <w:rsid w:val="004F6BBE"/>
    <w:rPr>
      <w:rFonts w:ascii="Tahoma" w:eastAsia="Times New Roman" w:hAnsi="Tahoma"/>
      <w:b/>
      <w:color w:val="000000"/>
      <w:sz w:val="32"/>
    </w:rPr>
  </w:style>
  <w:style w:type="paragraph" w:styleId="Recuodecorpodetexto">
    <w:name w:val="Body Text Indent"/>
    <w:basedOn w:val="Normal"/>
    <w:link w:val="RecuodecorpodetextoChar"/>
    <w:rsid w:val="004F6BBE"/>
    <w:pPr>
      <w:spacing w:after="0" w:line="240" w:lineRule="auto"/>
      <w:ind w:left="567"/>
      <w:jc w:val="both"/>
    </w:pPr>
    <w:rPr>
      <w:rFonts w:ascii="Arial" w:eastAsia="Times New Roman" w:hAnsi="Arial"/>
      <w:sz w:val="24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4F6BBE"/>
    <w:rPr>
      <w:rFonts w:ascii="Arial" w:eastAsia="Times New Roman" w:hAnsi="Arial"/>
      <w:sz w:val="24"/>
    </w:rPr>
  </w:style>
  <w:style w:type="character" w:styleId="Hyperlink">
    <w:name w:val="Hyperlink"/>
    <w:basedOn w:val="Fontepargpadro"/>
    <w:uiPriority w:val="99"/>
    <w:rsid w:val="004F6BBE"/>
    <w:rPr>
      <w:color w:val="0000FF"/>
      <w:u w:val="single"/>
    </w:rPr>
  </w:style>
  <w:style w:type="table" w:styleId="Tabelacomgrade">
    <w:name w:val="Table Grid"/>
    <w:basedOn w:val="Tabelanormal"/>
    <w:uiPriority w:val="39"/>
    <w:rsid w:val="004F6BB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BD4DF3"/>
    <w:pPr>
      <w:spacing w:after="0" w:line="240" w:lineRule="auto"/>
      <w:ind w:left="720"/>
    </w:pPr>
    <w:rPr>
      <w:lang w:eastAsia="pt-BR"/>
    </w:rPr>
  </w:style>
  <w:style w:type="paragraph" w:customStyle="1" w:styleId="InfoBlue">
    <w:name w:val="InfoBlue"/>
    <w:basedOn w:val="Normal"/>
    <w:next w:val="Normal"/>
    <w:autoRedefine/>
    <w:rsid w:val="00F76876"/>
    <w:pPr>
      <w:widowControl w:val="0"/>
      <w:kinsoku w:val="0"/>
      <w:spacing w:after="0" w:line="240" w:lineRule="auto"/>
    </w:pPr>
    <w:rPr>
      <w:rFonts w:eastAsia="Arial Unicode MS" w:cs="Calibri"/>
      <w:iCs/>
      <w:sz w:val="20"/>
      <w:szCs w:val="20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626A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375A3C"/>
    <w:pPr>
      <w:tabs>
        <w:tab w:val="left" w:pos="1320"/>
        <w:tab w:val="right" w:leader="underscore" w:pos="10456"/>
      </w:tabs>
      <w:spacing w:after="20"/>
      <w:ind w:left="440"/>
    </w:pPr>
  </w:style>
  <w:style w:type="table" w:customStyle="1" w:styleId="TabeladeGrade4-nfase51">
    <w:name w:val="Tabela de Grade 4 - Ênfase 51"/>
    <w:basedOn w:val="Tabelanormal"/>
    <w:uiPriority w:val="49"/>
    <w:rsid w:val="00F524B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1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1180CC-13B6-4851-A4FA-E193B3E3A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2885</TotalTime>
  <Pages>3</Pages>
  <Words>3644</Words>
  <Characters>19678</Characters>
  <Application>Microsoft Office Word</Application>
  <DocSecurity>0</DocSecurity>
  <Lines>163</Lines>
  <Paragraphs>46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23276</CharactersWithSpaces>
  <SharedDoc>false</SharedDoc>
  <HLinks>
    <vt:vector size="78" baseType="variant">
      <vt:variant>
        <vt:i4>1245237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_Toc305005317</vt:lpwstr>
      </vt:variant>
      <vt:variant>
        <vt:i4>1245237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_Toc305005316</vt:lpwstr>
      </vt:variant>
      <vt:variant>
        <vt:i4>1245237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_Toc305005315</vt:lpwstr>
      </vt:variant>
      <vt:variant>
        <vt:i4>1245237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_Toc305005314</vt:lpwstr>
      </vt:variant>
      <vt:variant>
        <vt:i4>1245237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_Toc305005313</vt:lpwstr>
      </vt:variant>
      <vt:variant>
        <vt:i4>1245237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_Toc305005312</vt:lpwstr>
      </vt:variant>
      <vt:variant>
        <vt:i4>1245237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_Toc305005311</vt:lpwstr>
      </vt:variant>
      <vt:variant>
        <vt:i4>1245237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_Toc305005310</vt:lpwstr>
      </vt:variant>
      <vt:variant>
        <vt:i4>1179701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_Toc305005309</vt:lpwstr>
      </vt:variant>
      <vt:variant>
        <vt:i4>1179701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_Toc305005308</vt:lpwstr>
      </vt:variant>
      <vt:variant>
        <vt:i4>1179701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_Toc305005307</vt:lpwstr>
      </vt:variant>
      <vt:variant>
        <vt:i4>1179701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_Toc305005306</vt:lpwstr>
      </vt:variant>
      <vt:variant>
        <vt:i4>1179701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_Toc305005305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 Mazza</dc:creator>
  <cp:lastModifiedBy>Nelson Caracelli Diniz</cp:lastModifiedBy>
  <cp:revision>696</cp:revision>
  <cp:lastPrinted>2022-07-21T13:48:00Z</cp:lastPrinted>
  <dcterms:created xsi:type="dcterms:W3CDTF">2016-02-12T13:14:00Z</dcterms:created>
  <dcterms:modified xsi:type="dcterms:W3CDTF">2026-10-22T12:00:00Z</dcterms:modified>
</cp:coreProperties>
</file>