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no stati normalizzati l’RTT medio e massimo della prima riga per ottenere una visualizzazione accettab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