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83D40E" w14:textId="78E24090" w:rsidR="00BE4B30" w:rsidRDefault="003E2FEC" w:rsidP="003E2FEC">
      <w:pPr>
        <w:pStyle w:val="Title"/>
        <w:jc w:val="center"/>
      </w:pPr>
      <w:r>
        <w:t xml:space="preserve">Assignment </w:t>
      </w:r>
      <w:r w:rsidR="004D4376">
        <w:t>Report</w:t>
      </w:r>
    </w:p>
    <w:p w14:paraId="458931CF" w14:textId="4D0C8CAC" w:rsidR="004D4376" w:rsidRDefault="00256EAA" w:rsidP="004D4376">
      <w:pPr>
        <w:pStyle w:val="Heading1"/>
      </w:pPr>
      <w:r>
        <w:t>LITERATURE REVIEW</w:t>
      </w:r>
    </w:p>
    <w:p w14:paraId="00ABCEBC" w14:textId="0097CE02" w:rsidR="004D4376" w:rsidRPr="004D4376" w:rsidRDefault="004D4376" w:rsidP="004D4376">
      <w:pPr>
        <w:rPr>
          <w:i/>
          <w:iCs/>
        </w:rPr>
      </w:pPr>
      <w:r w:rsidRPr="004D4376">
        <w:rPr>
          <w:i/>
          <w:iCs/>
        </w:rPr>
        <w:t>A brief description of the problem area and how you problem (the shipping records) fits in. A less brief description of the technical issues involved (with sources).</w:t>
      </w:r>
    </w:p>
    <w:p w14:paraId="1C17E796" w14:textId="5AC6E124" w:rsidR="004D4376" w:rsidRPr="004D4376" w:rsidRDefault="004D4376" w:rsidP="004D4376">
      <w:pPr>
        <w:rPr>
          <w:i/>
          <w:iCs/>
        </w:rPr>
      </w:pPr>
      <w:r w:rsidRPr="004D4376">
        <w:rPr>
          <w:i/>
          <w:iCs/>
        </w:rPr>
        <w:t>At Masters level your report should not only describe your work but show an awareness of similar projects how your solution fits into a wider context. In this case the context is using databases for historical research. You need to describe other solutions to similar problems and how your work compares. Finding other similar works are a matter of your own research. Google Scholar is a good place to start.</w:t>
      </w:r>
    </w:p>
    <w:p w14:paraId="00EBE5EA" w14:textId="12583B6A" w:rsidR="004D4376" w:rsidRPr="00256EAA" w:rsidRDefault="00256EAA" w:rsidP="00256EAA">
      <w:pPr>
        <w:pStyle w:val="Heading1"/>
      </w:pPr>
      <w:r>
        <w:t>METHODOLOGY</w:t>
      </w:r>
    </w:p>
    <w:p w14:paraId="7D9F1DE7" w14:textId="5909EDF3" w:rsidR="004D4376" w:rsidRDefault="004D4376" w:rsidP="004D4376">
      <w:pPr>
        <w:rPr>
          <w:i/>
          <w:iCs/>
        </w:rPr>
      </w:pPr>
      <w:r w:rsidRPr="004D4376">
        <w:rPr>
          <w:i/>
          <w:iCs/>
        </w:rPr>
        <w:t>A technical description of your solution with an explanation of the choices involved.</w:t>
      </w:r>
    </w:p>
    <w:p w14:paraId="6CFA62CF" w14:textId="09F035EB" w:rsidR="007A777A" w:rsidRDefault="00256EAA" w:rsidP="00256EAA">
      <w:pPr>
        <w:pStyle w:val="Heading2"/>
      </w:pPr>
      <w:r>
        <w:t>Test Functions</w:t>
      </w:r>
    </w:p>
    <w:p w14:paraId="2DE41126" w14:textId="77777777" w:rsidR="00256EAA" w:rsidRPr="00256EAA" w:rsidRDefault="00256EAA" w:rsidP="00256EAA"/>
    <w:p w14:paraId="215FCCE5" w14:textId="04DEE27A" w:rsidR="007A777A" w:rsidRDefault="007A777A" w:rsidP="00256EAA">
      <w:pPr>
        <w:pStyle w:val="Heading3"/>
      </w:pPr>
      <w:r>
        <w:t>Testing querying</w:t>
      </w:r>
    </w:p>
    <w:p w14:paraId="021ACADD" w14:textId="6D0229D1" w:rsidR="007A777A" w:rsidRDefault="007A777A" w:rsidP="004D4376">
      <w:pPr>
        <w:rPr>
          <w:b/>
          <w:bCs/>
        </w:rPr>
      </w:pPr>
      <w:r>
        <w:rPr>
          <w:noProof/>
        </w:rPr>
        <w:drawing>
          <wp:inline distT="0" distB="0" distL="0" distR="0" wp14:anchorId="12A5E9A6" wp14:editId="0231BEC1">
            <wp:extent cx="3818534" cy="48596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3818534" cy="4859684"/>
                    </a:xfrm>
                    <a:prstGeom prst="rect">
                      <a:avLst/>
                    </a:prstGeom>
                  </pic:spPr>
                </pic:pic>
              </a:graphicData>
            </a:graphic>
          </wp:inline>
        </w:drawing>
      </w:r>
    </w:p>
    <w:p w14:paraId="3195F86F" w14:textId="2BDD8C64" w:rsidR="0028387A" w:rsidRDefault="00256EAA" w:rsidP="00256EAA">
      <w:pPr>
        <w:pStyle w:val="Heading2"/>
      </w:pPr>
      <w:r>
        <w:lastRenderedPageBreak/>
        <w:t>Modifying the python files which relate to importing the data into mongo</w:t>
      </w:r>
    </w:p>
    <w:p w14:paraId="5FEFD570" w14:textId="7FA886CD" w:rsidR="00256EAA" w:rsidRDefault="00333861" w:rsidP="00333861">
      <w:pPr>
        <w:pStyle w:val="Heading3"/>
      </w:pPr>
      <w:r>
        <w:t>Original structure:</w:t>
      </w:r>
    </w:p>
    <w:p w14:paraId="2CAB89E1" w14:textId="2C98E80F" w:rsidR="00333861" w:rsidRPr="00333861" w:rsidRDefault="00333861" w:rsidP="00333861">
      <w:r w:rsidRPr="00333861">
        <w:drawing>
          <wp:inline distT="0" distB="0" distL="0" distR="0" wp14:anchorId="010B59CD" wp14:editId="2B80B27D">
            <wp:extent cx="4763165" cy="3886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3165" cy="3886742"/>
                    </a:xfrm>
                    <a:prstGeom prst="rect">
                      <a:avLst/>
                    </a:prstGeom>
                  </pic:spPr>
                </pic:pic>
              </a:graphicData>
            </a:graphic>
          </wp:inline>
        </w:drawing>
      </w:r>
    </w:p>
    <w:p w14:paraId="38B39D1A" w14:textId="59A3B1D6" w:rsidR="00D54AEE" w:rsidRDefault="00D54AEE" w:rsidP="00256EAA">
      <w:pPr>
        <w:pStyle w:val="Heading3"/>
      </w:pPr>
      <w:r>
        <w:t>Modifications:</w:t>
      </w:r>
    </w:p>
    <w:p w14:paraId="1D001A4A" w14:textId="64E2B3DF" w:rsidR="00D54AEE" w:rsidRDefault="00D54AEE" w:rsidP="00D54AEE">
      <w:pPr>
        <w:pStyle w:val="ListBullet"/>
        <w:tabs>
          <w:tab w:val="clear" w:pos="360"/>
        </w:tabs>
      </w:pPr>
      <w:r>
        <w:t>Creating a unique key (very difficult process which required a lot of debugging)</w:t>
      </w:r>
    </w:p>
    <w:p w14:paraId="681B57C3" w14:textId="2CC1AC78" w:rsidR="00D54AEE" w:rsidRDefault="00D54AEE" w:rsidP="00D54AEE">
      <w:pPr>
        <w:pStyle w:val="ListBullet"/>
        <w:tabs>
          <w:tab w:val="clear" w:pos="360"/>
        </w:tabs>
        <w:ind w:left="720"/>
      </w:pPr>
      <w:r>
        <w:t>Had issues with the unique key not being consistent across the python files, so each time the function was called (when the next file was selected), the unique key was being reset</w:t>
      </w:r>
    </w:p>
    <w:p w14:paraId="1D0235DD" w14:textId="58F55475" w:rsidR="00D54AEE" w:rsidRDefault="00D54AEE" w:rsidP="00D54AEE">
      <w:pPr>
        <w:pStyle w:val="ListBullet"/>
        <w:tabs>
          <w:tab w:val="clear" w:pos="360"/>
        </w:tabs>
        <w:ind w:left="720"/>
      </w:pPr>
      <w:r>
        <w:t xml:space="preserve">The solution was to return the unique key from the get_records function, and then </w:t>
      </w:r>
      <w:r w:rsidR="00A81101">
        <w:t>assign that in the transfer_all_ship_data where the function is passed</w:t>
      </w:r>
    </w:p>
    <w:p w14:paraId="56B600B7" w14:textId="77777777" w:rsidR="00CE4466" w:rsidRDefault="00CE4466" w:rsidP="00CE4466">
      <w:pPr>
        <w:pStyle w:val="ListBullet"/>
        <w:numPr>
          <w:ilvl w:val="0"/>
          <w:numId w:val="0"/>
        </w:numPr>
        <w:ind w:left="720"/>
      </w:pPr>
    </w:p>
    <w:p w14:paraId="6CD5D1E7" w14:textId="255B7AE9" w:rsidR="006A2162" w:rsidRDefault="006A2162" w:rsidP="006A2162">
      <w:pPr>
        <w:pStyle w:val="ListBullet"/>
        <w:numPr>
          <w:ilvl w:val="0"/>
          <w:numId w:val="0"/>
        </w:numPr>
      </w:pPr>
      <w:r>
        <w:rPr>
          <w:noProof/>
        </w:rPr>
        <w:drawing>
          <wp:inline distT="0" distB="0" distL="0" distR="0" wp14:anchorId="508C274A" wp14:editId="58319F54">
            <wp:extent cx="6187544" cy="18954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6187544" cy="1895475"/>
                    </a:xfrm>
                    <a:prstGeom prst="rect">
                      <a:avLst/>
                    </a:prstGeom>
                  </pic:spPr>
                </pic:pic>
              </a:graphicData>
            </a:graphic>
          </wp:inline>
        </w:drawing>
      </w:r>
    </w:p>
    <w:p w14:paraId="41870553" w14:textId="406A9E4D" w:rsidR="002F2975" w:rsidRDefault="002F2975" w:rsidP="006A2162">
      <w:pPr>
        <w:pStyle w:val="ListBullet"/>
        <w:numPr>
          <w:ilvl w:val="0"/>
          <w:numId w:val="0"/>
        </w:numPr>
      </w:pPr>
    </w:p>
    <w:p w14:paraId="729D38E1" w14:textId="77777777" w:rsidR="00256EAA" w:rsidRDefault="00256EAA" w:rsidP="00256EAA">
      <w:pPr>
        <w:pStyle w:val="Heading3"/>
      </w:pPr>
      <w:r>
        <w:t>Testing the modifications:</w:t>
      </w:r>
    </w:p>
    <w:p w14:paraId="4175A9CC" w14:textId="77777777" w:rsidR="00256EAA" w:rsidRDefault="00256EAA" w:rsidP="006A2162">
      <w:pPr>
        <w:pStyle w:val="ListBullet"/>
        <w:numPr>
          <w:ilvl w:val="0"/>
          <w:numId w:val="0"/>
        </w:numPr>
      </w:pPr>
    </w:p>
    <w:p w14:paraId="468BF337" w14:textId="149C0B99" w:rsidR="00CE4466" w:rsidRDefault="000F4A75" w:rsidP="006A2162">
      <w:pPr>
        <w:pStyle w:val="ListBullet"/>
        <w:numPr>
          <w:ilvl w:val="0"/>
          <w:numId w:val="0"/>
        </w:numPr>
      </w:pPr>
      <w:r>
        <w:lastRenderedPageBreak/>
        <w:t>Before I imported the data in with the modified importing python files, I wanted to check that my test data had imported correctly. As well as looking at Mongo Compass and seeing that the data appeared to be in order</w:t>
      </w:r>
      <w:r w:rsidR="00CE4466">
        <w:t>:</w:t>
      </w:r>
    </w:p>
    <w:p w14:paraId="71E9D116" w14:textId="4D0FB347" w:rsidR="00333861" w:rsidRDefault="00333861" w:rsidP="00333861">
      <w:pPr>
        <w:pStyle w:val="Heading3"/>
      </w:pPr>
      <w:r>
        <w:t>Modified structure</w:t>
      </w:r>
    </w:p>
    <w:p w14:paraId="7EC20423" w14:textId="77777777" w:rsidR="00CE4466" w:rsidRDefault="00CE4466" w:rsidP="006A2162">
      <w:pPr>
        <w:pStyle w:val="ListBullet"/>
        <w:numPr>
          <w:ilvl w:val="0"/>
          <w:numId w:val="0"/>
        </w:numPr>
      </w:pPr>
      <w:r>
        <w:rPr>
          <w:noProof/>
        </w:rPr>
        <w:drawing>
          <wp:inline distT="0" distB="0" distL="0" distR="0" wp14:anchorId="2E0DCA50" wp14:editId="7E9A7A9E">
            <wp:extent cx="4334480" cy="648743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4334480" cy="6487430"/>
                    </a:xfrm>
                    <a:prstGeom prst="rect">
                      <a:avLst/>
                    </a:prstGeom>
                  </pic:spPr>
                </pic:pic>
              </a:graphicData>
            </a:graphic>
          </wp:inline>
        </w:drawing>
      </w:r>
    </w:p>
    <w:p w14:paraId="7C68BBB0" w14:textId="77777777" w:rsidR="00CE4466" w:rsidRDefault="00CE4466" w:rsidP="006A2162">
      <w:pPr>
        <w:pStyle w:val="ListBullet"/>
        <w:numPr>
          <w:ilvl w:val="0"/>
          <w:numId w:val="0"/>
        </w:numPr>
      </w:pPr>
    </w:p>
    <w:p w14:paraId="5547BF8C" w14:textId="66FFBFAA" w:rsidR="000F4A75" w:rsidRDefault="000F4A75" w:rsidP="006A2162">
      <w:pPr>
        <w:pStyle w:val="ListBullet"/>
        <w:numPr>
          <w:ilvl w:val="0"/>
          <w:numId w:val="0"/>
        </w:numPr>
      </w:pPr>
      <w:r>
        <w:t xml:space="preserve">I realised I could also count the number of mariner records (aka the number of rows in </w:t>
      </w:r>
      <w:r w:rsidR="0051640A">
        <w:t>each excel worksheet and workbook, starting from the first mariner row), and compare that to the number of documents in my collection.</w:t>
      </w:r>
      <w:r w:rsidR="00CE4466">
        <w:t xml:space="preserve"> </w:t>
      </w:r>
      <w:r w:rsidR="0051640A">
        <w:t xml:space="preserve">That’s because each record = a new document in the collection, and therefore these numbers should match. </w:t>
      </w:r>
      <w:r w:rsidR="0051640A">
        <w:rPr>
          <w:b/>
          <w:bCs/>
        </w:rPr>
        <w:t xml:space="preserve">Check_record_count.py </w:t>
      </w:r>
      <w:r w:rsidR="0051640A">
        <w:t>is the code for how I achieved this, and prints out the results of the two counts (records and documents). When I ran this I saw the pleasing result that the numbers did in fact match:</w:t>
      </w:r>
    </w:p>
    <w:p w14:paraId="389AD7AF" w14:textId="5BEEA724" w:rsidR="0051640A" w:rsidRPr="0051640A" w:rsidRDefault="007A0E92" w:rsidP="006A2162">
      <w:pPr>
        <w:pStyle w:val="ListBullet"/>
        <w:numPr>
          <w:ilvl w:val="0"/>
          <w:numId w:val="0"/>
        </w:numPr>
      </w:pPr>
      <w:r>
        <w:rPr>
          <w:noProof/>
        </w:rPr>
        <w:lastRenderedPageBreak/>
        <w:drawing>
          <wp:inline distT="0" distB="0" distL="0" distR="0" wp14:anchorId="7C14483C" wp14:editId="4D160A70">
            <wp:extent cx="5731510" cy="3638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731510" cy="363855"/>
                    </a:xfrm>
                    <a:prstGeom prst="rect">
                      <a:avLst/>
                    </a:prstGeom>
                  </pic:spPr>
                </pic:pic>
              </a:graphicData>
            </a:graphic>
          </wp:inline>
        </w:drawing>
      </w:r>
      <w:r>
        <w:t>And therefore I felt confident to import all of the data into my database with this new structure.</w:t>
      </w:r>
    </w:p>
    <w:p w14:paraId="4A3141B2" w14:textId="1D30816B" w:rsidR="004D4376" w:rsidRDefault="00256EAA" w:rsidP="004D4376">
      <w:pPr>
        <w:pStyle w:val="Heading1"/>
      </w:pPr>
      <w:r>
        <w:t>RESULTS</w:t>
      </w:r>
    </w:p>
    <w:p w14:paraId="6657CDC0" w14:textId="5E847100" w:rsidR="004D4376" w:rsidRPr="004D4376" w:rsidRDefault="004D4376" w:rsidP="004D4376">
      <w:pPr>
        <w:rPr>
          <w:i/>
          <w:iCs/>
        </w:rPr>
      </w:pPr>
      <w:r w:rsidRPr="004D4376">
        <w:rPr>
          <w:i/>
          <w:iCs/>
        </w:rPr>
        <w:t>An analysis of your project from a technical standpoint. This should be evidence based</w:t>
      </w:r>
      <w:r>
        <w:rPr>
          <w:i/>
          <w:iCs/>
        </w:rPr>
        <w:t>.</w:t>
      </w:r>
    </w:p>
    <w:p w14:paraId="49F989F0" w14:textId="229ECFD8" w:rsidR="004D4376" w:rsidRDefault="00256EAA" w:rsidP="004D4376">
      <w:pPr>
        <w:pStyle w:val="Heading1"/>
      </w:pPr>
      <w:r>
        <w:t>DISCUSSION</w:t>
      </w:r>
    </w:p>
    <w:p w14:paraId="69D78DF0" w14:textId="410AAE60" w:rsidR="004D4376" w:rsidRPr="004D4376" w:rsidRDefault="004D4376" w:rsidP="004D4376">
      <w:pPr>
        <w:rPr>
          <w:i/>
          <w:iCs/>
        </w:rPr>
      </w:pPr>
      <w:r w:rsidRPr="004D4376">
        <w:rPr>
          <w:i/>
          <w:iCs/>
        </w:rPr>
        <w:t>An overall analysis of your project, this should summarise evidence from your results section, it can also be more subjective</w:t>
      </w:r>
      <w:r>
        <w:rPr>
          <w:i/>
          <w:iCs/>
        </w:rPr>
        <w:t xml:space="preserve"> </w:t>
      </w:r>
      <w:r w:rsidRPr="004D4376">
        <w:rPr>
          <w:i/>
          <w:iCs/>
        </w:rPr>
        <w:t>(but still evidence based)</w:t>
      </w:r>
      <w:r>
        <w:rPr>
          <w:i/>
          <w:iCs/>
        </w:rPr>
        <w:t>.</w:t>
      </w:r>
    </w:p>
    <w:p w14:paraId="2E28DD8F" w14:textId="56153160" w:rsidR="004D4376" w:rsidRDefault="00256EAA" w:rsidP="004D4376">
      <w:pPr>
        <w:pStyle w:val="Heading1"/>
      </w:pPr>
      <w:r>
        <w:t>SELF-REFLECTION</w:t>
      </w:r>
    </w:p>
    <w:p w14:paraId="43049CB7" w14:textId="762EB8D1" w:rsidR="004D4376" w:rsidRDefault="004D4376" w:rsidP="004D4376">
      <w:pPr>
        <w:rPr>
          <w:i/>
          <w:iCs/>
        </w:rPr>
      </w:pPr>
      <w:r w:rsidRPr="004D4376">
        <w:rPr>
          <w:i/>
          <w:iCs/>
        </w:rPr>
        <w:t>Although it is not normally part of a peer-reviewed paper, it is university policy that you include a reflection section here. Reflection on your work has been shown to improve your learning in the long term. You should consult the marking schema and position your own work on it. You should also reflect on how you would do it differently if you were to repeat the exercise</w:t>
      </w:r>
      <w:r>
        <w:rPr>
          <w:i/>
          <w:iCs/>
        </w:rPr>
        <w:t>.</w:t>
      </w:r>
    </w:p>
    <w:p w14:paraId="79752149" w14:textId="5FA290B7" w:rsidR="00975FB7" w:rsidRPr="00975FB7" w:rsidRDefault="00975FB7" w:rsidP="00256EAA">
      <w:pPr>
        <w:pStyle w:val="Heading4"/>
      </w:pPr>
      <w:r>
        <w:t>Running a container with mongo</w:t>
      </w:r>
    </w:p>
    <w:p w14:paraId="6FD612F7" w14:textId="624356CF" w:rsidR="00975FB7" w:rsidRDefault="00975FB7" w:rsidP="004D4376">
      <w:pPr>
        <w:rPr>
          <w:i/>
          <w:iCs/>
        </w:rPr>
      </w:pPr>
      <w:r>
        <w:rPr>
          <w:noProof/>
        </w:rPr>
        <w:drawing>
          <wp:inline distT="0" distB="0" distL="0" distR="0" wp14:anchorId="53782D7E" wp14:editId="58A0355D">
            <wp:extent cx="5731510" cy="7372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31510" cy="737235"/>
                    </a:xfrm>
                    <a:prstGeom prst="rect">
                      <a:avLst/>
                    </a:prstGeom>
                  </pic:spPr>
                </pic:pic>
              </a:graphicData>
            </a:graphic>
          </wp:inline>
        </w:drawing>
      </w:r>
    </w:p>
    <w:p w14:paraId="4C66359D" w14:textId="1F799C06" w:rsidR="00975FB7" w:rsidRDefault="00975FB7" w:rsidP="00975FB7">
      <w:pPr>
        <w:tabs>
          <w:tab w:val="left" w:pos="2292"/>
        </w:tabs>
        <w:rPr>
          <w:b/>
          <w:bCs/>
        </w:rPr>
      </w:pPr>
      <w:r w:rsidRPr="00256EAA">
        <w:rPr>
          <w:rStyle w:val="Heading4Char"/>
        </w:rPr>
        <w:t>Entering the bash terminal within the container and then executing the mongo command to be able to perform mongo operations</w:t>
      </w:r>
      <w:r>
        <w:rPr>
          <w:noProof/>
        </w:rPr>
        <w:drawing>
          <wp:inline distT="0" distB="0" distL="0" distR="0" wp14:anchorId="3C94D6B4" wp14:editId="4D006313">
            <wp:extent cx="5731510" cy="6940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731510" cy="694055"/>
                    </a:xfrm>
                    <a:prstGeom prst="rect">
                      <a:avLst/>
                    </a:prstGeom>
                  </pic:spPr>
                </pic:pic>
              </a:graphicData>
            </a:graphic>
          </wp:inline>
        </w:drawing>
      </w:r>
    </w:p>
    <w:p w14:paraId="3CD4F9D9" w14:textId="77777777" w:rsidR="00975FB7" w:rsidRDefault="00975FB7" w:rsidP="00256EAA">
      <w:pPr>
        <w:pStyle w:val="Heading4"/>
      </w:pPr>
      <w:r>
        <w:t>Executing mongo operations</w:t>
      </w:r>
    </w:p>
    <w:p w14:paraId="176357CA" w14:textId="2C560049" w:rsidR="00975FB7" w:rsidRDefault="00975FB7" w:rsidP="00975FB7">
      <w:pPr>
        <w:tabs>
          <w:tab w:val="left" w:pos="2292"/>
        </w:tabs>
        <w:rPr>
          <w:b/>
          <w:bCs/>
        </w:rPr>
      </w:pPr>
      <w:r>
        <w:rPr>
          <w:noProof/>
        </w:rPr>
        <w:drawing>
          <wp:inline distT="0" distB="0" distL="0" distR="0" wp14:anchorId="6F807ED6" wp14:editId="0F7F630D">
            <wp:extent cx="3448531" cy="18671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3448531" cy="1867161"/>
                    </a:xfrm>
                    <a:prstGeom prst="rect">
                      <a:avLst/>
                    </a:prstGeom>
                  </pic:spPr>
                </pic:pic>
              </a:graphicData>
            </a:graphic>
          </wp:inline>
        </w:drawing>
      </w:r>
    </w:p>
    <w:p w14:paraId="7F634839" w14:textId="1ED6B888" w:rsidR="004967A6" w:rsidRPr="004967A6" w:rsidRDefault="004967A6" w:rsidP="00256EAA">
      <w:pPr>
        <w:pStyle w:val="Heading4"/>
      </w:pPr>
      <w:r>
        <w:lastRenderedPageBreak/>
        <w:t>GUI Interface to quickly visualise mongo operations</w:t>
      </w:r>
    </w:p>
    <w:p w14:paraId="3EBC24E5" w14:textId="31AF24BC" w:rsidR="00975FB7" w:rsidRDefault="004967A6" w:rsidP="004967A6">
      <w:pPr>
        <w:rPr>
          <w:noProof/>
        </w:rPr>
      </w:pPr>
      <w:r>
        <w:rPr>
          <w:noProof/>
        </w:rPr>
        <w:drawing>
          <wp:inline distT="0" distB="0" distL="0" distR="0" wp14:anchorId="2596DF1A" wp14:editId="5DCB8C60">
            <wp:extent cx="5731510" cy="17830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731510" cy="1783080"/>
                    </a:xfrm>
                    <a:prstGeom prst="rect">
                      <a:avLst/>
                    </a:prstGeom>
                  </pic:spPr>
                </pic:pic>
              </a:graphicData>
            </a:graphic>
          </wp:inline>
        </w:drawing>
      </w:r>
    </w:p>
    <w:p w14:paraId="27211019" w14:textId="2838C5D6" w:rsidR="00C500B1" w:rsidRDefault="00C500B1" w:rsidP="00256EAA">
      <w:pPr>
        <w:pStyle w:val="Heading4"/>
        <w:rPr>
          <w:noProof/>
        </w:rPr>
      </w:pPr>
      <w:r>
        <w:rPr>
          <w:noProof/>
        </w:rPr>
        <w:t>Example of GUI interface visualising mongo operations</w:t>
      </w:r>
    </w:p>
    <w:p w14:paraId="250A6E6C" w14:textId="1D8DA2AE" w:rsidR="00C500B1" w:rsidRPr="00C500B1" w:rsidRDefault="00C500B1" w:rsidP="00C500B1">
      <w:pPr>
        <w:rPr>
          <w:b/>
          <w:bCs/>
          <w:noProof/>
        </w:rPr>
      </w:pPr>
      <w:r>
        <w:rPr>
          <w:noProof/>
        </w:rPr>
        <w:drawing>
          <wp:inline distT="0" distB="0" distL="0" distR="0" wp14:anchorId="5DA6AB1A" wp14:editId="6DB0ED3E">
            <wp:extent cx="5731510" cy="19824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31510" cy="1982470"/>
                    </a:xfrm>
                    <a:prstGeom prst="rect">
                      <a:avLst/>
                    </a:prstGeom>
                  </pic:spPr>
                </pic:pic>
              </a:graphicData>
            </a:graphic>
          </wp:inline>
        </w:drawing>
      </w:r>
    </w:p>
    <w:p w14:paraId="755F7C01" w14:textId="07CE8ADF" w:rsidR="00C500B1" w:rsidRDefault="00DD1228" w:rsidP="00256EAA">
      <w:pPr>
        <w:pStyle w:val="Heading4"/>
      </w:pPr>
      <w:r>
        <w:t>Converting the brief into requirements</w:t>
      </w:r>
    </w:p>
    <w:p w14:paraId="19B24D74" w14:textId="6C9AA06A" w:rsidR="00DD1228" w:rsidRDefault="00DD1228" w:rsidP="00C500B1">
      <w:pPr>
        <w:rPr>
          <w:b/>
          <w:bCs/>
        </w:rPr>
      </w:pPr>
      <w:r>
        <w:rPr>
          <w:noProof/>
        </w:rPr>
        <w:drawing>
          <wp:inline distT="0" distB="0" distL="0" distR="0" wp14:anchorId="33A4E74F" wp14:editId="45F7ACF7">
            <wp:extent cx="5731510" cy="29254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inline>
        </w:drawing>
      </w:r>
    </w:p>
    <w:p w14:paraId="0308FA06" w14:textId="59E989A4" w:rsidR="00EE33B9" w:rsidRDefault="00EE33B9" w:rsidP="00C500B1">
      <w:pPr>
        <w:rPr>
          <w:b/>
          <w:bCs/>
        </w:rPr>
      </w:pPr>
      <w:r w:rsidRPr="00256EAA">
        <w:rPr>
          <w:rStyle w:val="Heading4Char"/>
        </w:rPr>
        <w:lastRenderedPageBreak/>
        <w:t>Debugging was very useful</w:t>
      </w:r>
      <w:r>
        <w:rPr>
          <w:noProof/>
        </w:rPr>
        <w:drawing>
          <wp:inline distT="0" distB="0" distL="0" distR="0" wp14:anchorId="38D408A6" wp14:editId="6A080717">
            <wp:extent cx="5731510" cy="31134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731510" cy="3113405"/>
                    </a:xfrm>
                    <a:prstGeom prst="rect">
                      <a:avLst/>
                    </a:prstGeom>
                  </pic:spPr>
                </pic:pic>
              </a:graphicData>
            </a:graphic>
          </wp:inline>
        </w:drawing>
      </w:r>
    </w:p>
    <w:p w14:paraId="6B223290" w14:textId="77777777" w:rsidR="00EE33B9" w:rsidRPr="00DD1228" w:rsidRDefault="00EE33B9" w:rsidP="00C500B1">
      <w:pPr>
        <w:rPr>
          <w:b/>
          <w:bCs/>
        </w:rPr>
      </w:pPr>
    </w:p>
    <w:sectPr w:rsidR="00EE33B9" w:rsidRPr="00DD12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B9F012" w14:textId="77777777" w:rsidR="00D67AD7" w:rsidRDefault="00D67AD7" w:rsidP="00975FB7">
      <w:pPr>
        <w:spacing w:after="0" w:line="240" w:lineRule="auto"/>
      </w:pPr>
      <w:r>
        <w:separator/>
      </w:r>
    </w:p>
  </w:endnote>
  <w:endnote w:type="continuationSeparator" w:id="0">
    <w:p w14:paraId="1F18B989" w14:textId="77777777" w:rsidR="00D67AD7" w:rsidRDefault="00D67AD7" w:rsidP="00975FB7">
      <w:pPr>
        <w:spacing w:after="0" w:line="240" w:lineRule="auto"/>
      </w:pPr>
      <w:r>
        <w:continuationSeparator/>
      </w:r>
    </w:p>
  </w:endnote>
  <w:endnote w:type="continuationNotice" w:id="1">
    <w:p w14:paraId="1989944D" w14:textId="77777777" w:rsidR="00D67AD7" w:rsidRDefault="00D67A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D4AECF" w14:textId="77777777" w:rsidR="00D67AD7" w:rsidRDefault="00D67AD7" w:rsidP="00975FB7">
      <w:pPr>
        <w:spacing w:after="0" w:line="240" w:lineRule="auto"/>
      </w:pPr>
      <w:r>
        <w:separator/>
      </w:r>
    </w:p>
  </w:footnote>
  <w:footnote w:type="continuationSeparator" w:id="0">
    <w:p w14:paraId="4934B62F" w14:textId="77777777" w:rsidR="00D67AD7" w:rsidRDefault="00D67AD7" w:rsidP="00975FB7">
      <w:pPr>
        <w:spacing w:after="0" w:line="240" w:lineRule="auto"/>
      </w:pPr>
      <w:r>
        <w:continuationSeparator/>
      </w:r>
    </w:p>
  </w:footnote>
  <w:footnote w:type="continuationNotice" w:id="1">
    <w:p w14:paraId="15390EB7" w14:textId="77777777" w:rsidR="00D67AD7" w:rsidRDefault="00D67AD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8306DA9E"/>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FEB"/>
    <w:rsid w:val="000F4A75"/>
    <w:rsid w:val="00175F14"/>
    <w:rsid w:val="00256EAA"/>
    <w:rsid w:val="00265C8C"/>
    <w:rsid w:val="0028387A"/>
    <w:rsid w:val="002F2975"/>
    <w:rsid w:val="00333861"/>
    <w:rsid w:val="003E2FEC"/>
    <w:rsid w:val="00402A9D"/>
    <w:rsid w:val="004967A6"/>
    <w:rsid w:val="004D4376"/>
    <w:rsid w:val="0051640A"/>
    <w:rsid w:val="005A2911"/>
    <w:rsid w:val="006A2162"/>
    <w:rsid w:val="006A5FEB"/>
    <w:rsid w:val="007A0E92"/>
    <w:rsid w:val="007A777A"/>
    <w:rsid w:val="008A457A"/>
    <w:rsid w:val="00975FB7"/>
    <w:rsid w:val="00A70923"/>
    <w:rsid w:val="00A81101"/>
    <w:rsid w:val="00C500B1"/>
    <w:rsid w:val="00CA71E2"/>
    <w:rsid w:val="00CE4466"/>
    <w:rsid w:val="00D01E1E"/>
    <w:rsid w:val="00D54AEE"/>
    <w:rsid w:val="00D67AD7"/>
    <w:rsid w:val="00DD1228"/>
    <w:rsid w:val="00E67373"/>
    <w:rsid w:val="00EC60E0"/>
    <w:rsid w:val="00EE33B9"/>
    <w:rsid w:val="0231BE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35CF0"/>
  <w15:chartTrackingRefBased/>
  <w15:docId w15:val="{E6058945-5B25-4ABB-B3C6-91807DDA2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FEC"/>
  </w:style>
  <w:style w:type="paragraph" w:styleId="Heading1">
    <w:name w:val="heading 1"/>
    <w:basedOn w:val="Normal"/>
    <w:next w:val="Normal"/>
    <w:link w:val="Heading1Char"/>
    <w:uiPriority w:val="9"/>
    <w:qFormat/>
    <w:rsid w:val="003E2FEC"/>
    <w:pPr>
      <w:keepNext/>
      <w:keepLines/>
      <w:spacing w:before="320" w:after="0" w:line="240" w:lineRule="auto"/>
      <w:outlineLvl w:val="0"/>
    </w:pPr>
    <w:rPr>
      <w:rFonts w:asciiTheme="majorHAnsi" w:eastAsiaTheme="majorEastAsia" w:hAnsiTheme="majorHAnsi" w:cstheme="majorBidi"/>
      <w:color w:val="1286C2" w:themeColor="accent1" w:themeShade="BF"/>
      <w:sz w:val="30"/>
      <w:szCs w:val="30"/>
    </w:rPr>
  </w:style>
  <w:style w:type="paragraph" w:styleId="Heading2">
    <w:name w:val="heading 2"/>
    <w:basedOn w:val="Normal"/>
    <w:next w:val="Normal"/>
    <w:link w:val="Heading2Char"/>
    <w:uiPriority w:val="9"/>
    <w:unhideWhenUsed/>
    <w:qFormat/>
    <w:rsid w:val="003E2FEC"/>
    <w:pPr>
      <w:keepNext/>
      <w:keepLines/>
      <w:spacing w:before="40" w:after="0" w:line="240" w:lineRule="auto"/>
      <w:outlineLvl w:val="1"/>
    </w:pPr>
    <w:rPr>
      <w:rFonts w:asciiTheme="majorHAnsi" w:eastAsiaTheme="majorEastAsia" w:hAnsiTheme="majorHAnsi" w:cstheme="majorBidi"/>
      <w:color w:val="5E9834" w:themeColor="accent2" w:themeShade="BF"/>
      <w:sz w:val="28"/>
      <w:szCs w:val="28"/>
    </w:rPr>
  </w:style>
  <w:style w:type="paragraph" w:styleId="Heading3">
    <w:name w:val="heading 3"/>
    <w:basedOn w:val="Normal"/>
    <w:next w:val="Normal"/>
    <w:link w:val="Heading3Char"/>
    <w:uiPriority w:val="9"/>
    <w:unhideWhenUsed/>
    <w:qFormat/>
    <w:rsid w:val="003E2FEC"/>
    <w:pPr>
      <w:keepNext/>
      <w:keepLines/>
      <w:spacing w:before="40" w:after="0" w:line="240" w:lineRule="auto"/>
      <w:outlineLvl w:val="2"/>
    </w:pPr>
    <w:rPr>
      <w:rFonts w:asciiTheme="majorHAnsi" w:eastAsiaTheme="majorEastAsia" w:hAnsiTheme="majorHAnsi" w:cstheme="majorBidi"/>
      <w:color w:val="7D28CC" w:themeColor="accent6" w:themeShade="BF"/>
      <w:sz w:val="26"/>
      <w:szCs w:val="26"/>
    </w:rPr>
  </w:style>
  <w:style w:type="paragraph" w:styleId="Heading4">
    <w:name w:val="heading 4"/>
    <w:basedOn w:val="Normal"/>
    <w:next w:val="Normal"/>
    <w:link w:val="Heading4Char"/>
    <w:uiPriority w:val="9"/>
    <w:unhideWhenUsed/>
    <w:qFormat/>
    <w:rsid w:val="003E2FEC"/>
    <w:pPr>
      <w:keepNext/>
      <w:keepLines/>
      <w:spacing w:before="40" w:after="0"/>
      <w:outlineLvl w:val="3"/>
    </w:pPr>
    <w:rPr>
      <w:rFonts w:asciiTheme="majorHAnsi" w:eastAsiaTheme="majorEastAsia" w:hAnsiTheme="majorHAnsi" w:cstheme="majorBidi"/>
      <w:i/>
      <w:iCs/>
      <w:color w:val="AE2763" w:themeColor="accent5" w:themeShade="BF"/>
      <w:sz w:val="25"/>
      <w:szCs w:val="25"/>
    </w:rPr>
  </w:style>
  <w:style w:type="paragraph" w:styleId="Heading5">
    <w:name w:val="heading 5"/>
    <w:basedOn w:val="Normal"/>
    <w:next w:val="Normal"/>
    <w:link w:val="Heading5Char"/>
    <w:uiPriority w:val="9"/>
    <w:semiHidden/>
    <w:unhideWhenUsed/>
    <w:qFormat/>
    <w:rsid w:val="003E2FEC"/>
    <w:pPr>
      <w:keepNext/>
      <w:keepLines/>
      <w:spacing w:before="40" w:after="0"/>
      <w:outlineLvl w:val="4"/>
    </w:pPr>
    <w:rPr>
      <w:rFonts w:asciiTheme="majorHAnsi" w:eastAsiaTheme="majorEastAsia" w:hAnsiTheme="majorHAnsi" w:cstheme="majorBidi"/>
      <w:i/>
      <w:iCs/>
      <w:color w:val="3F6623" w:themeColor="accent2" w:themeShade="80"/>
      <w:sz w:val="24"/>
      <w:szCs w:val="24"/>
    </w:rPr>
  </w:style>
  <w:style w:type="paragraph" w:styleId="Heading6">
    <w:name w:val="heading 6"/>
    <w:basedOn w:val="Normal"/>
    <w:next w:val="Normal"/>
    <w:link w:val="Heading6Char"/>
    <w:uiPriority w:val="9"/>
    <w:semiHidden/>
    <w:unhideWhenUsed/>
    <w:qFormat/>
    <w:rsid w:val="003E2FEC"/>
    <w:pPr>
      <w:keepNext/>
      <w:keepLines/>
      <w:spacing w:before="40" w:after="0"/>
      <w:outlineLvl w:val="5"/>
    </w:pPr>
    <w:rPr>
      <w:rFonts w:asciiTheme="majorHAnsi" w:eastAsiaTheme="majorEastAsia" w:hAnsiTheme="majorHAnsi" w:cstheme="majorBidi"/>
      <w:i/>
      <w:iCs/>
      <w:color w:val="531B89" w:themeColor="accent6" w:themeShade="80"/>
      <w:sz w:val="23"/>
      <w:szCs w:val="23"/>
    </w:rPr>
  </w:style>
  <w:style w:type="paragraph" w:styleId="Heading7">
    <w:name w:val="heading 7"/>
    <w:basedOn w:val="Normal"/>
    <w:next w:val="Normal"/>
    <w:link w:val="Heading7Char"/>
    <w:uiPriority w:val="9"/>
    <w:semiHidden/>
    <w:unhideWhenUsed/>
    <w:qFormat/>
    <w:rsid w:val="003E2FEC"/>
    <w:pPr>
      <w:keepNext/>
      <w:keepLines/>
      <w:spacing w:before="40" w:after="0"/>
      <w:outlineLvl w:val="6"/>
    </w:pPr>
    <w:rPr>
      <w:rFonts w:asciiTheme="majorHAnsi" w:eastAsiaTheme="majorEastAsia" w:hAnsiTheme="majorHAnsi" w:cstheme="majorBidi"/>
      <w:color w:val="0C5982" w:themeColor="accent1" w:themeShade="80"/>
    </w:rPr>
  </w:style>
  <w:style w:type="paragraph" w:styleId="Heading8">
    <w:name w:val="heading 8"/>
    <w:basedOn w:val="Normal"/>
    <w:next w:val="Normal"/>
    <w:link w:val="Heading8Char"/>
    <w:uiPriority w:val="9"/>
    <w:semiHidden/>
    <w:unhideWhenUsed/>
    <w:qFormat/>
    <w:rsid w:val="003E2FEC"/>
    <w:pPr>
      <w:keepNext/>
      <w:keepLines/>
      <w:spacing w:before="40" w:after="0"/>
      <w:outlineLvl w:val="7"/>
    </w:pPr>
    <w:rPr>
      <w:rFonts w:asciiTheme="majorHAnsi" w:eastAsiaTheme="majorEastAsia" w:hAnsiTheme="majorHAnsi" w:cstheme="majorBidi"/>
      <w:color w:val="3F6623" w:themeColor="accent2" w:themeShade="80"/>
      <w:sz w:val="21"/>
      <w:szCs w:val="21"/>
    </w:rPr>
  </w:style>
  <w:style w:type="paragraph" w:styleId="Heading9">
    <w:name w:val="heading 9"/>
    <w:basedOn w:val="Normal"/>
    <w:next w:val="Normal"/>
    <w:link w:val="Heading9Char"/>
    <w:uiPriority w:val="9"/>
    <w:semiHidden/>
    <w:unhideWhenUsed/>
    <w:qFormat/>
    <w:rsid w:val="003E2FEC"/>
    <w:pPr>
      <w:keepNext/>
      <w:keepLines/>
      <w:spacing w:before="40" w:after="0"/>
      <w:outlineLvl w:val="8"/>
    </w:pPr>
    <w:rPr>
      <w:rFonts w:asciiTheme="majorHAnsi" w:eastAsiaTheme="majorEastAsia" w:hAnsiTheme="majorHAnsi" w:cstheme="majorBidi"/>
      <w:color w:val="531B89"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2FEC"/>
    <w:pPr>
      <w:spacing w:after="0" w:line="240" w:lineRule="auto"/>
      <w:contextualSpacing/>
    </w:pPr>
    <w:rPr>
      <w:rFonts w:asciiTheme="majorHAnsi" w:eastAsiaTheme="majorEastAsia" w:hAnsiTheme="majorHAnsi" w:cstheme="majorBidi"/>
      <w:color w:val="1286C2" w:themeColor="accent1" w:themeShade="BF"/>
      <w:spacing w:val="-10"/>
      <w:sz w:val="52"/>
      <w:szCs w:val="52"/>
    </w:rPr>
  </w:style>
  <w:style w:type="character" w:customStyle="1" w:styleId="TitleChar">
    <w:name w:val="Title Char"/>
    <w:basedOn w:val="DefaultParagraphFont"/>
    <w:link w:val="Title"/>
    <w:uiPriority w:val="10"/>
    <w:rsid w:val="003E2FEC"/>
    <w:rPr>
      <w:rFonts w:asciiTheme="majorHAnsi" w:eastAsiaTheme="majorEastAsia" w:hAnsiTheme="majorHAnsi" w:cstheme="majorBidi"/>
      <w:color w:val="1286C2" w:themeColor="accent1" w:themeShade="BF"/>
      <w:spacing w:val="-10"/>
      <w:sz w:val="52"/>
      <w:szCs w:val="52"/>
    </w:rPr>
  </w:style>
  <w:style w:type="character" w:customStyle="1" w:styleId="Heading1Char">
    <w:name w:val="Heading 1 Char"/>
    <w:basedOn w:val="DefaultParagraphFont"/>
    <w:link w:val="Heading1"/>
    <w:uiPriority w:val="9"/>
    <w:rsid w:val="003E2FEC"/>
    <w:rPr>
      <w:rFonts w:asciiTheme="majorHAnsi" w:eastAsiaTheme="majorEastAsia" w:hAnsiTheme="majorHAnsi" w:cstheme="majorBidi"/>
      <w:color w:val="1286C2" w:themeColor="accent1" w:themeShade="BF"/>
      <w:sz w:val="30"/>
      <w:szCs w:val="30"/>
    </w:rPr>
  </w:style>
  <w:style w:type="character" w:customStyle="1" w:styleId="Heading2Char">
    <w:name w:val="Heading 2 Char"/>
    <w:basedOn w:val="DefaultParagraphFont"/>
    <w:link w:val="Heading2"/>
    <w:uiPriority w:val="9"/>
    <w:rsid w:val="003E2FEC"/>
    <w:rPr>
      <w:rFonts w:asciiTheme="majorHAnsi" w:eastAsiaTheme="majorEastAsia" w:hAnsiTheme="majorHAnsi" w:cstheme="majorBidi"/>
      <w:color w:val="5E9834" w:themeColor="accent2" w:themeShade="BF"/>
      <w:sz w:val="28"/>
      <w:szCs w:val="28"/>
    </w:rPr>
  </w:style>
  <w:style w:type="character" w:customStyle="1" w:styleId="Heading3Char">
    <w:name w:val="Heading 3 Char"/>
    <w:basedOn w:val="DefaultParagraphFont"/>
    <w:link w:val="Heading3"/>
    <w:uiPriority w:val="9"/>
    <w:rsid w:val="003E2FEC"/>
    <w:rPr>
      <w:rFonts w:asciiTheme="majorHAnsi" w:eastAsiaTheme="majorEastAsia" w:hAnsiTheme="majorHAnsi" w:cstheme="majorBidi"/>
      <w:color w:val="7D28CC" w:themeColor="accent6" w:themeShade="BF"/>
      <w:sz w:val="26"/>
      <w:szCs w:val="26"/>
    </w:rPr>
  </w:style>
  <w:style w:type="character" w:customStyle="1" w:styleId="Heading4Char">
    <w:name w:val="Heading 4 Char"/>
    <w:basedOn w:val="DefaultParagraphFont"/>
    <w:link w:val="Heading4"/>
    <w:uiPriority w:val="9"/>
    <w:rsid w:val="003E2FEC"/>
    <w:rPr>
      <w:rFonts w:asciiTheme="majorHAnsi" w:eastAsiaTheme="majorEastAsia" w:hAnsiTheme="majorHAnsi" w:cstheme="majorBidi"/>
      <w:i/>
      <w:iCs/>
      <w:color w:val="AE2763" w:themeColor="accent5" w:themeShade="BF"/>
      <w:sz w:val="25"/>
      <w:szCs w:val="25"/>
    </w:rPr>
  </w:style>
  <w:style w:type="character" w:customStyle="1" w:styleId="Heading5Char">
    <w:name w:val="Heading 5 Char"/>
    <w:basedOn w:val="DefaultParagraphFont"/>
    <w:link w:val="Heading5"/>
    <w:uiPriority w:val="9"/>
    <w:semiHidden/>
    <w:rsid w:val="003E2FEC"/>
    <w:rPr>
      <w:rFonts w:asciiTheme="majorHAnsi" w:eastAsiaTheme="majorEastAsia" w:hAnsiTheme="majorHAnsi" w:cstheme="majorBidi"/>
      <w:i/>
      <w:iCs/>
      <w:color w:val="3F6623" w:themeColor="accent2" w:themeShade="80"/>
      <w:sz w:val="24"/>
      <w:szCs w:val="24"/>
    </w:rPr>
  </w:style>
  <w:style w:type="character" w:customStyle="1" w:styleId="Heading6Char">
    <w:name w:val="Heading 6 Char"/>
    <w:basedOn w:val="DefaultParagraphFont"/>
    <w:link w:val="Heading6"/>
    <w:uiPriority w:val="9"/>
    <w:semiHidden/>
    <w:rsid w:val="003E2FEC"/>
    <w:rPr>
      <w:rFonts w:asciiTheme="majorHAnsi" w:eastAsiaTheme="majorEastAsia" w:hAnsiTheme="majorHAnsi" w:cstheme="majorBidi"/>
      <w:i/>
      <w:iCs/>
      <w:color w:val="531B89" w:themeColor="accent6" w:themeShade="80"/>
      <w:sz w:val="23"/>
      <w:szCs w:val="23"/>
    </w:rPr>
  </w:style>
  <w:style w:type="character" w:customStyle="1" w:styleId="Heading7Char">
    <w:name w:val="Heading 7 Char"/>
    <w:basedOn w:val="DefaultParagraphFont"/>
    <w:link w:val="Heading7"/>
    <w:uiPriority w:val="9"/>
    <w:semiHidden/>
    <w:rsid w:val="003E2FEC"/>
    <w:rPr>
      <w:rFonts w:asciiTheme="majorHAnsi" w:eastAsiaTheme="majorEastAsia" w:hAnsiTheme="majorHAnsi" w:cstheme="majorBidi"/>
      <w:color w:val="0C5982" w:themeColor="accent1" w:themeShade="80"/>
    </w:rPr>
  </w:style>
  <w:style w:type="character" w:customStyle="1" w:styleId="Heading8Char">
    <w:name w:val="Heading 8 Char"/>
    <w:basedOn w:val="DefaultParagraphFont"/>
    <w:link w:val="Heading8"/>
    <w:uiPriority w:val="9"/>
    <w:semiHidden/>
    <w:rsid w:val="003E2FEC"/>
    <w:rPr>
      <w:rFonts w:asciiTheme="majorHAnsi" w:eastAsiaTheme="majorEastAsia" w:hAnsiTheme="majorHAnsi" w:cstheme="majorBidi"/>
      <w:color w:val="3F6623" w:themeColor="accent2" w:themeShade="80"/>
      <w:sz w:val="21"/>
      <w:szCs w:val="21"/>
    </w:rPr>
  </w:style>
  <w:style w:type="character" w:customStyle="1" w:styleId="Heading9Char">
    <w:name w:val="Heading 9 Char"/>
    <w:basedOn w:val="DefaultParagraphFont"/>
    <w:link w:val="Heading9"/>
    <w:uiPriority w:val="9"/>
    <w:semiHidden/>
    <w:rsid w:val="003E2FEC"/>
    <w:rPr>
      <w:rFonts w:asciiTheme="majorHAnsi" w:eastAsiaTheme="majorEastAsia" w:hAnsiTheme="majorHAnsi" w:cstheme="majorBidi"/>
      <w:color w:val="531B89" w:themeColor="accent6" w:themeShade="80"/>
    </w:rPr>
  </w:style>
  <w:style w:type="paragraph" w:styleId="Caption">
    <w:name w:val="caption"/>
    <w:basedOn w:val="Normal"/>
    <w:next w:val="Normal"/>
    <w:uiPriority w:val="35"/>
    <w:semiHidden/>
    <w:unhideWhenUsed/>
    <w:qFormat/>
    <w:rsid w:val="003E2FEC"/>
    <w:pPr>
      <w:spacing w:line="240" w:lineRule="auto"/>
    </w:pPr>
    <w:rPr>
      <w:b/>
      <w:bCs/>
      <w:smallCaps/>
      <w:color w:val="30ACEC" w:themeColor="accent1"/>
      <w:spacing w:val="6"/>
    </w:rPr>
  </w:style>
  <w:style w:type="paragraph" w:styleId="Subtitle">
    <w:name w:val="Subtitle"/>
    <w:basedOn w:val="Normal"/>
    <w:next w:val="Normal"/>
    <w:link w:val="SubtitleChar"/>
    <w:uiPriority w:val="11"/>
    <w:qFormat/>
    <w:rsid w:val="003E2FEC"/>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E2FEC"/>
    <w:rPr>
      <w:rFonts w:asciiTheme="majorHAnsi" w:eastAsiaTheme="majorEastAsia" w:hAnsiTheme="majorHAnsi" w:cstheme="majorBidi"/>
    </w:rPr>
  </w:style>
  <w:style w:type="character" w:styleId="Strong">
    <w:name w:val="Strong"/>
    <w:basedOn w:val="DefaultParagraphFont"/>
    <w:uiPriority w:val="22"/>
    <w:qFormat/>
    <w:rsid w:val="003E2FEC"/>
    <w:rPr>
      <w:b/>
      <w:bCs/>
    </w:rPr>
  </w:style>
  <w:style w:type="character" w:styleId="Emphasis">
    <w:name w:val="Emphasis"/>
    <w:basedOn w:val="DefaultParagraphFont"/>
    <w:uiPriority w:val="20"/>
    <w:qFormat/>
    <w:rsid w:val="003E2FEC"/>
    <w:rPr>
      <w:i/>
      <w:iCs/>
    </w:rPr>
  </w:style>
  <w:style w:type="paragraph" w:styleId="NoSpacing">
    <w:name w:val="No Spacing"/>
    <w:uiPriority w:val="1"/>
    <w:qFormat/>
    <w:rsid w:val="003E2FEC"/>
    <w:pPr>
      <w:spacing w:after="0" w:line="240" w:lineRule="auto"/>
    </w:pPr>
  </w:style>
  <w:style w:type="paragraph" w:styleId="Quote">
    <w:name w:val="Quote"/>
    <w:basedOn w:val="Normal"/>
    <w:next w:val="Normal"/>
    <w:link w:val="QuoteChar"/>
    <w:uiPriority w:val="29"/>
    <w:qFormat/>
    <w:rsid w:val="003E2FEC"/>
    <w:pPr>
      <w:spacing w:before="120"/>
      <w:ind w:left="720" w:right="720"/>
      <w:jc w:val="center"/>
    </w:pPr>
    <w:rPr>
      <w:i/>
      <w:iCs/>
    </w:rPr>
  </w:style>
  <w:style w:type="character" w:customStyle="1" w:styleId="QuoteChar">
    <w:name w:val="Quote Char"/>
    <w:basedOn w:val="DefaultParagraphFont"/>
    <w:link w:val="Quote"/>
    <w:uiPriority w:val="29"/>
    <w:rsid w:val="003E2FEC"/>
    <w:rPr>
      <w:i/>
      <w:iCs/>
    </w:rPr>
  </w:style>
  <w:style w:type="paragraph" w:styleId="IntenseQuote">
    <w:name w:val="Intense Quote"/>
    <w:basedOn w:val="Normal"/>
    <w:next w:val="Normal"/>
    <w:link w:val="IntenseQuoteChar"/>
    <w:uiPriority w:val="30"/>
    <w:qFormat/>
    <w:rsid w:val="003E2FEC"/>
    <w:pPr>
      <w:spacing w:before="120" w:line="300" w:lineRule="auto"/>
      <w:ind w:left="576" w:right="576"/>
      <w:jc w:val="center"/>
    </w:pPr>
    <w:rPr>
      <w:rFonts w:asciiTheme="majorHAnsi" w:eastAsiaTheme="majorEastAsia" w:hAnsiTheme="majorHAnsi" w:cstheme="majorBidi"/>
      <w:color w:val="30ACEC" w:themeColor="accent1"/>
      <w:sz w:val="24"/>
      <w:szCs w:val="24"/>
    </w:rPr>
  </w:style>
  <w:style w:type="character" w:customStyle="1" w:styleId="IntenseQuoteChar">
    <w:name w:val="Intense Quote Char"/>
    <w:basedOn w:val="DefaultParagraphFont"/>
    <w:link w:val="IntenseQuote"/>
    <w:uiPriority w:val="30"/>
    <w:rsid w:val="003E2FEC"/>
    <w:rPr>
      <w:rFonts w:asciiTheme="majorHAnsi" w:eastAsiaTheme="majorEastAsia" w:hAnsiTheme="majorHAnsi" w:cstheme="majorBidi"/>
      <w:color w:val="30ACEC" w:themeColor="accent1"/>
      <w:sz w:val="24"/>
      <w:szCs w:val="24"/>
    </w:rPr>
  </w:style>
  <w:style w:type="character" w:styleId="SubtleEmphasis">
    <w:name w:val="Subtle Emphasis"/>
    <w:basedOn w:val="DefaultParagraphFont"/>
    <w:uiPriority w:val="19"/>
    <w:qFormat/>
    <w:rsid w:val="003E2FEC"/>
    <w:rPr>
      <w:i/>
      <w:iCs/>
      <w:color w:val="404040" w:themeColor="text1" w:themeTint="BF"/>
    </w:rPr>
  </w:style>
  <w:style w:type="character" w:styleId="IntenseEmphasis">
    <w:name w:val="Intense Emphasis"/>
    <w:basedOn w:val="DefaultParagraphFont"/>
    <w:uiPriority w:val="21"/>
    <w:qFormat/>
    <w:rsid w:val="003E2FEC"/>
    <w:rPr>
      <w:b w:val="0"/>
      <w:bCs w:val="0"/>
      <w:i/>
      <w:iCs/>
      <w:color w:val="30ACEC" w:themeColor="accent1"/>
    </w:rPr>
  </w:style>
  <w:style w:type="character" w:styleId="SubtleReference">
    <w:name w:val="Subtle Reference"/>
    <w:basedOn w:val="DefaultParagraphFont"/>
    <w:uiPriority w:val="31"/>
    <w:qFormat/>
    <w:rsid w:val="003E2FE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E2FEC"/>
    <w:rPr>
      <w:b/>
      <w:bCs/>
      <w:smallCaps/>
      <w:color w:val="30ACEC" w:themeColor="accent1"/>
      <w:spacing w:val="5"/>
      <w:u w:val="single"/>
    </w:rPr>
  </w:style>
  <w:style w:type="character" w:styleId="BookTitle">
    <w:name w:val="Book Title"/>
    <w:basedOn w:val="DefaultParagraphFont"/>
    <w:uiPriority w:val="33"/>
    <w:qFormat/>
    <w:rsid w:val="003E2FEC"/>
    <w:rPr>
      <w:b/>
      <w:bCs/>
      <w:smallCaps/>
    </w:rPr>
  </w:style>
  <w:style w:type="paragraph" w:styleId="TOCHeading">
    <w:name w:val="TOC Heading"/>
    <w:basedOn w:val="Heading1"/>
    <w:next w:val="Normal"/>
    <w:uiPriority w:val="39"/>
    <w:semiHidden/>
    <w:unhideWhenUsed/>
    <w:qFormat/>
    <w:rsid w:val="003E2FEC"/>
    <w:pPr>
      <w:outlineLvl w:val="9"/>
    </w:pPr>
  </w:style>
  <w:style w:type="paragraph" w:styleId="Header">
    <w:name w:val="header"/>
    <w:basedOn w:val="Normal"/>
    <w:link w:val="HeaderChar"/>
    <w:uiPriority w:val="99"/>
    <w:unhideWhenUsed/>
    <w:rsid w:val="00975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FB7"/>
  </w:style>
  <w:style w:type="paragraph" w:styleId="Footer">
    <w:name w:val="footer"/>
    <w:basedOn w:val="Normal"/>
    <w:link w:val="FooterChar"/>
    <w:uiPriority w:val="99"/>
    <w:unhideWhenUsed/>
    <w:rsid w:val="00975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FB7"/>
  </w:style>
  <w:style w:type="paragraph" w:styleId="ListBullet">
    <w:name w:val="List Bullet"/>
    <w:basedOn w:val="Normal"/>
    <w:uiPriority w:val="99"/>
    <w:unhideWhenUsed/>
    <w:rsid w:val="00D54AEE"/>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942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Parallax">
  <a:themeElements>
    <a:clrScheme name="Parallax">
      <a:dk1>
        <a:sysClr val="windowText" lastClr="000000"/>
      </a:dk1>
      <a:lt1>
        <a:sysClr val="window" lastClr="FFFFFF"/>
      </a:lt1>
      <a:dk2>
        <a:srgbClr val="212121"/>
      </a:dk2>
      <a:lt2>
        <a:srgbClr val="CDD0D1"/>
      </a:lt2>
      <a:accent1>
        <a:srgbClr val="30ACEC"/>
      </a:accent1>
      <a:accent2>
        <a:srgbClr val="80C34F"/>
      </a:accent2>
      <a:accent3>
        <a:srgbClr val="E29D3E"/>
      </a:accent3>
      <a:accent4>
        <a:srgbClr val="D64A3B"/>
      </a:accent4>
      <a:accent5>
        <a:srgbClr val="D64787"/>
      </a:accent5>
      <a:accent6>
        <a:srgbClr val="A666E1"/>
      </a:accent6>
      <a:hlink>
        <a:srgbClr val="3085ED"/>
      </a:hlink>
      <a:folHlink>
        <a:srgbClr val="82B6F4"/>
      </a:folHlink>
    </a:clrScheme>
    <a:fontScheme name="Parallax">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rallax">
      <a:fillStyleLst>
        <a:solidFill>
          <a:schemeClr val="phClr"/>
        </a:solidFill>
        <a:gradFill rotWithShape="1">
          <a:gsLst>
            <a:gs pos="0">
              <a:schemeClr val="phClr">
                <a:tint val="60000"/>
                <a:lumMod val="104000"/>
              </a:schemeClr>
            </a:gs>
            <a:gs pos="100000">
              <a:schemeClr val="phClr">
                <a:tint val="84000"/>
              </a:schemeClr>
            </a:gs>
          </a:gsLst>
          <a:lin ang="5400000" scaled="0"/>
        </a:gradFill>
        <a:gradFill rotWithShape="1">
          <a:gsLst>
            <a:gs pos="0">
              <a:schemeClr val="phClr">
                <a:tint val="96000"/>
                <a:lumMod val="102000"/>
              </a:schemeClr>
            </a:gs>
            <a:gs pos="100000">
              <a:schemeClr val="phClr">
                <a:shade val="88000"/>
                <a:lumMod val="94000"/>
              </a:schemeClr>
            </a:gs>
          </a:gsLst>
          <a:path path="circle">
            <a:fillToRect l="50000" t="100000" r="100000" b="50000"/>
          </a:path>
        </a:gradFill>
      </a:fillStyleLst>
      <a:lnStyleLst>
        <a:ln w="9525" cap="rnd" cmpd="sng" algn="ctr">
          <a:solidFill>
            <a:schemeClr val="phClr">
              <a:tint val="6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reflection blurRad="12700" stA="26000" endPos="32000" dist="12700" dir="5400000" sy="-100000" rotWithShape="0"/>
          </a:effectLst>
        </a:effectStyle>
        <a:effectStyle>
          <a:effectLst>
            <a:outerShdw blurRad="38100" dist="25400" dir="5400000" rotWithShape="0">
              <a:srgbClr val="000000">
                <a:alpha val="64000"/>
              </a:srgbClr>
            </a:outerShdw>
          </a:effectLst>
          <a:scene3d>
            <a:camera prst="orthographicFront">
              <a:rot lat="0" lon="0" rev="0"/>
            </a:camera>
            <a:lightRig rig="threePt" dir="tl">
              <a:rot lat="0" lon="0" rev="1200000"/>
            </a:lightRig>
          </a:scene3d>
          <a:sp3d>
            <a:bevelT w="25400" h="12700"/>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76000"/>
                <a:satMod val="180000"/>
              </a:schemeClr>
              <a:schemeClr val="phClr">
                <a:tint val="80000"/>
                <a:satMod val="120000"/>
                <a:lumMod val="180000"/>
              </a:schemeClr>
            </a:duotone>
          </a:blip>
          <a:stretch/>
        </a:blipFill>
      </a:bgFillStyleLst>
    </a:fmtScheme>
  </a:themeElements>
  <a:objectDefaults/>
  <a:extraClrSchemeLst/>
  <a:extLst>
    <a:ext uri="{05A4C25C-085E-4340-85A3-A5531E510DB2}">
      <thm15:themeFamily xmlns:thm15="http://schemas.microsoft.com/office/thememl/2012/main" name="Parallax" id="{3388167B-A2EB-4685-9635-1831D9AEF8C4}" vid="{4F7A876A-7598-49CA-AFC8-8EDA2551E4A7}"/>
    </a:ext>
  </a:extLst>
</a:theme>
</file>

<file path=docProps/app.xml><?xml version="1.0" encoding="utf-8"?>
<Properties xmlns="http://schemas.openxmlformats.org/officeDocument/2006/extended-properties" xmlns:vt="http://schemas.openxmlformats.org/officeDocument/2006/docPropsVTypes">
  <Template>Normal.dotm</Template>
  <TotalTime>210</TotalTime>
  <Pages>6</Pages>
  <Words>476</Words>
  <Characters>2717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Cara Fisher</dc:creator>
  <cp:keywords/>
  <dc:description/>
  <cp:lastModifiedBy>Cara Fisher</cp:lastModifiedBy>
  <cp:revision>22</cp:revision>
  <dcterms:created xsi:type="dcterms:W3CDTF">2021-04-07T13:45:00Z</dcterms:created>
  <dcterms:modified xsi:type="dcterms:W3CDTF">2021-04-13T18:37:00Z</dcterms:modified>
</cp:coreProperties>
</file>