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Connecting Meta and WhatsApp</w:t>
      </w:r>
    </w:p>
    <w:p>
      <w:r>
        <w:rPr>
          <w:i/>
        </w:rPr>
        <w:t>Every manual step, where each value is found, and how to check it. Written 10 September 2026.</w:t>
      </w:r>
    </w:p>
    <w:p>
      <w:pPr>
        <w:pStyle w:val="Heading1"/>
      </w:pPr>
      <w:r>
        <w:t>Read this first</w:t>
      </w:r>
    </w:p>
    <w:p>
      <w:r>
        <w:t>Everything in this document happens in Meta's own websites, not in CaratOS. The parts that take time are Meta's reviews, which are measured in days and cannot be rushed from our side. Start them before anything else.</w:t>
      </w:r>
    </w:p>
    <w:p>
      <w:r>
        <w:t>Nothing here has been verified against a live Meta account. The code is complete and tested against recorded payloads; no real message from Meta has ever reached it. The first genuine delivery is the test that matters.</w:t>
      </w:r>
    </w:p>
    <w:p>
      <w:pPr>
        <w:pStyle w:val="Heading1"/>
      </w:pPr>
      <w:r>
        <w:t>What you need, in order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What</w:t>
            </w:r>
          </w:p>
        </w:tc>
        <w:tc>
          <w:tcPr>
            <w:tcW w:type="dxa" w:w="2160"/>
          </w:tcPr>
          <w:p>
            <w:r>
              <w:rPr>
                <w:b/>
              </w:rPr>
              <w:t>Where</w:t>
            </w:r>
          </w:p>
        </w:tc>
        <w:tc>
          <w:tcPr>
            <w:tcW w:type="dxa" w:w="2160"/>
          </w:tcPr>
          <w:p>
            <w:r>
              <w:rPr>
                <w:b/>
              </w:rPr>
              <w:t>Typical wait</w:t>
            </w:r>
          </w:p>
        </w:tc>
      </w:tr>
      <w:tr>
        <w:tc>
          <w:tcPr>
            <w:tcW w:type="dxa" w:w="2160"/>
          </w:tcPr>
          <w:p>
            <w:r>
              <w:t>1</w:t>
            </w:r>
          </w:p>
        </w:tc>
        <w:tc>
          <w:tcPr>
            <w:tcW w:type="dxa" w:w="2160"/>
          </w:tcPr>
          <w:p>
            <w:r>
              <w:t>Meta Business account</w:t>
            </w:r>
          </w:p>
        </w:tc>
        <w:tc>
          <w:tcPr>
            <w:tcW w:type="dxa" w:w="2160"/>
          </w:tcPr>
          <w:p>
            <w:r>
              <w:t>business.facebook.com</w:t>
            </w:r>
          </w:p>
        </w:tc>
        <w:tc>
          <w:tcPr>
            <w:tcW w:type="dxa" w:w="2160"/>
          </w:tcPr>
          <w:p>
            <w:r>
              <w:t>Same day</w:t>
            </w:r>
          </w:p>
        </w:tc>
      </w:tr>
      <w:tr>
        <w:tc>
          <w:tcPr>
            <w:tcW w:type="dxa" w:w="2160"/>
          </w:tcPr>
          <w:p>
            <w:r>
              <w:t>2</w:t>
            </w:r>
          </w:p>
        </w:tc>
        <w:tc>
          <w:tcPr>
            <w:tcW w:type="dxa" w:w="2160"/>
          </w:tcPr>
          <w:p>
            <w:r>
              <w:t>Business verification</w:t>
            </w:r>
          </w:p>
        </w:tc>
        <w:tc>
          <w:tcPr>
            <w:tcW w:type="dxa" w:w="2160"/>
          </w:tcPr>
          <w:p>
            <w:r>
              <w:t>Business Settings, Security Centre</w:t>
            </w:r>
          </w:p>
        </w:tc>
        <w:tc>
          <w:tcPr>
            <w:tcW w:type="dxa" w:w="2160"/>
          </w:tcPr>
          <w:p>
            <w:r>
              <w:t>2 to 10 days</w:t>
            </w:r>
          </w:p>
        </w:tc>
      </w:tr>
      <w:tr>
        <w:tc>
          <w:tcPr>
            <w:tcW w:type="dxa" w:w="2160"/>
          </w:tcPr>
          <w:p>
            <w:r>
              <w:t>3</w:t>
            </w:r>
          </w:p>
        </w:tc>
        <w:tc>
          <w:tcPr>
            <w:tcW w:type="dxa" w:w="2160"/>
          </w:tcPr>
          <w:p>
            <w:r>
              <w:t>An app of type Business</w:t>
            </w:r>
          </w:p>
        </w:tc>
        <w:tc>
          <w:tcPr>
            <w:tcW w:type="dxa" w:w="2160"/>
          </w:tcPr>
          <w:p>
            <w:r>
              <w:t>developers.facebook.com</w:t>
            </w:r>
          </w:p>
        </w:tc>
        <w:tc>
          <w:tcPr>
            <w:tcW w:type="dxa" w:w="2160"/>
          </w:tcPr>
          <w:p>
            <w:r>
              <w:t>Same day</w:t>
            </w:r>
          </w:p>
        </w:tc>
      </w:tr>
      <w:tr>
        <w:tc>
          <w:tcPr>
            <w:tcW w:type="dxa" w:w="2160"/>
          </w:tcPr>
          <w:p>
            <w:r>
              <w:t>4</w:t>
            </w:r>
          </w:p>
        </w:tc>
        <w:tc>
          <w:tcPr>
            <w:tcW w:type="dxa" w:w="2160"/>
          </w:tcPr>
          <w:p>
            <w:r>
              <w:t>WhatsApp Business Account and a phone number</w:t>
            </w:r>
          </w:p>
        </w:tc>
        <w:tc>
          <w:tcPr>
            <w:tcW w:type="dxa" w:w="2160"/>
          </w:tcPr>
          <w:p>
            <w:r>
              <w:t>App dashboard, WhatsApp</w:t>
            </w:r>
          </w:p>
        </w:tc>
        <w:tc>
          <w:tcPr>
            <w:tcW w:type="dxa" w:w="2160"/>
          </w:tcPr>
          <w:p>
            <w:r>
              <w:t>Same day, once verified</w:t>
            </w:r>
          </w:p>
        </w:tc>
      </w:tr>
      <w:tr>
        <w:tc>
          <w:tcPr>
            <w:tcW w:type="dxa" w:w="2160"/>
          </w:tcPr>
          <w:p>
            <w:r>
              <w:t>5</w:t>
            </w:r>
          </w:p>
        </w:tc>
        <w:tc>
          <w:tcPr>
            <w:tcW w:type="dxa" w:w="2160"/>
          </w:tcPr>
          <w:p>
            <w:r>
              <w:t>Permissions: whatsapp_business_messaging, whatsapp_business_management, leads_retrieval, pages_manage_metadata, ads_read</w:t>
            </w:r>
          </w:p>
        </w:tc>
        <w:tc>
          <w:tcPr>
            <w:tcW w:type="dxa" w:w="2160"/>
          </w:tcPr>
          <w:p>
            <w:r>
              <w:t>App Review</w:t>
            </w:r>
          </w:p>
        </w:tc>
        <w:tc>
          <w:tcPr>
            <w:tcW w:type="dxa" w:w="2160"/>
          </w:tcPr>
          <w:p>
            <w:r>
              <w:t>3 to 14 days</w:t>
            </w:r>
          </w:p>
        </w:tc>
      </w:tr>
      <w:tr>
        <w:tc>
          <w:tcPr>
            <w:tcW w:type="dxa" w:w="2160"/>
          </w:tcPr>
          <w:p>
            <w:r>
              <w:t>6</w:t>
            </w:r>
          </w:p>
        </w:tc>
        <w:tc>
          <w:tcPr>
            <w:tcW w:type="dxa" w:w="2160"/>
          </w:tcPr>
          <w:p>
            <w:r>
              <w:t>A permanent System User token</w:t>
            </w:r>
          </w:p>
        </w:tc>
        <w:tc>
          <w:tcPr>
            <w:tcW w:type="dxa" w:w="2160"/>
          </w:tcPr>
          <w:p>
            <w:r>
              <w:t>Business Settings, System Users</w:t>
            </w:r>
          </w:p>
        </w:tc>
        <w:tc>
          <w:tcPr>
            <w:tcW w:type="dxa" w:w="2160"/>
          </w:tcPr>
          <w:p>
            <w:r>
              <w:t>Same day</w:t>
            </w:r>
          </w:p>
        </w:tc>
      </w:tr>
      <w:tr>
        <w:tc>
          <w:tcPr>
            <w:tcW w:type="dxa" w:w="2160"/>
          </w:tcPr>
          <w:p>
            <w:r>
              <w:t>7</w:t>
            </w:r>
          </w:p>
        </w:tc>
        <w:tc>
          <w:tcPr>
            <w:tcW w:type="dxa" w:w="2160"/>
          </w:tcPr>
          <w:p>
            <w:r>
              <w:t>Approved message templates</w:t>
            </w:r>
          </w:p>
        </w:tc>
        <w:tc>
          <w:tcPr>
            <w:tcW w:type="dxa" w:w="2160"/>
          </w:tcPr>
          <w:p>
            <w:r>
              <w:t>WhatsApp Manager, Message Templates</w:t>
            </w:r>
          </w:p>
        </w:tc>
        <w:tc>
          <w:tcPr>
            <w:tcW w:type="dxa" w:w="2160"/>
          </w:tcPr>
          <w:p>
            <w:r>
              <w:t>Minutes to 2 days each</w:t>
            </w:r>
          </w:p>
        </w:tc>
      </w:tr>
    </w:tbl>
    <w:p>
      <w:pPr>
        <w:pStyle w:val="Heading1"/>
      </w:pPr>
      <w:r>
        <w:t>The five values to collect</w:t>
      </w:r>
    </w:p>
    <w:p>
      <w:r>
        <w:t>Write these down as you go. Four are public identifiers; the fifth is a secret and is treated differently.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Where to find it</w:t>
            </w:r>
          </w:p>
        </w:tc>
      </w:tr>
      <w:tr>
        <w:tc>
          <w:tcPr>
            <w:tcW w:type="dxa" w:w="4320"/>
          </w:tcPr>
          <w:p>
            <w:r>
              <w:t>App ID</w:t>
            </w:r>
          </w:p>
        </w:tc>
        <w:tc>
          <w:tcPr>
            <w:tcW w:type="dxa" w:w="4320"/>
          </w:tcPr>
          <w:p>
            <w:r>
              <w:t>App dashboard, top of the page</w:t>
            </w:r>
          </w:p>
        </w:tc>
      </w:tr>
      <w:tr>
        <w:tc>
          <w:tcPr>
            <w:tcW w:type="dxa" w:w="4320"/>
          </w:tcPr>
          <w:p>
            <w:r>
              <w:t>Page ID</w:t>
            </w:r>
          </w:p>
        </w:tc>
        <w:tc>
          <w:tcPr>
            <w:tcW w:type="dxa" w:w="4320"/>
          </w:tcPr>
          <w:p>
            <w:r>
              <w:t>The Facebook Page, About section, or Page Settings</w:t>
            </w:r>
          </w:p>
        </w:tc>
      </w:tr>
      <w:tr>
        <w:tc>
          <w:tcPr>
            <w:tcW w:type="dxa" w:w="4320"/>
          </w:tcPr>
          <w:p>
            <w:r>
              <w:t>WhatsApp Business Account ID</w:t>
            </w:r>
          </w:p>
        </w:tc>
        <w:tc>
          <w:tcPr>
            <w:tcW w:type="dxa" w:w="4320"/>
          </w:tcPr>
          <w:p>
            <w:r>
              <w:t>App dashboard, WhatsApp, API Setup</w:t>
            </w:r>
          </w:p>
        </w:tc>
      </w:tr>
      <w:tr>
        <w:tc>
          <w:tcPr>
            <w:tcW w:type="dxa" w:w="4320"/>
          </w:tcPr>
          <w:p>
            <w:r>
              <w:t>Phone number ID</w:t>
            </w:r>
          </w:p>
        </w:tc>
        <w:tc>
          <w:tcPr>
            <w:tcW w:type="dxa" w:w="4320"/>
          </w:tcPr>
          <w:p>
            <w:r>
              <w:t>App dashboard, WhatsApp, API Setup. This is NOT the phone number</w:t>
            </w:r>
          </w:p>
        </w:tc>
      </w:tr>
      <w:tr>
        <w:tc>
          <w:tcPr>
            <w:tcW w:type="dxa" w:w="4320"/>
          </w:tcPr>
          <w:p>
            <w:r>
              <w:t>Ad account ID</w:t>
            </w:r>
          </w:p>
        </w:tc>
        <w:tc>
          <w:tcPr>
            <w:tcW w:type="dxa" w:w="4320"/>
          </w:tcPr>
          <w:p>
            <w:r>
              <w:t>Ads Manager, account dropdown. Begins act_</w:t>
            </w:r>
          </w:p>
        </w:tc>
      </w:tr>
      <w:tr>
        <w:tc>
          <w:tcPr>
            <w:tcW w:type="dxa" w:w="4320"/>
          </w:tcPr>
          <w:p>
            <w:r>
              <w:t>System User access token</w:t>
            </w:r>
          </w:p>
        </w:tc>
        <w:tc>
          <w:tcPr>
            <w:tcW w:type="dxa" w:w="4320"/>
          </w:tcPr>
          <w:p>
            <w:r>
              <w:t>Business Settings, System Users, Generate Token. SECRET</w:t>
            </w:r>
          </w:p>
        </w:tc>
      </w:tr>
    </w:tbl>
    <w:p>
      <w:r>
        <w:t>The phone number ID and the phone number itself are different things and are easy to confuse. The system needs the ID.</w:t>
      </w:r>
    </w:p>
    <w:p>
      <w:pPr>
        <w:pStyle w:val="Heading1"/>
      </w:pPr>
      <w:r>
        <w:t>The two webhook callbacks</w:t>
      </w:r>
    </w:p>
    <w:p>
      <w:r>
        <w:t>There are two, they are separate on purpose, and each has its own verify token. Using one token on the other endpoint is refused. This is deliberate: it stops one Meta app from being able to authenticate as the other.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Which</w:t>
            </w:r>
          </w:p>
        </w:tc>
        <w:tc>
          <w:tcPr>
            <w:tcW w:type="dxa" w:w="2880"/>
          </w:tcPr>
          <w:p>
            <w:r>
              <w:rPr>
                <w:b/>
              </w:rPr>
              <w:t>Callback URL</w:t>
            </w:r>
          </w:p>
        </w:tc>
        <w:tc>
          <w:tcPr>
            <w:tcW w:type="dxa" w:w="2880"/>
          </w:tcPr>
          <w:p>
            <w:r>
              <w:rPr>
                <w:b/>
              </w:rPr>
              <w:t>Subscribe to</w:t>
            </w:r>
          </w:p>
        </w:tc>
      </w:tr>
      <w:tr>
        <w:tc>
          <w:tcPr>
            <w:tcW w:type="dxa" w:w="2880"/>
          </w:tcPr>
          <w:p>
            <w:r>
              <w:t>WhatsApp messages</w:t>
            </w:r>
          </w:p>
        </w:tc>
        <w:tc>
          <w:tcPr>
            <w:tcW w:type="dxa" w:w="2880"/>
          </w:tcPr>
          <w:p>
            <w:r>
              <w:t>&lt;backend URL&gt;/integrations/whatsapp/webhook</w:t>
            </w:r>
          </w:p>
        </w:tc>
        <w:tc>
          <w:tcPr>
            <w:tcW w:type="dxa" w:w="2880"/>
          </w:tcPr>
          <w:p>
            <w:r>
              <w:t>messages</w:t>
            </w:r>
          </w:p>
        </w:tc>
      </w:tr>
      <w:tr>
        <w:tc>
          <w:tcPr>
            <w:tcW w:type="dxa" w:w="2880"/>
          </w:tcPr>
          <w:p>
            <w:r>
              <w:t>Lead Ads</w:t>
            </w:r>
          </w:p>
        </w:tc>
        <w:tc>
          <w:tcPr>
            <w:tcW w:type="dxa" w:w="2880"/>
          </w:tcPr>
          <w:p>
            <w:r>
              <w:t>&lt;backend URL&gt;/integrations/meta/webhook</w:t>
            </w:r>
          </w:p>
        </w:tc>
        <w:tc>
          <w:tcPr>
            <w:tcW w:type="dxa" w:w="2880"/>
          </w:tcPr>
          <w:p>
            <w:r>
              <w:t>leadgen</w:t>
            </w:r>
          </w:p>
        </w:tc>
      </w:tr>
    </w:tbl>
    <w:p>
      <w:r>
        <w:t>The verify tokens are generated by us and given to you through a secure channel. They are never written into this document, a ticket or a screenshot.</w:t>
      </w:r>
    </w:p>
    <w:p>
      <w:pPr>
        <w:pStyle w:val="Heading1"/>
      </w:pPr>
      <w:r>
        <w:t>Setting the callbacks</w:t>
      </w:r>
    </w:p>
    <w:p>
      <w:pPr>
        <w:pStyle w:val="ListNumber"/>
      </w:pPr>
      <w:r>
        <w:t>In the app dashboard, open the product (WhatsApp or Webhooks) and choose Configuration.</w:t>
      </w:r>
    </w:p>
    <w:p>
      <w:pPr>
        <w:pStyle w:val="ListNumber"/>
      </w:pPr>
      <w:r>
        <w:t>Paste the callback URL exactly, including https.</w:t>
      </w:r>
    </w:p>
    <w:p>
      <w:pPr>
        <w:pStyle w:val="ListNumber"/>
      </w:pPr>
      <w:r>
        <w:t>Paste the matching verify token.</w:t>
      </w:r>
    </w:p>
    <w:p>
      <w:pPr>
        <w:pStyle w:val="ListNumber"/>
      </w:pPr>
      <w:r>
        <w:t>Press Verify and Save. Meta calls the URL immediately; if the token is wrong it refuses and nothing is saved.</w:t>
      </w:r>
    </w:p>
    <w:p>
      <w:pPr>
        <w:pStyle w:val="ListNumber"/>
      </w:pPr>
      <w:r>
        <w:t>Subscribe to the field named in the table above, and only that field.</w:t>
      </w:r>
    </w:p>
    <w:p>
      <w:pPr>
        <w:pStyle w:val="Heading1"/>
      </w:pPr>
      <w:r>
        <w:t>Registering the assets in CaratOS</w:t>
      </w:r>
    </w:p>
    <w:p>
      <w:pPr>
        <w:pStyle w:val="ListNumber"/>
      </w:pPr>
      <w:r>
        <w:t>Open Settings, then Integrations, then Meta.</w:t>
      </w:r>
    </w:p>
    <w:p>
      <w:pPr>
        <w:pStyle w:val="ListNumber"/>
      </w:pPr>
      <w:r>
        <w:t>Paste the System User token. The field is write-only: once saved it is never shown again, to you or to us.</w:t>
      </w:r>
    </w:p>
    <w:p>
      <w:pPr>
        <w:pStyle w:val="ListNumber"/>
      </w:pPr>
      <w:r>
        <w:t>Add the Page ID, WhatsApp Business Account ID, phone number ID and ad account ID.</w:t>
      </w:r>
    </w:p>
    <w:p>
      <w:pPr>
        <w:pStyle w:val="ListNumber"/>
      </w:pPr>
      <w:r>
        <w:t>Press Verify. CaratOS reads each asset back from Meta by its id and only reports the connection as working when every one of them answers.</w:t>
      </w:r>
    </w:p>
    <w:p>
      <w:r>
        <w:t>A connection that says "connected" without that check having passed would be the single most misleading thing this screen could tell you, so it does not do that.</w:t>
      </w:r>
    </w:p>
    <w:p>
      <w:pPr>
        <w:pStyle w:val="Heading1"/>
      </w:pPr>
      <w:r>
        <w:t>Checking it actually works</w:t>
      </w:r>
    </w:p>
    <w:p>
      <w:pPr>
        <w:pStyle w:val="ListNumber"/>
      </w:pPr>
      <w:r>
        <w:t>Settings, Integrations, Connection health shows what Meta said last time we asked, and when.</w:t>
      </w:r>
    </w:p>
    <w:p>
      <w:pPr>
        <w:pStyle w:val="ListNumber"/>
      </w:pPr>
      <w:r>
        <w:t>Send a WhatsApp message to the test number from an allowed number. It should appear in Conversations within seconds.</w:t>
      </w:r>
    </w:p>
    <w:p>
      <w:pPr>
        <w:pStyle w:val="ListNumber"/>
      </w:pPr>
      <w:r>
        <w:t>Submit your own Lead Ads test form. It should appear in CRM and Leads with the source Meta Ads and a salesperson already assigned.</w:t>
      </w:r>
    </w:p>
    <w:p>
      <w:pPr>
        <w:pStyle w:val="ListNumber"/>
      </w:pPr>
      <w:r>
        <w:t>If a lead form submission does not arrive, open Settings, Integrations, Lead capture failures. A job that has given up is listed there and can be retried.</w:t>
      </w:r>
    </w:p>
    <w:p>
      <w:pPr>
        <w:pStyle w:val="Heading1"/>
      </w:pPr>
      <w:r>
        <w:t>While testing</w:t>
      </w:r>
    </w:p>
    <w:p>
      <w:r>
        <w:t>The staging environment can only message numbers on an explicit allow-list. Until your test number is added there, every send is refused and recorded as refused. This is what stops a test run reaching real customers, so add the number deliberately rather than removing the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Connecting Meta and WhatsApp</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