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CED" w:rsidRDefault="00BA5CED" w:rsidP="00BA5CED">
      <w:pPr>
        <w:pStyle w:val="NormalWeb"/>
        <w:shd w:val="clear" w:color="auto" w:fill="E9E7E3"/>
        <w:spacing w:before="0" w:beforeAutospacing="0" w:after="0" w:afterAutospacing="0"/>
        <w:jc w:val="both"/>
        <w:textAlignment w:val="baseline"/>
        <w:rPr>
          <w:rFonts w:ascii="Helvetica" w:hAnsi="Helvetica" w:cs="Helvetica"/>
          <w:color w:val="6A524A"/>
          <w:sz w:val="27"/>
          <w:szCs w:val="27"/>
        </w:rPr>
      </w:pPr>
      <w:r>
        <w:rPr>
          <w:rStyle w:val="Strong"/>
          <w:rFonts w:ascii="inherit" w:hAnsi="inherit" w:cs="Helvetica"/>
          <w:color w:val="6A524A"/>
          <w:sz w:val="27"/>
          <w:szCs w:val="27"/>
          <w:bdr w:val="none" w:sz="0" w:space="0" w:color="auto" w:frame="1"/>
        </w:rPr>
        <w:t>Monitor dibagi kedalam tiga jenis</w:t>
      </w:r>
      <w:r>
        <w:rPr>
          <w:rFonts w:ascii="Helvetica" w:hAnsi="Helvetica" w:cs="Helvetica"/>
          <w:color w:val="6A524A"/>
          <w:sz w:val="27"/>
          <w:szCs w:val="27"/>
        </w:rPr>
        <w:t>, berikut adalah contoh-contoh monitor yaitu :</w:t>
      </w:r>
    </w:p>
    <w:p w:rsidR="00BA5CED" w:rsidRDefault="00BA5CED" w:rsidP="00BA5CED">
      <w:pPr>
        <w:pStyle w:val="NormalWeb"/>
        <w:shd w:val="clear" w:color="auto" w:fill="E9E7E3"/>
        <w:spacing w:before="0" w:beforeAutospacing="0" w:after="0" w:afterAutospacing="0"/>
        <w:jc w:val="both"/>
        <w:textAlignment w:val="baseline"/>
        <w:rPr>
          <w:rFonts w:ascii="Helvetica" w:hAnsi="Helvetica" w:cs="Helvetica"/>
          <w:color w:val="6A524A"/>
          <w:sz w:val="27"/>
          <w:szCs w:val="27"/>
        </w:rPr>
      </w:pPr>
      <w:r>
        <w:rPr>
          <w:rStyle w:val="Emphasis"/>
          <w:rFonts w:ascii="inherit" w:hAnsi="inherit" w:cs="Helvetica"/>
          <w:color w:val="6A524A"/>
          <w:sz w:val="27"/>
          <w:szCs w:val="27"/>
          <w:bdr w:val="none" w:sz="0" w:space="0" w:color="auto" w:frame="1"/>
        </w:rPr>
        <w:t>A. Monitor dengan Signal (Monitor Hoare)</w:t>
      </w:r>
    </w:p>
    <w:p w:rsidR="00BA5CED" w:rsidRDefault="00BA5CED" w:rsidP="00BA5CED">
      <w:pPr>
        <w:pStyle w:val="NormalWeb"/>
        <w:shd w:val="clear" w:color="auto" w:fill="E9E7E3"/>
        <w:spacing w:before="0" w:beforeAutospacing="0" w:after="420" w:afterAutospacing="0"/>
        <w:jc w:val="both"/>
        <w:textAlignment w:val="baseline"/>
        <w:rPr>
          <w:rFonts w:ascii="Helvetica" w:hAnsi="Helvetica" w:cs="Helvetica"/>
          <w:color w:val="6A524A"/>
          <w:sz w:val="27"/>
          <w:szCs w:val="27"/>
        </w:rPr>
      </w:pPr>
      <w:r>
        <w:rPr>
          <w:rFonts w:ascii="Helvetica" w:hAnsi="Helvetica" w:cs="Helvetica"/>
          <w:color w:val="6A524A"/>
          <w:sz w:val="27"/>
          <w:szCs w:val="27"/>
        </w:rPr>
        <w:t>Monitor ini mempunyai prosedur didalam modul monitor dimana hanya dapat diakses oleh prosedur lokal, jika suatu proses masuk kedalam monitor yaitu dengan cara meminta salah satu prosedur yang terdapat pada monitor. Suatu saat hanya terdapat satu proses yang dapat dieksekusi dalam monitor(proses lainnya menunggu giliran dan tidak membutuhkan semaphore). Jika terdapat data variabel global maka akan dapat dilindungi bila ditempatkan didalam monitor.</w:t>
      </w:r>
    </w:p>
    <w:p w:rsidR="00BA5CED" w:rsidRDefault="00BA5CED" w:rsidP="00BA5CED">
      <w:pPr>
        <w:pStyle w:val="NormalWeb"/>
        <w:shd w:val="clear" w:color="auto" w:fill="E9E7E3"/>
        <w:spacing w:before="0" w:beforeAutospacing="0" w:after="0" w:afterAutospacing="0"/>
        <w:jc w:val="both"/>
        <w:textAlignment w:val="baseline"/>
        <w:rPr>
          <w:rFonts w:ascii="Helvetica" w:hAnsi="Helvetica" w:cs="Helvetica"/>
          <w:color w:val="6A524A"/>
          <w:sz w:val="27"/>
          <w:szCs w:val="27"/>
        </w:rPr>
      </w:pPr>
      <w:r>
        <w:rPr>
          <w:rStyle w:val="Emphasis"/>
          <w:rFonts w:ascii="inherit" w:hAnsi="inherit" w:cs="Helvetica"/>
          <w:color w:val="6A524A"/>
          <w:sz w:val="27"/>
          <w:szCs w:val="27"/>
          <w:bdr w:val="none" w:sz="0" w:space="0" w:color="auto" w:frame="1"/>
        </w:rPr>
        <w:t>B. Monitor dengan Notify (Monitor Lampson-Redell)</w:t>
      </w:r>
    </w:p>
    <w:p w:rsidR="00BA5CED" w:rsidRDefault="00BA5CED" w:rsidP="00BA5CED">
      <w:pPr>
        <w:pStyle w:val="NormalWeb"/>
        <w:shd w:val="clear" w:color="auto" w:fill="E9E7E3"/>
        <w:spacing w:before="0" w:beforeAutospacing="0" w:after="420" w:afterAutospacing="0"/>
        <w:jc w:val="both"/>
        <w:textAlignment w:val="baseline"/>
        <w:rPr>
          <w:rFonts w:ascii="Helvetica" w:hAnsi="Helvetica" w:cs="Helvetica"/>
          <w:color w:val="6A524A"/>
          <w:sz w:val="27"/>
          <w:szCs w:val="27"/>
        </w:rPr>
      </w:pPr>
      <w:r>
        <w:rPr>
          <w:rFonts w:ascii="Helvetica" w:hAnsi="Helvetica" w:cs="Helvetica"/>
          <w:color w:val="6A524A"/>
          <w:sz w:val="27"/>
          <w:szCs w:val="27"/>
        </w:rPr>
        <w:t>Adapun tujuan dari Monitor dengan Notify adalah untuk mengatasi kelemahan yang terdapat di monitor. Pada cnotify berfungsi untuk memberitahu kondisi dari proses di dalam antrian (misal : not empty, not full, dll). Proses dalam antrian tersebut tidak harus segera dieksekusi, namun menunggu hingga monitor dalam kondisi tidak sibuk, maka diperlukan pengecekan status monitor (looping).</w:t>
      </w:r>
    </w:p>
    <w:p w:rsidR="00BA5CED" w:rsidRDefault="00BA5CED" w:rsidP="00BA5CED">
      <w:pPr>
        <w:pStyle w:val="NormalWeb"/>
        <w:shd w:val="clear" w:color="auto" w:fill="E9E7E3"/>
        <w:spacing w:before="0" w:beforeAutospacing="0" w:after="0" w:afterAutospacing="0"/>
        <w:jc w:val="both"/>
        <w:textAlignment w:val="baseline"/>
        <w:rPr>
          <w:rFonts w:ascii="Helvetica" w:hAnsi="Helvetica" w:cs="Helvetica"/>
          <w:color w:val="6A524A"/>
          <w:sz w:val="27"/>
          <w:szCs w:val="27"/>
        </w:rPr>
      </w:pPr>
      <w:r>
        <w:rPr>
          <w:rStyle w:val="Emphasis"/>
          <w:rFonts w:ascii="inherit" w:hAnsi="inherit" w:cs="Helvetica"/>
          <w:color w:val="6A524A"/>
          <w:sz w:val="27"/>
          <w:szCs w:val="27"/>
          <w:bdr w:val="none" w:sz="0" w:space="0" w:color="auto" w:frame="1"/>
        </w:rPr>
        <w:t>C. Monitor dengan Broadcast (Monitor Lampson-Redell)</w:t>
      </w:r>
    </w:p>
    <w:p w:rsidR="00BA5CED" w:rsidRDefault="00BA5CED" w:rsidP="00BA5CED">
      <w:pPr>
        <w:pStyle w:val="NormalWeb"/>
        <w:shd w:val="clear" w:color="auto" w:fill="E9E7E3"/>
        <w:spacing w:before="0" w:beforeAutospacing="0" w:after="420" w:afterAutospacing="0"/>
        <w:jc w:val="both"/>
        <w:textAlignment w:val="baseline"/>
        <w:rPr>
          <w:rFonts w:ascii="Helvetica" w:hAnsi="Helvetica" w:cs="Helvetica"/>
          <w:color w:val="6A524A"/>
          <w:sz w:val="27"/>
          <w:szCs w:val="27"/>
        </w:rPr>
      </w:pPr>
      <w:r>
        <w:rPr>
          <w:rFonts w:ascii="Helvetica" w:hAnsi="Helvetica" w:cs="Helvetica"/>
          <w:color w:val="6A524A"/>
          <w:sz w:val="27"/>
          <w:szCs w:val="27"/>
        </w:rPr>
        <w:t>Monitor dengan Broadcast merupakan pengembangan daripada monitor sebelumnya yaitu Monitor dengan Notify. Cbroadcast digunakan pada kondisi dimana jumlah proses yang harus diaktifkan tidak diketahui secara pasti, cbroadcast(x) akan membuat seluruh proses didalam antrian akan diubah statusnya menjadi ready ketika menunggu eksekusi kondisi x.</w:t>
      </w:r>
    </w:p>
    <w:p w:rsidR="00000000" w:rsidRPr="00BA5CED" w:rsidRDefault="00BA5CED" w:rsidP="00BA5CED">
      <w:pPr>
        <w:numPr>
          <w:ilvl w:val="0"/>
          <w:numId w:val="1"/>
        </w:numPr>
      </w:pPr>
      <w:r w:rsidRPr="00BA5CED">
        <w:rPr>
          <w:lang w:val="en-US"/>
        </w:rPr>
        <w:t>Monitor</w:t>
      </w:r>
    </w:p>
    <w:p w:rsidR="00000000" w:rsidRPr="00BA5CED" w:rsidRDefault="00BA5CED" w:rsidP="00BA5CED">
      <w:pPr>
        <w:numPr>
          <w:ilvl w:val="1"/>
          <w:numId w:val="1"/>
        </w:numPr>
      </w:pPr>
      <w:proofErr w:type="spellStart"/>
      <w:r w:rsidRPr="00BA5CED">
        <w:rPr>
          <w:lang w:val="en-US"/>
        </w:rPr>
        <w:t>Primitif</w:t>
      </w:r>
      <w:proofErr w:type="spellEnd"/>
      <w:r w:rsidRPr="00BA5CED">
        <w:rPr>
          <w:lang w:val="en-US"/>
        </w:rPr>
        <w:t xml:space="preserve"> </w:t>
      </w:r>
      <w:proofErr w:type="spellStart"/>
      <w:r w:rsidRPr="00BA5CED">
        <w:rPr>
          <w:lang w:val="en-US"/>
        </w:rPr>
        <w:t>sinkronisasi</w:t>
      </w:r>
      <w:proofErr w:type="spellEnd"/>
      <w:r w:rsidRPr="00BA5CED">
        <w:rPr>
          <w:lang w:val="en-US"/>
        </w:rPr>
        <w:t xml:space="preserve"> </w:t>
      </w:r>
      <w:proofErr w:type="spellStart"/>
      <w:r w:rsidRPr="00BA5CED">
        <w:rPr>
          <w:lang w:val="en-US"/>
        </w:rPr>
        <w:t>tingkat</w:t>
      </w:r>
      <w:proofErr w:type="spellEnd"/>
      <w:r w:rsidRPr="00BA5CED">
        <w:rPr>
          <w:lang w:val="en-US"/>
        </w:rPr>
        <w:t xml:space="preserve"> </w:t>
      </w:r>
      <w:proofErr w:type="spellStart"/>
      <w:r w:rsidRPr="00BA5CED">
        <w:rPr>
          <w:lang w:val="en-US"/>
        </w:rPr>
        <w:t>tinggi</w:t>
      </w:r>
      <w:proofErr w:type="spellEnd"/>
      <w:r w:rsidRPr="00BA5CED">
        <w:rPr>
          <w:lang w:val="en-US"/>
        </w:rPr>
        <w:t xml:space="preserve"> (</w:t>
      </w:r>
      <w:proofErr w:type="spellStart"/>
      <w:r w:rsidRPr="00BA5CED">
        <w:rPr>
          <w:lang w:val="en-US"/>
        </w:rPr>
        <w:t>pd</w:t>
      </w:r>
      <w:proofErr w:type="spellEnd"/>
      <w:r w:rsidRPr="00BA5CED">
        <w:rPr>
          <w:lang w:val="en-US"/>
        </w:rPr>
        <w:t xml:space="preserve"> </w:t>
      </w:r>
      <w:proofErr w:type="spellStart"/>
      <w:r w:rsidRPr="00BA5CED">
        <w:rPr>
          <w:lang w:val="en-US"/>
        </w:rPr>
        <w:t>aras</w:t>
      </w:r>
      <w:proofErr w:type="spellEnd"/>
      <w:r w:rsidRPr="00BA5CED">
        <w:rPr>
          <w:lang w:val="en-US"/>
        </w:rPr>
        <w:t xml:space="preserve"> </w:t>
      </w:r>
      <w:proofErr w:type="spellStart"/>
      <w:r w:rsidRPr="00BA5CED">
        <w:rPr>
          <w:lang w:val="en-US"/>
        </w:rPr>
        <w:t>bhs</w:t>
      </w:r>
      <w:proofErr w:type="spellEnd"/>
      <w:r w:rsidRPr="00BA5CED">
        <w:rPr>
          <w:lang w:val="en-US"/>
        </w:rPr>
        <w:t xml:space="preserve"> </w:t>
      </w:r>
      <w:proofErr w:type="spellStart"/>
      <w:r w:rsidRPr="00BA5CED">
        <w:rPr>
          <w:lang w:val="en-US"/>
        </w:rPr>
        <w:t>pemrograman</w:t>
      </w:r>
      <w:proofErr w:type="spellEnd"/>
      <w:r w:rsidRPr="00BA5CED">
        <w:rPr>
          <w:lang w:val="en-US"/>
        </w:rPr>
        <w:t>)</w:t>
      </w:r>
    </w:p>
    <w:p w:rsidR="00000000" w:rsidRPr="00BA5CED" w:rsidRDefault="00BA5CED" w:rsidP="00BA5CED">
      <w:pPr>
        <w:numPr>
          <w:ilvl w:val="1"/>
          <w:numId w:val="1"/>
        </w:numPr>
      </w:pPr>
      <w:r w:rsidRPr="00BA5CED">
        <w:rPr>
          <w:lang w:val="en-US"/>
        </w:rPr>
        <w:t>Monitor</w:t>
      </w:r>
      <w:r w:rsidRPr="00BA5CED">
        <w:rPr>
          <w:lang w:val="en-US"/>
        </w:rPr>
        <w:t xml:space="preserve">: data, </w:t>
      </w:r>
      <w:proofErr w:type="spellStart"/>
      <w:r w:rsidRPr="00BA5CED">
        <w:rPr>
          <w:lang w:val="en-US"/>
        </w:rPr>
        <w:t>prosedur</w:t>
      </w:r>
      <w:proofErr w:type="spellEnd"/>
      <w:r w:rsidRPr="00BA5CED">
        <w:rPr>
          <w:lang w:val="en-US"/>
        </w:rPr>
        <w:t xml:space="preserve">, </w:t>
      </w:r>
      <w:proofErr w:type="spellStart"/>
      <w:r w:rsidRPr="00BA5CED">
        <w:rPr>
          <w:lang w:val="en-US"/>
        </w:rPr>
        <w:t>variabel</w:t>
      </w:r>
      <w:proofErr w:type="spellEnd"/>
      <w:r w:rsidRPr="00BA5CED">
        <w:rPr>
          <w:lang w:val="en-US"/>
        </w:rPr>
        <w:t xml:space="preserve"> </w:t>
      </w:r>
      <w:proofErr w:type="spellStart"/>
      <w:r w:rsidRPr="00BA5CED">
        <w:rPr>
          <w:lang w:val="en-US"/>
        </w:rPr>
        <w:t>dlm</w:t>
      </w:r>
      <w:proofErr w:type="spellEnd"/>
      <w:r w:rsidRPr="00BA5CED">
        <w:rPr>
          <w:lang w:val="en-US"/>
        </w:rPr>
        <w:t xml:space="preserve"> </w:t>
      </w:r>
      <w:proofErr w:type="spellStart"/>
      <w:r w:rsidRPr="00BA5CED">
        <w:rPr>
          <w:lang w:val="en-US"/>
        </w:rPr>
        <w:t>sebuah</w:t>
      </w:r>
      <w:proofErr w:type="spellEnd"/>
      <w:r w:rsidRPr="00BA5CED">
        <w:rPr>
          <w:lang w:val="en-US"/>
        </w:rPr>
        <w:t xml:space="preserve"> </w:t>
      </w:r>
      <w:proofErr w:type="spellStart"/>
      <w:r w:rsidRPr="00BA5CED">
        <w:rPr>
          <w:lang w:val="en-US"/>
        </w:rPr>
        <w:t>konstruksi</w:t>
      </w:r>
      <w:proofErr w:type="spellEnd"/>
      <w:r w:rsidRPr="00BA5CED">
        <w:rPr>
          <w:lang w:val="en-US"/>
        </w:rPr>
        <w:t xml:space="preserve"> </w:t>
      </w:r>
      <w:proofErr w:type="spellStart"/>
      <w:r w:rsidRPr="00BA5CED">
        <w:rPr>
          <w:lang w:val="en-US"/>
        </w:rPr>
        <w:t>khusus</w:t>
      </w:r>
      <w:proofErr w:type="spellEnd"/>
    </w:p>
    <w:p w:rsidR="00000000" w:rsidRPr="00BA5CED" w:rsidRDefault="00BA5CED" w:rsidP="00BA5CED">
      <w:pPr>
        <w:numPr>
          <w:ilvl w:val="1"/>
          <w:numId w:val="1"/>
        </w:numPr>
      </w:pPr>
      <w:proofErr w:type="spellStart"/>
      <w:r w:rsidRPr="00BA5CED">
        <w:rPr>
          <w:lang w:val="en-US"/>
        </w:rPr>
        <w:t>Hanya</w:t>
      </w:r>
      <w:proofErr w:type="spellEnd"/>
      <w:r w:rsidRPr="00BA5CED">
        <w:rPr>
          <w:lang w:val="en-US"/>
        </w:rPr>
        <w:t xml:space="preserve"> </w:t>
      </w:r>
      <w:proofErr w:type="spellStart"/>
      <w:r w:rsidRPr="00BA5CED">
        <w:rPr>
          <w:lang w:val="en-US"/>
        </w:rPr>
        <w:t>ada</w:t>
      </w:r>
      <w:proofErr w:type="spellEnd"/>
      <w:r w:rsidRPr="00BA5CED">
        <w:rPr>
          <w:lang w:val="en-US"/>
        </w:rPr>
        <w:t xml:space="preserve"> </w:t>
      </w:r>
      <w:proofErr w:type="spellStart"/>
      <w:r w:rsidRPr="00BA5CED">
        <w:rPr>
          <w:lang w:val="en-US"/>
        </w:rPr>
        <w:t>satu</w:t>
      </w:r>
      <w:proofErr w:type="spellEnd"/>
      <w:r w:rsidRPr="00BA5CED">
        <w:rPr>
          <w:lang w:val="en-US"/>
        </w:rPr>
        <w:t xml:space="preserve"> proses </w:t>
      </w:r>
      <w:proofErr w:type="spellStart"/>
      <w:r w:rsidRPr="00BA5CED">
        <w:rPr>
          <w:lang w:val="en-US"/>
        </w:rPr>
        <w:t>aktif</w:t>
      </w:r>
      <w:proofErr w:type="spellEnd"/>
      <w:r w:rsidRPr="00BA5CED">
        <w:rPr>
          <w:lang w:val="en-US"/>
        </w:rPr>
        <w:t xml:space="preserve"> </w:t>
      </w:r>
      <w:proofErr w:type="spellStart"/>
      <w:r w:rsidRPr="00BA5CED">
        <w:rPr>
          <w:lang w:val="en-US"/>
        </w:rPr>
        <w:t>dlm</w:t>
      </w:r>
      <w:proofErr w:type="spellEnd"/>
      <w:r w:rsidRPr="00BA5CED">
        <w:rPr>
          <w:lang w:val="en-US"/>
        </w:rPr>
        <w:t xml:space="preserve"> </w:t>
      </w:r>
      <w:proofErr w:type="spellStart"/>
      <w:r w:rsidRPr="00BA5CED">
        <w:rPr>
          <w:lang w:val="en-US"/>
        </w:rPr>
        <w:t>sebuah</w:t>
      </w:r>
      <w:proofErr w:type="spellEnd"/>
      <w:r w:rsidRPr="00BA5CED">
        <w:rPr>
          <w:lang w:val="en-US"/>
        </w:rPr>
        <w:t xml:space="preserve"> monitor </w:t>
      </w:r>
      <w:proofErr w:type="spellStart"/>
      <w:r w:rsidRPr="00BA5CED">
        <w:rPr>
          <w:lang w:val="en-US"/>
        </w:rPr>
        <w:t>pd</w:t>
      </w:r>
      <w:proofErr w:type="spellEnd"/>
      <w:r w:rsidRPr="00BA5CED">
        <w:rPr>
          <w:lang w:val="en-US"/>
        </w:rPr>
        <w:t xml:space="preserve"> </w:t>
      </w:r>
      <w:proofErr w:type="spellStart"/>
      <w:r w:rsidRPr="00BA5CED">
        <w:rPr>
          <w:lang w:val="en-US"/>
        </w:rPr>
        <w:t>satu</w:t>
      </w:r>
      <w:proofErr w:type="spellEnd"/>
      <w:r w:rsidRPr="00BA5CED">
        <w:rPr>
          <w:lang w:val="en-US"/>
        </w:rPr>
        <w:t xml:space="preserve"> </w:t>
      </w:r>
      <w:proofErr w:type="spellStart"/>
      <w:r w:rsidRPr="00BA5CED">
        <w:rPr>
          <w:lang w:val="en-US"/>
        </w:rPr>
        <w:t>saat</w:t>
      </w:r>
      <w:proofErr w:type="spellEnd"/>
      <w:r w:rsidRPr="00BA5CED">
        <w:rPr>
          <w:lang w:val="en-US"/>
        </w:rPr>
        <w:t xml:space="preserve"> </w:t>
      </w:r>
      <w:proofErr w:type="spellStart"/>
      <w:r w:rsidRPr="00BA5CED">
        <w:rPr>
          <w:lang w:val="en-US"/>
        </w:rPr>
        <w:t>ttt</w:t>
      </w:r>
      <w:proofErr w:type="spellEnd"/>
    </w:p>
    <w:p w:rsidR="00000000" w:rsidRPr="00BA5CED" w:rsidRDefault="00BA5CED" w:rsidP="00BA5CED">
      <w:pPr>
        <w:numPr>
          <w:ilvl w:val="1"/>
          <w:numId w:val="1"/>
        </w:numPr>
      </w:pPr>
      <w:proofErr w:type="spellStart"/>
      <w:r w:rsidRPr="00BA5CED">
        <w:rPr>
          <w:lang w:val="en-US"/>
        </w:rPr>
        <w:t>Implementasi</w:t>
      </w:r>
      <w:proofErr w:type="spellEnd"/>
      <w:r w:rsidRPr="00BA5CED">
        <w:rPr>
          <w:lang w:val="en-US"/>
        </w:rPr>
        <w:t xml:space="preserve"> </w:t>
      </w:r>
      <w:proofErr w:type="spellStart"/>
      <w:r w:rsidRPr="00BA5CED">
        <w:rPr>
          <w:lang w:val="en-US"/>
        </w:rPr>
        <w:t>mekanisme</w:t>
      </w:r>
      <w:proofErr w:type="spellEnd"/>
      <w:r w:rsidRPr="00BA5CED">
        <w:rPr>
          <w:lang w:val="en-US"/>
        </w:rPr>
        <w:t xml:space="preserve"> </w:t>
      </w:r>
      <w:proofErr w:type="spellStart"/>
      <w:r w:rsidRPr="00BA5CED">
        <w:rPr>
          <w:lang w:val="en-US"/>
        </w:rPr>
        <w:t>oleh</w:t>
      </w:r>
      <w:proofErr w:type="spellEnd"/>
      <w:r w:rsidRPr="00BA5CED">
        <w:rPr>
          <w:lang w:val="en-US"/>
        </w:rPr>
        <w:t xml:space="preserve"> </w:t>
      </w:r>
      <w:proofErr w:type="spellStart"/>
      <w:r w:rsidRPr="00BA5CED">
        <w:rPr>
          <w:lang w:val="en-US"/>
        </w:rPr>
        <w:t>kompiler</w:t>
      </w:r>
      <w:proofErr w:type="spellEnd"/>
      <w:r w:rsidRPr="00BA5CED">
        <w:rPr>
          <w:lang w:val="en-US"/>
        </w:rPr>
        <w:t xml:space="preserve"> </w:t>
      </w:r>
      <w:proofErr w:type="spellStart"/>
      <w:r w:rsidRPr="00BA5CED">
        <w:rPr>
          <w:lang w:val="en-US"/>
        </w:rPr>
        <w:t>bahasa</w:t>
      </w:r>
      <w:proofErr w:type="spellEnd"/>
      <w:r w:rsidRPr="00BA5CED">
        <w:rPr>
          <w:lang w:val="en-US"/>
        </w:rPr>
        <w:t xml:space="preserve"> </w:t>
      </w:r>
      <w:proofErr w:type="spellStart"/>
      <w:r w:rsidRPr="00BA5CED">
        <w:rPr>
          <w:lang w:val="en-US"/>
        </w:rPr>
        <w:t>pemrograman</w:t>
      </w:r>
      <w:proofErr w:type="spellEnd"/>
    </w:p>
    <w:p w:rsidR="00A04348" w:rsidRDefault="00BA5CED" w:rsidP="00BA5CED">
      <w:pPr>
        <w:rPr>
          <w:lang w:val="en-US"/>
        </w:rPr>
      </w:pPr>
      <w:proofErr w:type="spellStart"/>
      <w:r w:rsidRPr="00BA5CED">
        <w:rPr>
          <w:lang w:val="en-US"/>
        </w:rPr>
        <w:t>Penggunaan</w:t>
      </w:r>
      <w:proofErr w:type="spellEnd"/>
      <w:r w:rsidRPr="00BA5CED">
        <w:rPr>
          <w:lang w:val="en-US"/>
        </w:rPr>
        <w:t xml:space="preserve"> </w:t>
      </w:r>
      <w:proofErr w:type="spellStart"/>
      <w:r w:rsidRPr="00BA5CED">
        <w:rPr>
          <w:lang w:val="en-US"/>
        </w:rPr>
        <w:t>operasi</w:t>
      </w:r>
      <w:proofErr w:type="spellEnd"/>
      <w:r w:rsidRPr="00BA5CED">
        <w:rPr>
          <w:lang w:val="en-US"/>
        </w:rPr>
        <w:t xml:space="preserve"> WAIT </w:t>
      </w:r>
      <w:proofErr w:type="spellStart"/>
      <w:r w:rsidRPr="00BA5CED">
        <w:rPr>
          <w:lang w:val="en-US"/>
        </w:rPr>
        <w:t>dan</w:t>
      </w:r>
      <w:proofErr w:type="spellEnd"/>
      <w:r w:rsidRPr="00BA5CED">
        <w:rPr>
          <w:lang w:val="en-US"/>
        </w:rPr>
        <w:t xml:space="preserve"> SIGNAL</w:t>
      </w:r>
    </w:p>
    <w:p w:rsidR="00BA5CED" w:rsidRDefault="00BA5CED" w:rsidP="00BA5CED">
      <w:pPr>
        <w:rPr>
          <w:lang w:val="en-US"/>
        </w:rPr>
      </w:pPr>
    </w:p>
    <w:p w:rsidR="00BA5CED" w:rsidRDefault="00BA5CED" w:rsidP="00BA5CED">
      <w:pPr>
        <w:rPr>
          <w:lang w:val="en-US"/>
        </w:rPr>
      </w:pPr>
    </w:p>
    <w:p w:rsidR="00BA5CED" w:rsidRDefault="00BA5CED" w:rsidP="00BA5CED">
      <w:bookmarkStart w:id="0" w:name="_GoBack"/>
      <w:bookmarkEnd w:id="0"/>
    </w:p>
    <w:sectPr w:rsidR="00BA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C2C5C"/>
    <w:multiLevelType w:val="hybridMultilevel"/>
    <w:tmpl w:val="EAF0B3DC"/>
    <w:lvl w:ilvl="0" w:tplc="A0DCB946">
      <w:start w:val="1"/>
      <w:numFmt w:val="bullet"/>
      <w:lvlText w:val=""/>
      <w:lvlJc w:val="left"/>
      <w:pPr>
        <w:tabs>
          <w:tab w:val="num" w:pos="720"/>
        </w:tabs>
        <w:ind w:left="720" w:hanging="360"/>
      </w:pPr>
      <w:rPr>
        <w:rFonts w:ascii="Wingdings" w:hAnsi="Wingdings" w:hint="default"/>
      </w:rPr>
    </w:lvl>
    <w:lvl w:ilvl="1" w:tplc="24E4BB38">
      <w:start w:val="139"/>
      <w:numFmt w:val="bullet"/>
      <w:lvlText w:val=""/>
      <w:lvlJc w:val="left"/>
      <w:pPr>
        <w:tabs>
          <w:tab w:val="num" w:pos="1440"/>
        </w:tabs>
        <w:ind w:left="1440" w:hanging="360"/>
      </w:pPr>
      <w:rPr>
        <w:rFonts w:ascii="Wingdings" w:hAnsi="Wingdings" w:hint="default"/>
      </w:rPr>
    </w:lvl>
    <w:lvl w:ilvl="2" w:tplc="E8B4EF8C" w:tentative="1">
      <w:start w:val="1"/>
      <w:numFmt w:val="bullet"/>
      <w:lvlText w:val=""/>
      <w:lvlJc w:val="left"/>
      <w:pPr>
        <w:tabs>
          <w:tab w:val="num" w:pos="2160"/>
        </w:tabs>
        <w:ind w:left="2160" w:hanging="360"/>
      </w:pPr>
      <w:rPr>
        <w:rFonts w:ascii="Wingdings" w:hAnsi="Wingdings" w:hint="default"/>
      </w:rPr>
    </w:lvl>
    <w:lvl w:ilvl="3" w:tplc="91FA8D9A" w:tentative="1">
      <w:start w:val="1"/>
      <w:numFmt w:val="bullet"/>
      <w:lvlText w:val=""/>
      <w:lvlJc w:val="left"/>
      <w:pPr>
        <w:tabs>
          <w:tab w:val="num" w:pos="2880"/>
        </w:tabs>
        <w:ind w:left="2880" w:hanging="360"/>
      </w:pPr>
      <w:rPr>
        <w:rFonts w:ascii="Wingdings" w:hAnsi="Wingdings" w:hint="default"/>
      </w:rPr>
    </w:lvl>
    <w:lvl w:ilvl="4" w:tplc="C102DA20" w:tentative="1">
      <w:start w:val="1"/>
      <w:numFmt w:val="bullet"/>
      <w:lvlText w:val=""/>
      <w:lvlJc w:val="left"/>
      <w:pPr>
        <w:tabs>
          <w:tab w:val="num" w:pos="3600"/>
        </w:tabs>
        <w:ind w:left="3600" w:hanging="360"/>
      </w:pPr>
      <w:rPr>
        <w:rFonts w:ascii="Wingdings" w:hAnsi="Wingdings" w:hint="default"/>
      </w:rPr>
    </w:lvl>
    <w:lvl w:ilvl="5" w:tplc="84DA2E5A" w:tentative="1">
      <w:start w:val="1"/>
      <w:numFmt w:val="bullet"/>
      <w:lvlText w:val=""/>
      <w:lvlJc w:val="left"/>
      <w:pPr>
        <w:tabs>
          <w:tab w:val="num" w:pos="4320"/>
        </w:tabs>
        <w:ind w:left="4320" w:hanging="360"/>
      </w:pPr>
      <w:rPr>
        <w:rFonts w:ascii="Wingdings" w:hAnsi="Wingdings" w:hint="default"/>
      </w:rPr>
    </w:lvl>
    <w:lvl w:ilvl="6" w:tplc="7BE8FAE0" w:tentative="1">
      <w:start w:val="1"/>
      <w:numFmt w:val="bullet"/>
      <w:lvlText w:val=""/>
      <w:lvlJc w:val="left"/>
      <w:pPr>
        <w:tabs>
          <w:tab w:val="num" w:pos="5040"/>
        </w:tabs>
        <w:ind w:left="5040" w:hanging="360"/>
      </w:pPr>
      <w:rPr>
        <w:rFonts w:ascii="Wingdings" w:hAnsi="Wingdings" w:hint="default"/>
      </w:rPr>
    </w:lvl>
    <w:lvl w:ilvl="7" w:tplc="EF66A474" w:tentative="1">
      <w:start w:val="1"/>
      <w:numFmt w:val="bullet"/>
      <w:lvlText w:val=""/>
      <w:lvlJc w:val="left"/>
      <w:pPr>
        <w:tabs>
          <w:tab w:val="num" w:pos="5760"/>
        </w:tabs>
        <w:ind w:left="5760" w:hanging="360"/>
      </w:pPr>
      <w:rPr>
        <w:rFonts w:ascii="Wingdings" w:hAnsi="Wingdings" w:hint="default"/>
      </w:rPr>
    </w:lvl>
    <w:lvl w:ilvl="8" w:tplc="83B2C75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ED"/>
    <w:rsid w:val="00A04348"/>
    <w:rsid w:val="00BA5C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BFAF"/>
  <w15:chartTrackingRefBased/>
  <w15:docId w15:val="{B56B25B4-1BA2-4A44-8E32-9135C782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CE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A5CED"/>
    <w:rPr>
      <w:b/>
      <w:bCs/>
    </w:rPr>
  </w:style>
  <w:style w:type="character" w:styleId="Emphasis">
    <w:name w:val="Emphasis"/>
    <w:basedOn w:val="DefaultParagraphFont"/>
    <w:uiPriority w:val="20"/>
    <w:qFormat/>
    <w:rsid w:val="00BA5C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253427">
      <w:bodyDiv w:val="1"/>
      <w:marLeft w:val="0"/>
      <w:marRight w:val="0"/>
      <w:marTop w:val="0"/>
      <w:marBottom w:val="0"/>
      <w:divBdr>
        <w:top w:val="none" w:sz="0" w:space="0" w:color="auto"/>
        <w:left w:val="none" w:sz="0" w:space="0" w:color="auto"/>
        <w:bottom w:val="none" w:sz="0" w:space="0" w:color="auto"/>
        <w:right w:val="none" w:sz="0" w:space="0" w:color="auto"/>
      </w:divBdr>
      <w:divsChild>
        <w:div w:id="1187670241">
          <w:marLeft w:val="547"/>
          <w:marRight w:val="0"/>
          <w:marTop w:val="96"/>
          <w:marBottom w:val="0"/>
          <w:divBdr>
            <w:top w:val="none" w:sz="0" w:space="0" w:color="auto"/>
            <w:left w:val="none" w:sz="0" w:space="0" w:color="auto"/>
            <w:bottom w:val="none" w:sz="0" w:space="0" w:color="auto"/>
            <w:right w:val="none" w:sz="0" w:space="0" w:color="auto"/>
          </w:divBdr>
        </w:div>
        <w:div w:id="1138692973">
          <w:marLeft w:val="1166"/>
          <w:marRight w:val="0"/>
          <w:marTop w:val="86"/>
          <w:marBottom w:val="0"/>
          <w:divBdr>
            <w:top w:val="none" w:sz="0" w:space="0" w:color="auto"/>
            <w:left w:val="none" w:sz="0" w:space="0" w:color="auto"/>
            <w:bottom w:val="none" w:sz="0" w:space="0" w:color="auto"/>
            <w:right w:val="none" w:sz="0" w:space="0" w:color="auto"/>
          </w:divBdr>
        </w:div>
        <w:div w:id="379865445">
          <w:marLeft w:val="1166"/>
          <w:marRight w:val="0"/>
          <w:marTop w:val="86"/>
          <w:marBottom w:val="0"/>
          <w:divBdr>
            <w:top w:val="none" w:sz="0" w:space="0" w:color="auto"/>
            <w:left w:val="none" w:sz="0" w:space="0" w:color="auto"/>
            <w:bottom w:val="none" w:sz="0" w:space="0" w:color="auto"/>
            <w:right w:val="none" w:sz="0" w:space="0" w:color="auto"/>
          </w:divBdr>
        </w:div>
        <w:div w:id="1776750686">
          <w:marLeft w:val="1166"/>
          <w:marRight w:val="0"/>
          <w:marTop w:val="86"/>
          <w:marBottom w:val="0"/>
          <w:divBdr>
            <w:top w:val="none" w:sz="0" w:space="0" w:color="auto"/>
            <w:left w:val="none" w:sz="0" w:space="0" w:color="auto"/>
            <w:bottom w:val="none" w:sz="0" w:space="0" w:color="auto"/>
            <w:right w:val="none" w:sz="0" w:space="0" w:color="auto"/>
          </w:divBdr>
        </w:div>
        <w:div w:id="1362436526">
          <w:marLeft w:val="1166"/>
          <w:marRight w:val="0"/>
          <w:marTop w:val="86"/>
          <w:marBottom w:val="0"/>
          <w:divBdr>
            <w:top w:val="none" w:sz="0" w:space="0" w:color="auto"/>
            <w:left w:val="none" w:sz="0" w:space="0" w:color="auto"/>
            <w:bottom w:val="none" w:sz="0" w:space="0" w:color="auto"/>
            <w:right w:val="none" w:sz="0" w:space="0" w:color="auto"/>
          </w:divBdr>
        </w:div>
      </w:divsChild>
    </w:div>
    <w:div w:id="6428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2017-03-09T10:07:00Z</dcterms:created>
  <dcterms:modified xsi:type="dcterms:W3CDTF">2017-03-09T10:16:00Z</dcterms:modified>
</cp:coreProperties>
</file>