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E5" w:rsidRPr="007879E5" w:rsidRDefault="007879E5" w:rsidP="007879E5">
      <w:pPr>
        <w:spacing w:after="120" w:line="240" w:lineRule="auto"/>
        <w:outlineLvl w:val="0"/>
        <w:rPr>
          <w:rFonts w:ascii="Helvetica" w:eastAsia="Times New Roman" w:hAnsi="Helvetica" w:cs="Helvetica"/>
          <w:b/>
          <w:bCs/>
          <w:color w:val="141414"/>
          <w:spacing w:val="-5"/>
          <w:kern w:val="36"/>
          <w:sz w:val="88"/>
          <w:szCs w:val="88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pacing w:val="-5"/>
          <w:kern w:val="36"/>
          <w:sz w:val="88"/>
          <w:szCs w:val="88"/>
          <w:lang w:val="en-ID" w:eastAsia="en-ID"/>
        </w:rPr>
        <w:t>All you need to know about blockchain, explained simply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noProof/>
          <w:color w:val="141414"/>
          <w:sz w:val="27"/>
          <w:szCs w:val="27"/>
          <w:lang w:val="en-ID" w:eastAsia="en-ID"/>
        </w:rPr>
        <w:drawing>
          <wp:inline distT="0" distB="0" distL="0" distR="0">
            <wp:extent cx="9601200" cy="4140200"/>
            <wp:effectExtent l="0" t="0" r="0" b="0"/>
            <wp:docPr id="7" name="Picture 7" descr="A Bitcoin (virtual currency) paper wallet with QR codes and a coin are seen in an illustration picture taken at La Maison du Bitcoin in Paris, France, May 27, 20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itcoin (virtual currency) paper wallet with QR codes and a coin are seen in an illustration picture taken at La Maison du Bitcoin in Paris, France, May 27, 201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It's a crowd-managed distributed secure database. Does that help?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Image: REUTERS/Benoit Tessier</w:t>
      </w:r>
    </w:p>
    <w:p w:rsidR="007879E5" w:rsidRPr="007879E5" w:rsidRDefault="007879E5" w:rsidP="007879E5">
      <w:pPr>
        <w:spacing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17 Jun 2016</w:t>
      </w:r>
    </w:p>
    <w:p w:rsidR="007879E5" w:rsidRPr="007879E5" w:rsidRDefault="007879E5" w:rsidP="007879E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9AA9B7"/>
          <w:sz w:val="24"/>
          <w:szCs w:val="24"/>
          <w:lang w:val="en-ID" w:eastAsia="en-ID"/>
        </w:rPr>
      </w:pPr>
      <w:hyperlink r:id="rId6" w:history="1">
        <w:r w:rsidRPr="007879E5">
          <w:rPr>
            <w:rFonts w:ascii="Helvetica" w:eastAsia="Times New Roman" w:hAnsi="Helvetica" w:cs="Helvetica"/>
            <w:b/>
            <w:bCs/>
            <w:color w:val="005C9C"/>
            <w:sz w:val="24"/>
            <w:szCs w:val="24"/>
            <w:lang w:val="en-ID" w:eastAsia="en-ID"/>
          </w:rPr>
          <w:t xml:space="preserve">Rosamond </w:t>
        </w:r>
        <w:proofErr w:type="spellStart"/>
        <w:r w:rsidRPr="007879E5">
          <w:rPr>
            <w:rFonts w:ascii="Helvetica" w:eastAsia="Times New Roman" w:hAnsi="Helvetica" w:cs="Helvetica"/>
            <w:b/>
            <w:bCs/>
            <w:color w:val="005C9C"/>
            <w:sz w:val="24"/>
            <w:szCs w:val="24"/>
            <w:lang w:val="en-ID" w:eastAsia="en-ID"/>
          </w:rPr>
          <w:t>Hutt</w:t>
        </w:r>
      </w:hyperlink>
      <w:r w:rsidRPr="007879E5">
        <w:rPr>
          <w:rFonts w:ascii="Helvetica" w:eastAsia="Times New Roman" w:hAnsi="Helvetica" w:cs="Helvetica"/>
          <w:color w:val="9AA9B7"/>
          <w:sz w:val="24"/>
          <w:szCs w:val="24"/>
          <w:lang w:val="en-ID" w:eastAsia="en-ID"/>
        </w:rPr>
        <w:t>Formative</w:t>
      </w:r>
      <w:proofErr w:type="spellEnd"/>
      <w:r w:rsidRPr="007879E5">
        <w:rPr>
          <w:rFonts w:ascii="Helvetica" w:eastAsia="Times New Roman" w:hAnsi="Helvetica" w:cs="Helvetica"/>
          <w:color w:val="9AA9B7"/>
          <w:sz w:val="24"/>
          <w:szCs w:val="24"/>
          <w:lang w:val="en-ID" w:eastAsia="en-ID"/>
        </w:rPr>
        <w:t xml:space="preserve"> Content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   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141414"/>
          <w:sz w:val="54"/>
          <w:szCs w:val="54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54"/>
          <w:szCs w:val="54"/>
          <w:lang w:val="en-ID" w:eastAsia="en-ID"/>
        </w:rPr>
        <w:t>Latest Articles</w:t>
      </w:r>
    </w:p>
    <w:p w:rsidR="007879E5" w:rsidRPr="007879E5" w:rsidRDefault="007879E5" w:rsidP="007879E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begin"/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instrText xml:space="preserve"> HYPERLINK "https://www.weforum.org/agenda/2017/12/google-s-ai-has-mastered-all-the-chess-knowledge-in-history" </w:instrText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separate"/>
      </w:r>
      <w:r w:rsidRPr="007879E5">
        <w:rPr>
          <w:rFonts w:ascii="Helvetica" w:eastAsia="Times New Roman" w:hAnsi="Helvetica" w:cs="Helvetica"/>
          <w:noProof/>
          <w:color w:val="0000FF"/>
          <w:sz w:val="27"/>
          <w:szCs w:val="27"/>
          <w:lang w:val="en-ID" w:eastAsia="en-ID"/>
        </w:rPr>
        <w:drawing>
          <wp:inline distT="0" distB="0" distL="0" distR="0">
            <wp:extent cx="927100" cy="685800"/>
            <wp:effectExtent l="0" t="0" r="6350" b="0"/>
            <wp:docPr id="6" name="Picture 6" descr="https://assets.weforum.org/article/image/tiny_tR0GQ0DftHitEIA9TWEsZZgDxuHszhw7A0keBrCY4jQ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weforum.org/article/image/tiny_tR0GQ0DftHitEIA9TWEsZZgDxuHszhw7A0keBrCY4jQ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0000FF"/>
          <w:sz w:val="27"/>
          <w:szCs w:val="27"/>
          <w:lang w:val="en-ID" w:eastAsia="en-ID"/>
        </w:rPr>
        <w:t>Google’s AI has mastered all the chess knowledge in history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lastRenderedPageBreak/>
        <w:t xml:space="preserve">Peter </w:t>
      </w:r>
      <w:proofErr w:type="spellStart"/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>Dockrill</w:t>
      </w:r>
      <w:proofErr w:type="spellEnd"/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 xml:space="preserve"> · Futurism</w:t>
      </w: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 08 Dec 2017</w:t>
      </w:r>
    </w:p>
    <w:p w:rsidR="007879E5" w:rsidRPr="007879E5" w:rsidRDefault="007879E5" w:rsidP="007879E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end"/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begin"/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instrText xml:space="preserve"> HYPERLINK "https://www.weforum.org/agenda/2017/12/being-married-is-good-for-your-brain" </w:instrText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separate"/>
      </w:r>
      <w:r w:rsidRPr="007879E5">
        <w:rPr>
          <w:rFonts w:ascii="Helvetica" w:eastAsia="Times New Roman" w:hAnsi="Helvetica" w:cs="Helvetica"/>
          <w:noProof/>
          <w:color w:val="0000FF"/>
          <w:sz w:val="27"/>
          <w:szCs w:val="27"/>
          <w:lang w:val="en-ID" w:eastAsia="en-ID"/>
        </w:rPr>
        <w:drawing>
          <wp:inline distT="0" distB="0" distL="0" distR="0">
            <wp:extent cx="927100" cy="685800"/>
            <wp:effectExtent l="0" t="0" r="6350" b="0"/>
            <wp:docPr id="5" name="Picture 5" descr="https://assets.weforum.org/article/image/tiny_GvyTZYrtAsy7aqH4U0_eKx19d-W184TdhlCEvNUKU3I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weforum.org/article/image/tiny_GvyTZYrtAsy7aqH4U0_eKx19d-W184TdhlCEvNUKU3I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0000FF"/>
          <w:sz w:val="27"/>
          <w:szCs w:val="27"/>
          <w:lang w:val="en-ID" w:eastAsia="en-ID"/>
        </w:rPr>
        <w:t>Being married is good for your brain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>John McKenna</w:t>
      </w: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 08 Dec 2017</w:t>
      </w:r>
    </w:p>
    <w:p w:rsidR="007879E5" w:rsidRPr="007879E5" w:rsidRDefault="007879E5" w:rsidP="007879E5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end"/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begin"/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instrText xml:space="preserve"> HYPERLINK "https://www.weforum.org/agenda/2017/12/emerging-market-companies-multinational-talent-china-india-attract" </w:instrText>
      </w: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separate"/>
      </w:r>
      <w:r w:rsidRPr="007879E5">
        <w:rPr>
          <w:rFonts w:ascii="Helvetica" w:eastAsia="Times New Roman" w:hAnsi="Helvetica" w:cs="Helvetica"/>
          <w:noProof/>
          <w:color w:val="0000FF"/>
          <w:sz w:val="27"/>
          <w:szCs w:val="27"/>
          <w:lang w:val="en-ID" w:eastAsia="en-ID"/>
        </w:rPr>
        <w:drawing>
          <wp:inline distT="0" distB="0" distL="0" distR="0">
            <wp:extent cx="927100" cy="685800"/>
            <wp:effectExtent l="0" t="0" r="6350" b="0"/>
            <wp:docPr id="4" name="Picture 4" descr="https://assets.weforum.org/article/image/tiny_BwyI9L5jdCu9kW1PdETDiDTpr0gN4Trm35bmii85zUI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ssets.weforum.org/article/image/tiny_BwyI9L5jdCu9kW1PdETDiDTpr0gN4Trm35bmii85zUI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0000FF"/>
          <w:sz w:val="27"/>
          <w:szCs w:val="27"/>
          <w:lang w:val="en-ID" w:eastAsia="en-ID"/>
        </w:rPr>
        <w:t>Five things emerging economies can do to attract the best talent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 xml:space="preserve">Mauro F. </w:t>
      </w:r>
      <w:proofErr w:type="spellStart"/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>Guillén</w:t>
      </w:r>
      <w:proofErr w:type="spellEnd"/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 08 Dec 2017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fldChar w:fldCharType="end"/>
      </w:r>
    </w:p>
    <w:p w:rsidR="007879E5" w:rsidRPr="007879E5" w:rsidRDefault="007879E5" w:rsidP="007879E5">
      <w:pPr>
        <w:spacing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hyperlink r:id="rId13" w:history="1">
        <w:r w:rsidRPr="007879E5">
          <w:rPr>
            <w:rFonts w:ascii="Helvetica" w:eastAsia="Times New Roman" w:hAnsi="Helvetica" w:cs="Helvetica"/>
            <w:b/>
            <w:bCs/>
            <w:color w:val="141414"/>
            <w:sz w:val="27"/>
            <w:szCs w:val="27"/>
            <w:lang w:val="en-ID" w:eastAsia="en-ID"/>
          </w:rPr>
          <w:t>More on the agenda</w:t>
        </w:r>
        <w:r w:rsidRPr="007879E5">
          <w:rPr>
            <w:rFonts w:ascii="Helvetica" w:eastAsia="Times New Roman" w:hAnsi="Helvetica" w:cs="Helvetica"/>
            <w:noProof/>
            <w:color w:val="141414"/>
            <w:sz w:val="27"/>
            <w:szCs w:val="27"/>
            <w:lang w:val="en-ID" w:eastAsia="en-ID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" name="Rectangle 3" descr="Further reading ar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19C17E3" id="Rectangle 3" o:spid="_x0000_s1026" alt="Further reading 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kuRBqMUCAADVBQAADgAAAAAAAAAAAAAAAAAuAgAAZHJzL2Uyb0RvYy54bWxQSwECLQAUAAYACAAA&#10;ACEATKDpLNgAAAADAQAADwAAAAAAAAAAAAAAAAAfBQAAZHJzL2Rvd25yZXYueG1sUEsFBgAAAAAE&#10;AAQA8wAAACQG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:rsidR="007879E5" w:rsidRPr="007879E5" w:rsidRDefault="007879E5" w:rsidP="007879E5">
      <w:pPr>
        <w:spacing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Many people know it as the technology behind Bitcoin, but blockchain’s potential uses extend far beyond digital currencies.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Its admirers include </w:t>
      </w:r>
      <w:hyperlink r:id="rId14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Bill Gates and Richard Branson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, and banks and insurers are falling over one another to be the first to work out how to use it.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proofErr w:type="gramStart"/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So</w:t>
      </w:r>
      <w:proofErr w:type="gramEnd"/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 xml:space="preserve"> what exactly is blockchain, and why are Wall Street and Silicon Valley so excited about it?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t>What is blockchain?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Currently, most people use a trusted middleman such as a bank to make a transaction. But blockchain allows consumers and suppliers to connect directly, removing the need for a third party.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Using cryptography to keep exchanges secure, blockchain provides a decentralized database, or “digital ledger”, of transactions that everyone on the network can see. This network is essentially a chain of computers that must all approve an exchange before it can be verified and recorded.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t>How does it work in practice?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In the case of Bitcoin, blockchain stores the details of every transaction of the digital currency, and the technology stops the same Bitcoin being spent more than once.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noProof/>
          <w:color w:val="141414"/>
          <w:sz w:val="27"/>
          <w:szCs w:val="27"/>
          <w:lang w:val="en-ID" w:eastAsia="en-ID"/>
        </w:rPr>
        <w:lastRenderedPageBreak/>
        <w:drawing>
          <wp:inline distT="0" distB="0" distL="0" distR="0">
            <wp:extent cx="5715000" cy="4762500"/>
            <wp:effectExtent l="0" t="0" r="0" b="0"/>
            <wp:docPr id="2" name="Picture 2" descr="How a blockchain works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a blockchain works   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Image: Financial Times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t>Why is it so revolutionary?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The technology can work for almost every type of transaction involving value, including money, goods and property. Its potential uses are almost limitless: from collecting taxes to enabling migrants to send money back to family in countries where banking is difficult.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Blockchain could also help to reduce fraud because every transaction would be recorded and distributed on a public ledger for anyone to see.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t>Who is using it?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In theory, if blockchain goes mainstream, anyone with access to the internet would be able to use it to make transactions.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Currently only a very small proportion of global GDP (around 0.025%, or $20 billion) is held in the blockchain, according to a </w:t>
      </w:r>
      <w:hyperlink r:id="rId16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survey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 by the World Economic Forum’s Global Agenda Council.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lastRenderedPageBreak/>
        <w:t>But the Forum’s research suggests this will increase significantly in the next decade, as banks, insurers and tech firms see the technology as a way to speed up settlements and cut costs.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Companies racing to adapt blockchain include </w:t>
      </w:r>
      <w:hyperlink r:id="rId17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UBS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, </w:t>
      </w:r>
      <w:hyperlink r:id="rId18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Microsoft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, IBM and PwC. The </w:t>
      </w:r>
      <w:hyperlink r:id="rId19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Bank of Canada is also experimenting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 with the technology.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 xml:space="preserve">A report from financial technology consultant </w:t>
      </w:r>
      <w:proofErr w:type="spellStart"/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Aite</w:t>
      </w:r>
      <w:proofErr w:type="spellEnd"/>
      <w:hyperlink r:id="rId20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 estimated that banks spent $75 million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t> last year on blockchain. And Silicon Valley venture capitalists are also queuing up to back it.</w:t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noProof/>
          <w:color w:val="141414"/>
          <w:sz w:val="27"/>
          <w:szCs w:val="27"/>
          <w:lang w:val="en-ID" w:eastAsia="en-ID"/>
        </w:rPr>
        <w:drawing>
          <wp:inline distT="0" distB="0" distL="0" distR="0">
            <wp:extent cx="7683500" cy="4895850"/>
            <wp:effectExtent l="0" t="0" r="0" b="0"/>
            <wp:docPr id="1" name="Picture 1" descr=" Estimated bank spending on blockchain tech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Estimated bank spending on blockchain tech   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9E5" w:rsidRPr="007879E5" w:rsidRDefault="007879E5" w:rsidP="007879E5">
      <w:pPr>
        <w:spacing w:after="0" w:line="240" w:lineRule="auto"/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color w:val="84919C"/>
          <w:sz w:val="24"/>
          <w:szCs w:val="24"/>
          <w:lang w:val="en-ID" w:eastAsia="en-ID"/>
        </w:rPr>
        <w:t>Image: Quartz</w:t>
      </w:r>
    </w:p>
    <w:p w:rsidR="007879E5" w:rsidRPr="007879E5" w:rsidRDefault="007879E5" w:rsidP="007879E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t>Have you read?</w:t>
      </w:r>
      <w:r w:rsidRPr="007879E5">
        <w:rPr>
          <w:rFonts w:ascii="Helvetica" w:eastAsia="Times New Roman" w:hAnsi="Helvetica" w:cs="Helvetica"/>
          <w:b/>
          <w:bCs/>
          <w:color w:val="141414"/>
          <w:sz w:val="27"/>
          <w:szCs w:val="27"/>
          <w:lang w:val="en-ID" w:eastAsia="en-ID"/>
        </w:rPr>
        <w:br/>
      </w:r>
      <w:hyperlink r:id="rId22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This is how blockchain will change your life 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br/>
      </w:r>
      <w:hyperlink r:id="rId23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Will blockchain change the world? </w:t>
        </w:r>
      </w:hyperlink>
      <w:r w:rsidRPr="007879E5">
        <w:rPr>
          <w:rFonts w:ascii="Helvetica" w:eastAsia="Times New Roman" w:hAnsi="Helvetica" w:cs="Helvetica"/>
          <w:color w:val="141414"/>
          <w:sz w:val="27"/>
          <w:szCs w:val="27"/>
          <w:lang w:val="en-ID" w:eastAsia="en-ID"/>
        </w:rPr>
        <w:br/>
      </w:r>
      <w:hyperlink r:id="rId24" w:history="1">
        <w:r w:rsidRPr="007879E5">
          <w:rPr>
            <w:rFonts w:ascii="Helvetica" w:eastAsia="Times New Roman" w:hAnsi="Helvetica" w:cs="Helvetica"/>
            <w:color w:val="005C9C"/>
            <w:sz w:val="27"/>
            <w:szCs w:val="27"/>
            <w:lang w:val="en-ID" w:eastAsia="en-ID"/>
          </w:rPr>
          <w:t>What’s the future of blockchain?</w:t>
        </w:r>
      </w:hyperlink>
    </w:p>
    <w:p w:rsidR="007879E5" w:rsidRPr="007879E5" w:rsidRDefault="007879E5" w:rsidP="007879E5">
      <w:pPr>
        <w:spacing w:line="240" w:lineRule="auto"/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</w:pPr>
      <w:r w:rsidRPr="007879E5">
        <w:rPr>
          <w:rFonts w:ascii="Helvetica" w:eastAsia="Times New Roman" w:hAnsi="Helvetica" w:cs="Helvetica"/>
          <w:b/>
          <w:bCs/>
          <w:color w:val="84919C"/>
          <w:sz w:val="24"/>
          <w:szCs w:val="24"/>
          <w:lang w:val="en-ID" w:eastAsia="en-ID"/>
        </w:rPr>
        <w:t>Share</w:t>
      </w:r>
    </w:p>
    <w:p w:rsidR="00FD4168" w:rsidRDefault="00FD4168">
      <w:bookmarkStart w:id="0" w:name="_GoBack"/>
      <w:bookmarkEnd w:id="0"/>
    </w:p>
    <w:sectPr w:rsidR="00FD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35C7B"/>
    <w:multiLevelType w:val="multilevel"/>
    <w:tmpl w:val="38B0F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E5"/>
    <w:rsid w:val="007879E5"/>
    <w:rsid w:val="00F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D70FA-33AF-41E6-8F40-88FF1BD0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Heading3">
    <w:name w:val="heading 3"/>
    <w:basedOn w:val="Normal"/>
    <w:link w:val="Heading3Char"/>
    <w:uiPriority w:val="9"/>
    <w:qFormat/>
    <w:rsid w:val="00787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9E5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7879E5"/>
    <w:rPr>
      <w:rFonts w:ascii="Times New Roman" w:eastAsia="Times New Roman" w:hAnsi="Times New Roman" w:cs="Times New Roman"/>
      <w:b/>
      <w:bCs/>
      <w:sz w:val="27"/>
      <w:szCs w:val="27"/>
      <w:lang w:val="en-ID" w:eastAsia="en-ID"/>
    </w:rPr>
  </w:style>
  <w:style w:type="character" w:styleId="Hyperlink">
    <w:name w:val="Hyperlink"/>
    <w:basedOn w:val="DefaultParagraphFont"/>
    <w:uiPriority w:val="99"/>
    <w:semiHidden/>
    <w:unhideWhenUsed/>
    <w:rsid w:val="007879E5"/>
    <w:rPr>
      <w:color w:val="0000FF"/>
      <w:u w:val="single"/>
    </w:rPr>
  </w:style>
  <w:style w:type="character" w:customStyle="1" w:styleId="articleauthor">
    <w:name w:val="article__author"/>
    <w:basedOn w:val="DefaultParagraphFont"/>
    <w:rsid w:val="007879E5"/>
  </w:style>
  <w:style w:type="character" w:customStyle="1" w:styleId="further-readingmore-link">
    <w:name w:val="further-reading__more-link"/>
    <w:basedOn w:val="DefaultParagraphFont"/>
    <w:rsid w:val="007879E5"/>
  </w:style>
  <w:style w:type="paragraph" w:styleId="NormalWeb">
    <w:name w:val="Normal (Web)"/>
    <w:basedOn w:val="Normal"/>
    <w:uiPriority w:val="99"/>
    <w:semiHidden/>
    <w:unhideWhenUsed/>
    <w:rsid w:val="0078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4401">
                      <w:marLeft w:val="0"/>
                      <w:marRight w:val="0"/>
                      <w:marTop w:val="1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4708">
                      <w:marLeft w:val="0"/>
                      <w:marRight w:val="0"/>
                      <w:marTop w:val="10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64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212">
                      <w:marLeft w:val="0"/>
                      <w:marRight w:val="0"/>
                      <w:marTop w:val="214"/>
                      <w:marBottom w:val="21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967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D5E0E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2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8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E0E8"/>
                                <w:right w:val="none" w:sz="0" w:space="0" w:color="auto"/>
                              </w:divBdr>
                              <w:divsChild>
                                <w:div w:id="84628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8" w:space="2" w:color="141414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6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4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52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97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5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87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E0E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6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08275">
                  <w:marLeft w:val="0"/>
                  <w:marRight w:val="0"/>
                  <w:marTop w:val="0"/>
                  <w:marBottom w:val="49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0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1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146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8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2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4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6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550662">
                  <w:marLeft w:val="0"/>
                  <w:marRight w:val="0"/>
                  <w:marTop w:val="0"/>
                  <w:marBottom w:val="0"/>
                  <w:divBdr>
                    <w:top w:val="single" w:sz="6" w:space="15" w:color="D5E0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98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weforum.org/agenda/archive" TargetMode="External"/><Relationship Id="rId18" Type="http://schemas.openxmlformats.org/officeDocument/2006/relationships/hyperlink" Target="http://blogs.wsj.com/cio/2016/06/15/microsoft-to-launch-blockchain-middlewar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www.weforum.org/agenda/2017/12/google-s-ai-has-mastered-all-the-chess-knowledge-in-history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s.wsj.com/digits/2015/04/02/ubs-to-open-blockchain-research-lab-in-london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3.weforum.org/docs/WEF_GAC15_Technological_Tipping_Points_report_2015.pdf" TargetMode="External"/><Relationship Id="rId20" Type="http://schemas.openxmlformats.org/officeDocument/2006/relationships/hyperlink" Target="http://qz.com/576671/banks-will-their-quintuple-spending-on-blockchain-by-2019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eforum.org/agenda/authors/rosamond-hutt" TargetMode="External"/><Relationship Id="rId11" Type="http://schemas.openxmlformats.org/officeDocument/2006/relationships/hyperlink" Target="https://www.weforum.org/agenda/2017/12/emerging-market-companies-multinational-talent-china-india-attract" TargetMode="External"/><Relationship Id="rId24" Type="http://schemas.openxmlformats.org/officeDocument/2006/relationships/hyperlink" Target="https://www.weforum.org/agenda/2015/12/whats-the-future-of-blockchain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hyperlink" Target="https://www.weforum.org/agenda/2016/01/will-blockchain-change-the-world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wsj.com/articles/bank-of-canada-explores-blockchain-technology-1466107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forum.org/agenda/2017/12/being-married-is-good-for-your-brain" TargetMode="External"/><Relationship Id="rId14" Type="http://schemas.openxmlformats.org/officeDocument/2006/relationships/hyperlink" Target="https://www.youtube.com/watch?v=QMD_sbKcNYI" TargetMode="External"/><Relationship Id="rId22" Type="http://schemas.openxmlformats.org/officeDocument/2006/relationships/hyperlink" Target="https://www.weforum.org/agenda/2016/06/this-is-how-blockchain-will-change-your-lif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BAMBANG GUNAWAN</dc:creator>
  <cp:keywords/>
  <dc:description/>
  <cp:lastModifiedBy>BAMBANG GUNAWAN</cp:lastModifiedBy>
  <cp:revision>1</cp:revision>
  <dcterms:created xsi:type="dcterms:W3CDTF">2017-12-11T10:39:00Z</dcterms:created>
  <dcterms:modified xsi:type="dcterms:W3CDTF">2017-12-11T10:40:00Z</dcterms:modified>
</cp:coreProperties>
</file>