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438C1F6B" w:rsidR="001B55A7" w:rsidRDefault="001B55A7" w:rsidP="001B55A7">
      <w:pPr>
        <w:pStyle w:val="Bullet"/>
      </w:pPr>
      <w:r>
        <w:t xml:space="preserve">Browse – display the countries with the most gold medal in total in a given year. </w:t>
      </w:r>
    </w:p>
    <w:p w14:paraId="2531BA31" w14:textId="4BD4C7FF" w:rsidR="001B55A7" w:rsidRDefault="001B55A7" w:rsidP="001B55A7">
      <w:pPr>
        <w:pStyle w:val="Bullet"/>
      </w:pPr>
      <w:r>
        <w:t>Identify – show th</w:t>
      </w:r>
      <w:r w:rsidR="00B66451">
        <w:t>e country with the most medal</w:t>
      </w:r>
      <w:r>
        <w: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8F74B1">
      <w:hyperlink r:id="rId9"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07C379FC" w:rsidR="007152BC" w:rsidRDefault="007152BC" w:rsidP="007152BC">
      <w:pPr>
        <w:pStyle w:val="Caption"/>
        <w:jc w:val="both"/>
      </w:pPr>
      <w:r>
        <w:t xml:space="preserve">Figure </w:t>
      </w:r>
      <w:fldSimple w:instr=" SEQ Figure \* ARABIC ">
        <w:r w:rsidR="002700BD">
          <w:rPr>
            <w:noProof/>
          </w:rPr>
          <w:t>1</w:t>
        </w:r>
      </w:fldSimple>
      <w:r w:rsidR="00E809BE">
        <w:rPr>
          <w:noProof/>
        </w:rPr>
        <w:t xml:space="preserve"> - The pretty but lacking</w:t>
      </w:r>
      <w:r>
        <w:rPr>
          <w:noProof/>
        </w:rPr>
        <w:t xml:space="preserve">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8F74B1" w:rsidP="00023D87">
      <w:hyperlink r:id="rId11"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8F74B1" w:rsidP="00023D87">
      <w:pPr>
        <w:rPr>
          <w:rStyle w:val="Hyperlink"/>
        </w:rPr>
      </w:pPr>
      <w:hyperlink r:id="rId12"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8F74B1" w:rsidP="00023D87">
      <w:hyperlink r:id="rId13"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8F74B1" w:rsidP="00023D87">
      <w:hyperlink r:id="rId14"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fldSimple w:instr=" SEQ Figure \* ARABIC ">
        <w:r w:rsidR="002700BD">
          <w:rPr>
            <w:noProof/>
          </w:rPr>
          <w:t>2</w:t>
        </w:r>
      </w:fldSimple>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fldSimple w:instr=" SEQ Figure \* ARABIC ">
        <w:r w:rsidR="002700BD">
          <w:rPr>
            <w:noProof/>
          </w:rPr>
          <w:t>3</w:t>
        </w:r>
      </w:fldSimple>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w:t>
      </w:r>
      <w:proofErr w:type="gramStart"/>
      <w:r w:rsidR="00AA5E02">
        <w:t>The second containing the population number and the total amount of medals by country and year.</w:t>
      </w:r>
      <w:proofErr w:type="gramEnd"/>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61E41A00" w14:textId="77777777" w:rsidR="009873F3" w:rsidRDefault="009873F3" w:rsidP="009873F3">
      <w:pPr>
        <w:pStyle w:val="Heading1"/>
      </w:pPr>
      <w:r>
        <w:t>VISUALIZATION</w:t>
      </w:r>
    </w:p>
    <w:p w14:paraId="06C65AFA" w14:textId="77777777" w:rsidR="009873F3" w:rsidRDefault="009873F3" w:rsidP="009873F3">
      <w:pPr>
        <w:pStyle w:val="Heading2"/>
      </w:pPr>
      <w:r>
        <w:t>Overall Description</w:t>
      </w:r>
    </w:p>
    <w:p w14:paraId="112ADE4D" w14:textId="6F782B47" w:rsidR="008F055F" w:rsidRDefault="008F055F" w:rsidP="009873F3">
      <w:r>
        <w:t>The first design we made was the one we stood by. We’d have 3 tabs, each with their own purpose: Standings, Standings Comparison, and Coefficient</w:t>
      </w:r>
      <w:r w:rsidR="009873F3">
        <w:t>.</w:t>
      </w:r>
      <w:r w:rsidR="00761F7F">
        <w:t xml:space="preserve"> We made improvements on them over time, and our final result was a similar but more complex interface.</w:t>
      </w:r>
    </w:p>
    <w:p w14:paraId="7B86E003" w14:textId="345D053C" w:rsidR="008F055F" w:rsidRDefault="00761F7F" w:rsidP="009873F3">
      <w:r>
        <w:t>All those tabs</w:t>
      </w:r>
      <w:r w:rsidR="008F055F">
        <w:t xml:space="preserve"> feature similar layouts: a top section </w:t>
      </w:r>
      <w:r w:rsidR="005156C3">
        <w:t>for our input, including a timeline and search box, a lower section with the visualization itself. Entering that visualization section, to the top left we have a bubble chart over a map, encoding the number of medals or the coefficient; on the right, we have a bar chart, also encoding the number of medals; to the bottom left, we have a line chart also encoding the number of medals over time, with bubbles on top.</w:t>
      </w:r>
    </w:p>
    <w:p w14:paraId="597C6198" w14:textId="456BED11" w:rsidR="009873F3" w:rsidRDefault="009873F3" w:rsidP="009873F3">
      <w:r>
        <w:t xml:space="preserve">The first tab (Standings) </w:t>
      </w:r>
      <w:r w:rsidR="005156C3">
        <w:t>also features a vertical sidebar on the left</w:t>
      </w:r>
      <w:r>
        <w:t xml:space="preserve"> with all</w:t>
      </w:r>
      <w:r w:rsidR="00C55E40">
        <w:t xml:space="preserve"> the</w:t>
      </w:r>
      <w:r>
        <w:t xml:space="preserve"> Olympic sports, s</w:t>
      </w:r>
      <w:r w:rsidR="005156C3">
        <w:t xml:space="preserve">o </w:t>
      </w:r>
      <w:r w:rsidR="00C55E40">
        <w:t>we</w:t>
      </w:r>
      <w:r w:rsidR="005156C3">
        <w:t xml:space="preserve"> can select</w:t>
      </w:r>
      <w:r w:rsidR="00761F7F">
        <w:t xml:space="preserve"> and highlight</w:t>
      </w:r>
      <w:r w:rsidR="00DB6699">
        <w:t xml:space="preserve"> in a different color</w:t>
      </w:r>
      <w:r w:rsidR="005156C3">
        <w:t xml:space="preserve"> the sport for which data will be shown.</w:t>
      </w:r>
      <w:r>
        <w:t xml:space="preserve"> </w:t>
      </w:r>
      <w:r w:rsidR="005156C3">
        <w:t>On the input section, there are also three</w:t>
      </w:r>
      <w:r>
        <w:t xml:space="preserve"> </w:t>
      </w:r>
      <w:r w:rsidR="00761F7F">
        <w:lastRenderedPageBreak/>
        <w:t>check</w:t>
      </w:r>
      <w:r>
        <w:t xml:space="preserve">boxes that represent the medals </w:t>
      </w:r>
      <w:r w:rsidR="005156C3">
        <w:t>we’d like to</w:t>
      </w:r>
      <w:r w:rsidR="00C55E40">
        <w:t xml:space="preserve"> see</w:t>
      </w:r>
      <w:r w:rsidR="005156C3">
        <w:t xml:space="preserve"> counted. The timeline is a double slider bar, where we drag the thumbs to select a single year or an interval to show data for</w:t>
      </w:r>
      <w:r>
        <w:t xml:space="preserve">. </w:t>
      </w:r>
      <w:r w:rsidR="005156C3">
        <w:t>Then, the search box will highlight</w:t>
      </w:r>
      <w:r w:rsidR="00DB6699">
        <w:t xml:space="preserve"> in a different color</w:t>
      </w:r>
      <w:r w:rsidR="005156C3">
        <w:t xml:space="preserve"> a country’s</w:t>
      </w:r>
      <w:r w:rsidR="00C55E40">
        <w:t xml:space="preserve"> marks</w:t>
      </w:r>
      <w:r w:rsidR="00761F7F">
        <w:t xml:space="preserve"> if they exist and will push that country’s data into the line chart</w:t>
      </w:r>
      <w:r>
        <w:t xml:space="preserve">. All </w:t>
      </w:r>
      <w:r w:rsidR="00C55E40">
        <w:t>these inputs will change the information we’re shown when we change their value</w:t>
      </w:r>
      <w:r>
        <w:t xml:space="preserve">. The </w:t>
      </w:r>
      <w:r w:rsidR="00C55E40">
        <w:t xml:space="preserve">idioms in the </w:t>
      </w:r>
      <w:r>
        <w:t>visualization</w:t>
      </w:r>
      <w:r w:rsidR="00C55E40">
        <w:t xml:space="preserve"> section</w:t>
      </w:r>
      <w:r>
        <w:t xml:space="preserve"> </w:t>
      </w:r>
      <w:r w:rsidR="00C55E40">
        <w:t>encode the number of medals under the specified circumstances</w:t>
      </w:r>
      <w:r>
        <w:t xml:space="preserve">: </w:t>
      </w:r>
      <w:r w:rsidR="00C55E40">
        <w:t>the more medals, the bigger</w:t>
      </w:r>
      <w:r w:rsidR="006F7C27">
        <w:t xml:space="preserve"> the width of the bars and the further up the rank they are. For a bigger count of medals,</w:t>
      </w:r>
      <w:r w:rsidR="00C55E40">
        <w:t xml:space="preserve"> the radius of the bubbles over the map</w:t>
      </w:r>
      <w:r w:rsidR="0029401E">
        <w:t xml:space="preserve"> also increases. T</w:t>
      </w:r>
      <w:r w:rsidR="00C55E40">
        <w:t>he line chart encodes the number of medals vertically and tha</w:t>
      </w:r>
      <w:r w:rsidR="0029401E">
        <w:t>t number over time horizontally, with the vertical scale varying according to the maximum number of medals.</w:t>
      </w:r>
    </w:p>
    <w:p w14:paraId="4587F00E" w14:textId="77777777" w:rsidR="0039733E" w:rsidRDefault="0039733E" w:rsidP="0039733E">
      <w:pPr>
        <w:keepNext/>
      </w:pPr>
      <w:r>
        <w:rPr>
          <w:noProof/>
        </w:rPr>
        <w:drawing>
          <wp:inline distT="0" distB="0" distL="0" distR="0" wp14:anchorId="62F42069" wp14:editId="66B7E233">
            <wp:extent cx="3063240" cy="4341272"/>
            <wp:effectExtent l="0" t="0" r="3810" b="2540"/>
            <wp:docPr id="8" name="Picture 8" descr="C:\Users\Admin\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V_I_2015_1\checkpoint3\imagens\pergunta1 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4341272"/>
                    </a:xfrm>
                    <a:prstGeom prst="rect">
                      <a:avLst/>
                    </a:prstGeom>
                    <a:noFill/>
                    <a:ln>
                      <a:noFill/>
                    </a:ln>
                  </pic:spPr>
                </pic:pic>
              </a:graphicData>
            </a:graphic>
          </wp:inline>
        </w:drawing>
      </w:r>
    </w:p>
    <w:p w14:paraId="53124960" w14:textId="3E173695" w:rsidR="0039733E" w:rsidRDefault="0039733E" w:rsidP="0039733E">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4</w:t>
      </w:r>
      <w:r w:rsidR="008F74B1">
        <w:rPr>
          <w:noProof/>
        </w:rPr>
        <w:fldChar w:fldCharType="end"/>
      </w:r>
      <w:r>
        <w:rPr>
          <w:noProof/>
        </w:rPr>
        <w:t xml:space="preserve"> - One of our first prototypes, with the medals still as radio buttons </w:t>
      </w:r>
      <w:r w:rsidR="002162B8">
        <w:rPr>
          <w:noProof/>
        </w:rPr>
        <w:t xml:space="preserve">(less flexible) </w:t>
      </w:r>
      <w:r>
        <w:rPr>
          <w:noProof/>
        </w:rPr>
        <w:t>and not checkboxes</w:t>
      </w:r>
      <w:r w:rsidR="002162B8">
        <w:rPr>
          <w:noProof/>
        </w:rPr>
        <w:t xml:space="preserve"> (more flexible)</w:t>
      </w:r>
    </w:p>
    <w:p w14:paraId="13B8F7C3" w14:textId="65A0C154" w:rsidR="009873F3" w:rsidRDefault="009873F3" w:rsidP="009873F3">
      <w:r>
        <w:t>The second tab</w:t>
      </w:r>
      <w:r w:rsidR="00761F7F">
        <w:t xml:space="preserve"> (Standings C</w:t>
      </w:r>
      <w:r>
        <w:t>omparison</w:t>
      </w:r>
      <w:r w:rsidR="00761F7F">
        <w:t>) has a</w:t>
      </w:r>
      <w:r>
        <w:t xml:space="preserve"> </w:t>
      </w:r>
      <w:r w:rsidR="00761F7F">
        <w:t>layout similar to the</w:t>
      </w:r>
      <w:r>
        <w:t xml:space="preserve"> first </w:t>
      </w:r>
      <w:proofErr w:type="gramStart"/>
      <w:r>
        <w:t>tab</w:t>
      </w:r>
      <w:r w:rsidR="00761F7F">
        <w:t>’</w:t>
      </w:r>
      <w:r w:rsidR="006F7C27">
        <w:t>s</w:t>
      </w:r>
      <w:proofErr w:type="gramEnd"/>
      <w:r w:rsidR="006F7C27">
        <w:t>.</w:t>
      </w:r>
      <w:r w:rsidR="00761F7F">
        <w:t xml:space="preserve"> Since we always compare the two countries concerning their medals in each sport, it’s of no use to have the sports sidebar</w:t>
      </w:r>
      <w:r>
        <w:t xml:space="preserve">. </w:t>
      </w:r>
      <w:r w:rsidR="00761F7F">
        <w:t>Since we compare two countries at each time</w:t>
      </w:r>
      <w:r w:rsidR="006F7C27">
        <w:t>, we have</w:t>
      </w:r>
      <w:r>
        <w:t xml:space="preserve"> two search text boxes. As for the output, </w:t>
      </w:r>
      <w:r w:rsidR="006F7C27">
        <w:t>the bubble chart remains the same highlighting the two countries,</w:t>
      </w:r>
      <w:r>
        <w:t xml:space="preserve"> </w:t>
      </w:r>
      <w:r w:rsidR="006F7C27">
        <w:t>the</w:t>
      </w:r>
      <w:r>
        <w:t xml:space="preserve"> bar chart </w:t>
      </w:r>
      <w:r w:rsidR="006F7C27">
        <w:t>displays the countries scores by sport side by side, and the</w:t>
      </w:r>
      <w:r>
        <w:t xml:space="preserve"> line chart </w:t>
      </w:r>
      <w:r w:rsidR="006F7C27">
        <w:lastRenderedPageBreak/>
        <w:t>shows the two lines for the countries</w:t>
      </w:r>
      <w:r>
        <w:t>.</w:t>
      </w:r>
      <w:r w:rsidR="006F7C27">
        <w:t xml:space="preserve"> Each country is highlighted in its own color, across the idioms.</w:t>
      </w:r>
    </w:p>
    <w:p w14:paraId="61C7439C" w14:textId="3479A631" w:rsidR="00A23897" w:rsidRDefault="006F7C27" w:rsidP="00717F23">
      <w:r>
        <w:t>The third tab (Coefficient)</w:t>
      </w:r>
      <w:r w:rsidR="009873F3">
        <w:t xml:space="preserve"> </w:t>
      </w:r>
      <w:r>
        <w:t>is also similar to the first tab in layout, but the idioms encode the coefficient of the countries. Since the coefficient is measured using the total of medals and the population, we aren’t offered the choice of sport or medal. The timeline is also for only single years, because the population changes each year. The bars and bubbles are bigger for countries with a higher coefficient</w:t>
      </w:r>
      <w:r w:rsidR="009873F3">
        <w:t xml:space="preserve">. The </w:t>
      </w:r>
      <w:r w:rsidR="0029401E">
        <w:t>line chart works the same way as in the first tab, encoding coefficient vertically and change over time horizontally.</w:t>
      </w:r>
    </w:p>
    <w:p w14:paraId="318554F4" w14:textId="77777777" w:rsidR="00976634" w:rsidRDefault="00976634" w:rsidP="00976634">
      <w:pPr>
        <w:keepNext/>
      </w:pPr>
      <w:r>
        <w:rPr>
          <w:noProof/>
        </w:rPr>
        <w:drawing>
          <wp:inline distT="0" distB="0" distL="0" distR="0" wp14:anchorId="2BA388D9" wp14:editId="62B0568D">
            <wp:extent cx="3063240" cy="1963845"/>
            <wp:effectExtent l="0" t="0" r="3810" b="0"/>
            <wp:docPr id="9" name="Picture 9" descr="C:\Users\Admin\Documents\GitHub\V_I_2015_1\checkpoint4\imag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V_I_2015_1\checkpoint4\imagem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1963845"/>
                    </a:xfrm>
                    <a:prstGeom prst="rect">
                      <a:avLst/>
                    </a:prstGeom>
                    <a:noFill/>
                    <a:ln>
                      <a:noFill/>
                    </a:ln>
                  </pic:spPr>
                </pic:pic>
              </a:graphicData>
            </a:graphic>
          </wp:inline>
        </w:drawing>
      </w:r>
    </w:p>
    <w:p w14:paraId="6CD83656" w14:textId="54F50B48" w:rsidR="00976634" w:rsidRDefault="00976634" w:rsidP="00976634">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5</w:t>
      </w:r>
      <w:r w:rsidR="008F74B1">
        <w:rPr>
          <w:noProof/>
        </w:rPr>
        <w:fldChar w:fldCharType="end"/>
      </w:r>
      <w:r>
        <w:rPr>
          <w:noProof/>
        </w:rPr>
        <w:t xml:space="preserve"> </w:t>
      </w:r>
      <w:r w:rsidR="002D6146">
        <w:rPr>
          <w:noProof/>
        </w:rPr>
        <w:t>– Bar chart in the t</w:t>
      </w:r>
      <w:r>
        <w:rPr>
          <w:noProof/>
        </w:rPr>
        <w:t>hird tab in a mid-development stage, still with poor number format and width differences</w:t>
      </w:r>
    </w:p>
    <w:p w14:paraId="29A07690" w14:textId="492FAA72" w:rsidR="0029401E" w:rsidRDefault="0029401E" w:rsidP="00717F23">
      <w:r>
        <w:t>In all the idioms there are tooltips popping up when we hover over marks, and displaying the name of the country, country code, number of medals and coefficient where appropriate.</w:t>
      </w:r>
    </w:p>
    <w:p w14:paraId="4C8A0B96" w14:textId="21E49718" w:rsidR="0029401E" w:rsidRDefault="00BB25EB" w:rsidP="00717F23">
      <w:r>
        <w:t>In the first and third tabs, w</w:t>
      </w:r>
      <w:r w:rsidR="0029401E">
        <w:t>hen we click on a country’s bar or bubble, the marks on the other idioms are highlighted too</w:t>
      </w:r>
      <w:r>
        <w:t>, also changing the country for which data is shown on the line chart</w:t>
      </w:r>
      <w:r w:rsidR="0029401E">
        <w:t>. If we search for a country, its bar and bubble will be highligh</w:t>
      </w:r>
      <w:r>
        <w:t>ted and, as said before, the country displayed on the line chart changes too</w:t>
      </w:r>
      <w:r w:rsidR="0029401E">
        <w:t>.</w:t>
      </w:r>
    </w:p>
    <w:p w14:paraId="04EBBA62" w14:textId="3370D18A" w:rsidR="0029401E" w:rsidRDefault="0029401E" w:rsidP="00717F23">
      <w:r>
        <w:t>The bubble chart’s map can be zoomed and dragged to see countries in greater detail. The size of the bubbles remains the same on the screen (semantic zoom) so they don’t constantly obstruct the countries’ borders.</w:t>
      </w:r>
    </w:p>
    <w:p w14:paraId="28E0D8EC" w14:textId="54EEA1EF" w:rsidR="00A23897" w:rsidRDefault="0029401E" w:rsidP="00717F23">
      <w:r>
        <w:t>Clicking on a bubble on the line chart will change the year of the visualization. The bubbles contained in the range of years or just the year selected will be filled, otherwise they will be empty.</w:t>
      </w:r>
    </w:p>
    <w:p w14:paraId="6B2D998D" w14:textId="77777777" w:rsidR="002D6146" w:rsidRDefault="002D6146" w:rsidP="002D6146">
      <w:pPr>
        <w:keepNext/>
      </w:pPr>
      <w:r>
        <w:rPr>
          <w:noProof/>
        </w:rPr>
        <w:drawing>
          <wp:inline distT="0" distB="0" distL="0" distR="0" wp14:anchorId="30B55BEE" wp14:editId="07CF8462">
            <wp:extent cx="3063240" cy="523373"/>
            <wp:effectExtent l="0" t="0" r="3810" b="0"/>
            <wp:docPr id="13" name="Picture 13" descr="C:\Users\Admin\Documents\GitHub\V_I_2015_1\checkpoint4\imag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GitHub\V_I_2015_1\checkpoint4\imagem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523373"/>
                    </a:xfrm>
                    <a:prstGeom prst="rect">
                      <a:avLst/>
                    </a:prstGeom>
                    <a:noFill/>
                    <a:ln>
                      <a:noFill/>
                    </a:ln>
                  </pic:spPr>
                </pic:pic>
              </a:graphicData>
            </a:graphic>
          </wp:inline>
        </w:drawing>
      </w:r>
    </w:p>
    <w:p w14:paraId="315397DE" w14:textId="18066FCF" w:rsidR="002D6146" w:rsidRDefault="002D6146" w:rsidP="002D6146">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6</w:t>
      </w:r>
      <w:r w:rsidR="008F74B1">
        <w:rPr>
          <w:noProof/>
        </w:rPr>
        <w:fldChar w:fldCharType="end"/>
      </w:r>
      <w:r>
        <w:t xml:space="preserve"> - The mid-</w:t>
      </w:r>
      <w:proofErr w:type="gramStart"/>
      <w:r>
        <w:t xml:space="preserve">development </w:t>
      </w:r>
      <w:r>
        <w:rPr>
          <w:noProof/>
        </w:rPr>
        <w:t xml:space="preserve"> look</w:t>
      </w:r>
      <w:proofErr w:type="gramEnd"/>
      <w:r>
        <w:rPr>
          <w:noProof/>
        </w:rPr>
        <w:t xml:space="preserve"> of the search boxes in Tab 2, color coded according to the color of the marks of the countries</w:t>
      </w:r>
    </w:p>
    <w:p w14:paraId="39E97C92" w14:textId="7BB3DD6E" w:rsidR="00A23897" w:rsidRDefault="00A23897" w:rsidP="00717F23">
      <w:r>
        <w:lastRenderedPageBreak/>
        <w:t xml:space="preserve">Additionally, we can see the data changing on the bubble chart and bar chart over the years, if </w:t>
      </w:r>
      <w:r w:rsidR="005E03AD">
        <w:t>we click on the play button</w:t>
      </w:r>
      <w:r>
        <w:t>. In the first and second tabs, the progression will start at the position of the Minimum year thumb</w:t>
      </w:r>
      <w:r w:rsidR="005E03AD">
        <w:t xml:space="preserve"> and end automatically in 2008 unless we click the Play/Pause button again. In the third tab, the progression will start at the position of the single slider and end automatically in 2008 unless we click the Play/Pause button.</w:t>
      </w:r>
    </w:p>
    <w:p w14:paraId="0AC02143" w14:textId="77777777" w:rsidR="007F2F61" w:rsidRPr="005C632C" w:rsidRDefault="007F2F61" w:rsidP="007F2F61">
      <w:pPr>
        <w:spacing w:before="120" w:after="0"/>
        <w:rPr>
          <w:rFonts w:ascii="Arial" w:hAnsi="Arial" w:cs="Arial"/>
          <w:b/>
          <w:sz w:val="18"/>
          <w:szCs w:val="18"/>
        </w:rPr>
      </w:pPr>
      <w:r>
        <w:rPr>
          <w:rFonts w:ascii="Arial" w:hAnsi="Arial" w:cs="Arial"/>
          <w:b/>
          <w:sz w:val="18"/>
          <w:szCs w:val="18"/>
        </w:rPr>
        <w:t>Rationale</w:t>
      </w:r>
    </w:p>
    <w:p w14:paraId="68CD8054" w14:textId="77777777" w:rsidR="007F2F61" w:rsidRDefault="007F2F61" w:rsidP="007F2F61">
      <w:r>
        <w:t>Our choices were made aiming for the simplicity of the visualizations. We wanted to make sure the user understood all the information he saw, so a higher level of complexity could overwhelm them.</w:t>
      </w:r>
    </w:p>
    <w:p w14:paraId="40D37F8B" w14:textId="2DDB4CD9" w:rsidR="007F2F61" w:rsidRDefault="007F2F61" w:rsidP="007F2F61">
      <w:r>
        <w:t>One thing we had done initially was having text labels over the bubbles over the map and next to the bars. It worked well with the bars and we kept them, but the ones over the bubbles on the map made that idiom much more confusing and didn’t have much of a positive impact.</w:t>
      </w:r>
    </w:p>
    <w:p w14:paraId="5AD1B7EE" w14:textId="77777777" w:rsidR="00846066" w:rsidRDefault="00846066" w:rsidP="00846066">
      <w:pPr>
        <w:keepNext/>
      </w:pPr>
      <w:r>
        <w:rPr>
          <w:noProof/>
        </w:rPr>
        <w:drawing>
          <wp:inline distT="0" distB="0" distL="0" distR="0" wp14:anchorId="099B13A8" wp14:editId="100CAEEF">
            <wp:extent cx="18288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638175"/>
                    </a:xfrm>
                    <a:prstGeom prst="rect">
                      <a:avLst/>
                    </a:prstGeom>
                    <a:noFill/>
                    <a:ln>
                      <a:noFill/>
                    </a:ln>
                  </pic:spPr>
                </pic:pic>
              </a:graphicData>
            </a:graphic>
          </wp:inline>
        </w:drawing>
      </w:r>
    </w:p>
    <w:p w14:paraId="117844C4" w14:textId="57BEB0C8" w:rsidR="00846066" w:rsidRDefault="00846066" w:rsidP="00846066">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7</w:t>
      </w:r>
      <w:r w:rsidR="008F74B1">
        <w:rPr>
          <w:noProof/>
        </w:rPr>
        <w:fldChar w:fldCharType="end"/>
      </w:r>
      <w:r>
        <w:rPr>
          <w:noProof/>
        </w:rPr>
        <w:t xml:space="preserve"> - Labels over the bubbles could become messy if in great amount</w:t>
      </w:r>
      <w:r w:rsidR="002D6146">
        <w:rPr>
          <w:noProof/>
        </w:rPr>
        <w:t>, so we removed them</w:t>
      </w:r>
    </w:p>
    <w:p w14:paraId="07C8B486" w14:textId="39E5BFAF" w:rsidR="007F2F61" w:rsidRDefault="007F2F61" w:rsidP="007F2F61">
      <w:r>
        <w:t xml:space="preserve">To solve that, we had added text that popped up when we hovered over any bubble on the map, bar or bubble of a line chart. It worked well, but those took a while to pop up (since they used SVG primitives), so we made different ones that popped up immediately upon hovering. </w:t>
      </w:r>
    </w:p>
    <w:p w14:paraId="3AE3D38A" w14:textId="77777777" w:rsidR="00846066" w:rsidRDefault="00846066" w:rsidP="00846066">
      <w:pPr>
        <w:keepNext/>
      </w:pPr>
      <w:r>
        <w:rPr>
          <w:noProof/>
        </w:rPr>
        <w:drawing>
          <wp:inline distT="0" distB="0" distL="0" distR="0" wp14:anchorId="71A90658" wp14:editId="347EE358">
            <wp:extent cx="23622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476250"/>
                    </a:xfrm>
                    <a:prstGeom prst="rect">
                      <a:avLst/>
                    </a:prstGeom>
                    <a:noFill/>
                    <a:ln>
                      <a:noFill/>
                    </a:ln>
                  </pic:spPr>
                </pic:pic>
              </a:graphicData>
            </a:graphic>
          </wp:inline>
        </w:drawing>
      </w:r>
    </w:p>
    <w:p w14:paraId="36EBCA81" w14:textId="2EC99EDC" w:rsidR="00846066" w:rsidRDefault="00846066" w:rsidP="00846066">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8</w:t>
      </w:r>
      <w:r w:rsidR="008F74B1">
        <w:rPr>
          <w:noProof/>
        </w:rPr>
        <w:fldChar w:fldCharType="end"/>
      </w:r>
      <w:r>
        <w:t xml:space="preserve"> - The final tooltips</w:t>
      </w:r>
    </w:p>
    <w:p w14:paraId="39C24076" w14:textId="44C64979" w:rsidR="007F2F61" w:rsidRDefault="007F2F61" w:rsidP="007F2F61">
      <w:r>
        <w:t xml:space="preserve">The map bubble chart was </w:t>
      </w:r>
      <w:r w:rsidR="00846066">
        <w:t xml:space="preserve">chosen because it was easy to find a </w:t>
      </w:r>
      <w:r>
        <w:t>country</w:t>
      </w:r>
      <w:r w:rsidR="00846066">
        <w:t xml:space="preserve"> on it, if we knew its approximate location, and the radius of the bubble was intuitively associated with the number of medals</w:t>
      </w:r>
      <w:r>
        <w:t xml:space="preserve">. </w:t>
      </w:r>
      <w:r w:rsidR="00846066">
        <w:t xml:space="preserve">If they didn’t know that location, they could </w:t>
      </w:r>
      <w:r>
        <w:t>use the search box</w:t>
      </w:r>
      <w:r w:rsidR="00846066">
        <w:t xml:space="preserve"> instead</w:t>
      </w:r>
      <w:r>
        <w:t>. This is only an amuse, cultural and direct way of viewing the data in a World Map.</w:t>
      </w:r>
      <w:r w:rsidR="00236527">
        <w:t xml:space="preserve"> Even if there are a lot of bubbles, we can zoom in and reduce the mess on the screen.</w:t>
      </w:r>
    </w:p>
    <w:p w14:paraId="6C2FC927" w14:textId="372B086E" w:rsidR="007F2F61" w:rsidRDefault="00846066" w:rsidP="007F2F61">
      <w:r>
        <w:t>T</w:t>
      </w:r>
      <w:r w:rsidR="007F2F61">
        <w:t>he bar chart</w:t>
      </w:r>
      <w:r>
        <w:t xml:space="preserve"> was chosen for the same kind of simplicity concerning the width of the bars.</w:t>
      </w:r>
      <w:r w:rsidR="007F2F61">
        <w:t xml:space="preserve"> </w:t>
      </w:r>
      <w:r w:rsidR="00B50EEC">
        <w:t>Some text</w:t>
      </w:r>
      <w:r w:rsidR="007F2F61">
        <w:t xml:space="preserve"> labels </w:t>
      </w:r>
      <w:r w:rsidR="00B50EEC">
        <w:t>to the sides of the bars would help the user know what country it belongs to and the count of medals or coefficient</w:t>
      </w:r>
      <w:r w:rsidR="007F2F61">
        <w:t>.</w:t>
      </w:r>
      <w:r w:rsidR="00B50EEC">
        <w:t xml:space="preserve"> In the first and third tabs, the bars were sorted by the number of medals or coefficient, since what we’d like to see is a rank of the countries</w:t>
      </w:r>
      <w:r w:rsidR="007F2F61">
        <w:t xml:space="preserve">. </w:t>
      </w:r>
      <w:r w:rsidR="00B50EEC">
        <w:t>In</w:t>
      </w:r>
      <w:r w:rsidR="007F2F61">
        <w:t xml:space="preserve"> the second tab, </w:t>
      </w:r>
      <w:r w:rsidR="00B50EEC">
        <w:t>we sorted the bars by sport, alphabetically, since it makes it easier to find the sport we’d like to see</w:t>
      </w:r>
      <w:r w:rsidR="007F2F61">
        <w:t xml:space="preserve">. </w:t>
      </w:r>
      <w:r w:rsidR="00B50EEC">
        <w:t xml:space="preserve">Even though the bars are </w:t>
      </w:r>
      <w:r w:rsidR="007F2F61">
        <w:t>side by side</w:t>
      </w:r>
      <w:r w:rsidR="00B50EEC">
        <w:t xml:space="preserve"> and we can see bigger differences in size, smaller differences are problematic.</w:t>
      </w:r>
      <w:r w:rsidR="007F2F61">
        <w:t xml:space="preserve"> </w:t>
      </w:r>
      <w:r w:rsidR="00B50EEC">
        <w:t xml:space="preserve">The label showing the amount </w:t>
      </w:r>
      <w:r w:rsidR="00B50EEC">
        <w:lastRenderedPageBreak/>
        <w:t>of medals</w:t>
      </w:r>
      <w:r w:rsidR="007F2F61">
        <w:t xml:space="preserve"> </w:t>
      </w:r>
      <w:r w:rsidR="00B50EEC">
        <w:t>solve</w:t>
      </w:r>
      <w:r w:rsidR="002162B8">
        <w:t>s</w:t>
      </w:r>
      <w:r w:rsidR="00B50EEC">
        <w:t xml:space="preserve"> that issue</w:t>
      </w:r>
      <w:r w:rsidR="007F2F61">
        <w:t>.</w:t>
      </w:r>
      <w:r w:rsidR="002162B8">
        <w:t xml:space="preserve"> A growing amount of bars doesn’t affect the visualization too much since we can just scroll down for more bars.</w:t>
      </w:r>
    </w:p>
    <w:p w14:paraId="0044D8A7" w14:textId="185756FC" w:rsidR="007F2F61" w:rsidRDefault="007F2F61" w:rsidP="007F2F61">
      <w:r>
        <w:t xml:space="preserve">Our final visualization – the line chart – was used because we wanted </w:t>
      </w:r>
      <w:r w:rsidR="00B50EEC">
        <w:t>more than just seeing the information</w:t>
      </w:r>
      <w:r>
        <w:t xml:space="preserve"> of a country in a certain year. </w:t>
      </w:r>
      <w:r w:rsidR="00B50EEC">
        <w:t>Using the line chart, we could easily see the number of medals or the coefficient of the country over the years, which we found to be a useful and interesting feature</w:t>
      </w:r>
      <w:r>
        <w:t>.</w:t>
      </w:r>
      <w:r w:rsidR="002162B8">
        <w:t xml:space="preserve"> The line chart doesn’t seem to get too filled with more entries.</w:t>
      </w:r>
    </w:p>
    <w:p w14:paraId="6D344ECE" w14:textId="07D41F61" w:rsidR="007F2F61" w:rsidRDefault="001D2467" w:rsidP="00717F23">
      <w:r>
        <w:t>Simplicity and effe</w:t>
      </w:r>
      <w:r w:rsidR="00B50EEC">
        <w:t xml:space="preserve">ctiveness </w:t>
      </w:r>
      <w:r>
        <w:t>were important in the development of</w:t>
      </w:r>
      <w:r w:rsidR="007F2F61">
        <w:t xml:space="preserve"> </w:t>
      </w:r>
      <w:r>
        <w:t>our visualizations and we think we achieved that (plus one Gold for Portugal, in 2015!)</w:t>
      </w:r>
      <w:r w:rsidR="007F2F61">
        <w:t xml:space="preserve">. </w:t>
      </w:r>
      <w:r>
        <w:t>There could be room for improvement, of course, if we had an extra month and €3000</w:t>
      </w:r>
      <w:r w:rsidR="007F2F61">
        <w:t>.</w:t>
      </w:r>
    </w:p>
    <w:p w14:paraId="109EA34B" w14:textId="24F83457" w:rsidR="002162B8" w:rsidRDefault="002162B8" w:rsidP="00976634">
      <w:pPr>
        <w:pStyle w:val="Heading2"/>
      </w:pPr>
      <w:r>
        <w:t>Demonstrate the potential</w:t>
      </w:r>
    </w:p>
    <w:p w14:paraId="5F13750D" w14:textId="1F18D449" w:rsidR="00767856" w:rsidRDefault="00767856" w:rsidP="00717F23">
      <w:r>
        <w:t>So here are the five tasks we promised to give answers for, plus a few other special cases after.</w:t>
      </w:r>
    </w:p>
    <w:p w14:paraId="1F57BED4" w14:textId="67C61E38" w:rsidR="00767856" w:rsidRDefault="00767856" w:rsidP="00767856">
      <w:pPr>
        <w:pStyle w:val="Heading3"/>
      </w:pPr>
      <w:r>
        <w:t>What countries had the most gold medals in the first games, in 1896?</w:t>
      </w:r>
    </w:p>
    <w:p w14:paraId="07BE804B" w14:textId="69BFC626" w:rsidR="00767856" w:rsidRDefault="007E221D" w:rsidP="00717F23">
      <w:proofErr w:type="spellStart"/>
      <w:r>
        <w:t>A</w:t>
      </w:r>
      <w:r w:rsidR="00767856">
        <w:t>aaa</w:t>
      </w:r>
      <w:proofErr w:type="spellEnd"/>
    </w:p>
    <w:p w14:paraId="183BB00D" w14:textId="77777777" w:rsidR="007E221D" w:rsidRDefault="007E221D" w:rsidP="007E221D">
      <w:pPr>
        <w:keepNext/>
      </w:pPr>
      <w:r>
        <w:rPr>
          <w:noProof/>
        </w:rPr>
        <w:drawing>
          <wp:inline distT="0" distB="0" distL="0" distR="0" wp14:anchorId="52F6585D" wp14:editId="58FFE3D5">
            <wp:extent cx="3061970" cy="1786255"/>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1970" cy="1786255"/>
                    </a:xfrm>
                    <a:prstGeom prst="rect">
                      <a:avLst/>
                    </a:prstGeom>
                    <a:noFill/>
                    <a:ln>
                      <a:noFill/>
                    </a:ln>
                  </pic:spPr>
                </pic:pic>
              </a:graphicData>
            </a:graphic>
          </wp:inline>
        </w:drawing>
      </w:r>
    </w:p>
    <w:p w14:paraId="5C6AD920" w14:textId="3824FDD5" w:rsidR="007E221D" w:rsidRDefault="007E221D" w:rsidP="007E221D">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9</w:t>
      </w:r>
      <w:r w:rsidR="008F74B1">
        <w:rPr>
          <w:noProof/>
        </w:rPr>
        <w:fldChar w:fldCharType="end"/>
      </w:r>
      <w:r>
        <w:t xml:space="preserve"> - It's Germany that had the most gold medals in 1896</w:t>
      </w:r>
    </w:p>
    <w:p w14:paraId="2291D0D9" w14:textId="2F774493" w:rsidR="00767856" w:rsidRDefault="00767856" w:rsidP="00767856">
      <w:pPr>
        <w:pStyle w:val="Heading3"/>
      </w:pPr>
      <w:r>
        <w:t>Wha</w:t>
      </w:r>
      <w:r w:rsidR="00B66451">
        <w:t>t country has the most medal</w:t>
      </w:r>
      <w:r>
        <w:t>s in Judo?</w:t>
      </w:r>
    </w:p>
    <w:p w14:paraId="305A5CE7" w14:textId="727A74BC" w:rsidR="00767856" w:rsidRDefault="007E221D" w:rsidP="00717F23">
      <w:proofErr w:type="spellStart"/>
      <w:proofErr w:type="gramStart"/>
      <w:r>
        <w:t>A</w:t>
      </w:r>
      <w:r w:rsidR="00767856">
        <w:t>aa</w:t>
      </w:r>
      <w:proofErr w:type="spellEnd"/>
      <w:proofErr w:type="gramEnd"/>
    </w:p>
    <w:p w14:paraId="6C2A6097" w14:textId="77777777" w:rsidR="007E221D" w:rsidRDefault="007E221D" w:rsidP="007E221D">
      <w:pPr>
        <w:keepNext/>
      </w:pPr>
      <w:r>
        <w:rPr>
          <w:noProof/>
        </w:rPr>
        <w:drawing>
          <wp:inline distT="0" distB="0" distL="0" distR="0" wp14:anchorId="5712E24E" wp14:editId="5614D83D">
            <wp:extent cx="3061970" cy="12014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1970" cy="1201420"/>
                    </a:xfrm>
                    <a:prstGeom prst="rect">
                      <a:avLst/>
                    </a:prstGeom>
                    <a:noFill/>
                    <a:ln>
                      <a:noFill/>
                    </a:ln>
                  </pic:spPr>
                </pic:pic>
              </a:graphicData>
            </a:graphic>
          </wp:inline>
        </w:drawing>
      </w:r>
    </w:p>
    <w:p w14:paraId="7E2A96FD" w14:textId="1DCC5957" w:rsidR="007E221D" w:rsidRDefault="007E221D" w:rsidP="007E221D">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10</w:t>
      </w:r>
      <w:r w:rsidR="008F74B1">
        <w:rPr>
          <w:noProof/>
        </w:rPr>
        <w:fldChar w:fldCharType="end"/>
      </w:r>
      <w:r>
        <w:rPr>
          <w:noProof/>
        </w:rPr>
        <w:t xml:space="preserve"> - </w:t>
      </w:r>
      <w:r w:rsidR="00B66451">
        <w:rPr>
          <w:noProof/>
        </w:rPr>
        <w:t>Japan had the most Judo medal</w:t>
      </w:r>
      <w:r>
        <w:rPr>
          <w:noProof/>
        </w:rPr>
        <w:t>s</w:t>
      </w:r>
    </w:p>
    <w:p w14:paraId="6042B034" w14:textId="77777777" w:rsidR="00767856" w:rsidRDefault="00767856" w:rsidP="007E221D">
      <w:pPr>
        <w:pStyle w:val="Heading3"/>
      </w:pPr>
      <w:r>
        <w:t>What are the standings of the USSR in 1964?</w:t>
      </w:r>
    </w:p>
    <w:p w14:paraId="24A84073" w14:textId="3C0976BC" w:rsidR="00767856" w:rsidRDefault="007E221D" w:rsidP="00717F23">
      <w:proofErr w:type="spellStart"/>
      <w:r>
        <w:t>A</w:t>
      </w:r>
      <w:r w:rsidR="00767856">
        <w:t>aaa</w:t>
      </w:r>
      <w:proofErr w:type="spellEnd"/>
    </w:p>
    <w:p w14:paraId="356F3F48" w14:textId="77777777" w:rsidR="007E221D" w:rsidRDefault="007E221D" w:rsidP="007E221D">
      <w:pPr>
        <w:keepNext/>
      </w:pPr>
      <w:r>
        <w:rPr>
          <w:noProof/>
        </w:rPr>
        <w:lastRenderedPageBreak/>
        <w:drawing>
          <wp:inline distT="0" distB="0" distL="0" distR="0" wp14:anchorId="1E5E3E47" wp14:editId="262AD03D">
            <wp:extent cx="3061970" cy="273240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1970" cy="2732405"/>
                    </a:xfrm>
                    <a:prstGeom prst="rect">
                      <a:avLst/>
                    </a:prstGeom>
                    <a:noFill/>
                    <a:ln>
                      <a:noFill/>
                    </a:ln>
                  </pic:spPr>
                </pic:pic>
              </a:graphicData>
            </a:graphic>
          </wp:inline>
        </w:drawing>
      </w:r>
    </w:p>
    <w:p w14:paraId="347E1BB7" w14:textId="4809AEAB" w:rsidR="00B66451" w:rsidRDefault="007E221D" w:rsidP="00B66451">
      <w:pPr>
        <w:pStyle w:val="Caption"/>
        <w:jc w:val="both"/>
        <w:rPr>
          <w:noProof/>
        </w:rPr>
      </w:pPr>
      <w:r>
        <w:t xml:space="preserve">Figure </w:t>
      </w:r>
      <w:r w:rsidR="008F74B1">
        <w:fldChar w:fldCharType="begin"/>
      </w:r>
      <w:r w:rsidR="008F74B1">
        <w:instrText xml:space="preserve"> SEQ Figure \* ARABIC </w:instrText>
      </w:r>
      <w:r w:rsidR="008F74B1">
        <w:fldChar w:fldCharType="separate"/>
      </w:r>
      <w:r w:rsidR="002700BD">
        <w:rPr>
          <w:noProof/>
        </w:rPr>
        <w:t>11</w:t>
      </w:r>
      <w:r w:rsidR="008F74B1">
        <w:rPr>
          <w:noProof/>
        </w:rPr>
        <w:fldChar w:fldCharType="end"/>
      </w:r>
      <w:r>
        <w:rPr>
          <w:noProof/>
        </w:rPr>
        <w:t xml:space="preserve"> - We know where the Soviet Union was centered s</w:t>
      </w:r>
      <w:r w:rsidR="00B66451">
        <w:rPr>
          <w:noProof/>
        </w:rPr>
        <w:t>o we click on it to highlight the bubble and the corresponding bar</w:t>
      </w:r>
    </w:p>
    <w:p w14:paraId="46FBA887" w14:textId="77777777" w:rsidR="00B66451" w:rsidRDefault="00B66451" w:rsidP="00B66451">
      <w:pPr>
        <w:keepNext/>
      </w:pPr>
      <w:r>
        <w:rPr>
          <w:noProof/>
        </w:rPr>
        <w:drawing>
          <wp:inline distT="0" distB="0" distL="0" distR="0" wp14:anchorId="638DC92B" wp14:editId="4544653B">
            <wp:extent cx="3061970" cy="119062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970" cy="1190625"/>
                    </a:xfrm>
                    <a:prstGeom prst="rect">
                      <a:avLst/>
                    </a:prstGeom>
                    <a:noFill/>
                    <a:ln>
                      <a:noFill/>
                    </a:ln>
                  </pic:spPr>
                </pic:pic>
              </a:graphicData>
            </a:graphic>
          </wp:inline>
        </w:drawing>
      </w:r>
    </w:p>
    <w:p w14:paraId="3E89917B" w14:textId="367EB342" w:rsidR="00B66451" w:rsidRPr="00B66451" w:rsidRDefault="00B66451" w:rsidP="00B66451">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12</w:t>
      </w:r>
      <w:r w:rsidR="008F74B1">
        <w:rPr>
          <w:noProof/>
        </w:rPr>
        <w:fldChar w:fldCharType="end"/>
      </w:r>
      <w:r>
        <w:t xml:space="preserve"> - The Soviet Union</w:t>
      </w:r>
      <w:r>
        <w:rPr>
          <w:noProof/>
        </w:rPr>
        <w:t xml:space="preserve"> was at the top of the ranking in that year, closely followed by the USA</w:t>
      </w:r>
    </w:p>
    <w:p w14:paraId="2E43A3DB" w14:textId="77777777" w:rsidR="00767856" w:rsidRDefault="00767856" w:rsidP="007E221D">
      <w:pPr>
        <w:pStyle w:val="Heading3"/>
      </w:pPr>
      <w:r>
        <w:t xml:space="preserve">See the countries with the most </w:t>
      </w:r>
      <w:proofErr w:type="spellStart"/>
      <w:r>
        <w:t>medallists</w:t>
      </w:r>
      <w:proofErr w:type="spellEnd"/>
      <w:r>
        <w:t xml:space="preserve"> per capita in 2008.</w:t>
      </w:r>
    </w:p>
    <w:p w14:paraId="20A41EF2" w14:textId="00FEA455" w:rsidR="00767856" w:rsidRDefault="00B66451" w:rsidP="00717F23">
      <w:proofErr w:type="spellStart"/>
      <w:r>
        <w:t>A</w:t>
      </w:r>
      <w:r w:rsidR="00767856">
        <w:t>aaaa</w:t>
      </w:r>
      <w:proofErr w:type="spellEnd"/>
    </w:p>
    <w:p w14:paraId="5C71111C" w14:textId="77777777" w:rsidR="00B66451" w:rsidRDefault="00B66451" w:rsidP="00B66451">
      <w:pPr>
        <w:keepNext/>
      </w:pPr>
      <w:r>
        <w:rPr>
          <w:noProof/>
        </w:rPr>
        <w:drawing>
          <wp:inline distT="0" distB="0" distL="0" distR="0" wp14:anchorId="02222B29" wp14:editId="251446B1">
            <wp:extent cx="3061970" cy="9144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970" cy="914400"/>
                    </a:xfrm>
                    <a:prstGeom prst="rect">
                      <a:avLst/>
                    </a:prstGeom>
                    <a:noFill/>
                    <a:ln>
                      <a:noFill/>
                    </a:ln>
                  </pic:spPr>
                </pic:pic>
              </a:graphicData>
            </a:graphic>
          </wp:inline>
        </w:drawing>
      </w:r>
    </w:p>
    <w:p w14:paraId="35AFBC5A" w14:textId="2E1B48D7" w:rsidR="00B66451" w:rsidRDefault="00B66451" w:rsidP="00B66451">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13</w:t>
      </w:r>
      <w:r w:rsidR="008F74B1">
        <w:rPr>
          <w:noProof/>
        </w:rPr>
        <w:fldChar w:fldCharType="end"/>
      </w:r>
      <w:r>
        <w:rPr>
          <w:noProof/>
        </w:rPr>
        <w:t xml:space="preserve"> - Iceland had 44 million medallists per capita. That's more then how many popes there are per square km, in the Vatican City (2.3)</w:t>
      </w:r>
    </w:p>
    <w:p w14:paraId="64BD3B11" w14:textId="73F1DC7A" w:rsidR="00767856" w:rsidRDefault="00767856" w:rsidP="007E221D">
      <w:pPr>
        <w:pStyle w:val="Heading3"/>
      </w:pPr>
      <w:r>
        <w:t>How do the USSR and Russia’s cumulative scores compare?</w:t>
      </w:r>
    </w:p>
    <w:p w14:paraId="704E7771" w14:textId="6DF32758" w:rsidR="00767856" w:rsidRDefault="00DE7B0F" w:rsidP="00717F23">
      <w:proofErr w:type="spellStart"/>
      <w:r>
        <w:t>A</w:t>
      </w:r>
      <w:r w:rsidR="00767856">
        <w:t>aaaa</w:t>
      </w:r>
      <w:proofErr w:type="spellEnd"/>
    </w:p>
    <w:p w14:paraId="60321FC3" w14:textId="77777777" w:rsidR="00DE7B0F" w:rsidRDefault="00DE7B0F" w:rsidP="00DE7B0F">
      <w:pPr>
        <w:keepNext/>
      </w:pPr>
      <w:r>
        <w:rPr>
          <w:noProof/>
        </w:rPr>
        <w:lastRenderedPageBreak/>
        <w:drawing>
          <wp:inline distT="0" distB="0" distL="0" distR="0" wp14:anchorId="0F801BDA" wp14:editId="02455AF6">
            <wp:extent cx="3061970" cy="379603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1970" cy="3796030"/>
                    </a:xfrm>
                    <a:prstGeom prst="rect">
                      <a:avLst/>
                    </a:prstGeom>
                    <a:noFill/>
                    <a:ln>
                      <a:noFill/>
                    </a:ln>
                  </pic:spPr>
                </pic:pic>
              </a:graphicData>
            </a:graphic>
          </wp:inline>
        </w:drawing>
      </w:r>
    </w:p>
    <w:p w14:paraId="3CE1BF8B" w14:textId="0A3741CC" w:rsidR="00DE7B0F" w:rsidRDefault="00DE7B0F" w:rsidP="00DE7B0F">
      <w:pPr>
        <w:pStyle w:val="Caption"/>
        <w:jc w:val="both"/>
      </w:pPr>
      <w:r>
        <w:t xml:space="preserve">Figure </w:t>
      </w:r>
      <w:r w:rsidR="008F74B1">
        <w:fldChar w:fldCharType="begin"/>
      </w:r>
      <w:r w:rsidR="008F74B1">
        <w:instrText xml:space="preserve"> SEQ Figure \* ARABIC </w:instrText>
      </w:r>
      <w:r w:rsidR="008F74B1">
        <w:fldChar w:fldCharType="separate"/>
      </w:r>
      <w:r w:rsidR="002700BD">
        <w:rPr>
          <w:noProof/>
        </w:rPr>
        <w:t>14</w:t>
      </w:r>
      <w:r w:rsidR="008F74B1">
        <w:rPr>
          <w:noProof/>
        </w:rPr>
        <w:fldChar w:fldCharType="end"/>
      </w:r>
      <w:r>
        <w:t xml:space="preserve"> - To the right, the Soviet Union, to the left, Russia. The Soviet Union had way more medals overall and in every sport</w:t>
      </w:r>
    </w:p>
    <w:p w14:paraId="3A040756" w14:textId="7208FC76" w:rsidR="004252F8" w:rsidRDefault="00B125EC" w:rsidP="00B125EC">
      <w:pPr>
        <w:pStyle w:val="Heading3"/>
      </w:pPr>
      <w:r>
        <w:t>Additional 1 – See the distribution of silver medals on the map in 1940.</w:t>
      </w:r>
    </w:p>
    <w:p w14:paraId="4D2726D1" w14:textId="1BD130C8" w:rsidR="00B125EC" w:rsidRDefault="00B125EC" w:rsidP="004252F8">
      <w:proofErr w:type="spellStart"/>
      <w:proofErr w:type="gramStart"/>
      <w:r>
        <w:t>Aa</w:t>
      </w:r>
      <w:proofErr w:type="spellEnd"/>
      <w:proofErr w:type="gramEnd"/>
    </w:p>
    <w:p w14:paraId="2E693FFB" w14:textId="28F24E00" w:rsidR="00B125EC" w:rsidRDefault="00504446" w:rsidP="00504446">
      <w:pPr>
        <w:pStyle w:val="Heading3"/>
      </w:pPr>
      <w:r>
        <w:t>Additional 2 – See how Zimbabwe’s overall medals compare roughly with surrounding countries.</w:t>
      </w:r>
    </w:p>
    <w:p w14:paraId="72A715FC" w14:textId="0CF609D1" w:rsidR="00504446" w:rsidRDefault="00504446" w:rsidP="004252F8">
      <w:proofErr w:type="spellStart"/>
      <w:proofErr w:type="gramStart"/>
      <w:r>
        <w:t>Aa</w:t>
      </w:r>
      <w:proofErr w:type="spellEnd"/>
      <w:proofErr w:type="gramEnd"/>
    </w:p>
    <w:p w14:paraId="0F036966" w14:textId="4A7AE882" w:rsidR="00504446" w:rsidRDefault="00504446" w:rsidP="00504446">
      <w:pPr>
        <w:pStyle w:val="Heading3"/>
      </w:pPr>
      <w:r>
        <w:t>Additional 3 – See the evolution of Portugal’s coefficient over the years.</w:t>
      </w:r>
    </w:p>
    <w:p w14:paraId="168A7450" w14:textId="0C7DCA93" w:rsidR="00504446" w:rsidRDefault="00504446" w:rsidP="004252F8">
      <w:proofErr w:type="spellStart"/>
      <w:proofErr w:type="gramStart"/>
      <w:r>
        <w:t>Aa</w:t>
      </w:r>
      <w:proofErr w:type="spellEnd"/>
      <w:proofErr w:type="gramEnd"/>
    </w:p>
    <w:p w14:paraId="465097D1" w14:textId="77777777" w:rsidR="002700BD" w:rsidRDefault="002700BD" w:rsidP="002700BD">
      <w:pPr>
        <w:keepNext/>
      </w:pPr>
      <w:r>
        <w:rPr>
          <w:noProof/>
        </w:rPr>
        <w:drawing>
          <wp:inline distT="0" distB="0" distL="0" distR="0" wp14:anchorId="7B80CC6C" wp14:editId="541CBD47">
            <wp:extent cx="3061970" cy="207327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1970" cy="2073275"/>
                    </a:xfrm>
                    <a:prstGeom prst="rect">
                      <a:avLst/>
                    </a:prstGeom>
                    <a:noFill/>
                    <a:ln>
                      <a:noFill/>
                    </a:ln>
                  </pic:spPr>
                </pic:pic>
              </a:graphicData>
            </a:graphic>
          </wp:inline>
        </w:drawing>
      </w:r>
      <w:bookmarkStart w:id="0" w:name="_GoBack"/>
      <w:bookmarkEnd w:id="0"/>
    </w:p>
    <w:p w14:paraId="0FBDBB68" w14:textId="043109D3" w:rsidR="002700BD" w:rsidRPr="004252F8" w:rsidRDefault="002700BD" w:rsidP="002700BD">
      <w:pPr>
        <w:pStyle w:val="Caption"/>
        <w:jc w:val="both"/>
      </w:pPr>
      <w:r>
        <w:t xml:space="preserve">Figure </w:t>
      </w:r>
      <w:fldSimple w:instr=" SEQ Figure \* ARABIC ">
        <w:r>
          <w:rPr>
            <w:noProof/>
          </w:rPr>
          <w:t>15</w:t>
        </w:r>
      </w:fldSimple>
      <w:r>
        <w:rPr>
          <w:noProof/>
        </w:rPr>
        <w:t xml:space="preserve"> -  The line graph pertaining to Portugal, very disappointing</w:t>
      </w:r>
    </w:p>
    <w:p w14:paraId="0530A4E7" w14:textId="70326016" w:rsidR="003644E7" w:rsidRDefault="00816CE5" w:rsidP="003644E7">
      <w:pPr>
        <w:pStyle w:val="Heading1"/>
      </w:pPr>
      <w:r>
        <w:lastRenderedPageBreak/>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 xml:space="preserve">Having finished our visualization with all that we had planned, and even during the development, we learned a few things, some related to the data we displayed, some </w:t>
      </w:r>
      <w:r>
        <w:lastRenderedPageBreak/>
        <w:t>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We didn’t know there hadn’t been any games during the World Wars. We had to display an image instead of data, when we found out there were no bubbles or bars during those years.</w:t>
      </w:r>
    </w:p>
    <w:p w14:paraId="5520832E" w14:textId="30607F92" w:rsidR="00263A96" w:rsidRDefault="00263A96" w:rsidP="00B271D0">
      <w:r>
        <w:t>We learned that computers are really fast. We had a few thousands of entries to process during runtime, and our 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43073500" w:rsidR="00B271D0" w:rsidRDefault="00263A96" w:rsidP="00B271D0">
      <w:r>
        <w:t>We found out about obscur</w:t>
      </w:r>
      <w:r w:rsidR="009873F3">
        <w:t xml:space="preserve">e games such as </w:t>
      </w:r>
      <w:proofErr w:type="spellStart"/>
      <w:r w:rsidR="009873F3">
        <w:t>Jeu</w:t>
      </w:r>
      <w:proofErr w:type="spellEnd"/>
      <w:r w:rsidR="009873F3">
        <w:t xml:space="preserve"> de </w:t>
      </w:r>
      <w:proofErr w:type="spellStart"/>
      <w:r w:rsidR="009873F3">
        <w:t>Paume</w:t>
      </w:r>
      <w:proofErr w:type="spellEnd"/>
      <w:r w:rsidR="009873F3">
        <w:t>, Tug of War and</w:t>
      </w:r>
      <w:r>
        <w:t xml:space="preserve"> Basque </w:t>
      </w:r>
      <w:proofErr w:type="spellStart"/>
      <w:r>
        <w:t>Pelota</w:t>
      </w:r>
      <w:proofErr w:type="spellEnd"/>
      <w:r>
        <w:t xml:space="preserve"> where only a couple countries got medals.</w:t>
      </w:r>
      <w:r w:rsidR="00FA1E5B">
        <w:t xml:space="preserve"> </w:t>
      </w:r>
      <w:proofErr w:type="spellStart"/>
      <w:r w:rsidR="00FA1E5B">
        <w:t>Jeu</w:t>
      </w:r>
      <w:proofErr w:type="spellEnd"/>
      <w:r w:rsidR="00FA1E5B">
        <w:t xml:space="preserve"> de </w:t>
      </w:r>
      <w:proofErr w:type="spellStart"/>
      <w:r w:rsidR="00FA1E5B">
        <w:t>Paume</w:t>
      </w:r>
      <w:proofErr w:type="spellEnd"/>
      <w:r w:rsidR="00FA1E5B">
        <w:t xml:space="preserve"> is a French game but none of the medalists were from a French team.</w:t>
      </w:r>
    </w:p>
    <w:p w14:paraId="4F004EE4" w14:textId="1FC4F08C" w:rsidR="002A390D" w:rsidRDefault="002A390D" w:rsidP="002A390D">
      <w:pPr>
        <w:pStyle w:val="Heading2"/>
      </w:pPr>
      <w:r>
        <w:t>Things to improve on</w:t>
      </w:r>
    </w:p>
    <w:p w14:paraId="53EB03D6" w14:textId="77777777" w:rsidR="002A390D" w:rsidRDefault="002A390D" w:rsidP="00D90F52">
      <w:r>
        <w:t>If we were to start over, we would have skipped the useless data processing experiments we did and gone straight to the data that mattered. But experimenting was probably a 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70590A8E"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p>
    <w:p w14:paraId="1EE926C0" w14:textId="7D804EE3" w:rsidR="004252F8" w:rsidRDefault="00330EF8" w:rsidP="00D90F52">
      <w:r>
        <w:t>We’ll finish off by saying this was enriching project that went as we planned, in some aspects better than we expected, that we would like to do some further improvements on, and that taught us skills in building visualizations as well a</w:t>
      </w:r>
      <w:r w:rsidR="004252F8">
        <w:t>s facts about the Olympic Games.</w:t>
      </w:r>
    </w:p>
    <w:p w14:paraId="1EDFF8C3" w14:textId="77777777" w:rsidR="00767856" w:rsidRPr="003F70AB" w:rsidRDefault="00767856" w:rsidP="00767856">
      <w:pPr>
        <w:pStyle w:val="References"/>
        <w:numPr>
          <w:ilvl w:val="0"/>
          <w:numId w:val="0"/>
        </w:numPr>
      </w:pPr>
    </w:p>
    <w:sectPr w:rsidR="00767856" w:rsidRPr="003F70AB" w:rsidSect="006B1D5B">
      <w:headerReference w:type="even" r:id="rId2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4B1C3" w14:textId="77777777" w:rsidR="008F74B1" w:rsidRDefault="008F74B1">
      <w:r>
        <w:separator/>
      </w:r>
    </w:p>
  </w:endnote>
  <w:endnote w:type="continuationSeparator" w:id="0">
    <w:p w14:paraId="2B7D10EC" w14:textId="77777777" w:rsidR="008F74B1" w:rsidRDefault="008F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608DB" w14:textId="77777777" w:rsidR="008F74B1" w:rsidRDefault="008F74B1" w:rsidP="00443E9F">
      <w:pPr>
        <w:spacing w:after="0"/>
      </w:pPr>
      <w:r>
        <w:separator/>
      </w:r>
    </w:p>
  </w:footnote>
  <w:footnote w:type="continuationSeparator" w:id="0">
    <w:p w14:paraId="699D332B" w14:textId="77777777" w:rsidR="008F74B1" w:rsidRDefault="008F74B1"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86098"/>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467"/>
    <w:rsid w:val="001D29E1"/>
    <w:rsid w:val="001E5C50"/>
    <w:rsid w:val="001F042A"/>
    <w:rsid w:val="001F062E"/>
    <w:rsid w:val="001F40BF"/>
    <w:rsid w:val="001F4B3C"/>
    <w:rsid w:val="0020192F"/>
    <w:rsid w:val="002022E4"/>
    <w:rsid w:val="002028D3"/>
    <w:rsid w:val="00210191"/>
    <w:rsid w:val="00214551"/>
    <w:rsid w:val="002162B8"/>
    <w:rsid w:val="00227741"/>
    <w:rsid w:val="00236527"/>
    <w:rsid w:val="0024113A"/>
    <w:rsid w:val="00251B3D"/>
    <w:rsid w:val="0025707B"/>
    <w:rsid w:val="00263558"/>
    <w:rsid w:val="002639F6"/>
    <w:rsid w:val="00263A96"/>
    <w:rsid w:val="002700BD"/>
    <w:rsid w:val="002727A0"/>
    <w:rsid w:val="00272DB6"/>
    <w:rsid w:val="002862A4"/>
    <w:rsid w:val="0029401E"/>
    <w:rsid w:val="002A390D"/>
    <w:rsid w:val="002A50FC"/>
    <w:rsid w:val="002C3318"/>
    <w:rsid w:val="002C4147"/>
    <w:rsid w:val="002D41E8"/>
    <w:rsid w:val="002D6146"/>
    <w:rsid w:val="002E55B4"/>
    <w:rsid w:val="002F61EC"/>
    <w:rsid w:val="002F7A09"/>
    <w:rsid w:val="00303D85"/>
    <w:rsid w:val="00310376"/>
    <w:rsid w:val="00311723"/>
    <w:rsid w:val="003123C3"/>
    <w:rsid w:val="003248D6"/>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9733E"/>
    <w:rsid w:val="003A7DC7"/>
    <w:rsid w:val="003B07DF"/>
    <w:rsid w:val="003B1F3C"/>
    <w:rsid w:val="003B4EB4"/>
    <w:rsid w:val="003D3CF3"/>
    <w:rsid w:val="003D5402"/>
    <w:rsid w:val="003D7F56"/>
    <w:rsid w:val="003E1FB5"/>
    <w:rsid w:val="003E3C69"/>
    <w:rsid w:val="003F70AB"/>
    <w:rsid w:val="003F749D"/>
    <w:rsid w:val="0041136C"/>
    <w:rsid w:val="0041270E"/>
    <w:rsid w:val="004252F8"/>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4446"/>
    <w:rsid w:val="00505DFC"/>
    <w:rsid w:val="00505E1B"/>
    <w:rsid w:val="00507848"/>
    <w:rsid w:val="005156C3"/>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03AD"/>
    <w:rsid w:val="005E3A00"/>
    <w:rsid w:val="006048E3"/>
    <w:rsid w:val="0061007B"/>
    <w:rsid w:val="006127F1"/>
    <w:rsid w:val="00613D18"/>
    <w:rsid w:val="006269FF"/>
    <w:rsid w:val="00626F42"/>
    <w:rsid w:val="00627420"/>
    <w:rsid w:val="00631753"/>
    <w:rsid w:val="00632F1C"/>
    <w:rsid w:val="0064770E"/>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C27"/>
    <w:rsid w:val="006F7E70"/>
    <w:rsid w:val="007031CC"/>
    <w:rsid w:val="007078B9"/>
    <w:rsid w:val="007152BC"/>
    <w:rsid w:val="00717F23"/>
    <w:rsid w:val="00722F00"/>
    <w:rsid w:val="00725786"/>
    <w:rsid w:val="00734875"/>
    <w:rsid w:val="007476E9"/>
    <w:rsid w:val="00752A83"/>
    <w:rsid w:val="00761F7F"/>
    <w:rsid w:val="00761FD3"/>
    <w:rsid w:val="00764F75"/>
    <w:rsid w:val="00767856"/>
    <w:rsid w:val="00770435"/>
    <w:rsid w:val="00773B89"/>
    <w:rsid w:val="00782280"/>
    <w:rsid w:val="007A43F0"/>
    <w:rsid w:val="007C67B0"/>
    <w:rsid w:val="007C7E48"/>
    <w:rsid w:val="007E174B"/>
    <w:rsid w:val="007E221D"/>
    <w:rsid w:val="007E587A"/>
    <w:rsid w:val="007F2F61"/>
    <w:rsid w:val="007F61EF"/>
    <w:rsid w:val="007F645F"/>
    <w:rsid w:val="008013BD"/>
    <w:rsid w:val="00806E98"/>
    <w:rsid w:val="008134A2"/>
    <w:rsid w:val="00816CE5"/>
    <w:rsid w:val="008247B0"/>
    <w:rsid w:val="00846066"/>
    <w:rsid w:val="00853A06"/>
    <w:rsid w:val="00855456"/>
    <w:rsid w:val="008639E0"/>
    <w:rsid w:val="00865BD6"/>
    <w:rsid w:val="0088145B"/>
    <w:rsid w:val="00890225"/>
    <w:rsid w:val="00890771"/>
    <w:rsid w:val="008C3181"/>
    <w:rsid w:val="008C41ED"/>
    <w:rsid w:val="008D07FD"/>
    <w:rsid w:val="008D4775"/>
    <w:rsid w:val="008F055F"/>
    <w:rsid w:val="008F5633"/>
    <w:rsid w:val="008F74B1"/>
    <w:rsid w:val="00901095"/>
    <w:rsid w:val="0090145C"/>
    <w:rsid w:val="00904A50"/>
    <w:rsid w:val="00912676"/>
    <w:rsid w:val="00916282"/>
    <w:rsid w:val="00923416"/>
    <w:rsid w:val="00931F78"/>
    <w:rsid w:val="009375E5"/>
    <w:rsid w:val="009402CA"/>
    <w:rsid w:val="00952387"/>
    <w:rsid w:val="00954859"/>
    <w:rsid w:val="00976634"/>
    <w:rsid w:val="009863CF"/>
    <w:rsid w:val="009873F3"/>
    <w:rsid w:val="00992D8D"/>
    <w:rsid w:val="009A62ED"/>
    <w:rsid w:val="009C1679"/>
    <w:rsid w:val="009C339F"/>
    <w:rsid w:val="009C4DB0"/>
    <w:rsid w:val="009D0E6F"/>
    <w:rsid w:val="009E3B95"/>
    <w:rsid w:val="009E476F"/>
    <w:rsid w:val="009F2B73"/>
    <w:rsid w:val="00A03CDD"/>
    <w:rsid w:val="00A1173C"/>
    <w:rsid w:val="00A23897"/>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125EC"/>
    <w:rsid w:val="00B26FEF"/>
    <w:rsid w:val="00B271D0"/>
    <w:rsid w:val="00B309B2"/>
    <w:rsid w:val="00B35B7E"/>
    <w:rsid w:val="00B50EEC"/>
    <w:rsid w:val="00B66451"/>
    <w:rsid w:val="00B6771E"/>
    <w:rsid w:val="00B82F58"/>
    <w:rsid w:val="00B85EBD"/>
    <w:rsid w:val="00BA57F0"/>
    <w:rsid w:val="00BA714B"/>
    <w:rsid w:val="00BB25EB"/>
    <w:rsid w:val="00BB348C"/>
    <w:rsid w:val="00BB4BD5"/>
    <w:rsid w:val="00BB526E"/>
    <w:rsid w:val="00BC4868"/>
    <w:rsid w:val="00BD2529"/>
    <w:rsid w:val="00BE132C"/>
    <w:rsid w:val="00BF5A0B"/>
    <w:rsid w:val="00C03385"/>
    <w:rsid w:val="00C06485"/>
    <w:rsid w:val="00C07EC8"/>
    <w:rsid w:val="00C42DF6"/>
    <w:rsid w:val="00C55E40"/>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25C13"/>
    <w:rsid w:val="00D32315"/>
    <w:rsid w:val="00D32E62"/>
    <w:rsid w:val="00D3324C"/>
    <w:rsid w:val="00D45340"/>
    <w:rsid w:val="00D547AD"/>
    <w:rsid w:val="00D60966"/>
    <w:rsid w:val="00D60FA7"/>
    <w:rsid w:val="00D65617"/>
    <w:rsid w:val="00D84763"/>
    <w:rsid w:val="00D90F52"/>
    <w:rsid w:val="00D93431"/>
    <w:rsid w:val="00DA0E4D"/>
    <w:rsid w:val="00DA57B6"/>
    <w:rsid w:val="00DA5FEE"/>
    <w:rsid w:val="00DB6699"/>
    <w:rsid w:val="00DB7B90"/>
    <w:rsid w:val="00DE1746"/>
    <w:rsid w:val="00DE3B36"/>
    <w:rsid w:val="00DE4BFC"/>
    <w:rsid w:val="00DE7B0F"/>
    <w:rsid w:val="00DF1A6C"/>
    <w:rsid w:val="00E05F78"/>
    <w:rsid w:val="00E21718"/>
    <w:rsid w:val="00E24182"/>
    <w:rsid w:val="00E245C8"/>
    <w:rsid w:val="00E24FCD"/>
    <w:rsid w:val="00E309BC"/>
    <w:rsid w:val="00E31A7A"/>
    <w:rsid w:val="00E343AD"/>
    <w:rsid w:val="00E35232"/>
    <w:rsid w:val="00E35A4C"/>
    <w:rsid w:val="00E64DDD"/>
    <w:rsid w:val="00E65B32"/>
    <w:rsid w:val="00E66CCF"/>
    <w:rsid w:val="00E809BE"/>
    <w:rsid w:val="00E833F8"/>
    <w:rsid w:val="00E83C9D"/>
    <w:rsid w:val="00EA1168"/>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public-data/docs/canonical/countries_cs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ocs.google.com/spreadsheets/d/1zeeZQzFoHE2j_ZrqDkVJK9eF7OH1yvg75c8S-aBcxaU/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port/datablog/2012/jun/25/olympic-medal-winner-list-data"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yperlink" Target="http://data.worldbank.org/indicator/SP.POP.TOTL?page=6"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9302-BA6C-4AB8-9777-7561E09BF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6</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21749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37</cp:revision>
  <cp:lastPrinted>2015-02-13T20:42:00Z</cp:lastPrinted>
  <dcterms:created xsi:type="dcterms:W3CDTF">2015-02-13T20:42:00Z</dcterms:created>
  <dcterms:modified xsi:type="dcterms:W3CDTF">2015-12-14T03:38:00Z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