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79EE1" w14:textId="77777777" w:rsidR="007B488A" w:rsidRDefault="007B488A"/>
    <w:p w14:paraId="59EA0342" w14:textId="4F40FE94" w:rsidR="00302CBE" w:rsidRDefault="00302CBE">
      <w:r>
        <w:rPr>
          <w:rFonts w:hint="eastAsia"/>
        </w:rPr>
        <w:t>网址：</w:t>
      </w:r>
      <w:proofErr w:type="spellStart"/>
      <w:r>
        <w:rPr>
          <w:rFonts w:hint="eastAsia"/>
        </w:rPr>
        <w:t>carbonforthefuture</w:t>
      </w:r>
      <w:proofErr w:type="spellEnd"/>
    </w:p>
    <w:p w14:paraId="2ABDE854" w14:textId="06BA11F9" w:rsidR="00302CBE" w:rsidRDefault="00302CBE">
      <w:pPr>
        <w:rPr>
          <w:rFonts w:hint="eastAsia"/>
        </w:rPr>
      </w:pPr>
      <w:r>
        <w:rPr>
          <w:rFonts w:hint="eastAsia"/>
        </w:rPr>
        <w:t>网站图片：附图1</w:t>
      </w:r>
      <w:r w:rsidR="00BA645B">
        <w:rPr>
          <w:rFonts w:hint="eastAsia"/>
        </w:rPr>
        <w:t>（放大后不是特别清楚 后续可能要换图）</w:t>
      </w:r>
    </w:p>
    <w:p w14:paraId="787F64A8" w14:textId="3D94BC74" w:rsidR="00302CBE" w:rsidRDefault="00302CBE">
      <w:r>
        <w:rPr>
          <w:rFonts w:hint="eastAsia"/>
        </w:rPr>
        <w:t>Logo图片：附图2</w:t>
      </w:r>
    </w:p>
    <w:p w14:paraId="4D1B3582" w14:textId="77777777" w:rsidR="00302CBE" w:rsidRDefault="00302CBE"/>
    <w:p w14:paraId="70CC9A9C" w14:textId="5B07BDE5" w:rsidR="00302CBE" w:rsidRDefault="00302CBE">
      <w:r>
        <w:rPr>
          <w:rFonts w:hint="eastAsia"/>
        </w:rPr>
        <w:t>文字内容：</w:t>
      </w:r>
    </w:p>
    <w:p w14:paraId="2EF55FA8" w14:textId="77777777" w:rsidR="00302CBE" w:rsidRDefault="00302CBE"/>
    <w:p w14:paraId="013D3DC0" w14:textId="29C8D05E" w:rsidR="00302CBE" w:rsidRDefault="000D54EE">
      <w:r>
        <w:rPr>
          <w:rFonts w:hint="eastAsia"/>
        </w:rPr>
        <w:t>企业介绍：</w:t>
      </w:r>
    </w:p>
    <w:p w14:paraId="3427C22A" w14:textId="77777777" w:rsidR="00302CBE" w:rsidRDefault="00302CBE" w:rsidP="00302CBE">
      <w:pPr>
        <w:rPr>
          <w:rFonts w:hint="eastAsia"/>
        </w:rPr>
      </w:pPr>
      <w:r>
        <w:rPr>
          <w:rFonts w:hint="eastAsia"/>
        </w:rPr>
        <w:t>在全球气候变化形势日益严峻的今天，经济和环境的可持续发展，成为全人类共同面临的重大课题。为了全人类的生息与福祉，中国政府向世界庄严宣告了2030年实现“碳达峰”，2060年实现“碳中和”的</w:t>
      </w:r>
      <w:proofErr w:type="gramStart"/>
      <w:r>
        <w:rPr>
          <w:rFonts w:hint="eastAsia"/>
        </w:rPr>
        <w:t>伟大愿景</w:t>
      </w:r>
      <w:proofErr w:type="gramEnd"/>
      <w:r>
        <w:rPr>
          <w:rFonts w:hint="eastAsia"/>
        </w:rPr>
        <w:t>。为此，“碳益未来”应运而生于中国南京，推出具有突破性的创新技术，解决以钢铁冶炼为代表的工业生产中，长期存在的高碳排放问题。针对钢铁行业这一典型高排放领域，“碳益未来”提供了一套完整的二氧化碳捕集与封存（CCUS）解决方案，利用钢铁生产中的冶炼废渣作为二氧化碳矿化封存的媒介，通过先进的pH-swing技术和</w:t>
      </w:r>
      <w:proofErr w:type="spellStart"/>
      <w:r>
        <w:rPr>
          <w:rFonts w:hint="eastAsia"/>
        </w:rPr>
        <w:t>ALKALoop</w:t>
      </w:r>
      <w:proofErr w:type="spellEnd"/>
      <w:r>
        <w:rPr>
          <w:rFonts w:hint="eastAsia"/>
        </w:rPr>
        <w:t>二氧化碳高值矿化技术，从工业废气中高效脱除二氧化碳，以极低的能耗将之转化为高附加值、易于利用的副产品——轻质碳酸钙，一举两得地解决了钢铁冶炼的废气和废渣处理两大难题，另辟蹊径，变废为宝，在实现节能减排目标的同时亦创造可观的经济效益。</w:t>
      </w:r>
    </w:p>
    <w:p w14:paraId="74509CEC" w14:textId="77777777" w:rsidR="00302CBE" w:rsidRDefault="00302CBE" w:rsidP="00302CBE">
      <w:pPr>
        <w:rPr>
          <w:rFonts w:hint="eastAsia"/>
        </w:rPr>
      </w:pPr>
    </w:p>
    <w:p w14:paraId="53A0F781" w14:textId="289952D2" w:rsidR="00302CBE" w:rsidRDefault="00302CBE" w:rsidP="00302CBE">
      <w:pPr>
        <w:rPr>
          <w:rFonts w:hint="eastAsia"/>
        </w:rPr>
      </w:pPr>
      <w:r>
        <w:rPr>
          <w:rFonts w:hint="eastAsia"/>
        </w:rPr>
        <w:t>“碳益未来”团队背靠南京大学，不断优化和完善矿化封存系统，确保其在实际应用中的高效稳定，</w:t>
      </w:r>
      <w:r>
        <w:rPr>
          <w:rFonts w:hint="eastAsia"/>
        </w:rPr>
        <w:t>拥有多项国家专利，掌握核心技术</w:t>
      </w:r>
      <w:r>
        <w:rPr>
          <w:rFonts w:hint="eastAsia"/>
        </w:rPr>
        <w:t>；并且通过与钢铁企业合作的方式，共享技术和市场资源，共同推动CCUS技术的商业化应用。</w:t>
      </w:r>
    </w:p>
    <w:p w14:paraId="6143EDBF" w14:textId="77777777" w:rsidR="00302CBE" w:rsidRDefault="00302CBE" w:rsidP="00302CBE">
      <w:pPr>
        <w:rPr>
          <w:rFonts w:hint="eastAsia"/>
        </w:rPr>
      </w:pPr>
    </w:p>
    <w:p w14:paraId="54F228F5" w14:textId="0604A915" w:rsidR="00302CBE" w:rsidRDefault="00302CBE" w:rsidP="00302CBE">
      <w:proofErr w:type="gramStart"/>
      <w:r>
        <w:rPr>
          <w:rFonts w:hint="eastAsia"/>
        </w:rPr>
        <w:t>捕碳增益</w:t>
      </w:r>
      <w:proofErr w:type="gramEnd"/>
      <w:r>
        <w:rPr>
          <w:rFonts w:hint="eastAsia"/>
        </w:rPr>
        <w:t>，共赴未来。“碳益未来”在发展的历程中，将永远秉持“科技引领、创新驱动”的初心使命，为</w:t>
      </w:r>
      <w:proofErr w:type="gramStart"/>
      <w:r>
        <w:rPr>
          <w:rFonts w:hint="eastAsia"/>
        </w:rPr>
        <w:t>实现碳达峰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碳中和</w:t>
      </w:r>
      <w:proofErr w:type="gramEnd"/>
      <w:r>
        <w:rPr>
          <w:rFonts w:hint="eastAsia"/>
        </w:rPr>
        <w:t>的目标积极献力，心系天下苍生，与全中国乃至全世界，共建低碳、绿色、可持续的美好明天。</w:t>
      </w:r>
    </w:p>
    <w:p w14:paraId="323AF4BA" w14:textId="09ACF74D" w:rsidR="00302CBE" w:rsidRDefault="00302CBE" w:rsidP="00302CBE">
      <w:r>
        <w:rPr>
          <w:rFonts w:hint="eastAsia"/>
        </w:rPr>
        <w:t>（如果放网页上太挤可以适当删去内容）</w:t>
      </w:r>
    </w:p>
    <w:p w14:paraId="7D63D7A6" w14:textId="77777777" w:rsidR="00302CBE" w:rsidRDefault="00302CBE" w:rsidP="00302CBE"/>
    <w:p w14:paraId="2B5DE3A9" w14:textId="0430DD57" w:rsidR="00302CBE" w:rsidRDefault="00302CBE" w:rsidP="00302CBE">
      <w:pPr>
        <w:rPr>
          <w:rFonts w:hint="eastAsia"/>
        </w:rPr>
      </w:pPr>
      <w:r>
        <w:rPr>
          <w:rFonts w:hint="eastAsia"/>
        </w:rPr>
        <w:t>我们的合作伙伴：附图</w:t>
      </w:r>
      <w:r w:rsidR="00BA645B">
        <w:rPr>
          <w:rFonts w:hint="eastAsia"/>
        </w:rPr>
        <w:t>3、</w:t>
      </w:r>
      <w:r>
        <w:rPr>
          <w:rFonts w:hint="eastAsia"/>
        </w:rPr>
        <w:t>4、5、6、7</w:t>
      </w:r>
      <w:r w:rsidR="000D54EE">
        <w:rPr>
          <w:rFonts w:hint="eastAsia"/>
        </w:rPr>
        <w:t>、8</w:t>
      </w:r>
    </w:p>
    <w:p w14:paraId="20E69CA8" w14:textId="77777777" w:rsidR="00302CBE" w:rsidRDefault="00302CBE" w:rsidP="00302CBE"/>
    <w:p w14:paraId="154D3BA3" w14:textId="6654A205" w:rsidR="00302CBE" w:rsidRDefault="00302CBE" w:rsidP="00302CBE">
      <w:r>
        <w:rPr>
          <w:rFonts w:hint="eastAsia"/>
        </w:rPr>
        <w:t>联系我们：</w:t>
      </w:r>
    </w:p>
    <w:p w14:paraId="29188054" w14:textId="02DFB0B0" w:rsidR="00302CBE" w:rsidRDefault="00302CBE" w:rsidP="00302CB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Email:zhaoliang@nju.edu.cn</w:t>
      </w:r>
      <w:proofErr w:type="spellEnd"/>
      <w:proofErr w:type="gramEnd"/>
    </w:p>
    <w:sectPr w:rsidR="00302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94F6B" w14:textId="77777777" w:rsidR="00851E8A" w:rsidRDefault="00851E8A" w:rsidP="00302CBE">
      <w:pPr>
        <w:rPr>
          <w:rFonts w:hint="eastAsia"/>
        </w:rPr>
      </w:pPr>
      <w:r>
        <w:separator/>
      </w:r>
    </w:p>
  </w:endnote>
  <w:endnote w:type="continuationSeparator" w:id="0">
    <w:p w14:paraId="30729825" w14:textId="77777777" w:rsidR="00851E8A" w:rsidRDefault="00851E8A" w:rsidP="00302C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79659" w14:textId="77777777" w:rsidR="00851E8A" w:rsidRDefault="00851E8A" w:rsidP="00302CBE">
      <w:pPr>
        <w:rPr>
          <w:rFonts w:hint="eastAsia"/>
        </w:rPr>
      </w:pPr>
      <w:r>
        <w:separator/>
      </w:r>
    </w:p>
  </w:footnote>
  <w:footnote w:type="continuationSeparator" w:id="0">
    <w:p w14:paraId="492E8199" w14:textId="77777777" w:rsidR="00851E8A" w:rsidRDefault="00851E8A" w:rsidP="00302CB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88"/>
    <w:rsid w:val="000D54EE"/>
    <w:rsid w:val="00302CBE"/>
    <w:rsid w:val="0033044D"/>
    <w:rsid w:val="004F197F"/>
    <w:rsid w:val="0062621C"/>
    <w:rsid w:val="007B488A"/>
    <w:rsid w:val="007F0B87"/>
    <w:rsid w:val="00851E8A"/>
    <w:rsid w:val="00B53DA2"/>
    <w:rsid w:val="00BA645B"/>
    <w:rsid w:val="00BC4D03"/>
    <w:rsid w:val="00D54588"/>
    <w:rsid w:val="00FA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7BD21"/>
  <w15:chartTrackingRefBased/>
  <w15:docId w15:val="{0E2A25D3-0E2F-4036-B04A-14399C2A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文昊 吕</dc:creator>
  <cp:keywords/>
  <dc:description/>
  <cp:lastModifiedBy>文昊 吕</cp:lastModifiedBy>
  <cp:revision>3</cp:revision>
  <dcterms:created xsi:type="dcterms:W3CDTF">2024-09-03T12:36:00Z</dcterms:created>
  <dcterms:modified xsi:type="dcterms:W3CDTF">2024-09-03T13:11:00Z</dcterms:modified>
</cp:coreProperties>
</file>