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A8247" w14:textId="77777777" w:rsidR="00D96DE1" w:rsidRPr="00897093" w:rsidRDefault="00D96DE1" w:rsidP="00D96DE1">
      <w:pPr>
        <w:rPr>
          <w:b/>
          <w:caps/>
          <w:color w:val="4F81BD" w:themeColor="accent1"/>
          <w:sz w:val="48"/>
          <w:lang w:val="en-GB"/>
        </w:rPr>
      </w:pPr>
      <w:r w:rsidRPr="00897093">
        <w:rPr>
          <w:b/>
          <w:caps/>
          <w:color w:val="4F81BD" w:themeColor="accent1"/>
          <w:sz w:val="48"/>
          <w:lang w:val="en-GB"/>
        </w:rPr>
        <w:t>Monitoring Report</w:t>
      </w:r>
    </w:p>
    <w:p w14:paraId="6514C8CA" w14:textId="77777777" w:rsidR="00D96DE1" w:rsidRPr="0022081F" w:rsidRDefault="00000000" w:rsidP="00D96DE1">
      <w:r>
        <w:rPr>
          <w:noProof/>
          <w14:cntxtAlts w14:val="0"/>
        </w:rPr>
        <w:pict w14:anchorId="7E05FF94">
          <v:rect id="_x0000_i1026" alt="" style="width:481.95pt;height:.05pt;mso-width-percent:0;mso-height-percent:0;mso-width-percent:0;mso-height-percent:0" o:hralign="center" o:hrstd="t" o:hr="t" fillcolor="#a0a0a0" stroked="f"/>
        </w:pict>
      </w:r>
    </w:p>
    <w:p w14:paraId="6967D5E8" w14:textId="77777777" w:rsidR="00D96DE1" w:rsidRPr="00733861" w:rsidRDefault="00D96DE1" w:rsidP="00D96DE1">
      <w:pPr>
        <w:pStyle w:val="Heading6"/>
        <w:rPr>
          <w:lang w:val="fr-FR"/>
        </w:rPr>
      </w:pPr>
      <w:r w:rsidRPr="00733861">
        <w:rPr>
          <w:sz w:val="24"/>
          <w:lang w:val="fr-FR"/>
        </w:rPr>
        <w:t xml:space="preserve">PUBLICATION DATE </w:t>
      </w:r>
      <w:r w:rsidRPr="00733861">
        <w:rPr>
          <w:lang w:val="fr-FR"/>
        </w:rPr>
        <w:t xml:space="preserve"> </w:t>
      </w:r>
      <w:r>
        <w:rPr>
          <w:b/>
          <w:bCs/>
          <w:color w:val="000000" w:themeColor="text1"/>
          <w:lang w:val="fr-FR"/>
        </w:rPr>
        <w:t>14</w:t>
      </w:r>
      <w:r w:rsidRPr="00733861">
        <w:rPr>
          <w:b/>
          <w:bCs/>
          <w:color w:val="000000" w:themeColor="text1"/>
          <w:lang w:val="fr-FR"/>
        </w:rPr>
        <w:t>.10.2020</w:t>
      </w:r>
      <w:r w:rsidRPr="00733861">
        <w:rPr>
          <w:lang w:val="fr-FR"/>
        </w:rPr>
        <w:br/>
      </w:r>
      <w:r w:rsidRPr="00733861">
        <w:rPr>
          <w:sz w:val="24"/>
          <w:lang w:val="fr-FR"/>
        </w:rPr>
        <w:t xml:space="preserve">VERSION </w:t>
      </w:r>
      <w:r w:rsidRPr="00733861">
        <w:rPr>
          <w:lang w:val="fr-FR"/>
        </w:rPr>
        <w:t xml:space="preserve"> </w:t>
      </w:r>
      <w:r w:rsidRPr="00733861">
        <w:rPr>
          <w:b/>
          <w:bCs/>
          <w:color w:val="000000" w:themeColor="text1"/>
          <w:lang w:val="fr-FR"/>
        </w:rPr>
        <w:t>v. 1.</w:t>
      </w:r>
      <w:r>
        <w:rPr>
          <w:b/>
          <w:bCs/>
          <w:color w:val="000000" w:themeColor="text1"/>
          <w:lang w:val="fr-FR"/>
        </w:rPr>
        <w:t>1</w:t>
      </w:r>
      <w:r w:rsidRPr="00733861">
        <w:rPr>
          <w:b/>
          <w:bCs/>
          <w:color w:val="000000" w:themeColor="text1"/>
          <w:lang w:val="fr-FR"/>
        </w:rPr>
        <w:t xml:space="preserve"> </w:t>
      </w:r>
      <w:r w:rsidRPr="00733861">
        <w:rPr>
          <w:b/>
          <w:bCs/>
          <w:color w:val="000000" w:themeColor="text1"/>
          <w:lang w:val="fr-FR"/>
        </w:rPr>
        <w:br/>
      </w:r>
      <w:r w:rsidRPr="00733861">
        <w:rPr>
          <w:sz w:val="24"/>
          <w:lang w:val="fr-FR"/>
        </w:rPr>
        <w:t xml:space="preserve">RELATED </w:t>
      </w:r>
      <w:r>
        <w:rPr>
          <w:sz w:val="24"/>
          <w:lang w:val="fr-FR"/>
        </w:rPr>
        <w:t>SUPPORT</w:t>
      </w:r>
      <w:r w:rsidRPr="00733861">
        <w:rPr>
          <w:sz w:val="24"/>
          <w:lang w:val="fr-FR"/>
        </w:rPr>
        <w:t xml:space="preserve"> </w:t>
      </w:r>
      <w:r w:rsidRPr="00733861">
        <w:rPr>
          <w:lang w:val="fr-FR"/>
        </w:rPr>
        <w:t>–</w:t>
      </w:r>
      <w:r>
        <w:rPr>
          <w:lang w:val="fr-FR"/>
        </w:rPr>
        <w:t xml:space="preserve"> </w:t>
      </w:r>
      <w:hyperlink r:id="rId8" w:history="1">
        <w:r w:rsidRPr="0056373F">
          <w:rPr>
            <w:rStyle w:val="Hyperlink"/>
            <w:rFonts w:asciiTheme="majorHAnsi" w:hAnsiTheme="majorHAnsi"/>
            <w:b/>
            <w:bCs/>
            <w:color w:val="000000" w:themeColor="text1"/>
            <w:u w:val="none"/>
            <w:lang w:val="fr-FR"/>
          </w:rPr>
          <w:t>TEMPLATE GUIDE Monitoring Report v. 1.1</w:t>
        </w:r>
      </w:hyperlink>
    </w:p>
    <w:p w14:paraId="4F860E08" w14:textId="77777777" w:rsidR="00D96DE1" w:rsidRPr="00947B25" w:rsidRDefault="00000000" w:rsidP="00D96DE1">
      <w:pPr>
        <w:pStyle w:val="Heading6"/>
      </w:pPr>
      <w:r>
        <w:rPr>
          <w:noProof/>
          <w14:cntxtAlts w14:val="0"/>
        </w:rPr>
        <w:pict w14:anchorId="472ABFA9">
          <v:rect id="_x0000_i1027" alt="" style="width:481.95pt;height:.05pt;mso-width-percent:0;mso-height-percent:0;mso-width-percent:0;mso-height-percent:0" o:hralign="center" o:hrstd="t" o:hr="t" fillcolor="#a0a0a0" stroked="f"/>
        </w:pict>
      </w:r>
    </w:p>
    <w:p w14:paraId="64D52032" w14:textId="77777777" w:rsidR="00D96DE1" w:rsidRDefault="00D96DE1" w:rsidP="00D96DE1">
      <w:pPr>
        <w:rPr>
          <w:lang w:val="en-GB"/>
        </w:rPr>
      </w:pPr>
    </w:p>
    <w:p w14:paraId="5F410F74" w14:textId="77777777" w:rsidR="00D96DE1" w:rsidRPr="00C30F02" w:rsidRDefault="00D96DE1" w:rsidP="00D96DE1">
      <w:pPr>
        <w:rPr>
          <w:lang w:val="en-GB"/>
        </w:rPr>
      </w:pPr>
    </w:p>
    <w:p w14:paraId="5DFAC78E" w14:textId="77777777" w:rsidR="00D96DE1" w:rsidRDefault="00D96DE1" w:rsidP="00D96DE1"/>
    <w:p w14:paraId="78C67A6F" w14:textId="77777777" w:rsidR="00D96DE1" w:rsidRPr="00974F10" w:rsidRDefault="00D96DE1" w:rsidP="00D96DE1">
      <w:pPr>
        <w:rPr>
          <w:lang w:val="en-GB"/>
        </w:rPr>
      </w:pPr>
      <w:r w:rsidRPr="00974F10">
        <w:rPr>
          <w:lang w:val="en-GB"/>
        </w:rPr>
        <w:t xml:space="preserve">This document contains the following Sections </w:t>
      </w:r>
    </w:p>
    <w:p w14:paraId="7153EB15" w14:textId="77777777" w:rsidR="00D96DE1" w:rsidRPr="00733861" w:rsidRDefault="00D96DE1" w:rsidP="00D96DE1">
      <w:pPr>
        <w:rPr>
          <w:lang w:val="en-GB"/>
        </w:rPr>
      </w:pPr>
      <w:r w:rsidRPr="00974F10">
        <w:rPr>
          <w:lang w:val="en-GB"/>
        </w:rPr>
        <w:br/>
        <w:t>Key Project Information</w:t>
      </w:r>
    </w:p>
    <w:p w14:paraId="3B6E8116" w14:textId="77777777" w:rsidR="00D96DE1" w:rsidRPr="00733861" w:rsidRDefault="00D96DE1" w:rsidP="00D96DE1">
      <w:pPr>
        <w:rPr>
          <w:rFonts w:asciiTheme="minorHAnsi" w:hAnsiTheme="minorHAnsi"/>
          <w:color w:val="000000" w:themeColor="text1"/>
        </w:rPr>
      </w:pPr>
      <w:r>
        <w:rPr>
          <w:rFonts w:asciiTheme="minorHAnsi" w:hAnsiTheme="minorHAnsi"/>
          <w:color w:val="000000" w:themeColor="text1"/>
          <w:u w:val="single"/>
        </w:rPr>
        <w:t>SECTION A</w:t>
      </w:r>
      <w:r w:rsidRPr="00733861">
        <w:rPr>
          <w:rFonts w:asciiTheme="minorHAnsi" w:hAnsiTheme="minorHAnsi"/>
          <w:color w:val="000000" w:themeColor="text1"/>
        </w:rPr>
        <w:t xml:space="preserve"> - Description of project </w:t>
      </w:r>
    </w:p>
    <w:p w14:paraId="195AF798" w14:textId="77777777" w:rsidR="00D96DE1" w:rsidRPr="00733861" w:rsidRDefault="00D96DE1" w:rsidP="00D96DE1">
      <w:pPr>
        <w:rPr>
          <w:rFonts w:asciiTheme="minorHAnsi" w:hAnsiTheme="minorHAnsi"/>
          <w:color w:val="000000" w:themeColor="text1"/>
        </w:rPr>
      </w:pPr>
      <w:r w:rsidRPr="00733861">
        <w:rPr>
          <w:rFonts w:asciiTheme="minorHAnsi" w:hAnsiTheme="minorHAnsi"/>
          <w:color w:val="000000" w:themeColor="text1"/>
          <w:u w:val="single"/>
        </w:rPr>
        <w:fldChar w:fldCharType="begin"/>
      </w:r>
      <w:r w:rsidRPr="00733861">
        <w:rPr>
          <w:rFonts w:asciiTheme="minorHAnsi" w:hAnsiTheme="minorHAnsi"/>
          <w:color w:val="000000" w:themeColor="text1"/>
          <w:u w:val="single"/>
        </w:rPr>
        <w:instrText xml:space="preserve"> REF _Ref49860659 \r \h  \* MERGEFORMAT </w:instrText>
      </w:r>
      <w:r w:rsidRPr="00733861">
        <w:rPr>
          <w:rFonts w:asciiTheme="minorHAnsi" w:hAnsiTheme="minorHAnsi"/>
          <w:color w:val="000000" w:themeColor="text1"/>
          <w:u w:val="single"/>
        </w:rPr>
      </w:r>
      <w:r w:rsidRPr="00733861">
        <w:rPr>
          <w:rFonts w:asciiTheme="minorHAnsi" w:hAnsiTheme="minorHAnsi"/>
          <w:color w:val="000000" w:themeColor="text1"/>
          <w:u w:val="single"/>
        </w:rPr>
        <w:fldChar w:fldCharType="separate"/>
      </w:r>
      <w:r w:rsidR="004E6974">
        <w:rPr>
          <w:rFonts w:asciiTheme="minorHAnsi" w:hAnsiTheme="minorHAnsi"/>
          <w:color w:val="000000" w:themeColor="text1"/>
          <w:u w:val="single"/>
        </w:rPr>
        <w:t>0</w:t>
      </w:r>
      <w:r w:rsidRPr="00733861">
        <w:rPr>
          <w:rFonts w:asciiTheme="minorHAnsi" w:hAnsiTheme="minorHAnsi"/>
          <w:color w:val="000000" w:themeColor="text1"/>
          <w:u w:val="single"/>
        </w:rPr>
        <w:fldChar w:fldCharType="end"/>
      </w:r>
      <w:r w:rsidRPr="00733861">
        <w:rPr>
          <w:rFonts w:asciiTheme="minorHAnsi" w:hAnsiTheme="minorHAnsi"/>
          <w:color w:val="000000" w:themeColor="text1"/>
        </w:rPr>
        <w:t xml:space="preserve"> - Implementation of project</w:t>
      </w:r>
    </w:p>
    <w:p w14:paraId="51D94A73" w14:textId="77777777" w:rsidR="00D96DE1" w:rsidRPr="00733861" w:rsidRDefault="00D96DE1" w:rsidP="00D96DE1">
      <w:pPr>
        <w:rPr>
          <w:rFonts w:asciiTheme="minorHAnsi" w:hAnsiTheme="minorHAnsi"/>
          <w:color w:val="000000" w:themeColor="text1"/>
        </w:rPr>
      </w:pPr>
      <w:r w:rsidRPr="00733861">
        <w:rPr>
          <w:rFonts w:asciiTheme="minorHAnsi" w:hAnsiTheme="minorHAnsi"/>
          <w:color w:val="000000" w:themeColor="text1"/>
          <w:u w:val="single"/>
        </w:rPr>
        <w:fldChar w:fldCharType="begin"/>
      </w:r>
      <w:r w:rsidRPr="00733861">
        <w:rPr>
          <w:rFonts w:asciiTheme="minorHAnsi" w:hAnsiTheme="minorHAnsi"/>
          <w:color w:val="000000" w:themeColor="text1"/>
          <w:u w:val="single"/>
        </w:rPr>
        <w:instrText xml:space="preserve"> REF _Ref49860669 \r \h  \* MERGEFORMAT </w:instrText>
      </w:r>
      <w:r w:rsidRPr="00733861">
        <w:rPr>
          <w:rFonts w:asciiTheme="minorHAnsi" w:hAnsiTheme="minorHAnsi"/>
          <w:color w:val="000000" w:themeColor="text1"/>
          <w:u w:val="single"/>
        </w:rPr>
      </w:r>
      <w:r w:rsidRPr="00733861">
        <w:rPr>
          <w:rFonts w:asciiTheme="minorHAnsi" w:hAnsiTheme="minorHAnsi"/>
          <w:color w:val="000000" w:themeColor="text1"/>
          <w:u w:val="single"/>
        </w:rPr>
        <w:fldChar w:fldCharType="separate"/>
      </w:r>
      <w:r w:rsidR="004E6974">
        <w:rPr>
          <w:rFonts w:asciiTheme="minorHAnsi" w:hAnsiTheme="minorHAnsi"/>
          <w:color w:val="000000" w:themeColor="text1"/>
          <w:u w:val="single"/>
        </w:rPr>
        <w:t>0</w:t>
      </w:r>
      <w:r w:rsidRPr="00733861">
        <w:rPr>
          <w:rFonts w:asciiTheme="minorHAnsi" w:hAnsiTheme="minorHAnsi"/>
          <w:color w:val="000000" w:themeColor="text1"/>
          <w:u w:val="single"/>
        </w:rPr>
        <w:fldChar w:fldCharType="end"/>
      </w:r>
      <w:r w:rsidRPr="00733861">
        <w:rPr>
          <w:rFonts w:asciiTheme="minorHAnsi" w:hAnsiTheme="minorHAnsi"/>
          <w:color w:val="000000" w:themeColor="text1"/>
          <w:u w:val="single"/>
        </w:rPr>
        <w:t xml:space="preserve"> </w:t>
      </w:r>
      <w:r w:rsidRPr="00733861">
        <w:rPr>
          <w:rFonts w:asciiTheme="minorHAnsi" w:hAnsiTheme="minorHAnsi"/>
          <w:color w:val="000000" w:themeColor="text1"/>
        </w:rPr>
        <w:t xml:space="preserve">- Description of monitoring system applied by the project </w:t>
      </w:r>
    </w:p>
    <w:p w14:paraId="1809FB84" w14:textId="77777777" w:rsidR="00D96DE1" w:rsidRPr="00733861" w:rsidRDefault="00D96DE1" w:rsidP="00D96DE1">
      <w:pPr>
        <w:rPr>
          <w:rFonts w:asciiTheme="minorHAnsi" w:hAnsiTheme="minorHAnsi"/>
          <w:color w:val="000000" w:themeColor="text1"/>
        </w:rPr>
      </w:pPr>
      <w:r>
        <w:rPr>
          <w:rFonts w:asciiTheme="minorHAnsi" w:hAnsiTheme="minorHAnsi"/>
          <w:color w:val="000000" w:themeColor="text1"/>
          <w:u w:val="single"/>
        </w:rPr>
        <w:t>SECTION D</w:t>
      </w:r>
      <w:r w:rsidRPr="00733861">
        <w:rPr>
          <w:rFonts w:asciiTheme="minorHAnsi" w:hAnsiTheme="minorHAnsi"/>
          <w:color w:val="000000" w:themeColor="text1"/>
        </w:rPr>
        <w:t xml:space="preserve"> - Data and parameters</w:t>
      </w:r>
    </w:p>
    <w:p w14:paraId="5202B358" w14:textId="77777777" w:rsidR="00D96DE1" w:rsidRPr="00733861" w:rsidRDefault="00D96DE1" w:rsidP="00D96DE1">
      <w:pPr>
        <w:rPr>
          <w:rFonts w:asciiTheme="minorHAnsi" w:hAnsiTheme="minorHAnsi"/>
          <w:color w:val="000000" w:themeColor="text1"/>
        </w:rPr>
      </w:pPr>
      <w:r w:rsidRPr="00733861">
        <w:rPr>
          <w:rFonts w:asciiTheme="minorHAnsi" w:hAnsiTheme="minorHAnsi"/>
          <w:color w:val="000000" w:themeColor="text1"/>
          <w:u w:val="single"/>
        </w:rPr>
        <w:fldChar w:fldCharType="begin"/>
      </w:r>
      <w:r w:rsidRPr="00733861">
        <w:rPr>
          <w:rFonts w:asciiTheme="minorHAnsi" w:hAnsiTheme="minorHAnsi"/>
          <w:color w:val="000000" w:themeColor="text1"/>
          <w:u w:val="single"/>
        </w:rPr>
        <w:instrText xml:space="preserve"> REF _Ref49860683 \r \h  \* MERGEFORMAT </w:instrText>
      </w:r>
      <w:r w:rsidRPr="00733861">
        <w:rPr>
          <w:rFonts w:asciiTheme="minorHAnsi" w:hAnsiTheme="minorHAnsi"/>
          <w:color w:val="000000" w:themeColor="text1"/>
          <w:u w:val="single"/>
        </w:rPr>
      </w:r>
      <w:r w:rsidRPr="00733861">
        <w:rPr>
          <w:rFonts w:asciiTheme="minorHAnsi" w:hAnsiTheme="minorHAnsi"/>
          <w:color w:val="000000" w:themeColor="text1"/>
          <w:u w:val="single"/>
        </w:rPr>
        <w:fldChar w:fldCharType="separate"/>
      </w:r>
      <w:r w:rsidR="004E6974">
        <w:rPr>
          <w:rFonts w:asciiTheme="minorHAnsi" w:hAnsiTheme="minorHAnsi"/>
          <w:color w:val="000000" w:themeColor="text1"/>
          <w:u w:val="single"/>
        </w:rPr>
        <w:t>0</w:t>
      </w:r>
      <w:r w:rsidRPr="00733861">
        <w:rPr>
          <w:rFonts w:asciiTheme="minorHAnsi" w:hAnsiTheme="minorHAnsi"/>
          <w:color w:val="000000" w:themeColor="text1"/>
          <w:u w:val="single"/>
        </w:rPr>
        <w:fldChar w:fldCharType="end"/>
      </w:r>
      <w:r w:rsidRPr="00733861">
        <w:rPr>
          <w:rFonts w:asciiTheme="minorHAnsi" w:hAnsiTheme="minorHAnsi"/>
          <w:color w:val="000000" w:themeColor="text1"/>
          <w:u w:val="single"/>
        </w:rPr>
        <w:t xml:space="preserve"> </w:t>
      </w:r>
      <w:r w:rsidRPr="00733861">
        <w:rPr>
          <w:rFonts w:asciiTheme="minorHAnsi" w:hAnsiTheme="minorHAnsi"/>
          <w:color w:val="000000" w:themeColor="text1"/>
        </w:rPr>
        <w:t>- Calculation of SDG Impacts</w:t>
      </w:r>
    </w:p>
    <w:p w14:paraId="4CA7203E" w14:textId="77777777" w:rsidR="00D96DE1" w:rsidRPr="00733861" w:rsidRDefault="00D96DE1" w:rsidP="00D96DE1">
      <w:pPr>
        <w:rPr>
          <w:rFonts w:asciiTheme="minorHAnsi" w:hAnsiTheme="minorHAnsi"/>
          <w:color w:val="000000" w:themeColor="text1"/>
        </w:rPr>
      </w:pPr>
      <w:r w:rsidRPr="00733861">
        <w:rPr>
          <w:rFonts w:asciiTheme="minorHAnsi" w:hAnsiTheme="minorHAnsi"/>
          <w:color w:val="000000" w:themeColor="text1"/>
          <w:u w:val="single"/>
        </w:rPr>
        <w:fldChar w:fldCharType="begin"/>
      </w:r>
      <w:r w:rsidRPr="00733861">
        <w:rPr>
          <w:rFonts w:asciiTheme="minorHAnsi" w:hAnsiTheme="minorHAnsi"/>
          <w:color w:val="000000" w:themeColor="text1"/>
          <w:u w:val="single"/>
        </w:rPr>
        <w:instrText xml:space="preserve"> REF _Ref49860694 \r \h  \* MERGEFORMAT </w:instrText>
      </w:r>
      <w:r w:rsidRPr="00733861">
        <w:rPr>
          <w:rFonts w:asciiTheme="minorHAnsi" w:hAnsiTheme="minorHAnsi"/>
          <w:color w:val="000000" w:themeColor="text1"/>
          <w:u w:val="single"/>
        </w:rPr>
      </w:r>
      <w:r w:rsidRPr="00733861">
        <w:rPr>
          <w:rFonts w:asciiTheme="minorHAnsi" w:hAnsiTheme="minorHAnsi"/>
          <w:color w:val="000000" w:themeColor="text1"/>
          <w:u w:val="single"/>
        </w:rPr>
        <w:fldChar w:fldCharType="separate"/>
      </w:r>
      <w:r w:rsidR="004E6974">
        <w:rPr>
          <w:rFonts w:asciiTheme="minorHAnsi" w:hAnsiTheme="minorHAnsi"/>
          <w:color w:val="000000" w:themeColor="text1"/>
          <w:u w:val="single"/>
        </w:rPr>
        <w:t>0</w:t>
      </w:r>
      <w:r w:rsidRPr="00733861">
        <w:rPr>
          <w:rFonts w:asciiTheme="minorHAnsi" w:hAnsiTheme="minorHAnsi"/>
          <w:color w:val="000000" w:themeColor="text1"/>
          <w:u w:val="single"/>
        </w:rPr>
        <w:fldChar w:fldCharType="end"/>
      </w:r>
      <w:r>
        <w:rPr>
          <w:rFonts w:asciiTheme="minorHAnsi" w:hAnsiTheme="minorHAnsi"/>
          <w:color w:val="000000" w:themeColor="text1"/>
          <w:u w:val="single"/>
        </w:rPr>
        <w:t>F</w:t>
      </w:r>
      <w:r w:rsidRPr="00733861">
        <w:rPr>
          <w:rFonts w:asciiTheme="minorHAnsi" w:hAnsiTheme="minorHAnsi"/>
          <w:color w:val="000000" w:themeColor="text1"/>
          <w:u w:val="single"/>
        </w:rPr>
        <w:t xml:space="preserve"> </w:t>
      </w:r>
      <w:r w:rsidRPr="00733861">
        <w:rPr>
          <w:rFonts w:asciiTheme="minorHAnsi" w:hAnsiTheme="minorHAnsi"/>
          <w:color w:val="000000" w:themeColor="text1"/>
        </w:rPr>
        <w:t>- Safeguards Reporting</w:t>
      </w:r>
    </w:p>
    <w:p w14:paraId="428CCC3B" w14:textId="77777777" w:rsidR="00D96DE1" w:rsidRPr="00733861" w:rsidRDefault="00D96DE1" w:rsidP="00D96DE1">
      <w:pPr>
        <w:rPr>
          <w:rFonts w:asciiTheme="minorHAnsi" w:hAnsiTheme="minorHAnsi"/>
          <w:color w:val="000000" w:themeColor="text1"/>
        </w:rPr>
      </w:pPr>
      <w:r w:rsidRPr="00733861">
        <w:rPr>
          <w:rFonts w:asciiTheme="minorHAnsi" w:hAnsiTheme="minorHAnsi"/>
          <w:color w:val="000000" w:themeColor="text1"/>
          <w:u w:val="single"/>
        </w:rPr>
        <w:fldChar w:fldCharType="begin"/>
      </w:r>
      <w:r w:rsidRPr="00733861">
        <w:rPr>
          <w:rFonts w:asciiTheme="minorHAnsi" w:hAnsiTheme="minorHAnsi"/>
          <w:color w:val="000000" w:themeColor="text1"/>
          <w:u w:val="single"/>
        </w:rPr>
        <w:instrText xml:space="preserve"> REF _Ref49860701 \r \h  \* MERGEFORMAT </w:instrText>
      </w:r>
      <w:r w:rsidRPr="00733861">
        <w:rPr>
          <w:rFonts w:asciiTheme="minorHAnsi" w:hAnsiTheme="minorHAnsi"/>
          <w:color w:val="000000" w:themeColor="text1"/>
          <w:u w:val="single"/>
        </w:rPr>
      </w:r>
      <w:r w:rsidRPr="00733861">
        <w:rPr>
          <w:rFonts w:asciiTheme="minorHAnsi" w:hAnsiTheme="minorHAnsi"/>
          <w:color w:val="000000" w:themeColor="text1"/>
          <w:u w:val="single"/>
        </w:rPr>
        <w:fldChar w:fldCharType="separate"/>
      </w:r>
      <w:r w:rsidR="004E6974">
        <w:rPr>
          <w:rFonts w:asciiTheme="minorHAnsi" w:hAnsiTheme="minorHAnsi"/>
          <w:color w:val="000000" w:themeColor="text1"/>
          <w:u w:val="single"/>
        </w:rPr>
        <w:t>0</w:t>
      </w:r>
      <w:r w:rsidRPr="00733861">
        <w:rPr>
          <w:rFonts w:asciiTheme="minorHAnsi" w:hAnsiTheme="minorHAnsi"/>
          <w:color w:val="000000" w:themeColor="text1"/>
          <w:u w:val="single"/>
        </w:rPr>
        <w:fldChar w:fldCharType="end"/>
      </w:r>
      <w:r>
        <w:rPr>
          <w:rFonts w:asciiTheme="minorHAnsi" w:hAnsiTheme="minorHAnsi"/>
          <w:color w:val="000000" w:themeColor="text1"/>
          <w:u w:val="single"/>
        </w:rPr>
        <w:t>G</w:t>
      </w:r>
      <w:r w:rsidRPr="00733861">
        <w:rPr>
          <w:rFonts w:asciiTheme="minorHAnsi" w:hAnsiTheme="minorHAnsi"/>
          <w:color w:val="000000" w:themeColor="text1"/>
        </w:rPr>
        <w:t xml:space="preserve"> - Stakeholder inputs and legal disputes</w:t>
      </w:r>
    </w:p>
    <w:p w14:paraId="2E83C7E1" w14:textId="77777777" w:rsidR="00D96DE1" w:rsidRPr="008C3818" w:rsidRDefault="00D96DE1" w:rsidP="00D96DE1">
      <w:pPr>
        <w:rPr>
          <w:rFonts w:asciiTheme="minorHAnsi" w:hAnsiTheme="minorHAnsi"/>
        </w:rPr>
      </w:pPr>
    </w:p>
    <w:p w14:paraId="1097D16B" w14:textId="77777777" w:rsidR="00D96DE1" w:rsidRDefault="00D96DE1" w:rsidP="00D96DE1">
      <w:pPr>
        <w:spacing w:line="276" w:lineRule="auto"/>
        <w:contextualSpacing w:val="0"/>
        <w:rPr>
          <w:lang w:val="en-GB"/>
        </w:rPr>
      </w:pPr>
      <w:r>
        <w:rPr>
          <w:lang w:val="en-GB"/>
        </w:rPr>
        <w:br w:type="page"/>
      </w:r>
    </w:p>
    <w:p w14:paraId="2B499EB5" w14:textId="77777777" w:rsidR="00D96DE1" w:rsidRDefault="00D96DE1" w:rsidP="00D96DE1">
      <w:pPr>
        <w:pStyle w:val="Heading3"/>
      </w:pPr>
      <w:r w:rsidRPr="00C45525">
        <w:lastRenderedPageBreak/>
        <w:t>KEY PROJECT INFORMATION</w:t>
      </w:r>
    </w:p>
    <w:p w14:paraId="425A5F5E" w14:textId="77777777" w:rsidR="00D96DE1" w:rsidRDefault="00D96DE1" w:rsidP="00D96DE1">
      <w:pPr>
        <w:pStyle w:val="Heading5"/>
        <w:rPr>
          <w:lang w:val="en-GB"/>
        </w:rPr>
      </w:pPr>
      <w:r>
        <w:rPr>
          <w:lang w:val="en-GB"/>
        </w:rPr>
        <w:t xml:space="preserve">Key Project </w:t>
      </w:r>
      <w:r w:rsidRPr="00816579">
        <w:t>Information</w:t>
      </w:r>
    </w:p>
    <w:tbl>
      <w:tblPr>
        <w:tblStyle w:val="GridTable5Dark-Accent11"/>
        <w:tblpPr w:leftFromText="180" w:rightFromText="180" w:vertAnchor="text" w:horzAnchor="margin" w:tblpY="5"/>
        <w:tblW w:w="9442" w:type="dxa"/>
        <w:tblCellMar>
          <w:top w:w="85" w:type="dxa"/>
        </w:tblCellMar>
        <w:tblLook w:val="0680" w:firstRow="0" w:lastRow="0" w:firstColumn="1" w:lastColumn="0" w:noHBand="1" w:noVBand="1"/>
      </w:tblPr>
      <w:tblGrid>
        <w:gridCol w:w="4390"/>
        <w:gridCol w:w="5052"/>
      </w:tblGrid>
      <w:tr w:rsidR="00D96DE1" w:rsidRPr="00211D67" w14:paraId="1D02E8F7" w14:textId="77777777" w:rsidTr="00903D0F">
        <w:tc>
          <w:tcPr>
            <w:cnfStyle w:val="001000000000" w:firstRow="0" w:lastRow="0" w:firstColumn="1" w:lastColumn="0" w:oddVBand="0" w:evenVBand="0" w:oddHBand="0" w:evenHBand="0" w:firstRowFirstColumn="0" w:firstRowLastColumn="0" w:lastRowFirstColumn="0" w:lastRowLastColumn="0"/>
            <w:tcW w:w="4390" w:type="dxa"/>
          </w:tcPr>
          <w:p w14:paraId="20097C48" w14:textId="77777777" w:rsidR="00D96DE1" w:rsidRPr="00733861" w:rsidRDefault="00D96DE1" w:rsidP="00903D0F">
            <w:pPr>
              <w:spacing w:line="276" w:lineRule="auto"/>
              <w:ind w:left="34"/>
              <w:rPr>
                <w:rFonts w:asciiTheme="minorHAnsi" w:hAnsiTheme="minorHAnsi"/>
                <w:b/>
                <w:bCs w:val="0"/>
                <w:color w:val="FFFFFF" w:themeColor="background1"/>
              </w:rPr>
            </w:pPr>
            <w:r w:rsidRPr="00733861">
              <w:rPr>
                <w:rFonts w:asciiTheme="minorHAnsi" w:hAnsiTheme="minorHAnsi" w:cs="Arial"/>
                <w:b/>
                <w:bCs w:val="0"/>
                <w:color w:val="FFFFFF" w:themeColor="background1"/>
                <w:sz w:val="20"/>
              </w:rPr>
              <w:t>GS ID (s) of Project (s)</w:t>
            </w:r>
          </w:p>
        </w:tc>
        <w:tc>
          <w:tcPr>
            <w:tcW w:w="5052" w:type="dxa"/>
          </w:tcPr>
          <w:p w14:paraId="26F1958C" w14:textId="77777777" w:rsidR="00D96DE1" w:rsidRPr="00A80870" w:rsidRDefault="00D96DE1" w:rsidP="00903D0F">
            <w:pPr>
              <w:cnfStyle w:val="000000000000" w:firstRow="0" w:lastRow="0" w:firstColumn="0" w:lastColumn="0" w:oddVBand="0" w:evenVBand="0" w:oddHBand="0" w:evenHBand="0" w:firstRowFirstColumn="0" w:firstRowLastColumn="0" w:lastRowFirstColumn="0" w:lastRowLastColumn="0"/>
              <w:rPr>
                <w:color w:val="auto"/>
                <w:sz w:val="20"/>
                <w:szCs w:val="20"/>
              </w:rPr>
            </w:pPr>
            <w:r w:rsidRPr="00A80870">
              <w:rPr>
                <w:color w:val="auto"/>
                <w:sz w:val="20"/>
                <w:szCs w:val="20"/>
              </w:rPr>
              <w:t>GS7561</w:t>
            </w:r>
          </w:p>
        </w:tc>
      </w:tr>
      <w:tr w:rsidR="00D96DE1" w:rsidRPr="00211D67" w14:paraId="6D0B9DA0" w14:textId="77777777" w:rsidTr="00903D0F">
        <w:tc>
          <w:tcPr>
            <w:cnfStyle w:val="001000000000" w:firstRow="0" w:lastRow="0" w:firstColumn="1" w:lastColumn="0" w:oddVBand="0" w:evenVBand="0" w:oddHBand="0" w:evenHBand="0" w:firstRowFirstColumn="0" w:firstRowLastColumn="0" w:lastRowFirstColumn="0" w:lastRowLastColumn="0"/>
            <w:tcW w:w="4390" w:type="dxa"/>
          </w:tcPr>
          <w:p w14:paraId="13AFFBB0" w14:textId="77777777" w:rsidR="00D96DE1" w:rsidRPr="00733861" w:rsidRDefault="00D96DE1" w:rsidP="00903D0F">
            <w:pPr>
              <w:spacing w:line="276" w:lineRule="auto"/>
              <w:ind w:left="34"/>
              <w:rPr>
                <w:rFonts w:asciiTheme="minorHAnsi" w:hAnsiTheme="minorHAnsi"/>
                <w:b/>
                <w:bCs w:val="0"/>
                <w:color w:val="FFFFFF" w:themeColor="background1"/>
              </w:rPr>
            </w:pPr>
            <w:r w:rsidRPr="00733861">
              <w:rPr>
                <w:rFonts w:asciiTheme="minorHAnsi" w:hAnsiTheme="minorHAnsi" w:cs="Arial"/>
                <w:b/>
                <w:bCs w:val="0"/>
                <w:color w:val="FFFFFF" w:themeColor="background1"/>
                <w:sz w:val="20"/>
              </w:rPr>
              <w:t>Title of the project (s) covered by monitoring report</w:t>
            </w:r>
          </w:p>
        </w:tc>
        <w:tc>
          <w:tcPr>
            <w:tcW w:w="5052" w:type="dxa"/>
          </w:tcPr>
          <w:p w14:paraId="61574C01" w14:textId="77777777" w:rsidR="00D96DE1" w:rsidRPr="00A80870" w:rsidRDefault="00D96DE1" w:rsidP="00903D0F">
            <w:pPr>
              <w:cnfStyle w:val="000000000000" w:firstRow="0" w:lastRow="0" w:firstColumn="0" w:lastColumn="0" w:oddVBand="0" w:evenVBand="0" w:oddHBand="0" w:evenHBand="0" w:firstRowFirstColumn="0" w:firstRowLastColumn="0" w:lastRowFirstColumn="0" w:lastRowLastColumn="0"/>
              <w:rPr>
                <w:color w:val="auto"/>
                <w:sz w:val="20"/>
                <w:szCs w:val="20"/>
                <w:lang w:val="en-GB"/>
              </w:rPr>
            </w:pPr>
            <w:r w:rsidRPr="00A80870">
              <w:rPr>
                <w:color w:val="auto"/>
                <w:sz w:val="20"/>
              </w:rPr>
              <w:t>Gianyar Waste Recovery Project</w:t>
            </w:r>
          </w:p>
        </w:tc>
      </w:tr>
      <w:tr w:rsidR="00D96DE1" w:rsidRPr="00211D67" w14:paraId="76F8BC69" w14:textId="77777777" w:rsidTr="00903D0F">
        <w:tc>
          <w:tcPr>
            <w:cnfStyle w:val="001000000000" w:firstRow="0" w:lastRow="0" w:firstColumn="1" w:lastColumn="0" w:oddVBand="0" w:evenVBand="0" w:oddHBand="0" w:evenHBand="0" w:firstRowFirstColumn="0" w:firstRowLastColumn="0" w:lastRowFirstColumn="0" w:lastRowLastColumn="0"/>
            <w:tcW w:w="4390" w:type="dxa"/>
          </w:tcPr>
          <w:p w14:paraId="71AAE61A" w14:textId="77777777" w:rsidR="00D96DE1" w:rsidRPr="00733861" w:rsidRDefault="00D96DE1" w:rsidP="00903D0F">
            <w:pPr>
              <w:spacing w:line="276" w:lineRule="auto"/>
              <w:ind w:left="34"/>
              <w:rPr>
                <w:rFonts w:asciiTheme="minorHAnsi" w:hAnsiTheme="minorHAnsi"/>
                <w:b/>
                <w:bCs w:val="0"/>
                <w:color w:val="FFFFFF" w:themeColor="background1"/>
                <w:lang w:eastAsia="de-DE"/>
              </w:rPr>
            </w:pPr>
            <w:r w:rsidRPr="00733861">
              <w:rPr>
                <w:rFonts w:asciiTheme="minorHAnsi" w:hAnsiTheme="minorHAnsi" w:cs="Arial"/>
                <w:b/>
                <w:bCs w:val="0"/>
                <w:color w:val="FFFFFF" w:themeColor="background1"/>
                <w:sz w:val="20"/>
              </w:rPr>
              <w:t>Version number of the PDD/VPA-DD (s) applicable to this monitoring report</w:t>
            </w:r>
          </w:p>
        </w:tc>
        <w:tc>
          <w:tcPr>
            <w:tcW w:w="5052" w:type="dxa"/>
          </w:tcPr>
          <w:p w14:paraId="444A71B3" w14:textId="77777777" w:rsidR="00D96DE1" w:rsidRPr="00A80870" w:rsidRDefault="00D96DE1" w:rsidP="00903D0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0"/>
                <w:szCs w:val="20"/>
                <w:lang w:val="en-GB"/>
              </w:rPr>
            </w:pPr>
            <w:r w:rsidRPr="00A80870">
              <w:rPr>
                <w:rFonts w:asciiTheme="minorHAnsi" w:hAnsiTheme="minorHAnsi"/>
                <w:color w:val="auto"/>
                <w:sz w:val="20"/>
                <w:szCs w:val="20"/>
                <w:lang w:val="en-GB"/>
              </w:rPr>
              <w:t>03.0</w:t>
            </w:r>
          </w:p>
        </w:tc>
      </w:tr>
      <w:tr w:rsidR="00D96DE1" w:rsidRPr="00211D67" w14:paraId="045AF3D6" w14:textId="77777777" w:rsidTr="00903D0F">
        <w:tc>
          <w:tcPr>
            <w:cnfStyle w:val="001000000000" w:firstRow="0" w:lastRow="0" w:firstColumn="1" w:lastColumn="0" w:oddVBand="0" w:evenVBand="0" w:oddHBand="0" w:evenHBand="0" w:firstRowFirstColumn="0" w:firstRowLastColumn="0" w:lastRowFirstColumn="0" w:lastRowLastColumn="0"/>
            <w:tcW w:w="4390" w:type="dxa"/>
          </w:tcPr>
          <w:p w14:paraId="3F6106EC" w14:textId="77777777" w:rsidR="00D96DE1" w:rsidRPr="00733861" w:rsidRDefault="00D96DE1" w:rsidP="00903D0F">
            <w:pPr>
              <w:spacing w:line="276" w:lineRule="auto"/>
              <w:ind w:left="34"/>
              <w:rPr>
                <w:rFonts w:asciiTheme="minorHAnsi" w:hAnsiTheme="minorHAnsi"/>
                <w:b/>
                <w:bCs w:val="0"/>
                <w:color w:val="FFFFFF" w:themeColor="background1"/>
              </w:rPr>
            </w:pPr>
            <w:r w:rsidRPr="00733861">
              <w:rPr>
                <w:rFonts w:asciiTheme="minorHAnsi" w:hAnsiTheme="minorHAnsi" w:cs="Arial"/>
                <w:b/>
                <w:bCs w:val="0"/>
                <w:color w:val="FFFFFF" w:themeColor="background1"/>
                <w:sz w:val="20"/>
              </w:rPr>
              <w:t>Version number of the monitoring report</w:t>
            </w:r>
          </w:p>
        </w:tc>
        <w:tc>
          <w:tcPr>
            <w:tcW w:w="5052" w:type="dxa"/>
          </w:tcPr>
          <w:p w14:paraId="08537277" w14:textId="77777777" w:rsidR="00D96DE1" w:rsidRPr="00A80870" w:rsidRDefault="00D96DE1" w:rsidP="00903D0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0"/>
                <w:szCs w:val="20"/>
                <w:lang w:val="en-GB"/>
              </w:rPr>
            </w:pPr>
            <w:r w:rsidRPr="00A80870">
              <w:rPr>
                <w:rFonts w:asciiTheme="minorHAnsi" w:hAnsiTheme="minorHAnsi"/>
                <w:color w:val="auto"/>
                <w:sz w:val="20"/>
                <w:szCs w:val="20"/>
                <w:lang w:val="en-GB"/>
              </w:rPr>
              <w:t>0</w:t>
            </w:r>
            <w:r>
              <w:rPr>
                <w:rFonts w:asciiTheme="minorHAnsi" w:hAnsiTheme="minorHAnsi"/>
                <w:color w:val="auto"/>
                <w:sz w:val="20"/>
                <w:szCs w:val="20"/>
                <w:lang w:val="en-GB"/>
              </w:rPr>
              <w:t>2</w:t>
            </w:r>
          </w:p>
        </w:tc>
      </w:tr>
      <w:tr w:rsidR="00D96DE1" w:rsidRPr="00211D67" w14:paraId="3239142E" w14:textId="77777777" w:rsidTr="00903D0F">
        <w:tc>
          <w:tcPr>
            <w:cnfStyle w:val="001000000000" w:firstRow="0" w:lastRow="0" w:firstColumn="1" w:lastColumn="0" w:oddVBand="0" w:evenVBand="0" w:oddHBand="0" w:evenHBand="0" w:firstRowFirstColumn="0" w:firstRowLastColumn="0" w:lastRowFirstColumn="0" w:lastRowLastColumn="0"/>
            <w:tcW w:w="4390" w:type="dxa"/>
          </w:tcPr>
          <w:p w14:paraId="3048F97D" w14:textId="77777777" w:rsidR="00D96DE1" w:rsidRPr="00733861" w:rsidRDefault="00D96DE1" w:rsidP="00903D0F">
            <w:pPr>
              <w:spacing w:line="276" w:lineRule="auto"/>
              <w:ind w:left="34"/>
              <w:rPr>
                <w:rFonts w:asciiTheme="minorHAnsi" w:hAnsiTheme="minorHAnsi"/>
                <w:b/>
                <w:bCs w:val="0"/>
                <w:color w:val="FFFFFF" w:themeColor="background1"/>
                <w:lang w:eastAsia="de-DE"/>
              </w:rPr>
            </w:pPr>
            <w:r w:rsidRPr="00733861">
              <w:rPr>
                <w:rFonts w:asciiTheme="minorHAnsi" w:hAnsiTheme="minorHAnsi" w:cs="Arial"/>
                <w:b/>
                <w:bCs w:val="0"/>
                <w:color w:val="FFFFFF" w:themeColor="background1"/>
                <w:sz w:val="20"/>
              </w:rPr>
              <w:t xml:space="preserve">Completion date of the monitoring report </w:t>
            </w:r>
          </w:p>
        </w:tc>
        <w:tc>
          <w:tcPr>
            <w:tcW w:w="5052" w:type="dxa"/>
          </w:tcPr>
          <w:p w14:paraId="7A97F258" w14:textId="77777777" w:rsidR="00D96DE1" w:rsidRPr="00A80870" w:rsidRDefault="00D96DE1" w:rsidP="00903D0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0"/>
                <w:szCs w:val="20"/>
                <w:lang w:val="en-GB"/>
              </w:rPr>
            </w:pPr>
            <w:r w:rsidRPr="006B6BF1">
              <w:rPr>
                <w:rFonts w:asciiTheme="minorHAnsi" w:hAnsiTheme="minorHAnsi"/>
                <w:color w:val="auto"/>
                <w:sz w:val="20"/>
                <w:szCs w:val="20"/>
                <w:lang w:val="en-GB"/>
              </w:rPr>
              <w:t>1</w:t>
            </w:r>
            <w:r>
              <w:rPr>
                <w:rFonts w:asciiTheme="minorHAnsi" w:hAnsiTheme="minorHAnsi"/>
                <w:color w:val="auto"/>
                <w:sz w:val="20"/>
                <w:szCs w:val="20"/>
                <w:lang w:val="en-GB"/>
              </w:rPr>
              <w:t>8</w:t>
            </w:r>
            <w:r w:rsidRPr="006B6BF1">
              <w:rPr>
                <w:rFonts w:asciiTheme="minorHAnsi" w:hAnsiTheme="minorHAnsi"/>
                <w:color w:val="auto"/>
                <w:sz w:val="20"/>
                <w:szCs w:val="20"/>
                <w:lang w:val="en-GB"/>
              </w:rPr>
              <w:t>/04/2022</w:t>
            </w:r>
          </w:p>
        </w:tc>
      </w:tr>
      <w:tr w:rsidR="00D96DE1" w:rsidRPr="00211D67" w14:paraId="766E7820" w14:textId="77777777" w:rsidTr="00903D0F">
        <w:tc>
          <w:tcPr>
            <w:cnfStyle w:val="001000000000" w:firstRow="0" w:lastRow="0" w:firstColumn="1" w:lastColumn="0" w:oddVBand="0" w:evenVBand="0" w:oddHBand="0" w:evenHBand="0" w:firstRowFirstColumn="0" w:firstRowLastColumn="0" w:lastRowFirstColumn="0" w:lastRowLastColumn="0"/>
            <w:tcW w:w="4390" w:type="dxa"/>
          </w:tcPr>
          <w:p w14:paraId="52C7E614" w14:textId="77777777" w:rsidR="00D96DE1" w:rsidRPr="00733861" w:rsidRDefault="00D96DE1" w:rsidP="00903D0F">
            <w:pPr>
              <w:spacing w:line="276" w:lineRule="auto"/>
              <w:ind w:left="34"/>
              <w:rPr>
                <w:rFonts w:asciiTheme="minorHAnsi" w:hAnsiTheme="minorHAnsi"/>
                <w:b/>
                <w:bCs w:val="0"/>
                <w:color w:val="FFFFFF" w:themeColor="background1"/>
                <w:lang w:eastAsia="de-DE"/>
              </w:rPr>
            </w:pPr>
            <w:r w:rsidRPr="00733861">
              <w:rPr>
                <w:rFonts w:asciiTheme="minorHAnsi" w:hAnsiTheme="minorHAnsi" w:cs="Arial"/>
                <w:b/>
                <w:bCs w:val="0"/>
                <w:color w:val="FFFFFF" w:themeColor="background1"/>
                <w:sz w:val="20"/>
              </w:rPr>
              <w:t>Date of project design certification</w:t>
            </w:r>
          </w:p>
        </w:tc>
        <w:tc>
          <w:tcPr>
            <w:tcW w:w="5052" w:type="dxa"/>
          </w:tcPr>
          <w:p w14:paraId="59D25E09" w14:textId="77777777" w:rsidR="00D96DE1" w:rsidRPr="00A80870" w:rsidRDefault="00D96DE1" w:rsidP="00903D0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0"/>
                <w:szCs w:val="20"/>
                <w:lang w:val="en-GB"/>
              </w:rPr>
            </w:pPr>
            <w:r>
              <w:rPr>
                <w:rFonts w:asciiTheme="minorHAnsi" w:hAnsiTheme="minorHAnsi"/>
                <w:color w:val="auto"/>
                <w:sz w:val="20"/>
                <w:szCs w:val="20"/>
                <w:lang w:val="en-GB"/>
              </w:rPr>
              <w:t>29</w:t>
            </w:r>
            <w:r w:rsidRPr="004D5F89">
              <w:rPr>
                <w:rFonts w:asciiTheme="minorHAnsi" w:hAnsiTheme="minorHAnsi"/>
                <w:color w:val="auto"/>
                <w:sz w:val="20"/>
                <w:szCs w:val="20"/>
                <w:lang w:val="en-GB"/>
              </w:rPr>
              <w:t>/</w:t>
            </w:r>
            <w:r>
              <w:rPr>
                <w:rFonts w:asciiTheme="minorHAnsi" w:hAnsiTheme="minorHAnsi"/>
                <w:color w:val="auto"/>
                <w:sz w:val="20"/>
                <w:szCs w:val="20"/>
                <w:lang w:val="en-GB"/>
              </w:rPr>
              <w:t>09</w:t>
            </w:r>
            <w:r w:rsidRPr="004D5F89">
              <w:rPr>
                <w:rFonts w:asciiTheme="minorHAnsi" w:hAnsiTheme="minorHAnsi"/>
                <w:color w:val="auto"/>
                <w:sz w:val="20"/>
                <w:szCs w:val="20"/>
                <w:lang w:val="en-GB"/>
              </w:rPr>
              <w:t>/20</w:t>
            </w:r>
            <w:r>
              <w:rPr>
                <w:rFonts w:asciiTheme="minorHAnsi" w:hAnsiTheme="minorHAnsi"/>
                <w:color w:val="auto"/>
                <w:sz w:val="20"/>
                <w:szCs w:val="20"/>
                <w:lang w:val="en-GB"/>
              </w:rPr>
              <w:t>20</w:t>
            </w:r>
          </w:p>
        </w:tc>
      </w:tr>
      <w:tr w:rsidR="00D96DE1" w:rsidRPr="00211D67" w14:paraId="73708D17" w14:textId="77777777" w:rsidTr="00903D0F">
        <w:tc>
          <w:tcPr>
            <w:cnfStyle w:val="001000000000" w:firstRow="0" w:lastRow="0" w:firstColumn="1" w:lastColumn="0" w:oddVBand="0" w:evenVBand="0" w:oddHBand="0" w:evenHBand="0" w:firstRowFirstColumn="0" w:firstRowLastColumn="0" w:lastRowFirstColumn="0" w:lastRowLastColumn="0"/>
            <w:tcW w:w="4390" w:type="dxa"/>
          </w:tcPr>
          <w:p w14:paraId="0703634E" w14:textId="77777777" w:rsidR="00D96DE1" w:rsidRPr="00733861" w:rsidRDefault="00D96DE1" w:rsidP="00903D0F">
            <w:pPr>
              <w:spacing w:line="276" w:lineRule="auto"/>
              <w:ind w:left="34"/>
              <w:rPr>
                <w:rFonts w:asciiTheme="minorHAnsi" w:hAnsiTheme="minorHAnsi"/>
                <w:b/>
                <w:bCs w:val="0"/>
                <w:color w:val="FFFFFF" w:themeColor="background1"/>
                <w:lang w:eastAsia="de-DE"/>
              </w:rPr>
            </w:pPr>
            <w:r w:rsidRPr="00733861">
              <w:rPr>
                <w:rFonts w:asciiTheme="minorHAnsi" w:hAnsiTheme="minorHAnsi" w:cs="Arial"/>
                <w:b/>
                <w:bCs w:val="0"/>
                <w:color w:val="FFFFFF" w:themeColor="background1"/>
                <w:sz w:val="20"/>
              </w:rPr>
              <w:t>Date of Last Annual Report</w:t>
            </w:r>
          </w:p>
        </w:tc>
        <w:tc>
          <w:tcPr>
            <w:tcW w:w="5052" w:type="dxa"/>
          </w:tcPr>
          <w:p w14:paraId="28056E98" w14:textId="77777777" w:rsidR="00D96DE1" w:rsidRPr="00A80870" w:rsidRDefault="00D96DE1" w:rsidP="00903D0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0"/>
                <w:szCs w:val="20"/>
                <w:lang w:val="en-GB"/>
              </w:rPr>
            </w:pPr>
            <w:r w:rsidRPr="004D5F89">
              <w:rPr>
                <w:rFonts w:asciiTheme="minorHAnsi" w:hAnsiTheme="minorHAnsi"/>
                <w:color w:val="auto"/>
                <w:sz w:val="20"/>
                <w:szCs w:val="20"/>
                <w:lang w:val="en-GB"/>
              </w:rPr>
              <w:t>01/01/2021</w:t>
            </w:r>
          </w:p>
        </w:tc>
      </w:tr>
      <w:tr w:rsidR="00D96DE1" w:rsidRPr="00211D67" w14:paraId="0C1E1BCD" w14:textId="77777777" w:rsidTr="00903D0F">
        <w:tc>
          <w:tcPr>
            <w:cnfStyle w:val="001000000000" w:firstRow="0" w:lastRow="0" w:firstColumn="1" w:lastColumn="0" w:oddVBand="0" w:evenVBand="0" w:oddHBand="0" w:evenHBand="0" w:firstRowFirstColumn="0" w:firstRowLastColumn="0" w:lastRowFirstColumn="0" w:lastRowLastColumn="0"/>
            <w:tcW w:w="4390" w:type="dxa"/>
          </w:tcPr>
          <w:p w14:paraId="3FE19D52" w14:textId="77777777" w:rsidR="00D96DE1" w:rsidRPr="00733861" w:rsidRDefault="00D96DE1" w:rsidP="00903D0F">
            <w:pPr>
              <w:spacing w:line="276" w:lineRule="auto"/>
              <w:ind w:left="34"/>
              <w:rPr>
                <w:rFonts w:asciiTheme="minorHAnsi" w:hAnsiTheme="minorHAnsi"/>
                <w:b/>
                <w:bCs w:val="0"/>
                <w:color w:val="FFFFFF" w:themeColor="background1"/>
              </w:rPr>
            </w:pPr>
            <w:r w:rsidRPr="00733861">
              <w:rPr>
                <w:rFonts w:asciiTheme="minorHAnsi" w:hAnsiTheme="minorHAnsi" w:cs="Arial"/>
                <w:b/>
                <w:bCs w:val="0"/>
                <w:color w:val="FFFFFF" w:themeColor="background1"/>
                <w:sz w:val="20"/>
              </w:rPr>
              <w:t xml:space="preserve">Monitoring period number </w:t>
            </w:r>
          </w:p>
        </w:tc>
        <w:tc>
          <w:tcPr>
            <w:tcW w:w="5052" w:type="dxa"/>
          </w:tcPr>
          <w:p w14:paraId="4D5D3744" w14:textId="77777777" w:rsidR="00D96DE1" w:rsidRPr="00A80870" w:rsidRDefault="00D96DE1" w:rsidP="00903D0F">
            <w:pPr>
              <w:cnfStyle w:val="000000000000" w:firstRow="0" w:lastRow="0" w:firstColumn="0" w:lastColumn="0" w:oddVBand="0" w:evenVBand="0" w:oddHBand="0" w:evenHBand="0" w:firstRowFirstColumn="0" w:firstRowLastColumn="0" w:lastRowFirstColumn="0" w:lastRowLastColumn="0"/>
              <w:rPr>
                <w:color w:val="auto"/>
                <w:sz w:val="20"/>
                <w:szCs w:val="20"/>
                <w:lang w:val="en-GB"/>
              </w:rPr>
            </w:pPr>
            <w:r w:rsidRPr="00A80870">
              <w:rPr>
                <w:color w:val="auto"/>
                <w:sz w:val="20"/>
                <w:szCs w:val="20"/>
                <w:lang w:val="en-GB"/>
              </w:rPr>
              <w:t>0</w:t>
            </w:r>
            <w:r>
              <w:rPr>
                <w:color w:val="auto"/>
                <w:sz w:val="20"/>
                <w:szCs w:val="20"/>
                <w:lang w:val="en-GB"/>
              </w:rPr>
              <w:t>2</w:t>
            </w:r>
          </w:p>
        </w:tc>
      </w:tr>
      <w:tr w:rsidR="00D96DE1" w:rsidRPr="00211D67" w14:paraId="7031FBAF" w14:textId="77777777" w:rsidTr="00903D0F">
        <w:tc>
          <w:tcPr>
            <w:cnfStyle w:val="001000000000" w:firstRow="0" w:lastRow="0" w:firstColumn="1" w:lastColumn="0" w:oddVBand="0" w:evenVBand="0" w:oddHBand="0" w:evenHBand="0" w:firstRowFirstColumn="0" w:firstRowLastColumn="0" w:lastRowFirstColumn="0" w:lastRowLastColumn="0"/>
            <w:tcW w:w="4390" w:type="dxa"/>
          </w:tcPr>
          <w:p w14:paraId="7A1D30C1" w14:textId="77777777" w:rsidR="00D96DE1" w:rsidRPr="00733861" w:rsidRDefault="00D96DE1" w:rsidP="00903D0F">
            <w:pPr>
              <w:spacing w:line="276" w:lineRule="auto"/>
              <w:ind w:left="34"/>
              <w:rPr>
                <w:rFonts w:asciiTheme="minorHAnsi" w:hAnsiTheme="minorHAnsi"/>
                <w:b/>
                <w:bCs w:val="0"/>
                <w:color w:val="FFFFFF" w:themeColor="background1"/>
              </w:rPr>
            </w:pPr>
            <w:r w:rsidRPr="00733861">
              <w:rPr>
                <w:rFonts w:asciiTheme="minorHAnsi" w:hAnsiTheme="minorHAnsi" w:cs="Arial"/>
                <w:b/>
                <w:bCs w:val="0"/>
                <w:color w:val="FFFFFF" w:themeColor="background1"/>
                <w:sz w:val="20"/>
              </w:rPr>
              <w:t xml:space="preserve">Duration of this monitoring period </w:t>
            </w:r>
          </w:p>
        </w:tc>
        <w:tc>
          <w:tcPr>
            <w:tcW w:w="5052" w:type="dxa"/>
          </w:tcPr>
          <w:p w14:paraId="4CE45F89" w14:textId="77777777" w:rsidR="00D96DE1" w:rsidRPr="00A80870" w:rsidRDefault="00D96DE1" w:rsidP="00903D0F">
            <w:pPr>
              <w:cnfStyle w:val="000000000000" w:firstRow="0" w:lastRow="0" w:firstColumn="0" w:lastColumn="0" w:oddVBand="0" w:evenVBand="0" w:oddHBand="0" w:evenHBand="0" w:firstRowFirstColumn="0" w:firstRowLastColumn="0" w:lastRowFirstColumn="0" w:lastRowLastColumn="0"/>
              <w:rPr>
                <w:color w:val="auto"/>
                <w:sz w:val="20"/>
                <w:szCs w:val="20"/>
                <w:lang w:val="en-GB"/>
              </w:rPr>
            </w:pPr>
            <w:r>
              <w:rPr>
                <w:color w:val="auto"/>
                <w:sz w:val="20"/>
                <w:szCs w:val="20"/>
                <w:lang w:val="en-GB"/>
              </w:rPr>
              <w:t>01/0</w:t>
            </w:r>
            <w:r w:rsidRPr="00A80870">
              <w:rPr>
                <w:color w:val="auto"/>
                <w:sz w:val="20"/>
                <w:szCs w:val="20"/>
                <w:lang w:val="en-GB"/>
              </w:rPr>
              <w:t>1/20</w:t>
            </w:r>
            <w:r>
              <w:rPr>
                <w:color w:val="auto"/>
                <w:sz w:val="20"/>
                <w:szCs w:val="20"/>
                <w:lang w:val="en-GB"/>
              </w:rPr>
              <w:t>21</w:t>
            </w:r>
            <w:r w:rsidRPr="00A80870">
              <w:rPr>
                <w:color w:val="auto"/>
                <w:sz w:val="20"/>
                <w:szCs w:val="20"/>
                <w:lang w:val="en-GB"/>
              </w:rPr>
              <w:t xml:space="preserve"> to 31/12/202</w:t>
            </w:r>
            <w:r>
              <w:rPr>
                <w:color w:val="auto"/>
                <w:sz w:val="20"/>
                <w:szCs w:val="20"/>
                <w:lang w:val="en-GB"/>
              </w:rPr>
              <w:t>1</w:t>
            </w:r>
          </w:p>
        </w:tc>
      </w:tr>
      <w:tr w:rsidR="00D96DE1" w:rsidRPr="00211D67" w14:paraId="362AD0D7" w14:textId="77777777" w:rsidTr="00903D0F">
        <w:tc>
          <w:tcPr>
            <w:cnfStyle w:val="001000000000" w:firstRow="0" w:lastRow="0" w:firstColumn="1" w:lastColumn="0" w:oddVBand="0" w:evenVBand="0" w:oddHBand="0" w:evenHBand="0" w:firstRowFirstColumn="0" w:firstRowLastColumn="0" w:lastRowFirstColumn="0" w:lastRowLastColumn="0"/>
            <w:tcW w:w="4390" w:type="dxa"/>
          </w:tcPr>
          <w:p w14:paraId="48915E83" w14:textId="77777777" w:rsidR="00D96DE1" w:rsidRPr="00733861" w:rsidRDefault="00D96DE1" w:rsidP="00903D0F">
            <w:pPr>
              <w:spacing w:line="276" w:lineRule="auto"/>
              <w:ind w:left="34"/>
              <w:rPr>
                <w:rFonts w:asciiTheme="minorHAnsi" w:hAnsiTheme="minorHAnsi"/>
                <w:b/>
                <w:bCs w:val="0"/>
                <w:color w:val="FFFFFF" w:themeColor="background1"/>
              </w:rPr>
            </w:pPr>
            <w:r w:rsidRPr="00733861">
              <w:rPr>
                <w:rFonts w:asciiTheme="minorHAnsi" w:hAnsiTheme="minorHAnsi" w:cs="Arial"/>
                <w:b/>
                <w:bCs w:val="0"/>
                <w:color w:val="FFFFFF" w:themeColor="background1"/>
                <w:sz w:val="20"/>
              </w:rPr>
              <w:t xml:space="preserve">Project Representative </w:t>
            </w:r>
          </w:p>
        </w:tc>
        <w:tc>
          <w:tcPr>
            <w:tcW w:w="5052" w:type="dxa"/>
          </w:tcPr>
          <w:p w14:paraId="0BE39DD6" w14:textId="77777777" w:rsidR="00D96DE1" w:rsidRPr="00A80870" w:rsidRDefault="00D96DE1" w:rsidP="00903D0F">
            <w:pPr>
              <w:cnfStyle w:val="000000000000" w:firstRow="0" w:lastRow="0" w:firstColumn="0" w:lastColumn="0" w:oddVBand="0" w:evenVBand="0" w:oddHBand="0" w:evenHBand="0" w:firstRowFirstColumn="0" w:firstRowLastColumn="0" w:lastRowFirstColumn="0" w:lastRowLastColumn="0"/>
              <w:rPr>
                <w:color w:val="auto"/>
                <w:sz w:val="20"/>
                <w:szCs w:val="20"/>
                <w:lang w:val="en-GB"/>
              </w:rPr>
            </w:pPr>
            <w:r w:rsidRPr="00A80870">
              <w:rPr>
                <w:color w:val="auto"/>
                <w:sz w:val="20"/>
                <w:szCs w:val="20"/>
                <w:lang w:val="en-GB"/>
              </w:rPr>
              <w:t>Mr. Sean Nino Lotze</w:t>
            </w:r>
          </w:p>
        </w:tc>
      </w:tr>
      <w:tr w:rsidR="00D96DE1" w:rsidRPr="00211D67" w14:paraId="61B5F9CA" w14:textId="77777777" w:rsidTr="00903D0F">
        <w:tc>
          <w:tcPr>
            <w:cnfStyle w:val="001000000000" w:firstRow="0" w:lastRow="0" w:firstColumn="1" w:lastColumn="0" w:oddVBand="0" w:evenVBand="0" w:oddHBand="0" w:evenHBand="0" w:firstRowFirstColumn="0" w:firstRowLastColumn="0" w:lastRowFirstColumn="0" w:lastRowLastColumn="0"/>
            <w:tcW w:w="4390" w:type="dxa"/>
          </w:tcPr>
          <w:p w14:paraId="239AA77E" w14:textId="77777777" w:rsidR="00D96DE1" w:rsidRPr="00733861" w:rsidRDefault="00D96DE1" w:rsidP="00903D0F">
            <w:pPr>
              <w:spacing w:line="276" w:lineRule="auto"/>
              <w:ind w:left="34"/>
              <w:rPr>
                <w:rFonts w:asciiTheme="minorHAnsi" w:hAnsiTheme="minorHAnsi"/>
                <w:b/>
                <w:bCs w:val="0"/>
                <w:color w:val="FFFFFF" w:themeColor="background1"/>
              </w:rPr>
            </w:pPr>
            <w:r w:rsidRPr="00733861">
              <w:rPr>
                <w:rFonts w:asciiTheme="minorHAnsi" w:hAnsiTheme="minorHAnsi" w:cs="Arial"/>
                <w:b/>
                <w:bCs w:val="0"/>
                <w:color w:val="FFFFFF" w:themeColor="background1"/>
                <w:sz w:val="20"/>
              </w:rPr>
              <w:t>Host Country</w:t>
            </w:r>
          </w:p>
        </w:tc>
        <w:tc>
          <w:tcPr>
            <w:tcW w:w="5052" w:type="dxa"/>
          </w:tcPr>
          <w:p w14:paraId="7F184903" w14:textId="77777777" w:rsidR="00D96DE1" w:rsidRPr="00A80870" w:rsidRDefault="00D96DE1" w:rsidP="00903D0F">
            <w:pPr>
              <w:tabs>
                <w:tab w:val="left" w:pos="3536"/>
              </w:tabs>
              <w:cnfStyle w:val="000000000000" w:firstRow="0" w:lastRow="0" w:firstColumn="0" w:lastColumn="0" w:oddVBand="0" w:evenVBand="0" w:oddHBand="0" w:evenHBand="0" w:firstRowFirstColumn="0" w:firstRowLastColumn="0" w:lastRowFirstColumn="0" w:lastRowLastColumn="0"/>
              <w:rPr>
                <w:rFonts w:cs="Arial"/>
                <w:color w:val="auto"/>
                <w:sz w:val="20"/>
                <w:szCs w:val="20"/>
              </w:rPr>
            </w:pPr>
            <w:r w:rsidRPr="00A80870">
              <w:rPr>
                <w:rFonts w:cs="Arial"/>
                <w:color w:val="auto"/>
                <w:sz w:val="20"/>
                <w:szCs w:val="20"/>
              </w:rPr>
              <w:t>Indonesia</w:t>
            </w:r>
          </w:p>
        </w:tc>
      </w:tr>
      <w:tr w:rsidR="00D96DE1" w:rsidRPr="00211D67" w14:paraId="064AF354" w14:textId="77777777" w:rsidTr="00903D0F">
        <w:trPr>
          <w:trHeight w:val="1900"/>
        </w:trPr>
        <w:tc>
          <w:tcPr>
            <w:cnfStyle w:val="001000000000" w:firstRow="0" w:lastRow="0" w:firstColumn="1" w:lastColumn="0" w:oddVBand="0" w:evenVBand="0" w:oddHBand="0" w:evenHBand="0" w:firstRowFirstColumn="0" w:firstRowLastColumn="0" w:lastRowFirstColumn="0" w:lastRowLastColumn="0"/>
            <w:tcW w:w="4390" w:type="dxa"/>
          </w:tcPr>
          <w:p w14:paraId="1D3CA469" w14:textId="77777777" w:rsidR="00D96DE1" w:rsidRPr="00733861" w:rsidRDefault="00D96DE1" w:rsidP="00903D0F">
            <w:pPr>
              <w:tabs>
                <w:tab w:val="left" w:pos="3536"/>
              </w:tabs>
              <w:spacing w:line="276" w:lineRule="auto"/>
              <w:ind w:left="34"/>
              <w:contextualSpacing w:val="0"/>
              <w:jc w:val="both"/>
              <w:rPr>
                <w:rFonts w:asciiTheme="minorHAnsi" w:hAnsiTheme="minorHAnsi" w:cs="Arial"/>
                <w:b/>
                <w:bCs w:val="0"/>
                <w:color w:val="FFFFFF" w:themeColor="background1"/>
                <w:sz w:val="20"/>
              </w:rPr>
            </w:pPr>
            <w:r w:rsidRPr="00733861">
              <w:rPr>
                <w:rFonts w:asciiTheme="minorHAnsi" w:hAnsiTheme="minorHAnsi" w:cs="Arial"/>
                <w:b/>
                <w:bCs w:val="0"/>
                <w:color w:val="FFFFFF" w:themeColor="background1"/>
                <w:sz w:val="20"/>
              </w:rPr>
              <w:t>Activity Requirements applied</w:t>
            </w:r>
          </w:p>
          <w:p w14:paraId="3A7C0472" w14:textId="77777777" w:rsidR="00D96DE1" w:rsidRPr="00733861" w:rsidRDefault="00D96DE1" w:rsidP="00903D0F">
            <w:pPr>
              <w:spacing w:line="276" w:lineRule="auto"/>
              <w:ind w:left="34"/>
              <w:rPr>
                <w:rFonts w:asciiTheme="minorHAnsi" w:hAnsiTheme="minorHAnsi"/>
                <w:b/>
                <w:bCs w:val="0"/>
                <w:color w:val="FFFFFF" w:themeColor="background1"/>
              </w:rPr>
            </w:pPr>
          </w:p>
        </w:tc>
        <w:bookmarkStart w:id="0" w:name="Check7"/>
        <w:tc>
          <w:tcPr>
            <w:tcW w:w="5052" w:type="dxa"/>
          </w:tcPr>
          <w:p w14:paraId="42C35B03" w14:textId="77777777" w:rsidR="00D96DE1" w:rsidRPr="00A80870" w:rsidRDefault="00D96DE1" w:rsidP="00903D0F">
            <w:pPr>
              <w:tabs>
                <w:tab w:val="left" w:pos="3536"/>
              </w:tabs>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auto"/>
                <w:sz w:val="20"/>
                <w:szCs w:val="20"/>
              </w:rPr>
            </w:pPr>
            <w:r w:rsidRPr="00A80870">
              <w:rPr>
                <w:rFonts w:asciiTheme="minorHAnsi" w:hAnsiTheme="minorHAnsi" w:cs="Arial"/>
                <w:color w:val="auto"/>
                <w:sz w:val="20"/>
                <w:szCs w:val="20"/>
              </w:rPr>
              <w:fldChar w:fldCharType="begin">
                <w:ffData>
                  <w:name w:val="Check7"/>
                  <w:enabled/>
                  <w:calcOnExit w:val="0"/>
                  <w:checkBox>
                    <w:sizeAuto/>
                    <w:default w:val="0"/>
                  </w:checkBox>
                </w:ffData>
              </w:fldChar>
            </w:r>
            <w:r w:rsidRPr="00A80870">
              <w:rPr>
                <w:rFonts w:asciiTheme="minorHAnsi" w:hAnsiTheme="minorHAnsi" w:cs="Arial"/>
                <w:color w:val="auto"/>
                <w:sz w:val="20"/>
                <w:szCs w:val="20"/>
              </w:rPr>
              <w:instrText xml:space="preserve"> FORMCHECKBOX </w:instrText>
            </w:r>
            <w:r w:rsidR="00000000">
              <w:rPr>
                <w:rFonts w:asciiTheme="minorHAnsi" w:hAnsiTheme="minorHAnsi" w:cs="Arial"/>
                <w:color w:val="auto"/>
                <w:sz w:val="20"/>
                <w:szCs w:val="20"/>
              </w:rPr>
            </w:r>
            <w:r w:rsidR="00000000">
              <w:rPr>
                <w:rFonts w:asciiTheme="minorHAnsi" w:hAnsiTheme="minorHAnsi" w:cs="Arial"/>
                <w:color w:val="auto"/>
                <w:sz w:val="20"/>
                <w:szCs w:val="20"/>
              </w:rPr>
              <w:fldChar w:fldCharType="separate"/>
            </w:r>
            <w:r w:rsidRPr="00A80870">
              <w:rPr>
                <w:rFonts w:asciiTheme="minorHAnsi" w:hAnsiTheme="minorHAnsi" w:cs="Arial"/>
                <w:color w:val="auto"/>
                <w:sz w:val="20"/>
                <w:szCs w:val="20"/>
              </w:rPr>
              <w:fldChar w:fldCharType="end"/>
            </w:r>
            <w:bookmarkEnd w:id="0"/>
            <w:r w:rsidRPr="00A80870">
              <w:rPr>
                <w:rFonts w:asciiTheme="minorHAnsi" w:hAnsiTheme="minorHAnsi" w:cs="Arial"/>
                <w:color w:val="auto"/>
                <w:sz w:val="20"/>
                <w:szCs w:val="20"/>
              </w:rPr>
              <w:t xml:space="preserve"> Community Services Activities </w:t>
            </w:r>
          </w:p>
          <w:p w14:paraId="5B875482" w14:textId="77777777" w:rsidR="00D96DE1" w:rsidRPr="00A80870" w:rsidRDefault="00D96DE1" w:rsidP="00903D0F">
            <w:pPr>
              <w:tabs>
                <w:tab w:val="left" w:pos="3536"/>
              </w:tabs>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auto"/>
                <w:sz w:val="20"/>
                <w:szCs w:val="20"/>
              </w:rPr>
            </w:pPr>
            <w:r w:rsidRPr="00A80870">
              <w:rPr>
                <w:rFonts w:asciiTheme="minorHAnsi" w:hAnsiTheme="minorHAnsi" w:cs="Arial"/>
                <w:color w:val="auto"/>
                <w:sz w:val="20"/>
                <w:szCs w:val="20"/>
              </w:rPr>
              <w:fldChar w:fldCharType="begin">
                <w:ffData>
                  <w:name w:val="Check8"/>
                  <w:enabled/>
                  <w:calcOnExit w:val="0"/>
                  <w:checkBox>
                    <w:sizeAuto/>
                    <w:default w:val="0"/>
                  </w:checkBox>
                </w:ffData>
              </w:fldChar>
            </w:r>
            <w:r w:rsidRPr="00A80870">
              <w:rPr>
                <w:rFonts w:asciiTheme="minorHAnsi" w:hAnsiTheme="minorHAnsi" w:cs="Arial"/>
                <w:color w:val="auto"/>
                <w:sz w:val="20"/>
                <w:szCs w:val="20"/>
              </w:rPr>
              <w:instrText xml:space="preserve"> FORMCHECKBOX </w:instrText>
            </w:r>
            <w:r w:rsidR="00000000">
              <w:rPr>
                <w:rFonts w:asciiTheme="minorHAnsi" w:hAnsiTheme="minorHAnsi" w:cs="Arial"/>
                <w:color w:val="auto"/>
                <w:sz w:val="20"/>
                <w:szCs w:val="20"/>
              </w:rPr>
            </w:r>
            <w:r w:rsidR="00000000">
              <w:rPr>
                <w:rFonts w:asciiTheme="minorHAnsi" w:hAnsiTheme="minorHAnsi" w:cs="Arial"/>
                <w:color w:val="auto"/>
                <w:sz w:val="20"/>
                <w:szCs w:val="20"/>
              </w:rPr>
              <w:fldChar w:fldCharType="separate"/>
            </w:r>
            <w:r w:rsidRPr="00A80870">
              <w:rPr>
                <w:rFonts w:asciiTheme="minorHAnsi" w:hAnsiTheme="minorHAnsi" w:cs="Arial"/>
                <w:color w:val="auto"/>
                <w:sz w:val="20"/>
                <w:szCs w:val="20"/>
              </w:rPr>
              <w:fldChar w:fldCharType="end"/>
            </w:r>
            <w:r w:rsidRPr="00A80870">
              <w:rPr>
                <w:rFonts w:asciiTheme="minorHAnsi" w:hAnsiTheme="minorHAnsi" w:cs="Arial"/>
                <w:color w:val="auto"/>
                <w:sz w:val="20"/>
                <w:szCs w:val="20"/>
              </w:rPr>
              <w:t xml:space="preserve"> Renewable Energy Activities </w:t>
            </w:r>
          </w:p>
          <w:p w14:paraId="71C1F7EF" w14:textId="77777777" w:rsidR="00D96DE1" w:rsidRPr="00A80870" w:rsidRDefault="00D96DE1" w:rsidP="00903D0F">
            <w:pPr>
              <w:tabs>
                <w:tab w:val="left" w:pos="3536"/>
              </w:tabs>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auto"/>
                <w:sz w:val="20"/>
                <w:szCs w:val="20"/>
              </w:rPr>
            </w:pPr>
            <w:r w:rsidRPr="00A80870">
              <w:rPr>
                <w:rFonts w:asciiTheme="minorHAnsi" w:hAnsiTheme="minorHAnsi" w:cs="Arial"/>
                <w:color w:val="auto"/>
                <w:sz w:val="20"/>
                <w:szCs w:val="20"/>
              </w:rPr>
              <w:fldChar w:fldCharType="begin">
                <w:ffData>
                  <w:name w:val="Check9"/>
                  <w:enabled/>
                  <w:calcOnExit w:val="0"/>
                  <w:checkBox>
                    <w:sizeAuto/>
                    <w:default w:val="0"/>
                  </w:checkBox>
                </w:ffData>
              </w:fldChar>
            </w:r>
            <w:r w:rsidRPr="00A80870">
              <w:rPr>
                <w:rFonts w:asciiTheme="minorHAnsi" w:hAnsiTheme="minorHAnsi" w:cs="Arial"/>
                <w:color w:val="auto"/>
                <w:sz w:val="20"/>
                <w:szCs w:val="20"/>
              </w:rPr>
              <w:instrText xml:space="preserve"> FORMCHECKBOX </w:instrText>
            </w:r>
            <w:r w:rsidR="00000000">
              <w:rPr>
                <w:rFonts w:asciiTheme="minorHAnsi" w:hAnsiTheme="minorHAnsi" w:cs="Arial"/>
                <w:color w:val="auto"/>
                <w:sz w:val="20"/>
                <w:szCs w:val="20"/>
              </w:rPr>
            </w:r>
            <w:r w:rsidR="00000000">
              <w:rPr>
                <w:rFonts w:asciiTheme="minorHAnsi" w:hAnsiTheme="minorHAnsi" w:cs="Arial"/>
                <w:color w:val="auto"/>
                <w:sz w:val="20"/>
                <w:szCs w:val="20"/>
              </w:rPr>
              <w:fldChar w:fldCharType="separate"/>
            </w:r>
            <w:r w:rsidRPr="00A80870">
              <w:rPr>
                <w:rFonts w:asciiTheme="minorHAnsi" w:hAnsiTheme="minorHAnsi" w:cs="Arial"/>
                <w:color w:val="auto"/>
                <w:sz w:val="20"/>
                <w:szCs w:val="20"/>
              </w:rPr>
              <w:fldChar w:fldCharType="end"/>
            </w:r>
            <w:r w:rsidRPr="00A80870">
              <w:rPr>
                <w:rFonts w:asciiTheme="minorHAnsi" w:hAnsiTheme="minorHAnsi" w:cs="Arial"/>
                <w:color w:val="auto"/>
                <w:sz w:val="20"/>
                <w:szCs w:val="20"/>
              </w:rPr>
              <w:t xml:space="preserve"> Land Use and Forestry Activities/Risks &amp; Capacities </w:t>
            </w:r>
          </w:p>
          <w:bookmarkStart w:id="1" w:name="Check10"/>
          <w:p w14:paraId="39517D91" w14:textId="77777777" w:rsidR="00D96DE1" w:rsidRPr="00A80870" w:rsidRDefault="00D96DE1" w:rsidP="00903D0F">
            <w:pPr>
              <w:tabs>
                <w:tab w:val="left" w:pos="3536"/>
              </w:tabs>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auto"/>
                <w:sz w:val="20"/>
                <w:szCs w:val="20"/>
              </w:rPr>
            </w:pPr>
            <w:r w:rsidRPr="00A80870">
              <w:rPr>
                <w:rFonts w:asciiTheme="minorHAnsi" w:hAnsiTheme="minorHAnsi" w:cs="Arial"/>
                <w:color w:val="auto"/>
                <w:sz w:val="20"/>
                <w:szCs w:val="20"/>
              </w:rPr>
              <w:fldChar w:fldCharType="begin">
                <w:ffData>
                  <w:name w:val="Check10"/>
                  <w:enabled/>
                  <w:calcOnExit w:val="0"/>
                  <w:checkBox>
                    <w:sizeAuto/>
                    <w:default w:val="1"/>
                  </w:checkBox>
                </w:ffData>
              </w:fldChar>
            </w:r>
            <w:r w:rsidRPr="00A80870">
              <w:rPr>
                <w:rFonts w:asciiTheme="minorHAnsi" w:hAnsiTheme="minorHAnsi" w:cs="Arial"/>
                <w:color w:val="auto"/>
                <w:sz w:val="20"/>
                <w:szCs w:val="20"/>
              </w:rPr>
              <w:instrText xml:space="preserve"> FORMCHECKBOX </w:instrText>
            </w:r>
            <w:r w:rsidR="00000000">
              <w:rPr>
                <w:rFonts w:asciiTheme="minorHAnsi" w:hAnsiTheme="minorHAnsi" w:cs="Arial"/>
                <w:color w:val="auto"/>
                <w:sz w:val="20"/>
                <w:szCs w:val="20"/>
              </w:rPr>
            </w:r>
            <w:r w:rsidR="00000000">
              <w:rPr>
                <w:rFonts w:asciiTheme="minorHAnsi" w:hAnsiTheme="minorHAnsi" w:cs="Arial"/>
                <w:color w:val="auto"/>
                <w:sz w:val="20"/>
                <w:szCs w:val="20"/>
              </w:rPr>
              <w:fldChar w:fldCharType="separate"/>
            </w:r>
            <w:r w:rsidRPr="00A80870">
              <w:rPr>
                <w:rFonts w:asciiTheme="minorHAnsi" w:hAnsiTheme="minorHAnsi" w:cs="Arial"/>
                <w:color w:val="auto"/>
                <w:sz w:val="20"/>
                <w:szCs w:val="20"/>
              </w:rPr>
              <w:fldChar w:fldCharType="end"/>
            </w:r>
            <w:bookmarkEnd w:id="1"/>
            <w:r w:rsidRPr="00A80870">
              <w:rPr>
                <w:rFonts w:asciiTheme="minorHAnsi" w:hAnsiTheme="minorHAnsi"/>
                <w:color w:val="auto"/>
                <w:sz w:val="20"/>
                <w:szCs w:val="20"/>
              </w:rPr>
              <w:t xml:space="preserve"> </w:t>
            </w:r>
            <w:r w:rsidRPr="00A80870">
              <w:rPr>
                <w:rFonts w:asciiTheme="minorHAnsi" w:hAnsiTheme="minorHAnsi" w:cs="Arial"/>
                <w:color w:val="auto"/>
                <w:sz w:val="20"/>
                <w:szCs w:val="20"/>
              </w:rPr>
              <w:t xml:space="preserve">N/A </w:t>
            </w:r>
          </w:p>
        </w:tc>
      </w:tr>
      <w:tr w:rsidR="00D96DE1" w:rsidRPr="00211D67" w14:paraId="6EF4B399" w14:textId="77777777" w:rsidTr="00903D0F">
        <w:trPr>
          <w:trHeight w:val="693"/>
        </w:trPr>
        <w:tc>
          <w:tcPr>
            <w:cnfStyle w:val="001000000000" w:firstRow="0" w:lastRow="0" w:firstColumn="1" w:lastColumn="0" w:oddVBand="0" w:evenVBand="0" w:oddHBand="0" w:evenHBand="0" w:firstRowFirstColumn="0" w:firstRowLastColumn="0" w:lastRowFirstColumn="0" w:lastRowLastColumn="0"/>
            <w:tcW w:w="4390" w:type="dxa"/>
          </w:tcPr>
          <w:p w14:paraId="04659438" w14:textId="77777777" w:rsidR="00D96DE1" w:rsidRPr="00733861" w:rsidRDefault="00D96DE1" w:rsidP="00903D0F">
            <w:pPr>
              <w:spacing w:line="276" w:lineRule="auto"/>
              <w:ind w:left="34"/>
              <w:rPr>
                <w:rFonts w:asciiTheme="minorHAnsi" w:hAnsiTheme="minorHAnsi"/>
                <w:b/>
                <w:bCs w:val="0"/>
                <w:color w:val="FFFFFF" w:themeColor="background1"/>
              </w:rPr>
            </w:pPr>
            <w:r w:rsidRPr="00733861">
              <w:rPr>
                <w:rFonts w:asciiTheme="minorHAnsi" w:hAnsiTheme="minorHAnsi" w:cs="Arial"/>
                <w:b/>
                <w:bCs w:val="0"/>
                <w:color w:val="FFFFFF" w:themeColor="background1"/>
                <w:sz w:val="20"/>
              </w:rPr>
              <w:t>Methodology (</w:t>
            </w:r>
            <w:proofErr w:type="spellStart"/>
            <w:r w:rsidRPr="00733861">
              <w:rPr>
                <w:rFonts w:asciiTheme="minorHAnsi" w:hAnsiTheme="minorHAnsi" w:cs="Arial"/>
                <w:b/>
                <w:bCs w:val="0"/>
                <w:color w:val="FFFFFF" w:themeColor="background1"/>
                <w:sz w:val="20"/>
              </w:rPr>
              <w:t>ies</w:t>
            </w:r>
            <w:proofErr w:type="spellEnd"/>
            <w:r w:rsidRPr="00733861">
              <w:rPr>
                <w:rFonts w:asciiTheme="minorHAnsi" w:hAnsiTheme="minorHAnsi" w:cs="Arial"/>
                <w:b/>
                <w:bCs w:val="0"/>
                <w:color w:val="FFFFFF" w:themeColor="background1"/>
                <w:sz w:val="20"/>
              </w:rPr>
              <w:t>) applied and version number</w:t>
            </w:r>
          </w:p>
        </w:tc>
        <w:tc>
          <w:tcPr>
            <w:tcW w:w="5052" w:type="dxa"/>
          </w:tcPr>
          <w:p w14:paraId="47F3CC62" w14:textId="77777777" w:rsidR="00D96DE1" w:rsidRPr="00A80870" w:rsidRDefault="00D96DE1" w:rsidP="00903D0F">
            <w:pPr>
              <w:tabs>
                <w:tab w:val="left" w:pos="3536"/>
              </w:tabs>
              <w:cnfStyle w:val="000000000000" w:firstRow="0" w:lastRow="0" w:firstColumn="0" w:lastColumn="0" w:oddVBand="0" w:evenVBand="0" w:oddHBand="0" w:evenHBand="0" w:firstRowFirstColumn="0" w:firstRowLastColumn="0" w:lastRowFirstColumn="0" w:lastRowLastColumn="0"/>
              <w:rPr>
                <w:rFonts w:cs="Arial"/>
                <w:color w:val="auto"/>
                <w:sz w:val="20"/>
                <w:szCs w:val="20"/>
              </w:rPr>
            </w:pPr>
            <w:r w:rsidRPr="00A80870">
              <w:rPr>
                <w:rFonts w:cs="Arial"/>
                <w:color w:val="auto"/>
                <w:sz w:val="20"/>
              </w:rPr>
              <w:t>AMS-III.F.: Avoidance of methane emissions through composting, Version 12.0</w:t>
            </w:r>
          </w:p>
        </w:tc>
      </w:tr>
      <w:tr w:rsidR="00D96DE1" w:rsidRPr="00211D67" w14:paraId="59F1D023" w14:textId="77777777" w:rsidTr="00903D0F">
        <w:tc>
          <w:tcPr>
            <w:cnfStyle w:val="001000000000" w:firstRow="0" w:lastRow="0" w:firstColumn="1" w:lastColumn="0" w:oddVBand="0" w:evenVBand="0" w:oddHBand="0" w:evenHBand="0" w:firstRowFirstColumn="0" w:firstRowLastColumn="0" w:lastRowFirstColumn="0" w:lastRowLastColumn="0"/>
            <w:tcW w:w="4390" w:type="dxa"/>
          </w:tcPr>
          <w:p w14:paraId="3C9AF948" w14:textId="77777777" w:rsidR="00D96DE1" w:rsidRPr="00733861" w:rsidRDefault="00D96DE1" w:rsidP="00903D0F">
            <w:pPr>
              <w:spacing w:line="276" w:lineRule="auto"/>
              <w:ind w:left="34"/>
              <w:rPr>
                <w:rFonts w:asciiTheme="minorHAnsi" w:hAnsiTheme="minorHAnsi"/>
                <w:b/>
                <w:bCs w:val="0"/>
                <w:color w:val="FFFFFF" w:themeColor="background1"/>
              </w:rPr>
            </w:pPr>
            <w:r w:rsidRPr="00733861">
              <w:rPr>
                <w:rFonts w:asciiTheme="minorHAnsi" w:hAnsiTheme="minorHAnsi" w:cs="Arial"/>
                <w:b/>
                <w:bCs w:val="0"/>
                <w:color w:val="FFFFFF" w:themeColor="background1"/>
                <w:sz w:val="20"/>
              </w:rPr>
              <w:t>Product Requirements applied</w:t>
            </w:r>
          </w:p>
        </w:tc>
        <w:bookmarkStart w:id="2" w:name="Check4"/>
        <w:tc>
          <w:tcPr>
            <w:tcW w:w="5052" w:type="dxa"/>
          </w:tcPr>
          <w:p w14:paraId="205A0D02" w14:textId="77777777" w:rsidR="00D96DE1" w:rsidRPr="00A80870" w:rsidRDefault="00D96DE1" w:rsidP="00903D0F">
            <w:pP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auto"/>
                <w:sz w:val="20"/>
                <w:szCs w:val="20"/>
              </w:rPr>
            </w:pPr>
            <w:r w:rsidRPr="00A80870">
              <w:rPr>
                <w:rFonts w:asciiTheme="minorHAnsi" w:hAnsiTheme="minorHAnsi"/>
                <w:color w:val="auto"/>
                <w:sz w:val="20"/>
                <w:szCs w:val="20"/>
              </w:rPr>
              <w:fldChar w:fldCharType="begin">
                <w:ffData>
                  <w:name w:val="Check4"/>
                  <w:enabled/>
                  <w:calcOnExit w:val="0"/>
                  <w:checkBox>
                    <w:sizeAuto/>
                    <w:default w:val="1"/>
                  </w:checkBox>
                </w:ffData>
              </w:fldChar>
            </w:r>
            <w:r w:rsidRPr="00A80870">
              <w:rPr>
                <w:rFonts w:asciiTheme="minorHAnsi" w:hAnsiTheme="minorHAnsi"/>
                <w:color w:val="auto"/>
                <w:sz w:val="20"/>
                <w:szCs w:val="20"/>
              </w:rPr>
              <w:instrText xml:space="preserve"> FORMCHECKBOX </w:instrText>
            </w:r>
            <w:r w:rsidR="00000000">
              <w:rPr>
                <w:rFonts w:asciiTheme="minorHAnsi" w:hAnsiTheme="minorHAnsi"/>
                <w:color w:val="auto"/>
                <w:sz w:val="20"/>
                <w:szCs w:val="20"/>
              </w:rPr>
            </w:r>
            <w:r w:rsidR="00000000">
              <w:rPr>
                <w:rFonts w:asciiTheme="minorHAnsi" w:hAnsiTheme="minorHAnsi"/>
                <w:color w:val="auto"/>
                <w:sz w:val="20"/>
                <w:szCs w:val="20"/>
              </w:rPr>
              <w:fldChar w:fldCharType="separate"/>
            </w:r>
            <w:r w:rsidRPr="00A80870">
              <w:rPr>
                <w:rFonts w:asciiTheme="minorHAnsi" w:hAnsiTheme="minorHAnsi"/>
                <w:color w:val="auto"/>
                <w:sz w:val="20"/>
                <w:szCs w:val="20"/>
              </w:rPr>
              <w:fldChar w:fldCharType="end"/>
            </w:r>
            <w:bookmarkEnd w:id="2"/>
            <w:r w:rsidRPr="00A80870">
              <w:rPr>
                <w:rFonts w:asciiTheme="minorHAnsi" w:hAnsiTheme="minorHAnsi"/>
                <w:color w:val="auto"/>
                <w:sz w:val="20"/>
                <w:szCs w:val="20"/>
              </w:rPr>
              <w:t xml:space="preserve"> </w:t>
            </w:r>
            <w:r w:rsidRPr="00A80870">
              <w:rPr>
                <w:rFonts w:asciiTheme="minorHAnsi" w:hAnsiTheme="minorHAnsi" w:cs="Arial"/>
                <w:color w:val="auto"/>
                <w:sz w:val="20"/>
                <w:szCs w:val="20"/>
              </w:rPr>
              <w:t xml:space="preserve">GHG Emissions Reduction &amp; Sequestration </w:t>
            </w:r>
          </w:p>
          <w:p w14:paraId="39B1D500" w14:textId="77777777" w:rsidR="00D96DE1" w:rsidRPr="00A80870" w:rsidRDefault="00D96DE1" w:rsidP="00903D0F">
            <w:pP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auto"/>
                <w:sz w:val="20"/>
                <w:szCs w:val="20"/>
              </w:rPr>
            </w:pPr>
            <w:r w:rsidRPr="00A80870">
              <w:rPr>
                <w:rFonts w:asciiTheme="minorHAnsi" w:hAnsiTheme="minorHAnsi" w:cs="Arial"/>
                <w:color w:val="auto"/>
                <w:sz w:val="20"/>
                <w:szCs w:val="20"/>
              </w:rPr>
              <w:fldChar w:fldCharType="begin">
                <w:ffData>
                  <w:name w:val="Check5"/>
                  <w:enabled/>
                  <w:calcOnExit w:val="0"/>
                  <w:checkBox>
                    <w:sizeAuto/>
                    <w:default w:val="0"/>
                  </w:checkBox>
                </w:ffData>
              </w:fldChar>
            </w:r>
            <w:r w:rsidRPr="00A80870">
              <w:rPr>
                <w:rFonts w:asciiTheme="minorHAnsi" w:hAnsiTheme="minorHAnsi" w:cs="Arial"/>
                <w:color w:val="auto"/>
                <w:sz w:val="20"/>
                <w:szCs w:val="20"/>
              </w:rPr>
              <w:instrText xml:space="preserve"> FORMCHECKBOX </w:instrText>
            </w:r>
            <w:r w:rsidR="00000000">
              <w:rPr>
                <w:rFonts w:asciiTheme="minorHAnsi" w:hAnsiTheme="minorHAnsi" w:cs="Arial"/>
                <w:color w:val="auto"/>
                <w:sz w:val="20"/>
                <w:szCs w:val="20"/>
              </w:rPr>
            </w:r>
            <w:r w:rsidR="00000000">
              <w:rPr>
                <w:rFonts w:asciiTheme="minorHAnsi" w:hAnsiTheme="minorHAnsi" w:cs="Arial"/>
                <w:color w:val="auto"/>
                <w:sz w:val="20"/>
                <w:szCs w:val="20"/>
              </w:rPr>
              <w:fldChar w:fldCharType="separate"/>
            </w:r>
            <w:r w:rsidRPr="00A80870">
              <w:rPr>
                <w:rFonts w:asciiTheme="minorHAnsi" w:hAnsiTheme="minorHAnsi" w:cs="Arial"/>
                <w:color w:val="auto"/>
                <w:sz w:val="20"/>
                <w:szCs w:val="20"/>
              </w:rPr>
              <w:fldChar w:fldCharType="end"/>
            </w:r>
            <w:r w:rsidRPr="00A80870">
              <w:rPr>
                <w:rFonts w:asciiTheme="minorHAnsi" w:hAnsiTheme="minorHAnsi" w:cs="Arial"/>
                <w:color w:val="auto"/>
                <w:sz w:val="20"/>
                <w:szCs w:val="20"/>
              </w:rPr>
              <w:t xml:space="preserve"> Renewable Energy Label </w:t>
            </w:r>
          </w:p>
          <w:p w14:paraId="76454194" w14:textId="77777777" w:rsidR="00D96DE1" w:rsidRPr="00A80870" w:rsidRDefault="00D96DE1" w:rsidP="00903D0F">
            <w:pPr>
              <w:tabs>
                <w:tab w:val="left" w:pos="3536"/>
              </w:tabs>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auto"/>
                <w:sz w:val="20"/>
                <w:szCs w:val="20"/>
              </w:rPr>
            </w:pPr>
            <w:r w:rsidRPr="00A80870">
              <w:rPr>
                <w:rFonts w:asciiTheme="minorHAnsi" w:hAnsiTheme="minorHAnsi" w:cs="Arial"/>
                <w:color w:val="auto"/>
                <w:sz w:val="20"/>
                <w:szCs w:val="20"/>
              </w:rPr>
              <w:fldChar w:fldCharType="begin">
                <w:ffData>
                  <w:name w:val="Check6"/>
                  <w:enabled/>
                  <w:calcOnExit w:val="0"/>
                  <w:checkBox>
                    <w:sizeAuto/>
                    <w:default w:val="0"/>
                  </w:checkBox>
                </w:ffData>
              </w:fldChar>
            </w:r>
            <w:r w:rsidRPr="00A80870">
              <w:rPr>
                <w:rFonts w:asciiTheme="minorHAnsi" w:hAnsiTheme="minorHAnsi" w:cs="Arial"/>
                <w:color w:val="auto"/>
                <w:sz w:val="20"/>
                <w:szCs w:val="20"/>
              </w:rPr>
              <w:instrText xml:space="preserve"> FORMCHECKBOX </w:instrText>
            </w:r>
            <w:r w:rsidR="00000000">
              <w:rPr>
                <w:rFonts w:asciiTheme="minorHAnsi" w:hAnsiTheme="minorHAnsi" w:cs="Arial"/>
                <w:color w:val="auto"/>
                <w:sz w:val="20"/>
                <w:szCs w:val="20"/>
              </w:rPr>
            </w:r>
            <w:r w:rsidR="00000000">
              <w:rPr>
                <w:rFonts w:asciiTheme="minorHAnsi" w:hAnsiTheme="minorHAnsi" w:cs="Arial"/>
                <w:color w:val="auto"/>
                <w:sz w:val="20"/>
                <w:szCs w:val="20"/>
              </w:rPr>
              <w:fldChar w:fldCharType="separate"/>
            </w:r>
            <w:r w:rsidRPr="00A80870">
              <w:rPr>
                <w:rFonts w:asciiTheme="minorHAnsi" w:hAnsiTheme="minorHAnsi" w:cs="Arial"/>
                <w:color w:val="auto"/>
                <w:sz w:val="20"/>
                <w:szCs w:val="20"/>
              </w:rPr>
              <w:fldChar w:fldCharType="end"/>
            </w:r>
            <w:r w:rsidRPr="00A80870">
              <w:rPr>
                <w:rFonts w:asciiTheme="minorHAnsi" w:hAnsiTheme="minorHAnsi" w:cs="Arial"/>
                <w:color w:val="auto"/>
                <w:sz w:val="20"/>
                <w:szCs w:val="20"/>
              </w:rPr>
              <w:t xml:space="preserve"> N/A </w:t>
            </w:r>
          </w:p>
        </w:tc>
      </w:tr>
    </w:tbl>
    <w:p w14:paraId="2CCAB4D8" w14:textId="77777777" w:rsidR="00D96DE1" w:rsidRPr="001A26AD" w:rsidRDefault="00D96DE1" w:rsidP="00D96DE1">
      <w:pPr>
        <w:pStyle w:val="Heading5"/>
        <w:spacing w:before="360"/>
        <w:rPr>
          <w:lang w:val="en-GB"/>
        </w:rPr>
      </w:pPr>
      <w:r w:rsidRPr="001A26AD">
        <w:rPr>
          <w:lang w:val="en-GB"/>
        </w:rPr>
        <w:t xml:space="preserve">Table </w:t>
      </w:r>
      <w:r w:rsidRPr="001A26AD">
        <w:rPr>
          <w:lang w:val="en-GB"/>
        </w:rPr>
        <w:fldChar w:fldCharType="begin"/>
      </w:r>
      <w:r w:rsidRPr="001A26AD">
        <w:rPr>
          <w:lang w:val="en-GB"/>
        </w:rPr>
        <w:instrText xml:space="preserve"> SEQ Table \* ARABIC </w:instrText>
      </w:r>
      <w:r w:rsidRPr="001A26AD">
        <w:rPr>
          <w:lang w:val="en-GB"/>
        </w:rPr>
        <w:fldChar w:fldCharType="separate"/>
      </w:r>
      <w:r w:rsidR="004E6974" w:rsidRPr="001A26AD">
        <w:rPr>
          <w:noProof/>
          <w:lang w:val="en-GB"/>
        </w:rPr>
        <w:t>1</w:t>
      </w:r>
      <w:r w:rsidRPr="001A26AD">
        <w:rPr>
          <w:lang w:val="en-GB"/>
        </w:rPr>
        <w:fldChar w:fldCharType="end"/>
      </w:r>
      <w:r w:rsidRPr="001A26AD">
        <w:rPr>
          <w:lang w:val="en-GB"/>
        </w:rPr>
        <w:t xml:space="preserve"> - Sustainable Development Contributions Achieved</w:t>
      </w:r>
    </w:p>
    <w:tbl>
      <w:tblPr>
        <w:tblStyle w:val="GSTableBoldline-heightcondensed"/>
        <w:tblW w:w="5000" w:type="pct"/>
        <w:tblLayout w:type="fixed"/>
        <w:tblCellMar>
          <w:top w:w="57" w:type="dxa"/>
          <w:left w:w="57" w:type="dxa"/>
        </w:tblCellMar>
        <w:tblLook w:val="0620" w:firstRow="1" w:lastRow="0" w:firstColumn="0" w:lastColumn="0" w:noHBand="1" w:noVBand="1"/>
      </w:tblPr>
      <w:tblGrid>
        <w:gridCol w:w="2405"/>
        <w:gridCol w:w="2732"/>
        <w:gridCol w:w="2996"/>
        <w:gridCol w:w="1563"/>
      </w:tblGrid>
      <w:tr w:rsidR="00D96DE1" w:rsidRPr="001A26AD" w14:paraId="170F8F04" w14:textId="77777777" w:rsidTr="00903D0F">
        <w:trPr>
          <w:cnfStyle w:val="100000000000" w:firstRow="1" w:lastRow="0" w:firstColumn="0" w:lastColumn="0" w:oddVBand="0" w:evenVBand="0" w:oddHBand="0" w:evenHBand="0" w:firstRowFirstColumn="0" w:firstRowLastColumn="0" w:lastRowFirstColumn="0" w:lastRowLastColumn="0"/>
          <w:trHeight w:val="1035"/>
        </w:trPr>
        <w:tc>
          <w:tcPr>
            <w:tcW w:w="1240" w:type="pct"/>
            <w:vAlign w:val="top"/>
          </w:tcPr>
          <w:p w14:paraId="77888C0C" w14:textId="77777777" w:rsidR="00D96DE1" w:rsidRPr="001A26AD" w:rsidRDefault="00D96DE1" w:rsidP="00903D0F">
            <w:pPr>
              <w:spacing w:line="276" w:lineRule="auto"/>
              <w:rPr>
                <w:rFonts w:asciiTheme="minorHAnsi" w:hAnsiTheme="minorHAnsi"/>
                <w:color w:val="FFFFFF" w:themeColor="background1"/>
                <w:szCs w:val="22"/>
              </w:rPr>
            </w:pPr>
            <w:r w:rsidRPr="001A26AD">
              <w:rPr>
                <w:rFonts w:asciiTheme="minorHAnsi" w:hAnsiTheme="minorHAnsi" w:cs="Arial"/>
                <w:color w:val="FFFFFF" w:themeColor="background1"/>
                <w:szCs w:val="22"/>
              </w:rPr>
              <w:t>Sustainable Development Goals Targeted</w:t>
            </w:r>
          </w:p>
        </w:tc>
        <w:tc>
          <w:tcPr>
            <w:tcW w:w="1409" w:type="pct"/>
            <w:vAlign w:val="top"/>
          </w:tcPr>
          <w:p w14:paraId="4C71906F" w14:textId="77777777" w:rsidR="00D96DE1" w:rsidRPr="001A26AD" w:rsidRDefault="00D96DE1" w:rsidP="00903D0F">
            <w:pPr>
              <w:spacing w:line="276" w:lineRule="auto"/>
              <w:rPr>
                <w:rFonts w:asciiTheme="minorHAnsi" w:hAnsiTheme="minorHAnsi"/>
                <w:color w:val="FFFFFF" w:themeColor="background1"/>
                <w:szCs w:val="22"/>
              </w:rPr>
            </w:pPr>
            <w:r w:rsidRPr="001A26AD">
              <w:rPr>
                <w:rFonts w:asciiTheme="minorHAnsi" w:hAnsiTheme="minorHAnsi" w:cs="Arial"/>
                <w:color w:val="FFFFFF" w:themeColor="background1"/>
                <w:szCs w:val="22"/>
              </w:rPr>
              <w:t xml:space="preserve">SDG Impact </w:t>
            </w:r>
          </w:p>
        </w:tc>
        <w:tc>
          <w:tcPr>
            <w:tcW w:w="1545" w:type="pct"/>
            <w:vAlign w:val="top"/>
          </w:tcPr>
          <w:p w14:paraId="3BBED7B4" w14:textId="77777777" w:rsidR="00D96DE1" w:rsidRPr="001A26AD" w:rsidRDefault="00D96DE1" w:rsidP="00903D0F">
            <w:pPr>
              <w:spacing w:line="276" w:lineRule="auto"/>
              <w:rPr>
                <w:rFonts w:asciiTheme="minorHAnsi" w:hAnsiTheme="minorHAnsi"/>
                <w:color w:val="FFFFFF" w:themeColor="background1"/>
                <w:szCs w:val="22"/>
              </w:rPr>
            </w:pPr>
            <w:r w:rsidRPr="001A26AD">
              <w:rPr>
                <w:rFonts w:asciiTheme="minorHAnsi" w:hAnsiTheme="minorHAnsi" w:cs="Arial"/>
                <w:color w:val="FFFFFF" w:themeColor="background1"/>
                <w:szCs w:val="22"/>
              </w:rPr>
              <w:t>Amount Achieved</w:t>
            </w:r>
          </w:p>
        </w:tc>
        <w:tc>
          <w:tcPr>
            <w:tcW w:w="806" w:type="pct"/>
            <w:vAlign w:val="top"/>
          </w:tcPr>
          <w:p w14:paraId="2365E504" w14:textId="77777777" w:rsidR="00D96DE1" w:rsidRPr="001A26AD" w:rsidRDefault="00D96DE1" w:rsidP="00903D0F">
            <w:pPr>
              <w:spacing w:line="276" w:lineRule="auto"/>
              <w:rPr>
                <w:rFonts w:asciiTheme="minorHAnsi" w:hAnsiTheme="minorHAnsi"/>
                <w:color w:val="FFFFFF" w:themeColor="background1"/>
                <w:szCs w:val="22"/>
              </w:rPr>
            </w:pPr>
            <w:r w:rsidRPr="001A26AD">
              <w:rPr>
                <w:rFonts w:asciiTheme="minorHAnsi" w:hAnsiTheme="minorHAnsi" w:cs="Arial"/>
                <w:color w:val="FFFFFF" w:themeColor="background1"/>
                <w:szCs w:val="22"/>
              </w:rPr>
              <w:t>Units/ Products</w:t>
            </w:r>
          </w:p>
        </w:tc>
      </w:tr>
      <w:tr w:rsidR="00D96DE1" w:rsidRPr="001A26AD" w14:paraId="1805E903" w14:textId="77777777" w:rsidTr="00903D0F">
        <w:trPr>
          <w:trHeight w:val="454"/>
        </w:trPr>
        <w:tc>
          <w:tcPr>
            <w:tcW w:w="1240" w:type="pct"/>
            <w:vAlign w:val="top"/>
          </w:tcPr>
          <w:p w14:paraId="4AEE47A5" w14:textId="77777777" w:rsidR="00D96DE1" w:rsidRPr="001A26AD" w:rsidRDefault="00D96DE1" w:rsidP="00903D0F">
            <w:pPr>
              <w:spacing w:line="276" w:lineRule="auto"/>
              <w:rPr>
                <w:rFonts w:asciiTheme="minorHAnsi" w:hAnsiTheme="minorHAnsi" w:cs="Arial"/>
                <w:color w:val="auto"/>
                <w:szCs w:val="22"/>
              </w:rPr>
            </w:pPr>
            <w:r w:rsidRPr="001A26AD">
              <w:rPr>
                <w:rFonts w:asciiTheme="minorHAnsi" w:hAnsiTheme="minorHAnsi" w:cs="Arial"/>
                <w:color w:val="auto"/>
                <w:szCs w:val="22"/>
              </w:rPr>
              <w:t>SDG 13 Climate Action</w:t>
            </w:r>
          </w:p>
        </w:tc>
        <w:tc>
          <w:tcPr>
            <w:tcW w:w="1409" w:type="pct"/>
            <w:vAlign w:val="top"/>
          </w:tcPr>
          <w:p w14:paraId="323F71D0" w14:textId="77777777" w:rsidR="00D96DE1" w:rsidRPr="001A26AD" w:rsidRDefault="00D96DE1" w:rsidP="00903D0F">
            <w:pPr>
              <w:spacing w:line="276" w:lineRule="auto"/>
              <w:rPr>
                <w:rFonts w:asciiTheme="minorHAnsi" w:hAnsiTheme="minorHAnsi" w:cs="Arial"/>
                <w:color w:val="auto"/>
                <w:szCs w:val="22"/>
              </w:rPr>
            </w:pPr>
            <w:r w:rsidRPr="001A26AD">
              <w:rPr>
                <w:rFonts w:asciiTheme="minorHAnsi" w:hAnsiTheme="minorHAnsi" w:cs="Arial"/>
                <w:color w:val="auto"/>
                <w:szCs w:val="22"/>
              </w:rPr>
              <w:t>Emission Reductions</w:t>
            </w:r>
          </w:p>
        </w:tc>
        <w:tc>
          <w:tcPr>
            <w:tcW w:w="1545" w:type="pct"/>
            <w:vAlign w:val="top"/>
          </w:tcPr>
          <w:p w14:paraId="46FE0F7B" w14:textId="77777777" w:rsidR="00D96DE1" w:rsidRPr="001A26AD" w:rsidRDefault="00D96DE1" w:rsidP="00903D0F">
            <w:pPr>
              <w:spacing w:line="276" w:lineRule="auto"/>
              <w:rPr>
                <w:rFonts w:asciiTheme="minorHAnsi" w:hAnsiTheme="minorHAnsi" w:cs="Arial"/>
                <w:color w:val="auto"/>
                <w:szCs w:val="22"/>
              </w:rPr>
            </w:pPr>
            <w:r w:rsidRPr="001A26AD">
              <w:rPr>
                <w:rFonts w:asciiTheme="minorHAnsi" w:hAnsiTheme="minorHAnsi" w:cs="Arial"/>
                <w:color w:val="auto"/>
                <w:szCs w:val="22"/>
              </w:rPr>
              <w:t>7,797</w:t>
            </w:r>
          </w:p>
        </w:tc>
        <w:tc>
          <w:tcPr>
            <w:tcW w:w="806" w:type="pct"/>
            <w:vAlign w:val="top"/>
          </w:tcPr>
          <w:p w14:paraId="1BA4B023" w14:textId="77777777" w:rsidR="00D96DE1" w:rsidRPr="001A26AD" w:rsidRDefault="00D96DE1" w:rsidP="00903D0F">
            <w:pPr>
              <w:spacing w:line="276" w:lineRule="auto"/>
              <w:rPr>
                <w:rFonts w:asciiTheme="minorHAnsi" w:hAnsiTheme="minorHAnsi" w:cs="Arial"/>
                <w:color w:val="auto"/>
                <w:szCs w:val="22"/>
              </w:rPr>
            </w:pPr>
            <w:r w:rsidRPr="001A26AD">
              <w:rPr>
                <w:rFonts w:asciiTheme="minorHAnsi" w:hAnsiTheme="minorHAnsi" w:cs="Arial"/>
                <w:color w:val="auto"/>
                <w:szCs w:val="22"/>
              </w:rPr>
              <w:t>VERs</w:t>
            </w:r>
          </w:p>
        </w:tc>
      </w:tr>
      <w:tr w:rsidR="00D96DE1" w:rsidRPr="001A26AD" w14:paraId="579500B9" w14:textId="77777777" w:rsidTr="00903D0F">
        <w:trPr>
          <w:trHeight w:val="454"/>
        </w:trPr>
        <w:tc>
          <w:tcPr>
            <w:tcW w:w="1240" w:type="pct"/>
            <w:tcBorders>
              <w:bottom w:val="single" w:sz="4" w:space="0" w:color="A6A6A6" w:themeColor="background1" w:themeShade="A6"/>
            </w:tcBorders>
            <w:vAlign w:val="top"/>
          </w:tcPr>
          <w:p w14:paraId="35C8D7B4" w14:textId="77777777" w:rsidR="00D96DE1" w:rsidRPr="001A26AD" w:rsidRDefault="00D96DE1" w:rsidP="00903D0F">
            <w:pPr>
              <w:spacing w:line="276" w:lineRule="auto"/>
              <w:rPr>
                <w:rFonts w:asciiTheme="minorHAnsi" w:hAnsiTheme="minorHAnsi" w:cs="Arial"/>
                <w:color w:val="auto"/>
                <w:szCs w:val="22"/>
              </w:rPr>
            </w:pPr>
            <w:r w:rsidRPr="001A26AD">
              <w:rPr>
                <w:rFonts w:asciiTheme="minorHAnsi" w:hAnsiTheme="minorHAnsi" w:cs="Arial"/>
                <w:color w:val="auto"/>
                <w:szCs w:val="22"/>
              </w:rPr>
              <w:t>SDG 1</w:t>
            </w:r>
          </w:p>
        </w:tc>
        <w:tc>
          <w:tcPr>
            <w:tcW w:w="1409" w:type="pct"/>
            <w:tcBorders>
              <w:bottom w:val="single" w:sz="4" w:space="0" w:color="A6A6A6" w:themeColor="background1" w:themeShade="A6"/>
            </w:tcBorders>
            <w:vAlign w:val="top"/>
          </w:tcPr>
          <w:p w14:paraId="7507F665" w14:textId="77777777" w:rsidR="00D96DE1" w:rsidRPr="001A26AD" w:rsidRDefault="00D96DE1" w:rsidP="00903D0F">
            <w:pPr>
              <w:spacing w:line="276" w:lineRule="auto"/>
              <w:rPr>
                <w:rFonts w:asciiTheme="minorHAnsi" w:hAnsiTheme="minorHAnsi" w:cs="Arial"/>
                <w:color w:val="auto"/>
                <w:szCs w:val="22"/>
              </w:rPr>
            </w:pPr>
            <w:r w:rsidRPr="001A26AD">
              <w:rPr>
                <w:rFonts w:asciiTheme="minorHAnsi" w:hAnsiTheme="minorHAnsi" w:cs="Arial"/>
                <w:color w:val="auto"/>
                <w:szCs w:val="22"/>
              </w:rPr>
              <w:t>No Poverty</w:t>
            </w:r>
          </w:p>
        </w:tc>
        <w:tc>
          <w:tcPr>
            <w:tcW w:w="1545" w:type="pct"/>
            <w:tcBorders>
              <w:bottom w:val="single" w:sz="4" w:space="0" w:color="A6A6A6" w:themeColor="background1" w:themeShade="A6"/>
            </w:tcBorders>
            <w:vAlign w:val="top"/>
          </w:tcPr>
          <w:p w14:paraId="4D847102" w14:textId="77777777" w:rsidR="00D96DE1" w:rsidRPr="001A26AD" w:rsidRDefault="00D96DE1" w:rsidP="00903D0F">
            <w:pPr>
              <w:spacing w:line="276" w:lineRule="auto"/>
              <w:rPr>
                <w:rFonts w:asciiTheme="minorHAnsi" w:hAnsiTheme="minorHAnsi" w:cs="Arial"/>
                <w:color w:val="auto"/>
                <w:szCs w:val="22"/>
              </w:rPr>
            </w:pPr>
            <w:r w:rsidRPr="001A26AD">
              <w:rPr>
                <w:rFonts w:asciiTheme="minorHAnsi" w:hAnsiTheme="minorHAnsi" w:cs="Arial"/>
                <w:color w:val="auto"/>
                <w:szCs w:val="22"/>
              </w:rPr>
              <w:t>65</w:t>
            </w:r>
          </w:p>
        </w:tc>
        <w:tc>
          <w:tcPr>
            <w:tcW w:w="806" w:type="pct"/>
            <w:tcBorders>
              <w:bottom w:val="single" w:sz="4" w:space="0" w:color="A6A6A6" w:themeColor="background1" w:themeShade="A6"/>
            </w:tcBorders>
            <w:vAlign w:val="top"/>
          </w:tcPr>
          <w:p w14:paraId="6CF03E5A" w14:textId="77777777" w:rsidR="00D96DE1" w:rsidRPr="001A26AD" w:rsidRDefault="00D96DE1" w:rsidP="00903D0F">
            <w:pPr>
              <w:spacing w:line="276" w:lineRule="auto"/>
              <w:rPr>
                <w:rFonts w:asciiTheme="minorHAnsi" w:hAnsiTheme="minorHAnsi" w:cs="Arial"/>
                <w:color w:val="auto"/>
                <w:szCs w:val="22"/>
              </w:rPr>
            </w:pPr>
            <w:r w:rsidRPr="001A26AD">
              <w:rPr>
                <w:rFonts w:asciiTheme="minorHAnsi" w:hAnsiTheme="minorHAnsi" w:cs="Arial"/>
                <w:color w:val="auto"/>
                <w:szCs w:val="22"/>
              </w:rPr>
              <w:t>61</w:t>
            </w:r>
          </w:p>
        </w:tc>
      </w:tr>
      <w:tr w:rsidR="00D96DE1" w:rsidRPr="00A80870" w14:paraId="1870A663" w14:textId="77777777" w:rsidTr="00903D0F">
        <w:trPr>
          <w:trHeight w:val="454"/>
        </w:trPr>
        <w:tc>
          <w:tcPr>
            <w:tcW w:w="1240" w:type="pct"/>
            <w:tcBorders>
              <w:top w:val="single" w:sz="4" w:space="0" w:color="A6A6A6" w:themeColor="background1" w:themeShade="A6"/>
              <w:bottom w:val="single" w:sz="4" w:space="0" w:color="A6A6A6" w:themeColor="background1" w:themeShade="A6"/>
            </w:tcBorders>
            <w:vAlign w:val="top"/>
          </w:tcPr>
          <w:p w14:paraId="0A49A721" w14:textId="77777777" w:rsidR="00D96DE1" w:rsidRPr="001A26AD" w:rsidRDefault="00D96DE1" w:rsidP="00903D0F">
            <w:pPr>
              <w:spacing w:line="276" w:lineRule="auto"/>
              <w:rPr>
                <w:rFonts w:asciiTheme="minorHAnsi" w:hAnsiTheme="minorHAnsi" w:cs="Arial"/>
                <w:color w:val="auto"/>
                <w:szCs w:val="22"/>
              </w:rPr>
            </w:pPr>
            <w:r w:rsidRPr="001A26AD">
              <w:rPr>
                <w:rFonts w:asciiTheme="minorHAnsi" w:hAnsiTheme="minorHAnsi" w:cs="Arial"/>
                <w:color w:val="auto"/>
                <w:szCs w:val="22"/>
              </w:rPr>
              <w:t>SDG 3</w:t>
            </w:r>
          </w:p>
        </w:tc>
        <w:tc>
          <w:tcPr>
            <w:tcW w:w="1409" w:type="pct"/>
            <w:tcBorders>
              <w:top w:val="single" w:sz="4" w:space="0" w:color="A6A6A6" w:themeColor="background1" w:themeShade="A6"/>
              <w:bottom w:val="single" w:sz="4" w:space="0" w:color="A6A6A6" w:themeColor="background1" w:themeShade="A6"/>
            </w:tcBorders>
            <w:vAlign w:val="top"/>
          </w:tcPr>
          <w:p w14:paraId="469D625F" w14:textId="77777777" w:rsidR="00D96DE1" w:rsidRPr="001A26AD" w:rsidRDefault="00D96DE1" w:rsidP="00903D0F">
            <w:pPr>
              <w:spacing w:line="276" w:lineRule="auto"/>
              <w:rPr>
                <w:rFonts w:asciiTheme="minorHAnsi" w:hAnsiTheme="minorHAnsi" w:cs="Arial"/>
                <w:color w:val="auto"/>
                <w:szCs w:val="22"/>
              </w:rPr>
            </w:pPr>
            <w:r w:rsidRPr="001A26AD">
              <w:rPr>
                <w:rFonts w:asciiTheme="minorHAnsi" w:hAnsiTheme="minorHAnsi" w:cs="Arial"/>
                <w:color w:val="auto"/>
                <w:szCs w:val="22"/>
              </w:rPr>
              <w:t>Good Health and Well Being</w:t>
            </w:r>
          </w:p>
        </w:tc>
        <w:tc>
          <w:tcPr>
            <w:tcW w:w="1545" w:type="pct"/>
            <w:tcBorders>
              <w:top w:val="single" w:sz="4" w:space="0" w:color="A6A6A6" w:themeColor="background1" w:themeShade="A6"/>
              <w:bottom w:val="single" w:sz="4" w:space="0" w:color="A6A6A6" w:themeColor="background1" w:themeShade="A6"/>
            </w:tcBorders>
            <w:vAlign w:val="top"/>
          </w:tcPr>
          <w:p w14:paraId="1ED3B7FF" w14:textId="77777777" w:rsidR="00D96DE1" w:rsidRPr="001A26AD" w:rsidRDefault="00D96DE1" w:rsidP="00903D0F">
            <w:pPr>
              <w:spacing w:line="276" w:lineRule="auto"/>
              <w:rPr>
                <w:rFonts w:asciiTheme="minorHAnsi" w:hAnsiTheme="minorHAnsi" w:cs="Arial"/>
                <w:color w:val="auto"/>
                <w:szCs w:val="22"/>
              </w:rPr>
            </w:pPr>
            <w:r w:rsidRPr="001A26AD">
              <w:rPr>
                <w:rFonts w:asciiTheme="minorHAnsi" w:hAnsiTheme="minorHAnsi" w:cs="Arial"/>
                <w:color w:val="auto"/>
                <w:szCs w:val="22"/>
              </w:rPr>
              <w:t>NA</w:t>
            </w:r>
          </w:p>
        </w:tc>
        <w:tc>
          <w:tcPr>
            <w:tcW w:w="806" w:type="pct"/>
            <w:tcBorders>
              <w:top w:val="single" w:sz="4" w:space="0" w:color="A6A6A6" w:themeColor="background1" w:themeShade="A6"/>
              <w:bottom w:val="single" w:sz="4" w:space="0" w:color="A6A6A6" w:themeColor="background1" w:themeShade="A6"/>
            </w:tcBorders>
            <w:vAlign w:val="top"/>
          </w:tcPr>
          <w:p w14:paraId="3B46712D" w14:textId="77777777" w:rsidR="00D96DE1" w:rsidRPr="00A80870" w:rsidRDefault="00D96DE1" w:rsidP="00903D0F">
            <w:pPr>
              <w:spacing w:line="276" w:lineRule="auto"/>
              <w:rPr>
                <w:rFonts w:asciiTheme="minorHAnsi" w:hAnsiTheme="minorHAnsi" w:cs="Arial"/>
                <w:color w:val="auto"/>
                <w:szCs w:val="22"/>
              </w:rPr>
            </w:pPr>
            <w:r w:rsidRPr="001A26AD">
              <w:rPr>
                <w:rFonts w:asciiTheme="minorHAnsi" w:hAnsiTheme="minorHAnsi" w:cs="Arial"/>
                <w:color w:val="auto"/>
                <w:szCs w:val="22"/>
              </w:rPr>
              <w:t>NA</w:t>
            </w:r>
          </w:p>
        </w:tc>
      </w:tr>
      <w:tr w:rsidR="00D96DE1" w:rsidRPr="00A80870" w14:paraId="33F85105" w14:textId="77777777" w:rsidTr="00903D0F">
        <w:trPr>
          <w:trHeight w:val="454"/>
        </w:trPr>
        <w:tc>
          <w:tcPr>
            <w:tcW w:w="1240" w:type="pct"/>
            <w:tcBorders>
              <w:top w:val="single" w:sz="4" w:space="0" w:color="A6A6A6" w:themeColor="background1" w:themeShade="A6"/>
              <w:bottom w:val="single" w:sz="4" w:space="0" w:color="A6A6A6" w:themeColor="background1" w:themeShade="A6"/>
            </w:tcBorders>
            <w:vAlign w:val="top"/>
          </w:tcPr>
          <w:p w14:paraId="34ABF20B" w14:textId="77777777" w:rsidR="00D96DE1" w:rsidRPr="00A80870" w:rsidRDefault="00D96DE1" w:rsidP="00903D0F">
            <w:pPr>
              <w:spacing w:line="276" w:lineRule="auto"/>
              <w:rPr>
                <w:rFonts w:asciiTheme="minorHAnsi" w:hAnsiTheme="minorHAnsi" w:cs="Arial"/>
                <w:color w:val="auto"/>
                <w:szCs w:val="22"/>
              </w:rPr>
            </w:pPr>
            <w:r w:rsidRPr="00A80870">
              <w:rPr>
                <w:rFonts w:asciiTheme="minorHAnsi" w:hAnsiTheme="minorHAnsi" w:cs="Arial"/>
                <w:color w:val="auto"/>
                <w:szCs w:val="22"/>
              </w:rPr>
              <w:t>SDG 6</w:t>
            </w:r>
          </w:p>
        </w:tc>
        <w:tc>
          <w:tcPr>
            <w:tcW w:w="1409" w:type="pct"/>
            <w:tcBorders>
              <w:top w:val="single" w:sz="4" w:space="0" w:color="A6A6A6" w:themeColor="background1" w:themeShade="A6"/>
              <w:bottom w:val="single" w:sz="4" w:space="0" w:color="A6A6A6" w:themeColor="background1" w:themeShade="A6"/>
            </w:tcBorders>
            <w:vAlign w:val="top"/>
          </w:tcPr>
          <w:p w14:paraId="43714DD0" w14:textId="77777777" w:rsidR="00D96DE1" w:rsidRPr="00A80870" w:rsidRDefault="00D96DE1" w:rsidP="00903D0F">
            <w:pPr>
              <w:spacing w:line="276" w:lineRule="auto"/>
              <w:rPr>
                <w:rFonts w:asciiTheme="minorHAnsi" w:hAnsiTheme="minorHAnsi" w:cs="Arial"/>
                <w:color w:val="auto"/>
                <w:szCs w:val="22"/>
              </w:rPr>
            </w:pPr>
            <w:r w:rsidRPr="00A80870">
              <w:rPr>
                <w:rFonts w:asciiTheme="minorHAnsi" w:hAnsiTheme="minorHAnsi" w:cs="Arial"/>
                <w:color w:val="auto"/>
                <w:szCs w:val="22"/>
              </w:rPr>
              <w:t>Clean Water and Sanitation</w:t>
            </w:r>
          </w:p>
        </w:tc>
        <w:tc>
          <w:tcPr>
            <w:tcW w:w="1545" w:type="pct"/>
            <w:tcBorders>
              <w:top w:val="single" w:sz="4" w:space="0" w:color="A6A6A6" w:themeColor="background1" w:themeShade="A6"/>
              <w:bottom w:val="single" w:sz="4" w:space="0" w:color="A6A6A6" w:themeColor="background1" w:themeShade="A6"/>
            </w:tcBorders>
            <w:vAlign w:val="top"/>
          </w:tcPr>
          <w:p w14:paraId="6CC2F8C8" w14:textId="77777777" w:rsidR="00D96DE1" w:rsidRPr="00A80870" w:rsidRDefault="00D96DE1" w:rsidP="00903D0F">
            <w:pPr>
              <w:spacing w:line="276" w:lineRule="auto"/>
              <w:rPr>
                <w:rFonts w:asciiTheme="minorHAnsi" w:hAnsiTheme="minorHAnsi" w:cs="Arial"/>
                <w:color w:val="auto"/>
                <w:szCs w:val="22"/>
              </w:rPr>
            </w:pPr>
            <w:r>
              <w:rPr>
                <w:rFonts w:asciiTheme="minorHAnsi" w:hAnsiTheme="minorHAnsi" w:cs="Arial"/>
                <w:color w:val="auto"/>
                <w:szCs w:val="22"/>
              </w:rPr>
              <w:t>NA</w:t>
            </w:r>
          </w:p>
        </w:tc>
        <w:tc>
          <w:tcPr>
            <w:tcW w:w="806" w:type="pct"/>
            <w:tcBorders>
              <w:top w:val="single" w:sz="4" w:space="0" w:color="A6A6A6" w:themeColor="background1" w:themeShade="A6"/>
              <w:bottom w:val="single" w:sz="4" w:space="0" w:color="A6A6A6" w:themeColor="background1" w:themeShade="A6"/>
            </w:tcBorders>
            <w:vAlign w:val="top"/>
          </w:tcPr>
          <w:p w14:paraId="0ECEF0CB" w14:textId="77777777" w:rsidR="00D96DE1" w:rsidRPr="00A80870" w:rsidRDefault="00D96DE1" w:rsidP="00903D0F">
            <w:pPr>
              <w:spacing w:line="276" w:lineRule="auto"/>
              <w:rPr>
                <w:rFonts w:asciiTheme="minorHAnsi" w:hAnsiTheme="minorHAnsi" w:cs="Arial"/>
                <w:color w:val="auto"/>
                <w:szCs w:val="22"/>
              </w:rPr>
            </w:pPr>
            <w:r>
              <w:rPr>
                <w:rFonts w:asciiTheme="minorHAnsi" w:hAnsiTheme="minorHAnsi" w:cs="Arial"/>
                <w:color w:val="auto"/>
                <w:szCs w:val="22"/>
              </w:rPr>
              <w:t>NA</w:t>
            </w:r>
          </w:p>
        </w:tc>
      </w:tr>
      <w:tr w:rsidR="00D96DE1" w:rsidRPr="00A80870" w14:paraId="6FBF6E87" w14:textId="77777777" w:rsidTr="00903D0F">
        <w:trPr>
          <w:trHeight w:val="454"/>
        </w:trPr>
        <w:tc>
          <w:tcPr>
            <w:tcW w:w="1240" w:type="pct"/>
            <w:tcBorders>
              <w:top w:val="single" w:sz="4" w:space="0" w:color="A6A6A6" w:themeColor="background1" w:themeShade="A6"/>
              <w:bottom w:val="single" w:sz="4" w:space="0" w:color="A6A6A6" w:themeColor="background1" w:themeShade="A6"/>
            </w:tcBorders>
            <w:vAlign w:val="top"/>
          </w:tcPr>
          <w:p w14:paraId="58490C46" w14:textId="77777777" w:rsidR="00D96DE1" w:rsidRPr="00A80870" w:rsidRDefault="00D96DE1" w:rsidP="00903D0F">
            <w:pPr>
              <w:spacing w:line="276" w:lineRule="auto"/>
              <w:rPr>
                <w:rFonts w:asciiTheme="minorHAnsi" w:hAnsiTheme="minorHAnsi" w:cs="Arial"/>
                <w:color w:val="auto"/>
                <w:szCs w:val="22"/>
              </w:rPr>
            </w:pPr>
            <w:r w:rsidRPr="00A80870">
              <w:rPr>
                <w:rFonts w:asciiTheme="minorHAnsi" w:hAnsiTheme="minorHAnsi" w:cs="Arial"/>
                <w:color w:val="auto"/>
                <w:szCs w:val="22"/>
              </w:rPr>
              <w:lastRenderedPageBreak/>
              <w:t>SDG 11</w:t>
            </w:r>
          </w:p>
        </w:tc>
        <w:tc>
          <w:tcPr>
            <w:tcW w:w="1409" w:type="pct"/>
            <w:tcBorders>
              <w:top w:val="single" w:sz="4" w:space="0" w:color="A6A6A6" w:themeColor="background1" w:themeShade="A6"/>
              <w:bottom w:val="single" w:sz="4" w:space="0" w:color="A6A6A6" w:themeColor="background1" w:themeShade="A6"/>
            </w:tcBorders>
            <w:vAlign w:val="top"/>
          </w:tcPr>
          <w:p w14:paraId="0568C302" w14:textId="77777777" w:rsidR="00D96DE1" w:rsidRPr="00A80870" w:rsidRDefault="00D96DE1" w:rsidP="00903D0F">
            <w:pPr>
              <w:spacing w:line="276" w:lineRule="auto"/>
              <w:rPr>
                <w:rFonts w:asciiTheme="minorHAnsi" w:hAnsiTheme="minorHAnsi" w:cs="Arial"/>
                <w:color w:val="auto"/>
                <w:szCs w:val="22"/>
              </w:rPr>
            </w:pPr>
            <w:r w:rsidRPr="00A80870">
              <w:rPr>
                <w:rFonts w:asciiTheme="minorHAnsi" w:hAnsiTheme="minorHAnsi" w:cs="Arial"/>
                <w:color w:val="auto"/>
                <w:szCs w:val="22"/>
              </w:rPr>
              <w:t>Sustainable Cities and Communities</w:t>
            </w:r>
          </w:p>
        </w:tc>
        <w:tc>
          <w:tcPr>
            <w:tcW w:w="1545" w:type="pct"/>
            <w:tcBorders>
              <w:top w:val="single" w:sz="4" w:space="0" w:color="A6A6A6" w:themeColor="background1" w:themeShade="A6"/>
              <w:bottom w:val="single" w:sz="4" w:space="0" w:color="A6A6A6" w:themeColor="background1" w:themeShade="A6"/>
            </w:tcBorders>
            <w:vAlign w:val="top"/>
          </w:tcPr>
          <w:p w14:paraId="1F0DD495" w14:textId="77777777" w:rsidR="00D96DE1" w:rsidRPr="00A80870" w:rsidRDefault="00D96DE1" w:rsidP="00903D0F">
            <w:pPr>
              <w:spacing w:line="276" w:lineRule="auto"/>
              <w:rPr>
                <w:rFonts w:asciiTheme="minorHAnsi" w:hAnsiTheme="minorHAnsi" w:cs="Arial"/>
                <w:color w:val="auto"/>
                <w:szCs w:val="22"/>
              </w:rPr>
            </w:pPr>
            <w:r>
              <w:rPr>
                <w:rFonts w:asciiTheme="minorHAnsi" w:hAnsiTheme="minorHAnsi" w:cs="Arial"/>
                <w:color w:val="auto"/>
                <w:szCs w:val="22"/>
              </w:rPr>
              <w:t>15,301</w:t>
            </w:r>
          </w:p>
        </w:tc>
        <w:tc>
          <w:tcPr>
            <w:tcW w:w="806" w:type="pct"/>
            <w:tcBorders>
              <w:top w:val="single" w:sz="4" w:space="0" w:color="A6A6A6" w:themeColor="background1" w:themeShade="A6"/>
              <w:bottom w:val="single" w:sz="4" w:space="0" w:color="A6A6A6" w:themeColor="background1" w:themeShade="A6"/>
            </w:tcBorders>
            <w:vAlign w:val="top"/>
          </w:tcPr>
          <w:p w14:paraId="70A11C16" w14:textId="77777777" w:rsidR="00D96DE1" w:rsidRPr="00A80870" w:rsidRDefault="00D96DE1" w:rsidP="00903D0F">
            <w:pPr>
              <w:spacing w:line="276" w:lineRule="auto"/>
              <w:rPr>
                <w:rFonts w:asciiTheme="minorHAnsi" w:hAnsiTheme="minorHAnsi" w:cs="Arial"/>
                <w:color w:val="auto"/>
                <w:szCs w:val="22"/>
              </w:rPr>
            </w:pPr>
            <w:r>
              <w:rPr>
                <w:rFonts w:asciiTheme="minorHAnsi" w:hAnsiTheme="minorHAnsi" w:cs="Arial"/>
                <w:color w:val="auto"/>
                <w:szCs w:val="22"/>
              </w:rPr>
              <w:t>8,224</w:t>
            </w:r>
          </w:p>
        </w:tc>
      </w:tr>
    </w:tbl>
    <w:p w14:paraId="1E0018AC" w14:textId="77777777" w:rsidR="00D96DE1" w:rsidRPr="009823F5" w:rsidRDefault="00D96DE1" w:rsidP="00D96DE1">
      <w:pPr>
        <w:rPr>
          <w:lang w:val="en-GB"/>
        </w:rPr>
      </w:pPr>
    </w:p>
    <w:p w14:paraId="04BF3A0E" w14:textId="77777777" w:rsidR="00D96DE1" w:rsidRPr="00816579" w:rsidRDefault="00D96DE1" w:rsidP="00D96DE1">
      <w:pPr>
        <w:pStyle w:val="Heading5"/>
      </w:pPr>
      <w:r w:rsidRPr="00816579">
        <w:t>Table 2 – Product Vintages</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tblCellMar>
        <w:tblLook w:val="04A0" w:firstRow="1" w:lastRow="0" w:firstColumn="1" w:lastColumn="0" w:noHBand="0" w:noVBand="1"/>
      </w:tblPr>
      <w:tblGrid>
        <w:gridCol w:w="1948"/>
        <w:gridCol w:w="1948"/>
        <w:gridCol w:w="1949"/>
        <w:gridCol w:w="1948"/>
        <w:gridCol w:w="1949"/>
      </w:tblGrid>
      <w:tr w:rsidR="00D96DE1" w:rsidRPr="00816579" w14:paraId="66E53B4D" w14:textId="77777777" w:rsidTr="00903D0F">
        <w:tc>
          <w:tcPr>
            <w:tcW w:w="3896" w:type="dxa"/>
            <w:gridSpan w:val="2"/>
            <w:tcBorders>
              <w:top w:val="single" w:sz="4" w:space="0" w:color="FFFFFF"/>
              <w:left w:val="single" w:sz="4" w:space="0" w:color="FFFFFF"/>
              <w:bottom w:val="single" w:sz="4" w:space="0" w:color="A6A6A6" w:themeColor="background1" w:themeShade="A6"/>
              <w:right w:val="nil"/>
            </w:tcBorders>
            <w:shd w:val="clear" w:color="auto" w:fill="auto"/>
          </w:tcPr>
          <w:p w14:paraId="3722EE13" w14:textId="77777777" w:rsidR="00D96DE1" w:rsidRPr="00816579" w:rsidRDefault="00D96DE1" w:rsidP="00903D0F">
            <w:pPr>
              <w:spacing w:line="276" w:lineRule="auto"/>
              <w:contextualSpacing w:val="0"/>
              <w:rPr>
                <w:b/>
                <w:bCs/>
                <w:lang w:val="en-GB"/>
              </w:rPr>
            </w:pPr>
          </w:p>
        </w:tc>
        <w:tc>
          <w:tcPr>
            <w:tcW w:w="5846" w:type="dxa"/>
            <w:gridSpan w:val="3"/>
            <w:tcBorders>
              <w:top w:val="nil"/>
              <w:left w:val="nil"/>
              <w:bottom w:val="single" w:sz="4" w:space="0" w:color="FFFFFF" w:themeColor="background1"/>
              <w:right w:val="nil"/>
            </w:tcBorders>
            <w:shd w:val="clear" w:color="auto" w:fill="4F81BD" w:themeFill="accent1"/>
          </w:tcPr>
          <w:p w14:paraId="52141137" w14:textId="77777777" w:rsidR="00D96DE1" w:rsidRPr="00816579" w:rsidRDefault="00D96DE1" w:rsidP="00903D0F">
            <w:pPr>
              <w:spacing w:line="276" w:lineRule="auto"/>
              <w:contextualSpacing w:val="0"/>
              <w:rPr>
                <w:b/>
                <w:bCs/>
                <w:lang w:val="en-GB"/>
              </w:rPr>
            </w:pPr>
            <w:r w:rsidRPr="00816579">
              <w:rPr>
                <w:b/>
                <w:bCs/>
                <w:color w:val="FFFFFF" w:themeColor="background1"/>
                <w:lang w:val="en-GB"/>
              </w:rPr>
              <w:t>Amount Achieved</w:t>
            </w:r>
          </w:p>
        </w:tc>
      </w:tr>
      <w:tr w:rsidR="00D96DE1" w:rsidRPr="00816579" w14:paraId="48610992" w14:textId="77777777" w:rsidTr="00903D0F">
        <w:tc>
          <w:tcPr>
            <w:tcW w:w="19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FFFFFF" w:themeColor="background1"/>
            </w:tcBorders>
            <w:shd w:val="clear" w:color="auto" w:fill="4F81BD" w:themeFill="accent1"/>
          </w:tcPr>
          <w:p w14:paraId="0320EE64" w14:textId="77777777" w:rsidR="00D96DE1" w:rsidRPr="00816579" w:rsidRDefault="00D96DE1" w:rsidP="00903D0F">
            <w:pPr>
              <w:spacing w:line="276" w:lineRule="auto"/>
              <w:contextualSpacing w:val="0"/>
              <w:rPr>
                <w:b/>
                <w:bCs/>
                <w:color w:val="FFFFFF" w:themeColor="background1"/>
                <w:lang w:val="en-GB"/>
              </w:rPr>
            </w:pPr>
            <w:r w:rsidRPr="00816579">
              <w:rPr>
                <w:b/>
                <w:bCs/>
                <w:color w:val="FFFFFF" w:themeColor="background1"/>
                <w:lang w:val="en-GB"/>
              </w:rPr>
              <w:t>Start Dates</w:t>
            </w:r>
          </w:p>
        </w:tc>
        <w:tc>
          <w:tcPr>
            <w:tcW w:w="1948" w:type="dxa"/>
            <w:tcBorders>
              <w:top w:val="single" w:sz="4" w:space="0" w:color="A6A6A6" w:themeColor="background1" w:themeShade="A6"/>
              <w:left w:val="single" w:sz="4" w:space="0" w:color="FFFFFF" w:themeColor="background1"/>
              <w:bottom w:val="single" w:sz="4" w:space="0" w:color="A6A6A6" w:themeColor="background1" w:themeShade="A6"/>
              <w:right w:val="single" w:sz="4" w:space="0" w:color="FFFFFF" w:themeColor="background1"/>
            </w:tcBorders>
            <w:shd w:val="clear" w:color="auto" w:fill="4F81BD" w:themeFill="accent1"/>
          </w:tcPr>
          <w:p w14:paraId="216617A5" w14:textId="77777777" w:rsidR="00D96DE1" w:rsidRPr="00816579" w:rsidRDefault="00D96DE1" w:rsidP="00903D0F">
            <w:pPr>
              <w:spacing w:line="276" w:lineRule="auto"/>
              <w:contextualSpacing w:val="0"/>
              <w:rPr>
                <w:b/>
                <w:bCs/>
                <w:color w:val="FFFFFF" w:themeColor="background1"/>
                <w:lang w:val="en-GB"/>
              </w:rPr>
            </w:pPr>
            <w:r w:rsidRPr="00816579">
              <w:rPr>
                <w:b/>
                <w:bCs/>
                <w:color w:val="FFFFFF" w:themeColor="background1"/>
                <w:lang w:val="en-GB"/>
              </w:rPr>
              <w:t>End Dates</w:t>
            </w:r>
          </w:p>
        </w:tc>
        <w:tc>
          <w:tcPr>
            <w:tcW w:w="1949" w:type="dxa"/>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4F81BD" w:themeFill="accent1"/>
          </w:tcPr>
          <w:p w14:paraId="64A5D9F3" w14:textId="77777777" w:rsidR="00D96DE1" w:rsidRPr="00816579" w:rsidRDefault="00D96DE1" w:rsidP="00903D0F">
            <w:pPr>
              <w:spacing w:line="276" w:lineRule="auto"/>
              <w:contextualSpacing w:val="0"/>
              <w:rPr>
                <w:b/>
                <w:bCs/>
                <w:color w:val="FFFFFF" w:themeColor="background1"/>
                <w:lang w:val="en-GB"/>
              </w:rPr>
            </w:pPr>
            <w:r>
              <w:rPr>
                <w:b/>
                <w:bCs/>
                <w:color w:val="FFFFFF" w:themeColor="background1"/>
                <w:lang w:val="en-GB"/>
              </w:rPr>
              <w:t>Unit</w:t>
            </w:r>
          </w:p>
        </w:tc>
        <w:tc>
          <w:tcPr>
            <w:tcW w:w="1948" w:type="dxa"/>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4F81BD" w:themeFill="accent1"/>
          </w:tcPr>
          <w:p w14:paraId="49A73B49" w14:textId="77777777" w:rsidR="00D96DE1" w:rsidRPr="00816579" w:rsidRDefault="00D96DE1" w:rsidP="00903D0F">
            <w:pPr>
              <w:spacing w:line="276" w:lineRule="auto"/>
              <w:contextualSpacing w:val="0"/>
              <w:jc w:val="center"/>
              <w:rPr>
                <w:b/>
                <w:bCs/>
                <w:color w:val="FFFFFF" w:themeColor="background1"/>
                <w:lang w:val="en-GB"/>
              </w:rPr>
            </w:pPr>
            <w:r w:rsidRPr="00816579">
              <w:rPr>
                <w:b/>
                <w:bCs/>
                <w:color w:val="FFFFFF" w:themeColor="background1"/>
                <w:lang w:val="en-GB"/>
              </w:rPr>
              <w:t xml:space="preserve">Product </w:t>
            </w:r>
            <w:r>
              <w:rPr>
                <w:b/>
                <w:bCs/>
                <w:color w:val="FFFFFF" w:themeColor="background1"/>
                <w:lang w:val="en-GB"/>
              </w:rPr>
              <w:t>VERs</w:t>
            </w:r>
          </w:p>
        </w:tc>
        <w:tc>
          <w:tcPr>
            <w:tcW w:w="1949" w:type="dxa"/>
            <w:tcBorders>
              <w:top w:val="single" w:sz="4" w:space="0" w:color="FFFFFF" w:themeColor="background1"/>
              <w:left w:val="single" w:sz="4" w:space="0" w:color="FFFFFF" w:themeColor="background1"/>
              <w:bottom w:val="single" w:sz="4" w:space="0" w:color="A6A6A6" w:themeColor="background1" w:themeShade="A6"/>
              <w:right w:val="single" w:sz="4" w:space="0" w:color="A6A6A6" w:themeColor="background1" w:themeShade="A6"/>
            </w:tcBorders>
            <w:shd w:val="clear" w:color="auto" w:fill="4F81BD" w:themeFill="accent1"/>
          </w:tcPr>
          <w:p w14:paraId="2F9A2A99" w14:textId="77777777" w:rsidR="00D96DE1" w:rsidRPr="00816579" w:rsidRDefault="00D96DE1" w:rsidP="00903D0F">
            <w:pPr>
              <w:spacing w:line="276" w:lineRule="auto"/>
              <w:contextualSpacing w:val="0"/>
              <w:rPr>
                <w:b/>
                <w:bCs/>
                <w:color w:val="FFFFFF" w:themeColor="background1"/>
                <w:lang w:val="en-GB"/>
              </w:rPr>
            </w:pPr>
            <w:proofErr w:type="spellStart"/>
            <w:r>
              <w:rPr>
                <w:b/>
                <w:bCs/>
                <w:color w:val="FFFFFF" w:themeColor="background1"/>
                <w:lang w:val="en-GB"/>
              </w:rPr>
              <w:t>aDALY</w:t>
            </w:r>
            <w:proofErr w:type="spellEnd"/>
          </w:p>
        </w:tc>
      </w:tr>
      <w:tr w:rsidR="00D96DE1" w:rsidRPr="00A80870" w14:paraId="003A341B" w14:textId="77777777" w:rsidTr="00903D0F">
        <w:tc>
          <w:tcPr>
            <w:tcW w:w="19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DB905A6" w14:textId="77777777" w:rsidR="00D96DE1" w:rsidRPr="00A80870" w:rsidRDefault="00D96DE1" w:rsidP="00903D0F">
            <w:pPr>
              <w:spacing w:line="276" w:lineRule="auto"/>
              <w:contextualSpacing w:val="0"/>
              <w:rPr>
                <w:color w:val="auto"/>
                <w:lang w:val="en-GB"/>
              </w:rPr>
            </w:pPr>
            <w:r>
              <w:rPr>
                <w:color w:val="auto"/>
                <w:lang w:val="en-GB"/>
              </w:rPr>
              <w:t>01</w:t>
            </w:r>
            <w:r w:rsidRPr="00A80870">
              <w:rPr>
                <w:color w:val="auto"/>
                <w:lang w:val="en-GB"/>
              </w:rPr>
              <w:t>/</w:t>
            </w:r>
            <w:r>
              <w:rPr>
                <w:color w:val="auto"/>
                <w:lang w:val="en-GB"/>
              </w:rPr>
              <w:t>01</w:t>
            </w:r>
            <w:r w:rsidRPr="00A80870">
              <w:rPr>
                <w:color w:val="auto"/>
                <w:lang w:val="en-GB"/>
              </w:rPr>
              <w:t>/20</w:t>
            </w:r>
            <w:r>
              <w:rPr>
                <w:color w:val="auto"/>
                <w:lang w:val="en-GB"/>
              </w:rPr>
              <w:t>21</w:t>
            </w:r>
          </w:p>
        </w:tc>
        <w:tc>
          <w:tcPr>
            <w:tcW w:w="19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E1A8274" w14:textId="77777777" w:rsidR="00D96DE1" w:rsidRPr="00A80870" w:rsidRDefault="00D96DE1" w:rsidP="00903D0F">
            <w:pPr>
              <w:spacing w:line="276" w:lineRule="auto"/>
              <w:contextualSpacing w:val="0"/>
              <w:rPr>
                <w:color w:val="auto"/>
                <w:lang w:val="en-GB"/>
              </w:rPr>
            </w:pPr>
            <w:r>
              <w:rPr>
                <w:color w:val="auto"/>
                <w:lang w:val="en-GB"/>
              </w:rPr>
              <w:t>31/12/2021</w:t>
            </w:r>
          </w:p>
        </w:tc>
        <w:tc>
          <w:tcPr>
            <w:tcW w:w="194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A0B6B1D" w14:textId="77777777" w:rsidR="00D96DE1" w:rsidRPr="00A80870" w:rsidRDefault="00D96DE1" w:rsidP="00903D0F">
            <w:pPr>
              <w:spacing w:line="276" w:lineRule="auto"/>
              <w:contextualSpacing w:val="0"/>
              <w:jc w:val="center"/>
              <w:rPr>
                <w:color w:val="auto"/>
                <w:lang w:val="en-GB"/>
              </w:rPr>
            </w:pPr>
            <w:r>
              <w:rPr>
                <w:color w:val="auto"/>
                <w:lang w:val="en-GB"/>
              </w:rPr>
              <w:t xml:space="preserve">Tons </w:t>
            </w:r>
          </w:p>
        </w:tc>
        <w:tc>
          <w:tcPr>
            <w:tcW w:w="19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319229B" w14:textId="77777777" w:rsidR="00D96DE1" w:rsidRPr="00A80870" w:rsidRDefault="00D96DE1" w:rsidP="00903D0F">
            <w:pPr>
              <w:spacing w:line="276" w:lineRule="auto"/>
              <w:contextualSpacing w:val="0"/>
              <w:rPr>
                <w:color w:val="auto"/>
                <w:lang w:val="en-GB"/>
              </w:rPr>
            </w:pPr>
            <w:r>
              <w:rPr>
                <w:lang w:val="en-GB"/>
              </w:rPr>
              <w:t>7,797</w:t>
            </w:r>
          </w:p>
        </w:tc>
        <w:tc>
          <w:tcPr>
            <w:tcW w:w="194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65183CE" w14:textId="77777777" w:rsidR="00D96DE1" w:rsidRPr="00A80870" w:rsidRDefault="00D96DE1" w:rsidP="00903D0F">
            <w:pPr>
              <w:spacing w:line="276" w:lineRule="auto"/>
              <w:contextualSpacing w:val="0"/>
              <w:rPr>
                <w:color w:val="auto"/>
                <w:lang w:val="en-GB"/>
              </w:rPr>
            </w:pPr>
          </w:p>
        </w:tc>
      </w:tr>
      <w:tr w:rsidR="00D96DE1" w:rsidRPr="00A80870" w14:paraId="5E8D2E1A" w14:textId="77777777" w:rsidTr="00903D0F">
        <w:tc>
          <w:tcPr>
            <w:tcW w:w="19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3EDA11C" w14:textId="77777777" w:rsidR="00D96DE1" w:rsidRPr="00A80870" w:rsidRDefault="00D96DE1" w:rsidP="00903D0F">
            <w:pPr>
              <w:spacing w:line="276" w:lineRule="auto"/>
              <w:contextualSpacing w:val="0"/>
              <w:rPr>
                <w:color w:val="auto"/>
                <w:lang w:val="en-GB"/>
              </w:rPr>
            </w:pPr>
          </w:p>
        </w:tc>
        <w:tc>
          <w:tcPr>
            <w:tcW w:w="19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E4A9CF1" w14:textId="77777777" w:rsidR="00D96DE1" w:rsidRPr="00A80870" w:rsidRDefault="00D96DE1" w:rsidP="00903D0F">
            <w:pPr>
              <w:spacing w:line="276" w:lineRule="auto"/>
              <w:contextualSpacing w:val="0"/>
              <w:rPr>
                <w:color w:val="auto"/>
                <w:lang w:val="en-GB"/>
              </w:rPr>
            </w:pPr>
          </w:p>
        </w:tc>
        <w:tc>
          <w:tcPr>
            <w:tcW w:w="194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F73B5BF" w14:textId="77777777" w:rsidR="00D96DE1" w:rsidRPr="00A80870" w:rsidRDefault="00D96DE1" w:rsidP="00903D0F">
            <w:pPr>
              <w:spacing w:line="276" w:lineRule="auto"/>
              <w:contextualSpacing w:val="0"/>
              <w:jc w:val="center"/>
              <w:rPr>
                <w:color w:val="auto"/>
                <w:lang w:val="en-GB"/>
              </w:rPr>
            </w:pPr>
          </w:p>
        </w:tc>
        <w:tc>
          <w:tcPr>
            <w:tcW w:w="19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5104551" w14:textId="77777777" w:rsidR="00D96DE1" w:rsidRPr="00A80870" w:rsidRDefault="00D96DE1" w:rsidP="00903D0F">
            <w:pPr>
              <w:spacing w:line="276" w:lineRule="auto"/>
              <w:contextualSpacing w:val="0"/>
              <w:rPr>
                <w:color w:val="auto"/>
                <w:lang w:val="en-GB"/>
              </w:rPr>
            </w:pPr>
          </w:p>
        </w:tc>
        <w:tc>
          <w:tcPr>
            <w:tcW w:w="194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C4001AE" w14:textId="77777777" w:rsidR="00D96DE1" w:rsidRPr="00A80870" w:rsidRDefault="00D96DE1" w:rsidP="00903D0F">
            <w:pPr>
              <w:spacing w:line="276" w:lineRule="auto"/>
              <w:contextualSpacing w:val="0"/>
              <w:rPr>
                <w:color w:val="auto"/>
                <w:lang w:val="en-GB"/>
              </w:rPr>
            </w:pPr>
          </w:p>
        </w:tc>
      </w:tr>
      <w:tr w:rsidR="00D96DE1" w:rsidRPr="00A80870" w14:paraId="334ED9E8" w14:textId="77777777" w:rsidTr="00903D0F">
        <w:tc>
          <w:tcPr>
            <w:tcW w:w="19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92E76A1" w14:textId="77777777" w:rsidR="00D96DE1" w:rsidRPr="00A80870" w:rsidRDefault="00D96DE1" w:rsidP="00903D0F">
            <w:pPr>
              <w:spacing w:line="276" w:lineRule="auto"/>
              <w:contextualSpacing w:val="0"/>
              <w:rPr>
                <w:color w:val="auto"/>
                <w:lang w:val="en-GB"/>
              </w:rPr>
            </w:pPr>
          </w:p>
        </w:tc>
        <w:tc>
          <w:tcPr>
            <w:tcW w:w="19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68A00DD" w14:textId="77777777" w:rsidR="00D96DE1" w:rsidRPr="00A80870" w:rsidRDefault="00D96DE1" w:rsidP="00903D0F">
            <w:pPr>
              <w:spacing w:line="276" w:lineRule="auto"/>
              <w:contextualSpacing w:val="0"/>
              <w:rPr>
                <w:color w:val="auto"/>
                <w:lang w:val="en-GB"/>
              </w:rPr>
            </w:pPr>
          </w:p>
        </w:tc>
        <w:tc>
          <w:tcPr>
            <w:tcW w:w="194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74FFA38" w14:textId="77777777" w:rsidR="00D96DE1" w:rsidRPr="00A80870" w:rsidRDefault="00D96DE1" w:rsidP="00903D0F">
            <w:pPr>
              <w:spacing w:line="276" w:lineRule="auto"/>
              <w:contextualSpacing w:val="0"/>
              <w:jc w:val="center"/>
              <w:rPr>
                <w:color w:val="auto"/>
                <w:lang w:val="en-GB"/>
              </w:rPr>
            </w:pPr>
          </w:p>
        </w:tc>
        <w:tc>
          <w:tcPr>
            <w:tcW w:w="19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23F31AE" w14:textId="77777777" w:rsidR="00D96DE1" w:rsidRPr="00A80870" w:rsidRDefault="00D96DE1" w:rsidP="00903D0F">
            <w:pPr>
              <w:spacing w:line="276" w:lineRule="auto"/>
              <w:contextualSpacing w:val="0"/>
              <w:rPr>
                <w:color w:val="auto"/>
                <w:lang w:val="en-GB"/>
              </w:rPr>
            </w:pPr>
          </w:p>
        </w:tc>
        <w:tc>
          <w:tcPr>
            <w:tcW w:w="194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D6192F0" w14:textId="77777777" w:rsidR="00D96DE1" w:rsidRPr="00A80870" w:rsidRDefault="00D96DE1" w:rsidP="00903D0F">
            <w:pPr>
              <w:spacing w:line="276" w:lineRule="auto"/>
              <w:contextualSpacing w:val="0"/>
              <w:rPr>
                <w:color w:val="auto"/>
                <w:lang w:val="en-GB"/>
              </w:rPr>
            </w:pPr>
          </w:p>
        </w:tc>
      </w:tr>
    </w:tbl>
    <w:p w14:paraId="730A6628" w14:textId="77777777" w:rsidR="00D96DE1" w:rsidRDefault="00D96DE1" w:rsidP="00D96DE1">
      <w:pPr>
        <w:spacing w:line="276" w:lineRule="auto"/>
        <w:contextualSpacing w:val="0"/>
        <w:jc w:val="both"/>
        <w:rPr>
          <w:lang w:val="en-GB"/>
        </w:rPr>
      </w:pPr>
      <w:r>
        <w:t xml:space="preserve">Emissions reduction from the project activity after adjustment, taken from Linked BE PE and ER tables for MR 2021; </w:t>
      </w:r>
      <w:r w:rsidRPr="00EF7242">
        <w:rPr>
          <w:lang w:val="en-GB"/>
        </w:rPr>
        <w:t>Formula: ER = (BE - PE - LE) * (1 - r)</w:t>
      </w:r>
      <w:r w:rsidRPr="00EF7242">
        <w:rPr>
          <w:lang w:val="en-GB"/>
        </w:rPr>
        <w:tab/>
      </w:r>
      <w:r>
        <w:rPr>
          <w:lang w:val="en-GB"/>
        </w:rPr>
        <w:t>;             Source: Tables 32, 42, 44, 45</w:t>
      </w:r>
    </w:p>
    <w:p w14:paraId="70FDF44E" w14:textId="77777777" w:rsidR="00D96DE1" w:rsidRDefault="00D96DE1" w:rsidP="00D96DE1">
      <w:pPr>
        <w:spacing w:line="276" w:lineRule="auto"/>
        <w:contextualSpacing w:val="0"/>
        <w:rPr>
          <w:rFonts w:asciiTheme="majorHAnsi" w:eastAsia="Times New Roman" w:hAnsiTheme="majorHAnsi" w:cs="Arial"/>
          <w:color w:val="auto"/>
          <w:sz w:val="28"/>
          <w:szCs w:val="22"/>
          <w:lang w:val="en-GB" w:eastAsia="en-GB"/>
          <w14:cntxtAlts w14:val="0"/>
        </w:rPr>
      </w:pPr>
      <w:bookmarkStart w:id="3" w:name="_Ref49860651"/>
      <w:r>
        <w:br w:type="page"/>
      </w:r>
    </w:p>
    <w:p w14:paraId="59924434" w14:textId="77777777" w:rsidR="00D96DE1" w:rsidRPr="00565D0D" w:rsidRDefault="00D96DE1" w:rsidP="00A50680">
      <w:pPr>
        <w:pStyle w:val="SectionTitle"/>
        <w:numPr>
          <w:ilvl w:val="0"/>
          <w:numId w:val="39"/>
        </w:numPr>
        <w:tabs>
          <w:tab w:val="clear" w:pos="2835"/>
          <w:tab w:val="num" w:pos="2268"/>
        </w:tabs>
        <w:ind w:left="0" w:firstLine="0"/>
      </w:pPr>
      <w:r w:rsidRPr="00565D0D">
        <w:lastRenderedPageBreak/>
        <w:t>DESCRIPTION OF PROJECT</w:t>
      </w:r>
      <w:bookmarkEnd w:id="3"/>
    </w:p>
    <w:p w14:paraId="5B4F6012" w14:textId="77777777" w:rsidR="00D96DE1" w:rsidRPr="006F1527" w:rsidRDefault="00D96DE1" w:rsidP="00D96DE1">
      <w:pPr>
        <w:pStyle w:val="SectionTitle"/>
        <w:spacing w:before="0" w:after="200" w:line="240" w:lineRule="auto"/>
        <w:rPr>
          <w:b/>
          <w:sz w:val="22"/>
          <w:u w:val="single"/>
        </w:rPr>
      </w:pPr>
      <w:r w:rsidRPr="0097113A">
        <w:rPr>
          <w:b/>
          <w:sz w:val="22"/>
          <w:u w:val="single"/>
        </w:rPr>
        <w:t>A.1.</w:t>
      </w:r>
      <w:r w:rsidRPr="0097113A">
        <w:rPr>
          <w:b/>
          <w:sz w:val="22"/>
          <w:u w:val="single"/>
        </w:rPr>
        <w:tab/>
      </w:r>
      <w:bookmarkStart w:id="4" w:name="_Toc40962734"/>
      <w:r w:rsidRPr="006F1527">
        <w:rPr>
          <w:b/>
          <w:sz w:val="22"/>
          <w:u w:val="single"/>
        </w:rPr>
        <w:t>General description of project</w:t>
      </w:r>
      <w:bookmarkEnd w:id="4"/>
      <w:r w:rsidRPr="006F1527">
        <w:rPr>
          <w:b/>
          <w:sz w:val="22"/>
          <w:u w:val="single"/>
        </w:rPr>
        <w:t xml:space="preserve"> </w:t>
      </w:r>
    </w:p>
    <w:p w14:paraId="0F2582EF" w14:textId="77777777" w:rsidR="00D96DE1" w:rsidRPr="00AE4777" w:rsidRDefault="00D96DE1" w:rsidP="00D96DE1">
      <w:pPr>
        <w:jc w:val="both"/>
        <w:rPr>
          <w:color w:val="auto"/>
          <w:szCs w:val="22"/>
        </w:rPr>
      </w:pPr>
      <w:r w:rsidRPr="00AE4777">
        <w:rPr>
          <w:color w:val="auto"/>
          <w:szCs w:val="22"/>
        </w:rPr>
        <w:t>The project involves the implementation of a municipal solid waste processing unit in Temesi, Gianyar Region, Bali Province, Indonesia. A further objective is creating a large-scale model for waste processing in Indonesia. However, the facility with a capacity of 50 tons waste per day can process only a fraction of the waste created in the Gianyar region. The waste is processed th</w:t>
      </w:r>
      <w:r>
        <w:rPr>
          <w:color w:val="auto"/>
          <w:szCs w:val="22"/>
        </w:rPr>
        <w:t>rough composting method and it wa</w:t>
      </w:r>
      <w:r w:rsidRPr="00AE4777">
        <w:rPr>
          <w:color w:val="auto"/>
          <w:szCs w:val="22"/>
        </w:rPr>
        <w:t>s implemented in the two phases:</w:t>
      </w:r>
    </w:p>
    <w:p w14:paraId="2D1CCFFC" w14:textId="77777777" w:rsidR="00D96DE1" w:rsidRPr="00151CC2" w:rsidRDefault="00D96DE1" w:rsidP="00D96DE1">
      <w:pPr>
        <w:pStyle w:val="ListParagraph"/>
        <w:numPr>
          <w:ilvl w:val="0"/>
          <w:numId w:val="23"/>
        </w:numPr>
        <w:autoSpaceDE w:val="0"/>
        <w:autoSpaceDN w:val="0"/>
        <w:adjustRightInd w:val="0"/>
        <w:spacing w:after="0"/>
        <w:ind w:left="709"/>
        <w:contextualSpacing w:val="0"/>
        <w:jc w:val="both"/>
        <w:rPr>
          <w:rFonts w:cs="Arial"/>
          <w:color w:val="auto"/>
          <w:szCs w:val="22"/>
          <w:lang w:eastAsia="en-IN"/>
        </w:rPr>
      </w:pPr>
      <w:r w:rsidRPr="00151CC2">
        <w:rPr>
          <w:rFonts w:cs="Arial"/>
          <w:color w:val="auto"/>
          <w:szCs w:val="22"/>
          <w:lang w:eastAsia="en-IN"/>
        </w:rPr>
        <w:t>1</w:t>
      </w:r>
      <w:r w:rsidRPr="00151CC2">
        <w:rPr>
          <w:rFonts w:cs="Arial"/>
          <w:color w:val="auto"/>
          <w:szCs w:val="22"/>
          <w:vertAlign w:val="superscript"/>
          <w:lang w:eastAsia="en-IN"/>
        </w:rPr>
        <w:t>st</w:t>
      </w:r>
      <w:r w:rsidRPr="00151CC2">
        <w:rPr>
          <w:rFonts w:cs="Arial"/>
          <w:color w:val="auto"/>
          <w:szCs w:val="22"/>
          <w:lang w:eastAsia="en-IN"/>
        </w:rPr>
        <w:t xml:space="preserve"> Phase: A 2340 m</w:t>
      </w:r>
      <w:r w:rsidRPr="00151CC2">
        <w:rPr>
          <w:rFonts w:cs="Arial"/>
          <w:color w:val="auto"/>
          <w:szCs w:val="22"/>
          <w:vertAlign w:val="superscript"/>
          <w:lang w:eastAsia="en-IN"/>
        </w:rPr>
        <w:t>2</w:t>
      </w:r>
      <w:r w:rsidRPr="00151CC2">
        <w:rPr>
          <w:rFonts w:cs="Arial"/>
          <w:color w:val="auto"/>
          <w:szCs w:val="22"/>
          <w:lang w:eastAsia="en-IN"/>
        </w:rPr>
        <w:t xml:space="preserve"> covered processing area with a capacity of maximum 30 tons waste per day- Commissioned on May 2008.</w:t>
      </w:r>
    </w:p>
    <w:p w14:paraId="4563C320" w14:textId="77777777" w:rsidR="00D96DE1" w:rsidRPr="00151CC2" w:rsidRDefault="00D96DE1" w:rsidP="00D96DE1">
      <w:pPr>
        <w:pStyle w:val="ListParagraph"/>
        <w:numPr>
          <w:ilvl w:val="0"/>
          <w:numId w:val="23"/>
        </w:numPr>
        <w:autoSpaceDE w:val="0"/>
        <w:autoSpaceDN w:val="0"/>
        <w:adjustRightInd w:val="0"/>
        <w:ind w:left="709" w:hanging="357"/>
        <w:contextualSpacing w:val="0"/>
        <w:jc w:val="both"/>
        <w:rPr>
          <w:color w:val="auto"/>
          <w:szCs w:val="22"/>
        </w:rPr>
      </w:pPr>
      <w:r w:rsidRPr="00151CC2">
        <w:rPr>
          <w:rFonts w:cs="Arial"/>
          <w:color w:val="auto"/>
          <w:szCs w:val="22"/>
          <w:lang w:eastAsia="en-IN"/>
        </w:rPr>
        <w:t>2</w:t>
      </w:r>
      <w:r w:rsidRPr="00151CC2">
        <w:rPr>
          <w:rFonts w:cs="Arial"/>
          <w:color w:val="auto"/>
          <w:szCs w:val="22"/>
          <w:vertAlign w:val="superscript"/>
          <w:lang w:eastAsia="en-IN"/>
        </w:rPr>
        <w:t>nd</w:t>
      </w:r>
      <w:r w:rsidRPr="00151CC2">
        <w:rPr>
          <w:rFonts w:cs="Arial"/>
          <w:color w:val="auto"/>
          <w:szCs w:val="22"/>
          <w:lang w:eastAsia="en-IN"/>
        </w:rPr>
        <w:t xml:space="preserve"> Phase: A 2400 m</w:t>
      </w:r>
      <w:r w:rsidRPr="00151CC2">
        <w:rPr>
          <w:rFonts w:cs="Arial"/>
          <w:color w:val="auto"/>
          <w:szCs w:val="22"/>
          <w:vertAlign w:val="superscript"/>
          <w:lang w:eastAsia="en-IN"/>
        </w:rPr>
        <w:t>2</w:t>
      </w:r>
      <w:r w:rsidRPr="00151CC2">
        <w:rPr>
          <w:rFonts w:cs="Arial"/>
          <w:color w:val="auto"/>
          <w:szCs w:val="22"/>
          <w:lang w:eastAsia="en-IN"/>
        </w:rPr>
        <w:t xml:space="preserve"> extension to 4740 m</w:t>
      </w:r>
      <w:r w:rsidRPr="00151CC2">
        <w:rPr>
          <w:rFonts w:cs="Arial"/>
          <w:color w:val="auto"/>
          <w:szCs w:val="22"/>
          <w:vertAlign w:val="superscript"/>
          <w:lang w:eastAsia="en-IN"/>
        </w:rPr>
        <w:t>2</w:t>
      </w:r>
      <w:r w:rsidRPr="00151CC2">
        <w:rPr>
          <w:rFonts w:cs="Arial"/>
          <w:color w:val="auto"/>
          <w:szCs w:val="22"/>
          <w:lang w:eastAsia="en-IN"/>
        </w:rPr>
        <w:t xml:space="preserve"> for a final capacity of up to 50 tons waste per day-Commissioned January 2010.</w:t>
      </w:r>
    </w:p>
    <w:p w14:paraId="1F416E88" w14:textId="77777777" w:rsidR="00D96DE1" w:rsidRDefault="00D96DE1" w:rsidP="00D96DE1">
      <w:pPr>
        <w:pStyle w:val="SDMPDDPoASubSection1"/>
        <w:keepNext w:val="0"/>
        <w:keepLines w:val="0"/>
        <w:tabs>
          <w:tab w:val="clear" w:pos="1474"/>
        </w:tabs>
        <w:suppressAutoHyphens w:val="0"/>
        <w:spacing w:before="0" w:after="200" w:line="360" w:lineRule="auto"/>
        <w:rPr>
          <w:rFonts w:ascii="Verdana" w:hAnsi="Verdana"/>
          <w:b w:val="0"/>
          <w:szCs w:val="22"/>
        </w:rPr>
      </w:pPr>
      <w:r w:rsidRPr="008C52B1">
        <w:rPr>
          <w:rFonts w:ascii="Verdana" w:hAnsi="Verdana"/>
          <w:b w:val="0"/>
          <w:szCs w:val="22"/>
        </w:rPr>
        <w:t xml:space="preserve">As a first activity of composting, the waste separation is done by hand. The composting is equipped with air supply with the help of centrifugal blowers to assure the aerobic conditions. The waste is turned </w:t>
      </w:r>
      <w:r>
        <w:rPr>
          <w:rFonts w:ascii="Verdana" w:hAnsi="Verdana"/>
          <w:b w:val="0"/>
          <w:szCs w:val="22"/>
        </w:rPr>
        <w:t xml:space="preserve">about </w:t>
      </w:r>
      <w:r w:rsidRPr="008C52B1">
        <w:rPr>
          <w:rFonts w:ascii="Verdana" w:hAnsi="Verdana"/>
          <w:b w:val="0"/>
          <w:szCs w:val="22"/>
        </w:rPr>
        <w:t>every two weeks to loosen the material and free a</w:t>
      </w:r>
      <w:r>
        <w:rPr>
          <w:rFonts w:ascii="Verdana" w:hAnsi="Verdana"/>
          <w:b w:val="0"/>
          <w:szCs w:val="22"/>
        </w:rPr>
        <w:t>ir supply. After the initial de</w:t>
      </w:r>
      <w:r w:rsidRPr="008C52B1">
        <w:rPr>
          <w:rFonts w:ascii="Verdana" w:hAnsi="Verdana"/>
          <w:b w:val="0"/>
          <w:szCs w:val="22"/>
        </w:rPr>
        <w:t xml:space="preserve">composition, the raw compost is sieved to separate fine compost and coarse materials. The fine compost is further aerated to </w:t>
      </w:r>
      <w:r>
        <w:rPr>
          <w:rFonts w:ascii="Verdana" w:hAnsi="Verdana"/>
          <w:b w:val="0"/>
          <w:szCs w:val="22"/>
        </w:rPr>
        <w:t>get the finished compost. T</w:t>
      </w:r>
      <w:r w:rsidRPr="008C52B1">
        <w:rPr>
          <w:rFonts w:ascii="Verdana" w:hAnsi="Verdana"/>
          <w:b w:val="0"/>
          <w:szCs w:val="22"/>
        </w:rPr>
        <w:t xml:space="preserve">he coarse material is sent back to the incoming organic waste for further </w:t>
      </w:r>
      <w:r w:rsidRPr="0021113C">
        <w:rPr>
          <w:rFonts w:asciiTheme="minorHAnsi" w:hAnsiTheme="minorHAnsi"/>
          <w:b w:val="0"/>
          <w:szCs w:val="22"/>
        </w:rPr>
        <w:t xml:space="preserve">decomposition </w:t>
      </w:r>
      <w:r w:rsidRPr="0021113C">
        <w:rPr>
          <w:rFonts w:asciiTheme="minorHAnsi" w:hAnsiTheme="minorHAnsi"/>
          <w:b w:val="0"/>
        </w:rPr>
        <w:t>or treated separately for continued decomposition</w:t>
      </w:r>
      <w:r w:rsidRPr="0021113C">
        <w:rPr>
          <w:rFonts w:asciiTheme="minorHAnsi" w:hAnsiTheme="minorHAnsi"/>
          <w:b w:val="0"/>
          <w:szCs w:val="22"/>
        </w:rPr>
        <w:t xml:space="preserve">. </w:t>
      </w:r>
      <w:r w:rsidRPr="0021113C">
        <w:rPr>
          <w:rFonts w:asciiTheme="minorHAnsi" w:hAnsiTheme="minorHAnsi"/>
          <w:b w:val="0"/>
        </w:rPr>
        <w:t>Depending on demand, the sieved raw</w:t>
      </w:r>
      <w:r w:rsidRPr="008C52B1">
        <w:rPr>
          <w:rFonts w:ascii="Verdana" w:hAnsi="Verdana"/>
          <w:b w:val="0"/>
        </w:rPr>
        <w:t xml:space="preserve"> compost is sold exclusively for soil top-dressing applications or further cured to finished compost.</w:t>
      </w:r>
      <w:r w:rsidRPr="008C52B1">
        <w:rPr>
          <w:rFonts w:ascii="Verdana" w:hAnsi="Verdana"/>
        </w:rPr>
        <w:t xml:space="preserve"> </w:t>
      </w:r>
      <w:r w:rsidRPr="008C52B1">
        <w:rPr>
          <w:rFonts w:ascii="Verdana" w:hAnsi="Verdana"/>
          <w:b w:val="0"/>
          <w:szCs w:val="22"/>
        </w:rPr>
        <w:t xml:space="preserve">The project activity maintains the oxygen level of at around 12% in the waste which is more than required of 6% to assure aerobic composting. </w:t>
      </w:r>
    </w:p>
    <w:p w14:paraId="2C3A0AF5" w14:textId="77777777" w:rsidR="00D96DE1" w:rsidRPr="008C52B1" w:rsidRDefault="00D96DE1" w:rsidP="00D96DE1">
      <w:pPr>
        <w:pStyle w:val="SDMPDDPoASubSection1"/>
        <w:keepNext w:val="0"/>
        <w:keepLines w:val="0"/>
        <w:tabs>
          <w:tab w:val="clear" w:pos="1474"/>
        </w:tabs>
        <w:suppressAutoHyphens w:val="0"/>
        <w:spacing w:before="0" w:after="200" w:line="360" w:lineRule="auto"/>
        <w:rPr>
          <w:rFonts w:ascii="Verdana" w:hAnsi="Verdana"/>
          <w:b w:val="0"/>
          <w:szCs w:val="22"/>
        </w:rPr>
      </w:pPr>
      <w:r w:rsidRPr="008C52B1">
        <w:rPr>
          <w:rFonts w:ascii="Verdana" w:hAnsi="Verdana"/>
          <w:b w:val="0"/>
          <w:szCs w:val="22"/>
        </w:rPr>
        <w:t>In the baseline condition, the waste would have dumped in the landfill which results in anaerobic decomposition and emits methane to atmosphere. Since, the project is aerobic decomposition of waste through composting, it avoids the generation of</w:t>
      </w:r>
      <w:r>
        <w:rPr>
          <w:rFonts w:ascii="Verdana" w:hAnsi="Verdana"/>
          <w:b w:val="0"/>
          <w:szCs w:val="22"/>
        </w:rPr>
        <w:t xml:space="preserve"> methane. </w:t>
      </w:r>
      <w:r w:rsidRPr="008C52B1">
        <w:rPr>
          <w:rFonts w:ascii="Verdana" w:hAnsi="Verdana"/>
          <w:b w:val="0"/>
          <w:szCs w:val="22"/>
        </w:rPr>
        <w:t xml:space="preserve">Hence, the project avoids GHG emission. </w:t>
      </w:r>
    </w:p>
    <w:p w14:paraId="49C331A5" w14:textId="77777777" w:rsidR="00D96DE1" w:rsidRPr="008C52B1" w:rsidRDefault="00D96DE1" w:rsidP="00D96DE1">
      <w:pPr>
        <w:pStyle w:val="SDMPDDPoASubSection1"/>
        <w:keepNext w:val="0"/>
        <w:keepLines w:val="0"/>
        <w:tabs>
          <w:tab w:val="clear" w:pos="1474"/>
        </w:tabs>
        <w:suppressAutoHyphens w:val="0"/>
        <w:spacing w:before="0" w:line="360" w:lineRule="auto"/>
        <w:rPr>
          <w:rFonts w:ascii="Verdana" w:hAnsi="Verdana"/>
          <w:b w:val="0"/>
          <w:szCs w:val="22"/>
        </w:rPr>
      </w:pPr>
      <w:r w:rsidRPr="008C52B1">
        <w:rPr>
          <w:rFonts w:ascii="Verdana" w:hAnsi="Verdana"/>
          <w:b w:val="0"/>
          <w:szCs w:val="22"/>
        </w:rPr>
        <w:t>The project is a registered CDM project and it has completed the CDM crediting period. The details of the CDM registration are given below:</w:t>
      </w:r>
    </w:p>
    <w:tbl>
      <w:tblPr>
        <w:tblStyle w:val="TableGrid"/>
        <w:tblW w:w="9789" w:type="dxa"/>
        <w:tblInd w:w="108" w:type="dxa"/>
        <w:tblLook w:val="04A0" w:firstRow="1" w:lastRow="0" w:firstColumn="1" w:lastColumn="0" w:noHBand="0" w:noVBand="1"/>
      </w:tblPr>
      <w:tblGrid>
        <w:gridCol w:w="4036"/>
        <w:gridCol w:w="5753"/>
      </w:tblGrid>
      <w:tr w:rsidR="00D96DE1" w:rsidRPr="008C52B1" w14:paraId="19F8F694" w14:textId="77777777" w:rsidTr="00903D0F">
        <w:trPr>
          <w:trHeight w:val="454"/>
        </w:trPr>
        <w:tc>
          <w:tcPr>
            <w:tcW w:w="4036" w:type="dxa"/>
          </w:tcPr>
          <w:p w14:paraId="60545C35" w14:textId="77777777" w:rsidR="00D96DE1" w:rsidRPr="008C52B1" w:rsidRDefault="00D96DE1" w:rsidP="00903D0F">
            <w:pPr>
              <w:pStyle w:val="SDMPDDPoASubSection1"/>
              <w:keepNext w:val="0"/>
              <w:keepLines w:val="0"/>
              <w:tabs>
                <w:tab w:val="clear" w:pos="1474"/>
              </w:tabs>
              <w:suppressAutoHyphens w:val="0"/>
              <w:spacing w:before="0" w:line="360" w:lineRule="auto"/>
              <w:rPr>
                <w:rFonts w:ascii="Verdana" w:hAnsi="Verdana"/>
                <w:b w:val="0"/>
                <w:szCs w:val="22"/>
              </w:rPr>
            </w:pPr>
            <w:r w:rsidRPr="008C52B1">
              <w:rPr>
                <w:rFonts w:ascii="Verdana" w:hAnsi="Verdana"/>
                <w:b w:val="0"/>
                <w:szCs w:val="22"/>
              </w:rPr>
              <w:t>CDM Project Title</w:t>
            </w:r>
          </w:p>
        </w:tc>
        <w:tc>
          <w:tcPr>
            <w:tcW w:w="5753" w:type="dxa"/>
          </w:tcPr>
          <w:p w14:paraId="1F625238" w14:textId="77777777" w:rsidR="00D96DE1" w:rsidRPr="008C52B1" w:rsidRDefault="00D96DE1" w:rsidP="00903D0F">
            <w:pPr>
              <w:pStyle w:val="SDMPDDPoASubSection1"/>
              <w:keepNext w:val="0"/>
              <w:keepLines w:val="0"/>
              <w:tabs>
                <w:tab w:val="clear" w:pos="1474"/>
              </w:tabs>
              <w:suppressAutoHyphens w:val="0"/>
              <w:spacing w:before="0" w:line="360" w:lineRule="auto"/>
              <w:rPr>
                <w:rFonts w:ascii="Verdana" w:hAnsi="Verdana"/>
                <w:b w:val="0"/>
                <w:szCs w:val="22"/>
              </w:rPr>
            </w:pPr>
            <w:proofErr w:type="spellStart"/>
            <w:r w:rsidRPr="008C52B1">
              <w:rPr>
                <w:rFonts w:ascii="Verdana" w:hAnsi="Verdana"/>
                <w:b w:val="0"/>
                <w:szCs w:val="22"/>
              </w:rPr>
              <w:t>Gianyar</w:t>
            </w:r>
            <w:proofErr w:type="spellEnd"/>
            <w:r w:rsidRPr="008C52B1">
              <w:rPr>
                <w:rFonts w:ascii="Verdana" w:hAnsi="Verdana"/>
                <w:b w:val="0"/>
                <w:szCs w:val="22"/>
              </w:rPr>
              <w:t xml:space="preserve"> Waste Recovery Project</w:t>
            </w:r>
          </w:p>
        </w:tc>
      </w:tr>
      <w:tr w:rsidR="00D96DE1" w:rsidRPr="008C52B1" w14:paraId="521E7D04" w14:textId="77777777" w:rsidTr="00903D0F">
        <w:trPr>
          <w:trHeight w:val="466"/>
        </w:trPr>
        <w:tc>
          <w:tcPr>
            <w:tcW w:w="4036" w:type="dxa"/>
          </w:tcPr>
          <w:p w14:paraId="7F184322" w14:textId="77777777" w:rsidR="00D96DE1" w:rsidRPr="008C52B1" w:rsidRDefault="00D96DE1" w:rsidP="00903D0F">
            <w:pPr>
              <w:pStyle w:val="SDMPDDPoASubSection1"/>
              <w:keepNext w:val="0"/>
              <w:keepLines w:val="0"/>
              <w:tabs>
                <w:tab w:val="clear" w:pos="1474"/>
              </w:tabs>
              <w:suppressAutoHyphens w:val="0"/>
              <w:spacing w:before="0" w:line="360" w:lineRule="auto"/>
              <w:rPr>
                <w:rFonts w:ascii="Verdana" w:hAnsi="Verdana"/>
                <w:b w:val="0"/>
                <w:szCs w:val="22"/>
              </w:rPr>
            </w:pPr>
            <w:r w:rsidRPr="008C52B1">
              <w:rPr>
                <w:rFonts w:ascii="Verdana" w:hAnsi="Verdana"/>
                <w:b w:val="0"/>
                <w:szCs w:val="22"/>
              </w:rPr>
              <w:t>UNFCCC Reference no</w:t>
            </w:r>
          </w:p>
        </w:tc>
        <w:tc>
          <w:tcPr>
            <w:tcW w:w="5753" w:type="dxa"/>
          </w:tcPr>
          <w:p w14:paraId="60D47878" w14:textId="77777777" w:rsidR="00D96DE1" w:rsidRPr="008C52B1" w:rsidRDefault="00D96DE1" w:rsidP="00903D0F">
            <w:pPr>
              <w:pStyle w:val="SDMPDDPoASubSection1"/>
              <w:keepNext w:val="0"/>
              <w:keepLines w:val="0"/>
              <w:tabs>
                <w:tab w:val="clear" w:pos="1474"/>
              </w:tabs>
              <w:suppressAutoHyphens w:val="0"/>
              <w:spacing w:before="0" w:line="360" w:lineRule="auto"/>
              <w:rPr>
                <w:rFonts w:ascii="Verdana" w:hAnsi="Verdana"/>
                <w:b w:val="0"/>
                <w:szCs w:val="22"/>
              </w:rPr>
            </w:pPr>
            <w:r w:rsidRPr="008C52B1">
              <w:rPr>
                <w:rFonts w:ascii="Verdana" w:hAnsi="Verdana"/>
                <w:b w:val="0"/>
                <w:szCs w:val="22"/>
              </w:rPr>
              <w:t>1885</w:t>
            </w:r>
          </w:p>
        </w:tc>
      </w:tr>
      <w:tr w:rsidR="00D96DE1" w:rsidRPr="008C52B1" w14:paraId="4AC24105" w14:textId="77777777" w:rsidTr="00903D0F">
        <w:trPr>
          <w:trHeight w:val="466"/>
        </w:trPr>
        <w:tc>
          <w:tcPr>
            <w:tcW w:w="4036" w:type="dxa"/>
          </w:tcPr>
          <w:p w14:paraId="76AEF218" w14:textId="77777777" w:rsidR="00D96DE1" w:rsidRPr="008C52B1" w:rsidRDefault="00D96DE1" w:rsidP="00903D0F">
            <w:pPr>
              <w:pStyle w:val="SDMPDDPoASubSection1"/>
              <w:keepNext w:val="0"/>
              <w:keepLines w:val="0"/>
              <w:tabs>
                <w:tab w:val="clear" w:pos="1474"/>
              </w:tabs>
              <w:suppressAutoHyphens w:val="0"/>
              <w:spacing w:before="0" w:line="360" w:lineRule="auto"/>
              <w:rPr>
                <w:rFonts w:ascii="Verdana" w:hAnsi="Verdana"/>
                <w:b w:val="0"/>
                <w:szCs w:val="22"/>
              </w:rPr>
            </w:pPr>
            <w:r w:rsidRPr="008C52B1">
              <w:rPr>
                <w:rFonts w:ascii="Verdana" w:hAnsi="Verdana"/>
                <w:b w:val="0"/>
                <w:szCs w:val="22"/>
              </w:rPr>
              <w:t>CDM Registration date</w:t>
            </w:r>
          </w:p>
        </w:tc>
        <w:tc>
          <w:tcPr>
            <w:tcW w:w="5753" w:type="dxa"/>
          </w:tcPr>
          <w:p w14:paraId="308A7549" w14:textId="77777777" w:rsidR="00D96DE1" w:rsidRPr="008C52B1" w:rsidRDefault="00D96DE1" w:rsidP="00903D0F">
            <w:pPr>
              <w:pStyle w:val="SDMPDDPoASubSection1"/>
              <w:keepNext w:val="0"/>
              <w:keepLines w:val="0"/>
              <w:tabs>
                <w:tab w:val="clear" w:pos="1474"/>
              </w:tabs>
              <w:suppressAutoHyphens w:val="0"/>
              <w:spacing w:before="0" w:line="360" w:lineRule="auto"/>
              <w:rPr>
                <w:rFonts w:ascii="Verdana" w:hAnsi="Verdana"/>
                <w:b w:val="0"/>
                <w:szCs w:val="22"/>
              </w:rPr>
            </w:pPr>
            <w:r w:rsidRPr="008C52B1">
              <w:rPr>
                <w:rFonts w:ascii="Verdana" w:hAnsi="Verdana"/>
                <w:b w:val="0"/>
                <w:szCs w:val="22"/>
              </w:rPr>
              <w:t>04/11/2008</w:t>
            </w:r>
          </w:p>
        </w:tc>
      </w:tr>
      <w:tr w:rsidR="00D96DE1" w:rsidRPr="008C52B1" w14:paraId="3C89586A" w14:textId="77777777" w:rsidTr="00903D0F">
        <w:trPr>
          <w:trHeight w:val="466"/>
        </w:trPr>
        <w:tc>
          <w:tcPr>
            <w:tcW w:w="4036" w:type="dxa"/>
          </w:tcPr>
          <w:p w14:paraId="19452BF2" w14:textId="77777777" w:rsidR="00D96DE1" w:rsidRPr="008C52B1" w:rsidRDefault="00D96DE1" w:rsidP="00903D0F">
            <w:pPr>
              <w:pStyle w:val="SDMPDDPoASubSection1"/>
              <w:keepNext w:val="0"/>
              <w:keepLines w:val="0"/>
              <w:tabs>
                <w:tab w:val="clear" w:pos="1474"/>
              </w:tabs>
              <w:suppressAutoHyphens w:val="0"/>
              <w:spacing w:before="0" w:line="360" w:lineRule="auto"/>
              <w:rPr>
                <w:rFonts w:ascii="Verdana" w:hAnsi="Verdana"/>
                <w:b w:val="0"/>
                <w:szCs w:val="22"/>
              </w:rPr>
            </w:pPr>
            <w:r w:rsidRPr="008C52B1">
              <w:rPr>
                <w:rFonts w:ascii="Verdana" w:hAnsi="Verdana"/>
                <w:b w:val="0"/>
                <w:szCs w:val="22"/>
              </w:rPr>
              <w:lastRenderedPageBreak/>
              <w:t xml:space="preserve">Crediting period </w:t>
            </w:r>
          </w:p>
        </w:tc>
        <w:tc>
          <w:tcPr>
            <w:tcW w:w="5753" w:type="dxa"/>
          </w:tcPr>
          <w:p w14:paraId="0DB38F33" w14:textId="77777777" w:rsidR="00D96DE1" w:rsidRPr="008C52B1" w:rsidRDefault="00D96DE1" w:rsidP="00903D0F">
            <w:pPr>
              <w:pStyle w:val="SDMPDDPoASubSection1"/>
              <w:keepNext w:val="0"/>
              <w:keepLines w:val="0"/>
              <w:tabs>
                <w:tab w:val="clear" w:pos="1474"/>
              </w:tabs>
              <w:suppressAutoHyphens w:val="0"/>
              <w:spacing w:before="0" w:line="360" w:lineRule="auto"/>
              <w:rPr>
                <w:rFonts w:ascii="Verdana" w:hAnsi="Verdana"/>
                <w:b w:val="0"/>
                <w:szCs w:val="22"/>
              </w:rPr>
            </w:pPr>
            <w:r w:rsidRPr="008C52B1">
              <w:rPr>
                <w:rFonts w:ascii="Verdana" w:hAnsi="Verdana"/>
                <w:b w:val="0"/>
                <w:szCs w:val="22"/>
              </w:rPr>
              <w:t>04/11/2008 – 03/11/2018</w:t>
            </w:r>
          </w:p>
        </w:tc>
      </w:tr>
      <w:tr w:rsidR="00D96DE1" w:rsidRPr="008C52B1" w14:paraId="73A38EE9" w14:textId="77777777" w:rsidTr="00903D0F">
        <w:trPr>
          <w:trHeight w:val="454"/>
        </w:trPr>
        <w:tc>
          <w:tcPr>
            <w:tcW w:w="4036" w:type="dxa"/>
          </w:tcPr>
          <w:p w14:paraId="7C11BFE2" w14:textId="77777777" w:rsidR="00D96DE1" w:rsidRPr="008C52B1" w:rsidRDefault="00D96DE1" w:rsidP="00903D0F">
            <w:pPr>
              <w:pStyle w:val="SDMPDDPoASubSection1"/>
              <w:keepNext w:val="0"/>
              <w:keepLines w:val="0"/>
              <w:tabs>
                <w:tab w:val="clear" w:pos="1474"/>
              </w:tabs>
              <w:suppressAutoHyphens w:val="0"/>
              <w:spacing w:before="0" w:line="360" w:lineRule="auto"/>
              <w:rPr>
                <w:rFonts w:ascii="Verdana" w:hAnsi="Verdana"/>
                <w:b w:val="0"/>
                <w:szCs w:val="22"/>
              </w:rPr>
            </w:pPr>
            <w:r w:rsidRPr="008C52B1">
              <w:rPr>
                <w:rFonts w:ascii="Verdana" w:hAnsi="Verdana"/>
                <w:b w:val="0"/>
                <w:szCs w:val="22"/>
              </w:rPr>
              <w:t xml:space="preserve">CER issued until </w:t>
            </w:r>
          </w:p>
        </w:tc>
        <w:tc>
          <w:tcPr>
            <w:tcW w:w="5753" w:type="dxa"/>
          </w:tcPr>
          <w:p w14:paraId="4FFB3816" w14:textId="77777777" w:rsidR="00D96DE1" w:rsidRPr="008C52B1" w:rsidRDefault="00D96DE1" w:rsidP="00903D0F">
            <w:pPr>
              <w:pStyle w:val="SDMPDDPoASubSection1"/>
              <w:keepNext w:val="0"/>
              <w:keepLines w:val="0"/>
              <w:tabs>
                <w:tab w:val="clear" w:pos="1474"/>
              </w:tabs>
              <w:suppressAutoHyphens w:val="0"/>
              <w:spacing w:before="0" w:line="360" w:lineRule="auto"/>
              <w:rPr>
                <w:rFonts w:ascii="Verdana" w:hAnsi="Verdana"/>
                <w:b w:val="0"/>
                <w:szCs w:val="22"/>
              </w:rPr>
            </w:pPr>
            <w:r w:rsidRPr="008C52B1">
              <w:rPr>
                <w:rFonts w:ascii="Verdana" w:hAnsi="Verdana"/>
                <w:b w:val="0"/>
                <w:szCs w:val="22"/>
              </w:rPr>
              <w:t>03/11/2018</w:t>
            </w:r>
          </w:p>
        </w:tc>
      </w:tr>
      <w:tr w:rsidR="00D96DE1" w:rsidRPr="008C52B1" w14:paraId="753946BB" w14:textId="77777777" w:rsidTr="00903D0F">
        <w:trPr>
          <w:trHeight w:val="883"/>
        </w:trPr>
        <w:tc>
          <w:tcPr>
            <w:tcW w:w="4036" w:type="dxa"/>
          </w:tcPr>
          <w:p w14:paraId="64AE8890" w14:textId="77777777" w:rsidR="00D96DE1" w:rsidRPr="008C52B1" w:rsidRDefault="00D96DE1" w:rsidP="00903D0F">
            <w:pPr>
              <w:pStyle w:val="SDMPDDPoASubSection1"/>
              <w:keepNext w:val="0"/>
              <w:keepLines w:val="0"/>
              <w:tabs>
                <w:tab w:val="clear" w:pos="1474"/>
              </w:tabs>
              <w:suppressAutoHyphens w:val="0"/>
              <w:spacing w:before="0" w:line="360" w:lineRule="auto"/>
              <w:rPr>
                <w:rFonts w:ascii="Verdana" w:hAnsi="Verdana"/>
                <w:b w:val="0"/>
                <w:szCs w:val="22"/>
              </w:rPr>
            </w:pPr>
            <w:r w:rsidRPr="008C52B1">
              <w:rPr>
                <w:rFonts w:ascii="Verdana" w:hAnsi="Verdana"/>
                <w:b w:val="0"/>
                <w:szCs w:val="22"/>
              </w:rPr>
              <w:t>UNFCCC Link</w:t>
            </w:r>
          </w:p>
        </w:tc>
        <w:tc>
          <w:tcPr>
            <w:tcW w:w="5753" w:type="dxa"/>
          </w:tcPr>
          <w:p w14:paraId="16B9E956" w14:textId="77777777" w:rsidR="00D96DE1" w:rsidRPr="008C52B1" w:rsidRDefault="00000000" w:rsidP="00903D0F">
            <w:pPr>
              <w:pStyle w:val="SDMPDDPoASubSection1"/>
              <w:keepNext w:val="0"/>
              <w:keepLines w:val="0"/>
              <w:tabs>
                <w:tab w:val="clear" w:pos="1474"/>
              </w:tabs>
              <w:suppressAutoHyphens w:val="0"/>
              <w:spacing w:before="0" w:line="360" w:lineRule="auto"/>
              <w:rPr>
                <w:rFonts w:ascii="Verdana" w:hAnsi="Verdana"/>
                <w:b w:val="0"/>
                <w:szCs w:val="22"/>
              </w:rPr>
            </w:pPr>
            <w:hyperlink r:id="rId9" w:history="1">
              <w:r w:rsidR="00D96DE1" w:rsidRPr="008C52B1">
                <w:rPr>
                  <w:rStyle w:val="Hyperlink"/>
                  <w:rFonts w:ascii="Verdana" w:hAnsi="Verdana"/>
                  <w:b w:val="0"/>
                  <w:color w:val="auto"/>
                  <w:szCs w:val="22"/>
                </w:rPr>
                <w:t>https://cdm.unfccc.int/Projects/DB/SGS-UKL1214472977.27/view</w:t>
              </w:r>
            </w:hyperlink>
          </w:p>
        </w:tc>
      </w:tr>
    </w:tbl>
    <w:p w14:paraId="315B6082" w14:textId="77777777" w:rsidR="00D96DE1" w:rsidRPr="00E86A41" w:rsidRDefault="00D96DE1" w:rsidP="00D96DE1">
      <w:pPr>
        <w:pStyle w:val="SectionList"/>
      </w:pPr>
      <w:bookmarkStart w:id="5" w:name="_Toc40962735"/>
      <w:r w:rsidRPr="00E86A41">
        <w:t>A.2.</w:t>
      </w:r>
      <w:r w:rsidRPr="00E86A41">
        <w:tab/>
        <w:t>Location of project</w:t>
      </w:r>
      <w:bookmarkEnd w:id="5"/>
      <w:r w:rsidRPr="00E86A41">
        <w:t xml:space="preserve"> </w:t>
      </w:r>
    </w:p>
    <w:p w14:paraId="19921659" w14:textId="77777777" w:rsidR="00D96DE1" w:rsidRDefault="00D96DE1" w:rsidP="00D96DE1">
      <w:pPr>
        <w:contextualSpacing w:val="0"/>
        <w:jc w:val="both"/>
        <w:rPr>
          <w:rFonts w:eastAsia="MS Mincho"/>
          <w:color w:val="auto"/>
        </w:rPr>
      </w:pPr>
      <w:r w:rsidRPr="00B63BF7">
        <w:rPr>
          <w:rFonts w:eastAsia="MS Mincho"/>
          <w:color w:val="auto"/>
        </w:rPr>
        <w:t>The town of Temesi is situated two kilometers east of Gianyar, the capital of the Regency with the same name</w:t>
      </w:r>
      <w:r>
        <w:rPr>
          <w:rFonts w:eastAsia="MS Mincho"/>
          <w:color w:val="auto"/>
        </w:rPr>
        <w:t xml:space="preserve"> in the Indonesian province of Bali</w:t>
      </w:r>
      <w:r w:rsidRPr="00B63BF7">
        <w:rPr>
          <w:rFonts w:eastAsia="MS Mincho"/>
          <w:color w:val="auto"/>
        </w:rPr>
        <w:t>. The project is located at 115º 20' 59” east of Greenwich and 8º 33' 58” south of the equator. The location of the composting facility is depicted in below figure. The location is right next to the regencies open landfill.</w:t>
      </w:r>
    </w:p>
    <w:p w14:paraId="147013E0" w14:textId="77777777" w:rsidR="00D96DE1" w:rsidRPr="00A00EFA" w:rsidRDefault="00D96DE1" w:rsidP="00D96DE1">
      <w:pPr>
        <w:tabs>
          <w:tab w:val="left" w:pos="3969"/>
        </w:tabs>
        <w:spacing w:after="0" w:line="240" w:lineRule="auto"/>
        <w:contextualSpacing w:val="0"/>
        <w:rPr>
          <w:rFonts w:eastAsia="MS Mincho"/>
          <w:color w:val="auto"/>
        </w:rPr>
      </w:pPr>
      <w:r w:rsidRPr="00A00EFA">
        <w:rPr>
          <w:rFonts w:eastAsia="MS Mincho"/>
          <w:color w:val="auto"/>
        </w:rPr>
        <w:t xml:space="preserve">The </w:t>
      </w:r>
      <w:r>
        <w:rPr>
          <w:rFonts w:eastAsia="MS Mincho"/>
          <w:color w:val="auto"/>
        </w:rPr>
        <w:t xml:space="preserve">address of </w:t>
      </w:r>
      <w:r w:rsidRPr="00A00EFA">
        <w:rPr>
          <w:rFonts w:eastAsia="MS Mincho"/>
          <w:color w:val="auto"/>
        </w:rPr>
        <w:t>project activity is:</w:t>
      </w:r>
      <w:r>
        <w:rPr>
          <w:rFonts w:eastAsia="MS Mincho"/>
          <w:color w:val="auto"/>
        </w:rPr>
        <w:tab/>
      </w:r>
      <w:r w:rsidRPr="00A00EFA">
        <w:rPr>
          <w:color w:val="auto"/>
          <w:szCs w:val="22"/>
        </w:rPr>
        <w:t xml:space="preserve">Yayasan </w:t>
      </w:r>
      <w:proofErr w:type="spellStart"/>
      <w:r w:rsidRPr="00A00EFA">
        <w:rPr>
          <w:color w:val="auto"/>
          <w:szCs w:val="22"/>
        </w:rPr>
        <w:t>Pemilahan</w:t>
      </w:r>
      <w:proofErr w:type="spellEnd"/>
      <w:r w:rsidRPr="00A00EFA">
        <w:rPr>
          <w:color w:val="auto"/>
          <w:szCs w:val="22"/>
        </w:rPr>
        <w:t xml:space="preserve"> </w:t>
      </w:r>
      <w:proofErr w:type="spellStart"/>
      <w:r w:rsidRPr="00A00EFA">
        <w:rPr>
          <w:color w:val="auto"/>
          <w:szCs w:val="22"/>
        </w:rPr>
        <w:t>Sampah</w:t>
      </w:r>
      <w:proofErr w:type="spellEnd"/>
      <w:r w:rsidRPr="00A00EFA">
        <w:rPr>
          <w:color w:val="auto"/>
          <w:szCs w:val="22"/>
        </w:rPr>
        <w:t xml:space="preserve"> Temesi</w:t>
      </w:r>
    </w:p>
    <w:p w14:paraId="2AB72D0D" w14:textId="77777777" w:rsidR="00D96DE1" w:rsidRPr="00A00EFA" w:rsidRDefault="00D96DE1" w:rsidP="00D96DE1">
      <w:pPr>
        <w:tabs>
          <w:tab w:val="left" w:pos="3969"/>
        </w:tabs>
        <w:spacing w:after="0" w:line="240" w:lineRule="auto"/>
        <w:rPr>
          <w:color w:val="auto"/>
          <w:szCs w:val="22"/>
        </w:rPr>
      </w:pPr>
      <w:r>
        <w:rPr>
          <w:color w:val="auto"/>
          <w:szCs w:val="22"/>
        </w:rPr>
        <w:tab/>
      </w:r>
      <w:r w:rsidRPr="00A00EFA">
        <w:rPr>
          <w:color w:val="auto"/>
          <w:szCs w:val="22"/>
        </w:rPr>
        <w:t>TPA Temesi</w:t>
      </w:r>
    </w:p>
    <w:p w14:paraId="504819CC" w14:textId="77777777" w:rsidR="00D96DE1" w:rsidRPr="00A00EFA" w:rsidRDefault="00D96DE1" w:rsidP="00D96DE1">
      <w:pPr>
        <w:tabs>
          <w:tab w:val="left" w:pos="3969"/>
        </w:tabs>
        <w:spacing w:after="0" w:line="240" w:lineRule="auto"/>
        <w:rPr>
          <w:color w:val="auto"/>
          <w:szCs w:val="22"/>
        </w:rPr>
      </w:pPr>
      <w:r>
        <w:rPr>
          <w:color w:val="auto"/>
          <w:szCs w:val="22"/>
        </w:rPr>
        <w:tab/>
      </w:r>
      <w:r w:rsidRPr="00A00EFA">
        <w:rPr>
          <w:color w:val="auto"/>
          <w:szCs w:val="22"/>
        </w:rPr>
        <w:t>Temesi, Gianyar 80551</w:t>
      </w:r>
    </w:p>
    <w:p w14:paraId="79128B49" w14:textId="77777777" w:rsidR="00D96DE1" w:rsidRDefault="00D96DE1" w:rsidP="00D96DE1">
      <w:pPr>
        <w:tabs>
          <w:tab w:val="left" w:pos="3969"/>
        </w:tabs>
        <w:spacing w:after="0" w:line="240" w:lineRule="auto"/>
        <w:rPr>
          <w:color w:val="auto"/>
          <w:szCs w:val="22"/>
        </w:rPr>
      </w:pPr>
      <w:r>
        <w:rPr>
          <w:color w:val="auto"/>
          <w:szCs w:val="22"/>
        </w:rPr>
        <w:tab/>
      </w:r>
      <w:r w:rsidRPr="00A00EFA">
        <w:rPr>
          <w:color w:val="auto"/>
          <w:szCs w:val="22"/>
        </w:rPr>
        <w:t>Bali, Indonesia</w:t>
      </w:r>
    </w:p>
    <w:p w14:paraId="57766A1A" w14:textId="77777777" w:rsidR="00D96DE1" w:rsidRPr="00A00EFA" w:rsidRDefault="00D96DE1" w:rsidP="00D96DE1">
      <w:pPr>
        <w:tabs>
          <w:tab w:val="left" w:pos="3969"/>
        </w:tabs>
        <w:spacing w:after="0" w:line="240" w:lineRule="auto"/>
        <w:rPr>
          <w:color w:val="auto"/>
          <w:szCs w:val="22"/>
        </w:rPr>
      </w:pPr>
    </w:p>
    <w:p w14:paraId="74D14793" w14:textId="77777777" w:rsidR="00D96DE1" w:rsidRPr="008C52B1" w:rsidRDefault="00D96DE1" w:rsidP="00D96DE1">
      <w:pPr>
        <w:jc w:val="center"/>
        <w:rPr>
          <w:rFonts w:eastAsia="MS Mincho"/>
        </w:rPr>
      </w:pPr>
      <w:r w:rsidRPr="008C52B1">
        <w:rPr>
          <w:rFonts w:eastAsia="MS Mincho"/>
          <w:noProof/>
        </w:rPr>
        <w:drawing>
          <wp:inline distT="0" distB="0" distL="0" distR="0" wp14:anchorId="4E0789A4" wp14:editId="12382ADA">
            <wp:extent cx="4993090" cy="3029447"/>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15064" t="10127" r="12190" b="11392"/>
                    <a:stretch>
                      <a:fillRect/>
                    </a:stretch>
                  </pic:blipFill>
                  <pic:spPr bwMode="auto">
                    <a:xfrm>
                      <a:off x="0" y="0"/>
                      <a:ext cx="5008766" cy="3038958"/>
                    </a:xfrm>
                    <a:prstGeom prst="rect">
                      <a:avLst/>
                    </a:prstGeom>
                    <a:noFill/>
                    <a:ln w="9525">
                      <a:noFill/>
                      <a:miter lim="800000"/>
                      <a:headEnd/>
                      <a:tailEnd/>
                    </a:ln>
                  </pic:spPr>
                </pic:pic>
              </a:graphicData>
            </a:graphic>
          </wp:inline>
        </w:drawing>
      </w:r>
    </w:p>
    <w:p w14:paraId="1BB3D455" w14:textId="77777777" w:rsidR="00D96DE1" w:rsidRPr="00E86A41" w:rsidRDefault="00D96DE1" w:rsidP="00D96DE1">
      <w:pPr>
        <w:jc w:val="center"/>
        <w:rPr>
          <w:rFonts w:eastAsia="MS Mincho"/>
          <w:color w:val="auto"/>
        </w:rPr>
      </w:pPr>
      <w:r w:rsidRPr="00E86A41">
        <w:rPr>
          <w:rFonts w:eastAsia="MS Mincho"/>
          <w:color w:val="auto"/>
        </w:rPr>
        <w:t>Figure 1: Project location map</w:t>
      </w:r>
    </w:p>
    <w:p w14:paraId="5CE57328" w14:textId="77777777" w:rsidR="00D96DE1" w:rsidRPr="00E86A41" w:rsidRDefault="00D96DE1" w:rsidP="00D96DE1">
      <w:pPr>
        <w:pStyle w:val="SectionList"/>
      </w:pPr>
      <w:bookmarkStart w:id="6" w:name="_Toc40962736"/>
      <w:r w:rsidRPr="00E86A41">
        <w:t>A.3.</w:t>
      </w:r>
      <w:r w:rsidRPr="00E86A41">
        <w:tab/>
        <w:t>Reference of applied methodology</w:t>
      </w:r>
      <w:bookmarkEnd w:id="6"/>
      <w:r w:rsidRPr="00E86A41">
        <w:t xml:space="preserve"> </w:t>
      </w:r>
    </w:p>
    <w:p w14:paraId="697F9ACC" w14:textId="77777777" w:rsidR="00D96DE1" w:rsidRPr="00151CC2" w:rsidRDefault="00D96DE1" w:rsidP="00D96DE1">
      <w:pPr>
        <w:jc w:val="both"/>
        <w:rPr>
          <w:rFonts w:asciiTheme="majorHAnsi" w:eastAsia="MS Mincho" w:hAnsiTheme="majorHAnsi"/>
          <w:color w:val="002060"/>
        </w:rPr>
      </w:pPr>
      <w:r w:rsidRPr="00151CC2">
        <w:rPr>
          <w:rFonts w:asciiTheme="majorHAnsi" w:eastAsia="MS Mincho" w:hAnsiTheme="majorHAnsi"/>
          <w:color w:val="auto"/>
        </w:rPr>
        <w:t>The project activity applied latest CDM methodology AMS-III.F.: Avoidance of methane emissions through composting, Version 12.0.</w:t>
      </w:r>
      <w:r w:rsidRPr="00151CC2">
        <w:rPr>
          <w:rFonts w:asciiTheme="majorHAnsi" w:hAnsiTheme="majorHAnsi"/>
        </w:rPr>
        <w:t xml:space="preserve"> </w:t>
      </w:r>
    </w:p>
    <w:p w14:paraId="5F627912" w14:textId="77777777" w:rsidR="00D96DE1" w:rsidRPr="007F1170" w:rsidRDefault="00D96DE1" w:rsidP="00D96DE1">
      <w:pPr>
        <w:pStyle w:val="SectionList"/>
      </w:pPr>
      <w:r w:rsidRPr="007F1170">
        <w:t>A.4.</w:t>
      </w:r>
      <w:r w:rsidRPr="007F1170">
        <w:tab/>
        <w:t>The Crediting Period</w:t>
      </w:r>
    </w:p>
    <w:p w14:paraId="5FCB9622" w14:textId="77777777" w:rsidR="00D96DE1" w:rsidRPr="003B1DEE" w:rsidRDefault="00D96DE1" w:rsidP="00D96DE1">
      <w:pPr>
        <w:pStyle w:val="Default"/>
        <w:spacing w:line="360" w:lineRule="auto"/>
        <w:jc w:val="both"/>
      </w:pPr>
      <w:r w:rsidRPr="007E072B">
        <w:t>The crediting period lasts 5 years from 0</w:t>
      </w:r>
      <w:r>
        <w:t>4/11/2018 to 03/11/2023 including both dates.</w:t>
      </w:r>
      <w:r>
        <w:br w:type="page"/>
      </w:r>
    </w:p>
    <w:p w14:paraId="204B7417" w14:textId="77777777" w:rsidR="00D96DE1" w:rsidRPr="00241108" w:rsidRDefault="00D96DE1" w:rsidP="00D96DE1">
      <w:pPr>
        <w:pStyle w:val="SectionTitle"/>
      </w:pPr>
      <w:bookmarkStart w:id="7" w:name="_Toc40962738"/>
      <w:bookmarkStart w:id="8" w:name="_Ref47706306"/>
      <w:bookmarkStart w:id="9" w:name="_Ref49860659"/>
      <w:r>
        <w:lastRenderedPageBreak/>
        <w:t>SECTION B.</w:t>
      </w:r>
      <w:r>
        <w:tab/>
      </w:r>
      <w:r w:rsidRPr="00241108">
        <w:t>IMPLEMENTATION OF PROJECT</w:t>
      </w:r>
      <w:bookmarkEnd w:id="7"/>
      <w:bookmarkEnd w:id="8"/>
      <w:bookmarkEnd w:id="9"/>
      <w:r w:rsidRPr="00241108">
        <w:t xml:space="preserve"> </w:t>
      </w:r>
    </w:p>
    <w:p w14:paraId="09B152C0" w14:textId="77777777" w:rsidR="00D96DE1" w:rsidRPr="00E86A41" w:rsidRDefault="00D96DE1" w:rsidP="00D96DE1">
      <w:pPr>
        <w:pStyle w:val="SectionList"/>
      </w:pPr>
      <w:bookmarkStart w:id="10" w:name="_Toc40962739"/>
      <w:bookmarkStart w:id="11" w:name="_Ref418094175"/>
      <w:r w:rsidRPr="00E86A41">
        <w:t>B.1.</w:t>
      </w:r>
      <w:r w:rsidRPr="00E86A41">
        <w:tab/>
        <w:t>Description of implemented project</w:t>
      </w:r>
      <w:bookmarkEnd w:id="10"/>
      <w:r w:rsidRPr="00E86A41">
        <w:t xml:space="preserve"> </w:t>
      </w:r>
      <w:bookmarkEnd w:id="11"/>
    </w:p>
    <w:p w14:paraId="72C052A8" w14:textId="77777777" w:rsidR="00D96DE1" w:rsidRPr="00151CC2" w:rsidRDefault="00D96DE1" w:rsidP="00D96DE1">
      <w:pPr>
        <w:jc w:val="both"/>
        <w:rPr>
          <w:color w:val="auto"/>
        </w:rPr>
      </w:pPr>
      <w:r w:rsidRPr="00151CC2">
        <w:rPr>
          <w:color w:val="auto"/>
        </w:rPr>
        <w:t>The Gianyar Waste Recovery Project was an environmental mission of the Rotary Club of Bali Ubud. Already in 2005 the three project activity objectives were defined to:</w:t>
      </w:r>
    </w:p>
    <w:p w14:paraId="572FFF1A" w14:textId="77777777" w:rsidR="00D96DE1" w:rsidRPr="00151CC2" w:rsidRDefault="00D96DE1" w:rsidP="00D96DE1">
      <w:pPr>
        <w:rPr>
          <w:color w:val="auto"/>
        </w:rPr>
      </w:pPr>
      <w:r w:rsidRPr="00151CC2">
        <w:rPr>
          <w:color w:val="auto"/>
        </w:rPr>
        <w:t xml:space="preserve">1) become a CDM project, </w:t>
      </w:r>
    </w:p>
    <w:p w14:paraId="675A5CE3" w14:textId="77777777" w:rsidR="00D96DE1" w:rsidRPr="00151CC2" w:rsidRDefault="00D96DE1" w:rsidP="00D96DE1">
      <w:pPr>
        <w:rPr>
          <w:color w:val="auto"/>
        </w:rPr>
      </w:pPr>
      <w:r w:rsidRPr="00151CC2">
        <w:rPr>
          <w:color w:val="auto"/>
        </w:rPr>
        <w:t>2) establish a replicable model facility,</w:t>
      </w:r>
    </w:p>
    <w:p w14:paraId="10AA6582" w14:textId="77777777" w:rsidR="00D96DE1" w:rsidRPr="00151CC2" w:rsidRDefault="00D96DE1" w:rsidP="00D96DE1">
      <w:pPr>
        <w:rPr>
          <w:color w:val="auto"/>
        </w:rPr>
      </w:pPr>
      <w:r w:rsidRPr="00151CC2">
        <w:rPr>
          <w:color w:val="auto"/>
        </w:rPr>
        <w:t xml:space="preserve">3) design a low cost - low tech - low risk facility. </w:t>
      </w:r>
    </w:p>
    <w:p w14:paraId="7404D50F" w14:textId="77777777" w:rsidR="00D96DE1" w:rsidRPr="00151CC2" w:rsidRDefault="00D96DE1" w:rsidP="00D96DE1">
      <w:pPr>
        <w:contextualSpacing w:val="0"/>
        <w:jc w:val="both"/>
        <w:rPr>
          <w:color w:val="auto"/>
        </w:rPr>
      </w:pPr>
      <w:r w:rsidRPr="00151CC2">
        <w:rPr>
          <w:color w:val="auto"/>
        </w:rPr>
        <w:t xml:space="preserve">The project activity was preceded by a pilot plant operation during which all relevant parameters were researched and optimized to assure later an efficient process. The pilot plant was operational from 2004 to April 2008. In December 2008 the project ownership and operation was turned over to a village based NGO, the Yayasan </w:t>
      </w:r>
      <w:proofErr w:type="spellStart"/>
      <w:r w:rsidRPr="00151CC2">
        <w:rPr>
          <w:color w:val="auto"/>
        </w:rPr>
        <w:t>Pemilahan</w:t>
      </w:r>
      <w:proofErr w:type="spellEnd"/>
      <w:r w:rsidRPr="00151CC2">
        <w:rPr>
          <w:color w:val="auto"/>
        </w:rPr>
        <w:t xml:space="preserve"> </w:t>
      </w:r>
      <w:proofErr w:type="spellStart"/>
      <w:r w:rsidRPr="00151CC2">
        <w:rPr>
          <w:color w:val="auto"/>
        </w:rPr>
        <w:t>Sampah</w:t>
      </w:r>
      <w:proofErr w:type="spellEnd"/>
      <w:r w:rsidRPr="00151CC2">
        <w:rPr>
          <w:color w:val="auto"/>
        </w:rPr>
        <w:t xml:space="preserve"> Temesi. The volume processed in the pilot plant is a “prior activity” that is deducted from the baseline emission.</w:t>
      </w:r>
    </w:p>
    <w:p w14:paraId="786EA06C" w14:textId="77777777" w:rsidR="00D96DE1" w:rsidRPr="00151CC2" w:rsidRDefault="00D96DE1" w:rsidP="00D96DE1">
      <w:pPr>
        <w:rPr>
          <w:color w:val="auto"/>
        </w:rPr>
      </w:pPr>
      <w:r w:rsidRPr="00151CC2">
        <w:rPr>
          <w:color w:val="auto"/>
        </w:rPr>
        <w:t>The CDM project activity was implemented in two phases:</w:t>
      </w:r>
    </w:p>
    <w:p w14:paraId="470D58BA" w14:textId="77777777" w:rsidR="00D96DE1" w:rsidRPr="00151CC2" w:rsidRDefault="00D96DE1" w:rsidP="00D96DE1">
      <w:pPr>
        <w:jc w:val="both"/>
        <w:rPr>
          <w:color w:val="auto"/>
        </w:rPr>
      </w:pPr>
      <w:r w:rsidRPr="00151CC2">
        <w:rPr>
          <w:color w:val="auto"/>
        </w:rPr>
        <w:t>1</w:t>
      </w:r>
      <w:r w:rsidRPr="00151CC2">
        <w:rPr>
          <w:color w:val="auto"/>
          <w:vertAlign w:val="superscript"/>
        </w:rPr>
        <w:t>st</w:t>
      </w:r>
      <w:r w:rsidRPr="00151CC2">
        <w:rPr>
          <w:color w:val="auto"/>
        </w:rPr>
        <w:t xml:space="preserve"> Phase:</w:t>
      </w:r>
      <w:r w:rsidRPr="00151CC2">
        <w:rPr>
          <w:color w:val="auto"/>
        </w:rPr>
        <w:tab/>
        <w:t>A 2340 m</w:t>
      </w:r>
      <w:r w:rsidRPr="00151CC2">
        <w:rPr>
          <w:color w:val="auto"/>
          <w:vertAlign w:val="superscript"/>
        </w:rPr>
        <w:t>2</w:t>
      </w:r>
      <w:r w:rsidRPr="00151CC2">
        <w:rPr>
          <w:color w:val="auto"/>
        </w:rPr>
        <w:t xml:space="preserve"> covered processing area with a capacity of maximum 30 tons waste</w:t>
      </w:r>
      <w:r>
        <w:rPr>
          <w:color w:val="auto"/>
        </w:rPr>
        <w:t xml:space="preserve"> </w:t>
      </w:r>
      <w:r w:rsidRPr="00151CC2">
        <w:rPr>
          <w:color w:val="auto"/>
        </w:rPr>
        <w:t>per day. Construction 1</w:t>
      </w:r>
      <w:r w:rsidRPr="00151CC2">
        <w:rPr>
          <w:color w:val="auto"/>
          <w:vertAlign w:val="superscript"/>
        </w:rPr>
        <w:t>st</w:t>
      </w:r>
      <w:r w:rsidRPr="00151CC2">
        <w:rPr>
          <w:color w:val="auto"/>
        </w:rPr>
        <w:t xml:space="preserve"> semester 2008 / commissioning May 2008.</w:t>
      </w:r>
    </w:p>
    <w:p w14:paraId="6611BD65" w14:textId="77777777" w:rsidR="00D96DE1" w:rsidRPr="00151CC2" w:rsidRDefault="00D96DE1" w:rsidP="00D96DE1">
      <w:pPr>
        <w:contextualSpacing w:val="0"/>
        <w:rPr>
          <w:color w:val="auto"/>
        </w:rPr>
      </w:pPr>
      <w:r w:rsidRPr="00151CC2">
        <w:rPr>
          <w:color w:val="auto"/>
        </w:rPr>
        <w:t>2</w:t>
      </w:r>
      <w:r w:rsidRPr="00151CC2">
        <w:rPr>
          <w:color w:val="auto"/>
          <w:vertAlign w:val="superscript"/>
        </w:rPr>
        <w:t>nd</w:t>
      </w:r>
      <w:r w:rsidRPr="00151CC2">
        <w:rPr>
          <w:color w:val="auto"/>
        </w:rPr>
        <w:t xml:space="preserve"> Phase:</w:t>
      </w:r>
      <w:r w:rsidRPr="00151CC2">
        <w:rPr>
          <w:color w:val="auto"/>
        </w:rPr>
        <w:tab/>
        <w:t>A 2400 m</w:t>
      </w:r>
      <w:r w:rsidRPr="00151CC2">
        <w:rPr>
          <w:color w:val="auto"/>
          <w:vertAlign w:val="superscript"/>
        </w:rPr>
        <w:t>2</w:t>
      </w:r>
      <w:r w:rsidRPr="00151CC2">
        <w:rPr>
          <w:color w:val="auto"/>
        </w:rPr>
        <w:t xml:space="preserve"> extension to 4740 m</w:t>
      </w:r>
      <w:r w:rsidRPr="00151CC2">
        <w:rPr>
          <w:color w:val="auto"/>
          <w:vertAlign w:val="superscript"/>
        </w:rPr>
        <w:t>2</w:t>
      </w:r>
      <w:r w:rsidRPr="00151CC2">
        <w:rPr>
          <w:color w:val="auto"/>
        </w:rPr>
        <w:t xml:space="preserve"> for a final capacity of up to 50 tons waste per</w:t>
      </w:r>
      <w:r>
        <w:rPr>
          <w:color w:val="auto"/>
        </w:rPr>
        <w:t xml:space="preserve"> </w:t>
      </w:r>
      <w:r w:rsidRPr="00151CC2">
        <w:rPr>
          <w:color w:val="auto"/>
        </w:rPr>
        <w:t>day. Construction 2</w:t>
      </w:r>
      <w:r w:rsidRPr="00151CC2">
        <w:rPr>
          <w:color w:val="auto"/>
          <w:vertAlign w:val="superscript"/>
        </w:rPr>
        <w:t>nd</w:t>
      </w:r>
      <w:r w:rsidRPr="00151CC2">
        <w:rPr>
          <w:color w:val="auto"/>
        </w:rPr>
        <w:t xml:space="preserve"> semester 2009 / commissioning January 2010.</w:t>
      </w:r>
    </w:p>
    <w:p w14:paraId="519BC620" w14:textId="77777777" w:rsidR="00D96DE1" w:rsidRPr="00151CC2" w:rsidRDefault="00D96DE1" w:rsidP="00D96DE1">
      <w:pPr>
        <w:jc w:val="both"/>
        <w:rPr>
          <w:color w:val="auto"/>
        </w:rPr>
      </w:pPr>
      <w:r w:rsidRPr="00151CC2">
        <w:rPr>
          <w:color w:val="auto"/>
        </w:rPr>
        <w:t>Implementation status:</w:t>
      </w:r>
      <w:r w:rsidRPr="00151CC2">
        <w:rPr>
          <w:color w:val="auto"/>
        </w:rPr>
        <w:tab/>
      </w:r>
      <w:r>
        <w:rPr>
          <w:color w:val="auto"/>
        </w:rPr>
        <w:t>The project activity was initially</w:t>
      </w:r>
      <w:r w:rsidRPr="00151CC2">
        <w:rPr>
          <w:color w:val="auto"/>
        </w:rPr>
        <w:t xml:space="preserve"> implemented as a </w:t>
      </w:r>
      <w:r>
        <w:rPr>
          <w:color w:val="auto"/>
        </w:rPr>
        <w:t xml:space="preserve">CDM </w:t>
      </w:r>
      <w:r w:rsidRPr="00151CC2">
        <w:rPr>
          <w:color w:val="auto"/>
        </w:rPr>
        <w:t>small scale project activity.</w:t>
      </w:r>
      <w:r>
        <w:rPr>
          <w:color w:val="auto"/>
        </w:rPr>
        <w:t xml:space="preserve"> It falls now under GS micro scale projects.</w:t>
      </w:r>
    </w:p>
    <w:p w14:paraId="600C8BD2" w14:textId="77777777" w:rsidR="00D96DE1" w:rsidRPr="00151CC2" w:rsidRDefault="00D96DE1" w:rsidP="00D96DE1">
      <w:pPr>
        <w:contextualSpacing w:val="0"/>
        <w:jc w:val="both"/>
        <w:rPr>
          <w:color w:val="auto"/>
        </w:rPr>
      </w:pPr>
      <w:r w:rsidRPr="00151CC2">
        <w:rPr>
          <w:color w:val="auto"/>
        </w:rPr>
        <w:t xml:space="preserve">In each phase, the processing volume was increased progressively, although monthly variations occurred mostly due to Hindu or Muslim holidays and/or varying availability of waste separating personnel. </w:t>
      </w:r>
      <w:r>
        <w:rPr>
          <w:color w:val="auto"/>
        </w:rPr>
        <w:t>T</w:t>
      </w:r>
      <w:r w:rsidRPr="00151CC2">
        <w:rPr>
          <w:color w:val="auto"/>
        </w:rPr>
        <w:t>he CDM registration was received for 04/11/2008.</w:t>
      </w:r>
    </w:p>
    <w:p w14:paraId="5C5CDB18" w14:textId="77777777" w:rsidR="00D96DE1" w:rsidRPr="00151CC2" w:rsidRDefault="00D96DE1" w:rsidP="00D96DE1">
      <w:pPr>
        <w:jc w:val="both"/>
        <w:rPr>
          <w:color w:val="auto"/>
        </w:rPr>
      </w:pPr>
      <w:r w:rsidRPr="00151CC2">
        <w:rPr>
          <w:color w:val="auto"/>
        </w:rPr>
        <w:t>Our composting technology is very low tech and known since millions of years. Only low tech equipment is used to:</w:t>
      </w:r>
    </w:p>
    <w:p w14:paraId="714DFF75" w14:textId="77777777" w:rsidR="00D96DE1" w:rsidRPr="00151CC2" w:rsidRDefault="00D96DE1" w:rsidP="00D96DE1">
      <w:pPr>
        <w:numPr>
          <w:ilvl w:val="0"/>
          <w:numId w:val="24"/>
        </w:numPr>
        <w:spacing w:after="0"/>
        <w:ind w:left="1088" w:hanging="357"/>
        <w:contextualSpacing w:val="0"/>
        <w:jc w:val="both"/>
        <w:rPr>
          <w:color w:val="auto"/>
        </w:rPr>
      </w:pPr>
      <w:r w:rsidRPr="00151CC2">
        <w:rPr>
          <w:color w:val="auto"/>
        </w:rPr>
        <w:t>shred the raw material when indicated,</w:t>
      </w:r>
    </w:p>
    <w:p w14:paraId="584E203E" w14:textId="77777777" w:rsidR="00D96DE1" w:rsidRPr="00151CC2" w:rsidRDefault="00D96DE1" w:rsidP="00D96DE1">
      <w:pPr>
        <w:numPr>
          <w:ilvl w:val="0"/>
          <w:numId w:val="24"/>
        </w:numPr>
        <w:spacing w:after="0"/>
        <w:ind w:left="1088" w:hanging="357"/>
        <w:contextualSpacing w:val="0"/>
        <w:jc w:val="both"/>
        <w:rPr>
          <w:color w:val="auto"/>
        </w:rPr>
      </w:pPr>
      <w:r w:rsidRPr="00151CC2">
        <w:rPr>
          <w:color w:val="auto"/>
        </w:rPr>
        <w:t xml:space="preserve">turn the composting tables or windrows with front loaders or excavators, </w:t>
      </w:r>
    </w:p>
    <w:p w14:paraId="4837C45D" w14:textId="77777777" w:rsidR="00D96DE1" w:rsidRPr="00151CC2" w:rsidRDefault="00D96DE1" w:rsidP="00D96DE1">
      <w:pPr>
        <w:numPr>
          <w:ilvl w:val="0"/>
          <w:numId w:val="24"/>
        </w:numPr>
        <w:spacing w:after="0"/>
        <w:ind w:left="1088" w:hanging="357"/>
        <w:contextualSpacing w:val="0"/>
        <w:jc w:val="both"/>
        <w:rPr>
          <w:color w:val="auto"/>
        </w:rPr>
      </w:pPr>
      <w:r w:rsidRPr="00151CC2">
        <w:rPr>
          <w:color w:val="auto"/>
        </w:rPr>
        <w:t>aerate the processing material with centrifugal blowers to assure aerobic conditions</w:t>
      </w:r>
    </w:p>
    <w:p w14:paraId="1E74F576" w14:textId="77777777" w:rsidR="00D96DE1" w:rsidRPr="00151CC2" w:rsidRDefault="00D96DE1" w:rsidP="00D96DE1">
      <w:pPr>
        <w:numPr>
          <w:ilvl w:val="0"/>
          <w:numId w:val="24"/>
        </w:numPr>
        <w:ind w:left="1088" w:hanging="357"/>
        <w:jc w:val="both"/>
        <w:rPr>
          <w:color w:val="auto"/>
        </w:rPr>
      </w:pPr>
      <w:r w:rsidRPr="00151CC2">
        <w:rPr>
          <w:color w:val="auto"/>
        </w:rPr>
        <w:t>sieve to obtain the final compost.</w:t>
      </w:r>
    </w:p>
    <w:p w14:paraId="07F962E6" w14:textId="77777777" w:rsidR="00D96DE1" w:rsidRPr="00151CC2" w:rsidRDefault="00D96DE1" w:rsidP="00D96DE1">
      <w:pPr>
        <w:contextualSpacing w:val="0"/>
        <w:jc w:val="both"/>
        <w:rPr>
          <w:color w:val="auto"/>
        </w:rPr>
      </w:pPr>
      <w:r w:rsidRPr="00151CC2">
        <w:rPr>
          <w:color w:val="auto"/>
        </w:rPr>
        <w:t xml:space="preserve">In more detail, incoming waste is manually separated with hand tools. </w:t>
      </w:r>
      <w:r>
        <w:rPr>
          <w:color w:val="auto"/>
        </w:rPr>
        <w:t>If</w:t>
      </w:r>
      <w:r w:rsidRPr="00151CC2">
        <w:rPr>
          <w:color w:val="auto"/>
        </w:rPr>
        <w:t xml:space="preserve"> deemed necessary, coarse material is shredded prior to composting to avoid a slowed down decomposition. Shredding brings little or no advantage when there is a substantial amount of slow decomposing material like palm leaves in the organic waste. During </w:t>
      </w:r>
      <w:r w:rsidRPr="00151CC2">
        <w:rPr>
          <w:color w:val="auto"/>
        </w:rPr>
        <w:lastRenderedPageBreak/>
        <w:t xml:space="preserve">the decomposition process, air is forced into the composting material with help of centrifugal blowers to assure aerobic conditions. Also the composting material is turned in two to three week intervals to loosen the material. Turning in an inside-out fashion also achieves equal decomposition conditions for all material and a </w:t>
      </w:r>
      <w:proofErr w:type="spellStart"/>
      <w:r w:rsidRPr="00151CC2">
        <w:rPr>
          <w:color w:val="auto"/>
        </w:rPr>
        <w:t>hygienization</w:t>
      </w:r>
      <w:proofErr w:type="spellEnd"/>
      <w:r w:rsidRPr="00151CC2">
        <w:rPr>
          <w:color w:val="auto"/>
        </w:rPr>
        <w:t xml:space="preserve"> by heat, which destroys pests and pathogens. After the decomposition has reached the raw compost phase, the composting material is sieved to separate the resulting compost from residue. The organic residue is returned to incoming organic waste or treated separately for continued decomposition, while the raw compost is further aerated and thus processed to finished compost. Inert residue is discharged.</w:t>
      </w:r>
    </w:p>
    <w:p w14:paraId="0553B96C" w14:textId="77777777" w:rsidR="00D96DE1" w:rsidRPr="00EA0587" w:rsidRDefault="00D96DE1" w:rsidP="00D96DE1">
      <w:pPr>
        <w:contextualSpacing w:val="0"/>
        <w:jc w:val="both"/>
        <w:rPr>
          <w:color w:val="auto"/>
        </w:rPr>
      </w:pPr>
      <w:r w:rsidRPr="00151CC2">
        <w:rPr>
          <w:color w:val="auto"/>
        </w:rPr>
        <w:t xml:space="preserve">Compared to the approved project, no deviations have occurred and no delays were </w:t>
      </w:r>
      <w:r w:rsidRPr="00EA0587">
        <w:rPr>
          <w:color w:val="auto"/>
        </w:rPr>
        <w:t>incurred.</w:t>
      </w:r>
    </w:p>
    <w:p w14:paraId="77FD099F" w14:textId="77777777" w:rsidR="00D96DE1" w:rsidRPr="00265142" w:rsidRDefault="00D96DE1" w:rsidP="00D96DE1">
      <w:pPr>
        <w:pStyle w:val="SectionList2nd"/>
        <w:rPr>
          <w:u w:val="single"/>
        </w:rPr>
      </w:pPr>
      <w:r w:rsidRPr="00265142">
        <w:rPr>
          <w:u w:val="single"/>
        </w:rPr>
        <w:t xml:space="preserve">B.1.1. </w:t>
      </w:r>
      <w:bookmarkStart w:id="12" w:name="_Toc40962740"/>
      <w:r w:rsidRPr="00265142">
        <w:rPr>
          <w:u w:val="single"/>
        </w:rPr>
        <w:t xml:space="preserve">Forward Action Requests </w:t>
      </w:r>
    </w:p>
    <w:bookmarkEnd w:id="12"/>
    <w:p w14:paraId="41670B1A" w14:textId="77777777" w:rsidR="00D96DE1" w:rsidRDefault="00D96DE1" w:rsidP="00D96DE1">
      <w:pPr>
        <w:contextualSpacing w:val="0"/>
        <w:jc w:val="both"/>
        <w:rPr>
          <w:color w:val="auto"/>
        </w:rPr>
      </w:pPr>
      <w:r w:rsidRPr="00813B06">
        <w:rPr>
          <w:color w:val="auto"/>
        </w:rPr>
        <w:t>There are no forward action requests as this is the first Monitoring Rep</w:t>
      </w:r>
      <w:r>
        <w:rPr>
          <w:color w:val="auto"/>
        </w:rPr>
        <w:t>o</w:t>
      </w:r>
      <w:r w:rsidRPr="00813B06">
        <w:rPr>
          <w:color w:val="auto"/>
        </w:rPr>
        <w:t>rt of the Crediting Period.</w:t>
      </w:r>
    </w:p>
    <w:p w14:paraId="2921C57B" w14:textId="77777777" w:rsidR="00D96DE1" w:rsidRPr="007F1170" w:rsidRDefault="00D96DE1" w:rsidP="00D96DE1">
      <w:pPr>
        <w:pStyle w:val="SectionList"/>
      </w:pPr>
      <w:r w:rsidRPr="007F1170">
        <w:t>B.2.</w:t>
      </w:r>
      <w:r w:rsidRPr="007F1170">
        <w:tab/>
        <w:t>Post-Design Certification changes</w:t>
      </w:r>
    </w:p>
    <w:p w14:paraId="0FA1BBC8" w14:textId="77777777" w:rsidR="00D96DE1" w:rsidRPr="00200055" w:rsidRDefault="00D96DE1" w:rsidP="00D96DE1">
      <w:pPr>
        <w:pStyle w:val="SectionList"/>
      </w:pPr>
      <w:bookmarkStart w:id="13" w:name="_Ref418094308"/>
      <w:bookmarkStart w:id="14" w:name="_Toc40962741"/>
      <w:r w:rsidRPr="00E86A41">
        <w:t>B.2.1.</w:t>
      </w:r>
      <w:r w:rsidRPr="00200055">
        <w:t xml:space="preserve"> </w:t>
      </w:r>
      <w:r w:rsidRPr="00E86A41">
        <w:t>Temporary deviations from the approved Monitoring &amp; Reporting Plan, methodology or standardized baseline</w:t>
      </w:r>
      <w:bookmarkEnd w:id="13"/>
      <w:bookmarkEnd w:id="14"/>
    </w:p>
    <w:p w14:paraId="4AAD8EB2" w14:textId="77777777" w:rsidR="00D96DE1" w:rsidRPr="0097113A" w:rsidRDefault="00D96DE1" w:rsidP="00D96DE1">
      <w:pPr>
        <w:pStyle w:val="SectionList2nd"/>
        <w:spacing w:line="360" w:lineRule="auto"/>
        <w:jc w:val="both"/>
      </w:pPr>
      <w:r w:rsidRPr="0097113A">
        <w:rPr>
          <w:lang w:val="en-US"/>
        </w:rPr>
        <w:t>No temporary deviations from certified project information, PDD, monitoring &amp; reporting plan were applied for during this monitoring period.</w:t>
      </w:r>
    </w:p>
    <w:p w14:paraId="7F480E7D" w14:textId="77777777" w:rsidR="00D96DE1" w:rsidRPr="0097113A" w:rsidRDefault="00D96DE1" w:rsidP="00D96DE1">
      <w:pPr>
        <w:pStyle w:val="SectionList"/>
      </w:pPr>
      <w:r w:rsidRPr="00E86A41">
        <w:t>B.2.2. Corrections</w:t>
      </w:r>
    </w:p>
    <w:p w14:paraId="0A60CAB9" w14:textId="77777777" w:rsidR="00D96DE1" w:rsidRPr="0097113A" w:rsidRDefault="00D96DE1" w:rsidP="00D96DE1">
      <w:pPr>
        <w:jc w:val="both"/>
        <w:rPr>
          <w:color w:val="auto"/>
        </w:rPr>
      </w:pPr>
      <w:r w:rsidRPr="0097113A">
        <w:rPr>
          <w:color w:val="auto"/>
        </w:rPr>
        <w:t>No corrections of project information or parameters fixed at validation have been approved during this monitoring period or are submitted with this monitoring report.</w:t>
      </w:r>
    </w:p>
    <w:p w14:paraId="3E4DD1AE" w14:textId="77777777" w:rsidR="00D96DE1" w:rsidRPr="0097113A" w:rsidRDefault="00D96DE1" w:rsidP="00D96DE1">
      <w:pPr>
        <w:pStyle w:val="SectionList"/>
      </w:pPr>
      <w:bookmarkStart w:id="15" w:name="_Ref418094316"/>
      <w:bookmarkStart w:id="16" w:name="_Toc40962743"/>
      <w:r w:rsidRPr="00E86A41">
        <w:t>B.2.3.</w:t>
      </w:r>
      <w:r w:rsidRPr="00974B81">
        <w:t xml:space="preserve"> </w:t>
      </w:r>
      <w:r w:rsidRPr="00E86A41">
        <w:t>Changes to start date of crediting period</w:t>
      </w:r>
      <w:bookmarkEnd w:id="15"/>
      <w:bookmarkEnd w:id="16"/>
      <w:r w:rsidRPr="0097113A">
        <w:t xml:space="preserve"> </w:t>
      </w:r>
    </w:p>
    <w:p w14:paraId="4A71DC13" w14:textId="77777777" w:rsidR="00D96DE1" w:rsidRPr="0097113A" w:rsidRDefault="00D96DE1" w:rsidP="00D96DE1">
      <w:pPr>
        <w:pStyle w:val="SectionList2nd"/>
        <w:spacing w:line="360" w:lineRule="auto"/>
        <w:jc w:val="both"/>
        <w:rPr>
          <w:rFonts w:ascii="Verdana" w:hAnsi="Verdana"/>
        </w:rPr>
      </w:pPr>
      <w:bookmarkStart w:id="17" w:name="_Ref418094322"/>
      <w:bookmarkStart w:id="18" w:name="_Toc40962744"/>
      <w:r w:rsidRPr="0097113A">
        <w:rPr>
          <w:rFonts w:ascii="Verdana" w:hAnsi="Verdana"/>
          <w:lang w:val="en-US"/>
        </w:rPr>
        <w:t>No changes to the start date of the crediting period have been approved during this monitoring period or are submitted with this monitoring report.</w:t>
      </w:r>
      <w:bookmarkEnd w:id="17"/>
      <w:bookmarkEnd w:id="18"/>
    </w:p>
    <w:p w14:paraId="0D1492E8" w14:textId="77777777" w:rsidR="00D96DE1" w:rsidRPr="0097113A" w:rsidRDefault="00D96DE1" w:rsidP="00D96DE1">
      <w:pPr>
        <w:pStyle w:val="SectionList"/>
      </w:pPr>
      <w:r w:rsidRPr="00E86A41">
        <w:t>B.2.4. Permanent changes from the Design Certified monitoring plan, applied methodology or applied standardized baseline</w:t>
      </w:r>
    </w:p>
    <w:p w14:paraId="69548520" w14:textId="77777777" w:rsidR="00D96DE1" w:rsidRPr="0097113A" w:rsidRDefault="00D96DE1" w:rsidP="00D96DE1">
      <w:pPr>
        <w:pStyle w:val="SectionList2nd"/>
        <w:spacing w:line="360" w:lineRule="auto"/>
        <w:jc w:val="both"/>
      </w:pPr>
      <w:r w:rsidRPr="0097113A">
        <w:rPr>
          <w:rFonts w:ascii="Verdana" w:hAnsi="Verdana"/>
          <w:color w:val="000000"/>
          <w:lang w:val="en-US"/>
        </w:rPr>
        <w:t>No permanent changes from the approved monitoring plan, applied methodologies or applied approaches have been approved by the GS-TAC that are relevant for this monitoring period.</w:t>
      </w:r>
    </w:p>
    <w:p w14:paraId="6A841B54" w14:textId="77777777" w:rsidR="00D96DE1" w:rsidRPr="0097113A" w:rsidRDefault="00D96DE1" w:rsidP="00D96DE1">
      <w:pPr>
        <w:pStyle w:val="SectionList"/>
      </w:pPr>
      <w:r w:rsidRPr="00E86A41">
        <w:lastRenderedPageBreak/>
        <w:t>B.2.5</w:t>
      </w:r>
      <w:r w:rsidRPr="00603C74">
        <w:t>. Changes to project design of approved project</w:t>
      </w:r>
    </w:p>
    <w:p w14:paraId="69194546" w14:textId="77777777" w:rsidR="00D96DE1" w:rsidRDefault="00D96DE1" w:rsidP="00D96DE1">
      <w:pPr>
        <w:rPr>
          <w:color w:val="auto"/>
        </w:rPr>
      </w:pPr>
      <w:r w:rsidRPr="00AF3C86">
        <w:rPr>
          <w:color w:val="auto"/>
        </w:rPr>
        <w:t>No changes of the approved project design have been approved by the GS-TAC for this monitoring period.</w:t>
      </w:r>
    </w:p>
    <w:p w14:paraId="09836D84" w14:textId="77777777" w:rsidR="00D96DE1" w:rsidRDefault="00D96DE1" w:rsidP="00D96DE1">
      <w:pPr>
        <w:spacing w:line="276" w:lineRule="auto"/>
        <w:contextualSpacing w:val="0"/>
      </w:pPr>
      <w:r>
        <w:br w:type="page"/>
      </w:r>
    </w:p>
    <w:p w14:paraId="120D27B0" w14:textId="77777777" w:rsidR="00D96DE1" w:rsidRPr="00241108" w:rsidRDefault="00D96DE1" w:rsidP="00D96DE1">
      <w:pPr>
        <w:pStyle w:val="SectionTitle"/>
      </w:pPr>
      <w:bookmarkStart w:id="19" w:name="_Toc40962746"/>
      <w:bookmarkStart w:id="20" w:name="_Ref47706319"/>
      <w:bookmarkStart w:id="21" w:name="_Ref49860669"/>
      <w:r>
        <w:lastRenderedPageBreak/>
        <w:t>SECTION C.</w:t>
      </w:r>
      <w:r>
        <w:tab/>
      </w:r>
      <w:r w:rsidRPr="00241108">
        <w:t>DESCRIPTION OF MONITORING SYSTEM APPLIED BY THE PROJECT</w:t>
      </w:r>
      <w:bookmarkEnd w:id="19"/>
      <w:bookmarkEnd w:id="20"/>
      <w:bookmarkEnd w:id="21"/>
    </w:p>
    <w:p w14:paraId="1DB85066" w14:textId="77777777" w:rsidR="00D96DE1" w:rsidRPr="006D43ED" w:rsidRDefault="00D96DE1" w:rsidP="00D96DE1">
      <w:pPr>
        <w:spacing w:before="240" w:after="120"/>
        <w:contextualSpacing w:val="0"/>
        <w:rPr>
          <w:b/>
          <w:color w:val="auto"/>
        </w:rPr>
      </w:pPr>
      <w:r w:rsidRPr="0097113A">
        <w:rPr>
          <w:b/>
          <w:color w:val="auto"/>
          <w:u w:val="single"/>
        </w:rPr>
        <w:t>C.1.</w:t>
      </w:r>
      <w:r w:rsidRPr="0097113A">
        <w:rPr>
          <w:b/>
          <w:color w:val="auto"/>
          <w:u w:val="single"/>
        </w:rPr>
        <w:tab/>
      </w:r>
      <w:r w:rsidRPr="00904385">
        <w:rPr>
          <w:b/>
          <w:color w:val="auto"/>
          <w:u w:val="single"/>
        </w:rPr>
        <w:t>Introduction and Organizational Chart</w:t>
      </w:r>
    </w:p>
    <w:p w14:paraId="42F11B24" w14:textId="77777777" w:rsidR="00D96DE1" w:rsidRPr="00714097" w:rsidRDefault="00D96DE1" w:rsidP="00D96DE1">
      <w:pPr>
        <w:contextualSpacing w:val="0"/>
        <w:jc w:val="both"/>
        <w:rPr>
          <w:color w:val="auto"/>
        </w:rPr>
      </w:pPr>
      <w:r w:rsidRPr="00714097">
        <w:rPr>
          <w:color w:val="auto"/>
        </w:rPr>
        <w:t xml:space="preserve">The facility management has introduced a Quality System that was designed similar to ISO 9000. This Quality System has three hierarchical levels. The first level is the Quality Manual. The second level is Operating Procedures. The Operating Procedures (OP) </w:t>
      </w:r>
      <w:r>
        <w:rPr>
          <w:color w:val="auto"/>
        </w:rPr>
        <w:t>describe</w:t>
      </w:r>
      <w:r w:rsidRPr="00714097">
        <w:rPr>
          <w:color w:val="auto"/>
        </w:rPr>
        <w:t xml:space="preserve"> the activities that need to be carried out to assure compliance with CDM related issues. They also serve to achieve the desired quality level of our products and services. Furthermore, they define how CDM and quality records are maintained to provide evidence of monitoring. Refer to </w:t>
      </w:r>
      <w:r w:rsidRPr="006E1DFF">
        <w:rPr>
          <w:color w:val="auto"/>
        </w:rPr>
        <w:t xml:space="preserve">Annex </w:t>
      </w:r>
      <w:r>
        <w:rPr>
          <w:color w:val="auto"/>
        </w:rPr>
        <w:t>9</w:t>
      </w:r>
      <w:r w:rsidRPr="006E1DFF">
        <w:rPr>
          <w:color w:val="auto"/>
        </w:rPr>
        <w:t xml:space="preserve"> for a list of the Operating Procedures.</w:t>
      </w:r>
    </w:p>
    <w:p w14:paraId="36AB15DC" w14:textId="77777777" w:rsidR="00D96DE1" w:rsidRPr="00D90D7C" w:rsidRDefault="00D96DE1" w:rsidP="00D96DE1">
      <w:pPr>
        <w:spacing w:after="120" w:line="240" w:lineRule="auto"/>
        <w:rPr>
          <w:rFonts w:ascii="Avenir Book" w:hAnsi="Avenir Book"/>
        </w:rPr>
      </w:pPr>
      <w:r w:rsidRPr="006377A9">
        <w:rPr>
          <w:noProof/>
          <w14:cntxtAlts w14:val="0"/>
        </w:rPr>
        <w:object w:dxaOrig="11183" w:dyaOrig="8093" w14:anchorId="0FD0B19C">
          <v:shape id="_x0000_i1028" type="#_x0000_t75" alt="" style="width:472.2pt;height:349.8pt;mso-width-percent:0;mso-height-percent:0;mso-width-percent:0;mso-height-percent:0" o:ole="">
            <v:imagedata r:id="rId11" o:title=""/>
          </v:shape>
          <o:OLEObject Type="Embed" ProgID="Visio.Drawing.11" ShapeID="_x0000_i1028" DrawAspect="Content" ObjectID="_1757399222" r:id="rId12"/>
        </w:object>
      </w:r>
    </w:p>
    <w:p w14:paraId="5C727455" w14:textId="77777777" w:rsidR="00D96DE1" w:rsidRPr="00EE33E9" w:rsidRDefault="00D96DE1" w:rsidP="00D96DE1">
      <w:pPr>
        <w:spacing w:after="0"/>
        <w:ind w:left="709" w:hanging="709"/>
        <w:contextualSpacing w:val="0"/>
        <w:jc w:val="center"/>
        <w:rPr>
          <w:rFonts w:eastAsia="Times New Roman" w:cs="Times New Roman"/>
          <w:color w:val="auto"/>
          <w:szCs w:val="20"/>
          <w:lang w:eastAsia="de-DE"/>
          <w14:cntxtAlts w14:val="0"/>
        </w:rPr>
      </w:pPr>
      <w:r w:rsidRPr="00EE33E9">
        <w:rPr>
          <w:rFonts w:eastAsia="Times New Roman" w:cs="Times New Roman"/>
          <w:color w:val="auto"/>
          <w:szCs w:val="20"/>
          <w:lang w:eastAsia="de-DE"/>
          <w14:cntxtAlts w14:val="0"/>
        </w:rPr>
        <w:t>Figure 2</w:t>
      </w:r>
      <w:r>
        <w:rPr>
          <w:rFonts w:eastAsia="Times New Roman" w:cs="Times New Roman"/>
          <w:color w:val="auto"/>
          <w:szCs w:val="20"/>
          <w:lang w:eastAsia="de-DE"/>
          <w14:cntxtAlts w14:val="0"/>
        </w:rPr>
        <w:t xml:space="preserve">: </w:t>
      </w:r>
      <w:r w:rsidRPr="00714097">
        <w:rPr>
          <w:color w:val="auto"/>
        </w:rPr>
        <w:t>Organ</w:t>
      </w:r>
      <w:r>
        <w:rPr>
          <w:color w:val="auto"/>
        </w:rPr>
        <w:t>izational Chart as of 31/12/2021</w:t>
      </w:r>
      <w:r w:rsidRPr="00714097">
        <w:rPr>
          <w:color w:val="auto"/>
        </w:rPr>
        <w:t>:</w:t>
      </w:r>
    </w:p>
    <w:p w14:paraId="2DE5D1CC" w14:textId="77777777" w:rsidR="00D96DE1" w:rsidRPr="00CA78FC" w:rsidRDefault="00D96DE1" w:rsidP="00D96DE1">
      <w:pPr>
        <w:spacing w:before="240" w:after="120"/>
        <w:ind w:left="709" w:hanging="709"/>
        <w:contextualSpacing w:val="0"/>
        <w:jc w:val="both"/>
        <w:rPr>
          <w:rFonts w:eastAsia="Times New Roman" w:cs="Times New Roman"/>
          <w:b/>
          <w:color w:val="auto"/>
          <w:szCs w:val="20"/>
          <w:u w:val="single"/>
          <w:lang w:eastAsia="de-DE"/>
          <w14:cntxtAlts w14:val="0"/>
        </w:rPr>
      </w:pPr>
      <w:r w:rsidRPr="0097113A">
        <w:rPr>
          <w:rFonts w:eastAsia="Times New Roman" w:cs="Times New Roman"/>
          <w:b/>
          <w:color w:val="auto"/>
          <w:szCs w:val="20"/>
          <w:u w:val="single"/>
          <w:lang w:eastAsia="de-DE"/>
          <w14:cntxtAlts w14:val="0"/>
        </w:rPr>
        <w:t>C.2.</w:t>
      </w:r>
      <w:r w:rsidRPr="0097113A">
        <w:rPr>
          <w:rFonts w:eastAsia="Times New Roman" w:cs="Times New Roman"/>
          <w:b/>
          <w:color w:val="auto"/>
          <w:szCs w:val="20"/>
          <w:u w:val="single"/>
          <w:lang w:eastAsia="de-DE"/>
          <w14:cntxtAlts w14:val="0"/>
        </w:rPr>
        <w:tab/>
      </w:r>
      <w:r w:rsidRPr="00CA78FC">
        <w:rPr>
          <w:rFonts w:eastAsia="Times New Roman" w:cs="Times New Roman"/>
          <w:b/>
          <w:color w:val="auto"/>
          <w:szCs w:val="20"/>
          <w:u w:val="single"/>
          <w:lang w:eastAsia="de-DE"/>
          <w14:cntxtAlts w14:val="0"/>
        </w:rPr>
        <w:t>Monitoring management</w:t>
      </w:r>
    </w:p>
    <w:p w14:paraId="64AE4EAE" w14:textId="77777777" w:rsidR="00D96DE1" w:rsidRPr="00714097" w:rsidRDefault="00D96DE1" w:rsidP="00D96DE1">
      <w:pPr>
        <w:contextualSpacing w:val="0"/>
        <w:jc w:val="both"/>
        <w:rPr>
          <w:rFonts w:eastAsia="Times New Roman" w:cs="Times New Roman"/>
          <w:color w:val="auto"/>
          <w:szCs w:val="20"/>
          <w:lang w:eastAsia="de-DE"/>
          <w14:cntxtAlts w14:val="0"/>
        </w:rPr>
      </w:pPr>
      <w:r w:rsidRPr="00714097">
        <w:rPr>
          <w:rFonts w:eastAsia="Times New Roman" w:cs="Times New Roman"/>
          <w:color w:val="auto"/>
          <w:szCs w:val="20"/>
          <w:lang w:eastAsia="de-DE"/>
          <w14:cntxtAlts w14:val="0"/>
        </w:rPr>
        <w:t>All CDM related responsibilities are covered in the Quality System that is implemented under the responsibility of the Managers. The CDM Management Advisor has the overall responsibility for the project</w:t>
      </w:r>
      <w:r>
        <w:rPr>
          <w:rFonts w:eastAsia="Times New Roman" w:cs="Times New Roman"/>
          <w:color w:val="auto"/>
          <w:szCs w:val="20"/>
          <w:lang w:eastAsia="de-DE"/>
          <w14:cntxtAlts w14:val="0"/>
        </w:rPr>
        <w:t>’</w:t>
      </w:r>
      <w:r w:rsidRPr="00714097">
        <w:rPr>
          <w:rFonts w:eastAsia="Times New Roman" w:cs="Times New Roman"/>
          <w:color w:val="auto"/>
          <w:szCs w:val="20"/>
          <w:lang w:eastAsia="de-DE"/>
          <w14:cntxtAlts w14:val="0"/>
        </w:rPr>
        <w:t xml:space="preserve">s CDM monitoring and verification. The </w:t>
      </w:r>
      <w:r w:rsidRPr="00714097">
        <w:rPr>
          <w:rFonts w:eastAsia="Times New Roman" w:cs="Times New Roman"/>
          <w:color w:val="auto"/>
          <w:szCs w:val="20"/>
          <w:lang w:eastAsia="de-DE"/>
          <w14:cntxtAlts w14:val="0"/>
        </w:rPr>
        <w:lastRenderedPageBreak/>
        <w:t>responsibilities delegated by the Facility Manager and Sales Manager are defined in the various Operating Procedures of the Quality System.</w:t>
      </w:r>
    </w:p>
    <w:p w14:paraId="0E0D65AC" w14:textId="77777777" w:rsidR="00D96DE1" w:rsidRPr="00CA78FC" w:rsidRDefault="00D96DE1" w:rsidP="00D96DE1">
      <w:pPr>
        <w:spacing w:before="240" w:after="120"/>
        <w:ind w:left="709" w:hanging="709"/>
        <w:contextualSpacing w:val="0"/>
        <w:jc w:val="both"/>
        <w:rPr>
          <w:rFonts w:eastAsia="Times New Roman" w:cs="Times New Roman"/>
          <w:b/>
          <w:color w:val="auto"/>
          <w:szCs w:val="20"/>
          <w:u w:val="single"/>
          <w:lang w:eastAsia="de-DE"/>
          <w14:cntxtAlts w14:val="0"/>
        </w:rPr>
      </w:pPr>
      <w:r w:rsidRPr="0097113A">
        <w:rPr>
          <w:rFonts w:eastAsia="Times New Roman" w:cs="Times New Roman"/>
          <w:b/>
          <w:color w:val="auto"/>
          <w:szCs w:val="20"/>
          <w:u w:val="single"/>
          <w:lang w:eastAsia="de-DE"/>
          <w14:cntxtAlts w14:val="0"/>
        </w:rPr>
        <w:t>C.3.</w:t>
      </w:r>
      <w:r w:rsidRPr="0097113A">
        <w:rPr>
          <w:rFonts w:eastAsia="Times New Roman" w:cs="Times New Roman"/>
          <w:b/>
          <w:color w:val="auto"/>
          <w:szCs w:val="20"/>
          <w:u w:val="single"/>
          <w:lang w:eastAsia="de-DE"/>
          <w14:cntxtAlts w14:val="0"/>
        </w:rPr>
        <w:tab/>
      </w:r>
      <w:r w:rsidRPr="00CA78FC">
        <w:rPr>
          <w:rFonts w:eastAsia="Times New Roman" w:cs="Times New Roman"/>
          <w:b/>
          <w:color w:val="auto"/>
          <w:szCs w:val="20"/>
          <w:u w:val="single"/>
          <w:lang w:eastAsia="de-DE"/>
          <w14:cntxtAlts w14:val="0"/>
        </w:rPr>
        <w:t>Monitoring process</w:t>
      </w:r>
    </w:p>
    <w:p w14:paraId="33021FA6" w14:textId="77777777" w:rsidR="00D96DE1" w:rsidRPr="00714097" w:rsidRDefault="00D96DE1" w:rsidP="00D96DE1">
      <w:pPr>
        <w:spacing w:after="0"/>
        <w:contextualSpacing w:val="0"/>
        <w:jc w:val="both"/>
        <w:rPr>
          <w:rFonts w:eastAsia="Times New Roman" w:cs="Times New Roman"/>
          <w:color w:val="auto"/>
          <w:szCs w:val="20"/>
          <w:lang w:eastAsia="de-DE"/>
          <w14:cntxtAlts w14:val="0"/>
        </w:rPr>
      </w:pPr>
      <w:r w:rsidRPr="00714097">
        <w:rPr>
          <w:rFonts w:eastAsia="Times New Roman" w:cs="Times New Roman"/>
          <w:color w:val="auto"/>
          <w:szCs w:val="20"/>
          <w:lang w:eastAsia="de-DE"/>
          <w14:cntxtAlts w14:val="0"/>
        </w:rPr>
        <w:t>All monitoring processes are defined in their respective Operating Procedures (OP) of the Quality System, which contain the details for reliable measurement and recording of the parameters. The original versions of the Operating Procedures are available in English language, but they are not obligatorily updated. The Indonesian language versions are the binding versions and they are updated if required.</w:t>
      </w:r>
      <w:r>
        <w:rPr>
          <w:rFonts w:eastAsia="Times New Roman" w:cs="Times New Roman"/>
          <w:color w:val="auto"/>
          <w:szCs w:val="20"/>
          <w:lang w:eastAsia="de-DE"/>
          <w14:cntxtAlts w14:val="0"/>
        </w:rPr>
        <w:t xml:space="preserve"> </w:t>
      </w:r>
      <w:r w:rsidRPr="00714097">
        <w:rPr>
          <w:rFonts w:eastAsia="Times New Roman" w:cs="Times New Roman"/>
          <w:color w:val="auto"/>
          <w:szCs w:val="20"/>
          <w:lang w:eastAsia="de-DE"/>
          <w14:cntxtAlts w14:val="0"/>
        </w:rPr>
        <w:t xml:space="preserve">The following </w:t>
      </w:r>
      <w:r>
        <w:rPr>
          <w:rFonts w:eastAsia="Times New Roman" w:cs="Times New Roman"/>
          <w:color w:val="auto"/>
          <w:szCs w:val="20"/>
          <w:lang w:eastAsia="de-DE"/>
          <w14:cntxtAlts w14:val="0"/>
        </w:rPr>
        <w:t>figure</w:t>
      </w:r>
      <w:r w:rsidRPr="00714097">
        <w:rPr>
          <w:rFonts w:eastAsia="Times New Roman" w:cs="Times New Roman"/>
          <w:color w:val="auto"/>
          <w:szCs w:val="20"/>
          <w:lang w:eastAsia="de-DE"/>
          <w14:cntxtAlts w14:val="0"/>
        </w:rPr>
        <w:t xml:space="preserve"> shows the monitoring points and required equipment calibrations:</w:t>
      </w:r>
    </w:p>
    <w:p w14:paraId="7384E490" w14:textId="77777777" w:rsidR="00D96DE1" w:rsidRPr="00714097" w:rsidRDefault="00D96DE1" w:rsidP="00D96DE1">
      <w:pPr>
        <w:spacing w:after="0"/>
        <w:contextualSpacing w:val="0"/>
        <w:rPr>
          <w:rFonts w:eastAsia="Times New Roman" w:cs="Times New Roman"/>
          <w:color w:val="auto"/>
          <w:szCs w:val="20"/>
          <w:lang w:eastAsia="de-DE"/>
          <w14:cntxtAlts w14:val="0"/>
        </w:rPr>
      </w:pPr>
      <w:r w:rsidRPr="006377A9">
        <w:rPr>
          <w:rFonts w:cs="Arial"/>
          <w:noProof/>
          <w:szCs w:val="22"/>
          <w14:cntxtAlts w14:val="0"/>
        </w:rPr>
        <w:object w:dxaOrig="9030" w:dyaOrig="10530" w14:anchorId="543A5AED">
          <v:shape id="_x0000_i1029" type="#_x0000_t75" alt="" style="width:474.6pt;height:498pt;mso-width-percent:0;mso-height-percent:0;mso-width-percent:0;mso-height-percent:0" o:ole="">
            <v:imagedata r:id="rId13" o:title=""/>
          </v:shape>
          <o:OLEObject Type="Embed" ProgID="Visio.Drawing.11" ShapeID="_x0000_i1029" DrawAspect="Content" ObjectID="_1757399223" r:id="rId14"/>
        </w:object>
      </w:r>
    </w:p>
    <w:p w14:paraId="4C417088" w14:textId="77777777" w:rsidR="00D96DE1" w:rsidRPr="00BB2488" w:rsidRDefault="00D96DE1" w:rsidP="00D96DE1">
      <w:pPr>
        <w:contextualSpacing w:val="0"/>
        <w:jc w:val="center"/>
      </w:pPr>
      <w:r w:rsidRPr="00BB2488">
        <w:t>Figure 3:</w:t>
      </w:r>
      <w:r>
        <w:t xml:space="preserve"> Monitoring and calibration</w:t>
      </w:r>
    </w:p>
    <w:p w14:paraId="0586F3F1" w14:textId="77777777" w:rsidR="00D96DE1" w:rsidRPr="00D74D1F" w:rsidRDefault="00D96DE1" w:rsidP="00D96DE1">
      <w:pPr>
        <w:spacing w:line="240" w:lineRule="auto"/>
        <w:ind w:left="709" w:hanging="709"/>
        <w:contextualSpacing w:val="0"/>
        <w:jc w:val="both"/>
        <w:rPr>
          <w:rFonts w:eastAsia="Times New Roman" w:cs="Times New Roman"/>
          <w:color w:val="auto"/>
          <w:szCs w:val="20"/>
          <w:u w:val="single"/>
          <w:lang w:eastAsia="de-DE"/>
          <w14:cntxtAlts w14:val="0"/>
        </w:rPr>
      </w:pPr>
      <w:r>
        <w:rPr>
          <w:rFonts w:eastAsia="Times New Roman" w:cs="Times New Roman"/>
          <w:color w:val="auto"/>
          <w:szCs w:val="20"/>
          <w:u w:val="single"/>
          <w:lang w:eastAsia="de-DE"/>
          <w14:cntxtAlts w14:val="0"/>
        </w:rPr>
        <w:lastRenderedPageBreak/>
        <w:t>C</w:t>
      </w:r>
      <w:r w:rsidRPr="00D74D1F">
        <w:rPr>
          <w:rFonts w:eastAsia="Times New Roman" w:cs="Times New Roman"/>
          <w:color w:val="auto"/>
          <w:szCs w:val="20"/>
          <w:u w:val="single"/>
          <w:lang w:eastAsia="de-DE"/>
          <w14:cntxtAlts w14:val="0"/>
        </w:rPr>
        <w:t>.3.1.</w:t>
      </w:r>
      <w:r>
        <w:rPr>
          <w:rFonts w:eastAsia="Times New Roman" w:cs="Times New Roman"/>
          <w:color w:val="auto"/>
          <w:szCs w:val="20"/>
          <w:u w:val="single"/>
          <w:lang w:eastAsia="de-DE"/>
          <w14:cntxtAlts w14:val="0"/>
        </w:rPr>
        <w:tab/>
      </w:r>
      <w:r w:rsidRPr="00D74D1F">
        <w:rPr>
          <w:rFonts w:eastAsia="Times New Roman" w:cs="Times New Roman"/>
          <w:color w:val="auto"/>
          <w:szCs w:val="20"/>
          <w:u w:val="single"/>
          <w:lang w:eastAsia="de-DE"/>
          <w14:cntxtAlts w14:val="0"/>
        </w:rPr>
        <w:tab/>
        <w:t>Waste measurement and project emissions</w:t>
      </w:r>
    </w:p>
    <w:p w14:paraId="2549128F" w14:textId="77777777" w:rsidR="00D96DE1" w:rsidRPr="00714097" w:rsidRDefault="00D96DE1" w:rsidP="00D96DE1">
      <w:pPr>
        <w:contextualSpacing w:val="0"/>
        <w:jc w:val="both"/>
        <w:rPr>
          <w:rFonts w:eastAsia="Times New Roman" w:cs="Times New Roman"/>
          <w:color w:val="auto"/>
          <w:szCs w:val="20"/>
          <w:lang w:eastAsia="de-DE"/>
          <w14:cntxtAlts w14:val="0"/>
        </w:rPr>
      </w:pPr>
      <w:r w:rsidRPr="00714097">
        <w:rPr>
          <w:rFonts w:eastAsia="Times New Roman" w:cs="Times New Roman"/>
          <w:color w:val="auto"/>
          <w:szCs w:val="20"/>
          <w:lang w:eastAsia="de-DE"/>
          <w14:cntxtAlts w14:val="0"/>
        </w:rPr>
        <w:t>The Operating Procedures for the measurement and recording of quantity of waste processed, waste c</w:t>
      </w:r>
      <w:r>
        <w:rPr>
          <w:rFonts w:eastAsia="Times New Roman" w:cs="Times New Roman"/>
          <w:color w:val="auto"/>
          <w:szCs w:val="20"/>
          <w:lang w:eastAsia="de-DE"/>
          <w14:cntxtAlts w14:val="0"/>
        </w:rPr>
        <w:t xml:space="preserve">omposition, energy consumption </w:t>
      </w:r>
      <w:r w:rsidRPr="00714097">
        <w:rPr>
          <w:rFonts w:eastAsia="Times New Roman" w:cs="Times New Roman"/>
          <w:color w:val="auto"/>
          <w:szCs w:val="20"/>
          <w:lang w:eastAsia="de-DE"/>
          <w14:cntxtAlts w14:val="0"/>
        </w:rPr>
        <w:t xml:space="preserve">are referred to in </w:t>
      </w:r>
      <w:r>
        <w:rPr>
          <w:rFonts w:eastAsia="Times New Roman" w:cs="Times New Roman"/>
          <w:color w:val="auto"/>
          <w:szCs w:val="20"/>
          <w:lang w:eastAsia="de-DE"/>
          <w14:cntxtAlts w14:val="0"/>
        </w:rPr>
        <w:t>above figure</w:t>
      </w:r>
      <w:r w:rsidRPr="00714097">
        <w:rPr>
          <w:rFonts w:eastAsia="Times New Roman" w:cs="Times New Roman"/>
          <w:color w:val="auto"/>
          <w:szCs w:val="20"/>
          <w:lang w:eastAsia="de-DE"/>
          <w14:cntxtAlts w14:val="0"/>
        </w:rPr>
        <w:t>.</w:t>
      </w:r>
    </w:p>
    <w:p w14:paraId="7F59BFA7" w14:textId="77777777" w:rsidR="00D96DE1" w:rsidRPr="00D74D1F" w:rsidRDefault="00D96DE1" w:rsidP="00D96DE1">
      <w:pPr>
        <w:spacing w:line="240" w:lineRule="auto"/>
        <w:ind w:left="709" w:hanging="709"/>
        <w:contextualSpacing w:val="0"/>
        <w:rPr>
          <w:rFonts w:eastAsia="Times New Roman" w:cs="Times New Roman"/>
          <w:color w:val="auto"/>
          <w:szCs w:val="20"/>
          <w:u w:val="single"/>
          <w:lang w:eastAsia="de-DE"/>
          <w14:cntxtAlts w14:val="0"/>
        </w:rPr>
      </w:pPr>
      <w:r>
        <w:rPr>
          <w:rFonts w:eastAsia="Times New Roman" w:cs="Times New Roman"/>
          <w:color w:val="auto"/>
          <w:szCs w:val="20"/>
          <w:u w:val="single"/>
          <w:lang w:eastAsia="de-DE"/>
          <w14:cntxtAlts w14:val="0"/>
        </w:rPr>
        <w:t>C</w:t>
      </w:r>
      <w:r w:rsidRPr="00D74D1F">
        <w:rPr>
          <w:rFonts w:eastAsia="Times New Roman" w:cs="Times New Roman"/>
          <w:color w:val="auto"/>
          <w:szCs w:val="20"/>
          <w:u w:val="single"/>
          <w:lang w:eastAsia="de-DE"/>
          <w14:cntxtAlts w14:val="0"/>
        </w:rPr>
        <w:t>.3.2.</w:t>
      </w:r>
      <w:r w:rsidRPr="00D74D1F">
        <w:rPr>
          <w:rFonts w:eastAsia="Times New Roman" w:cs="Times New Roman"/>
          <w:color w:val="auto"/>
          <w:szCs w:val="20"/>
          <w:u w:val="single"/>
          <w:lang w:eastAsia="de-DE"/>
          <w14:cntxtAlts w14:val="0"/>
        </w:rPr>
        <w:tab/>
        <w:t>Assuring aerobic conditions for decomposition</w:t>
      </w:r>
    </w:p>
    <w:p w14:paraId="311A635A" w14:textId="77777777" w:rsidR="00D96DE1" w:rsidRDefault="00D96DE1" w:rsidP="00D96DE1">
      <w:pPr>
        <w:contextualSpacing w:val="0"/>
        <w:jc w:val="both"/>
        <w:rPr>
          <w:rFonts w:eastAsia="Times New Roman" w:cs="Times New Roman"/>
          <w:color w:val="auto"/>
          <w:szCs w:val="20"/>
          <w:lang w:eastAsia="de-DE"/>
          <w14:cntxtAlts w14:val="0"/>
        </w:rPr>
      </w:pPr>
      <w:r w:rsidRPr="00714097">
        <w:rPr>
          <w:rFonts w:eastAsia="Times New Roman" w:cs="Times New Roman"/>
          <w:color w:val="auto"/>
          <w:szCs w:val="20"/>
          <w:lang w:eastAsia="de-DE"/>
          <w14:cntxtAlts w14:val="0"/>
        </w:rPr>
        <w:t>The PDD requires no specific monitoring to assure aerobic conditions. Many other composting projects do not monitor oxygen and water content, relying only on regular turning of the compost heaps.</w:t>
      </w:r>
    </w:p>
    <w:p w14:paraId="5C624CEF" w14:textId="77777777" w:rsidR="00D96DE1" w:rsidRDefault="00D96DE1" w:rsidP="00D96DE1">
      <w:pPr>
        <w:contextualSpacing w:val="0"/>
        <w:jc w:val="both"/>
        <w:rPr>
          <w:rFonts w:eastAsia="Times New Roman" w:cs="Times New Roman"/>
          <w:color w:val="auto"/>
          <w:szCs w:val="20"/>
          <w:lang w:eastAsia="de-DE"/>
          <w14:cntxtAlts w14:val="0"/>
        </w:rPr>
      </w:pPr>
      <w:r w:rsidRPr="00714097">
        <w:rPr>
          <w:rFonts w:eastAsia="Times New Roman" w:cs="Times New Roman"/>
          <w:color w:val="auto"/>
          <w:szCs w:val="20"/>
          <w:lang w:eastAsia="de-DE"/>
          <w14:cntxtAlts w14:val="0"/>
        </w:rPr>
        <w:t>This project activity monitors the control of aerobic decomposition of organic waste. They are described in OP 11 Raw Compost Production, OP 12 Finished Compost Production and OP 13 Specialty Compost Production. The recording of oxygen content, temperature and water content is defined in OP 17 Compost Production Monitoring. The oxygen content and temperature are measured and recorded 2 times per week, while the water content is measured and recorded 2 times per month. It must be noted that the temperature has no influence on aerobic conditions. However, the oxygen and water content should be kept at recommended levels to assure an aerobic decomposition.</w:t>
      </w:r>
    </w:p>
    <w:p w14:paraId="422E537A" w14:textId="77777777" w:rsidR="00D96DE1" w:rsidRPr="00714097" w:rsidRDefault="00D96DE1" w:rsidP="00D96DE1">
      <w:pPr>
        <w:contextualSpacing w:val="0"/>
        <w:rPr>
          <w:rFonts w:eastAsia="Times New Roman" w:cs="Times New Roman"/>
          <w:color w:val="auto"/>
          <w:szCs w:val="20"/>
          <w:lang w:eastAsia="de-DE"/>
          <w14:cntxtAlts w14:val="0"/>
        </w:rPr>
      </w:pPr>
      <w:r w:rsidRPr="00714097">
        <w:rPr>
          <w:rFonts w:eastAsia="Times New Roman" w:cs="Times New Roman"/>
          <w:color w:val="auto"/>
          <w:szCs w:val="20"/>
          <w:lang w:eastAsia="de-DE"/>
          <w14:cntxtAlts w14:val="0"/>
        </w:rPr>
        <w:t>The water content is determined by drying wet processing material and measuring the weight difference on calibrated weighing scales.</w:t>
      </w:r>
    </w:p>
    <w:p w14:paraId="06454352" w14:textId="77777777" w:rsidR="00D96DE1" w:rsidRPr="00714097" w:rsidRDefault="00D96DE1" w:rsidP="00D96DE1">
      <w:pPr>
        <w:contextualSpacing w:val="0"/>
        <w:jc w:val="both"/>
        <w:rPr>
          <w:rFonts w:eastAsia="Times New Roman" w:cs="Times New Roman"/>
          <w:color w:val="auto"/>
          <w:szCs w:val="20"/>
          <w:lang w:eastAsia="de-DE"/>
          <w14:cntxtAlts w14:val="0"/>
        </w:rPr>
      </w:pPr>
      <w:r w:rsidRPr="00714097">
        <w:rPr>
          <w:rFonts w:eastAsia="Times New Roman" w:cs="Times New Roman"/>
          <w:color w:val="auto"/>
          <w:szCs w:val="20"/>
          <w:lang w:eastAsia="de-DE"/>
          <w14:cntxtAlts w14:val="0"/>
        </w:rPr>
        <w:t>The oxygen content is measured with a self-calibrating oxygen meter. The chemical sensor of the device is subject to a miniscule but constant deterioration until it is used up and the instrument displays an error message. Therefore each time before use, the oxygen meter needs to be recalibrated with ambient air, which has an oxyge</w:t>
      </w:r>
      <w:r>
        <w:rPr>
          <w:rFonts w:eastAsia="Times New Roman" w:cs="Times New Roman"/>
          <w:color w:val="auto"/>
          <w:szCs w:val="20"/>
          <w:lang w:eastAsia="de-DE"/>
          <w14:cntxtAlts w14:val="0"/>
        </w:rPr>
        <w:t>n concentration of 20.95%. Y</w:t>
      </w:r>
      <w:r w:rsidRPr="00714097">
        <w:rPr>
          <w:rFonts w:eastAsia="Times New Roman" w:cs="Times New Roman"/>
          <w:color w:val="auto"/>
          <w:szCs w:val="20"/>
          <w:lang w:eastAsia="de-DE"/>
          <w14:cntxtAlts w14:val="0"/>
        </w:rPr>
        <w:t xml:space="preserve">early calibrations </w:t>
      </w:r>
      <w:proofErr w:type="gramStart"/>
      <w:r>
        <w:rPr>
          <w:rFonts w:eastAsia="Times New Roman" w:cs="Times New Roman"/>
          <w:color w:val="auto"/>
          <w:szCs w:val="20"/>
          <w:lang w:eastAsia="de-DE"/>
          <w14:cntxtAlts w14:val="0"/>
        </w:rPr>
        <w:t>is</w:t>
      </w:r>
      <w:proofErr w:type="gramEnd"/>
      <w:r w:rsidRPr="00714097">
        <w:rPr>
          <w:rFonts w:eastAsia="Times New Roman" w:cs="Times New Roman"/>
          <w:color w:val="auto"/>
          <w:szCs w:val="20"/>
          <w:lang w:eastAsia="de-DE"/>
          <w14:cntxtAlts w14:val="0"/>
        </w:rPr>
        <w:t xml:space="preserve"> not </w:t>
      </w:r>
      <w:r>
        <w:rPr>
          <w:rFonts w:eastAsia="Times New Roman" w:cs="Times New Roman"/>
          <w:color w:val="auto"/>
          <w:szCs w:val="20"/>
          <w:lang w:eastAsia="de-DE"/>
          <w14:cntxtAlts w14:val="0"/>
        </w:rPr>
        <w:t>required</w:t>
      </w:r>
      <w:r w:rsidRPr="00714097">
        <w:rPr>
          <w:rFonts w:eastAsia="Times New Roman" w:cs="Times New Roman"/>
          <w:color w:val="auto"/>
          <w:szCs w:val="20"/>
          <w:lang w:eastAsia="de-DE"/>
          <w14:cntxtAlts w14:val="0"/>
        </w:rPr>
        <w:t>.</w:t>
      </w:r>
    </w:p>
    <w:p w14:paraId="2A3445A8" w14:textId="77777777" w:rsidR="00D96DE1" w:rsidRPr="00D74D1F" w:rsidRDefault="00D96DE1" w:rsidP="00D96DE1">
      <w:pPr>
        <w:spacing w:line="240" w:lineRule="auto"/>
        <w:ind w:left="709" w:hanging="709"/>
        <w:contextualSpacing w:val="0"/>
        <w:jc w:val="both"/>
        <w:rPr>
          <w:rFonts w:eastAsia="Times New Roman" w:cs="Times New Roman"/>
          <w:color w:val="auto"/>
          <w:szCs w:val="20"/>
          <w:u w:val="single"/>
          <w:lang w:eastAsia="de-DE"/>
          <w14:cntxtAlts w14:val="0"/>
        </w:rPr>
      </w:pPr>
      <w:r w:rsidRPr="00D74D1F">
        <w:rPr>
          <w:rFonts w:eastAsia="Times New Roman" w:cs="Times New Roman"/>
          <w:color w:val="auto"/>
          <w:szCs w:val="20"/>
          <w:u w:val="single"/>
          <w:lang w:eastAsia="de-DE"/>
          <w14:cntxtAlts w14:val="0"/>
        </w:rPr>
        <w:t>C.3.3.</w:t>
      </w:r>
      <w:r w:rsidRPr="00D74D1F">
        <w:rPr>
          <w:rFonts w:eastAsia="Times New Roman" w:cs="Times New Roman"/>
          <w:color w:val="auto"/>
          <w:szCs w:val="20"/>
          <w:u w:val="single"/>
          <w:lang w:eastAsia="de-DE"/>
          <w14:cntxtAlts w14:val="0"/>
        </w:rPr>
        <w:tab/>
        <w:t>Other parameters required by the methodology</w:t>
      </w:r>
    </w:p>
    <w:p w14:paraId="3260FF98" w14:textId="77777777" w:rsidR="00D96DE1" w:rsidRPr="00714097" w:rsidRDefault="00D96DE1" w:rsidP="00D96DE1">
      <w:pPr>
        <w:spacing w:after="0"/>
        <w:contextualSpacing w:val="0"/>
        <w:jc w:val="both"/>
        <w:rPr>
          <w:rFonts w:eastAsia="Times New Roman" w:cs="Times New Roman"/>
          <w:color w:val="auto"/>
          <w:szCs w:val="20"/>
          <w:lang w:eastAsia="de-DE"/>
          <w14:cntxtAlts w14:val="0"/>
        </w:rPr>
      </w:pPr>
      <w:r w:rsidRPr="00714097">
        <w:rPr>
          <w:rFonts w:eastAsia="Times New Roman" w:cs="Times New Roman"/>
          <w:color w:val="auto"/>
          <w:szCs w:val="20"/>
          <w:lang w:eastAsia="de-DE"/>
          <w14:cntxtAlts w14:val="0"/>
        </w:rPr>
        <w:t>Other parameters are determined according to the following Operating Procedures:</w:t>
      </w:r>
    </w:p>
    <w:p w14:paraId="4E3A4196" w14:textId="77777777" w:rsidR="00D96DE1" w:rsidRPr="00714097" w:rsidRDefault="00D96DE1" w:rsidP="00D96DE1">
      <w:pPr>
        <w:numPr>
          <w:ilvl w:val="0"/>
          <w:numId w:val="25"/>
        </w:numPr>
        <w:spacing w:after="0"/>
        <w:contextualSpacing w:val="0"/>
        <w:jc w:val="both"/>
        <w:rPr>
          <w:rFonts w:eastAsia="Times New Roman" w:cs="Times New Roman"/>
          <w:color w:val="auto"/>
          <w:szCs w:val="20"/>
          <w:lang w:eastAsia="de-DE"/>
          <w14:cntxtAlts w14:val="0"/>
        </w:rPr>
      </w:pPr>
      <w:r w:rsidRPr="00714097">
        <w:rPr>
          <w:rFonts w:eastAsia="Times New Roman" w:cs="Times New Roman"/>
          <w:color w:val="auto"/>
          <w:szCs w:val="20"/>
          <w:lang w:eastAsia="de-DE"/>
          <w14:cntxtAlts w14:val="0"/>
        </w:rPr>
        <w:t>Analyzing the compost quality is covered in OP 18 Compost Quality Control.</w:t>
      </w:r>
    </w:p>
    <w:p w14:paraId="2BF2E964" w14:textId="77777777" w:rsidR="00D96DE1" w:rsidRPr="00714097" w:rsidRDefault="00D96DE1" w:rsidP="00D96DE1">
      <w:pPr>
        <w:numPr>
          <w:ilvl w:val="0"/>
          <w:numId w:val="25"/>
        </w:numPr>
        <w:spacing w:after="0"/>
        <w:contextualSpacing w:val="0"/>
        <w:jc w:val="both"/>
        <w:rPr>
          <w:rFonts w:eastAsia="Times New Roman" w:cs="Times New Roman"/>
          <w:color w:val="auto"/>
          <w:szCs w:val="20"/>
          <w:lang w:eastAsia="de-DE"/>
          <w14:cntxtAlts w14:val="0"/>
        </w:rPr>
      </w:pPr>
      <w:r w:rsidRPr="00714097">
        <w:rPr>
          <w:rFonts w:eastAsia="Times New Roman" w:cs="Times New Roman"/>
          <w:color w:val="auto"/>
          <w:szCs w:val="20"/>
          <w:lang w:eastAsia="de-DE"/>
          <w14:cntxtAlts w14:val="0"/>
        </w:rPr>
        <w:t>Tools for market development and other customer support are covered in OP 31 Customer Support.</w:t>
      </w:r>
    </w:p>
    <w:p w14:paraId="20F06943" w14:textId="77777777" w:rsidR="00D96DE1" w:rsidRPr="0097113A" w:rsidRDefault="00D96DE1" w:rsidP="00D96DE1">
      <w:pPr>
        <w:numPr>
          <w:ilvl w:val="0"/>
          <w:numId w:val="25"/>
        </w:numPr>
        <w:ind w:hanging="357"/>
        <w:contextualSpacing w:val="0"/>
        <w:jc w:val="both"/>
        <w:rPr>
          <w:rFonts w:eastAsia="Times New Roman" w:cs="Times New Roman"/>
          <w:color w:val="auto"/>
          <w:szCs w:val="20"/>
          <w:u w:val="single"/>
          <w:lang w:eastAsia="de-DE"/>
          <w14:cntxtAlts w14:val="0"/>
        </w:rPr>
      </w:pPr>
      <w:r w:rsidRPr="00714097">
        <w:rPr>
          <w:rFonts w:eastAsia="Times New Roman" w:cs="Times New Roman"/>
          <w:color w:val="auto"/>
          <w:szCs w:val="20"/>
          <w:lang w:eastAsia="de-DE"/>
          <w14:cntxtAlts w14:val="0"/>
        </w:rPr>
        <w:t xml:space="preserve">The assessment of common practices at the adjacent landfill (absence of methane capture) is confirmed by written statements of the landfill operator, </w:t>
      </w:r>
      <w:r w:rsidRPr="0097113A">
        <w:rPr>
          <w:rFonts w:eastAsia="Times New Roman" w:cs="Times New Roman"/>
          <w:color w:val="auto"/>
          <w:szCs w:val="20"/>
          <w:u w:val="single"/>
          <w:lang w:eastAsia="de-DE"/>
          <w14:cntxtAlts w14:val="0"/>
        </w:rPr>
        <w:t>which are made available to the DOE.</w:t>
      </w:r>
    </w:p>
    <w:p w14:paraId="4202F134" w14:textId="77777777" w:rsidR="00D96DE1" w:rsidRPr="00CA78FC" w:rsidRDefault="00D96DE1" w:rsidP="00D96DE1">
      <w:pPr>
        <w:spacing w:before="240" w:after="120"/>
        <w:ind w:left="709" w:hanging="709"/>
        <w:jc w:val="both"/>
        <w:rPr>
          <w:rFonts w:eastAsia="Times New Roman" w:cs="Times New Roman"/>
          <w:b/>
          <w:color w:val="auto"/>
          <w:szCs w:val="20"/>
          <w:u w:val="single"/>
          <w:lang w:eastAsia="de-DE"/>
          <w14:cntxtAlts w14:val="0"/>
        </w:rPr>
      </w:pPr>
      <w:r w:rsidRPr="0097113A">
        <w:rPr>
          <w:rFonts w:eastAsia="Times New Roman" w:cs="Times New Roman"/>
          <w:b/>
          <w:color w:val="auto"/>
          <w:szCs w:val="20"/>
          <w:u w:val="single"/>
          <w:lang w:eastAsia="de-DE"/>
          <w14:cntxtAlts w14:val="0"/>
        </w:rPr>
        <w:t>C.4.</w:t>
      </w:r>
      <w:r w:rsidRPr="0097113A">
        <w:rPr>
          <w:rFonts w:eastAsia="Times New Roman" w:cs="Times New Roman"/>
          <w:b/>
          <w:color w:val="auto"/>
          <w:szCs w:val="20"/>
          <w:u w:val="single"/>
          <w:lang w:eastAsia="de-DE"/>
          <w14:cntxtAlts w14:val="0"/>
        </w:rPr>
        <w:tab/>
      </w:r>
      <w:r w:rsidRPr="00CA78FC">
        <w:rPr>
          <w:rFonts w:eastAsia="Times New Roman" w:cs="Times New Roman"/>
          <w:b/>
          <w:color w:val="auto"/>
          <w:szCs w:val="20"/>
          <w:u w:val="single"/>
          <w:lang w:eastAsia="de-DE"/>
          <w14:cntxtAlts w14:val="0"/>
        </w:rPr>
        <w:t>Data recording and archiving</w:t>
      </w:r>
    </w:p>
    <w:p w14:paraId="05EC24C5" w14:textId="77777777" w:rsidR="00D96DE1" w:rsidRPr="0097113A" w:rsidRDefault="00D96DE1" w:rsidP="00D96DE1">
      <w:pPr>
        <w:contextualSpacing w:val="0"/>
        <w:jc w:val="both"/>
        <w:rPr>
          <w:rFonts w:eastAsia="Times New Roman" w:cs="Times New Roman"/>
          <w:color w:val="auto"/>
          <w:szCs w:val="20"/>
          <w:u w:val="single"/>
          <w:lang w:eastAsia="de-DE"/>
          <w14:cntxtAlts w14:val="0"/>
        </w:rPr>
      </w:pPr>
      <w:r w:rsidRPr="00714097">
        <w:rPr>
          <w:rFonts w:eastAsia="Times New Roman" w:cs="Times New Roman"/>
          <w:color w:val="auto"/>
          <w:szCs w:val="20"/>
          <w:lang w:eastAsia="de-DE"/>
          <w14:cntxtAlts w14:val="0"/>
        </w:rPr>
        <w:lastRenderedPageBreak/>
        <w:t xml:space="preserve">Data recording is done according to the respective Operating Procedures and data </w:t>
      </w:r>
      <w:r w:rsidRPr="0097113A">
        <w:rPr>
          <w:rFonts w:eastAsia="Times New Roman" w:cs="Times New Roman"/>
          <w:color w:val="auto"/>
          <w:szCs w:val="20"/>
          <w:u w:val="single"/>
          <w:lang w:eastAsia="de-DE"/>
          <w14:cntxtAlts w14:val="0"/>
        </w:rPr>
        <w:t>storage is performed according to OP 07 Quality Record Storage.</w:t>
      </w:r>
    </w:p>
    <w:p w14:paraId="4F4B5AFA" w14:textId="77777777" w:rsidR="00D96DE1" w:rsidRPr="00CA78FC" w:rsidRDefault="00D96DE1" w:rsidP="00D96DE1">
      <w:pPr>
        <w:tabs>
          <w:tab w:val="left" w:pos="1418"/>
        </w:tabs>
        <w:spacing w:before="240" w:after="120"/>
        <w:ind w:left="709" w:hanging="709"/>
        <w:contextualSpacing w:val="0"/>
        <w:jc w:val="both"/>
        <w:rPr>
          <w:rFonts w:eastAsia="Times New Roman" w:cs="Times New Roman"/>
          <w:b/>
          <w:color w:val="auto"/>
          <w:szCs w:val="20"/>
          <w:u w:val="single"/>
          <w:lang w:eastAsia="de-DE"/>
          <w14:cntxtAlts w14:val="0"/>
        </w:rPr>
      </w:pPr>
      <w:r w:rsidRPr="0097113A">
        <w:rPr>
          <w:rFonts w:eastAsia="Times New Roman" w:cs="Times New Roman"/>
          <w:b/>
          <w:color w:val="auto"/>
          <w:szCs w:val="20"/>
          <w:u w:val="single"/>
          <w:lang w:eastAsia="de-DE"/>
          <w14:cntxtAlts w14:val="0"/>
        </w:rPr>
        <w:t>C.5.</w:t>
      </w:r>
      <w:r w:rsidRPr="0097113A">
        <w:rPr>
          <w:rFonts w:eastAsia="Times New Roman" w:cs="Times New Roman"/>
          <w:b/>
          <w:color w:val="auto"/>
          <w:szCs w:val="20"/>
          <w:u w:val="single"/>
          <w:lang w:eastAsia="de-DE"/>
          <w14:cntxtAlts w14:val="0"/>
        </w:rPr>
        <w:tab/>
      </w:r>
      <w:r w:rsidRPr="00CA78FC">
        <w:rPr>
          <w:rFonts w:eastAsia="Times New Roman" w:cs="Times New Roman"/>
          <w:b/>
          <w:color w:val="auto"/>
          <w:szCs w:val="20"/>
          <w:u w:val="single"/>
          <w:lang w:eastAsia="de-DE"/>
          <w14:cntxtAlts w14:val="0"/>
        </w:rPr>
        <w:t>Quality control procedures</w:t>
      </w:r>
    </w:p>
    <w:p w14:paraId="18EE189E" w14:textId="77777777" w:rsidR="00D96DE1" w:rsidRPr="00714097" w:rsidRDefault="00D96DE1" w:rsidP="00D96DE1">
      <w:pPr>
        <w:spacing w:after="0"/>
        <w:contextualSpacing w:val="0"/>
        <w:jc w:val="both"/>
        <w:rPr>
          <w:rFonts w:eastAsia="Times New Roman" w:cs="Times New Roman"/>
          <w:color w:val="auto"/>
          <w:szCs w:val="20"/>
          <w:lang w:eastAsia="de-DE"/>
          <w14:cntxtAlts w14:val="0"/>
        </w:rPr>
      </w:pPr>
      <w:r w:rsidRPr="00714097">
        <w:rPr>
          <w:rFonts w:eastAsia="Times New Roman" w:cs="Times New Roman"/>
          <w:color w:val="auto"/>
          <w:szCs w:val="20"/>
          <w:lang w:eastAsia="de-DE"/>
          <w14:cntxtAlts w14:val="0"/>
        </w:rPr>
        <w:t>The Quality System includes procedures that allows all personnel to report problems or irregularities that are then addressed by the Management Team / CDM Committee.</w:t>
      </w:r>
    </w:p>
    <w:p w14:paraId="0133192E" w14:textId="77777777" w:rsidR="00D96DE1" w:rsidRPr="00714097" w:rsidRDefault="00D96DE1" w:rsidP="00D96DE1">
      <w:pPr>
        <w:spacing w:after="0"/>
        <w:contextualSpacing w:val="0"/>
        <w:jc w:val="both"/>
        <w:rPr>
          <w:rFonts w:eastAsia="Times New Roman" w:cs="Times New Roman"/>
          <w:color w:val="auto"/>
          <w:szCs w:val="20"/>
          <w:lang w:eastAsia="de-DE"/>
          <w14:cntxtAlts w14:val="0"/>
        </w:rPr>
      </w:pPr>
      <w:r w:rsidRPr="00714097">
        <w:rPr>
          <w:rFonts w:eastAsia="Times New Roman" w:cs="Times New Roman"/>
          <w:color w:val="auto"/>
          <w:szCs w:val="20"/>
          <w:lang w:eastAsia="de-DE"/>
          <w14:cntxtAlts w14:val="0"/>
        </w:rPr>
        <w:t>Personnel have two possibilities to report irregularities:</w:t>
      </w:r>
    </w:p>
    <w:p w14:paraId="20599A88" w14:textId="77777777" w:rsidR="00D96DE1" w:rsidRPr="00714097" w:rsidRDefault="00D96DE1" w:rsidP="00D96DE1">
      <w:pPr>
        <w:numPr>
          <w:ilvl w:val="0"/>
          <w:numId w:val="26"/>
        </w:numPr>
        <w:spacing w:after="0"/>
        <w:contextualSpacing w:val="0"/>
        <w:jc w:val="both"/>
        <w:rPr>
          <w:rFonts w:eastAsia="Times New Roman" w:cs="Times New Roman"/>
          <w:color w:val="auto"/>
          <w:szCs w:val="20"/>
          <w:lang w:eastAsia="de-DE"/>
          <w14:cntxtAlts w14:val="0"/>
        </w:rPr>
      </w:pPr>
      <w:r w:rsidRPr="00714097">
        <w:rPr>
          <w:rFonts w:eastAsia="Times New Roman" w:cs="Times New Roman"/>
          <w:color w:val="auto"/>
          <w:szCs w:val="20"/>
          <w:lang w:eastAsia="de-DE"/>
          <w14:cntxtAlts w14:val="0"/>
        </w:rPr>
        <w:t>Issue a Non-Conformity Report (NCR) according to OP 27 Non-Conformities.</w:t>
      </w:r>
    </w:p>
    <w:p w14:paraId="288A1C50" w14:textId="77777777" w:rsidR="00D96DE1" w:rsidRPr="00714097" w:rsidRDefault="00D96DE1" w:rsidP="00D96DE1">
      <w:pPr>
        <w:numPr>
          <w:ilvl w:val="0"/>
          <w:numId w:val="26"/>
        </w:numPr>
        <w:spacing w:after="0"/>
        <w:contextualSpacing w:val="0"/>
        <w:jc w:val="both"/>
        <w:rPr>
          <w:rFonts w:eastAsia="Times New Roman" w:cs="Times New Roman"/>
          <w:color w:val="auto"/>
          <w:szCs w:val="20"/>
          <w:lang w:eastAsia="de-DE"/>
          <w14:cntxtAlts w14:val="0"/>
        </w:rPr>
      </w:pPr>
      <w:r w:rsidRPr="00714097">
        <w:rPr>
          <w:rFonts w:eastAsia="Times New Roman" w:cs="Times New Roman"/>
          <w:color w:val="auto"/>
          <w:szCs w:val="20"/>
          <w:lang w:eastAsia="de-DE"/>
          <w14:cntxtAlts w14:val="0"/>
        </w:rPr>
        <w:t>Refer to a potential problem according to OP 28 Quality Alerts.</w:t>
      </w:r>
    </w:p>
    <w:p w14:paraId="556D0449" w14:textId="77777777" w:rsidR="00D96DE1" w:rsidRPr="00714097" w:rsidRDefault="00D96DE1" w:rsidP="00D96DE1">
      <w:pPr>
        <w:contextualSpacing w:val="0"/>
        <w:jc w:val="both"/>
        <w:rPr>
          <w:rFonts w:eastAsia="Times New Roman" w:cs="Times New Roman"/>
          <w:color w:val="auto"/>
          <w:szCs w:val="20"/>
          <w:lang w:eastAsia="de-DE"/>
          <w14:cntxtAlts w14:val="0"/>
        </w:rPr>
      </w:pPr>
      <w:r w:rsidRPr="00714097">
        <w:rPr>
          <w:rFonts w:eastAsia="Times New Roman" w:cs="Times New Roman"/>
          <w:color w:val="auto"/>
          <w:szCs w:val="20"/>
          <w:lang w:eastAsia="de-DE"/>
          <w14:cntxtAlts w14:val="0"/>
        </w:rPr>
        <w:t xml:space="preserve">The Facility Manager is responsible for the yearly calibration of the weighing scales (balances) used to weigh the organic waste that is composted and the compost that is sold or used to determine the waste types. The calibration of the weighing scales and kW-meters is performed according to OP 22 Calibrated Equipment. According to the PDD, no other equipment requires calibration. The summary of equipment calibrations is in </w:t>
      </w:r>
      <w:r w:rsidRPr="00812F0F">
        <w:rPr>
          <w:rFonts w:eastAsia="Times New Roman" w:cs="Times New Roman"/>
          <w:color w:val="auto"/>
          <w:szCs w:val="20"/>
          <w:lang w:eastAsia="de-DE"/>
          <w14:cntxtAlts w14:val="0"/>
        </w:rPr>
        <w:t xml:space="preserve">Annex </w:t>
      </w:r>
      <w:r>
        <w:rPr>
          <w:rFonts w:eastAsia="Times New Roman" w:cs="Times New Roman"/>
          <w:color w:val="auto"/>
          <w:szCs w:val="20"/>
          <w:lang w:eastAsia="de-DE"/>
          <w14:cntxtAlts w14:val="0"/>
        </w:rPr>
        <w:t>6</w:t>
      </w:r>
      <w:r w:rsidRPr="00812F0F">
        <w:rPr>
          <w:rFonts w:eastAsia="Times New Roman" w:cs="Times New Roman"/>
          <w:color w:val="auto"/>
          <w:szCs w:val="20"/>
          <w:lang w:eastAsia="de-DE"/>
          <w14:cntxtAlts w14:val="0"/>
        </w:rPr>
        <w:t>.</w:t>
      </w:r>
      <w:r>
        <w:rPr>
          <w:rFonts w:eastAsia="Times New Roman" w:cs="Times New Roman"/>
          <w:color w:val="auto"/>
          <w:szCs w:val="20"/>
          <w:lang w:eastAsia="de-DE"/>
          <w14:cntxtAlts w14:val="0"/>
        </w:rPr>
        <w:t xml:space="preserve"> </w:t>
      </w:r>
      <w:r w:rsidRPr="00714097">
        <w:rPr>
          <w:rFonts w:eastAsia="Times New Roman" w:cs="Times New Roman"/>
          <w:color w:val="auto"/>
          <w:szCs w:val="20"/>
          <w:lang w:eastAsia="de-DE"/>
          <w14:cntxtAlts w14:val="0"/>
        </w:rPr>
        <w:t>The Facility Manager and the Sales Manager are responsible to routinely reviewing quality procedures</w:t>
      </w:r>
      <w:r>
        <w:rPr>
          <w:rFonts w:eastAsia="Times New Roman" w:cs="Times New Roman"/>
          <w:color w:val="auto"/>
          <w:szCs w:val="20"/>
          <w:lang w:eastAsia="de-DE"/>
          <w14:cntxtAlts w14:val="0"/>
        </w:rPr>
        <w:t>.</w:t>
      </w:r>
    </w:p>
    <w:p w14:paraId="524A5732" w14:textId="77777777" w:rsidR="00D96DE1" w:rsidRPr="00CA78FC" w:rsidRDefault="00D96DE1" w:rsidP="00D96DE1">
      <w:pPr>
        <w:spacing w:before="240" w:after="120"/>
        <w:ind w:left="709" w:hanging="709"/>
        <w:contextualSpacing w:val="0"/>
        <w:jc w:val="both"/>
        <w:rPr>
          <w:rFonts w:eastAsia="Times New Roman" w:cs="Times New Roman"/>
          <w:b/>
          <w:color w:val="auto"/>
          <w:szCs w:val="20"/>
          <w:u w:val="single"/>
          <w:lang w:eastAsia="de-DE"/>
          <w14:cntxtAlts w14:val="0"/>
        </w:rPr>
      </w:pPr>
      <w:r w:rsidRPr="0097113A">
        <w:rPr>
          <w:rFonts w:eastAsia="Times New Roman" w:cs="Times New Roman"/>
          <w:b/>
          <w:color w:val="auto"/>
          <w:szCs w:val="20"/>
          <w:u w:val="single"/>
          <w:lang w:eastAsia="de-DE"/>
          <w14:cntxtAlts w14:val="0"/>
        </w:rPr>
        <w:t>C.</w:t>
      </w:r>
      <w:r w:rsidRPr="0097113A">
        <w:rPr>
          <w:rFonts w:eastAsia="Times New Roman" w:cs="Times New Roman"/>
          <w:b/>
          <w:color w:val="auto"/>
          <w:sz w:val="20"/>
          <w:szCs w:val="20"/>
          <w:u w:val="single"/>
          <w:lang w:eastAsia="de-DE"/>
          <w14:cntxtAlts w14:val="0"/>
        </w:rPr>
        <w:t>6</w:t>
      </w:r>
      <w:r w:rsidRPr="0097113A">
        <w:rPr>
          <w:rFonts w:eastAsia="Times New Roman" w:cs="Times New Roman"/>
          <w:b/>
          <w:color w:val="auto"/>
          <w:szCs w:val="20"/>
          <w:u w:val="single"/>
          <w:lang w:eastAsia="de-DE"/>
          <w14:cntxtAlts w14:val="0"/>
        </w:rPr>
        <w:t>.</w:t>
      </w:r>
      <w:r w:rsidRPr="0097113A">
        <w:rPr>
          <w:rFonts w:eastAsia="Times New Roman" w:cs="Times New Roman"/>
          <w:b/>
          <w:color w:val="auto"/>
          <w:szCs w:val="20"/>
          <w:u w:val="single"/>
          <w:lang w:eastAsia="de-DE"/>
          <w14:cntxtAlts w14:val="0"/>
        </w:rPr>
        <w:tab/>
      </w:r>
      <w:r w:rsidRPr="00CA78FC">
        <w:rPr>
          <w:rFonts w:eastAsia="Times New Roman" w:cs="Times New Roman"/>
          <w:b/>
          <w:color w:val="auto"/>
          <w:szCs w:val="20"/>
          <w:u w:val="single"/>
          <w:lang w:eastAsia="de-DE"/>
          <w14:cntxtAlts w14:val="0"/>
        </w:rPr>
        <w:t>Report compilation and verification</w:t>
      </w:r>
    </w:p>
    <w:p w14:paraId="09000643" w14:textId="77777777" w:rsidR="00D96DE1" w:rsidRPr="00D74D1F" w:rsidRDefault="00D96DE1" w:rsidP="00D96DE1">
      <w:pPr>
        <w:contextualSpacing w:val="0"/>
        <w:jc w:val="both"/>
        <w:rPr>
          <w:rFonts w:eastAsia="Times New Roman" w:cs="Times New Roman"/>
          <w:color w:val="auto"/>
          <w:szCs w:val="20"/>
          <w:lang w:eastAsia="de-DE"/>
          <w14:cntxtAlts w14:val="0"/>
        </w:rPr>
      </w:pPr>
      <w:r w:rsidRPr="00714097">
        <w:rPr>
          <w:rFonts w:eastAsia="Times New Roman" w:cs="Times New Roman"/>
          <w:color w:val="auto"/>
          <w:szCs w:val="20"/>
          <w:lang w:eastAsia="de-DE"/>
          <w14:cntxtAlts w14:val="0"/>
        </w:rPr>
        <w:t>The input for the Monitoring Report is made available by the Facility Manager and Sales Manager or their staff. The CDM Management Advisor reviews the inputs and then compiles and submits the Monitoring Report to the DOE.</w:t>
      </w:r>
    </w:p>
    <w:p w14:paraId="60FCFDCC" w14:textId="77777777" w:rsidR="00D96DE1" w:rsidRDefault="00D96DE1" w:rsidP="00D96DE1">
      <w:pPr>
        <w:spacing w:line="276" w:lineRule="auto"/>
        <w:contextualSpacing w:val="0"/>
        <w:rPr>
          <w:rFonts w:eastAsia="Times New Roman" w:cs="Arial"/>
          <w:caps/>
          <w:color w:val="auto"/>
          <w:sz w:val="28"/>
          <w:szCs w:val="28"/>
          <w:highlight w:val="lightGray"/>
          <w:lang w:val="en-GB" w:eastAsia="en-GB"/>
          <w14:scene3d>
            <w14:camera w14:prst="orthographicFront"/>
            <w14:lightRig w14:rig="threePt" w14:dir="t">
              <w14:rot w14:lat="0" w14:lon="0" w14:rev="0"/>
            </w14:lightRig>
          </w14:scene3d>
          <w14:cntxtAlts w14:val="0"/>
        </w:rPr>
      </w:pPr>
      <w:bookmarkStart w:id="22" w:name="_Toc40962747"/>
      <w:bookmarkStart w:id="23" w:name="_Ref47706326"/>
      <w:bookmarkStart w:id="24" w:name="_Ref49860677"/>
      <w:r>
        <w:rPr>
          <w:caps/>
          <w:szCs w:val="28"/>
          <w:highlight w:val="lightGray"/>
          <w14:scene3d>
            <w14:camera w14:prst="orthographicFront"/>
            <w14:lightRig w14:rig="threePt" w14:dir="t">
              <w14:rot w14:lat="0" w14:lon="0" w14:rev="0"/>
            </w14:lightRig>
          </w14:scene3d>
        </w:rPr>
        <w:br w:type="page"/>
      </w:r>
    </w:p>
    <w:p w14:paraId="64A1638F" w14:textId="77777777" w:rsidR="00D96DE1" w:rsidRPr="00241108" w:rsidRDefault="00D96DE1" w:rsidP="00D96DE1">
      <w:pPr>
        <w:pStyle w:val="SectionTitle"/>
      </w:pPr>
      <w:r>
        <w:lastRenderedPageBreak/>
        <w:t>SECTION D.</w:t>
      </w:r>
      <w:r>
        <w:tab/>
      </w:r>
      <w:r w:rsidRPr="00241108">
        <w:t>DATA AND PARAMETERS</w:t>
      </w:r>
    </w:p>
    <w:p w14:paraId="1E7546BC" w14:textId="77777777" w:rsidR="00D96DE1" w:rsidRPr="007F1170" w:rsidRDefault="00D96DE1" w:rsidP="00D96DE1">
      <w:pPr>
        <w:pStyle w:val="SectionList"/>
      </w:pPr>
      <w:r w:rsidRPr="007F1170">
        <w:t>D.1.</w:t>
      </w:r>
      <w:r w:rsidRPr="007F1170">
        <w:tab/>
        <w:t>Data and parameters fixed ex ante or at renewal of crediting period</w:t>
      </w:r>
    </w:p>
    <w:bookmarkEnd w:id="22"/>
    <w:bookmarkEnd w:id="23"/>
    <w:bookmarkEnd w:id="24"/>
    <w:p w14:paraId="14274F59" w14:textId="77777777" w:rsidR="00D96DE1" w:rsidRPr="00785A71" w:rsidRDefault="00D96DE1" w:rsidP="00D96DE1">
      <w:pPr>
        <w:spacing w:before="200" w:line="240" w:lineRule="auto"/>
        <w:rPr>
          <w:b/>
          <w:iCs/>
          <w:color w:val="auto"/>
        </w:rPr>
      </w:pPr>
      <w:r w:rsidRPr="00785A71">
        <w:rPr>
          <w:b/>
          <w:iCs/>
          <w:color w:val="auto"/>
        </w:rPr>
        <w:t>Table 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643"/>
        <w:gridCol w:w="7212"/>
      </w:tblGrid>
      <w:tr w:rsidR="00D96DE1" w:rsidRPr="00785A71" w14:paraId="172904BA" w14:textId="77777777" w:rsidTr="00903D0F">
        <w:trPr>
          <w:cantSplit/>
          <w:trHeight w:val="280"/>
        </w:trPr>
        <w:tc>
          <w:tcPr>
            <w:tcW w:w="1341" w:type="pct"/>
            <w:shd w:val="clear" w:color="auto" w:fill="auto"/>
          </w:tcPr>
          <w:p w14:paraId="431BD3E3" w14:textId="77777777" w:rsidR="00D96DE1" w:rsidRPr="00785A71" w:rsidRDefault="00D96DE1" w:rsidP="00903D0F">
            <w:pPr>
              <w:spacing w:line="240" w:lineRule="auto"/>
              <w:rPr>
                <w:b/>
                <w:color w:val="auto"/>
                <w:lang w:val="en-GB"/>
              </w:rPr>
            </w:pPr>
            <w:r w:rsidRPr="00785A71">
              <w:rPr>
                <w:b/>
                <w:color w:val="auto"/>
                <w:lang w:val="en-GB"/>
              </w:rPr>
              <w:t>Relevant SDG Indicator</w:t>
            </w:r>
          </w:p>
        </w:tc>
        <w:tc>
          <w:tcPr>
            <w:tcW w:w="3659" w:type="pct"/>
            <w:shd w:val="clear" w:color="auto" w:fill="auto"/>
          </w:tcPr>
          <w:p w14:paraId="1D9C7B0B" w14:textId="77777777" w:rsidR="00D96DE1" w:rsidRPr="00785A71" w:rsidRDefault="00D96DE1" w:rsidP="00903D0F">
            <w:pPr>
              <w:spacing w:line="240" w:lineRule="auto"/>
              <w:rPr>
                <w:color w:val="auto"/>
                <w:lang w:val="en-GB"/>
              </w:rPr>
            </w:pPr>
            <w:r w:rsidRPr="00785A71">
              <w:rPr>
                <w:color w:val="auto"/>
                <w:lang w:val="en-GB"/>
              </w:rPr>
              <w:t xml:space="preserve">SDG 13: Climate Action </w:t>
            </w:r>
          </w:p>
        </w:tc>
      </w:tr>
      <w:tr w:rsidR="00D96DE1" w:rsidRPr="00785A71" w14:paraId="5B6C43D3" w14:textId="77777777" w:rsidTr="00903D0F">
        <w:trPr>
          <w:cantSplit/>
          <w:trHeight w:val="280"/>
        </w:trPr>
        <w:tc>
          <w:tcPr>
            <w:tcW w:w="1341" w:type="pct"/>
            <w:shd w:val="clear" w:color="auto" w:fill="auto"/>
          </w:tcPr>
          <w:p w14:paraId="1BA72219" w14:textId="77777777" w:rsidR="00D96DE1" w:rsidRPr="00785A71" w:rsidRDefault="00D96DE1" w:rsidP="00903D0F">
            <w:pPr>
              <w:spacing w:line="240" w:lineRule="auto"/>
              <w:rPr>
                <w:b/>
                <w:color w:val="auto"/>
                <w:lang w:val="en-GB"/>
              </w:rPr>
            </w:pPr>
            <w:r w:rsidRPr="00785A71">
              <w:rPr>
                <w:b/>
                <w:color w:val="auto"/>
                <w:lang w:val="en-GB"/>
              </w:rPr>
              <w:t>Data/parameter</w:t>
            </w:r>
          </w:p>
        </w:tc>
        <w:tc>
          <w:tcPr>
            <w:tcW w:w="3659" w:type="pct"/>
            <w:shd w:val="clear" w:color="auto" w:fill="auto"/>
          </w:tcPr>
          <w:p w14:paraId="75D3DA57" w14:textId="77777777" w:rsidR="00D96DE1" w:rsidRPr="00785A71" w:rsidRDefault="00D96DE1" w:rsidP="00903D0F">
            <w:pPr>
              <w:spacing w:line="240" w:lineRule="auto"/>
              <w:rPr>
                <w:color w:val="auto"/>
                <w:lang w:val="en-GB"/>
              </w:rPr>
            </w:pPr>
            <w:r w:rsidRPr="00785A71">
              <w:rPr>
                <w:color w:val="auto"/>
                <w:lang w:val="en-GB"/>
              </w:rPr>
              <w:t>Φ</w:t>
            </w:r>
          </w:p>
        </w:tc>
      </w:tr>
      <w:tr w:rsidR="00D96DE1" w:rsidRPr="00785A71" w14:paraId="6B13781E" w14:textId="77777777" w:rsidTr="00903D0F">
        <w:trPr>
          <w:cantSplit/>
          <w:trHeight w:val="281"/>
        </w:trPr>
        <w:tc>
          <w:tcPr>
            <w:tcW w:w="1341" w:type="pct"/>
            <w:shd w:val="clear" w:color="auto" w:fill="auto"/>
          </w:tcPr>
          <w:p w14:paraId="6372D82E" w14:textId="77777777" w:rsidR="00D96DE1" w:rsidRPr="00785A71" w:rsidRDefault="00D96DE1" w:rsidP="00903D0F">
            <w:pPr>
              <w:spacing w:line="240" w:lineRule="auto"/>
              <w:rPr>
                <w:b/>
                <w:color w:val="auto"/>
                <w:lang w:val="en-GB"/>
              </w:rPr>
            </w:pPr>
            <w:r w:rsidRPr="00785A71">
              <w:rPr>
                <w:b/>
                <w:color w:val="auto"/>
                <w:lang w:val="en-GB"/>
              </w:rPr>
              <w:t>Unit</w:t>
            </w:r>
          </w:p>
        </w:tc>
        <w:tc>
          <w:tcPr>
            <w:tcW w:w="3659" w:type="pct"/>
            <w:shd w:val="clear" w:color="auto" w:fill="auto"/>
          </w:tcPr>
          <w:p w14:paraId="47DC5771" w14:textId="77777777" w:rsidR="00D96DE1" w:rsidRPr="00785A71" w:rsidRDefault="00D96DE1" w:rsidP="00903D0F">
            <w:pPr>
              <w:spacing w:line="240" w:lineRule="auto"/>
              <w:rPr>
                <w:color w:val="auto"/>
                <w:lang w:val="en-GB"/>
              </w:rPr>
            </w:pPr>
            <w:r w:rsidRPr="00785A71">
              <w:rPr>
                <w:color w:val="auto"/>
                <w:lang w:val="en-GB"/>
              </w:rPr>
              <w:t>-</w:t>
            </w:r>
          </w:p>
        </w:tc>
      </w:tr>
      <w:tr w:rsidR="00D96DE1" w:rsidRPr="00785A71" w14:paraId="1300E5CE" w14:textId="77777777" w:rsidTr="00903D0F">
        <w:trPr>
          <w:cantSplit/>
          <w:trHeight w:val="280"/>
        </w:trPr>
        <w:tc>
          <w:tcPr>
            <w:tcW w:w="1341" w:type="pct"/>
            <w:shd w:val="clear" w:color="auto" w:fill="auto"/>
          </w:tcPr>
          <w:p w14:paraId="64F41094" w14:textId="77777777" w:rsidR="00D96DE1" w:rsidRPr="00785A71" w:rsidRDefault="00D96DE1" w:rsidP="00903D0F">
            <w:pPr>
              <w:spacing w:line="240" w:lineRule="auto"/>
              <w:rPr>
                <w:b/>
                <w:color w:val="auto"/>
                <w:lang w:val="en-GB"/>
              </w:rPr>
            </w:pPr>
            <w:r w:rsidRPr="00785A71">
              <w:rPr>
                <w:b/>
                <w:color w:val="auto"/>
                <w:lang w:val="en-GB"/>
              </w:rPr>
              <w:t>Description</w:t>
            </w:r>
          </w:p>
        </w:tc>
        <w:tc>
          <w:tcPr>
            <w:tcW w:w="3659" w:type="pct"/>
            <w:shd w:val="clear" w:color="auto" w:fill="auto"/>
          </w:tcPr>
          <w:p w14:paraId="022CFD5F" w14:textId="77777777" w:rsidR="00D96DE1" w:rsidRPr="00785A71" w:rsidRDefault="00D96DE1" w:rsidP="00903D0F">
            <w:pPr>
              <w:spacing w:line="240" w:lineRule="auto"/>
              <w:rPr>
                <w:color w:val="auto"/>
                <w:lang w:val="en-GB"/>
              </w:rPr>
            </w:pPr>
            <w:r w:rsidRPr="00785A71">
              <w:rPr>
                <w:color w:val="auto"/>
                <w:lang w:val="en-GB"/>
              </w:rPr>
              <w:t>Model correction factor to account for model uncertainties</w:t>
            </w:r>
          </w:p>
        </w:tc>
      </w:tr>
      <w:tr w:rsidR="00D96DE1" w:rsidRPr="00785A71" w14:paraId="4AAA2B83" w14:textId="77777777" w:rsidTr="00903D0F">
        <w:trPr>
          <w:cantSplit/>
          <w:trHeight w:val="281"/>
        </w:trPr>
        <w:tc>
          <w:tcPr>
            <w:tcW w:w="1341" w:type="pct"/>
            <w:shd w:val="clear" w:color="auto" w:fill="auto"/>
          </w:tcPr>
          <w:p w14:paraId="247CBD79" w14:textId="77777777" w:rsidR="00D96DE1" w:rsidRPr="00785A71" w:rsidRDefault="00D96DE1" w:rsidP="00903D0F">
            <w:pPr>
              <w:spacing w:line="240" w:lineRule="auto"/>
              <w:rPr>
                <w:b/>
                <w:color w:val="auto"/>
                <w:lang w:val="en-GB"/>
              </w:rPr>
            </w:pPr>
            <w:r w:rsidRPr="00785A71">
              <w:rPr>
                <w:b/>
                <w:color w:val="auto"/>
                <w:lang w:val="en-GB"/>
              </w:rPr>
              <w:t>Source of data</w:t>
            </w:r>
          </w:p>
        </w:tc>
        <w:tc>
          <w:tcPr>
            <w:tcW w:w="3659" w:type="pct"/>
            <w:shd w:val="clear" w:color="auto" w:fill="auto"/>
          </w:tcPr>
          <w:p w14:paraId="607D86D3" w14:textId="77777777" w:rsidR="00D96DE1" w:rsidRPr="00785A71" w:rsidRDefault="00D96DE1" w:rsidP="00903D0F">
            <w:pPr>
              <w:spacing w:line="240" w:lineRule="auto"/>
              <w:rPr>
                <w:color w:val="auto"/>
                <w:lang w:val="en-GB"/>
              </w:rPr>
            </w:pPr>
            <w:r w:rsidRPr="00785A71">
              <w:rPr>
                <w:color w:val="auto"/>
                <w:lang w:val="en-GB"/>
              </w:rPr>
              <w:t>Default value as per tool ‘Emissions from solid waste disposal sites’ version 8</w:t>
            </w:r>
          </w:p>
        </w:tc>
      </w:tr>
      <w:tr w:rsidR="00D96DE1" w:rsidRPr="00785A71" w14:paraId="386569A6" w14:textId="77777777" w:rsidTr="00903D0F">
        <w:trPr>
          <w:cantSplit/>
          <w:trHeight w:val="281"/>
        </w:trPr>
        <w:tc>
          <w:tcPr>
            <w:tcW w:w="1341" w:type="pct"/>
            <w:shd w:val="clear" w:color="auto" w:fill="auto"/>
          </w:tcPr>
          <w:p w14:paraId="7D5418C7" w14:textId="77777777" w:rsidR="00D96DE1" w:rsidRPr="00785A71" w:rsidRDefault="00D96DE1" w:rsidP="00903D0F">
            <w:pPr>
              <w:spacing w:line="240" w:lineRule="auto"/>
              <w:rPr>
                <w:b/>
                <w:color w:val="auto"/>
                <w:lang w:val="en-GB"/>
              </w:rPr>
            </w:pPr>
            <w:r w:rsidRPr="00785A71">
              <w:rPr>
                <w:b/>
                <w:color w:val="auto"/>
                <w:lang w:val="en-GB"/>
              </w:rPr>
              <w:t>Value(s) applied</w:t>
            </w:r>
          </w:p>
        </w:tc>
        <w:tc>
          <w:tcPr>
            <w:tcW w:w="3659" w:type="pct"/>
            <w:shd w:val="clear" w:color="auto" w:fill="auto"/>
          </w:tcPr>
          <w:p w14:paraId="1E47827B" w14:textId="77777777" w:rsidR="00D96DE1" w:rsidRPr="00785A71" w:rsidRDefault="00D96DE1" w:rsidP="00903D0F">
            <w:pPr>
              <w:spacing w:line="240" w:lineRule="auto"/>
              <w:rPr>
                <w:color w:val="auto"/>
                <w:lang w:val="en-GB"/>
              </w:rPr>
            </w:pPr>
            <w:r w:rsidRPr="00785A71">
              <w:rPr>
                <w:color w:val="auto"/>
                <w:lang w:val="en-GB"/>
              </w:rPr>
              <w:t>0.85</w:t>
            </w:r>
          </w:p>
        </w:tc>
      </w:tr>
      <w:tr w:rsidR="00D96DE1" w:rsidRPr="00785A71" w14:paraId="207E740E" w14:textId="77777777" w:rsidTr="00903D0F">
        <w:trPr>
          <w:cantSplit/>
        </w:trPr>
        <w:tc>
          <w:tcPr>
            <w:tcW w:w="1341" w:type="pct"/>
            <w:shd w:val="clear" w:color="auto" w:fill="auto"/>
          </w:tcPr>
          <w:p w14:paraId="2592CB4A" w14:textId="77777777" w:rsidR="00D96DE1" w:rsidRPr="00785A71" w:rsidRDefault="00D96DE1" w:rsidP="00903D0F">
            <w:pPr>
              <w:spacing w:line="240" w:lineRule="auto"/>
              <w:rPr>
                <w:b/>
                <w:color w:val="auto"/>
                <w:lang w:val="en-GB"/>
              </w:rPr>
            </w:pPr>
            <w:r w:rsidRPr="00785A71">
              <w:rPr>
                <w:b/>
                <w:color w:val="auto"/>
                <w:lang w:val="en-GB"/>
              </w:rPr>
              <w:t xml:space="preserve">Choice of data or Measurement methods and procedures </w:t>
            </w:r>
          </w:p>
        </w:tc>
        <w:tc>
          <w:tcPr>
            <w:tcW w:w="3659" w:type="pct"/>
            <w:shd w:val="clear" w:color="auto" w:fill="auto"/>
          </w:tcPr>
          <w:p w14:paraId="0B8DA263" w14:textId="77777777" w:rsidR="00D96DE1" w:rsidRPr="00785A71" w:rsidRDefault="00D96DE1" w:rsidP="00903D0F">
            <w:pPr>
              <w:numPr>
                <w:ilvl w:val="0"/>
                <w:numId w:val="27"/>
              </w:numPr>
              <w:spacing w:line="240" w:lineRule="auto"/>
              <w:jc w:val="both"/>
              <w:rPr>
                <w:color w:val="auto"/>
                <w:lang w:val="en-GB"/>
              </w:rPr>
            </w:pPr>
            <w:r w:rsidRPr="00785A71">
              <w:rPr>
                <w:color w:val="auto"/>
                <w:lang w:val="en-GB"/>
              </w:rPr>
              <w:t>The parameter is used to calculate the baseline emission</w:t>
            </w:r>
          </w:p>
          <w:p w14:paraId="539B74E6" w14:textId="77777777" w:rsidR="00D96DE1" w:rsidRPr="00785A71" w:rsidRDefault="00D96DE1" w:rsidP="00903D0F">
            <w:pPr>
              <w:numPr>
                <w:ilvl w:val="0"/>
                <w:numId w:val="27"/>
              </w:numPr>
              <w:spacing w:line="240" w:lineRule="auto"/>
              <w:jc w:val="both"/>
              <w:rPr>
                <w:color w:val="auto"/>
                <w:lang w:val="en-GB"/>
              </w:rPr>
            </w:pPr>
            <w:r w:rsidRPr="00785A71">
              <w:rPr>
                <w:color w:val="auto"/>
                <w:lang w:val="en-GB"/>
              </w:rPr>
              <w:t xml:space="preserve">Since the project treats MSW using composting technique, the project falls under Application B of the tool ‘Emissions from solid waste disposal sites’ version 8. </w:t>
            </w:r>
          </w:p>
          <w:p w14:paraId="0DE07998" w14:textId="77777777" w:rsidR="00D96DE1" w:rsidRPr="00785A71" w:rsidRDefault="00D96DE1" w:rsidP="00903D0F">
            <w:pPr>
              <w:numPr>
                <w:ilvl w:val="0"/>
                <w:numId w:val="27"/>
              </w:numPr>
              <w:spacing w:line="240" w:lineRule="auto"/>
              <w:jc w:val="both"/>
              <w:rPr>
                <w:color w:val="auto"/>
                <w:lang w:val="en-GB"/>
              </w:rPr>
            </w:pPr>
            <w:r w:rsidRPr="00785A71">
              <w:rPr>
                <w:color w:val="auto"/>
                <w:lang w:val="en-GB"/>
              </w:rPr>
              <w:t xml:space="preserve">The landfill is located in the humid wet condition. </w:t>
            </w:r>
          </w:p>
          <w:p w14:paraId="77A56E1E" w14:textId="77777777" w:rsidR="00D96DE1" w:rsidRPr="00785A71" w:rsidRDefault="00D96DE1" w:rsidP="00903D0F">
            <w:pPr>
              <w:spacing w:line="240" w:lineRule="auto"/>
              <w:jc w:val="both"/>
              <w:rPr>
                <w:color w:val="auto"/>
                <w:lang w:val="en-GB"/>
              </w:rPr>
            </w:pPr>
            <w:r w:rsidRPr="00785A71">
              <w:rPr>
                <w:color w:val="auto"/>
                <w:lang w:val="en-GB"/>
              </w:rPr>
              <w:t xml:space="preserve">Hence, the value of 0.85 is appropriate as per the tool. </w:t>
            </w:r>
          </w:p>
        </w:tc>
      </w:tr>
      <w:tr w:rsidR="00D96DE1" w:rsidRPr="00785A71" w14:paraId="40A9DC29" w14:textId="77777777" w:rsidTr="00903D0F">
        <w:trPr>
          <w:cantSplit/>
          <w:trHeight w:val="248"/>
        </w:trPr>
        <w:tc>
          <w:tcPr>
            <w:tcW w:w="1341" w:type="pct"/>
            <w:shd w:val="clear" w:color="auto" w:fill="auto"/>
          </w:tcPr>
          <w:p w14:paraId="2E36FA01" w14:textId="77777777" w:rsidR="00D96DE1" w:rsidRPr="00785A71" w:rsidRDefault="00D96DE1" w:rsidP="00903D0F">
            <w:pPr>
              <w:spacing w:line="240" w:lineRule="auto"/>
              <w:rPr>
                <w:b/>
                <w:color w:val="auto"/>
                <w:lang w:val="en-GB"/>
              </w:rPr>
            </w:pPr>
            <w:r w:rsidRPr="00785A71">
              <w:rPr>
                <w:b/>
                <w:color w:val="auto"/>
                <w:lang w:val="en-GB"/>
              </w:rPr>
              <w:t>Purpose of data</w:t>
            </w:r>
          </w:p>
        </w:tc>
        <w:tc>
          <w:tcPr>
            <w:tcW w:w="3659" w:type="pct"/>
            <w:shd w:val="clear" w:color="auto" w:fill="auto"/>
          </w:tcPr>
          <w:p w14:paraId="0E21C5B1" w14:textId="77777777" w:rsidR="00D96DE1" w:rsidRPr="00785A71" w:rsidRDefault="00D96DE1" w:rsidP="00903D0F">
            <w:pPr>
              <w:spacing w:line="240" w:lineRule="auto"/>
              <w:rPr>
                <w:color w:val="auto"/>
                <w:lang w:val="en-GB"/>
              </w:rPr>
            </w:pPr>
            <w:r w:rsidRPr="00785A71">
              <w:rPr>
                <w:color w:val="auto"/>
                <w:lang w:val="en-GB"/>
              </w:rPr>
              <w:t xml:space="preserve">Calculation of baseline emission. </w:t>
            </w:r>
          </w:p>
        </w:tc>
      </w:tr>
      <w:tr w:rsidR="00D96DE1" w:rsidRPr="00785A71" w14:paraId="33175888" w14:textId="77777777" w:rsidTr="00903D0F">
        <w:trPr>
          <w:cantSplit/>
          <w:trHeight w:val="249"/>
        </w:trPr>
        <w:tc>
          <w:tcPr>
            <w:tcW w:w="1341" w:type="pct"/>
            <w:shd w:val="clear" w:color="auto" w:fill="auto"/>
          </w:tcPr>
          <w:p w14:paraId="4F6FE7F6" w14:textId="77777777" w:rsidR="00D96DE1" w:rsidRPr="00785A71" w:rsidRDefault="00D96DE1" w:rsidP="00903D0F">
            <w:pPr>
              <w:spacing w:line="240" w:lineRule="auto"/>
              <w:rPr>
                <w:b/>
                <w:color w:val="auto"/>
                <w:lang w:val="en-GB"/>
              </w:rPr>
            </w:pPr>
            <w:r w:rsidRPr="00785A71">
              <w:rPr>
                <w:b/>
                <w:color w:val="auto"/>
                <w:lang w:val="en-GB"/>
              </w:rPr>
              <w:t>Additional comment</w:t>
            </w:r>
          </w:p>
        </w:tc>
        <w:tc>
          <w:tcPr>
            <w:tcW w:w="3659" w:type="pct"/>
            <w:shd w:val="clear" w:color="auto" w:fill="auto"/>
          </w:tcPr>
          <w:p w14:paraId="1322A4C2" w14:textId="77777777" w:rsidR="00D96DE1" w:rsidRPr="00785A71" w:rsidRDefault="00D96DE1" w:rsidP="00903D0F">
            <w:pPr>
              <w:spacing w:line="240" w:lineRule="auto"/>
              <w:rPr>
                <w:color w:val="auto"/>
                <w:lang w:val="en-GB"/>
              </w:rPr>
            </w:pPr>
            <w:r w:rsidRPr="00785A71">
              <w:rPr>
                <w:color w:val="auto"/>
                <w:lang w:val="en-GB"/>
              </w:rPr>
              <w:t xml:space="preserve">Fixed ex-ante </w:t>
            </w:r>
          </w:p>
        </w:tc>
      </w:tr>
    </w:tbl>
    <w:p w14:paraId="21AC19C6" w14:textId="77777777" w:rsidR="00D96DE1" w:rsidRPr="00785A71" w:rsidRDefault="00D96DE1" w:rsidP="00D96DE1">
      <w:pPr>
        <w:spacing w:line="240" w:lineRule="auto"/>
        <w:rPr>
          <w:iCs/>
          <w:color w:val="auto"/>
        </w:rPr>
      </w:pPr>
    </w:p>
    <w:p w14:paraId="62657587" w14:textId="77777777" w:rsidR="00D96DE1" w:rsidRPr="00785A71" w:rsidRDefault="00D96DE1" w:rsidP="00D96DE1">
      <w:pPr>
        <w:spacing w:line="240" w:lineRule="auto"/>
        <w:rPr>
          <w:b/>
          <w:iCs/>
          <w:color w:val="auto"/>
        </w:rPr>
      </w:pPr>
      <w:r w:rsidRPr="00785A71">
        <w:rPr>
          <w:b/>
          <w:iCs/>
          <w:color w:val="auto"/>
        </w:rPr>
        <w:t>Table 0</w:t>
      </w:r>
      <w:r>
        <w:rPr>
          <w:b/>
          <w:iCs/>
          <w:color w:val="auto"/>
        </w:rPr>
        <w:t>4</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643"/>
        <w:gridCol w:w="7212"/>
      </w:tblGrid>
      <w:tr w:rsidR="00D96DE1" w:rsidRPr="00785A71" w14:paraId="084A74AD" w14:textId="77777777" w:rsidTr="00903D0F">
        <w:trPr>
          <w:cantSplit/>
          <w:trHeight w:val="280"/>
          <w:jc w:val="center"/>
        </w:trPr>
        <w:tc>
          <w:tcPr>
            <w:tcW w:w="1341" w:type="pct"/>
            <w:shd w:val="clear" w:color="auto" w:fill="auto"/>
          </w:tcPr>
          <w:p w14:paraId="695AA983" w14:textId="77777777" w:rsidR="00D96DE1" w:rsidRPr="00785A71" w:rsidRDefault="00D96DE1" w:rsidP="00903D0F">
            <w:pPr>
              <w:spacing w:line="240" w:lineRule="auto"/>
              <w:rPr>
                <w:b/>
                <w:color w:val="auto"/>
                <w:lang w:val="en-GB"/>
              </w:rPr>
            </w:pPr>
            <w:r w:rsidRPr="00785A71">
              <w:rPr>
                <w:b/>
                <w:color w:val="auto"/>
                <w:lang w:val="en-GB"/>
              </w:rPr>
              <w:t>Relevant SDG Indicator</w:t>
            </w:r>
          </w:p>
        </w:tc>
        <w:tc>
          <w:tcPr>
            <w:tcW w:w="3659" w:type="pct"/>
            <w:shd w:val="clear" w:color="auto" w:fill="auto"/>
          </w:tcPr>
          <w:p w14:paraId="5625EEE4" w14:textId="77777777" w:rsidR="00D96DE1" w:rsidRPr="00785A71" w:rsidRDefault="00D96DE1" w:rsidP="00903D0F">
            <w:pPr>
              <w:spacing w:line="240" w:lineRule="auto"/>
              <w:rPr>
                <w:color w:val="auto"/>
                <w:lang w:val="en-GB"/>
              </w:rPr>
            </w:pPr>
            <w:r w:rsidRPr="00785A71">
              <w:rPr>
                <w:color w:val="auto"/>
                <w:lang w:val="en-GB"/>
              </w:rPr>
              <w:t xml:space="preserve">SDG 13: Climate Action </w:t>
            </w:r>
          </w:p>
        </w:tc>
      </w:tr>
      <w:tr w:rsidR="00D96DE1" w:rsidRPr="00785A71" w14:paraId="468F28B8" w14:textId="77777777" w:rsidTr="00903D0F">
        <w:trPr>
          <w:cantSplit/>
          <w:trHeight w:val="280"/>
          <w:jc w:val="center"/>
        </w:trPr>
        <w:tc>
          <w:tcPr>
            <w:tcW w:w="1341" w:type="pct"/>
            <w:shd w:val="clear" w:color="auto" w:fill="auto"/>
          </w:tcPr>
          <w:p w14:paraId="2B6ACE24" w14:textId="77777777" w:rsidR="00D96DE1" w:rsidRPr="00785A71" w:rsidRDefault="00D96DE1" w:rsidP="00903D0F">
            <w:pPr>
              <w:spacing w:line="240" w:lineRule="auto"/>
              <w:rPr>
                <w:b/>
                <w:color w:val="auto"/>
                <w:lang w:val="en-GB"/>
              </w:rPr>
            </w:pPr>
            <w:r w:rsidRPr="00785A71">
              <w:rPr>
                <w:b/>
                <w:color w:val="auto"/>
                <w:lang w:val="en-GB"/>
              </w:rPr>
              <w:t>Data/parameter</w:t>
            </w:r>
          </w:p>
        </w:tc>
        <w:tc>
          <w:tcPr>
            <w:tcW w:w="3659" w:type="pct"/>
            <w:shd w:val="clear" w:color="auto" w:fill="auto"/>
          </w:tcPr>
          <w:p w14:paraId="3B7304E2" w14:textId="77777777" w:rsidR="00D96DE1" w:rsidRPr="00785A71" w:rsidRDefault="00D96DE1" w:rsidP="00903D0F">
            <w:pPr>
              <w:spacing w:line="240" w:lineRule="auto"/>
              <w:rPr>
                <w:color w:val="auto"/>
                <w:lang w:val="en-GB"/>
              </w:rPr>
            </w:pPr>
            <w:r w:rsidRPr="00785A71">
              <w:rPr>
                <w:color w:val="auto"/>
                <w:lang w:val="en-GB"/>
              </w:rPr>
              <w:t>OX</w:t>
            </w:r>
          </w:p>
        </w:tc>
      </w:tr>
      <w:tr w:rsidR="00D96DE1" w:rsidRPr="00785A71" w14:paraId="071EE6BE" w14:textId="77777777" w:rsidTr="00903D0F">
        <w:trPr>
          <w:cantSplit/>
          <w:trHeight w:val="281"/>
          <w:jc w:val="center"/>
        </w:trPr>
        <w:tc>
          <w:tcPr>
            <w:tcW w:w="1341" w:type="pct"/>
            <w:shd w:val="clear" w:color="auto" w:fill="auto"/>
          </w:tcPr>
          <w:p w14:paraId="7D19F3C8" w14:textId="77777777" w:rsidR="00D96DE1" w:rsidRPr="00785A71" w:rsidRDefault="00D96DE1" w:rsidP="00903D0F">
            <w:pPr>
              <w:spacing w:line="240" w:lineRule="auto"/>
              <w:rPr>
                <w:b/>
                <w:color w:val="auto"/>
                <w:lang w:val="en-GB"/>
              </w:rPr>
            </w:pPr>
            <w:r w:rsidRPr="00785A71">
              <w:rPr>
                <w:b/>
                <w:color w:val="auto"/>
                <w:lang w:val="en-GB"/>
              </w:rPr>
              <w:t>Unit</w:t>
            </w:r>
          </w:p>
        </w:tc>
        <w:tc>
          <w:tcPr>
            <w:tcW w:w="3659" w:type="pct"/>
            <w:shd w:val="clear" w:color="auto" w:fill="auto"/>
          </w:tcPr>
          <w:p w14:paraId="67AA30CC" w14:textId="77777777" w:rsidR="00D96DE1" w:rsidRPr="00785A71" w:rsidRDefault="00D96DE1" w:rsidP="00903D0F">
            <w:pPr>
              <w:spacing w:line="240" w:lineRule="auto"/>
              <w:rPr>
                <w:color w:val="auto"/>
                <w:lang w:val="en-GB"/>
              </w:rPr>
            </w:pPr>
            <w:r w:rsidRPr="00785A71">
              <w:rPr>
                <w:color w:val="auto"/>
                <w:lang w:val="en-GB"/>
              </w:rPr>
              <w:t>-</w:t>
            </w:r>
          </w:p>
        </w:tc>
      </w:tr>
      <w:tr w:rsidR="00D96DE1" w:rsidRPr="00785A71" w14:paraId="1DD37C8C" w14:textId="77777777" w:rsidTr="00903D0F">
        <w:trPr>
          <w:cantSplit/>
          <w:trHeight w:val="280"/>
          <w:jc w:val="center"/>
        </w:trPr>
        <w:tc>
          <w:tcPr>
            <w:tcW w:w="1341" w:type="pct"/>
            <w:shd w:val="clear" w:color="auto" w:fill="auto"/>
          </w:tcPr>
          <w:p w14:paraId="4786B853" w14:textId="77777777" w:rsidR="00D96DE1" w:rsidRPr="00785A71" w:rsidRDefault="00D96DE1" w:rsidP="00903D0F">
            <w:pPr>
              <w:spacing w:line="240" w:lineRule="auto"/>
              <w:rPr>
                <w:b/>
                <w:color w:val="auto"/>
                <w:lang w:val="en-GB"/>
              </w:rPr>
            </w:pPr>
            <w:r w:rsidRPr="00785A71">
              <w:rPr>
                <w:b/>
                <w:color w:val="auto"/>
                <w:lang w:val="en-GB"/>
              </w:rPr>
              <w:t>Description</w:t>
            </w:r>
          </w:p>
        </w:tc>
        <w:tc>
          <w:tcPr>
            <w:tcW w:w="3659" w:type="pct"/>
            <w:shd w:val="clear" w:color="auto" w:fill="auto"/>
          </w:tcPr>
          <w:p w14:paraId="165A35ED" w14:textId="77777777" w:rsidR="00D96DE1" w:rsidRPr="00785A71" w:rsidRDefault="00D96DE1" w:rsidP="00903D0F">
            <w:pPr>
              <w:spacing w:line="240" w:lineRule="auto"/>
              <w:jc w:val="both"/>
              <w:rPr>
                <w:color w:val="auto"/>
                <w:lang w:val="en-GB"/>
              </w:rPr>
            </w:pPr>
            <w:r w:rsidRPr="00785A71">
              <w:rPr>
                <w:color w:val="auto"/>
                <w:lang w:val="en-GB"/>
              </w:rPr>
              <w:t>Oxidation factor (reflecting the amount of methane from SWDS that is oxidized in the soil or other material covering the waste)</w:t>
            </w:r>
          </w:p>
        </w:tc>
      </w:tr>
      <w:tr w:rsidR="00D96DE1" w:rsidRPr="00785A71" w14:paraId="15770939" w14:textId="77777777" w:rsidTr="00903D0F">
        <w:trPr>
          <w:cantSplit/>
          <w:trHeight w:val="281"/>
          <w:jc w:val="center"/>
        </w:trPr>
        <w:tc>
          <w:tcPr>
            <w:tcW w:w="1341" w:type="pct"/>
            <w:shd w:val="clear" w:color="auto" w:fill="auto"/>
          </w:tcPr>
          <w:p w14:paraId="555DCA38" w14:textId="77777777" w:rsidR="00D96DE1" w:rsidRPr="00785A71" w:rsidRDefault="00D96DE1" w:rsidP="00903D0F">
            <w:pPr>
              <w:spacing w:line="240" w:lineRule="auto"/>
              <w:rPr>
                <w:b/>
                <w:color w:val="auto"/>
                <w:lang w:val="en-GB"/>
              </w:rPr>
            </w:pPr>
            <w:r w:rsidRPr="00785A71">
              <w:rPr>
                <w:b/>
                <w:color w:val="auto"/>
                <w:lang w:val="en-GB"/>
              </w:rPr>
              <w:t>Source of data</w:t>
            </w:r>
          </w:p>
        </w:tc>
        <w:tc>
          <w:tcPr>
            <w:tcW w:w="3659" w:type="pct"/>
            <w:shd w:val="clear" w:color="auto" w:fill="auto"/>
          </w:tcPr>
          <w:p w14:paraId="0A23AB80" w14:textId="77777777" w:rsidR="00D96DE1" w:rsidRPr="00785A71" w:rsidRDefault="00D96DE1" w:rsidP="00903D0F">
            <w:pPr>
              <w:spacing w:line="240" w:lineRule="auto"/>
              <w:rPr>
                <w:color w:val="auto"/>
                <w:lang w:val="en-GB"/>
              </w:rPr>
            </w:pPr>
            <w:r w:rsidRPr="00785A71">
              <w:rPr>
                <w:color w:val="auto"/>
                <w:lang w:val="en-GB"/>
              </w:rPr>
              <w:t>As per tool ‘Emissions from solid waste disposal sites’ version 8</w:t>
            </w:r>
          </w:p>
        </w:tc>
      </w:tr>
      <w:tr w:rsidR="00D96DE1" w:rsidRPr="00785A71" w14:paraId="2B1C06CA" w14:textId="77777777" w:rsidTr="00903D0F">
        <w:trPr>
          <w:cantSplit/>
          <w:trHeight w:val="281"/>
          <w:jc w:val="center"/>
        </w:trPr>
        <w:tc>
          <w:tcPr>
            <w:tcW w:w="1341" w:type="pct"/>
            <w:shd w:val="clear" w:color="auto" w:fill="auto"/>
          </w:tcPr>
          <w:p w14:paraId="12A97A45" w14:textId="77777777" w:rsidR="00D96DE1" w:rsidRPr="00785A71" w:rsidRDefault="00D96DE1" w:rsidP="00903D0F">
            <w:pPr>
              <w:spacing w:line="240" w:lineRule="auto"/>
              <w:rPr>
                <w:b/>
                <w:color w:val="auto"/>
                <w:lang w:val="en-GB"/>
              </w:rPr>
            </w:pPr>
            <w:r w:rsidRPr="00785A71">
              <w:rPr>
                <w:b/>
                <w:color w:val="auto"/>
                <w:lang w:val="en-GB"/>
              </w:rPr>
              <w:t>Value(s) applied</w:t>
            </w:r>
          </w:p>
        </w:tc>
        <w:tc>
          <w:tcPr>
            <w:tcW w:w="3659" w:type="pct"/>
            <w:shd w:val="clear" w:color="auto" w:fill="auto"/>
          </w:tcPr>
          <w:p w14:paraId="0AC46324" w14:textId="77777777" w:rsidR="00D96DE1" w:rsidRPr="00785A71" w:rsidRDefault="00D96DE1" w:rsidP="00903D0F">
            <w:pPr>
              <w:spacing w:line="240" w:lineRule="auto"/>
              <w:rPr>
                <w:color w:val="auto"/>
                <w:lang w:val="en-GB"/>
              </w:rPr>
            </w:pPr>
            <w:r w:rsidRPr="00785A71">
              <w:rPr>
                <w:color w:val="auto"/>
                <w:lang w:val="en-GB"/>
              </w:rPr>
              <w:t>0.1</w:t>
            </w:r>
          </w:p>
        </w:tc>
      </w:tr>
      <w:tr w:rsidR="00D96DE1" w:rsidRPr="00785A71" w14:paraId="1209D1A7" w14:textId="77777777" w:rsidTr="00903D0F">
        <w:trPr>
          <w:cantSplit/>
          <w:jc w:val="center"/>
        </w:trPr>
        <w:tc>
          <w:tcPr>
            <w:tcW w:w="1341" w:type="pct"/>
            <w:shd w:val="clear" w:color="auto" w:fill="auto"/>
          </w:tcPr>
          <w:p w14:paraId="6D3D3B63" w14:textId="77777777" w:rsidR="00D96DE1" w:rsidRPr="00785A71" w:rsidRDefault="00D96DE1" w:rsidP="00903D0F">
            <w:pPr>
              <w:spacing w:line="240" w:lineRule="auto"/>
              <w:rPr>
                <w:b/>
                <w:color w:val="auto"/>
                <w:lang w:val="en-GB"/>
              </w:rPr>
            </w:pPr>
            <w:r w:rsidRPr="00785A71">
              <w:rPr>
                <w:b/>
                <w:color w:val="auto"/>
                <w:lang w:val="en-GB"/>
              </w:rPr>
              <w:t xml:space="preserve">Choice of data or Measurement methods and procedures </w:t>
            </w:r>
          </w:p>
        </w:tc>
        <w:tc>
          <w:tcPr>
            <w:tcW w:w="3659" w:type="pct"/>
            <w:shd w:val="clear" w:color="auto" w:fill="auto"/>
          </w:tcPr>
          <w:p w14:paraId="611C3428" w14:textId="77777777" w:rsidR="00D96DE1" w:rsidRPr="00785A71" w:rsidRDefault="00D96DE1" w:rsidP="00903D0F">
            <w:pPr>
              <w:spacing w:line="240" w:lineRule="auto"/>
              <w:rPr>
                <w:color w:val="auto"/>
                <w:lang w:val="en-GB"/>
              </w:rPr>
            </w:pPr>
            <w:r w:rsidRPr="00785A71">
              <w:rPr>
                <w:color w:val="auto"/>
                <w:lang w:val="en-GB"/>
              </w:rPr>
              <w:t>Default value provided in the tool.</w:t>
            </w:r>
          </w:p>
        </w:tc>
      </w:tr>
      <w:tr w:rsidR="00D96DE1" w:rsidRPr="00785A71" w14:paraId="2A7E1B0B" w14:textId="77777777" w:rsidTr="00903D0F">
        <w:trPr>
          <w:cantSplit/>
          <w:trHeight w:val="248"/>
          <w:jc w:val="center"/>
        </w:trPr>
        <w:tc>
          <w:tcPr>
            <w:tcW w:w="1341" w:type="pct"/>
            <w:shd w:val="clear" w:color="auto" w:fill="auto"/>
          </w:tcPr>
          <w:p w14:paraId="1DBCB575" w14:textId="77777777" w:rsidR="00D96DE1" w:rsidRPr="00785A71" w:rsidRDefault="00D96DE1" w:rsidP="00903D0F">
            <w:pPr>
              <w:spacing w:line="240" w:lineRule="auto"/>
              <w:rPr>
                <w:b/>
                <w:color w:val="auto"/>
                <w:lang w:val="en-GB"/>
              </w:rPr>
            </w:pPr>
            <w:r w:rsidRPr="00785A71">
              <w:rPr>
                <w:b/>
                <w:color w:val="auto"/>
                <w:lang w:val="en-GB"/>
              </w:rPr>
              <w:t>Purpose of data</w:t>
            </w:r>
          </w:p>
        </w:tc>
        <w:tc>
          <w:tcPr>
            <w:tcW w:w="3659" w:type="pct"/>
            <w:shd w:val="clear" w:color="auto" w:fill="auto"/>
          </w:tcPr>
          <w:p w14:paraId="6B8A0F69" w14:textId="77777777" w:rsidR="00D96DE1" w:rsidRPr="00785A71" w:rsidRDefault="00D96DE1" w:rsidP="00903D0F">
            <w:pPr>
              <w:spacing w:line="240" w:lineRule="auto"/>
              <w:rPr>
                <w:color w:val="auto"/>
                <w:lang w:val="en-GB"/>
              </w:rPr>
            </w:pPr>
            <w:r w:rsidRPr="00785A71">
              <w:rPr>
                <w:color w:val="auto"/>
                <w:lang w:val="en-GB"/>
              </w:rPr>
              <w:t xml:space="preserve">Calculation of baseline emission. </w:t>
            </w:r>
          </w:p>
        </w:tc>
      </w:tr>
      <w:tr w:rsidR="00D96DE1" w:rsidRPr="00785A71" w14:paraId="7433C963" w14:textId="77777777" w:rsidTr="00903D0F">
        <w:trPr>
          <w:cantSplit/>
          <w:trHeight w:val="249"/>
          <w:jc w:val="center"/>
        </w:trPr>
        <w:tc>
          <w:tcPr>
            <w:tcW w:w="1341" w:type="pct"/>
            <w:shd w:val="clear" w:color="auto" w:fill="auto"/>
          </w:tcPr>
          <w:p w14:paraId="42E03E0D" w14:textId="77777777" w:rsidR="00D96DE1" w:rsidRPr="00785A71" w:rsidRDefault="00D96DE1" w:rsidP="00903D0F">
            <w:pPr>
              <w:spacing w:line="240" w:lineRule="auto"/>
              <w:rPr>
                <w:b/>
                <w:color w:val="auto"/>
                <w:lang w:val="en-GB"/>
              </w:rPr>
            </w:pPr>
            <w:r w:rsidRPr="00785A71">
              <w:rPr>
                <w:b/>
                <w:color w:val="auto"/>
                <w:lang w:val="en-GB"/>
              </w:rPr>
              <w:t>Additional comment</w:t>
            </w:r>
          </w:p>
        </w:tc>
        <w:tc>
          <w:tcPr>
            <w:tcW w:w="3659" w:type="pct"/>
            <w:shd w:val="clear" w:color="auto" w:fill="auto"/>
          </w:tcPr>
          <w:p w14:paraId="2FB95662" w14:textId="77777777" w:rsidR="00D96DE1" w:rsidRPr="00785A71" w:rsidRDefault="00D96DE1" w:rsidP="00903D0F">
            <w:pPr>
              <w:spacing w:line="240" w:lineRule="auto"/>
              <w:rPr>
                <w:color w:val="auto"/>
                <w:lang w:val="en-GB"/>
              </w:rPr>
            </w:pPr>
            <w:r w:rsidRPr="00785A71">
              <w:rPr>
                <w:color w:val="auto"/>
                <w:lang w:val="en-GB"/>
              </w:rPr>
              <w:t xml:space="preserve">Fixed ex-ante </w:t>
            </w:r>
          </w:p>
        </w:tc>
      </w:tr>
    </w:tbl>
    <w:p w14:paraId="01C1C85D" w14:textId="77777777" w:rsidR="00D96DE1" w:rsidRPr="00785A71" w:rsidRDefault="00D96DE1" w:rsidP="00D96DE1">
      <w:pPr>
        <w:spacing w:line="240" w:lineRule="auto"/>
        <w:rPr>
          <w:iCs/>
          <w:color w:val="auto"/>
        </w:rPr>
      </w:pPr>
    </w:p>
    <w:p w14:paraId="023052C2" w14:textId="77777777" w:rsidR="00D96DE1" w:rsidRPr="00785A71" w:rsidRDefault="00D96DE1" w:rsidP="00D96DE1">
      <w:pPr>
        <w:spacing w:line="240" w:lineRule="auto"/>
        <w:rPr>
          <w:b/>
          <w:iCs/>
          <w:color w:val="auto"/>
        </w:rPr>
      </w:pPr>
      <w:r w:rsidRPr="00785A71">
        <w:rPr>
          <w:b/>
          <w:iCs/>
          <w:color w:val="auto"/>
        </w:rPr>
        <w:t>Table 0</w:t>
      </w:r>
      <w:r>
        <w:rPr>
          <w:b/>
          <w:iCs/>
          <w:color w:val="auto"/>
        </w:rPr>
        <w:t>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643"/>
        <w:gridCol w:w="7212"/>
      </w:tblGrid>
      <w:tr w:rsidR="00D96DE1" w:rsidRPr="00785A71" w14:paraId="1565AA7F" w14:textId="77777777" w:rsidTr="00903D0F">
        <w:trPr>
          <w:cantSplit/>
          <w:trHeight w:val="280"/>
          <w:jc w:val="center"/>
        </w:trPr>
        <w:tc>
          <w:tcPr>
            <w:tcW w:w="1341" w:type="pct"/>
            <w:shd w:val="clear" w:color="auto" w:fill="auto"/>
          </w:tcPr>
          <w:p w14:paraId="12E38E16" w14:textId="77777777" w:rsidR="00D96DE1" w:rsidRPr="00785A71" w:rsidRDefault="00D96DE1" w:rsidP="00903D0F">
            <w:pPr>
              <w:spacing w:line="240" w:lineRule="auto"/>
              <w:rPr>
                <w:b/>
                <w:color w:val="auto"/>
                <w:lang w:val="en-GB"/>
              </w:rPr>
            </w:pPr>
            <w:r w:rsidRPr="00785A71">
              <w:rPr>
                <w:b/>
                <w:color w:val="auto"/>
                <w:lang w:val="en-GB"/>
              </w:rPr>
              <w:t>Relevant SDG Indicator</w:t>
            </w:r>
          </w:p>
        </w:tc>
        <w:tc>
          <w:tcPr>
            <w:tcW w:w="3659" w:type="pct"/>
            <w:shd w:val="clear" w:color="auto" w:fill="auto"/>
          </w:tcPr>
          <w:p w14:paraId="3ECE8F8B" w14:textId="77777777" w:rsidR="00D96DE1" w:rsidRPr="00785A71" w:rsidRDefault="00D96DE1" w:rsidP="00903D0F">
            <w:pPr>
              <w:spacing w:line="240" w:lineRule="auto"/>
              <w:rPr>
                <w:color w:val="auto"/>
                <w:lang w:val="en-GB"/>
              </w:rPr>
            </w:pPr>
            <w:r w:rsidRPr="00785A71">
              <w:rPr>
                <w:color w:val="auto"/>
                <w:lang w:val="en-GB"/>
              </w:rPr>
              <w:t xml:space="preserve">SDG 13: Climate Action </w:t>
            </w:r>
          </w:p>
        </w:tc>
      </w:tr>
      <w:tr w:rsidR="00D96DE1" w:rsidRPr="00785A71" w14:paraId="40B644BF" w14:textId="77777777" w:rsidTr="00903D0F">
        <w:trPr>
          <w:cantSplit/>
          <w:trHeight w:val="280"/>
          <w:jc w:val="center"/>
        </w:trPr>
        <w:tc>
          <w:tcPr>
            <w:tcW w:w="1341" w:type="pct"/>
            <w:shd w:val="clear" w:color="auto" w:fill="auto"/>
          </w:tcPr>
          <w:p w14:paraId="784A9A15" w14:textId="77777777" w:rsidR="00D96DE1" w:rsidRPr="00785A71" w:rsidRDefault="00D96DE1" w:rsidP="00903D0F">
            <w:pPr>
              <w:spacing w:line="240" w:lineRule="auto"/>
              <w:rPr>
                <w:b/>
                <w:color w:val="auto"/>
                <w:lang w:val="en-GB"/>
              </w:rPr>
            </w:pPr>
            <w:r w:rsidRPr="00785A71">
              <w:rPr>
                <w:b/>
                <w:color w:val="auto"/>
                <w:lang w:val="en-GB"/>
              </w:rPr>
              <w:t>Data/parameter</w:t>
            </w:r>
          </w:p>
        </w:tc>
        <w:tc>
          <w:tcPr>
            <w:tcW w:w="3659" w:type="pct"/>
            <w:shd w:val="clear" w:color="auto" w:fill="auto"/>
          </w:tcPr>
          <w:p w14:paraId="61061090" w14:textId="77777777" w:rsidR="00D96DE1" w:rsidRPr="00785A71" w:rsidRDefault="00D96DE1" w:rsidP="00903D0F">
            <w:pPr>
              <w:spacing w:line="240" w:lineRule="auto"/>
              <w:rPr>
                <w:color w:val="auto"/>
                <w:lang w:val="en-GB"/>
              </w:rPr>
            </w:pPr>
            <w:r w:rsidRPr="00785A71">
              <w:rPr>
                <w:color w:val="auto"/>
                <w:lang w:val="en-GB"/>
              </w:rPr>
              <w:t>F</w:t>
            </w:r>
          </w:p>
        </w:tc>
      </w:tr>
      <w:tr w:rsidR="00D96DE1" w:rsidRPr="00785A71" w14:paraId="2AAB7C35" w14:textId="77777777" w:rsidTr="00903D0F">
        <w:trPr>
          <w:cantSplit/>
          <w:trHeight w:val="281"/>
          <w:jc w:val="center"/>
        </w:trPr>
        <w:tc>
          <w:tcPr>
            <w:tcW w:w="1341" w:type="pct"/>
            <w:shd w:val="clear" w:color="auto" w:fill="auto"/>
          </w:tcPr>
          <w:p w14:paraId="2B782476" w14:textId="77777777" w:rsidR="00D96DE1" w:rsidRPr="00785A71" w:rsidRDefault="00D96DE1" w:rsidP="00903D0F">
            <w:pPr>
              <w:spacing w:line="240" w:lineRule="auto"/>
              <w:rPr>
                <w:b/>
                <w:color w:val="auto"/>
                <w:lang w:val="en-GB"/>
              </w:rPr>
            </w:pPr>
            <w:r w:rsidRPr="00785A71">
              <w:rPr>
                <w:b/>
                <w:color w:val="auto"/>
                <w:lang w:val="en-GB"/>
              </w:rPr>
              <w:t>Unit</w:t>
            </w:r>
          </w:p>
        </w:tc>
        <w:tc>
          <w:tcPr>
            <w:tcW w:w="3659" w:type="pct"/>
            <w:shd w:val="clear" w:color="auto" w:fill="auto"/>
          </w:tcPr>
          <w:p w14:paraId="3B1B8AE0" w14:textId="77777777" w:rsidR="00D96DE1" w:rsidRPr="00785A71" w:rsidRDefault="00D96DE1" w:rsidP="00903D0F">
            <w:pPr>
              <w:spacing w:line="240" w:lineRule="auto"/>
              <w:rPr>
                <w:color w:val="auto"/>
                <w:lang w:val="en-GB"/>
              </w:rPr>
            </w:pPr>
            <w:r w:rsidRPr="00785A71">
              <w:rPr>
                <w:color w:val="auto"/>
                <w:lang w:val="en-GB"/>
              </w:rPr>
              <w:t>-</w:t>
            </w:r>
          </w:p>
        </w:tc>
      </w:tr>
      <w:tr w:rsidR="00D96DE1" w:rsidRPr="00785A71" w14:paraId="3D83D7A6" w14:textId="77777777" w:rsidTr="00903D0F">
        <w:trPr>
          <w:cantSplit/>
          <w:trHeight w:val="280"/>
          <w:jc w:val="center"/>
        </w:trPr>
        <w:tc>
          <w:tcPr>
            <w:tcW w:w="1341" w:type="pct"/>
            <w:shd w:val="clear" w:color="auto" w:fill="auto"/>
          </w:tcPr>
          <w:p w14:paraId="0FC8C603" w14:textId="77777777" w:rsidR="00D96DE1" w:rsidRPr="00785A71" w:rsidRDefault="00D96DE1" w:rsidP="00903D0F">
            <w:pPr>
              <w:spacing w:line="240" w:lineRule="auto"/>
              <w:rPr>
                <w:b/>
                <w:color w:val="auto"/>
                <w:lang w:val="en-GB"/>
              </w:rPr>
            </w:pPr>
            <w:r w:rsidRPr="00785A71">
              <w:rPr>
                <w:b/>
                <w:color w:val="auto"/>
                <w:lang w:val="en-GB"/>
              </w:rPr>
              <w:lastRenderedPageBreak/>
              <w:t>Description</w:t>
            </w:r>
          </w:p>
        </w:tc>
        <w:tc>
          <w:tcPr>
            <w:tcW w:w="3659" w:type="pct"/>
            <w:shd w:val="clear" w:color="auto" w:fill="auto"/>
          </w:tcPr>
          <w:p w14:paraId="246122E1" w14:textId="77777777" w:rsidR="00D96DE1" w:rsidRPr="00785A71" w:rsidRDefault="00D96DE1" w:rsidP="00903D0F">
            <w:pPr>
              <w:spacing w:line="240" w:lineRule="auto"/>
              <w:rPr>
                <w:color w:val="auto"/>
                <w:lang w:val="en-GB"/>
              </w:rPr>
            </w:pPr>
            <w:r w:rsidRPr="00785A71">
              <w:rPr>
                <w:color w:val="auto"/>
                <w:lang w:val="en-GB"/>
              </w:rPr>
              <w:t>Fraction of methane in the SWDS gas (volume fraction)</w:t>
            </w:r>
          </w:p>
        </w:tc>
      </w:tr>
      <w:tr w:rsidR="00D96DE1" w:rsidRPr="00785A71" w14:paraId="477D1F8E" w14:textId="77777777" w:rsidTr="00903D0F">
        <w:trPr>
          <w:cantSplit/>
          <w:trHeight w:val="281"/>
          <w:jc w:val="center"/>
        </w:trPr>
        <w:tc>
          <w:tcPr>
            <w:tcW w:w="1341" w:type="pct"/>
            <w:shd w:val="clear" w:color="auto" w:fill="auto"/>
          </w:tcPr>
          <w:p w14:paraId="05F4C0D8" w14:textId="77777777" w:rsidR="00D96DE1" w:rsidRPr="00785A71" w:rsidRDefault="00D96DE1" w:rsidP="00903D0F">
            <w:pPr>
              <w:spacing w:line="240" w:lineRule="auto"/>
              <w:rPr>
                <w:b/>
                <w:color w:val="auto"/>
                <w:lang w:val="en-GB"/>
              </w:rPr>
            </w:pPr>
            <w:r w:rsidRPr="00785A71">
              <w:rPr>
                <w:b/>
                <w:color w:val="auto"/>
                <w:lang w:val="en-GB"/>
              </w:rPr>
              <w:t>Source of data</w:t>
            </w:r>
          </w:p>
        </w:tc>
        <w:tc>
          <w:tcPr>
            <w:tcW w:w="3659" w:type="pct"/>
            <w:shd w:val="clear" w:color="auto" w:fill="auto"/>
          </w:tcPr>
          <w:p w14:paraId="1996C12A" w14:textId="77777777" w:rsidR="00D96DE1" w:rsidRPr="00785A71" w:rsidRDefault="00D96DE1" w:rsidP="00903D0F">
            <w:pPr>
              <w:spacing w:line="240" w:lineRule="auto"/>
              <w:rPr>
                <w:color w:val="auto"/>
                <w:lang w:val="en-GB"/>
              </w:rPr>
            </w:pPr>
            <w:r w:rsidRPr="00785A71">
              <w:rPr>
                <w:color w:val="auto"/>
                <w:lang w:val="en-GB"/>
              </w:rPr>
              <w:t>IPCC 2006 Guidelines for National Greenhouse Gas Inventories</w:t>
            </w:r>
          </w:p>
        </w:tc>
      </w:tr>
      <w:tr w:rsidR="00D96DE1" w:rsidRPr="00785A71" w14:paraId="4D71A09D" w14:textId="77777777" w:rsidTr="00903D0F">
        <w:trPr>
          <w:cantSplit/>
          <w:trHeight w:val="281"/>
          <w:jc w:val="center"/>
        </w:trPr>
        <w:tc>
          <w:tcPr>
            <w:tcW w:w="1341" w:type="pct"/>
            <w:shd w:val="clear" w:color="auto" w:fill="auto"/>
          </w:tcPr>
          <w:p w14:paraId="26306660" w14:textId="77777777" w:rsidR="00D96DE1" w:rsidRPr="00785A71" w:rsidRDefault="00D96DE1" w:rsidP="00903D0F">
            <w:pPr>
              <w:spacing w:line="240" w:lineRule="auto"/>
              <w:rPr>
                <w:b/>
                <w:color w:val="auto"/>
                <w:lang w:val="en-GB"/>
              </w:rPr>
            </w:pPr>
            <w:r w:rsidRPr="00785A71">
              <w:rPr>
                <w:b/>
                <w:color w:val="auto"/>
                <w:lang w:val="en-GB"/>
              </w:rPr>
              <w:t>Value(s) applied</w:t>
            </w:r>
          </w:p>
        </w:tc>
        <w:tc>
          <w:tcPr>
            <w:tcW w:w="3659" w:type="pct"/>
            <w:shd w:val="clear" w:color="auto" w:fill="auto"/>
          </w:tcPr>
          <w:p w14:paraId="29D437E9" w14:textId="77777777" w:rsidR="00D96DE1" w:rsidRPr="00785A71" w:rsidRDefault="00D96DE1" w:rsidP="00903D0F">
            <w:pPr>
              <w:spacing w:line="240" w:lineRule="auto"/>
              <w:rPr>
                <w:color w:val="auto"/>
                <w:lang w:val="en-GB"/>
              </w:rPr>
            </w:pPr>
            <w:r w:rsidRPr="00785A71">
              <w:rPr>
                <w:color w:val="auto"/>
                <w:lang w:val="en-GB"/>
              </w:rPr>
              <w:t>0.5</w:t>
            </w:r>
          </w:p>
        </w:tc>
      </w:tr>
      <w:tr w:rsidR="00D96DE1" w:rsidRPr="00785A71" w14:paraId="0B61C57C" w14:textId="77777777" w:rsidTr="00903D0F">
        <w:trPr>
          <w:cantSplit/>
          <w:jc w:val="center"/>
        </w:trPr>
        <w:tc>
          <w:tcPr>
            <w:tcW w:w="1341" w:type="pct"/>
            <w:shd w:val="clear" w:color="auto" w:fill="auto"/>
          </w:tcPr>
          <w:p w14:paraId="1B2B7F01" w14:textId="77777777" w:rsidR="00D96DE1" w:rsidRPr="00785A71" w:rsidRDefault="00D96DE1" w:rsidP="00903D0F">
            <w:pPr>
              <w:spacing w:line="240" w:lineRule="auto"/>
              <w:rPr>
                <w:b/>
                <w:color w:val="auto"/>
                <w:lang w:val="en-GB"/>
              </w:rPr>
            </w:pPr>
            <w:r w:rsidRPr="00785A71">
              <w:rPr>
                <w:b/>
                <w:color w:val="auto"/>
                <w:lang w:val="en-GB"/>
              </w:rPr>
              <w:t xml:space="preserve">Choice of data or Measurement methods and procedures </w:t>
            </w:r>
          </w:p>
        </w:tc>
        <w:tc>
          <w:tcPr>
            <w:tcW w:w="3659" w:type="pct"/>
            <w:shd w:val="clear" w:color="auto" w:fill="auto"/>
          </w:tcPr>
          <w:p w14:paraId="6EB40647" w14:textId="77777777" w:rsidR="00D96DE1" w:rsidRPr="00785A71" w:rsidRDefault="00D96DE1" w:rsidP="00903D0F">
            <w:pPr>
              <w:spacing w:line="240" w:lineRule="auto"/>
              <w:rPr>
                <w:color w:val="auto"/>
                <w:lang w:val="en-GB"/>
              </w:rPr>
            </w:pPr>
            <w:r w:rsidRPr="00785A71">
              <w:rPr>
                <w:color w:val="auto"/>
                <w:lang w:val="en-GB"/>
              </w:rPr>
              <w:t xml:space="preserve">IPCC default value as proposed by the tool ‘Emissions from solid waste disposal sites’ version 8 is applied. </w:t>
            </w:r>
          </w:p>
        </w:tc>
      </w:tr>
      <w:tr w:rsidR="00D96DE1" w:rsidRPr="00785A71" w14:paraId="5D8A3BB8" w14:textId="77777777" w:rsidTr="00903D0F">
        <w:trPr>
          <w:cantSplit/>
          <w:trHeight w:val="248"/>
          <w:jc w:val="center"/>
        </w:trPr>
        <w:tc>
          <w:tcPr>
            <w:tcW w:w="1341" w:type="pct"/>
            <w:shd w:val="clear" w:color="auto" w:fill="auto"/>
          </w:tcPr>
          <w:p w14:paraId="40E1EAE8" w14:textId="77777777" w:rsidR="00D96DE1" w:rsidRPr="00785A71" w:rsidRDefault="00D96DE1" w:rsidP="00903D0F">
            <w:pPr>
              <w:spacing w:line="240" w:lineRule="auto"/>
              <w:rPr>
                <w:b/>
                <w:color w:val="auto"/>
                <w:lang w:val="en-GB"/>
              </w:rPr>
            </w:pPr>
            <w:r w:rsidRPr="00785A71">
              <w:rPr>
                <w:b/>
                <w:color w:val="auto"/>
                <w:lang w:val="en-GB"/>
              </w:rPr>
              <w:t>Purpose of data</w:t>
            </w:r>
          </w:p>
        </w:tc>
        <w:tc>
          <w:tcPr>
            <w:tcW w:w="3659" w:type="pct"/>
            <w:shd w:val="clear" w:color="auto" w:fill="auto"/>
          </w:tcPr>
          <w:p w14:paraId="35FD9D59" w14:textId="77777777" w:rsidR="00D96DE1" w:rsidRPr="00785A71" w:rsidRDefault="00D96DE1" w:rsidP="00903D0F">
            <w:pPr>
              <w:spacing w:line="240" w:lineRule="auto"/>
              <w:rPr>
                <w:color w:val="auto"/>
                <w:lang w:val="en-GB"/>
              </w:rPr>
            </w:pPr>
            <w:r w:rsidRPr="00785A71">
              <w:rPr>
                <w:color w:val="auto"/>
                <w:lang w:val="en-GB"/>
              </w:rPr>
              <w:t xml:space="preserve">Calculation of baseline emission. </w:t>
            </w:r>
          </w:p>
        </w:tc>
      </w:tr>
      <w:tr w:rsidR="00D96DE1" w:rsidRPr="00785A71" w14:paraId="45F1605B" w14:textId="77777777" w:rsidTr="00903D0F">
        <w:trPr>
          <w:cantSplit/>
          <w:trHeight w:val="249"/>
          <w:jc w:val="center"/>
        </w:trPr>
        <w:tc>
          <w:tcPr>
            <w:tcW w:w="1341" w:type="pct"/>
            <w:shd w:val="clear" w:color="auto" w:fill="auto"/>
          </w:tcPr>
          <w:p w14:paraId="1B21DA43" w14:textId="77777777" w:rsidR="00D96DE1" w:rsidRPr="00785A71" w:rsidRDefault="00D96DE1" w:rsidP="00903D0F">
            <w:pPr>
              <w:spacing w:line="240" w:lineRule="auto"/>
              <w:rPr>
                <w:b/>
                <w:color w:val="auto"/>
                <w:lang w:val="en-GB"/>
              </w:rPr>
            </w:pPr>
            <w:r w:rsidRPr="00785A71">
              <w:rPr>
                <w:b/>
                <w:color w:val="auto"/>
                <w:lang w:val="en-GB"/>
              </w:rPr>
              <w:t>Additional comment</w:t>
            </w:r>
          </w:p>
        </w:tc>
        <w:tc>
          <w:tcPr>
            <w:tcW w:w="3659" w:type="pct"/>
            <w:shd w:val="clear" w:color="auto" w:fill="auto"/>
          </w:tcPr>
          <w:p w14:paraId="7CBEFCB3" w14:textId="77777777" w:rsidR="00D96DE1" w:rsidRPr="00785A71" w:rsidRDefault="00D96DE1" w:rsidP="00903D0F">
            <w:pPr>
              <w:spacing w:line="240" w:lineRule="auto"/>
              <w:rPr>
                <w:color w:val="auto"/>
                <w:lang w:val="en-GB"/>
              </w:rPr>
            </w:pPr>
            <w:r w:rsidRPr="00785A71">
              <w:rPr>
                <w:color w:val="auto"/>
                <w:lang w:val="en-GB"/>
              </w:rPr>
              <w:t xml:space="preserve">Fixed ex-ante </w:t>
            </w:r>
          </w:p>
        </w:tc>
      </w:tr>
    </w:tbl>
    <w:p w14:paraId="580A4A50" w14:textId="77777777" w:rsidR="00D96DE1" w:rsidRPr="00785A71" w:rsidRDefault="00D96DE1" w:rsidP="00D96DE1">
      <w:pPr>
        <w:spacing w:line="240" w:lineRule="auto"/>
        <w:rPr>
          <w:iCs/>
          <w:color w:val="auto"/>
        </w:rPr>
      </w:pPr>
    </w:p>
    <w:p w14:paraId="1DD1D54D" w14:textId="77777777" w:rsidR="00D96DE1" w:rsidRPr="00785A71" w:rsidRDefault="00D96DE1" w:rsidP="00D96DE1">
      <w:pPr>
        <w:spacing w:line="240" w:lineRule="auto"/>
        <w:rPr>
          <w:b/>
          <w:iCs/>
          <w:color w:val="auto"/>
        </w:rPr>
      </w:pPr>
      <w:r w:rsidRPr="00785A71">
        <w:rPr>
          <w:b/>
          <w:iCs/>
          <w:color w:val="auto"/>
        </w:rPr>
        <w:t>Table 0</w:t>
      </w:r>
      <w:r>
        <w:rPr>
          <w:b/>
          <w:iCs/>
          <w:color w:val="auto"/>
        </w:rPr>
        <w:t>6</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643"/>
        <w:gridCol w:w="7212"/>
      </w:tblGrid>
      <w:tr w:rsidR="00D96DE1" w:rsidRPr="00785A71" w14:paraId="601A0CF5" w14:textId="77777777" w:rsidTr="00903D0F">
        <w:trPr>
          <w:cantSplit/>
          <w:trHeight w:val="280"/>
          <w:jc w:val="center"/>
        </w:trPr>
        <w:tc>
          <w:tcPr>
            <w:tcW w:w="1341" w:type="pct"/>
            <w:shd w:val="clear" w:color="auto" w:fill="auto"/>
          </w:tcPr>
          <w:p w14:paraId="15F0B694" w14:textId="77777777" w:rsidR="00D96DE1" w:rsidRPr="00785A71" w:rsidRDefault="00D96DE1" w:rsidP="00903D0F">
            <w:pPr>
              <w:spacing w:line="240" w:lineRule="auto"/>
              <w:rPr>
                <w:b/>
                <w:color w:val="auto"/>
                <w:lang w:val="en-GB"/>
              </w:rPr>
            </w:pPr>
            <w:r w:rsidRPr="00785A71">
              <w:rPr>
                <w:b/>
                <w:color w:val="auto"/>
                <w:lang w:val="en-GB"/>
              </w:rPr>
              <w:t>Relevant SDG Indicator</w:t>
            </w:r>
          </w:p>
        </w:tc>
        <w:tc>
          <w:tcPr>
            <w:tcW w:w="3659" w:type="pct"/>
            <w:shd w:val="clear" w:color="auto" w:fill="auto"/>
          </w:tcPr>
          <w:p w14:paraId="4E9909CE" w14:textId="77777777" w:rsidR="00D96DE1" w:rsidRPr="00785A71" w:rsidRDefault="00D96DE1" w:rsidP="00903D0F">
            <w:pPr>
              <w:spacing w:line="240" w:lineRule="auto"/>
              <w:rPr>
                <w:color w:val="auto"/>
                <w:lang w:val="en-GB"/>
              </w:rPr>
            </w:pPr>
            <w:r w:rsidRPr="00785A71">
              <w:rPr>
                <w:color w:val="auto"/>
                <w:lang w:val="en-GB"/>
              </w:rPr>
              <w:t xml:space="preserve">SDG 13: Climate Action </w:t>
            </w:r>
          </w:p>
        </w:tc>
      </w:tr>
      <w:tr w:rsidR="00D96DE1" w:rsidRPr="00785A71" w14:paraId="57454158" w14:textId="77777777" w:rsidTr="00903D0F">
        <w:trPr>
          <w:cantSplit/>
          <w:trHeight w:val="280"/>
          <w:jc w:val="center"/>
        </w:trPr>
        <w:tc>
          <w:tcPr>
            <w:tcW w:w="1341" w:type="pct"/>
            <w:shd w:val="clear" w:color="auto" w:fill="auto"/>
          </w:tcPr>
          <w:p w14:paraId="62700D23" w14:textId="77777777" w:rsidR="00D96DE1" w:rsidRPr="00785A71" w:rsidRDefault="00D96DE1" w:rsidP="00903D0F">
            <w:pPr>
              <w:spacing w:line="240" w:lineRule="auto"/>
              <w:rPr>
                <w:b/>
                <w:color w:val="auto"/>
                <w:lang w:val="en-GB"/>
              </w:rPr>
            </w:pPr>
            <w:r w:rsidRPr="00785A71">
              <w:rPr>
                <w:b/>
                <w:color w:val="auto"/>
                <w:lang w:val="en-GB"/>
              </w:rPr>
              <w:t>Data/parameter</w:t>
            </w:r>
          </w:p>
        </w:tc>
        <w:tc>
          <w:tcPr>
            <w:tcW w:w="3659" w:type="pct"/>
            <w:shd w:val="clear" w:color="auto" w:fill="auto"/>
          </w:tcPr>
          <w:p w14:paraId="7FB4D466" w14:textId="77777777" w:rsidR="00D96DE1" w:rsidRPr="00785A71" w:rsidRDefault="00D96DE1" w:rsidP="00903D0F">
            <w:pPr>
              <w:spacing w:line="240" w:lineRule="auto"/>
              <w:rPr>
                <w:color w:val="auto"/>
                <w:lang w:val="en-GB"/>
              </w:rPr>
            </w:pPr>
            <w:proofErr w:type="spellStart"/>
            <w:r w:rsidRPr="00785A71">
              <w:rPr>
                <w:color w:val="auto"/>
                <w:lang w:val="en-GB"/>
              </w:rPr>
              <w:t>DOC</w:t>
            </w:r>
            <w:r w:rsidRPr="00785A71">
              <w:rPr>
                <w:color w:val="auto"/>
                <w:vertAlign w:val="subscript"/>
                <w:lang w:val="en-GB"/>
              </w:rPr>
              <w:t>f</w:t>
            </w:r>
            <w:proofErr w:type="spellEnd"/>
          </w:p>
        </w:tc>
      </w:tr>
      <w:tr w:rsidR="00D96DE1" w:rsidRPr="00785A71" w14:paraId="67E37DA6" w14:textId="77777777" w:rsidTr="00903D0F">
        <w:trPr>
          <w:cantSplit/>
          <w:trHeight w:val="281"/>
          <w:jc w:val="center"/>
        </w:trPr>
        <w:tc>
          <w:tcPr>
            <w:tcW w:w="1341" w:type="pct"/>
            <w:shd w:val="clear" w:color="auto" w:fill="auto"/>
          </w:tcPr>
          <w:p w14:paraId="16E8A337" w14:textId="77777777" w:rsidR="00D96DE1" w:rsidRPr="00785A71" w:rsidRDefault="00D96DE1" w:rsidP="00903D0F">
            <w:pPr>
              <w:spacing w:line="240" w:lineRule="auto"/>
              <w:rPr>
                <w:b/>
                <w:color w:val="auto"/>
                <w:lang w:val="en-GB"/>
              </w:rPr>
            </w:pPr>
            <w:r w:rsidRPr="00785A71">
              <w:rPr>
                <w:b/>
                <w:color w:val="auto"/>
                <w:lang w:val="en-GB"/>
              </w:rPr>
              <w:t>Unit</w:t>
            </w:r>
          </w:p>
        </w:tc>
        <w:tc>
          <w:tcPr>
            <w:tcW w:w="3659" w:type="pct"/>
            <w:shd w:val="clear" w:color="auto" w:fill="auto"/>
          </w:tcPr>
          <w:p w14:paraId="75CA2B13" w14:textId="77777777" w:rsidR="00D96DE1" w:rsidRPr="00785A71" w:rsidRDefault="00D96DE1" w:rsidP="00903D0F">
            <w:pPr>
              <w:spacing w:line="240" w:lineRule="auto"/>
              <w:rPr>
                <w:color w:val="auto"/>
                <w:lang w:val="en-GB"/>
              </w:rPr>
            </w:pPr>
            <w:r w:rsidRPr="00785A71">
              <w:rPr>
                <w:color w:val="auto"/>
                <w:lang w:val="en-GB"/>
              </w:rPr>
              <w:t>Weight fraction</w:t>
            </w:r>
          </w:p>
        </w:tc>
      </w:tr>
      <w:tr w:rsidR="00D96DE1" w:rsidRPr="00785A71" w14:paraId="7D06CB3F" w14:textId="77777777" w:rsidTr="00903D0F">
        <w:trPr>
          <w:cantSplit/>
          <w:trHeight w:val="280"/>
          <w:jc w:val="center"/>
        </w:trPr>
        <w:tc>
          <w:tcPr>
            <w:tcW w:w="1341" w:type="pct"/>
            <w:shd w:val="clear" w:color="auto" w:fill="auto"/>
          </w:tcPr>
          <w:p w14:paraId="1D582BFD" w14:textId="77777777" w:rsidR="00D96DE1" w:rsidRPr="00785A71" w:rsidRDefault="00D96DE1" w:rsidP="00903D0F">
            <w:pPr>
              <w:spacing w:line="240" w:lineRule="auto"/>
              <w:rPr>
                <w:b/>
                <w:color w:val="auto"/>
                <w:lang w:val="en-GB"/>
              </w:rPr>
            </w:pPr>
            <w:r w:rsidRPr="00785A71">
              <w:rPr>
                <w:b/>
                <w:color w:val="auto"/>
                <w:lang w:val="en-GB"/>
              </w:rPr>
              <w:t>Description</w:t>
            </w:r>
          </w:p>
        </w:tc>
        <w:tc>
          <w:tcPr>
            <w:tcW w:w="3659" w:type="pct"/>
            <w:shd w:val="clear" w:color="auto" w:fill="auto"/>
          </w:tcPr>
          <w:p w14:paraId="5A9C44DA" w14:textId="77777777" w:rsidR="00D96DE1" w:rsidRPr="00785A71" w:rsidRDefault="00D96DE1" w:rsidP="00903D0F">
            <w:pPr>
              <w:spacing w:line="240" w:lineRule="auto"/>
              <w:rPr>
                <w:color w:val="auto"/>
                <w:lang w:val="en-GB"/>
              </w:rPr>
            </w:pPr>
            <w:r w:rsidRPr="00785A71">
              <w:rPr>
                <w:color w:val="auto"/>
                <w:lang w:val="en-GB"/>
              </w:rPr>
              <w:t>Default value for the fraction of degradable organic carbon (DOC) in</w:t>
            </w:r>
          </w:p>
          <w:p w14:paraId="380A4506" w14:textId="77777777" w:rsidR="00D96DE1" w:rsidRPr="00785A71" w:rsidRDefault="00D96DE1" w:rsidP="00903D0F">
            <w:pPr>
              <w:spacing w:line="240" w:lineRule="auto"/>
              <w:rPr>
                <w:color w:val="auto"/>
                <w:lang w:val="en-GB"/>
              </w:rPr>
            </w:pPr>
            <w:r w:rsidRPr="00785A71">
              <w:rPr>
                <w:color w:val="auto"/>
                <w:lang w:val="en-GB"/>
              </w:rPr>
              <w:t>MSW that decomposes in the SWDS</w:t>
            </w:r>
          </w:p>
        </w:tc>
      </w:tr>
      <w:tr w:rsidR="00D96DE1" w:rsidRPr="00785A71" w14:paraId="1FC8F8F5" w14:textId="77777777" w:rsidTr="00903D0F">
        <w:trPr>
          <w:cantSplit/>
          <w:trHeight w:val="281"/>
          <w:jc w:val="center"/>
        </w:trPr>
        <w:tc>
          <w:tcPr>
            <w:tcW w:w="1341" w:type="pct"/>
            <w:shd w:val="clear" w:color="auto" w:fill="auto"/>
          </w:tcPr>
          <w:p w14:paraId="08B02873" w14:textId="77777777" w:rsidR="00D96DE1" w:rsidRPr="00785A71" w:rsidRDefault="00D96DE1" w:rsidP="00903D0F">
            <w:pPr>
              <w:spacing w:line="240" w:lineRule="auto"/>
              <w:rPr>
                <w:b/>
                <w:color w:val="auto"/>
                <w:lang w:val="en-GB"/>
              </w:rPr>
            </w:pPr>
            <w:r w:rsidRPr="00785A71">
              <w:rPr>
                <w:b/>
                <w:color w:val="auto"/>
                <w:lang w:val="en-GB"/>
              </w:rPr>
              <w:t>Source of data</w:t>
            </w:r>
          </w:p>
        </w:tc>
        <w:tc>
          <w:tcPr>
            <w:tcW w:w="3659" w:type="pct"/>
            <w:shd w:val="clear" w:color="auto" w:fill="auto"/>
          </w:tcPr>
          <w:p w14:paraId="690C814B" w14:textId="77777777" w:rsidR="00D96DE1" w:rsidRPr="00785A71" w:rsidRDefault="00D96DE1" w:rsidP="00903D0F">
            <w:pPr>
              <w:spacing w:line="240" w:lineRule="auto"/>
              <w:rPr>
                <w:color w:val="auto"/>
                <w:lang w:val="en-GB"/>
              </w:rPr>
            </w:pPr>
            <w:r w:rsidRPr="00785A71">
              <w:rPr>
                <w:color w:val="auto"/>
                <w:lang w:val="en-GB"/>
              </w:rPr>
              <w:t>IPCC 2006 Guidelines for National Greenhouse Gas Inventories</w:t>
            </w:r>
          </w:p>
        </w:tc>
      </w:tr>
      <w:tr w:rsidR="00D96DE1" w:rsidRPr="00785A71" w14:paraId="004D8D5D" w14:textId="77777777" w:rsidTr="00903D0F">
        <w:trPr>
          <w:cantSplit/>
          <w:trHeight w:val="281"/>
          <w:jc w:val="center"/>
        </w:trPr>
        <w:tc>
          <w:tcPr>
            <w:tcW w:w="1341" w:type="pct"/>
            <w:shd w:val="clear" w:color="auto" w:fill="auto"/>
          </w:tcPr>
          <w:p w14:paraId="7C039941" w14:textId="77777777" w:rsidR="00D96DE1" w:rsidRPr="00785A71" w:rsidRDefault="00D96DE1" w:rsidP="00903D0F">
            <w:pPr>
              <w:spacing w:line="240" w:lineRule="auto"/>
              <w:rPr>
                <w:b/>
                <w:color w:val="auto"/>
                <w:lang w:val="en-GB"/>
              </w:rPr>
            </w:pPr>
            <w:r w:rsidRPr="00785A71">
              <w:rPr>
                <w:b/>
                <w:color w:val="auto"/>
                <w:lang w:val="en-GB"/>
              </w:rPr>
              <w:t>Value(s) applied</w:t>
            </w:r>
          </w:p>
        </w:tc>
        <w:tc>
          <w:tcPr>
            <w:tcW w:w="3659" w:type="pct"/>
            <w:shd w:val="clear" w:color="auto" w:fill="auto"/>
          </w:tcPr>
          <w:p w14:paraId="311B530B" w14:textId="77777777" w:rsidR="00D96DE1" w:rsidRPr="00785A71" w:rsidRDefault="00D96DE1" w:rsidP="00903D0F">
            <w:pPr>
              <w:spacing w:line="240" w:lineRule="auto"/>
              <w:rPr>
                <w:color w:val="auto"/>
                <w:lang w:val="en-GB"/>
              </w:rPr>
            </w:pPr>
            <w:r w:rsidRPr="00785A71">
              <w:rPr>
                <w:color w:val="auto"/>
                <w:lang w:val="en-GB"/>
              </w:rPr>
              <w:t>0.5</w:t>
            </w:r>
          </w:p>
        </w:tc>
      </w:tr>
      <w:tr w:rsidR="00D96DE1" w:rsidRPr="00785A71" w14:paraId="28237B1F" w14:textId="77777777" w:rsidTr="00903D0F">
        <w:trPr>
          <w:cantSplit/>
          <w:jc w:val="center"/>
        </w:trPr>
        <w:tc>
          <w:tcPr>
            <w:tcW w:w="1341" w:type="pct"/>
            <w:shd w:val="clear" w:color="auto" w:fill="auto"/>
          </w:tcPr>
          <w:p w14:paraId="3A34DD63" w14:textId="77777777" w:rsidR="00D96DE1" w:rsidRPr="00785A71" w:rsidRDefault="00D96DE1" w:rsidP="00903D0F">
            <w:pPr>
              <w:spacing w:line="240" w:lineRule="auto"/>
              <w:rPr>
                <w:b/>
                <w:color w:val="auto"/>
                <w:lang w:val="en-GB"/>
              </w:rPr>
            </w:pPr>
            <w:r w:rsidRPr="00785A71">
              <w:rPr>
                <w:b/>
                <w:color w:val="auto"/>
                <w:lang w:val="en-GB"/>
              </w:rPr>
              <w:t xml:space="preserve">Choice of data or Measurement methods and procedures </w:t>
            </w:r>
          </w:p>
        </w:tc>
        <w:tc>
          <w:tcPr>
            <w:tcW w:w="3659" w:type="pct"/>
            <w:shd w:val="clear" w:color="auto" w:fill="auto"/>
          </w:tcPr>
          <w:p w14:paraId="191DE613" w14:textId="77777777" w:rsidR="00D96DE1" w:rsidRPr="00785A71" w:rsidRDefault="00D96DE1" w:rsidP="00903D0F">
            <w:pPr>
              <w:spacing w:line="240" w:lineRule="auto"/>
              <w:jc w:val="both"/>
              <w:rPr>
                <w:color w:val="auto"/>
                <w:lang w:val="en-GB"/>
              </w:rPr>
            </w:pPr>
            <w:r w:rsidRPr="00785A71">
              <w:rPr>
                <w:color w:val="auto"/>
                <w:lang w:val="en-GB"/>
              </w:rPr>
              <w:t>IPCC default value as proposed by the tool ‘Emissions from solid waste disposal sites’ version 8 is applied.</w:t>
            </w:r>
          </w:p>
          <w:p w14:paraId="2B10373A" w14:textId="77777777" w:rsidR="00D96DE1" w:rsidRPr="00785A71" w:rsidRDefault="00D96DE1" w:rsidP="00903D0F">
            <w:pPr>
              <w:spacing w:line="240" w:lineRule="auto"/>
              <w:rPr>
                <w:color w:val="auto"/>
                <w:lang w:val="en-GB"/>
              </w:rPr>
            </w:pPr>
            <w:r w:rsidRPr="00785A71">
              <w:rPr>
                <w:color w:val="auto"/>
                <w:lang w:val="en-GB"/>
              </w:rPr>
              <w:t xml:space="preserve">Since this is applied to MSW, the is applicable under Application B. </w:t>
            </w:r>
          </w:p>
        </w:tc>
      </w:tr>
      <w:tr w:rsidR="00D96DE1" w:rsidRPr="00785A71" w14:paraId="4F9AC407" w14:textId="77777777" w:rsidTr="00903D0F">
        <w:trPr>
          <w:cantSplit/>
          <w:trHeight w:val="248"/>
          <w:jc w:val="center"/>
        </w:trPr>
        <w:tc>
          <w:tcPr>
            <w:tcW w:w="1341" w:type="pct"/>
            <w:shd w:val="clear" w:color="auto" w:fill="auto"/>
          </w:tcPr>
          <w:p w14:paraId="74371FF0" w14:textId="77777777" w:rsidR="00D96DE1" w:rsidRPr="00785A71" w:rsidRDefault="00D96DE1" w:rsidP="00903D0F">
            <w:pPr>
              <w:spacing w:line="240" w:lineRule="auto"/>
              <w:rPr>
                <w:b/>
                <w:color w:val="auto"/>
                <w:lang w:val="en-GB"/>
              </w:rPr>
            </w:pPr>
            <w:r w:rsidRPr="00785A71">
              <w:rPr>
                <w:b/>
                <w:color w:val="auto"/>
                <w:lang w:val="en-GB"/>
              </w:rPr>
              <w:t>Purpose of data</w:t>
            </w:r>
          </w:p>
        </w:tc>
        <w:tc>
          <w:tcPr>
            <w:tcW w:w="3659" w:type="pct"/>
            <w:shd w:val="clear" w:color="auto" w:fill="auto"/>
          </w:tcPr>
          <w:p w14:paraId="01D12590" w14:textId="77777777" w:rsidR="00D96DE1" w:rsidRPr="00785A71" w:rsidRDefault="00D96DE1" w:rsidP="00903D0F">
            <w:pPr>
              <w:spacing w:line="240" w:lineRule="auto"/>
              <w:rPr>
                <w:color w:val="auto"/>
                <w:lang w:val="en-GB"/>
              </w:rPr>
            </w:pPr>
            <w:r w:rsidRPr="00785A71">
              <w:rPr>
                <w:color w:val="auto"/>
                <w:lang w:val="en-GB"/>
              </w:rPr>
              <w:t xml:space="preserve">Calculation of baseline emission. </w:t>
            </w:r>
          </w:p>
        </w:tc>
      </w:tr>
      <w:tr w:rsidR="00D96DE1" w:rsidRPr="00785A71" w14:paraId="7D381E67" w14:textId="77777777" w:rsidTr="00903D0F">
        <w:trPr>
          <w:cantSplit/>
          <w:trHeight w:val="249"/>
          <w:jc w:val="center"/>
        </w:trPr>
        <w:tc>
          <w:tcPr>
            <w:tcW w:w="1341" w:type="pct"/>
            <w:shd w:val="clear" w:color="auto" w:fill="auto"/>
          </w:tcPr>
          <w:p w14:paraId="7F5F1BA8" w14:textId="77777777" w:rsidR="00D96DE1" w:rsidRPr="00785A71" w:rsidRDefault="00D96DE1" w:rsidP="00903D0F">
            <w:pPr>
              <w:spacing w:line="240" w:lineRule="auto"/>
              <w:rPr>
                <w:b/>
                <w:color w:val="auto"/>
                <w:lang w:val="en-GB"/>
              </w:rPr>
            </w:pPr>
            <w:r w:rsidRPr="00785A71">
              <w:rPr>
                <w:b/>
                <w:color w:val="auto"/>
                <w:lang w:val="en-GB"/>
              </w:rPr>
              <w:t>Additional comment</w:t>
            </w:r>
          </w:p>
        </w:tc>
        <w:tc>
          <w:tcPr>
            <w:tcW w:w="3659" w:type="pct"/>
            <w:shd w:val="clear" w:color="auto" w:fill="auto"/>
          </w:tcPr>
          <w:p w14:paraId="7EB4E813" w14:textId="77777777" w:rsidR="00D96DE1" w:rsidRPr="00785A71" w:rsidRDefault="00D96DE1" w:rsidP="00903D0F">
            <w:pPr>
              <w:spacing w:line="240" w:lineRule="auto"/>
              <w:rPr>
                <w:color w:val="auto"/>
                <w:lang w:val="en-GB"/>
              </w:rPr>
            </w:pPr>
            <w:r w:rsidRPr="00785A71">
              <w:rPr>
                <w:color w:val="auto"/>
                <w:lang w:val="en-GB"/>
              </w:rPr>
              <w:t xml:space="preserve">Fixed ex-ante </w:t>
            </w:r>
          </w:p>
        </w:tc>
      </w:tr>
    </w:tbl>
    <w:p w14:paraId="6CF35F35" w14:textId="77777777" w:rsidR="00D96DE1" w:rsidRPr="00785A71" w:rsidRDefault="00D96DE1" w:rsidP="00D96DE1">
      <w:pPr>
        <w:spacing w:line="240" w:lineRule="auto"/>
        <w:rPr>
          <w:iCs/>
          <w:color w:val="auto"/>
        </w:rPr>
      </w:pPr>
    </w:p>
    <w:p w14:paraId="4F9875F4" w14:textId="77777777" w:rsidR="00D96DE1" w:rsidRPr="00785A71" w:rsidRDefault="00D96DE1" w:rsidP="00D96DE1">
      <w:pPr>
        <w:spacing w:line="240" w:lineRule="auto"/>
        <w:rPr>
          <w:b/>
          <w:iCs/>
          <w:color w:val="auto"/>
        </w:rPr>
      </w:pPr>
      <w:r w:rsidRPr="00785A71">
        <w:rPr>
          <w:b/>
          <w:iCs/>
          <w:color w:val="auto"/>
        </w:rPr>
        <w:t>Table 0</w:t>
      </w:r>
      <w:r>
        <w:rPr>
          <w:b/>
          <w:iCs/>
          <w:color w:val="auto"/>
        </w:rPr>
        <w:t>7</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643"/>
        <w:gridCol w:w="7212"/>
      </w:tblGrid>
      <w:tr w:rsidR="00D96DE1" w:rsidRPr="00785A71" w14:paraId="27CE97D5" w14:textId="77777777" w:rsidTr="00903D0F">
        <w:trPr>
          <w:cantSplit/>
          <w:trHeight w:val="280"/>
          <w:jc w:val="center"/>
        </w:trPr>
        <w:tc>
          <w:tcPr>
            <w:tcW w:w="1341" w:type="pct"/>
            <w:shd w:val="clear" w:color="auto" w:fill="auto"/>
          </w:tcPr>
          <w:p w14:paraId="26F1FBAA" w14:textId="77777777" w:rsidR="00D96DE1" w:rsidRPr="00785A71" w:rsidRDefault="00D96DE1" w:rsidP="00903D0F">
            <w:pPr>
              <w:spacing w:line="240" w:lineRule="auto"/>
              <w:rPr>
                <w:b/>
                <w:color w:val="auto"/>
                <w:lang w:val="en-GB"/>
              </w:rPr>
            </w:pPr>
            <w:r w:rsidRPr="00785A71">
              <w:rPr>
                <w:b/>
                <w:color w:val="auto"/>
                <w:lang w:val="en-GB"/>
              </w:rPr>
              <w:t>Relevant SDG Indicator</w:t>
            </w:r>
          </w:p>
        </w:tc>
        <w:tc>
          <w:tcPr>
            <w:tcW w:w="3659" w:type="pct"/>
            <w:shd w:val="clear" w:color="auto" w:fill="auto"/>
          </w:tcPr>
          <w:p w14:paraId="2C50836C" w14:textId="77777777" w:rsidR="00D96DE1" w:rsidRPr="00785A71" w:rsidRDefault="00D96DE1" w:rsidP="00903D0F">
            <w:pPr>
              <w:spacing w:line="240" w:lineRule="auto"/>
              <w:rPr>
                <w:color w:val="auto"/>
                <w:lang w:val="en-GB"/>
              </w:rPr>
            </w:pPr>
            <w:r w:rsidRPr="00785A71">
              <w:rPr>
                <w:color w:val="auto"/>
                <w:lang w:val="en-GB"/>
              </w:rPr>
              <w:t xml:space="preserve">SDG 13: Climate Action </w:t>
            </w:r>
          </w:p>
        </w:tc>
      </w:tr>
      <w:tr w:rsidR="00D96DE1" w:rsidRPr="00785A71" w14:paraId="7323BDAA" w14:textId="77777777" w:rsidTr="00903D0F">
        <w:trPr>
          <w:cantSplit/>
          <w:trHeight w:val="280"/>
          <w:jc w:val="center"/>
        </w:trPr>
        <w:tc>
          <w:tcPr>
            <w:tcW w:w="1341" w:type="pct"/>
            <w:shd w:val="clear" w:color="auto" w:fill="auto"/>
          </w:tcPr>
          <w:p w14:paraId="3BA398CD" w14:textId="77777777" w:rsidR="00D96DE1" w:rsidRPr="00785A71" w:rsidRDefault="00D96DE1" w:rsidP="00903D0F">
            <w:pPr>
              <w:spacing w:line="240" w:lineRule="auto"/>
              <w:rPr>
                <w:b/>
                <w:color w:val="auto"/>
                <w:lang w:val="en-GB"/>
              </w:rPr>
            </w:pPr>
            <w:r w:rsidRPr="00785A71">
              <w:rPr>
                <w:b/>
                <w:color w:val="auto"/>
                <w:lang w:val="en-GB"/>
              </w:rPr>
              <w:t>Data/parameter</w:t>
            </w:r>
          </w:p>
        </w:tc>
        <w:tc>
          <w:tcPr>
            <w:tcW w:w="3659" w:type="pct"/>
            <w:shd w:val="clear" w:color="auto" w:fill="auto"/>
          </w:tcPr>
          <w:p w14:paraId="0E29C2D2" w14:textId="77777777" w:rsidR="00D96DE1" w:rsidRPr="00785A71" w:rsidRDefault="00D96DE1" w:rsidP="00903D0F">
            <w:pPr>
              <w:spacing w:line="240" w:lineRule="auto"/>
              <w:rPr>
                <w:color w:val="auto"/>
                <w:lang w:val="en-GB"/>
              </w:rPr>
            </w:pPr>
            <w:r w:rsidRPr="00785A71">
              <w:rPr>
                <w:color w:val="auto"/>
                <w:lang w:val="en-GB"/>
              </w:rPr>
              <w:t>MCF</w:t>
            </w:r>
          </w:p>
        </w:tc>
      </w:tr>
      <w:tr w:rsidR="00D96DE1" w:rsidRPr="00785A71" w14:paraId="5C0768FB" w14:textId="77777777" w:rsidTr="00903D0F">
        <w:trPr>
          <w:cantSplit/>
          <w:trHeight w:val="281"/>
          <w:jc w:val="center"/>
        </w:trPr>
        <w:tc>
          <w:tcPr>
            <w:tcW w:w="1341" w:type="pct"/>
            <w:shd w:val="clear" w:color="auto" w:fill="auto"/>
          </w:tcPr>
          <w:p w14:paraId="3D30189F" w14:textId="77777777" w:rsidR="00D96DE1" w:rsidRPr="00785A71" w:rsidRDefault="00D96DE1" w:rsidP="00903D0F">
            <w:pPr>
              <w:spacing w:line="240" w:lineRule="auto"/>
              <w:rPr>
                <w:b/>
                <w:color w:val="auto"/>
                <w:lang w:val="en-GB"/>
              </w:rPr>
            </w:pPr>
            <w:r w:rsidRPr="00785A71">
              <w:rPr>
                <w:b/>
                <w:color w:val="auto"/>
                <w:lang w:val="en-GB"/>
              </w:rPr>
              <w:t>Unit</w:t>
            </w:r>
          </w:p>
        </w:tc>
        <w:tc>
          <w:tcPr>
            <w:tcW w:w="3659" w:type="pct"/>
            <w:shd w:val="clear" w:color="auto" w:fill="auto"/>
          </w:tcPr>
          <w:p w14:paraId="792D5AF5" w14:textId="77777777" w:rsidR="00D96DE1" w:rsidRPr="00785A71" w:rsidRDefault="00D96DE1" w:rsidP="00903D0F">
            <w:pPr>
              <w:spacing w:line="240" w:lineRule="auto"/>
              <w:rPr>
                <w:color w:val="auto"/>
                <w:lang w:val="en-GB"/>
              </w:rPr>
            </w:pPr>
            <w:r w:rsidRPr="00785A71">
              <w:rPr>
                <w:color w:val="auto"/>
                <w:lang w:val="en-GB"/>
              </w:rPr>
              <w:t>-</w:t>
            </w:r>
          </w:p>
        </w:tc>
      </w:tr>
      <w:tr w:rsidR="00D96DE1" w:rsidRPr="00785A71" w14:paraId="154DC108" w14:textId="77777777" w:rsidTr="00903D0F">
        <w:trPr>
          <w:cantSplit/>
          <w:trHeight w:val="280"/>
          <w:jc w:val="center"/>
        </w:trPr>
        <w:tc>
          <w:tcPr>
            <w:tcW w:w="1341" w:type="pct"/>
            <w:shd w:val="clear" w:color="auto" w:fill="auto"/>
          </w:tcPr>
          <w:p w14:paraId="23534851" w14:textId="77777777" w:rsidR="00D96DE1" w:rsidRPr="00785A71" w:rsidRDefault="00D96DE1" w:rsidP="00903D0F">
            <w:pPr>
              <w:spacing w:line="240" w:lineRule="auto"/>
              <w:rPr>
                <w:b/>
                <w:color w:val="auto"/>
                <w:lang w:val="en-GB"/>
              </w:rPr>
            </w:pPr>
            <w:r w:rsidRPr="00785A71">
              <w:rPr>
                <w:b/>
                <w:color w:val="auto"/>
                <w:lang w:val="en-GB"/>
              </w:rPr>
              <w:t>Description</w:t>
            </w:r>
          </w:p>
        </w:tc>
        <w:tc>
          <w:tcPr>
            <w:tcW w:w="3659" w:type="pct"/>
            <w:shd w:val="clear" w:color="auto" w:fill="auto"/>
          </w:tcPr>
          <w:p w14:paraId="4D0A0AD1" w14:textId="77777777" w:rsidR="00D96DE1" w:rsidRPr="00785A71" w:rsidRDefault="00D96DE1" w:rsidP="00903D0F">
            <w:pPr>
              <w:spacing w:line="240" w:lineRule="auto"/>
              <w:rPr>
                <w:color w:val="auto"/>
                <w:lang w:val="en-GB"/>
              </w:rPr>
            </w:pPr>
            <w:r w:rsidRPr="00785A71">
              <w:rPr>
                <w:color w:val="auto"/>
                <w:lang w:val="en-GB"/>
              </w:rPr>
              <w:t>Methane correction factor</w:t>
            </w:r>
          </w:p>
        </w:tc>
      </w:tr>
      <w:tr w:rsidR="00D96DE1" w:rsidRPr="00785A71" w14:paraId="21521DF6" w14:textId="77777777" w:rsidTr="00903D0F">
        <w:trPr>
          <w:cantSplit/>
          <w:trHeight w:val="281"/>
          <w:jc w:val="center"/>
        </w:trPr>
        <w:tc>
          <w:tcPr>
            <w:tcW w:w="1341" w:type="pct"/>
            <w:shd w:val="clear" w:color="auto" w:fill="auto"/>
          </w:tcPr>
          <w:p w14:paraId="62F2FFDC" w14:textId="77777777" w:rsidR="00D96DE1" w:rsidRPr="00785A71" w:rsidRDefault="00D96DE1" w:rsidP="00903D0F">
            <w:pPr>
              <w:spacing w:line="240" w:lineRule="auto"/>
              <w:rPr>
                <w:b/>
                <w:color w:val="auto"/>
                <w:lang w:val="en-GB"/>
              </w:rPr>
            </w:pPr>
            <w:r w:rsidRPr="00785A71">
              <w:rPr>
                <w:b/>
                <w:color w:val="auto"/>
                <w:lang w:val="en-GB"/>
              </w:rPr>
              <w:t>Source of data</w:t>
            </w:r>
          </w:p>
        </w:tc>
        <w:tc>
          <w:tcPr>
            <w:tcW w:w="3659" w:type="pct"/>
            <w:shd w:val="clear" w:color="auto" w:fill="auto"/>
          </w:tcPr>
          <w:p w14:paraId="1F4E7E5B" w14:textId="77777777" w:rsidR="00D96DE1" w:rsidRPr="00785A71" w:rsidRDefault="00D96DE1" w:rsidP="00903D0F">
            <w:pPr>
              <w:spacing w:line="240" w:lineRule="auto"/>
              <w:rPr>
                <w:color w:val="auto"/>
                <w:lang w:val="en-GB"/>
              </w:rPr>
            </w:pPr>
            <w:r w:rsidRPr="00785A71">
              <w:rPr>
                <w:color w:val="auto"/>
                <w:lang w:val="en-GB"/>
              </w:rPr>
              <w:t>IPCC 2006 Guidelines for National Greenhouse Gas Inventories</w:t>
            </w:r>
          </w:p>
        </w:tc>
      </w:tr>
      <w:tr w:rsidR="00D96DE1" w:rsidRPr="00785A71" w14:paraId="52A7C621" w14:textId="77777777" w:rsidTr="00903D0F">
        <w:trPr>
          <w:cantSplit/>
          <w:trHeight w:val="281"/>
          <w:jc w:val="center"/>
        </w:trPr>
        <w:tc>
          <w:tcPr>
            <w:tcW w:w="1341" w:type="pct"/>
            <w:shd w:val="clear" w:color="auto" w:fill="auto"/>
          </w:tcPr>
          <w:p w14:paraId="665422FB" w14:textId="77777777" w:rsidR="00D96DE1" w:rsidRPr="00785A71" w:rsidRDefault="00D96DE1" w:rsidP="00903D0F">
            <w:pPr>
              <w:spacing w:line="240" w:lineRule="auto"/>
              <w:rPr>
                <w:b/>
                <w:color w:val="auto"/>
                <w:lang w:val="en-GB"/>
              </w:rPr>
            </w:pPr>
            <w:r w:rsidRPr="00785A71">
              <w:rPr>
                <w:b/>
                <w:color w:val="auto"/>
                <w:lang w:val="en-GB"/>
              </w:rPr>
              <w:t>Value(s) applied</w:t>
            </w:r>
          </w:p>
        </w:tc>
        <w:tc>
          <w:tcPr>
            <w:tcW w:w="3659" w:type="pct"/>
            <w:shd w:val="clear" w:color="auto" w:fill="auto"/>
          </w:tcPr>
          <w:p w14:paraId="44CEF55D" w14:textId="77777777" w:rsidR="00D96DE1" w:rsidRPr="00785A71" w:rsidRDefault="00D96DE1" w:rsidP="00903D0F">
            <w:pPr>
              <w:spacing w:line="240" w:lineRule="auto"/>
              <w:rPr>
                <w:color w:val="auto"/>
                <w:lang w:val="en-GB"/>
              </w:rPr>
            </w:pPr>
            <w:r w:rsidRPr="00785A71">
              <w:rPr>
                <w:color w:val="auto"/>
                <w:lang w:val="en-GB"/>
              </w:rPr>
              <w:t>0.8</w:t>
            </w:r>
          </w:p>
        </w:tc>
      </w:tr>
      <w:tr w:rsidR="00D96DE1" w:rsidRPr="00785A71" w14:paraId="4FBB5378" w14:textId="77777777" w:rsidTr="00903D0F">
        <w:trPr>
          <w:cantSplit/>
          <w:jc w:val="center"/>
        </w:trPr>
        <w:tc>
          <w:tcPr>
            <w:tcW w:w="1341" w:type="pct"/>
            <w:shd w:val="clear" w:color="auto" w:fill="auto"/>
          </w:tcPr>
          <w:p w14:paraId="0968B58F" w14:textId="77777777" w:rsidR="00D96DE1" w:rsidRPr="00785A71" w:rsidRDefault="00D96DE1" w:rsidP="00903D0F">
            <w:pPr>
              <w:spacing w:line="240" w:lineRule="auto"/>
              <w:rPr>
                <w:b/>
                <w:color w:val="auto"/>
                <w:lang w:val="en-GB"/>
              </w:rPr>
            </w:pPr>
            <w:r w:rsidRPr="00785A71">
              <w:rPr>
                <w:b/>
                <w:color w:val="auto"/>
                <w:lang w:val="en-GB"/>
              </w:rPr>
              <w:lastRenderedPageBreak/>
              <w:t xml:space="preserve">Choice of data or Measurement methods and procedures </w:t>
            </w:r>
          </w:p>
        </w:tc>
        <w:tc>
          <w:tcPr>
            <w:tcW w:w="3659" w:type="pct"/>
            <w:shd w:val="clear" w:color="auto" w:fill="auto"/>
          </w:tcPr>
          <w:p w14:paraId="1109F310" w14:textId="77777777" w:rsidR="00D96DE1" w:rsidRPr="00785A71" w:rsidRDefault="00D96DE1" w:rsidP="00903D0F">
            <w:pPr>
              <w:spacing w:line="240" w:lineRule="auto"/>
              <w:rPr>
                <w:color w:val="auto"/>
                <w:lang w:val="en-GB"/>
              </w:rPr>
            </w:pPr>
            <w:r w:rsidRPr="00785A71">
              <w:rPr>
                <w:color w:val="auto"/>
                <w:lang w:val="en-GB"/>
              </w:rPr>
              <w:t>As per IPCC 2006, MCF for the following types of solid wastes disposal sites are possible: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2"/>
              <w:gridCol w:w="2069"/>
            </w:tblGrid>
            <w:tr w:rsidR="00D96DE1" w:rsidRPr="00785A71" w14:paraId="7C485CBD" w14:textId="77777777" w:rsidTr="00903D0F">
              <w:tc>
                <w:tcPr>
                  <w:tcW w:w="4912" w:type="dxa"/>
                  <w:shd w:val="clear" w:color="auto" w:fill="auto"/>
                </w:tcPr>
                <w:p w14:paraId="45BE648F" w14:textId="77777777" w:rsidR="00D96DE1" w:rsidRPr="00785A71" w:rsidRDefault="00D96DE1" w:rsidP="00903D0F">
                  <w:pPr>
                    <w:spacing w:line="240" w:lineRule="auto"/>
                    <w:rPr>
                      <w:b/>
                      <w:color w:val="auto"/>
                      <w:lang w:val="en-GB"/>
                    </w:rPr>
                  </w:pPr>
                  <w:r w:rsidRPr="00785A71">
                    <w:rPr>
                      <w:b/>
                      <w:color w:val="auto"/>
                      <w:lang w:val="en-GB"/>
                    </w:rPr>
                    <w:t xml:space="preserve">Disposal site type </w:t>
                  </w:r>
                </w:p>
              </w:tc>
              <w:tc>
                <w:tcPr>
                  <w:tcW w:w="2069" w:type="dxa"/>
                  <w:shd w:val="clear" w:color="auto" w:fill="auto"/>
                </w:tcPr>
                <w:p w14:paraId="3424A12F" w14:textId="77777777" w:rsidR="00D96DE1" w:rsidRPr="00785A71" w:rsidRDefault="00D96DE1" w:rsidP="00903D0F">
                  <w:pPr>
                    <w:spacing w:line="240" w:lineRule="auto"/>
                    <w:rPr>
                      <w:b/>
                      <w:color w:val="auto"/>
                      <w:lang w:val="en-GB"/>
                    </w:rPr>
                  </w:pPr>
                  <w:r w:rsidRPr="00785A71">
                    <w:rPr>
                      <w:b/>
                      <w:color w:val="auto"/>
                      <w:lang w:val="en-GB"/>
                    </w:rPr>
                    <w:t>MCF</w:t>
                  </w:r>
                </w:p>
              </w:tc>
            </w:tr>
            <w:tr w:rsidR="00D96DE1" w:rsidRPr="00785A71" w14:paraId="18653721" w14:textId="77777777" w:rsidTr="00903D0F">
              <w:tc>
                <w:tcPr>
                  <w:tcW w:w="4912" w:type="dxa"/>
                  <w:shd w:val="clear" w:color="auto" w:fill="auto"/>
                </w:tcPr>
                <w:p w14:paraId="7F1AC89A" w14:textId="77777777" w:rsidR="00D96DE1" w:rsidRPr="00785A71" w:rsidRDefault="00D96DE1" w:rsidP="00903D0F">
                  <w:pPr>
                    <w:spacing w:line="240" w:lineRule="auto"/>
                    <w:rPr>
                      <w:color w:val="auto"/>
                      <w:lang w:val="en-GB"/>
                    </w:rPr>
                  </w:pPr>
                  <w:r w:rsidRPr="00785A71">
                    <w:rPr>
                      <w:color w:val="auto"/>
                      <w:lang w:val="en-GB"/>
                    </w:rPr>
                    <w:t>Managed – anaerobic</w:t>
                  </w:r>
                </w:p>
              </w:tc>
              <w:tc>
                <w:tcPr>
                  <w:tcW w:w="2069" w:type="dxa"/>
                  <w:shd w:val="clear" w:color="auto" w:fill="auto"/>
                </w:tcPr>
                <w:p w14:paraId="418EA538" w14:textId="77777777" w:rsidR="00D96DE1" w:rsidRPr="00785A71" w:rsidRDefault="00D96DE1" w:rsidP="00903D0F">
                  <w:pPr>
                    <w:spacing w:line="240" w:lineRule="auto"/>
                    <w:rPr>
                      <w:color w:val="auto"/>
                      <w:lang w:val="en-GB"/>
                    </w:rPr>
                  </w:pPr>
                  <w:r w:rsidRPr="00785A71">
                    <w:rPr>
                      <w:color w:val="auto"/>
                      <w:lang w:val="en-GB"/>
                    </w:rPr>
                    <w:t>1.0</w:t>
                  </w:r>
                </w:p>
              </w:tc>
            </w:tr>
            <w:tr w:rsidR="00D96DE1" w:rsidRPr="00785A71" w14:paraId="525A1516" w14:textId="77777777" w:rsidTr="00903D0F">
              <w:tc>
                <w:tcPr>
                  <w:tcW w:w="4912" w:type="dxa"/>
                  <w:shd w:val="clear" w:color="auto" w:fill="auto"/>
                </w:tcPr>
                <w:p w14:paraId="7E00A209" w14:textId="77777777" w:rsidR="00D96DE1" w:rsidRPr="00785A71" w:rsidRDefault="00D96DE1" w:rsidP="00903D0F">
                  <w:pPr>
                    <w:spacing w:line="240" w:lineRule="auto"/>
                    <w:rPr>
                      <w:color w:val="auto"/>
                      <w:lang w:val="en-GB"/>
                    </w:rPr>
                  </w:pPr>
                  <w:r w:rsidRPr="00785A71">
                    <w:rPr>
                      <w:color w:val="auto"/>
                      <w:lang w:val="en-GB"/>
                    </w:rPr>
                    <w:t>Managed – aerobic</w:t>
                  </w:r>
                </w:p>
              </w:tc>
              <w:tc>
                <w:tcPr>
                  <w:tcW w:w="2069" w:type="dxa"/>
                  <w:shd w:val="clear" w:color="auto" w:fill="auto"/>
                </w:tcPr>
                <w:p w14:paraId="7955242F" w14:textId="77777777" w:rsidR="00D96DE1" w:rsidRPr="00785A71" w:rsidRDefault="00D96DE1" w:rsidP="00903D0F">
                  <w:pPr>
                    <w:spacing w:line="240" w:lineRule="auto"/>
                    <w:rPr>
                      <w:color w:val="auto"/>
                      <w:lang w:val="en-GB"/>
                    </w:rPr>
                  </w:pPr>
                  <w:r w:rsidRPr="00785A71">
                    <w:rPr>
                      <w:color w:val="auto"/>
                      <w:lang w:val="en-GB"/>
                    </w:rPr>
                    <w:t>0.5</w:t>
                  </w:r>
                </w:p>
              </w:tc>
            </w:tr>
            <w:tr w:rsidR="00D96DE1" w:rsidRPr="00785A71" w14:paraId="23A01E4E" w14:textId="77777777" w:rsidTr="00903D0F">
              <w:tc>
                <w:tcPr>
                  <w:tcW w:w="4912" w:type="dxa"/>
                  <w:shd w:val="clear" w:color="auto" w:fill="auto"/>
                </w:tcPr>
                <w:p w14:paraId="64E7CA20" w14:textId="77777777" w:rsidR="00D96DE1" w:rsidRPr="00785A71" w:rsidRDefault="00D96DE1" w:rsidP="00903D0F">
                  <w:pPr>
                    <w:spacing w:line="240" w:lineRule="auto"/>
                    <w:rPr>
                      <w:color w:val="auto"/>
                      <w:lang w:val="en-GB"/>
                    </w:rPr>
                  </w:pPr>
                  <w:r w:rsidRPr="00785A71">
                    <w:rPr>
                      <w:color w:val="auto"/>
                      <w:lang w:val="en-GB"/>
                    </w:rPr>
                    <w:t>Unmanaged – deep (&gt;5m) or high water table</w:t>
                  </w:r>
                </w:p>
              </w:tc>
              <w:tc>
                <w:tcPr>
                  <w:tcW w:w="2069" w:type="dxa"/>
                  <w:shd w:val="clear" w:color="auto" w:fill="auto"/>
                </w:tcPr>
                <w:p w14:paraId="2B42255D" w14:textId="77777777" w:rsidR="00D96DE1" w:rsidRPr="00785A71" w:rsidRDefault="00D96DE1" w:rsidP="00903D0F">
                  <w:pPr>
                    <w:spacing w:line="240" w:lineRule="auto"/>
                    <w:rPr>
                      <w:color w:val="auto"/>
                      <w:lang w:val="en-GB"/>
                    </w:rPr>
                  </w:pPr>
                  <w:r w:rsidRPr="00785A71">
                    <w:rPr>
                      <w:color w:val="auto"/>
                      <w:lang w:val="en-GB"/>
                    </w:rPr>
                    <w:t>0.8</w:t>
                  </w:r>
                </w:p>
              </w:tc>
            </w:tr>
            <w:tr w:rsidR="00D96DE1" w:rsidRPr="00785A71" w14:paraId="294CF415" w14:textId="77777777" w:rsidTr="00903D0F">
              <w:tc>
                <w:tcPr>
                  <w:tcW w:w="4912" w:type="dxa"/>
                  <w:shd w:val="clear" w:color="auto" w:fill="auto"/>
                </w:tcPr>
                <w:p w14:paraId="50B74EAE" w14:textId="77777777" w:rsidR="00D96DE1" w:rsidRPr="00785A71" w:rsidRDefault="00D96DE1" w:rsidP="00903D0F">
                  <w:pPr>
                    <w:spacing w:line="240" w:lineRule="auto"/>
                    <w:rPr>
                      <w:color w:val="auto"/>
                      <w:lang w:val="en-GB"/>
                    </w:rPr>
                  </w:pPr>
                  <w:r w:rsidRPr="00785A71">
                    <w:rPr>
                      <w:color w:val="auto"/>
                      <w:lang w:val="en-GB"/>
                    </w:rPr>
                    <w:t>Unmanaged – shallow (&lt;5m)</w:t>
                  </w:r>
                </w:p>
              </w:tc>
              <w:tc>
                <w:tcPr>
                  <w:tcW w:w="2069" w:type="dxa"/>
                  <w:shd w:val="clear" w:color="auto" w:fill="auto"/>
                </w:tcPr>
                <w:p w14:paraId="235259D5" w14:textId="77777777" w:rsidR="00D96DE1" w:rsidRPr="00785A71" w:rsidRDefault="00D96DE1" w:rsidP="00903D0F">
                  <w:pPr>
                    <w:spacing w:line="240" w:lineRule="auto"/>
                    <w:rPr>
                      <w:color w:val="auto"/>
                      <w:lang w:val="en-GB"/>
                    </w:rPr>
                  </w:pPr>
                  <w:r w:rsidRPr="00785A71">
                    <w:rPr>
                      <w:color w:val="auto"/>
                      <w:lang w:val="en-GB"/>
                    </w:rPr>
                    <w:t>0.4</w:t>
                  </w:r>
                </w:p>
              </w:tc>
            </w:tr>
            <w:tr w:rsidR="00D96DE1" w:rsidRPr="00785A71" w14:paraId="0E97077D" w14:textId="77777777" w:rsidTr="00903D0F">
              <w:tc>
                <w:tcPr>
                  <w:tcW w:w="4912" w:type="dxa"/>
                  <w:shd w:val="clear" w:color="auto" w:fill="auto"/>
                </w:tcPr>
                <w:p w14:paraId="083C89D9" w14:textId="77777777" w:rsidR="00D96DE1" w:rsidRPr="00785A71" w:rsidRDefault="00D96DE1" w:rsidP="00903D0F">
                  <w:pPr>
                    <w:spacing w:line="240" w:lineRule="auto"/>
                    <w:rPr>
                      <w:color w:val="auto"/>
                      <w:lang w:val="en-GB"/>
                    </w:rPr>
                  </w:pPr>
                  <w:r w:rsidRPr="00785A71">
                    <w:rPr>
                      <w:color w:val="auto"/>
                      <w:lang w:val="en-GB"/>
                    </w:rPr>
                    <w:t>Uncategorised SWDS</w:t>
                  </w:r>
                </w:p>
              </w:tc>
              <w:tc>
                <w:tcPr>
                  <w:tcW w:w="2069" w:type="dxa"/>
                  <w:shd w:val="clear" w:color="auto" w:fill="auto"/>
                </w:tcPr>
                <w:p w14:paraId="1580F07F" w14:textId="77777777" w:rsidR="00D96DE1" w:rsidRPr="00785A71" w:rsidRDefault="00D96DE1" w:rsidP="00903D0F">
                  <w:pPr>
                    <w:spacing w:line="240" w:lineRule="auto"/>
                    <w:rPr>
                      <w:color w:val="auto"/>
                      <w:lang w:val="en-GB"/>
                    </w:rPr>
                  </w:pPr>
                  <w:r w:rsidRPr="00785A71">
                    <w:rPr>
                      <w:color w:val="auto"/>
                      <w:lang w:val="en-GB"/>
                    </w:rPr>
                    <w:t>0.6</w:t>
                  </w:r>
                </w:p>
              </w:tc>
            </w:tr>
          </w:tbl>
          <w:p w14:paraId="53070799" w14:textId="77777777" w:rsidR="00D96DE1" w:rsidRPr="00785A71" w:rsidRDefault="00D96DE1" w:rsidP="00903D0F">
            <w:pPr>
              <w:spacing w:line="240" w:lineRule="auto"/>
              <w:rPr>
                <w:color w:val="auto"/>
                <w:lang w:val="en-GB"/>
              </w:rPr>
            </w:pPr>
            <w:r w:rsidRPr="00785A71">
              <w:rPr>
                <w:color w:val="auto"/>
                <w:lang w:val="en-GB"/>
              </w:rPr>
              <w:t>The landfill where the waste would be disposed in the absence of the composting project activity has an average depth of 6 meters and the waste is mechanically compacted. Hence, a value between 1 and 0.8 would be appropriate. For conservativeness a value of 0.8 has been applied.</w:t>
            </w:r>
          </w:p>
        </w:tc>
      </w:tr>
      <w:tr w:rsidR="00D96DE1" w:rsidRPr="00785A71" w14:paraId="6A6A9A8C" w14:textId="77777777" w:rsidTr="00903D0F">
        <w:trPr>
          <w:cantSplit/>
          <w:trHeight w:val="248"/>
          <w:jc w:val="center"/>
        </w:trPr>
        <w:tc>
          <w:tcPr>
            <w:tcW w:w="1341" w:type="pct"/>
            <w:shd w:val="clear" w:color="auto" w:fill="auto"/>
          </w:tcPr>
          <w:p w14:paraId="607E0918" w14:textId="77777777" w:rsidR="00D96DE1" w:rsidRPr="00785A71" w:rsidRDefault="00D96DE1" w:rsidP="00903D0F">
            <w:pPr>
              <w:spacing w:line="240" w:lineRule="auto"/>
              <w:rPr>
                <w:b/>
                <w:color w:val="auto"/>
                <w:lang w:val="en-GB"/>
              </w:rPr>
            </w:pPr>
            <w:r w:rsidRPr="00785A71">
              <w:rPr>
                <w:b/>
                <w:color w:val="auto"/>
                <w:lang w:val="en-GB"/>
              </w:rPr>
              <w:t>Purpose of data</w:t>
            </w:r>
          </w:p>
        </w:tc>
        <w:tc>
          <w:tcPr>
            <w:tcW w:w="3659" w:type="pct"/>
            <w:shd w:val="clear" w:color="auto" w:fill="auto"/>
          </w:tcPr>
          <w:p w14:paraId="5E2FCA23" w14:textId="77777777" w:rsidR="00D96DE1" w:rsidRPr="00785A71" w:rsidRDefault="00D96DE1" w:rsidP="00903D0F">
            <w:pPr>
              <w:spacing w:line="240" w:lineRule="auto"/>
              <w:rPr>
                <w:color w:val="auto"/>
                <w:lang w:val="en-GB"/>
              </w:rPr>
            </w:pPr>
            <w:r w:rsidRPr="00785A71">
              <w:rPr>
                <w:color w:val="auto"/>
                <w:lang w:val="en-GB"/>
              </w:rPr>
              <w:t xml:space="preserve">Calculation of baseline emission. </w:t>
            </w:r>
          </w:p>
        </w:tc>
      </w:tr>
      <w:tr w:rsidR="00D96DE1" w:rsidRPr="00785A71" w14:paraId="455456F4" w14:textId="77777777" w:rsidTr="00903D0F">
        <w:trPr>
          <w:cantSplit/>
          <w:trHeight w:val="249"/>
          <w:jc w:val="center"/>
        </w:trPr>
        <w:tc>
          <w:tcPr>
            <w:tcW w:w="1341" w:type="pct"/>
            <w:shd w:val="clear" w:color="auto" w:fill="auto"/>
          </w:tcPr>
          <w:p w14:paraId="16B7D40A" w14:textId="77777777" w:rsidR="00D96DE1" w:rsidRPr="00785A71" w:rsidRDefault="00D96DE1" w:rsidP="00903D0F">
            <w:pPr>
              <w:spacing w:line="240" w:lineRule="auto"/>
              <w:rPr>
                <w:b/>
                <w:color w:val="auto"/>
                <w:lang w:val="en-GB"/>
              </w:rPr>
            </w:pPr>
            <w:r w:rsidRPr="00785A71">
              <w:rPr>
                <w:b/>
                <w:color w:val="auto"/>
                <w:lang w:val="en-GB"/>
              </w:rPr>
              <w:t>Additional comment</w:t>
            </w:r>
          </w:p>
        </w:tc>
        <w:tc>
          <w:tcPr>
            <w:tcW w:w="3659" w:type="pct"/>
            <w:shd w:val="clear" w:color="auto" w:fill="auto"/>
          </w:tcPr>
          <w:p w14:paraId="254E3BAE" w14:textId="77777777" w:rsidR="00D96DE1" w:rsidRPr="00785A71" w:rsidRDefault="00D96DE1" w:rsidP="00903D0F">
            <w:pPr>
              <w:spacing w:line="240" w:lineRule="auto"/>
              <w:rPr>
                <w:color w:val="auto"/>
                <w:lang w:val="en-GB"/>
              </w:rPr>
            </w:pPr>
            <w:r w:rsidRPr="00785A71">
              <w:rPr>
                <w:color w:val="auto"/>
                <w:lang w:val="en-GB"/>
              </w:rPr>
              <w:t xml:space="preserve">Fixed ex-ante </w:t>
            </w:r>
          </w:p>
        </w:tc>
      </w:tr>
    </w:tbl>
    <w:p w14:paraId="4F98B930" w14:textId="77777777" w:rsidR="00D96DE1" w:rsidRPr="00785A71" w:rsidRDefault="00D96DE1" w:rsidP="00D96DE1">
      <w:pPr>
        <w:spacing w:line="240" w:lineRule="auto"/>
        <w:rPr>
          <w:iCs/>
          <w:color w:val="auto"/>
        </w:rPr>
      </w:pPr>
    </w:p>
    <w:p w14:paraId="31054B84" w14:textId="77777777" w:rsidR="00D96DE1" w:rsidRPr="00785A71" w:rsidRDefault="00D96DE1" w:rsidP="00D96DE1">
      <w:pPr>
        <w:spacing w:line="240" w:lineRule="auto"/>
        <w:rPr>
          <w:b/>
          <w:iCs/>
          <w:color w:val="auto"/>
        </w:rPr>
      </w:pPr>
      <w:r w:rsidRPr="00785A71">
        <w:rPr>
          <w:b/>
          <w:iCs/>
          <w:color w:val="auto"/>
        </w:rPr>
        <w:t>Table 0</w:t>
      </w:r>
      <w:r>
        <w:rPr>
          <w:b/>
          <w:iCs/>
          <w:color w:val="auto"/>
        </w:rPr>
        <w:t>8</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643"/>
        <w:gridCol w:w="7212"/>
      </w:tblGrid>
      <w:tr w:rsidR="00D96DE1" w:rsidRPr="00785A71" w14:paraId="22BAF367" w14:textId="77777777" w:rsidTr="00903D0F">
        <w:trPr>
          <w:cantSplit/>
          <w:trHeight w:val="280"/>
          <w:jc w:val="center"/>
        </w:trPr>
        <w:tc>
          <w:tcPr>
            <w:tcW w:w="1341" w:type="pct"/>
            <w:shd w:val="clear" w:color="auto" w:fill="auto"/>
          </w:tcPr>
          <w:p w14:paraId="332EE211" w14:textId="77777777" w:rsidR="00D96DE1" w:rsidRPr="00785A71" w:rsidRDefault="00D96DE1" w:rsidP="00903D0F">
            <w:pPr>
              <w:spacing w:line="240" w:lineRule="auto"/>
              <w:rPr>
                <w:b/>
                <w:color w:val="auto"/>
                <w:lang w:val="en-GB"/>
              </w:rPr>
            </w:pPr>
            <w:r w:rsidRPr="00785A71">
              <w:rPr>
                <w:b/>
                <w:color w:val="auto"/>
                <w:lang w:val="en-GB"/>
              </w:rPr>
              <w:t>Relevant SDG Indicator</w:t>
            </w:r>
          </w:p>
        </w:tc>
        <w:tc>
          <w:tcPr>
            <w:tcW w:w="3659" w:type="pct"/>
            <w:shd w:val="clear" w:color="auto" w:fill="auto"/>
          </w:tcPr>
          <w:p w14:paraId="28A37B39" w14:textId="77777777" w:rsidR="00D96DE1" w:rsidRPr="00785A71" w:rsidRDefault="00D96DE1" w:rsidP="00903D0F">
            <w:pPr>
              <w:spacing w:line="240" w:lineRule="auto"/>
              <w:rPr>
                <w:color w:val="auto"/>
                <w:lang w:val="en-GB"/>
              </w:rPr>
            </w:pPr>
            <w:r w:rsidRPr="00785A71">
              <w:rPr>
                <w:color w:val="auto"/>
                <w:lang w:val="en-GB"/>
              </w:rPr>
              <w:t xml:space="preserve">SDG 13: Climate Action </w:t>
            </w:r>
          </w:p>
        </w:tc>
      </w:tr>
      <w:tr w:rsidR="00D96DE1" w:rsidRPr="00785A71" w14:paraId="509B9659" w14:textId="77777777" w:rsidTr="00903D0F">
        <w:trPr>
          <w:cantSplit/>
          <w:trHeight w:val="280"/>
          <w:jc w:val="center"/>
        </w:trPr>
        <w:tc>
          <w:tcPr>
            <w:tcW w:w="1341" w:type="pct"/>
            <w:shd w:val="clear" w:color="auto" w:fill="auto"/>
          </w:tcPr>
          <w:p w14:paraId="79188B02" w14:textId="77777777" w:rsidR="00D96DE1" w:rsidRPr="00785A71" w:rsidRDefault="00D96DE1" w:rsidP="00903D0F">
            <w:pPr>
              <w:spacing w:line="240" w:lineRule="auto"/>
              <w:rPr>
                <w:b/>
                <w:color w:val="auto"/>
                <w:lang w:val="en-GB"/>
              </w:rPr>
            </w:pPr>
            <w:r w:rsidRPr="00785A71">
              <w:rPr>
                <w:b/>
                <w:color w:val="auto"/>
                <w:lang w:val="en-GB"/>
              </w:rPr>
              <w:t>Data/parameter</w:t>
            </w:r>
          </w:p>
        </w:tc>
        <w:tc>
          <w:tcPr>
            <w:tcW w:w="3659" w:type="pct"/>
            <w:shd w:val="clear" w:color="auto" w:fill="auto"/>
          </w:tcPr>
          <w:p w14:paraId="3D99CEB4" w14:textId="77777777" w:rsidR="00D96DE1" w:rsidRPr="00785A71" w:rsidRDefault="00D96DE1" w:rsidP="00903D0F">
            <w:pPr>
              <w:spacing w:line="240" w:lineRule="auto"/>
              <w:rPr>
                <w:color w:val="auto"/>
                <w:lang w:val="en-GB"/>
              </w:rPr>
            </w:pPr>
            <w:proofErr w:type="spellStart"/>
            <w:r w:rsidRPr="00785A71">
              <w:rPr>
                <w:color w:val="auto"/>
                <w:lang w:val="en-GB"/>
              </w:rPr>
              <w:t>DOC</w:t>
            </w:r>
            <w:r w:rsidRPr="00785A71">
              <w:rPr>
                <w:color w:val="auto"/>
                <w:vertAlign w:val="subscript"/>
                <w:lang w:val="en-GB"/>
              </w:rPr>
              <w:t>j</w:t>
            </w:r>
            <w:proofErr w:type="spellEnd"/>
          </w:p>
        </w:tc>
      </w:tr>
      <w:tr w:rsidR="00D96DE1" w:rsidRPr="00785A71" w14:paraId="05EFAEBC" w14:textId="77777777" w:rsidTr="00903D0F">
        <w:trPr>
          <w:cantSplit/>
          <w:trHeight w:val="281"/>
          <w:jc w:val="center"/>
        </w:trPr>
        <w:tc>
          <w:tcPr>
            <w:tcW w:w="1341" w:type="pct"/>
            <w:shd w:val="clear" w:color="auto" w:fill="auto"/>
          </w:tcPr>
          <w:p w14:paraId="7BE3AEB1" w14:textId="77777777" w:rsidR="00D96DE1" w:rsidRPr="00785A71" w:rsidRDefault="00D96DE1" w:rsidP="00903D0F">
            <w:pPr>
              <w:spacing w:line="240" w:lineRule="auto"/>
              <w:rPr>
                <w:b/>
                <w:color w:val="auto"/>
                <w:lang w:val="en-GB"/>
              </w:rPr>
            </w:pPr>
            <w:r w:rsidRPr="00785A71">
              <w:rPr>
                <w:b/>
                <w:color w:val="auto"/>
                <w:lang w:val="en-GB"/>
              </w:rPr>
              <w:t>Unit</w:t>
            </w:r>
          </w:p>
        </w:tc>
        <w:tc>
          <w:tcPr>
            <w:tcW w:w="3659" w:type="pct"/>
            <w:shd w:val="clear" w:color="auto" w:fill="auto"/>
          </w:tcPr>
          <w:p w14:paraId="68B1BEC0" w14:textId="77777777" w:rsidR="00D96DE1" w:rsidRPr="00785A71" w:rsidRDefault="00D96DE1" w:rsidP="00903D0F">
            <w:pPr>
              <w:spacing w:line="240" w:lineRule="auto"/>
              <w:rPr>
                <w:color w:val="auto"/>
                <w:lang w:val="en-GB"/>
              </w:rPr>
            </w:pPr>
            <w:r w:rsidRPr="00785A71">
              <w:rPr>
                <w:color w:val="auto"/>
                <w:lang w:val="en-GB"/>
              </w:rPr>
              <w:t>-</w:t>
            </w:r>
          </w:p>
        </w:tc>
      </w:tr>
      <w:tr w:rsidR="00D96DE1" w:rsidRPr="00785A71" w14:paraId="4F0CA849" w14:textId="77777777" w:rsidTr="00903D0F">
        <w:trPr>
          <w:cantSplit/>
          <w:trHeight w:val="280"/>
          <w:jc w:val="center"/>
        </w:trPr>
        <w:tc>
          <w:tcPr>
            <w:tcW w:w="1341" w:type="pct"/>
            <w:shd w:val="clear" w:color="auto" w:fill="auto"/>
          </w:tcPr>
          <w:p w14:paraId="570F13C0" w14:textId="77777777" w:rsidR="00D96DE1" w:rsidRPr="00785A71" w:rsidRDefault="00D96DE1" w:rsidP="00903D0F">
            <w:pPr>
              <w:spacing w:line="240" w:lineRule="auto"/>
              <w:rPr>
                <w:b/>
                <w:color w:val="auto"/>
                <w:lang w:val="en-GB"/>
              </w:rPr>
            </w:pPr>
            <w:r w:rsidRPr="00785A71">
              <w:rPr>
                <w:b/>
                <w:color w:val="auto"/>
                <w:lang w:val="en-GB"/>
              </w:rPr>
              <w:t>Description</w:t>
            </w:r>
          </w:p>
        </w:tc>
        <w:tc>
          <w:tcPr>
            <w:tcW w:w="3659" w:type="pct"/>
            <w:shd w:val="clear" w:color="auto" w:fill="auto"/>
          </w:tcPr>
          <w:p w14:paraId="78758217" w14:textId="77777777" w:rsidR="00D96DE1" w:rsidRPr="00785A71" w:rsidRDefault="00D96DE1" w:rsidP="00903D0F">
            <w:pPr>
              <w:spacing w:line="240" w:lineRule="auto"/>
              <w:jc w:val="both"/>
              <w:rPr>
                <w:color w:val="auto"/>
                <w:lang w:val="en-GB"/>
              </w:rPr>
            </w:pPr>
            <w:r w:rsidRPr="00785A71">
              <w:rPr>
                <w:color w:val="auto"/>
                <w:lang w:val="en-GB"/>
              </w:rPr>
              <w:t>Fraction of degradable organic carbon in the waste type j (weight fraction)</w:t>
            </w:r>
          </w:p>
        </w:tc>
      </w:tr>
      <w:tr w:rsidR="00D96DE1" w:rsidRPr="00785A71" w14:paraId="56A84A9E" w14:textId="77777777" w:rsidTr="00903D0F">
        <w:trPr>
          <w:cantSplit/>
          <w:trHeight w:val="281"/>
          <w:jc w:val="center"/>
        </w:trPr>
        <w:tc>
          <w:tcPr>
            <w:tcW w:w="1341" w:type="pct"/>
            <w:shd w:val="clear" w:color="auto" w:fill="auto"/>
          </w:tcPr>
          <w:p w14:paraId="33A0E325" w14:textId="77777777" w:rsidR="00D96DE1" w:rsidRPr="00785A71" w:rsidRDefault="00D96DE1" w:rsidP="00903D0F">
            <w:pPr>
              <w:spacing w:line="240" w:lineRule="auto"/>
              <w:rPr>
                <w:b/>
                <w:color w:val="auto"/>
                <w:lang w:val="en-GB"/>
              </w:rPr>
            </w:pPr>
            <w:r w:rsidRPr="00785A71">
              <w:rPr>
                <w:b/>
                <w:color w:val="auto"/>
                <w:lang w:val="en-GB"/>
              </w:rPr>
              <w:t>Source of data</w:t>
            </w:r>
          </w:p>
        </w:tc>
        <w:tc>
          <w:tcPr>
            <w:tcW w:w="3659" w:type="pct"/>
            <w:shd w:val="clear" w:color="auto" w:fill="auto"/>
          </w:tcPr>
          <w:p w14:paraId="3E36C820" w14:textId="77777777" w:rsidR="00D96DE1" w:rsidRPr="00785A71" w:rsidRDefault="00D96DE1" w:rsidP="00903D0F">
            <w:pPr>
              <w:spacing w:line="240" w:lineRule="auto"/>
              <w:rPr>
                <w:color w:val="auto"/>
                <w:lang w:val="en-GB"/>
              </w:rPr>
            </w:pPr>
            <w:r w:rsidRPr="00785A71">
              <w:rPr>
                <w:color w:val="auto"/>
                <w:lang w:val="en-GB"/>
              </w:rPr>
              <w:t>IPCC 2006 Guidelines for National Greenhouse Gas Inventories (adapted from Volume 5, Tables 2.4 and 2.5)</w:t>
            </w:r>
          </w:p>
        </w:tc>
      </w:tr>
      <w:tr w:rsidR="00D96DE1" w:rsidRPr="00785A71" w14:paraId="7DA5A286" w14:textId="77777777" w:rsidTr="00903D0F">
        <w:trPr>
          <w:cantSplit/>
          <w:trHeight w:val="281"/>
          <w:jc w:val="center"/>
        </w:trPr>
        <w:tc>
          <w:tcPr>
            <w:tcW w:w="1341" w:type="pct"/>
            <w:shd w:val="clear" w:color="auto" w:fill="auto"/>
          </w:tcPr>
          <w:p w14:paraId="114364D2" w14:textId="77777777" w:rsidR="00D96DE1" w:rsidRPr="00785A71" w:rsidRDefault="00D96DE1" w:rsidP="00903D0F">
            <w:pPr>
              <w:spacing w:line="240" w:lineRule="auto"/>
              <w:rPr>
                <w:b/>
                <w:color w:val="auto"/>
                <w:lang w:val="en-GB"/>
              </w:rPr>
            </w:pPr>
            <w:r w:rsidRPr="00785A71">
              <w:rPr>
                <w:b/>
                <w:color w:val="auto"/>
                <w:lang w:val="en-GB"/>
              </w:rPr>
              <w:t>Value(s) applied</w:t>
            </w:r>
          </w:p>
        </w:tc>
        <w:tc>
          <w:tcPr>
            <w:tcW w:w="3659" w:type="pct"/>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2"/>
              <w:gridCol w:w="2159"/>
            </w:tblGrid>
            <w:tr w:rsidR="00D96DE1" w:rsidRPr="00785A71" w14:paraId="2D6675D4" w14:textId="77777777" w:rsidTr="00903D0F">
              <w:tc>
                <w:tcPr>
                  <w:tcW w:w="4822" w:type="dxa"/>
                  <w:shd w:val="clear" w:color="auto" w:fill="auto"/>
                </w:tcPr>
                <w:p w14:paraId="617F8276" w14:textId="77777777" w:rsidR="00D96DE1" w:rsidRPr="00785A71" w:rsidRDefault="00D96DE1" w:rsidP="00903D0F">
                  <w:pPr>
                    <w:spacing w:line="240" w:lineRule="auto"/>
                    <w:rPr>
                      <w:b/>
                      <w:color w:val="auto"/>
                      <w:lang w:val="en-GB"/>
                    </w:rPr>
                  </w:pPr>
                  <w:bookmarkStart w:id="25" w:name="_Hlk100056080"/>
                  <w:r w:rsidRPr="00785A71">
                    <w:rPr>
                      <w:b/>
                      <w:color w:val="auto"/>
                      <w:lang w:val="en-GB"/>
                    </w:rPr>
                    <w:t>Waste type j</w:t>
                  </w:r>
                </w:p>
              </w:tc>
              <w:tc>
                <w:tcPr>
                  <w:tcW w:w="2159" w:type="dxa"/>
                  <w:shd w:val="clear" w:color="auto" w:fill="auto"/>
                </w:tcPr>
                <w:p w14:paraId="73BCCF37" w14:textId="77777777" w:rsidR="00D96DE1" w:rsidRPr="00785A71" w:rsidRDefault="00D96DE1" w:rsidP="00903D0F">
                  <w:pPr>
                    <w:spacing w:line="240" w:lineRule="auto"/>
                    <w:rPr>
                      <w:b/>
                      <w:color w:val="auto"/>
                      <w:lang w:val="en-GB"/>
                    </w:rPr>
                  </w:pPr>
                  <w:proofErr w:type="spellStart"/>
                  <w:r w:rsidRPr="00785A71">
                    <w:rPr>
                      <w:b/>
                      <w:color w:val="auto"/>
                      <w:lang w:val="en-GB"/>
                    </w:rPr>
                    <w:t>DOC</w:t>
                  </w:r>
                  <w:r w:rsidRPr="00785A71">
                    <w:rPr>
                      <w:b/>
                      <w:color w:val="auto"/>
                      <w:vertAlign w:val="subscript"/>
                      <w:lang w:val="en-GB"/>
                    </w:rPr>
                    <w:t>j</w:t>
                  </w:r>
                  <w:proofErr w:type="spellEnd"/>
                  <w:r w:rsidRPr="00785A71">
                    <w:rPr>
                      <w:b/>
                      <w:color w:val="auto"/>
                      <w:lang w:val="en-GB"/>
                    </w:rPr>
                    <w:t xml:space="preserve"> (% wet waste)</w:t>
                  </w:r>
                </w:p>
              </w:tc>
            </w:tr>
            <w:tr w:rsidR="00D96DE1" w:rsidRPr="00785A71" w14:paraId="7A18FFFA" w14:textId="77777777" w:rsidTr="00903D0F">
              <w:tc>
                <w:tcPr>
                  <w:tcW w:w="4822" w:type="dxa"/>
                  <w:shd w:val="clear" w:color="auto" w:fill="auto"/>
                </w:tcPr>
                <w:p w14:paraId="4EC321CD" w14:textId="77777777" w:rsidR="00D96DE1" w:rsidRPr="00785A71" w:rsidRDefault="00D96DE1" w:rsidP="00903D0F">
                  <w:pPr>
                    <w:spacing w:line="240" w:lineRule="auto"/>
                    <w:rPr>
                      <w:color w:val="auto"/>
                      <w:lang w:val="en-GB"/>
                    </w:rPr>
                  </w:pPr>
                  <w:r w:rsidRPr="00785A71">
                    <w:rPr>
                      <w:color w:val="auto"/>
                      <w:lang w:val="en-GB"/>
                    </w:rPr>
                    <w:t>Wood and wood products</w:t>
                  </w:r>
                </w:p>
              </w:tc>
              <w:tc>
                <w:tcPr>
                  <w:tcW w:w="2159" w:type="dxa"/>
                  <w:shd w:val="clear" w:color="auto" w:fill="auto"/>
                </w:tcPr>
                <w:p w14:paraId="2EF4A2DF" w14:textId="77777777" w:rsidR="00D96DE1" w:rsidRPr="00785A71" w:rsidRDefault="00D96DE1" w:rsidP="00903D0F">
                  <w:pPr>
                    <w:spacing w:line="240" w:lineRule="auto"/>
                    <w:rPr>
                      <w:color w:val="auto"/>
                      <w:lang w:val="en-GB"/>
                    </w:rPr>
                  </w:pPr>
                  <w:r w:rsidRPr="00785A71">
                    <w:rPr>
                      <w:color w:val="auto"/>
                      <w:lang w:val="en-GB"/>
                    </w:rPr>
                    <w:t>43</w:t>
                  </w:r>
                </w:p>
              </w:tc>
            </w:tr>
            <w:tr w:rsidR="00D96DE1" w:rsidRPr="00785A71" w14:paraId="2FA7D210" w14:textId="77777777" w:rsidTr="00903D0F">
              <w:tc>
                <w:tcPr>
                  <w:tcW w:w="4822" w:type="dxa"/>
                  <w:shd w:val="clear" w:color="auto" w:fill="auto"/>
                </w:tcPr>
                <w:p w14:paraId="2C211827" w14:textId="77777777" w:rsidR="00D96DE1" w:rsidRPr="00785A71" w:rsidRDefault="00D96DE1" w:rsidP="00903D0F">
                  <w:pPr>
                    <w:spacing w:line="240" w:lineRule="auto"/>
                    <w:rPr>
                      <w:color w:val="auto"/>
                      <w:lang w:val="en-GB"/>
                    </w:rPr>
                  </w:pPr>
                  <w:r w:rsidRPr="00785A71">
                    <w:rPr>
                      <w:color w:val="auto"/>
                      <w:lang w:val="en-GB"/>
                    </w:rPr>
                    <w:t>Pulp, paper and cardboard (other than sludge)</w:t>
                  </w:r>
                </w:p>
              </w:tc>
              <w:tc>
                <w:tcPr>
                  <w:tcW w:w="2159" w:type="dxa"/>
                  <w:shd w:val="clear" w:color="auto" w:fill="auto"/>
                </w:tcPr>
                <w:p w14:paraId="0CA84D3D" w14:textId="77777777" w:rsidR="00D96DE1" w:rsidRPr="00785A71" w:rsidRDefault="00D96DE1" w:rsidP="00903D0F">
                  <w:pPr>
                    <w:spacing w:line="240" w:lineRule="auto"/>
                    <w:rPr>
                      <w:color w:val="auto"/>
                      <w:lang w:val="en-GB"/>
                    </w:rPr>
                  </w:pPr>
                  <w:r w:rsidRPr="00785A71">
                    <w:rPr>
                      <w:color w:val="auto"/>
                      <w:lang w:val="en-GB"/>
                    </w:rPr>
                    <w:t>40</w:t>
                  </w:r>
                </w:p>
              </w:tc>
            </w:tr>
            <w:tr w:rsidR="00D96DE1" w:rsidRPr="00785A71" w14:paraId="38769AA3" w14:textId="77777777" w:rsidTr="00903D0F">
              <w:tc>
                <w:tcPr>
                  <w:tcW w:w="4822" w:type="dxa"/>
                  <w:shd w:val="clear" w:color="auto" w:fill="auto"/>
                </w:tcPr>
                <w:p w14:paraId="54326C6E" w14:textId="77777777" w:rsidR="00D96DE1" w:rsidRPr="00785A71" w:rsidRDefault="00D96DE1" w:rsidP="00903D0F">
                  <w:pPr>
                    <w:spacing w:line="240" w:lineRule="auto"/>
                    <w:rPr>
                      <w:color w:val="auto"/>
                      <w:lang w:val="en-GB"/>
                    </w:rPr>
                  </w:pPr>
                  <w:r w:rsidRPr="00785A71">
                    <w:rPr>
                      <w:color w:val="auto"/>
                      <w:lang w:val="en-GB"/>
                    </w:rPr>
                    <w:t>Food, food waste, beverages and tobacco (other than sludge)</w:t>
                  </w:r>
                </w:p>
              </w:tc>
              <w:tc>
                <w:tcPr>
                  <w:tcW w:w="2159" w:type="dxa"/>
                  <w:shd w:val="clear" w:color="auto" w:fill="auto"/>
                </w:tcPr>
                <w:p w14:paraId="2D768FC7" w14:textId="77777777" w:rsidR="00D96DE1" w:rsidRPr="00785A71" w:rsidRDefault="00D96DE1" w:rsidP="00903D0F">
                  <w:pPr>
                    <w:spacing w:line="240" w:lineRule="auto"/>
                    <w:rPr>
                      <w:color w:val="auto"/>
                      <w:lang w:val="en-GB"/>
                    </w:rPr>
                  </w:pPr>
                  <w:r w:rsidRPr="00785A71">
                    <w:rPr>
                      <w:color w:val="auto"/>
                      <w:lang w:val="en-GB"/>
                    </w:rPr>
                    <w:t>15</w:t>
                  </w:r>
                </w:p>
              </w:tc>
            </w:tr>
            <w:tr w:rsidR="00D96DE1" w:rsidRPr="00785A71" w14:paraId="17F41B1A" w14:textId="77777777" w:rsidTr="00903D0F">
              <w:tc>
                <w:tcPr>
                  <w:tcW w:w="4822" w:type="dxa"/>
                  <w:shd w:val="clear" w:color="auto" w:fill="auto"/>
                </w:tcPr>
                <w:p w14:paraId="391734C9" w14:textId="77777777" w:rsidR="00D96DE1" w:rsidRPr="00785A71" w:rsidRDefault="00D96DE1" w:rsidP="00903D0F">
                  <w:pPr>
                    <w:spacing w:line="240" w:lineRule="auto"/>
                    <w:rPr>
                      <w:color w:val="auto"/>
                      <w:lang w:val="en-GB"/>
                    </w:rPr>
                  </w:pPr>
                  <w:r w:rsidRPr="00785A71">
                    <w:rPr>
                      <w:color w:val="auto"/>
                      <w:lang w:val="en-GB"/>
                    </w:rPr>
                    <w:t>Textiles</w:t>
                  </w:r>
                </w:p>
              </w:tc>
              <w:tc>
                <w:tcPr>
                  <w:tcW w:w="2159" w:type="dxa"/>
                  <w:shd w:val="clear" w:color="auto" w:fill="auto"/>
                </w:tcPr>
                <w:p w14:paraId="4A50C721" w14:textId="77777777" w:rsidR="00D96DE1" w:rsidRPr="00785A71" w:rsidRDefault="00D96DE1" w:rsidP="00903D0F">
                  <w:pPr>
                    <w:spacing w:line="240" w:lineRule="auto"/>
                    <w:rPr>
                      <w:color w:val="auto"/>
                      <w:lang w:val="en-GB"/>
                    </w:rPr>
                  </w:pPr>
                  <w:r w:rsidRPr="00785A71">
                    <w:rPr>
                      <w:color w:val="auto"/>
                      <w:lang w:val="en-GB"/>
                    </w:rPr>
                    <w:t>24</w:t>
                  </w:r>
                </w:p>
              </w:tc>
            </w:tr>
            <w:tr w:rsidR="00D96DE1" w:rsidRPr="00785A71" w14:paraId="7C81294C" w14:textId="77777777" w:rsidTr="00903D0F">
              <w:tc>
                <w:tcPr>
                  <w:tcW w:w="4822" w:type="dxa"/>
                  <w:shd w:val="clear" w:color="auto" w:fill="auto"/>
                </w:tcPr>
                <w:p w14:paraId="0AC06D52" w14:textId="77777777" w:rsidR="00D96DE1" w:rsidRPr="00785A71" w:rsidRDefault="00D96DE1" w:rsidP="00903D0F">
                  <w:pPr>
                    <w:spacing w:line="240" w:lineRule="auto"/>
                    <w:rPr>
                      <w:color w:val="auto"/>
                      <w:lang w:val="en-GB"/>
                    </w:rPr>
                  </w:pPr>
                  <w:r w:rsidRPr="00785A71">
                    <w:rPr>
                      <w:color w:val="auto"/>
                      <w:lang w:val="en-GB"/>
                    </w:rPr>
                    <w:t>Garden, yard and park waste</w:t>
                  </w:r>
                </w:p>
              </w:tc>
              <w:tc>
                <w:tcPr>
                  <w:tcW w:w="2159" w:type="dxa"/>
                  <w:shd w:val="clear" w:color="auto" w:fill="auto"/>
                </w:tcPr>
                <w:p w14:paraId="132E9119" w14:textId="77777777" w:rsidR="00D96DE1" w:rsidRPr="00785A71" w:rsidRDefault="00D96DE1" w:rsidP="00903D0F">
                  <w:pPr>
                    <w:spacing w:line="240" w:lineRule="auto"/>
                    <w:rPr>
                      <w:color w:val="auto"/>
                      <w:lang w:val="en-GB"/>
                    </w:rPr>
                  </w:pPr>
                  <w:r w:rsidRPr="00785A71">
                    <w:rPr>
                      <w:color w:val="auto"/>
                      <w:lang w:val="en-GB"/>
                    </w:rPr>
                    <w:t>20</w:t>
                  </w:r>
                </w:p>
              </w:tc>
            </w:tr>
            <w:tr w:rsidR="00D96DE1" w:rsidRPr="00785A71" w14:paraId="08F84BC2" w14:textId="77777777" w:rsidTr="00903D0F">
              <w:tc>
                <w:tcPr>
                  <w:tcW w:w="4822" w:type="dxa"/>
                  <w:shd w:val="clear" w:color="auto" w:fill="auto"/>
                </w:tcPr>
                <w:p w14:paraId="021A31D0" w14:textId="77777777" w:rsidR="00D96DE1" w:rsidRPr="00785A71" w:rsidRDefault="00D96DE1" w:rsidP="00903D0F">
                  <w:pPr>
                    <w:spacing w:line="240" w:lineRule="auto"/>
                    <w:rPr>
                      <w:color w:val="auto"/>
                      <w:lang w:val="en-GB"/>
                    </w:rPr>
                  </w:pPr>
                  <w:r w:rsidRPr="00785A71">
                    <w:rPr>
                      <w:color w:val="auto"/>
                      <w:lang w:val="en-GB"/>
                    </w:rPr>
                    <w:t>Glass, plastic, metal, other inert waste</w:t>
                  </w:r>
                </w:p>
              </w:tc>
              <w:tc>
                <w:tcPr>
                  <w:tcW w:w="2159" w:type="dxa"/>
                  <w:shd w:val="clear" w:color="auto" w:fill="auto"/>
                </w:tcPr>
                <w:p w14:paraId="41F5ACF0" w14:textId="77777777" w:rsidR="00D96DE1" w:rsidRPr="00785A71" w:rsidRDefault="00D96DE1" w:rsidP="00903D0F">
                  <w:pPr>
                    <w:spacing w:line="240" w:lineRule="auto"/>
                    <w:rPr>
                      <w:color w:val="auto"/>
                      <w:lang w:val="en-GB"/>
                    </w:rPr>
                  </w:pPr>
                  <w:r w:rsidRPr="00785A71">
                    <w:rPr>
                      <w:color w:val="auto"/>
                      <w:lang w:val="en-GB"/>
                    </w:rPr>
                    <w:t>0</w:t>
                  </w:r>
                </w:p>
              </w:tc>
            </w:tr>
            <w:bookmarkEnd w:id="25"/>
          </w:tbl>
          <w:p w14:paraId="387F106B" w14:textId="77777777" w:rsidR="00D96DE1" w:rsidRPr="00785A71" w:rsidRDefault="00D96DE1" w:rsidP="00903D0F">
            <w:pPr>
              <w:spacing w:line="240" w:lineRule="auto"/>
              <w:rPr>
                <w:color w:val="auto"/>
                <w:lang w:val="en-GB"/>
              </w:rPr>
            </w:pPr>
          </w:p>
        </w:tc>
      </w:tr>
      <w:tr w:rsidR="00D96DE1" w:rsidRPr="00785A71" w14:paraId="49ABFD19" w14:textId="77777777" w:rsidTr="00903D0F">
        <w:trPr>
          <w:cantSplit/>
          <w:jc w:val="center"/>
        </w:trPr>
        <w:tc>
          <w:tcPr>
            <w:tcW w:w="1341" w:type="pct"/>
            <w:shd w:val="clear" w:color="auto" w:fill="auto"/>
          </w:tcPr>
          <w:p w14:paraId="5658DDB9" w14:textId="77777777" w:rsidR="00D96DE1" w:rsidRPr="00785A71" w:rsidRDefault="00D96DE1" w:rsidP="00903D0F">
            <w:pPr>
              <w:spacing w:line="240" w:lineRule="auto"/>
              <w:rPr>
                <w:b/>
                <w:color w:val="auto"/>
                <w:lang w:val="en-GB"/>
              </w:rPr>
            </w:pPr>
            <w:r w:rsidRPr="00785A71">
              <w:rPr>
                <w:b/>
                <w:color w:val="auto"/>
                <w:lang w:val="en-GB"/>
              </w:rPr>
              <w:t xml:space="preserve">Choice of data or Measurement methods and procedures </w:t>
            </w:r>
          </w:p>
        </w:tc>
        <w:tc>
          <w:tcPr>
            <w:tcW w:w="3659" w:type="pct"/>
            <w:shd w:val="clear" w:color="auto" w:fill="auto"/>
          </w:tcPr>
          <w:p w14:paraId="2A3EE38A" w14:textId="77777777" w:rsidR="00D96DE1" w:rsidRPr="00785A71" w:rsidRDefault="00D96DE1" w:rsidP="00903D0F">
            <w:pPr>
              <w:spacing w:line="240" w:lineRule="auto"/>
              <w:jc w:val="both"/>
              <w:rPr>
                <w:color w:val="auto"/>
                <w:lang w:val="en-GB"/>
              </w:rPr>
            </w:pPr>
            <w:r w:rsidRPr="00785A71">
              <w:rPr>
                <w:color w:val="auto"/>
                <w:lang w:val="en-GB"/>
              </w:rPr>
              <w:t>Default value suggested by tool ‘Emissions from solid waste disposal sites’ version 8 for the municipal solid waste. Measures of the moisture content have shown values between 45-50% of the total waste amount (depending also on seasonal climatic circumstances and the waste composition).</w:t>
            </w:r>
          </w:p>
        </w:tc>
      </w:tr>
      <w:tr w:rsidR="00D96DE1" w:rsidRPr="00785A71" w14:paraId="2682E965" w14:textId="77777777" w:rsidTr="00903D0F">
        <w:trPr>
          <w:cantSplit/>
          <w:trHeight w:val="248"/>
          <w:jc w:val="center"/>
        </w:trPr>
        <w:tc>
          <w:tcPr>
            <w:tcW w:w="1341" w:type="pct"/>
            <w:shd w:val="clear" w:color="auto" w:fill="auto"/>
          </w:tcPr>
          <w:p w14:paraId="66198B5C" w14:textId="77777777" w:rsidR="00D96DE1" w:rsidRPr="00785A71" w:rsidRDefault="00D96DE1" w:rsidP="00903D0F">
            <w:pPr>
              <w:spacing w:line="240" w:lineRule="auto"/>
              <w:rPr>
                <w:b/>
                <w:color w:val="auto"/>
                <w:lang w:val="en-GB"/>
              </w:rPr>
            </w:pPr>
            <w:r w:rsidRPr="00785A71">
              <w:rPr>
                <w:b/>
                <w:color w:val="auto"/>
                <w:lang w:val="en-GB"/>
              </w:rPr>
              <w:t>Purpose of data</w:t>
            </w:r>
          </w:p>
        </w:tc>
        <w:tc>
          <w:tcPr>
            <w:tcW w:w="3659" w:type="pct"/>
            <w:shd w:val="clear" w:color="auto" w:fill="auto"/>
          </w:tcPr>
          <w:p w14:paraId="7D043C1C" w14:textId="77777777" w:rsidR="00D96DE1" w:rsidRPr="00785A71" w:rsidRDefault="00D96DE1" w:rsidP="00903D0F">
            <w:pPr>
              <w:spacing w:line="240" w:lineRule="auto"/>
              <w:rPr>
                <w:color w:val="auto"/>
                <w:lang w:val="en-GB"/>
              </w:rPr>
            </w:pPr>
            <w:r w:rsidRPr="00785A71">
              <w:rPr>
                <w:color w:val="auto"/>
                <w:lang w:val="en-GB"/>
              </w:rPr>
              <w:t xml:space="preserve">Calculation of baseline emission. </w:t>
            </w:r>
          </w:p>
        </w:tc>
      </w:tr>
      <w:tr w:rsidR="00D96DE1" w:rsidRPr="00785A71" w14:paraId="6965E497" w14:textId="77777777" w:rsidTr="00903D0F">
        <w:trPr>
          <w:cantSplit/>
          <w:trHeight w:val="249"/>
          <w:jc w:val="center"/>
        </w:trPr>
        <w:tc>
          <w:tcPr>
            <w:tcW w:w="1341" w:type="pct"/>
            <w:shd w:val="clear" w:color="auto" w:fill="auto"/>
          </w:tcPr>
          <w:p w14:paraId="07409ED6" w14:textId="77777777" w:rsidR="00D96DE1" w:rsidRPr="00785A71" w:rsidRDefault="00D96DE1" w:rsidP="00903D0F">
            <w:pPr>
              <w:spacing w:line="240" w:lineRule="auto"/>
              <w:rPr>
                <w:b/>
                <w:color w:val="auto"/>
                <w:lang w:val="en-GB"/>
              </w:rPr>
            </w:pPr>
            <w:r w:rsidRPr="00785A71">
              <w:rPr>
                <w:b/>
                <w:color w:val="auto"/>
                <w:lang w:val="en-GB"/>
              </w:rPr>
              <w:t>Additional comment</w:t>
            </w:r>
          </w:p>
        </w:tc>
        <w:tc>
          <w:tcPr>
            <w:tcW w:w="3659" w:type="pct"/>
            <w:shd w:val="clear" w:color="auto" w:fill="auto"/>
          </w:tcPr>
          <w:p w14:paraId="551A34BC" w14:textId="77777777" w:rsidR="00D96DE1" w:rsidRPr="00785A71" w:rsidRDefault="00D96DE1" w:rsidP="00903D0F">
            <w:pPr>
              <w:spacing w:line="240" w:lineRule="auto"/>
              <w:rPr>
                <w:color w:val="auto"/>
                <w:lang w:val="en-GB"/>
              </w:rPr>
            </w:pPr>
            <w:r w:rsidRPr="00785A71">
              <w:rPr>
                <w:color w:val="auto"/>
                <w:lang w:val="en-GB"/>
              </w:rPr>
              <w:t xml:space="preserve">Fixed ex-ante </w:t>
            </w:r>
          </w:p>
        </w:tc>
      </w:tr>
    </w:tbl>
    <w:p w14:paraId="04FF5BF6" w14:textId="77777777" w:rsidR="00D96DE1" w:rsidRPr="00785A71" w:rsidRDefault="00D96DE1" w:rsidP="00D96DE1">
      <w:pPr>
        <w:spacing w:line="240" w:lineRule="auto"/>
        <w:rPr>
          <w:color w:val="auto"/>
          <w:lang w:val="en-GB"/>
        </w:rPr>
      </w:pPr>
    </w:p>
    <w:p w14:paraId="53779D72" w14:textId="77777777" w:rsidR="00D96DE1" w:rsidRPr="00785A71" w:rsidRDefault="00D96DE1" w:rsidP="00D96DE1">
      <w:pPr>
        <w:spacing w:line="240" w:lineRule="auto"/>
        <w:rPr>
          <w:b/>
          <w:iCs/>
          <w:color w:val="auto"/>
        </w:rPr>
      </w:pPr>
      <w:r w:rsidRPr="00785A71">
        <w:rPr>
          <w:b/>
          <w:iCs/>
          <w:color w:val="auto"/>
        </w:rPr>
        <w:t>Table 0</w:t>
      </w:r>
      <w:r>
        <w:rPr>
          <w:b/>
          <w:iCs/>
          <w:color w:val="auto"/>
        </w:rPr>
        <w:t>9</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643"/>
        <w:gridCol w:w="7212"/>
      </w:tblGrid>
      <w:tr w:rsidR="00D96DE1" w:rsidRPr="00785A71" w14:paraId="61E21454" w14:textId="77777777" w:rsidTr="00903D0F">
        <w:trPr>
          <w:cantSplit/>
          <w:trHeight w:val="280"/>
          <w:jc w:val="center"/>
        </w:trPr>
        <w:tc>
          <w:tcPr>
            <w:tcW w:w="1341" w:type="pct"/>
            <w:shd w:val="clear" w:color="auto" w:fill="auto"/>
          </w:tcPr>
          <w:p w14:paraId="2EDFF748" w14:textId="77777777" w:rsidR="00D96DE1" w:rsidRPr="00785A71" w:rsidRDefault="00D96DE1" w:rsidP="00903D0F">
            <w:pPr>
              <w:spacing w:line="240" w:lineRule="auto"/>
              <w:rPr>
                <w:b/>
                <w:color w:val="auto"/>
                <w:lang w:val="en-GB"/>
              </w:rPr>
            </w:pPr>
            <w:r w:rsidRPr="00785A71">
              <w:rPr>
                <w:b/>
                <w:color w:val="auto"/>
                <w:lang w:val="en-GB"/>
              </w:rPr>
              <w:t>Relevant SDG Indicator</w:t>
            </w:r>
          </w:p>
        </w:tc>
        <w:tc>
          <w:tcPr>
            <w:tcW w:w="3659" w:type="pct"/>
            <w:shd w:val="clear" w:color="auto" w:fill="auto"/>
          </w:tcPr>
          <w:p w14:paraId="611E48F7" w14:textId="77777777" w:rsidR="00D96DE1" w:rsidRPr="00785A71" w:rsidRDefault="00D96DE1" w:rsidP="00903D0F">
            <w:pPr>
              <w:spacing w:line="240" w:lineRule="auto"/>
              <w:rPr>
                <w:color w:val="auto"/>
                <w:lang w:val="en-GB"/>
              </w:rPr>
            </w:pPr>
            <w:r w:rsidRPr="00785A71">
              <w:rPr>
                <w:color w:val="auto"/>
                <w:lang w:val="en-GB"/>
              </w:rPr>
              <w:t xml:space="preserve">SDG 13: Climate Action </w:t>
            </w:r>
          </w:p>
        </w:tc>
      </w:tr>
      <w:tr w:rsidR="00D96DE1" w:rsidRPr="00785A71" w14:paraId="4D011F65" w14:textId="77777777" w:rsidTr="00903D0F">
        <w:trPr>
          <w:cantSplit/>
          <w:trHeight w:val="280"/>
          <w:jc w:val="center"/>
        </w:trPr>
        <w:tc>
          <w:tcPr>
            <w:tcW w:w="1341" w:type="pct"/>
            <w:shd w:val="clear" w:color="auto" w:fill="auto"/>
          </w:tcPr>
          <w:p w14:paraId="3932CA3C" w14:textId="77777777" w:rsidR="00D96DE1" w:rsidRPr="00785A71" w:rsidRDefault="00D96DE1" w:rsidP="00903D0F">
            <w:pPr>
              <w:spacing w:line="240" w:lineRule="auto"/>
              <w:rPr>
                <w:b/>
                <w:color w:val="auto"/>
                <w:lang w:val="en-GB"/>
              </w:rPr>
            </w:pPr>
            <w:r w:rsidRPr="00785A71">
              <w:rPr>
                <w:b/>
                <w:color w:val="auto"/>
                <w:lang w:val="en-GB"/>
              </w:rPr>
              <w:t>Data/parameter</w:t>
            </w:r>
          </w:p>
        </w:tc>
        <w:tc>
          <w:tcPr>
            <w:tcW w:w="3659" w:type="pct"/>
            <w:shd w:val="clear" w:color="auto" w:fill="auto"/>
          </w:tcPr>
          <w:p w14:paraId="6C8532F7" w14:textId="77777777" w:rsidR="00D96DE1" w:rsidRPr="00785A71" w:rsidRDefault="00D96DE1" w:rsidP="00903D0F">
            <w:pPr>
              <w:spacing w:line="240" w:lineRule="auto"/>
              <w:rPr>
                <w:color w:val="auto"/>
                <w:lang w:val="en-GB"/>
              </w:rPr>
            </w:pPr>
            <w:proofErr w:type="spellStart"/>
            <w:r w:rsidRPr="00785A71">
              <w:rPr>
                <w:color w:val="auto"/>
                <w:lang w:val="en-GB"/>
              </w:rPr>
              <w:t>k</w:t>
            </w:r>
            <w:r w:rsidRPr="00785A71">
              <w:rPr>
                <w:color w:val="auto"/>
                <w:vertAlign w:val="subscript"/>
                <w:lang w:val="en-GB"/>
              </w:rPr>
              <w:t>j</w:t>
            </w:r>
            <w:proofErr w:type="spellEnd"/>
          </w:p>
        </w:tc>
      </w:tr>
      <w:tr w:rsidR="00D96DE1" w:rsidRPr="00785A71" w14:paraId="41847BD3" w14:textId="77777777" w:rsidTr="00903D0F">
        <w:trPr>
          <w:cantSplit/>
          <w:trHeight w:val="281"/>
          <w:jc w:val="center"/>
        </w:trPr>
        <w:tc>
          <w:tcPr>
            <w:tcW w:w="1341" w:type="pct"/>
            <w:shd w:val="clear" w:color="auto" w:fill="auto"/>
          </w:tcPr>
          <w:p w14:paraId="3F1E54A9" w14:textId="77777777" w:rsidR="00D96DE1" w:rsidRPr="00785A71" w:rsidRDefault="00D96DE1" w:rsidP="00903D0F">
            <w:pPr>
              <w:spacing w:line="240" w:lineRule="auto"/>
              <w:rPr>
                <w:b/>
                <w:color w:val="auto"/>
                <w:lang w:val="en-GB"/>
              </w:rPr>
            </w:pPr>
            <w:r w:rsidRPr="00785A71">
              <w:rPr>
                <w:b/>
                <w:color w:val="auto"/>
                <w:lang w:val="en-GB"/>
              </w:rPr>
              <w:lastRenderedPageBreak/>
              <w:t>Unit</w:t>
            </w:r>
          </w:p>
        </w:tc>
        <w:tc>
          <w:tcPr>
            <w:tcW w:w="3659" w:type="pct"/>
            <w:shd w:val="clear" w:color="auto" w:fill="auto"/>
          </w:tcPr>
          <w:p w14:paraId="09A2B19D" w14:textId="77777777" w:rsidR="00D96DE1" w:rsidRPr="00785A71" w:rsidRDefault="00D96DE1" w:rsidP="00903D0F">
            <w:pPr>
              <w:spacing w:line="240" w:lineRule="auto"/>
              <w:rPr>
                <w:color w:val="auto"/>
                <w:lang w:val="en-GB"/>
              </w:rPr>
            </w:pPr>
            <w:r w:rsidRPr="00785A71">
              <w:rPr>
                <w:color w:val="auto"/>
                <w:lang w:val="en-GB"/>
              </w:rPr>
              <w:t>1/</w:t>
            </w:r>
            <w:proofErr w:type="spellStart"/>
            <w:r w:rsidRPr="00785A71">
              <w:rPr>
                <w:color w:val="auto"/>
                <w:lang w:val="en-GB"/>
              </w:rPr>
              <w:t>yr</w:t>
            </w:r>
            <w:proofErr w:type="spellEnd"/>
          </w:p>
        </w:tc>
      </w:tr>
      <w:tr w:rsidR="00D96DE1" w:rsidRPr="00785A71" w14:paraId="7A1A5986" w14:textId="77777777" w:rsidTr="00903D0F">
        <w:trPr>
          <w:cantSplit/>
          <w:trHeight w:val="280"/>
          <w:jc w:val="center"/>
        </w:trPr>
        <w:tc>
          <w:tcPr>
            <w:tcW w:w="1341" w:type="pct"/>
            <w:shd w:val="clear" w:color="auto" w:fill="auto"/>
          </w:tcPr>
          <w:p w14:paraId="128F1271" w14:textId="77777777" w:rsidR="00D96DE1" w:rsidRPr="00785A71" w:rsidRDefault="00D96DE1" w:rsidP="00903D0F">
            <w:pPr>
              <w:spacing w:line="240" w:lineRule="auto"/>
              <w:rPr>
                <w:b/>
                <w:color w:val="auto"/>
                <w:lang w:val="en-GB"/>
              </w:rPr>
            </w:pPr>
            <w:r w:rsidRPr="00785A71">
              <w:rPr>
                <w:b/>
                <w:color w:val="auto"/>
                <w:lang w:val="en-GB"/>
              </w:rPr>
              <w:t>Description</w:t>
            </w:r>
          </w:p>
        </w:tc>
        <w:tc>
          <w:tcPr>
            <w:tcW w:w="3659" w:type="pct"/>
            <w:shd w:val="clear" w:color="auto" w:fill="auto"/>
          </w:tcPr>
          <w:p w14:paraId="15C322CA" w14:textId="77777777" w:rsidR="00D96DE1" w:rsidRPr="00785A71" w:rsidRDefault="00D96DE1" w:rsidP="00903D0F">
            <w:pPr>
              <w:spacing w:line="240" w:lineRule="auto"/>
              <w:rPr>
                <w:color w:val="auto"/>
                <w:lang w:val="en-GB"/>
              </w:rPr>
            </w:pPr>
            <w:r w:rsidRPr="00785A71">
              <w:rPr>
                <w:color w:val="auto"/>
                <w:lang w:val="en-GB"/>
              </w:rPr>
              <w:t>Decay rate for the waste type j</w:t>
            </w:r>
          </w:p>
        </w:tc>
      </w:tr>
      <w:tr w:rsidR="00D96DE1" w:rsidRPr="00785A71" w14:paraId="0A4B7BD1" w14:textId="77777777" w:rsidTr="00903D0F">
        <w:trPr>
          <w:cantSplit/>
          <w:trHeight w:val="281"/>
          <w:jc w:val="center"/>
        </w:trPr>
        <w:tc>
          <w:tcPr>
            <w:tcW w:w="1341" w:type="pct"/>
            <w:shd w:val="clear" w:color="auto" w:fill="auto"/>
          </w:tcPr>
          <w:p w14:paraId="5FE96815" w14:textId="77777777" w:rsidR="00D96DE1" w:rsidRPr="00785A71" w:rsidRDefault="00D96DE1" w:rsidP="00903D0F">
            <w:pPr>
              <w:spacing w:line="240" w:lineRule="auto"/>
              <w:rPr>
                <w:b/>
                <w:color w:val="auto"/>
                <w:lang w:val="en-GB"/>
              </w:rPr>
            </w:pPr>
            <w:r w:rsidRPr="00785A71">
              <w:rPr>
                <w:b/>
                <w:color w:val="auto"/>
                <w:lang w:val="en-GB"/>
              </w:rPr>
              <w:t>Source of data</w:t>
            </w:r>
          </w:p>
        </w:tc>
        <w:tc>
          <w:tcPr>
            <w:tcW w:w="3659" w:type="pct"/>
            <w:shd w:val="clear" w:color="auto" w:fill="auto"/>
          </w:tcPr>
          <w:p w14:paraId="184AD7F4" w14:textId="77777777" w:rsidR="00D96DE1" w:rsidRPr="00785A71" w:rsidRDefault="00D96DE1" w:rsidP="00903D0F">
            <w:pPr>
              <w:spacing w:line="240" w:lineRule="auto"/>
              <w:rPr>
                <w:color w:val="auto"/>
                <w:lang w:val="en-GB"/>
              </w:rPr>
            </w:pPr>
            <w:r w:rsidRPr="00785A71">
              <w:rPr>
                <w:color w:val="auto"/>
                <w:lang w:val="en-GB"/>
              </w:rPr>
              <w:t>IPCC 2006 Guidelines for National Greenhouse Gas Inventories (adapted from Volume 5, Table 3.3)</w:t>
            </w:r>
          </w:p>
        </w:tc>
      </w:tr>
      <w:tr w:rsidR="00D96DE1" w:rsidRPr="00785A71" w14:paraId="225D41DD" w14:textId="77777777" w:rsidTr="00903D0F">
        <w:trPr>
          <w:cantSplit/>
          <w:trHeight w:val="281"/>
          <w:jc w:val="center"/>
        </w:trPr>
        <w:tc>
          <w:tcPr>
            <w:tcW w:w="1341" w:type="pct"/>
            <w:shd w:val="clear" w:color="auto" w:fill="auto"/>
          </w:tcPr>
          <w:p w14:paraId="0CD9C20B" w14:textId="77777777" w:rsidR="00D96DE1" w:rsidRPr="00785A71" w:rsidRDefault="00D96DE1" w:rsidP="00903D0F">
            <w:pPr>
              <w:spacing w:line="240" w:lineRule="auto"/>
              <w:rPr>
                <w:b/>
                <w:color w:val="auto"/>
                <w:lang w:val="en-GB"/>
              </w:rPr>
            </w:pPr>
            <w:r w:rsidRPr="00785A71">
              <w:rPr>
                <w:b/>
                <w:color w:val="auto"/>
                <w:lang w:val="en-GB"/>
              </w:rPr>
              <w:t>Value(s) applied</w:t>
            </w:r>
          </w:p>
        </w:tc>
        <w:tc>
          <w:tcPr>
            <w:tcW w:w="3659" w:type="pct"/>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8"/>
              <w:gridCol w:w="3510"/>
              <w:gridCol w:w="1892"/>
            </w:tblGrid>
            <w:tr w:rsidR="00D96DE1" w:rsidRPr="00785A71" w14:paraId="08843E85" w14:textId="77777777" w:rsidTr="00903D0F">
              <w:trPr>
                <w:trHeight w:val="321"/>
              </w:trPr>
              <w:tc>
                <w:tcPr>
                  <w:tcW w:w="4822" w:type="dxa"/>
                  <w:gridSpan w:val="2"/>
                  <w:vMerge w:val="restart"/>
                  <w:shd w:val="clear" w:color="auto" w:fill="auto"/>
                </w:tcPr>
                <w:p w14:paraId="18F5CD8E" w14:textId="77777777" w:rsidR="00D96DE1" w:rsidRPr="00785A71" w:rsidRDefault="00D96DE1" w:rsidP="00903D0F">
                  <w:pPr>
                    <w:spacing w:line="240" w:lineRule="auto"/>
                    <w:rPr>
                      <w:color w:val="auto"/>
                      <w:lang w:val="en-GB"/>
                    </w:rPr>
                  </w:pPr>
                  <w:r w:rsidRPr="00785A71">
                    <w:rPr>
                      <w:color w:val="auto"/>
                      <w:lang w:val="en-GB"/>
                    </w:rPr>
                    <w:t>Waste type j</w:t>
                  </w:r>
                </w:p>
              </w:tc>
              <w:tc>
                <w:tcPr>
                  <w:tcW w:w="1892" w:type="dxa"/>
                  <w:shd w:val="clear" w:color="auto" w:fill="auto"/>
                </w:tcPr>
                <w:p w14:paraId="28DB84D9" w14:textId="77777777" w:rsidR="00D96DE1" w:rsidRPr="00785A71" w:rsidRDefault="00D96DE1" w:rsidP="00903D0F">
                  <w:pPr>
                    <w:spacing w:line="240" w:lineRule="auto"/>
                    <w:rPr>
                      <w:color w:val="auto"/>
                      <w:lang w:val="en-GB"/>
                    </w:rPr>
                  </w:pPr>
                  <w:r w:rsidRPr="00785A71">
                    <w:rPr>
                      <w:color w:val="auto"/>
                      <w:lang w:val="en-GB"/>
                    </w:rPr>
                    <w:t>Tropical (MAT&gt;20°C)</w:t>
                  </w:r>
                </w:p>
              </w:tc>
            </w:tr>
            <w:tr w:rsidR="00D96DE1" w:rsidRPr="00785A71" w14:paraId="1DECF26B" w14:textId="77777777" w:rsidTr="00903D0F">
              <w:trPr>
                <w:trHeight w:val="153"/>
              </w:trPr>
              <w:tc>
                <w:tcPr>
                  <w:tcW w:w="4822" w:type="dxa"/>
                  <w:gridSpan w:val="2"/>
                  <w:vMerge/>
                  <w:shd w:val="clear" w:color="auto" w:fill="auto"/>
                </w:tcPr>
                <w:p w14:paraId="545F24F2" w14:textId="77777777" w:rsidR="00D96DE1" w:rsidRPr="00785A71" w:rsidRDefault="00D96DE1" w:rsidP="00903D0F">
                  <w:pPr>
                    <w:spacing w:line="240" w:lineRule="auto"/>
                    <w:rPr>
                      <w:color w:val="auto"/>
                      <w:lang w:val="en-GB"/>
                    </w:rPr>
                  </w:pPr>
                </w:p>
              </w:tc>
              <w:tc>
                <w:tcPr>
                  <w:tcW w:w="1892" w:type="dxa"/>
                  <w:shd w:val="clear" w:color="auto" w:fill="auto"/>
                </w:tcPr>
                <w:p w14:paraId="61192D55" w14:textId="77777777" w:rsidR="00D96DE1" w:rsidRPr="00785A71" w:rsidRDefault="00D96DE1" w:rsidP="00903D0F">
                  <w:pPr>
                    <w:spacing w:line="240" w:lineRule="auto"/>
                    <w:rPr>
                      <w:color w:val="auto"/>
                      <w:lang w:val="en-GB"/>
                    </w:rPr>
                  </w:pPr>
                  <w:r w:rsidRPr="00785A71">
                    <w:rPr>
                      <w:color w:val="auto"/>
                      <w:lang w:val="en-GB"/>
                    </w:rPr>
                    <w:t>Wet (MAP &gt; 1000 mm)</w:t>
                  </w:r>
                </w:p>
              </w:tc>
            </w:tr>
            <w:tr w:rsidR="00D96DE1" w:rsidRPr="00785A71" w14:paraId="64D55533" w14:textId="77777777" w:rsidTr="00903D0F">
              <w:trPr>
                <w:trHeight w:val="321"/>
              </w:trPr>
              <w:tc>
                <w:tcPr>
                  <w:tcW w:w="1312" w:type="dxa"/>
                  <w:vMerge w:val="restart"/>
                  <w:shd w:val="clear" w:color="auto" w:fill="auto"/>
                </w:tcPr>
                <w:p w14:paraId="261CB2DD" w14:textId="77777777" w:rsidR="00D96DE1" w:rsidRPr="00785A71" w:rsidRDefault="00D96DE1" w:rsidP="00903D0F">
                  <w:pPr>
                    <w:spacing w:line="240" w:lineRule="auto"/>
                    <w:rPr>
                      <w:color w:val="auto"/>
                      <w:lang w:val="en-GB"/>
                    </w:rPr>
                  </w:pPr>
                  <w:r w:rsidRPr="00785A71">
                    <w:rPr>
                      <w:color w:val="auto"/>
                      <w:lang w:val="en-GB"/>
                    </w:rPr>
                    <w:t>Slowly degrading</w:t>
                  </w:r>
                </w:p>
              </w:tc>
              <w:tc>
                <w:tcPr>
                  <w:tcW w:w="3510" w:type="dxa"/>
                  <w:shd w:val="clear" w:color="auto" w:fill="auto"/>
                </w:tcPr>
                <w:p w14:paraId="36068068" w14:textId="77777777" w:rsidR="00D96DE1" w:rsidRPr="00785A71" w:rsidRDefault="00D96DE1" w:rsidP="00903D0F">
                  <w:pPr>
                    <w:spacing w:line="240" w:lineRule="auto"/>
                    <w:rPr>
                      <w:color w:val="auto"/>
                      <w:lang w:val="en-GB"/>
                    </w:rPr>
                  </w:pPr>
                  <w:r w:rsidRPr="00785A71">
                    <w:rPr>
                      <w:color w:val="auto"/>
                      <w:lang w:val="en-GB"/>
                    </w:rPr>
                    <w:t>Pulp, paper, cardboard (other than sludge), textiles</w:t>
                  </w:r>
                </w:p>
              </w:tc>
              <w:tc>
                <w:tcPr>
                  <w:tcW w:w="1892" w:type="dxa"/>
                  <w:shd w:val="clear" w:color="auto" w:fill="auto"/>
                </w:tcPr>
                <w:p w14:paraId="3278F17F" w14:textId="77777777" w:rsidR="00D96DE1" w:rsidRPr="00785A71" w:rsidRDefault="00D96DE1" w:rsidP="00903D0F">
                  <w:pPr>
                    <w:spacing w:line="240" w:lineRule="auto"/>
                    <w:rPr>
                      <w:color w:val="auto"/>
                      <w:lang w:val="en-GB"/>
                    </w:rPr>
                  </w:pPr>
                  <w:r w:rsidRPr="00785A71">
                    <w:rPr>
                      <w:color w:val="auto"/>
                      <w:lang w:val="en-GB"/>
                    </w:rPr>
                    <w:t>0.07</w:t>
                  </w:r>
                </w:p>
              </w:tc>
            </w:tr>
            <w:tr w:rsidR="00D96DE1" w:rsidRPr="00785A71" w14:paraId="365917DE" w14:textId="77777777" w:rsidTr="00903D0F">
              <w:trPr>
                <w:trHeight w:val="153"/>
              </w:trPr>
              <w:tc>
                <w:tcPr>
                  <w:tcW w:w="1312" w:type="dxa"/>
                  <w:vMerge/>
                  <w:shd w:val="clear" w:color="auto" w:fill="auto"/>
                </w:tcPr>
                <w:p w14:paraId="67326AFA" w14:textId="77777777" w:rsidR="00D96DE1" w:rsidRPr="00785A71" w:rsidRDefault="00D96DE1" w:rsidP="00903D0F">
                  <w:pPr>
                    <w:spacing w:line="240" w:lineRule="auto"/>
                    <w:rPr>
                      <w:color w:val="auto"/>
                      <w:lang w:val="en-GB"/>
                    </w:rPr>
                  </w:pPr>
                </w:p>
              </w:tc>
              <w:tc>
                <w:tcPr>
                  <w:tcW w:w="3510" w:type="dxa"/>
                  <w:shd w:val="clear" w:color="auto" w:fill="auto"/>
                </w:tcPr>
                <w:p w14:paraId="143EF6C7" w14:textId="77777777" w:rsidR="00D96DE1" w:rsidRPr="00785A71" w:rsidRDefault="00D96DE1" w:rsidP="00903D0F">
                  <w:pPr>
                    <w:spacing w:line="240" w:lineRule="auto"/>
                    <w:rPr>
                      <w:color w:val="auto"/>
                      <w:lang w:val="en-GB"/>
                    </w:rPr>
                  </w:pPr>
                  <w:r w:rsidRPr="00785A71">
                    <w:rPr>
                      <w:color w:val="auto"/>
                      <w:lang w:val="en-GB"/>
                    </w:rPr>
                    <w:t>Wood, wood products and straw</w:t>
                  </w:r>
                </w:p>
              </w:tc>
              <w:tc>
                <w:tcPr>
                  <w:tcW w:w="1892" w:type="dxa"/>
                  <w:shd w:val="clear" w:color="auto" w:fill="auto"/>
                </w:tcPr>
                <w:p w14:paraId="4E8DF0BB" w14:textId="77777777" w:rsidR="00D96DE1" w:rsidRPr="00785A71" w:rsidRDefault="00D96DE1" w:rsidP="00903D0F">
                  <w:pPr>
                    <w:spacing w:line="240" w:lineRule="auto"/>
                    <w:rPr>
                      <w:color w:val="auto"/>
                      <w:lang w:val="en-GB"/>
                    </w:rPr>
                  </w:pPr>
                  <w:r w:rsidRPr="00785A71">
                    <w:rPr>
                      <w:color w:val="auto"/>
                      <w:lang w:val="en-GB"/>
                    </w:rPr>
                    <w:t>0.035</w:t>
                  </w:r>
                </w:p>
              </w:tc>
            </w:tr>
            <w:tr w:rsidR="00D96DE1" w:rsidRPr="00785A71" w14:paraId="0BFDB534" w14:textId="77777777" w:rsidTr="00903D0F">
              <w:trPr>
                <w:trHeight w:val="335"/>
              </w:trPr>
              <w:tc>
                <w:tcPr>
                  <w:tcW w:w="1312" w:type="dxa"/>
                  <w:shd w:val="clear" w:color="auto" w:fill="auto"/>
                </w:tcPr>
                <w:p w14:paraId="12F562A3" w14:textId="77777777" w:rsidR="00D96DE1" w:rsidRPr="00785A71" w:rsidRDefault="00D96DE1" w:rsidP="00903D0F">
                  <w:pPr>
                    <w:spacing w:line="240" w:lineRule="auto"/>
                    <w:rPr>
                      <w:color w:val="auto"/>
                      <w:lang w:val="en-GB"/>
                    </w:rPr>
                  </w:pPr>
                  <w:r w:rsidRPr="00785A71">
                    <w:rPr>
                      <w:color w:val="auto"/>
                      <w:lang w:val="en-GB"/>
                    </w:rPr>
                    <w:t>Moderately degrading</w:t>
                  </w:r>
                </w:p>
              </w:tc>
              <w:tc>
                <w:tcPr>
                  <w:tcW w:w="3510" w:type="dxa"/>
                  <w:shd w:val="clear" w:color="auto" w:fill="auto"/>
                </w:tcPr>
                <w:p w14:paraId="6AD5C986" w14:textId="77777777" w:rsidR="00D96DE1" w:rsidRPr="00785A71" w:rsidRDefault="00D96DE1" w:rsidP="00903D0F">
                  <w:pPr>
                    <w:spacing w:line="240" w:lineRule="auto"/>
                    <w:rPr>
                      <w:color w:val="auto"/>
                      <w:lang w:val="en-GB"/>
                    </w:rPr>
                  </w:pPr>
                  <w:r w:rsidRPr="00785A71">
                    <w:rPr>
                      <w:color w:val="auto"/>
                      <w:lang w:val="en-GB"/>
                    </w:rPr>
                    <w:t>Other (non-food) organic putrescible garden and park waste</w:t>
                  </w:r>
                </w:p>
              </w:tc>
              <w:tc>
                <w:tcPr>
                  <w:tcW w:w="1892" w:type="dxa"/>
                  <w:shd w:val="clear" w:color="auto" w:fill="auto"/>
                </w:tcPr>
                <w:p w14:paraId="26A1105E" w14:textId="77777777" w:rsidR="00D96DE1" w:rsidRPr="00785A71" w:rsidRDefault="00D96DE1" w:rsidP="00903D0F">
                  <w:pPr>
                    <w:spacing w:line="240" w:lineRule="auto"/>
                    <w:rPr>
                      <w:color w:val="auto"/>
                      <w:lang w:val="en-GB"/>
                    </w:rPr>
                  </w:pPr>
                  <w:r w:rsidRPr="00785A71">
                    <w:rPr>
                      <w:color w:val="auto"/>
                      <w:lang w:val="en-GB"/>
                    </w:rPr>
                    <w:t>0.17</w:t>
                  </w:r>
                </w:p>
              </w:tc>
            </w:tr>
            <w:tr w:rsidR="00D96DE1" w:rsidRPr="00785A71" w14:paraId="7E63B21C" w14:textId="77777777" w:rsidTr="00903D0F">
              <w:trPr>
                <w:trHeight w:val="335"/>
              </w:trPr>
              <w:tc>
                <w:tcPr>
                  <w:tcW w:w="1312" w:type="dxa"/>
                  <w:shd w:val="clear" w:color="auto" w:fill="auto"/>
                </w:tcPr>
                <w:p w14:paraId="1F1D3135" w14:textId="77777777" w:rsidR="00D96DE1" w:rsidRPr="00785A71" w:rsidRDefault="00D96DE1" w:rsidP="00903D0F">
                  <w:pPr>
                    <w:spacing w:line="240" w:lineRule="auto"/>
                    <w:rPr>
                      <w:color w:val="auto"/>
                      <w:lang w:val="en-GB"/>
                    </w:rPr>
                  </w:pPr>
                  <w:r w:rsidRPr="00785A71">
                    <w:rPr>
                      <w:color w:val="auto"/>
                      <w:lang w:val="en-GB"/>
                    </w:rPr>
                    <w:t>Rapidly degrading</w:t>
                  </w:r>
                </w:p>
              </w:tc>
              <w:tc>
                <w:tcPr>
                  <w:tcW w:w="3510" w:type="dxa"/>
                  <w:shd w:val="clear" w:color="auto" w:fill="auto"/>
                </w:tcPr>
                <w:p w14:paraId="3DF58343" w14:textId="77777777" w:rsidR="00D96DE1" w:rsidRPr="00785A71" w:rsidRDefault="00D96DE1" w:rsidP="00903D0F">
                  <w:pPr>
                    <w:spacing w:line="240" w:lineRule="auto"/>
                    <w:rPr>
                      <w:color w:val="auto"/>
                      <w:lang w:val="en-GB"/>
                    </w:rPr>
                  </w:pPr>
                  <w:r w:rsidRPr="00785A71">
                    <w:rPr>
                      <w:color w:val="auto"/>
                      <w:lang w:val="en-GB"/>
                    </w:rPr>
                    <w:t>Food, food waste, sewage sludge, beverages and tobacco</w:t>
                  </w:r>
                </w:p>
              </w:tc>
              <w:tc>
                <w:tcPr>
                  <w:tcW w:w="1892" w:type="dxa"/>
                  <w:shd w:val="clear" w:color="auto" w:fill="auto"/>
                </w:tcPr>
                <w:p w14:paraId="0EB98659" w14:textId="77777777" w:rsidR="00D96DE1" w:rsidRPr="00785A71" w:rsidRDefault="00D96DE1" w:rsidP="00903D0F">
                  <w:pPr>
                    <w:spacing w:line="240" w:lineRule="auto"/>
                    <w:rPr>
                      <w:color w:val="auto"/>
                      <w:lang w:val="en-GB"/>
                    </w:rPr>
                  </w:pPr>
                  <w:r w:rsidRPr="00785A71">
                    <w:rPr>
                      <w:color w:val="auto"/>
                      <w:lang w:val="en-GB"/>
                    </w:rPr>
                    <w:t>0.40</w:t>
                  </w:r>
                </w:p>
              </w:tc>
            </w:tr>
          </w:tbl>
          <w:p w14:paraId="51B4DBB3" w14:textId="77777777" w:rsidR="00D96DE1" w:rsidRPr="00785A71" w:rsidRDefault="00D96DE1" w:rsidP="00903D0F">
            <w:pPr>
              <w:spacing w:line="240" w:lineRule="auto"/>
              <w:rPr>
                <w:color w:val="auto"/>
                <w:lang w:val="en-GB"/>
              </w:rPr>
            </w:pPr>
          </w:p>
        </w:tc>
      </w:tr>
      <w:tr w:rsidR="00D96DE1" w:rsidRPr="00785A71" w14:paraId="2097E73C" w14:textId="77777777" w:rsidTr="00903D0F">
        <w:trPr>
          <w:cantSplit/>
          <w:jc w:val="center"/>
        </w:trPr>
        <w:tc>
          <w:tcPr>
            <w:tcW w:w="1341" w:type="pct"/>
            <w:shd w:val="clear" w:color="auto" w:fill="auto"/>
          </w:tcPr>
          <w:p w14:paraId="6EB47AF9" w14:textId="77777777" w:rsidR="00D96DE1" w:rsidRPr="00785A71" w:rsidRDefault="00D96DE1" w:rsidP="00903D0F">
            <w:pPr>
              <w:spacing w:line="240" w:lineRule="auto"/>
              <w:rPr>
                <w:b/>
                <w:color w:val="auto"/>
                <w:lang w:val="en-GB"/>
              </w:rPr>
            </w:pPr>
            <w:r w:rsidRPr="00785A71">
              <w:rPr>
                <w:b/>
                <w:color w:val="auto"/>
                <w:lang w:val="en-GB"/>
              </w:rPr>
              <w:t xml:space="preserve">Choice of data or Measurement methods and procedures </w:t>
            </w:r>
          </w:p>
        </w:tc>
        <w:tc>
          <w:tcPr>
            <w:tcW w:w="3659" w:type="pct"/>
            <w:shd w:val="clear" w:color="auto" w:fill="auto"/>
          </w:tcPr>
          <w:p w14:paraId="1CDE8B6F" w14:textId="77777777" w:rsidR="00D96DE1" w:rsidRPr="00785A71" w:rsidRDefault="00D96DE1" w:rsidP="00903D0F">
            <w:pPr>
              <w:spacing w:line="240" w:lineRule="auto"/>
              <w:rPr>
                <w:color w:val="auto"/>
                <w:lang w:val="en-GB"/>
              </w:rPr>
            </w:pPr>
            <w:r w:rsidRPr="00785A71">
              <w:rPr>
                <w:color w:val="auto"/>
                <w:lang w:val="en-GB"/>
              </w:rPr>
              <w:t>The tool is based on the IPCC 2006 Guidelines and gives the default values for tropical conditions. Bali is located in tropical area with MAP of around 1700 mm per year and an average annual temperature (MAT) of 27°C. Therefore the proposed k values for wet conditions are used.</w:t>
            </w:r>
          </w:p>
        </w:tc>
      </w:tr>
      <w:tr w:rsidR="00D96DE1" w:rsidRPr="00785A71" w14:paraId="43B09D8F" w14:textId="77777777" w:rsidTr="00903D0F">
        <w:trPr>
          <w:cantSplit/>
          <w:trHeight w:val="248"/>
          <w:jc w:val="center"/>
        </w:trPr>
        <w:tc>
          <w:tcPr>
            <w:tcW w:w="1341" w:type="pct"/>
            <w:shd w:val="clear" w:color="auto" w:fill="auto"/>
          </w:tcPr>
          <w:p w14:paraId="7E8EAE54" w14:textId="77777777" w:rsidR="00D96DE1" w:rsidRPr="00785A71" w:rsidRDefault="00D96DE1" w:rsidP="00903D0F">
            <w:pPr>
              <w:spacing w:line="240" w:lineRule="auto"/>
              <w:rPr>
                <w:b/>
                <w:color w:val="auto"/>
                <w:lang w:val="en-GB"/>
              </w:rPr>
            </w:pPr>
            <w:r w:rsidRPr="00785A71">
              <w:rPr>
                <w:b/>
                <w:color w:val="auto"/>
                <w:lang w:val="en-GB"/>
              </w:rPr>
              <w:t>Purpose of data</w:t>
            </w:r>
          </w:p>
        </w:tc>
        <w:tc>
          <w:tcPr>
            <w:tcW w:w="3659" w:type="pct"/>
            <w:shd w:val="clear" w:color="auto" w:fill="auto"/>
          </w:tcPr>
          <w:p w14:paraId="42C2BBEF" w14:textId="77777777" w:rsidR="00D96DE1" w:rsidRPr="00785A71" w:rsidRDefault="00D96DE1" w:rsidP="00903D0F">
            <w:pPr>
              <w:spacing w:line="240" w:lineRule="auto"/>
              <w:rPr>
                <w:color w:val="auto"/>
                <w:lang w:val="en-GB"/>
              </w:rPr>
            </w:pPr>
            <w:r w:rsidRPr="00785A71">
              <w:rPr>
                <w:color w:val="auto"/>
                <w:lang w:val="en-GB"/>
              </w:rPr>
              <w:t xml:space="preserve">Calculation of baseline emission. </w:t>
            </w:r>
          </w:p>
        </w:tc>
      </w:tr>
      <w:tr w:rsidR="00D96DE1" w:rsidRPr="00785A71" w14:paraId="6B4B5676" w14:textId="77777777" w:rsidTr="00903D0F">
        <w:trPr>
          <w:cantSplit/>
          <w:trHeight w:val="249"/>
          <w:jc w:val="center"/>
        </w:trPr>
        <w:tc>
          <w:tcPr>
            <w:tcW w:w="1341" w:type="pct"/>
            <w:shd w:val="clear" w:color="auto" w:fill="auto"/>
          </w:tcPr>
          <w:p w14:paraId="699959B4" w14:textId="77777777" w:rsidR="00D96DE1" w:rsidRPr="00785A71" w:rsidRDefault="00D96DE1" w:rsidP="00903D0F">
            <w:pPr>
              <w:spacing w:line="240" w:lineRule="auto"/>
              <w:rPr>
                <w:b/>
                <w:color w:val="auto"/>
                <w:lang w:val="en-GB"/>
              </w:rPr>
            </w:pPr>
            <w:r w:rsidRPr="00785A71">
              <w:rPr>
                <w:b/>
                <w:color w:val="auto"/>
                <w:lang w:val="en-GB"/>
              </w:rPr>
              <w:t>Additional comment</w:t>
            </w:r>
          </w:p>
        </w:tc>
        <w:tc>
          <w:tcPr>
            <w:tcW w:w="3659" w:type="pct"/>
            <w:shd w:val="clear" w:color="auto" w:fill="auto"/>
          </w:tcPr>
          <w:p w14:paraId="3B1337AA" w14:textId="77777777" w:rsidR="00D96DE1" w:rsidRPr="00785A71" w:rsidRDefault="00D96DE1" w:rsidP="00903D0F">
            <w:pPr>
              <w:spacing w:line="240" w:lineRule="auto"/>
              <w:rPr>
                <w:color w:val="auto"/>
                <w:lang w:val="en-GB"/>
              </w:rPr>
            </w:pPr>
            <w:r w:rsidRPr="00785A71">
              <w:rPr>
                <w:color w:val="auto"/>
                <w:lang w:val="en-GB"/>
              </w:rPr>
              <w:t xml:space="preserve">Fixed ex-ante </w:t>
            </w:r>
          </w:p>
        </w:tc>
      </w:tr>
    </w:tbl>
    <w:p w14:paraId="4440E7AD" w14:textId="77777777" w:rsidR="00D96DE1" w:rsidRPr="00785A71" w:rsidRDefault="00D96DE1" w:rsidP="00D96DE1">
      <w:pPr>
        <w:spacing w:line="240" w:lineRule="auto"/>
        <w:rPr>
          <w:iCs/>
          <w:color w:val="auto"/>
        </w:rPr>
      </w:pPr>
    </w:p>
    <w:p w14:paraId="0904A69A" w14:textId="77777777" w:rsidR="00D96DE1" w:rsidRPr="00785A71" w:rsidRDefault="00D96DE1" w:rsidP="00D96DE1">
      <w:pPr>
        <w:spacing w:line="240" w:lineRule="auto"/>
        <w:rPr>
          <w:b/>
          <w:iCs/>
          <w:color w:val="auto"/>
        </w:rPr>
      </w:pPr>
      <w:r w:rsidRPr="00785A71">
        <w:rPr>
          <w:b/>
          <w:iCs/>
          <w:color w:val="auto"/>
        </w:rPr>
        <w:t xml:space="preserve">Table </w:t>
      </w:r>
      <w:r>
        <w:rPr>
          <w:b/>
          <w:iCs/>
          <w:color w:val="auto"/>
        </w:rPr>
        <w:t>10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643"/>
        <w:gridCol w:w="7212"/>
      </w:tblGrid>
      <w:tr w:rsidR="00D96DE1" w:rsidRPr="00785A71" w14:paraId="7A07D606" w14:textId="77777777" w:rsidTr="00903D0F">
        <w:trPr>
          <w:cantSplit/>
          <w:trHeight w:val="280"/>
          <w:jc w:val="center"/>
        </w:trPr>
        <w:tc>
          <w:tcPr>
            <w:tcW w:w="1341" w:type="pct"/>
            <w:shd w:val="clear" w:color="auto" w:fill="auto"/>
          </w:tcPr>
          <w:p w14:paraId="127811C1" w14:textId="77777777" w:rsidR="00D96DE1" w:rsidRPr="00785A71" w:rsidRDefault="00D96DE1" w:rsidP="00903D0F">
            <w:pPr>
              <w:spacing w:line="240" w:lineRule="auto"/>
              <w:rPr>
                <w:b/>
                <w:color w:val="auto"/>
                <w:lang w:val="en-GB"/>
              </w:rPr>
            </w:pPr>
            <w:r w:rsidRPr="00785A71">
              <w:rPr>
                <w:b/>
                <w:color w:val="auto"/>
                <w:lang w:val="en-GB"/>
              </w:rPr>
              <w:t>Relevant SDG Indicator</w:t>
            </w:r>
          </w:p>
        </w:tc>
        <w:tc>
          <w:tcPr>
            <w:tcW w:w="3659" w:type="pct"/>
            <w:shd w:val="clear" w:color="auto" w:fill="auto"/>
          </w:tcPr>
          <w:p w14:paraId="234DC83F" w14:textId="77777777" w:rsidR="00D96DE1" w:rsidRPr="00785A71" w:rsidRDefault="00D96DE1" w:rsidP="00903D0F">
            <w:pPr>
              <w:spacing w:line="240" w:lineRule="auto"/>
              <w:rPr>
                <w:color w:val="auto"/>
                <w:lang w:val="en-GB"/>
              </w:rPr>
            </w:pPr>
            <w:r w:rsidRPr="00785A71">
              <w:rPr>
                <w:color w:val="auto"/>
                <w:lang w:val="en-GB"/>
              </w:rPr>
              <w:t xml:space="preserve">SDG 13: Climate Action </w:t>
            </w:r>
          </w:p>
        </w:tc>
      </w:tr>
      <w:tr w:rsidR="00D96DE1" w:rsidRPr="00785A71" w14:paraId="461B2B72" w14:textId="77777777" w:rsidTr="00903D0F">
        <w:trPr>
          <w:cantSplit/>
          <w:trHeight w:val="280"/>
          <w:jc w:val="center"/>
        </w:trPr>
        <w:tc>
          <w:tcPr>
            <w:tcW w:w="1341" w:type="pct"/>
            <w:shd w:val="clear" w:color="auto" w:fill="auto"/>
          </w:tcPr>
          <w:p w14:paraId="19AAACC7" w14:textId="77777777" w:rsidR="00D96DE1" w:rsidRPr="00785A71" w:rsidRDefault="00D96DE1" w:rsidP="00903D0F">
            <w:pPr>
              <w:spacing w:line="240" w:lineRule="auto"/>
              <w:rPr>
                <w:b/>
                <w:color w:val="auto"/>
                <w:lang w:val="en-GB"/>
              </w:rPr>
            </w:pPr>
            <w:r w:rsidRPr="00785A71">
              <w:rPr>
                <w:b/>
                <w:color w:val="auto"/>
                <w:lang w:val="en-GB"/>
              </w:rPr>
              <w:t>Data/parameter</w:t>
            </w:r>
          </w:p>
        </w:tc>
        <w:tc>
          <w:tcPr>
            <w:tcW w:w="3659" w:type="pct"/>
            <w:shd w:val="clear" w:color="auto" w:fill="auto"/>
          </w:tcPr>
          <w:p w14:paraId="43B306DD" w14:textId="77777777" w:rsidR="00D96DE1" w:rsidRPr="00785A71" w:rsidRDefault="00D96DE1" w:rsidP="00903D0F">
            <w:pPr>
              <w:spacing w:line="240" w:lineRule="auto"/>
              <w:rPr>
                <w:color w:val="auto"/>
                <w:lang w:val="en-GB"/>
              </w:rPr>
            </w:pPr>
            <w:r w:rsidRPr="00785A71">
              <w:rPr>
                <w:color w:val="auto"/>
                <w:lang w:val="en-GB"/>
              </w:rPr>
              <w:t>GWP</w:t>
            </w:r>
            <w:r w:rsidRPr="00785A71">
              <w:rPr>
                <w:color w:val="auto"/>
                <w:vertAlign w:val="subscript"/>
                <w:lang w:val="en-GB"/>
              </w:rPr>
              <w:t>CH4</w:t>
            </w:r>
          </w:p>
        </w:tc>
      </w:tr>
      <w:tr w:rsidR="00D96DE1" w:rsidRPr="00785A71" w14:paraId="4108389F" w14:textId="77777777" w:rsidTr="00903D0F">
        <w:trPr>
          <w:cantSplit/>
          <w:trHeight w:val="281"/>
          <w:jc w:val="center"/>
        </w:trPr>
        <w:tc>
          <w:tcPr>
            <w:tcW w:w="1341" w:type="pct"/>
            <w:shd w:val="clear" w:color="auto" w:fill="auto"/>
          </w:tcPr>
          <w:p w14:paraId="1B5E821E" w14:textId="77777777" w:rsidR="00D96DE1" w:rsidRPr="00785A71" w:rsidRDefault="00D96DE1" w:rsidP="00903D0F">
            <w:pPr>
              <w:spacing w:line="240" w:lineRule="auto"/>
              <w:rPr>
                <w:b/>
                <w:color w:val="auto"/>
                <w:lang w:val="en-GB"/>
              </w:rPr>
            </w:pPr>
            <w:r w:rsidRPr="00785A71">
              <w:rPr>
                <w:b/>
                <w:color w:val="auto"/>
                <w:lang w:val="en-GB"/>
              </w:rPr>
              <w:t>Unit</w:t>
            </w:r>
          </w:p>
        </w:tc>
        <w:tc>
          <w:tcPr>
            <w:tcW w:w="3659" w:type="pct"/>
            <w:shd w:val="clear" w:color="auto" w:fill="auto"/>
          </w:tcPr>
          <w:p w14:paraId="13B27A3D" w14:textId="77777777" w:rsidR="00D96DE1" w:rsidRPr="00785A71" w:rsidRDefault="00D96DE1" w:rsidP="00903D0F">
            <w:pPr>
              <w:spacing w:line="240" w:lineRule="auto"/>
              <w:rPr>
                <w:color w:val="auto"/>
                <w:lang w:val="en-GB"/>
              </w:rPr>
            </w:pPr>
            <w:r w:rsidRPr="00785A71">
              <w:rPr>
                <w:color w:val="auto"/>
                <w:lang w:val="en-GB"/>
              </w:rPr>
              <w:t>t CO</w:t>
            </w:r>
            <w:r w:rsidRPr="00785A71">
              <w:rPr>
                <w:color w:val="auto"/>
                <w:vertAlign w:val="subscript"/>
                <w:lang w:val="en-GB"/>
              </w:rPr>
              <w:t>2</w:t>
            </w:r>
            <w:r w:rsidRPr="00785A71">
              <w:rPr>
                <w:color w:val="auto"/>
                <w:lang w:val="en-GB"/>
              </w:rPr>
              <w:t>e/t CH</w:t>
            </w:r>
            <w:r w:rsidRPr="00785A71">
              <w:rPr>
                <w:color w:val="auto"/>
                <w:vertAlign w:val="subscript"/>
                <w:lang w:val="en-GB"/>
              </w:rPr>
              <w:t>4</w:t>
            </w:r>
          </w:p>
        </w:tc>
      </w:tr>
      <w:tr w:rsidR="00D96DE1" w:rsidRPr="00785A71" w14:paraId="04D50C6A" w14:textId="77777777" w:rsidTr="00903D0F">
        <w:trPr>
          <w:cantSplit/>
          <w:trHeight w:val="280"/>
          <w:jc w:val="center"/>
        </w:trPr>
        <w:tc>
          <w:tcPr>
            <w:tcW w:w="1341" w:type="pct"/>
            <w:shd w:val="clear" w:color="auto" w:fill="auto"/>
          </w:tcPr>
          <w:p w14:paraId="73710A05" w14:textId="77777777" w:rsidR="00D96DE1" w:rsidRPr="00785A71" w:rsidRDefault="00D96DE1" w:rsidP="00903D0F">
            <w:pPr>
              <w:spacing w:line="240" w:lineRule="auto"/>
              <w:rPr>
                <w:b/>
                <w:color w:val="auto"/>
                <w:lang w:val="en-GB"/>
              </w:rPr>
            </w:pPr>
            <w:r w:rsidRPr="00785A71">
              <w:rPr>
                <w:b/>
                <w:color w:val="auto"/>
                <w:lang w:val="en-GB"/>
              </w:rPr>
              <w:t>Description</w:t>
            </w:r>
          </w:p>
        </w:tc>
        <w:tc>
          <w:tcPr>
            <w:tcW w:w="3659" w:type="pct"/>
            <w:shd w:val="clear" w:color="auto" w:fill="auto"/>
          </w:tcPr>
          <w:p w14:paraId="529A4EFC" w14:textId="77777777" w:rsidR="00D96DE1" w:rsidRPr="00785A71" w:rsidRDefault="00D96DE1" w:rsidP="00903D0F">
            <w:pPr>
              <w:spacing w:line="240" w:lineRule="auto"/>
              <w:rPr>
                <w:color w:val="auto"/>
                <w:lang w:val="en-GB"/>
              </w:rPr>
            </w:pPr>
            <w:r w:rsidRPr="00785A71">
              <w:rPr>
                <w:color w:val="auto"/>
                <w:lang w:val="en-GB"/>
              </w:rPr>
              <w:t>Global Warming Potential of methane</w:t>
            </w:r>
          </w:p>
        </w:tc>
      </w:tr>
      <w:tr w:rsidR="00D96DE1" w:rsidRPr="00785A71" w14:paraId="58A4F855" w14:textId="77777777" w:rsidTr="00903D0F">
        <w:trPr>
          <w:cantSplit/>
          <w:trHeight w:val="281"/>
          <w:jc w:val="center"/>
        </w:trPr>
        <w:tc>
          <w:tcPr>
            <w:tcW w:w="1341" w:type="pct"/>
            <w:shd w:val="clear" w:color="auto" w:fill="auto"/>
          </w:tcPr>
          <w:p w14:paraId="7C4A0370" w14:textId="77777777" w:rsidR="00D96DE1" w:rsidRPr="00785A71" w:rsidRDefault="00D96DE1" w:rsidP="00903D0F">
            <w:pPr>
              <w:spacing w:line="240" w:lineRule="auto"/>
              <w:rPr>
                <w:b/>
                <w:color w:val="auto"/>
                <w:lang w:val="en-GB"/>
              </w:rPr>
            </w:pPr>
            <w:r w:rsidRPr="00785A71">
              <w:rPr>
                <w:b/>
                <w:color w:val="auto"/>
                <w:lang w:val="en-GB"/>
              </w:rPr>
              <w:t>Source of data</w:t>
            </w:r>
          </w:p>
        </w:tc>
        <w:tc>
          <w:tcPr>
            <w:tcW w:w="3659" w:type="pct"/>
            <w:shd w:val="clear" w:color="auto" w:fill="auto"/>
          </w:tcPr>
          <w:p w14:paraId="3E72E416" w14:textId="77777777" w:rsidR="00D96DE1" w:rsidRPr="00785A71" w:rsidRDefault="00D96DE1" w:rsidP="00903D0F">
            <w:pPr>
              <w:spacing w:line="240" w:lineRule="auto"/>
              <w:rPr>
                <w:color w:val="auto"/>
                <w:lang w:val="en-GB"/>
              </w:rPr>
            </w:pPr>
            <w:r w:rsidRPr="00785A71">
              <w:rPr>
                <w:color w:val="auto"/>
                <w:lang w:val="en-GB"/>
              </w:rPr>
              <w:t>IPCC</w:t>
            </w:r>
          </w:p>
        </w:tc>
      </w:tr>
      <w:tr w:rsidR="00D96DE1" w:rsidRPr="00785A71" w14:paraId="192D40B5" w14:textId="77777777" w:rsidTr="00903D0F">
        <w:trPr>
          <w:cantSplit/>
          <w:trHeight w:val="281"/>
          <w:jc w:val="center"/>
        </w:trPr>
        <w:tc>
          <w:tcPr>
            <w:tcW w:w="1341" w:type="pct"/>
            <w:shd w:val="clear" w:color="auto" w:fill="auto"/>
          </w:tcPr>
          <w:p w14:paraId="4BD7B4A3" w14:textId="77777777" w:rsidR="00D96DE1" w:rsidRPr="00785A71" w:rsidRDefault="00D96DE1" w:rsidP="00903D0F">
            <w:pPr>
              <w:spacing w:line="240" w:lineRule="auto"/>
              <w:rPr>
                <w:b/>
                <w:color w:val="auto"/>
                <w:lang w:val="en-GB"/>
              </w:rPr>
            </w:pPr>
            <w:r w:rsidRPr="00785A71">
              <w:rPr>
                <w:b/>
                <w:color w:val="auto"/>
                <w:lang w:val="en-GB"/>
              </w:rPr>
              <w:t>Value(s) applied</w:t>
            </w:r>
          </w:p>
        </w:tc>
        <w:tc>
          <w:tcPr>
            <w:tcW w:w="3659" w:type="pct"/>
            <w:shd w:val="clear" w:color="auto" w:fill="auto"/>
          </w:tcPr>
          <w:p w14:paraId="2D39B04D" w14:textId="77777777" w:rsidR="00D96DE1" w:rsidRPr="00785A71" w:rsidRDefault="00D96DE1" w:rsidP="00903D0F">
            <w:pPr>
              <w:spacing w:line="240" w:lineRule="auto"/>
              <w:rPr>
                <w:color w:val="auto"/>
                <w:lang w:val="en-GB"/>
              </w:rPr>
            </w:pPr>
            <w:r w:rsidRPr="00785A71">
              <w:rPr>
                <w:color w:val="auto"/>
                <w:lang w:val="en-GB"/>
              </w:rPr>
              <w:t>2</w:t>
            </w:r>
            <w:r>
              <w:rPr>
                <w:color w:val="auto"/>
                <w:lang w:val="en-GB"/>
              </w:rPr>
              <w:t>8</w:t>
            </w:r>
          </w:p>
        </w:tc>
      </w:tr>
      <w:tr w:rsidR="00D96DE1" w:rsidRPr="00785A71" w14:paraId="48F67B1B" w14:textId="77777777" w:rsidTr="00903D0F">
        <w:trPr>
          <w:cantSplit/>
          <w:jc w:val="center"/>
        </w:trPr>
        <w:tc>
          <w:tcPr>
            <w:tcW w:w="1341" w:type="pct"/>
            <w:shd w:val="clear" w:color="auto" w:fill="auto"/>
          </w:tcPr>
          <w:p w14:paraId="78182536" w14:textId="77777777" w:rsidR="00D96DE1" w:rsidRPr="00785A71" w:rsidRDefault="00D96DE1" w:rsidP="00903D0F">
            <w:pPr>
              <w:spacing w:line="240" w:lineRule="auto"/>
              <w:rPr>
                <w:b/>
                <w:color w:val="auto"/>
                <w:lang w:val="en-GB"/>
              </w:rPr>
            </w:pPr>
            <w:r w:rsidRPr="00785A71">
              <w:rPr>
                <w:b/>
                <w:color w:val="auto"/>
                <w:lang w:val="en-GB"/>
              </w:rPr>
              <w:t xml:space="preserve">Choice of data or Measurement methods and procedures </w:t>
            </w:r>
          </w:p>
        </w:tc>
        <w:tc>
          <w:tcPr>
            <w:tcW w:w="3659" w:type="pct"/>
            <w:shd w:val="clear" w:color="auto" w:fill="auto"/>
          </w:tcPr>
          <w:p w14:paraId="51587111" w14:textId="77777777" w:rsidR="00D96DE1" w:rsidRPr="00785A71" w:rsidRDefault="00D96DE1" w:rsidP="00903D0F">
            <w:pPr>
              <w:spacing w:line="240" w:lineRule="auto"/>
              <w:rPr>
                <w:color w:val="auto"/>
                <w:lang w:val="en-GB"/>
              </w:rPr>
            </w:pPr>
            <w:r w:rsidRPr="00785A71">
              <w:rPr>
                <w:color w:val="auto"/>
                <w:lang w:val="en-GB"/>
              </w:rPr>
              <w:t xml:space="preserve">Applicable </w:t>
            </w:r>
            <w:r>
              <w:rPr>
                <w:color w:val="auto"/>
                <w:lang w:val="en-GB"/>
              </w:rPr>
              <w:t xml:space="preserve">starting 2021 </w:t>
            </w:r>
            <w:r w:rsidRPr="00785A71">
              <w:rPr>
                <w:color w:val="auto"/>
                <w:lang w:val="en-GB"/>
              </w:rPr>
              <w:t xml:space="preserve">as per IPCC guideline </w:t>
            </w:r>
            <w:r>
              <w:rPr>
                <w:color w:val="auto"/>
                <w:lang w:val="en-GB"/>
              </w:rPr>
              <w:t>AR5</w:t>
            </w:r>
          </w:p>
        </w:tc>
      </w:tr>
      <w:tr w:rsidR="00D96DE1" w:rsidRPr="00785A71" w14:paraId="2D567094" w14:textId="77777777" w:rsidTr="00903D0F">
        <w:trPr>
          <w:cantSplit/>
          <w:trHeight w:val="248"/>
          <w:jc w:val="center"/>
        </w:trPr>
        <w:tc>
          <w:tcPr>
            <w:tcW w:w="1341" w:type="pct"/>
            <w:shd w:val="clear" w:color="auto" w:fill="auto"/>
          </w:tcPr>
          <w:p w14:paraId="32DDA429" w14:textId="77777777" w:rsidR="00D96DE1" w:rsidRPr="00785A71" w:rsidRDefault="00D96DE1" w:rsidP="00903D0F">
            <w:pPr>
              <w:spacing w:line="240" w:lineRule="auto"/>
              <w:rPr>
                <w:b/>
                <w:color w:val="auto"/>
                <w:lang w:val="en-GB"/>
              </w:rPr>
            </w:pPr>
            <w:r w:rsidRPr="00785A71">
              <w:rPr>
                <w:b/>
                <w:color w:val="auto"/>
                <w:lang w:val="en-GB"/>
              </w:rPr>
              <w:t>Purpose of data</w:t>
            </w:r>
          </w:p>
        </w:tc>
        <w:tc>
          <w:tcPr>
            <w:tcW w:w="3659" w:type="pct"/>
            <w:shd w:val="clear" w:color="auto" w:fill="auto"/>
          </w:tcPr>
          <w:p w14:paraId="7BEF7B34" w14:textId="77777777" w:rsidR="00D96DE1" w:rsidRPr="00785A71" w:rsidRDefault="00D96DE1" w:rsidP="00903D0F">
            <w:pPr>
              <w:spacing w:line="240" w:lineRule="auto"/>
              <w:rPr>
                <w:color w:val="auto"/>
                <w:lang w:val="en-GB"/>
              </w:rPr>
            </w:pPr>
            <w:r w:rsidRPr="00785A71">
              <w:rPr>
                <w:color w:val="auto"/>
                <w:lang w:val="en-GB"/>
              </w:rPr>
              <w:t xml:space="preserve">Calculation of baseline and project emission. </w:t>
            </w:r>
          </w:p>
        </w:tc>
      </w:tr>
      <w:tr w:rsidR="00D96DE1" w:rsidRPr="00785A71" w14:paraId="672C9451" w14:textId="77777777" w:rsidTr="00903D0F">
        <w:trPr>
          <w:cantSplit/>
          <w:trHeight w:val="249"/>
          <w:jc w:val="center"/>
        </w:trPr>
        <w:tc>
          <w:tcPr>
            <w:tcW w:w="1341" w:type="pct"/>
            <w:shd w:val="clear" w:color="auto" w:fill="auto"/>
          </w:tcPr>
          <w:p w14:paraId="6829ACD0" w14:textId="77777777" w:rsidR="00D96DE1" w:rsidRPr="00785A71" w:rsidRDefault="00D96DE1" w:rsidP="00903D0F">
            <w:pPr>
              <w:spacing w:line="240" w:lineRule="auto"/>
              <w:rPr>
                <w:b/>
                <w:color w:val="auto"/>
                <w:lang w:val="en-GB"/>
              </w:rPr>
            </w:pPr>
            <w:r w:rsidRPr="00785A71">
              <w:rPr>
                <w:b/>
                <w:color w:val="auto"/>
                <w:lang w:val="en-GB"/>
              </w:rPr>
              <w:t>Additional comment</w:t>
            </w:r>
          </w:p>
        </w:tc>
        <w:tc>
          <w:tcPr>
            <w:tcW w:w="3659" w:type="pct"/>
            <w:shd w:val="clear" w:color="auto" w:fill="auto"/>
          </w:tcPr>
          <w:p w14:paraId="21D7999B" w14:textId="77777777" w:rsidR="00D96DE1" w:rsidRPr="00785A71" w:rsidRDefault="00D96DE1" w:rsidP="00903D0F">
            <w:pPr>
              <w:spacing w:line="240" w:lineRule="auto"/>
              <w:rPr>
                <w:color w:val="auto"/>
                <w:lang w:val="en-GB"/>
              </w:rPr>
            </w:pPr>
            <w:r w:rsidRPr="00785A71">
              <w:rPr>
                <w:color w:val="auto"/>
                <w:lang w:val="en-GB"/>
              </w:rPr>
              <w:t xml:space="preserve">Fixed ex-ante </w:t>
            </w:r>
          </w:p>
        </w:tc>
      </w:tr>
    </w:tbl>
    <w:p w14:paraId="3442CC6E" w14:textId="77777777" w:rsidR="00D96DE1" w:rsidRPr="00785A71" w:rsidRDefault="00D96DE1" w:rsidP="00D96DE1">
      <w:pPr>
        <w:spacing w:line="240" w:lineRule="auto"/>
        <w:rPr>
          <w:iCs/>
          <w:color w:val="auto"/>
        </w:rPr>
      </w:pPr>
    </w:p>
    <w:p w14:paraId="01A96C1C" w14:textId="77777777" w:rsidR="00D96DE1" w:rsidRPr="00785A71" w:rsidRDefault="00D96DE1" w:rsidP="00D96DE1">
      <w:pPr>
        <w:spacing w:line="240" w:lineRule="auto"/>
        <w:rPr>
          <w:b/>
          <w:iCs/>
          <w:color w:val="auto"/>
        </w:rPr>
      </w:pPr>
      <w:r w:rsidRPr="00785A71">
        <w:rPr>
          <w:b/>
          <w:iCs/>
          <w:color w:val="auto"/>
        </w:rPr>
        <w:t xml:space="preserve">Table </w:t>
      </w:r>
      <w:r>
        <w:rPr>
          <w:b/>
          <w:iCs/>
          <w:color w:val="auto"/>
        </w:rPr>
        <w:t>11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643"/>
        <w:gridCol w:w="7212"/>
      </w:tblGrid>
      <w:tr w:rsidR="00D96DE1" w:rsidRPr="00785A71" w14:paraId="2CB3D8A9" w14:textId="77777777" w:rsidTr="00903D0F">
        <w:trPr>
          <w:cantSplit/>
          <w:trHeight w:val="280"/>
          <w:jc w:val="center"/>
        </w:trPr>
        <w:tc>
          <w:tcPr>
            <w:tcW w:w="1341" w:type="pct"/>
            <w:shd w:val="clear" w:color="auto" w:fill="auto"/>
          </w:tcPr>
          <w:p w14:paraId="5BA520F9" w14:textId="77777777" w:rsidR="00D96DE1" w:rsidRPr="00785A71" w:rsidRDefault="00D96DE1" w:rsidP="00903D0F">
            <w:pPr>
              <w:spacing w:line="240" w:lineRule="auto"/>
              <w:rPr>
                <w:b/>
                <w:color w:val="auto"/>
                <w:lang w:val="en-GB"/>
              </w:rPr>
            </w:pPr>
            <w:r w:rsidRPr="00785A71">
              <w:rPr>
                <w:b/>
                <w:color w:val="auto"/>
                <w:lang w:val="en-GB"/>
              </w:rPr>
              <w:t>Relevant SDG Indicator</w:t>
            </w:r>
          </w:p>
        </w:tc>
        <w:tc>
          <w:tcPr>
            <w:tcW w:w="3659" w:type="pct"/>
            <w:shd w:val="clear" w:color="auto" w:fill="auto"/>
          </w:tcPr>
          <w:p w14:paraId="68EED024" w14:textId="77777777" w:rsidR="00D96DE1" w:rsidRPr="00785A71" w:rsidRDefault="00D96DE1" w:rsidP="00903D0F">
            <w:pPr>
              <w:spacing w:line="240" w:lineRule="auto"/>
              <w:rPr>
                <w:color w:val="auto"/>
                <w:lang w:val="en-GB"/>
              </w:rPr>
            </w:pPr>
            <w:r w:rsidRPr="00785A71">
              <w:rPr>
                <w:color w:val="auto"/>
                <w:lang w:val="en-GB"/>
              </w:rPr>
              <w:t xml:space="preserve">SDG 13: Climate Action </w:t>
            </w:r>
          </w:p>
        </w:tc>
      </w:tr>
      <w:tr w:rsidR="00D96DE1" w:rsidRPr="00785A71" w14:paraId="6BC9988C" w14:textId="77777777" w:rsidTr="00903D0F">
        <w:trPr>
          <w:cantSplit/>
          <w:trHeight w:val="280"/>
          <w:jc w:val="center"/>
        </w:trPr>
        <w:tc>
          <w:tcPr>
            <w:tcW w:w="1341" w:type="pct"/>
            <w:shd w:val="clear" w:color="auto" w:fill="auto"/>
          </w:tcPr>
          <w:p w14:paraId="0A8B8E3C" w14:textId="77777777" w:rsidR="00D96DE1" w:rsidRPr="00785A71" w:rsidRDefault="00D96DE1" w:rsidP="00903D0F">
            <w:pPr>
              <w:spacing w:line="240" w:lineRule="auto"/>
              <w:rPr>
                <w:b/>
                <w:color w:val="auto"/>
                <w:lang w:val="en-GB"/>
              </w:rPr>
            </w:pPr>
            <w:r w:rsidRPr="00785A71">
              <w:rPr>
                <w:b/>
                <w:color w:val="auto"/>
                <w:lang w:val="en-GB"/>
              </w:rPr>
              <w:t>Data/parameter</w:t>
            </w:r>
          </w:p>
        </w:tc>
        <w:tc>
          <w:tcPr>
            <w:tcW w:w="3659" w:type="pct"/>
            <w:shd w:val="clear" w:color="auto" w:fill="auto"/>
          </w:tcPr>
          <w:p w14:paraId="26DC482C" w14:textId="77777777" w:rsidR="00D96DE1" w:rsidRPr="00785A71" w:rsidRDefault="00D96DE1" w:rsidP="00903D0F">
            <w:pPr>
              <w:spacing w:line="240" w:lineRule="auto"/>
              <w:rPr>
                <w:color w:val="auto"/>
                <w:lang w:val="en-GB"/>
              </w:rPr>
            </w:pPr>
            <w:r w:rsidRPr="00785A71">
              <w:rPr>
                <w:color w:val="auto"/>
                <w:lang w:val="en-GB"/>
              </w:rPr>
              <w:t>GWP</w:t>
            </w:r>
            <w:r w:rsidRPr="00785A71">
              <w:rPr>
                <w:color w:val="auto"/>
                <w:vertAlign w:val="subscript"/>
                <w:lang w:val="en-GB"/>
              </w:rPr>
              <w:t>N2O</w:t>
            </w:r>
          </w:p>
        </w:tc>
      </w:tr>
      <w:tr w:rsidR="00D96DE1" w:rsidRPr="00785A71" w14:paraId="6624A125" w14:textId="77777777" w:rsidTr="00903D0F">
        <w:trPr>
          <w:cantSplit/>
          <w:trHeight w:val="281"/>
          <w:jc w:val="center"/>
        </w:trPr>
        <w:tc>
          <w:tcPr>
            <w:tcW w:w="1341" w:type="pct"/>
            <w:shd w:val="clear" w:color="auto" w:fill="auto"/>
          </w:tcPr>
          <w:p w14:paraId="2FEE2786" w14:textId="77777777" w:rsidR="00D96DE1" w:rsidRPr="00785A71" w:rsidRDefault="00D96DE1" w:rsidP="00903D0F">
            <w:pPr>
              <w:spacing w:line="240" w:lineRule="auto"/>
              <w:rPr>
                <w:b/>
                <w:color w:val="auto"/>
                <w:lang w:val="en-GB"/>
              </w:rPr>
            </w:pPr>
            <w:r w:rsidRPr="00785A71">
              <w:rPr>
                <w:b/>
                <w:color w:val="auto"/>
                <w:lang w:val="en-GB"/>
              </w:rPr>
              <w:t>Unit</w:t>
            </w:r>
          </w:p>
        </w:tc>
        <w:tc>
          <w:tcPr>
            <w:tcW w:w="3659" w:type="pct"/>
            <w:shd w:val="clear" w:color="auto" w:fill="auto"/>
          </w:tcPr>
          <w:p w14:paraId="5E6F1279" w14:textId="77777777" w:rsidR="00D96DE1" w:rsidRPr="00785A71" w:rsidRDefault="00D96DE1" w:rsidP="00903D0F">
            <w:pPr>
              <w:spacing w:line="240" w:lineRule="auto"/>
              <w:rPr>
                <w:color w:val="auto"/>
                <w:lang w:val="en-GB"/>
              </w:rPr>
            </w:pPr>
            <w:r w:rsidRPr="00785A71">
              <w:rPr>
                <w:color w:val="auto"/>
                <w:lang w:val="en-GB"/>
              </w:rPr>
              <w:t>t CO</w:t>
            </w:r>
            <w:r w:rsidRPr="00785A71">
              <w:rPr>
                <w:color w:val="auto"/>
                <w:vertAlign w:val="subscript"/>
                <w:lang w:val="en-GB"/>
              </w:rPr>
              <w:t>2</w:t>
            </w:r>
            <w:r w:rsidRPr="00785A71">
              <w:rPr>
                <w:color w:val="auto"/>
                <w:lang w:val="en-GB"/>
              </w:rPr>
              <w:t>e/t N</w:t>
            </w:r>
            <w:r w:rsidRPr="00785A71">
              <w:rPr>
                <w:color w:val="auto"/>
                <w:vertAlign w:val="subscript"/>
                <w:lang w:val="en-GB"/>
              </w:rPr>
              <w:t>2</w:t>
            </w:r>
            <w:r w:rsidRPr="00785A71">
              <w:rPr>
                <w:color w:val="auto"/>
                <w:lang w:val="en-GB"/>
              </w:rPr>
              <w:t>O</w:t>
            </w:r>
          </w:p>
        </w:tc>
      </w:tr>
      <w:tr w:rsidR="00D96DE1" w:rsidRPr="00785A71" w14:paraId="685D9298" w14:textId="77777777" w:rsidTr="00903D0F">
        <w:trPr>
          <w:cantSplit/>
          <w:trHeight w:val="280"/>
          <w:jc w:val="center"/>
        </w:trPr>
        <w:tc>
          <w:tcPr>
            <w:tcW w:w="1341" w:type="pct"/>
            <w:shd w:val="clear" w:color="auto" w:fill="auto"/>
          </w:tcPr>
          <w:p w14:paraId="2646E594" w14:textId="77777777" w:rsidR="00D96DE1" w:rsidRPr="00785A71" w:rsidRDefault="00D96DE1" w:rsidP="00903D0F">
            <w:pPr>
              <w:spacing w:line="240" w:lineRule="auto"/>
              <w:rPr>
                <w:b/>
                <w:color w:val="auto"/>
                <w:lang w:val="en-GB"/>
              </w:rPr>
            </w:pPr>
            <w:r w:rsidRPr="00785A71">
              <w:rPr>
                <w:b/>
                <w:color w:val="auto"/>
                <w:lang w:val="en-GB"/>
              </w:rPr>
              <w:t>Description</w:t>
            </w:r>
          </w:p>
        </w:tc>
        <w:tc>
          <w:tcPr>
            <w:tcW w:w="3659" w:type="pct"/>
            <w:shd w:val="clear" w:color="auto" w:fill="auto"/>
          </w:tcPr>
          <w:p w14:paraId="08E23024" w14:textId="77777777" w:rsidR="00D96DE1" w:rsidRPr="00785A71" w:rsidRDefault="00D96DE1" w:rsidP="00903D0F">
            <w:pPr>
              <w:spacing w:line="240" w:lineRule="auto"/>
              <w:rPr>
                <w:color w:val="auto"/>
                <w:lang w:val="en-GB"/>
              </w:rPr>
            </w:pPr>
            <w:r w:rsidRPr="00785A71">
              <w:rPr>
                <w:color w:val="auto"/>
                <w:lang w:val="en-GB"/>
              </w:rPr>
              <w:t xml:space="preserve">Global Warming Potential </w:t>
            </w:r>
            <w:proofErr w:type="gramStart"/>
            <w:r w:rsidRPr="00785A71">
              <w:rPr>
                <w:color w:val="auto"/>
                <w:lang w:val="en-GB"/>
              </w:rPr>
              <w:t>of  nitrous</w:t>
            </w:r>
            <w:proofErr w:type="gramEnd"/>
            <w:r w:rsidRPr="00785A71">
              <w:rPr>
                <w:color w:val="auto"/>
                <w:lang w:val="en-GB"/>
              </w:rPr>
              <w:t xml:space="preserve"> oxide.</w:t>
            </w:r>
          </w:p>
        </w:tc>
      </w:tr>
      <w:tr w:rsidR="00D96DE1" w:rsidRPr="00785A71" w14:paraId="61ABD18B" w14:textId="77777777" w:rsidTr="00903D0F">
        <w:trPr>
          <w:cantSplit/>
          <w:trHeight w:val="281"/>
          <w:jc w:val="center"/>
        </w:trPr>
        <w:tc>
          <w:tcPr>
            <w:tcW w:w="1341" w:type="pct"/>
            <w:shd w:val="clear" w:color="auto" w:fill="auto"/>
          </w:tcPr>
          <w:p w14:paraId="68CDAFED" w14:textId="77777777" w:rsidR="00D96DE1" w:rsidRPr="00785A71" w:rsidRDefault="00D96DE1" w:rsidP="00903D0F">
            <w:pPr>
              <w:spacing w:line="240" w:lineRule="auto"/>
              <w:rPr>
                <w:b/>
                <w:color w:val="auto"/>
                <w:lang w:val="en-GB"/>
              </w:rPr>
            </w:pPr>
            <w:r w:rsidRPr="00785A71">
              <w:rPr>
                <w:b/>
                <w:color w:val="auto"/>
                <w:lang w:val="en-GB"/>
              </w:rPr>
              <w:lastRenderedPageBreak/>
              <w:t>Source of data</w:t>
            </w:r>
          </w:p>
        </w:tc>
        <w:tc>
          <w:tcPr>
            <w:tcW w:w="3659" w:type="pct"/>
            <w:shd w:val="clear" w:color="auto" w:fill="auto"/>
          </w:tcPr>
          <w:p w14:paraId="35E307B7" w14:textId="77777777" w:rsidR="00D96DE1" w:rsidRPr="00785A71" w:rsidRDefault="00D96DE1" w:rsidP="00903D0F">
            <w:pPr>
              <w:spacing w:line="240" w:lineRule="auto"/>
              <w:rPr>
                <w:color w:val="auto"/>
                <w:lang w:val="en-GB"/>
              </w:rPr>
            </w:pPr>
            <w:r w:rsidRPr="00785A71">
              <w:rPr>
                <w:color w:val="auto"/>
                <w:lang w:val="en-GB"/>
              </w:rPr>
              <w:t>IPCC</w:t>
            </w:r>
          </w:p>
        </w:tc>
      </w:tr>
      <w:tr w:rsidR="00D96DE1" w:rsidRPr="00785A71" w14:paraId="628B52CF" w14:textId="77777777" w:rsidTr="00903D0F">
        <w:trPr>
          <w:cantSplit/>
          <w:trHeight w:val="281"/>
          <w:jc w:val="center"/>
        </w:trPr>
        <w:tc>
          <w:tcPr>
            <w:tcW w:w="1341" w:type="pct"/>
            <w:shd w:val="clear" w:color="auto" w:fill="auto"/>
          </w:tcPr>
          <w:p w14:paraId="1792A813" w14:textId="77777777" w:rsidR="00D96DE1" w:rsidRPr="00785A71" w:rsidRDefault="00D96DE1" w:rsidP="00903D0F">
            <w:pPr>
              <w:spacing w:line="240" w:lineRule="auto"/>
              <w:rPr>
                <w:b/>
                <w:color w:val="auto"/>
                <w:lang w:val="en-GB"/>
              </w:rPr>
            </w:pPr>
            <w:r w:rsidRPr="00785A71">
              <w:rPr>
                <w:b/>
                <w:color w:val="auto"/>
                <w:lang w:val="en-GB"/>
              </w:rPr>
              <w:t>Value(s) applied</w:t>
            </w:r>
          </w:p>
        </w:tc>
        <w:tc>
          <w:tcPr>
            <w:tcW w:w="3659" w:type="pct"/>
            <w:shd w:val="clear" w:color="auto" w:fill="auto"/>
          </w:tcPr>
          <w:p w14:paraId="7046ADED" w14:textId="77777777" w:rsidR="00D96DE1" w:rsidRPr="00785A71" w:rsidRDefault="00D96DE1" w:rsidP="00903D0F">
            <w:pPr>
              <w:spacing w:line="240" w:lineRule="auto"/>
              <w:rPr>
                <w:color w:val="auto"/>
                <w:lang w:val="en-GB"/>
              </w:rPr>
            </w:pPr>
            <w:r w:rsidRPr="00785A71">
              <w:rPr>
                <w:color w:val="auto"/>
                <w:lang w:val="en-GB"/>
              </w:rPr>
              <w:t>2</w:t>
            </w:r>
            <w:r>
              <w:rPr>
                <w:color w:val="auto"/>
                <w:lang w:val="en-GB"/>
              </w:rPr>
              <w:t>65</w:t>
            </w:r>
          </w:p>
        </w:tc>
      </w:tr>
      <w:tr w:rsidR="00D96DE1" w:rsidRPr="00785A71" w14:paraId="46CBC39B" w14:textId="77777777" w:rsidTr="00903D0F">
        <w:trPr>
          <w:cantSplit/>
          <w:jc w:val="center"/>
        </w:trPr>
        <w:tc>
          <w:tcPr>
            <w:tcW w:w="1341" w:type="pct"/>
            <w:shd w:val="clear" w:color="auto" w:fill="auto"/>
          </w:tcPr>
          <w:p w14:paraId="15F4B6D4" w14:textId="77777777" w:rsidR="00D96DE1" w:rsidRPr="00785A71" w:rsidRDefault="00D96DE1" w:rsidP="00903D0F">
            <w:pPr>
              <w:spacing w:line="240" w:lineRule="auto"/>
              <w:rPr>
                <w:b/>
                <w:color w:val="auto"/>
                <w:lang w:val="en-GB"/>
              </w:rPr>
            </w:pPr>
            <w:r w:rsidRPr="00785A71">
              <w:rPr>
                <w:b/>
                <w:color w:val="auto"/>
                <w:lang w:val="en-GB"/>
              </w:rPr>
              <w:t xml:space="preserve">Choice of data or Measurement methods and procedures </w:t>
            </w:r>
          </w:p>
        </w:tc>
        <w:tc>
          <w:tcPr>
            <w:tcW w:w="3659" w:type="pct"/>
            <w:shd w:val="clear" w:color="auto" w:fill="auto"/>
          </w:tcPr>
          <w:p w14:paraId="68169E82" w14:textId="77777777" w:rsidR="00D96DE1" w:rsidRPr="00785A71" w:rsidRDefault="00D96DE1" w:rsidP="00903D0F">
            <w:pPr>
              <w:spacing w:line="240" w:lineRule="auto"/>
              <w:rPr>
                <w:color w:val="auto"/>
                <w:lang w:val="en-GB"/>
              </w:rPr>
            </w:pPr>
            <w:r w:rsidRPr="00785A71">
              <w:rPr>
                <w:color w:val="auto"/>
                <w:lang w:val="en-GB"/>
              </w:rPr>
              <w:t>Applicable for 2</w:t>
            </w:r>
            <w:r w:rsidRPr="00785A71">
              <w:rPr>
                <w:color w:val="auto"/>
                <w:vertAlign w:val="superscript"/>
                <w:lang w:val="en-GB"/>
              </w:rPr>
              <w:t>nd</w:t>
            </w:r>
            <w:r w:rsidRPr="00785A71">
              <w:rPr>
                <w:color w:val="auto"/>
                <w:lang w:val="en-GB"/>
              </w:rPr>
              <w:t xml:space="preserve"> commitment period as per IPCC guideline </w:t>
            </w:r>
          </w:p>
        </w:tc>
      </w:tr>
      <w:tr w:rsidR="00D96DE1" w:rsidRPr="00785A71" w14:paraId="554BE20C" w14:textId="77777777" w:rsidTr="00903D0F">
        <w:trPr>
          <w:cantSplit/>
          <w:trHeight w:val="248"/>
          <w:jc w:val="center"/>
        </w:trPr>
        <w:tc>
          <w:tcPr>
            <w:tcW w:w="1341" w:type="pct"/>
            <w:shd w:val="clear" w:color="auto" w:fill="auto"/>
          </w:tcPr>
          <w:p w14:paraId="121BFE1C" w14:textId="77777777" w:rsidR="00D96DE1" w:rsidRPr="00785A71" w:rsidRDefault="00D96DE1" w:rsidP="00903D0F">
            <w:pPr>
              <w:spacing w:line="240" w:lineRule="auto"/>
              <w:rPr>
                <w:b/>
                <w:color w:val="auto"/>
                <w:lang w:val="en-GB"/>
              </w:rPr>
            </w:pPr>
            <w:r w:rsidRPr="00785A71">
              <w:rPr>
                <w:b/>
                <w:color w:val="auto"/>
                <w:lang w:val="en-GB"/>
              </w:rPr>
              <w:t>Purpose of data</w:t>
            </w:r>
          </w:p>
        </w:tc>
        <w:tc>
          <w:tcPr>
            <w:tcW w:w="3659" w:type="pct"/>
            <w:shd w:val="clear" w:color="auto" w:fill="auto"/>
          </w:tcPr>
          <w:p w14:paraId="56F021C2" w14:textId="77777777" w:rsidR="00D96DE1" w:rsidRPr="00785A71" w:rsidRDefault="00D96DE1" w:rsidP="00903D0F">
            <w:pPr>
              <w:spacing w:line="240" w:lineRule="auto"/>
              <w:rPr>
                <w:color w:val="auto"/>
                <w:lang w:val="en-GB"/>
              </w:rPr>
            </w:pPr>
            <w:r w:rsidRPr="00785A71">
              <w:rPr>
                <w:color w:val="auto"/>
                <w:lang w:val="en-GB"/>
              </w:rPr>
              <w:t xml:space="preserve">Calculation of baseline and project emission. </w:t>
            </w:r>
          </w:p>
        </w:tc>
      </w:tr>
      <w:tr w:rsidR="00D96DE1" w:rsidRPr="00785A71" w14:paraId="28C8AE84" w14:textId="77777777" w:rsidTr="00903D0F">
        <w:trPr>
          <w:cantSplit/>
          <w:trHeight w:val="249"/>
          <w:jc w:val="center"/>
        </w:trPr>
        <w:tc>
          <w:tcPr>
            <w:tcW w:w="1341" w:type="pct"/>
            <w:shd w:val="clear" w:color="auto" w:fill="auto"/>
          </w:tcPr>
          <w:p w14:paraId="5B2BC6A4" w14:textId="77777777" w:rsidR="00D96DE1" w:rsidRPr="00785A71" w:rsidRDefault="00D96DE1" w:rsidP="00903D0F">
            <w:pPr>
              <w:spacing w:line="240" w:lineRule="auto"/>
              <w:rPr>
                <w:b/>
                <w:color w:val="auto"/>
                <w:lang w:val="en-GB"/>
              </w:rPr>
            </w:pPr>
            <w:r w:rsidRPr="00785A71">
              <w:rPr>
                <w:b/>
                <w:color w:val="auto"/>
                <w:lang w:val="en-GB"/>
              </w:rPr>
              <w:t>Additional comment</w:t>
            </w:r>
          </w:p>
        </w:tc>
        <w:tc>
          <w:tcPr>
            <w:tcW w:w="3659" w:type="pct"/>
            <w:shd w:val="clear" w:color="auto" w:fill="auto"/>
          </w:tcPr>
          <w:p w14:paraId="39706B14" w14:textId="77777777" w:rsidR="00D96DE1" w:rsidRPr="00785A71" w:rsidRDefault="00D96DE1" w:rsidP="00903D0F">
            <w:pPr>
              <w:spacing w:line="240" w:lineRule="auto"/>
              <w:rPr>
                <w:color w:val="auto"/>
                <w:lang w:val="en-GB"/>
              </w:rPr>
            </w:pPr>
            <w:r w:rsidRPr="00785A71">
              <w:rPr>
                <w:color w:val="auto"/>
                <w:lang w:val="en-GB"/>
              </w:rPr>
              <w:t xml:space="preserve">Fixed ex-ante </w:t>
            </w:r>
          </w:p>
        </w:tc>
      </w:tr>
    </w:tbl>
    <w:p w14:paraId="35DBC609" w14:textId="77777777" w:rsidR="00D96DE1" w:rsidRPr="00785A71" w:rsidRDefault="00D96DE1" w:rsidP="00D96DE1">
      <w:pPr>
        <w:spacing w:line="240" w:lineRule="auto"/>
        <w:rPr>
          <w:iCs/>
          <w:color w:val="auto"/>
        </w:rPr>
      </w:pPr>
    </w:p>
    <w:p w14:paraId="4B491711" w14:textId="77777777" w:rsidR="00D96DE1" w:rsidRPr="00785A71" w:rsidRDefault="00D96DE1" w:rsidP="00D96DE1">
      <w:pPr>
        <w:spacing w:line="240" w:lineRule="auto"/>
        <w:rPr>
          <w:b/>
          <w:iCs/>
          <w:color w:val="auto"/>
        </w:rPr>
      </w:pPr>
      <w:r w:rsidRPr="00785A71">
        <w:rPr>
          <w:b/>
          <w:iCs/>
          <w:color w:val="auto"/>
        </w:rPr>
        <w:t>Table 1</w:t>
      </w:r>
      <w:r>
        <w:rPr>
          <w:b/>
          <w:iCs/>
          <w:color w:val="auto"/>
        </w:rPr>
        <w:t>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 w:type="dxa"/>
          <w:bottom w:w="20" w:type="dxa"/>
        </w:tblCellMar>
        <w:tblLook w:val="00E0" w:firstRow="1" w:lastRow="1" w:firstColumn="1" w:lastColumn="0" w:noHBand="0" w:noVBand="0"/>
      </w:tblPr>
      <w:tblGrid>
        <w:gridCol w:w="2627"/>
        <w:gridCol w:w="7228"/>
      </w:tblGrid>
      <w:tr w:rsidR="00D96DE1" w:rsidRPr="00785A71" w14:paraId="509AC5FA" w14:textId="77777777" w:rsidTr="00903D0F">
        <w:trPr>
          <w:cantSplit/>
          <w:trHeight w:val="280"/>
          <w:jc w:val="center"/>
        </w:trPr>
        <w:tc>
          <w:tcPr>
            <w:tcW w:w="1333" w:type="pct"/>
            <w:shd w:val="clear" w:color="auto" w:fill="auto"/>
          </w:tcPr>
          <w:p w14:paraId="4E06D22C" w14:textId="77777777" w:rsidR="00D96DE1" w:rsidRPr="00785A71" w:rsidRDefault="00D96DE1" w:rsidP="00903D0F">
            <w:pPr>
              <w:spacing w:line="240" w:lineRule="auto"/>
              <w:rPr>
                <w:b/>
                <w:color w:val="auto"/>
                <w:lang w:val="en-GB"/>
              </w:rPr>
            </w:pPr>
            <w:r w:rsidRPr="00785A71">
              <w:rPr>
                <w:b/>
                <w:color w:val="auto"/>
                <w:lang w:val="en-GB"/>
              </w:rPr>
              <w:t>Relevant SDG Indicator</w:t>
            </w:r>
          </w:p>
        </w:tc>
        <w:tc>
          <w:tcPr>
            <w:tcW w:w="3667" w:type="pct"/>
            <w:shd w:val="clear" w:color="auto" w:fill="auto"/>
          </w:tcPr>
          <w:p w14:paraId="76B9CA82" w14:textId="77777777" w:rsidR="00D96DE1" w:rsidRPr="00785A71" w:rsidRDefault="00D96DE1" w:rsidP="00903D0F">
            <w:pPr>
              <w:spacing w:line="240" w:lineRule="auto"/>
              <w:rPr>
                <w:color w:val="auto"/>
                <w:lang w:val="en-GB"/>
              </w:rPr>
            </w:pPr>
            <w:r w:rsidRPr="00785A71">
              <w:rPr>
                <w:color w:val="auto"/>
                <w:lang w:val="en-GB"/>
              </w:rPr>
              <w:t xml:space="preserve">SDG 13: Climate Action </w:t>
            </w:r>
          </w:p>
        </w:tc>
      </w:tr>
      <w:tr w:rsidR="00D96DE1" w:rsidRPr="00785A71" w14:paraId="641A4310" w14:textId="77777777" w:rsidTr="00903D0F">
        <w:trPr>
          <w:cantSplit/>
          <w:trHeight w:val="280"/>
          <w:jc w:val="center"/>
        </w:trPr>
        <w:tc>
          <w:tcPr>
            <w:tcW w:w="1333" w:type="pct"/>
            <w:shd w:val="clear" w:color="auto" w:fill="auto"/>
          </w:tcPr>
          <w:p w14:paraId="5CA9DF43" w14:textId="77777777" w:rsidR="00D96DE1" w:rsidRPr="00785A71" w:rsidRDefault="00D96DE1" w:rsidP="00903D0F">
            <w:pPr>
              <w:spacing w:line="240" w:lineRule="auto"/>
              <w:rPr>
                <w:b/>
                <w:color w:val="auto"/>
                <w:lang w:val="en-GB"/>
              </w:rPr>
            </w:pPr>
            <w:r w:rsidRPr="00785A71">
              <w:rPr>
                <w:b/>
                <w:color w:val="auto"/>
                <w:lang w:val="en-GB"/>
              </w:rPr>
              <w:t>Data/parameter</w:t>
            </w:r>
          </w:p>
        </w:tc>
        <w:tc>
          <w:tcPr>
            <w:tcW w:w="3667" w:type="pct"/>
            <w:shd w:val="clear" w:color="auto" w:fill="auto"/>
          </w:tcPr>
          <w:p w14:paraId="7BE6E634" w14:textId="77777777" w:rsidR="00D96DE1" w:rsidRPr="00785A71" w:rsidRDefault="00D96DE1" w:rsidP="00903D0F">
            <w:pPr>
              <w:spacing w:line="240" w:lineRule="auto"/>
              <w:rPr>
                <w:color w:val="auto"/>
                <w:lang w:val="en-GB"/>
              </w:rPr>
            </w:pPr>
            <w:proofErr w:type="spellStart"/>
            <w:r w:rsidRPr="00785A71">
              <w:rPr>
                <w:color w:val="auto"/>
                <w:lang w:val="en-GB"/>
              </w:rPr>
              <w:t>EF</w:t>
            </w:r>
            <w:r w:rsidRPr="00785A71">
              <w:rPr>
                <w:color w:val="auto"/>
                <w:vertAlign w:val="subscript"/>
                <w:lang w:val="en-GB"/>
              </w:rPr>
              <w:t>EL</w:t>
            </w:r>
            <w:r w:rsidRPr="00785A71">
              <w:rPr>
                <w:color w:val="auto"/>
                <w:lang w:val="en-GB"/>
              </w:rPr>
              <w:t>,</w:t>
            </w:r>
            <w:r w:rsidRPr="00785A71">
              <w:rPr>
                <w:color w:val="auto"/>
                <w:vertAlign w:val="subscript"/>
                <w:lang w:val="en-GB"/>
              </w:rPr>
              <w:t>j,y</w:t>
            </w:r>
            <w:proofErr w:type="spellEnd"/>
          </w:p>
        </w:tc>
      </w:tr>
      <w:tr w:rsidR="00D96DE1" w:rsidRPr="00785A71" w14:paraId="13B60759" w14:textId="77777777" w:rsidTr="00903D0F">
        <w:trPr>
          <w:cantSplit/>
          <w:trHeight w:val="281"/>
          <w:jc w:val="center"/>
        </w:trPr>
        <w:tc>
          <w:tcPr>
            <w:tcW w:w="1333" w:type="pct"/>
            <w:shd w:val="clear" w:color="auto" w:fill="auto"/>
          </w:tcPr>
          <w:p w14:paraId="5E8BA57C" w14:textId="77777777" w:rsidR="00D96DE1" w:rsidRPr="00785A71" w:rsidRDefault="00D96DE1" w:rsidP="00903D0F">
            <w:pPr>
              <w:spacing w:line="240" w:lineRule="auto"/>
              <w:rPr>
                <w:b/>
                <w:color w:val="auto"/>
                <w:lang w:val="en-GB"/>
              </w:rPr>
            </w:pPr>
            <w:r w:rsidRPr="00785A71">
              <w:rPr>
                <w:b/>
                <w:color w:val="auto"/>
                <w:lang w:val="en-GB"/>
              </w:rPr>
              <w:t>Unit</w:t>
            </w:r>
          </w:p>
        </w:tc>
        <w:tc>
          <w:tcPr>
            <w:tcW w:w="3667" w:type="pct"/>
            <w:shd w:val="clear" w:color="auto" w:fill="auto"/>
          </w:tcPr>
          <w:p w14:paraId="2E587CBC" w14:textId="77777777" w:rsidR="00D96DE1" w:rsidRPr="00785A71" w:rsidRDefault="00D96DE1" w:rsidP="00903D0F">
            <w:pPr>
              <w:spacing w:line="240" w:lineRule="auto"/>
              <w:rPr>
                <w:color w:val="auto"/>
                <w:lang w:val="en-GB"/>
              </w:rPr>
            </w:pPr>
            <w:r w:rsidRPr="00785A71">
              <w:rPr>
                <w:color w:val="auto"/>
                <w:lang w:val="en-GB"/>
              </w:rPr>
              <w:t>tCO</w:t>
            </w:r>
            <w:r w:rsidRPr="00785A71">
              <w:rPr>
                <w:color w:val="auto"/>
                <w:vertAlign w:val="subscript"/>
                <w:lang w:val="en-GB"/>
              </w:rPr>
              <w:t>2</w:t>
            </w:r>
            <w:r w:rsidRPr="00785A71">
              <w:rPr>
                <w:color w:val="auto"/>
                <w:lang w:val="en-GB"/>
              </w:rPr>
              <w:t>/MWh</w:t>
            </w:r>
          </w:p>
        </w:tc>
      </w:tr>
      <w:tr w:rsidR="00D96DE1" w:rsidRPr="00785A71" w14:paraId="32D2D116" w14:textId="77777777" w:rsidTr="00903D0F">
        <w:trPr>
          <w:cantSplit/>
          <w:trHeight w:val="280"/>
          <w:jc w:val="center"/>
        </w:trPr>
        <w:tc>
          <w:tcPr>
            <w:tcW w:w="1333" w:type="pct"/>
            <w:shd w:val="clear" w:color="auto" w:fill="auto"/>
          </w:tcPr>
          <w:p w14:paraId="4944AD02" w14:textId="77777777" w:rsidR="00D96DE1" w:rsidRPr="00785A71" w:rsidRDefault="00D96DE1" w:rsidP="00903D0F">
            <w:pPr>
              <w:spacing w:line="240" w:lineRule="auto"/>
              <w:rPr>
                <w:b/>
                <w:color w:val="auto"/>
                <w:lang w:val="en-GB"/>
              </w:rPr>
            </w:pPr>
            <w:r w:rsidRPr="00785A71">
              <w:rPr>
                <w:b/>
                <w:color w:val="auto"/>
                <w:lang w:val="en-GB"/>
              </w:rPr>
              <w:t>Description</w:t>
            </w:r>
          </w:p>
        </w:tc>
        <w:tc>
          <w:tcPr>
            <w:tcW w:w="3667" w:type="pct"/>
            <w:shd w:val="clear" w:color="auto" w:fill="auto"/>
          </w:tcPr>
          <w:p w14:paraId="6AAE1119" w14:textId="77777777" w:rsidR="00D96DE1" w:rsidRPr="00785A71" w:rsidRDefault="00D96DE1" w:rsidP="00903D0F">
            <w:pPr>
              <w:spacing w:line="240" w:lineRule="auto"/>
              <w:rPr>
                <w:color w:val="auto"/>
                <w:lang w:val="en-GB"/>
              </w:rPr>
            </w:pPr>
            <w:r w:rsidRPr="00785A71">
              <w:rPr>
                <w:color w:val="auto"/>
                <w:lang w:val="en-GB"/>
              </w:rPr>
              <w:t>Emission factor for electricity generation</w:t>
            </w:r>
          </w:p>
        </w:tc>
      </w:tr>
      <w:tr w:rsidR="00D96DE1" w:rsidRPr="00785A71" w14:paraId="49C3718C" w14:textId="77777777" w:rsidTr="00903D0F">
        <w:trPr>
          <w:cantSplit/>
          <w:trHeight w:val="281"/>
          <w:jc w:val="center"/>
        </w:trPr>
        <w:tc>
          <w:tcPr>
            <w:tcW w:w="1333" w:type="pct"/>
            <w:shd w:val="clear" w:color="auto" w:fill="auto"/>
          </w:tcPr>
          <w:p w14:paraId="5CAC0D23" w14:textId="77777777" w:rsidR="00D96DE1" w:rsidRPr="00785A71" w:rsidRDefault="00D96DE1" w:rsidP="00903D0F">
            <w:pPr>
              <w:spacing w:line="240" w:lineRule="auto"/>
              <w:rPr>
                <w:b/>
                <w:color w:val="auto"/>
                <w:lang w:val="en-GB"/>
              </w:rPr>
            </w:pPr>
            <w:r w:rsidRPr="00785A71">
              <w:rPr>
                <w:b/>
                <w:color w:val="auto"/>
                <w:lang w:val="en-GB"/>
              </w:rPr>
              <w:t>Source of data</w:t>
            </w:r>
          </w:p>
        </w:tc>
        <w:tc>
          <w:tcPr>
            <w:tcW w:w="3667" w:type="pct"/>
            <w:shd w:val="clear" w:color="auto" w:fill="auto"/>
          </w:tcPr>
          <w:p w14:paraId="4F80D0E1" w14:textId="77777777" w:rsidR="00D96DE1" w:rsidRPr="00785A71" w:rsidRDefault="00D96DE1" w:rsidP="00903D0F">
            <w:pPr>
              <w:spacing w:line="240" w:lineRule="auto"/>
              <w:jc w:val="both"/>
              <w:rPr>
                <w:color w:val="auto"/>
                <w:lang w:val="en-GB"/>
              </w:rPr>
            </w:pPr>
            <w:r w:rsidRPr="00785A71">
              <w:rPr>
                <w:color w:val="auto"/>
                <w:lang w:val="en-GB"/>
              </w:rPr>
              <w:t>Directorate General of Electricity, Ministry of Energy and Mineral Resources, Indonesia : 2018 - Emission Factor Reference Official Document</w:t>
            </w:r>
          </w:p>
          <w:p w14:paraId="1BDA276D" w14:textId="77777777" w:rsidR="00D96DE1" w:rsidRPr="00785A71" w:rsidRDefault="00D96DE1" w:rsidP="00903D0F">
            <w:pPr>
              <w:spacing w:line="240" w:lineRule="auto"/>
              <w:rPr>
                <w:color w:val="auto"/>
                <w:lang w:val="en-GB"/>
              </w:rPr>
            </w:pPr>
          </w:p>
          <w:p w14:paraId="1B27325A" w14:textId="77777777" w:rsidR="00D96DE1" w:rsidRPr="00785A71" w:rsidRDefault="00000000" w:rsidP="00903D0F">
            <w:pPr>
              <w:spacing w:line="240" w:lineRule="auto"/>
              <w:rPr>
                <w:color w:val="auto"/>
                <w:lang w:val="en-GB"/>
              </w:rPr>
            </w:pPr>
            <w:hyperlink r:id="rId15" w:history="1">
              <w:r w:rsidR="00D96DE1" w:rsidRPr="00785A71">
                <w:rPr>
                  <w:rStyle w:val="Hyperlink"/>
                  <w:rFonts w:ascii="Verdana" w:hAnsi="Verdana"/>
                  <w:color w:val="auto"/>
                  <w:lang w:val="en-GB"/>
                </w:rPr>
                <w:t>http://gatrik.esdm.go.id/frontend/download_index/?kode_category=emisi_pl</w:t>
              </w:r>
            </w:hyperlink>
          </w:p>
        </w:tc>
      </w:tr>
      <w:tr w:rsidR="00D96DE1" w:rsidRPr="00785A71" w14:paraId="4CB61DB9" w14:textId="77777777" w:rsidTr="00903D0F">
        <w:trPr>
          <w:cantSplit/>
          <w:trHeight w:val="281"/>
          <w:jc w:val="center"/>
        </w:trPr>
        <w:tc>
          <w:tcPr>
            <w:tcW w:w="1333" w:type="pct"/>
            <w:shd w:val="clear" w:color="auto" w:fill="auto"/>
          </w:tcPr>
          <w:p w14:paraId="69E7F34E" w14:textId="77777777" w:rsidR="00D96DE1" w:rsidRPr="00785A71" w:rsidRDefault="00D96DE1" w:rsidP="00903D0F">
            <w:pPr>
              <w:spacing w:line="240" w:lineRule="auto"/>
              <w:rPr>
                <w:b/>
                <w:color w:val="auto"/>
                <w:lang w:val="en-GB"/>
              </w:rPr>
            </w:pPr>
            <w:r w:rsidRPr="00785A71">
              <w:rPr>
                <w:b/>
                <w:color w:val="auto"/>
                <w:lang w:val="en-GB"/>
              </w:rPr>
              <w:t>Value(s) applied</w:t>
            </w:r>
          </w:p>
        </w:tc>
        <w:tc>
          <w:tcPr>
            <w:tcW w:w="3667" w:type="pct"/>
            <w:shd w:val="clear" w:color="auto" w:fill="auto"/>
          </w:tcPr>
          <w:p w14:paraId="026DE350" w14:textId="77777777" w:rsidR="00D96DE1" w:rsidRPr="00785A71" w:rsidRDefault="00D96DE1" w:rsidP="00903D0F">
            <w:pPr>
              <w:spacing w:line="240" w:lineRule="auto"/>
              <w:rPr>
                <w:color w:val="auto"/>
                <w:lang w:val="en-GB"/>
              </w:rPr>
            </w:pPr>
            <w:r w:rsidRPr="00785A71">
              <w:rPr>
                <w:color w:val="auto"/>
                <w:lang w:val="en-GB"/>
              </w:rPr>
              <w:t>0.88</w:t>
            </w:r>
          </w:p>
        </w:tc>
      </w:tr>
      <w:tr w:rsidR="00D96DE1" w:rsidRPr="00785A71" w14:paraId="06C33F09" w14:textId="77777777" w:rsidTr="00903D0F">
        <w:trPr>
          <w:cantSplit/>
          <w:jc w:val="center"/>
        </w:trPr>
        <w:tc>
          <w:tcPr>
            <w:tcW w:w="1333" w:type="pct"/>
            <w:shd w:val="clear" w:color="auto" w:fill="auto"/>
          </w:tcPr>
          <w:p w14:paraId="019F1BC1" w14:textId="77777777" w:rsidR="00D96DE1" w:rsidRPr="00785A71" w:rsidRDefault="00D96DE1" w:rsidP="00903D0F">
            <w:pPr>
              <w:spacing w:line="240" w:lineRule="auto"/>
              <w:rPr>
                <w:b/>
                <w:color w:val="auto"/>
                <w:lang w:val="en-GB"/>
              </w:rPr>
            </w:pPr>
            <w:r w:rsidRPr="00785A71">
              <w:rPr>
                <w:b/>
                <w:color w:val="auto"/>
                <w:lang w:val="en-GB"/>
              </w:rPr>
              <w:t xml:space="preserve">Choice of data or Measurement methods and procedures </w:t>
            </w:r>
          </w:p>
        </w:tc>
        <w:tc>
          <w:tcPr>
            <w:tcW w:w="3667" w:type="pct"/>
            <w:shd w:val="clear" w:color="auto" w:fill="auto"/>
          </w:tcPr>
          <w:p w14:paraId="4FF8618D" w14:textId="77777777" w:rsidR="00D96DE1" w:rsidRPr="00785A71" w:rsidRDefault="00D96DE1" w:rsidP="00903D0F">
            <w:pPr>
              <w:spacing w:line="240" w:lineRule="auto"/>
              <w:jc w:val="both"/>
              <w:rPr>
                <w:color w:val="auto"/>
                <w:lang w:val="en-GB"/>
              </w:rPr>
            </w:pPr>
            <w:r w:rsidRPr="00785A71">
              <w:rPr>
                <w:color w:val="auto"/>
                <w:lang w:val="en-GB"/>
              </w:rPr>
              <w:t>Directorate General of Electricity, Ministry of Energy and Mineral Resources, Indonesia published the 2018 - Emission Factor Reference Official Document which is the latest version available now. As per the reference document, th</w:t>
            </w:r>
            <w:r w:rsidR="007B053B">
              <w:rPr>
                <w:color w:val="auto"/>
                <w:lang w:val="en-GB"/>
              </w:rPr>
              <w:t>e</w:t>
            </w:r>
            <w:r w:rsidRPr="00785A71">
              <w:rPr>
                <w:color w:val="auto"/>
                <w:lang w:val="en-GB"/>
              </w:rPr>
              <w:t xml:space="preserve"> ex-ante emission factor 0.88 tCO</w:t>
            </w:r>
            <w:r w:rsidRPr="00785A71">
              <w:rPr>
                <w:color w:val="auto"/>
                <w:vertAlign w:val="subscript"/>
                <w:lang w:val="en-GB"/>
              </w:rPr>
              <w:t>2</w:t>
            </w:r>
            <w:r w:rsidRPr="00785A71">
              <w:rPr>
                <w:color w:val="auto"/>
                <w:lang w:val="en-GB"/>
              </w:rPr>
              <w:t xml:space="preserve">/MWh is applicable for the grid ‘Jamali (Jawa-Madura-Bali)’ in which </w:t>
            </w:r>
            <w:r>
              <w:rPr>
                <w:color w:val="auto"/>
                <w:lang w:val="en-GB"/>
              </w:rPr>
              <w:t>the project is connected with.</w:t>
            </w:r>
          </w:p>
        </w:tc>
      </w:tr>
      <w:tr w:rsidR="00D96DE1" w:rsidRPr="00785A71" w14:paraId="0BC8400B" w14:textId="77777777" w:rsidTr="00903D0F">
        <w:trPr>
          <w:cantSplit/>
          <w:trHeight w:val="248"/>
          <w:jc w:val="center"/>
        </w:trPr>
        <w:tc>
          <w:tcPr>
            <w:tcW w:w="1333" w:type="pct"/>
            <w:shd w:val="clear" w:color="auto" w:fill="auto"/>
          </w:tcPr>
          <w:p w14:paraId="0B55EEED" w14:textId="77777777" w:rsidR="00D96DE1" w:rsidRPr="00785A71" w:rsidRDefault="00D96DE1" w:rsidP="00903D0F">
            <w:pPr>
              <w:spacing w:line="240" w:lineRule="auto"/>
              <w:rPr>
                <w:b/>
                <w:color w:val="auto"/>
                <w:lang w:val="en-GB"/>
              </w:rPr>
            </w:pPr>
            <w:r w:rsidRPr="00785A71">
              <w:rPr>
                <w:b/>
                <w:color w:val="auto"/>
                <w:lang w:val="en-GB"/>
              </w:rPr>
              <w:t>Purpose of data</w:t>
            </w:r>
          </w:p>
        </w:tc>
        <w:tc>
          <w:tcPr>
            <w:tcW w:w="3667" w:type="pct"/>
            <w:shd w:val="clear" w:color="auto" w:fill="auto"/>
          </w:tcPr>
          <w:p w14:paraId="7ABBA57A" w14:textId="77777777" w:rsidR="00D96DE1" w:rsidRPr="00785A71" w:rsidRDefault="00D96DE1" w:rsidP="00903D0F">
            <w:pPr>
              <w:spacing w:line="240" w:lineRule="auto"/>
              <w:rPr>
                <w:color w:val="auto"/>
                <w:lang w:val="en-GB"/>
              </w:rPr>
            </w:pPr>
            <w:r w:rsidRPr="00785A71">
              <w:rPr>
                <w:color w:val="auto"/>
                <w:lang w:val="en-GB"/>
              </w:rPr>
              <w:t xml:space="preserve">Calculation of project emission. </w:t>
            </w:r>
          </w:p>
        </w:tc>
      </w:tr>
      <w:tr w:rsidR="00D96DE1" w:rsidRPr="00785A71" w14:paraId="2AF520A4" w14:textId="77777777" w:rsidTr="00903D0F">
        <w:trPr>
          <w:cantSplit/>
          <w:trHeight w:val="249"/>
          <w:jc w:val="center"/>
        </w:trPr>
        <w:tc>
          <w:tcPr>
            <w:tcW w:w="1333" w:type="pct"/>
            <w:shd w:val="clear" w:color="auto" w:fill="auto"/>
          </w:tcPr>
          <w:p w14:paraId="1C4DB041" w14:textId="77777777" w:rsidR="00D96DE1" w:rsidRPr="00785A71" w:rsidRDefault="00D96DE1" w:rsidP="00903D0F">
            <w:pPr>
              <w:spacing w:line="240" w:lineRule="auto"/>
              <w:rPr>
                <w:b/>
                <w:color w:val="auto"/>
                <w:lang w:val="en-GB"/>
              </w:rPr>
            </w:pPr>
            <w:r w:rsidRPr="00785A71">
              <w:rPr>
                <w:b/>
                <w:color w:val="auto"/>
                <w:lang w:val="en-GB"/>
              </w:rPr>
              <w:t>Additional comment</w:t>
            </w:r>
          </w:p>
        </w:tc>
        <w:tc>
          <w:tcPr>
            <w:tcW w:w="3667" w:type="pct"/>
            <w:shd w:val="clear" w:color="auto" w:fill="auto"/>
          </w:tcPr>
          <w:p w14:paraId="6B6F6150" w14:textId="77777777" w:rsidR="00D96DE1" w:rsidRPr="00785A71" w:rsidRDefault="00D96DE1" w:rsidP="00903D0F">
            <w:pPr>
              <w:spacing w:line="240" w:lineRule="auto"/>
              <w:rPr>
                <w:color w:val="auto"/>
                <w:lang w:val="en-GB"/>
              </w:rPr>
            </w:pPr>
            <w:r w:rsidRPr="00785A71">
              <w:rPr>
                <w:color w:val="auto"/>
                <w:lang w:val="en-GB"/>
              </w:rPr>
              <w:t xml:space="preserve">Fixed ex-ante </w:t>
            </w:r>
          </w:p>
        </w:tc>
      </w:tr>
    </w:tbl>
    <w:p w14:paraId="18F200AF" w14:textId="77777777" w:rsidR="00D96DE1" w:rsidRPr="00785A71" w:rsidRDefault="00D96DE1" w:rsidP="00D96DE1">
      <w:pPr>
        <w:spacing w:line="240" w:lineRule="auto"/>
        <w:rPr>
          <w:iCs/>
          <w:color w:val="auto"/>
        </w:rPr>
      </w:pPr>
    </w:p>
    <w:p w14:paraId="1710E988" w14:textId="77777777" w:rsidR="00D96DE1" w:rsidRPr="00785A71" w:rsidRDefault="00D96DE1" w:rsidP="00D96DE1">
      <w:pPr>
        <w:spacing w:line="240" w:lineRule="auto"/>
        <w:rPr>
          <w:b/>
          <w:iCs/>
          <w:color w:val="auto"/>
        </w:rPr>
      </w:pPr>
      <w:r w:rsidRPr="00785A71">
        <w:rPr>
          <w:b/>
          <w:iCs/>
          <w:color w:val="auto"/>
        </w:rPr>
        <w:t>Table 1</w:t>
      </w:r>
      <w:r>
        <w:rPr>
          <w:b/>
          <w:iCs/>
          <w:color w:val="auto"/>
        </w:rPr>
        <w:t>3</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643"/>
        <w:gridCol w:w="7212"/>
      </w:tblGrid>
      <w:tr w:rsidR="00D96DE1" w:rsidRPr="00785A71" w14:paraId="65684B79" w14:textId="77777777" w:rsidTr="00903D0F">
        <w:trPr>
          <w:cantSplit/>
          <w:trHeight w:val="280"/>
          <w:jc w:val="center"/>
        </w:trPr>
        <w:tc>
          <w:tcPr>
            <w:tcW w:w="1341" w:type="pct"/>
            <w:shd w:val="clear" w:color="auto" w:fill="auto"/>
          </w:tcPr>
          <w:p w14:paraId="7EDBC378" w14:textId="77777777" w:rsidR="00D96DE1" w:rsidRPr="00785A71" w:rsidRDefault="00D96DE1" w:rsidP="00903D0F">
            <w:pPr>
              <w:spacing w:line="240" w:lineRule="auto"/>
              <w:rPr>
                <w:b/>
                <w:color w:val="auto"/>
                <w:lang w:val="en-GB"/>
              </w:rPr>
            </w:pPr>
            <w:r w:rsidRPr="00785A71">
              <w:rPr>
                <w:b/>
                <w:color w:val="auto"/>
                <w:lang w:val="en-GB"/>
              </w:rPr>
              <w:t>Relevant SDG Indicator</w:t>
            </w:r>
          </w:p>
        </w:tc>
        <w:tc>
          <w:tcPr>
            <w:tcW w:w="3659" w:type="pct"/>
            <w:shd w:val="clear" w:color="auto" w:fill="auto"/>
          </w:tcPr>
          <w:p w14:paraId="4FE6D438" w14:textId="77777777" w:rsidR="00D96DE1" w:rsidRPr="00785A71" w:rsidRDefault="00D96DE1" w:rsidP="00903D0F">
            <w:pPr>
              <w:spacing w:line="240" w:lineRule="auto"/>
              <w:rPr>
                <w:color w:val="auto"/>
                <w:lang w:val="en-GB"/>
              </w:rPr>
            </w:pPr>
            <w:r w:rsidRPr="00785A71">
              <w:rPr>
                <w:color w:val="auto"/>
                <w:lang w:val="en-GB"/>
              </w:rPr>
              <w:t xml:space="preserve">SDG 13: Climate Action </w:t>
            </w:r>
          </w:p>
        </w:tc>
      </w:tr>
      <w:tr w:rsidR="00D96DE1" w:rsidRPr="00785A71" w14:paraId="1E9F17BD" w14:textId="77777777" w:rsidTr="00903D0F">
        <w:trPr>
          <w:cantSplit/>
          <w:trHeight w:val="280"/>
          <w:jc w:val="center"/>
        </w:trPr>
        <w:tc>
          <w:tcPr>
            <w:tcW w:w="1341" w:type="pct"/>
            <w:shd w:val="clear" w:color="auto" w:fill="auto"/>
          </w:tcPr>
          <w:p w14:paraId="6D2446B5" w14:textId="77777777" w:rsidR="00D96DE1" w:rsidRPr="00785A71" w:rsidRDefault="00D96DE1" w:rsidP="00903D0F">
            <w:pPr>
              <w:spacing w:line="240" w:lineRule="auto"/>
              <w:rPr>
                <w:b/>
                <w:color w:val="auto"/>
                <w:lang w:val="en-GB"/>
              </w:rPr>
            </w:pPr>
            <w:r w:rsidRPr="00785A71">
              <w:rPr>
                <w:b/>
                <w:color w:val="auto"/>
                <w:lang w:val="en-GB"/>
              </w:rPr>
              <w:t>Data/parameter</w:t>
            </w:r>
          </w:p>
        </w:tc>
        <w:tc>
          <w:tcPr>
            <w:tcW w:w="3659" w:type="pct"/>
            <w:shd w:val="clear" w:color="auto" w:fill="auto"/>
          </w:tcPr>
          <w:p w14:paraId="23B98138" w14:textId="77777777" w:rsidR="00D96DE1" w:rsidRPr="00785A71" w:rsidRDefault="00D96DE1" w:rsidP="00903D0F">
            <w:pPr>
              <w:spacing w:line="240" w:lineRule="auto"/>
              <w:rPr>
                <w:color w:val="auto"/>
                <w:lang w:val="en-GB"/>
              </w:rPr>
            </w:pPr>
            <w:proofErr w:type="spellStart"/>
            <w:r w:rsidRPr="00785A71">
              <w:rPr>
                <w:color w:val="auto"/>
                <w:lang w:val="en-GB"/>
              </w:rPr>
              <w:t>D</w:t>
            </w:r>
            <w:r w:rsidRPr="00785A71">
              <w:rPr>
                <w:color w:val="auto"/>
                <w:vertAlign w:val="subscript"/>
                <w:lang w:val="en-GB"/>
              </w:rPr>
              <w:t>diesel</w:t>
            </w:r>
            <w:proofErr w:type="spellEnd"/>
            <w:r w:rsidRPr="00785A71">
              <w:rPr>
                <w:color w:val="auto"/>
                <w:vertAlign w:val="subscript"/>
                <w:lang w:val="en-GB"/>
              </w:rPr>
              <w:t>,</w:t>
            </w:r>
          </w:p>
        </w:tc>
      </w:tr>
      <w:tr w:rsidR="00D96DE1" w:rsidRPr="00785A71" w14:paraId="408C1231" w14:textId="77777777" w:rsidTr="00903D0F">
        <w:trPr>
          <w:cantSplit/>
          <w:trHeight w:val="281"/>
          <w:jc w:val="center"/>
        </w:trPr>
        <w:tc>
          <w:tcPr>
            <w:tcW w:w="1341" w:type="pct"/>
            <w:shd w:val="clear" w:color="auto" w:fill="auto"/>
          </w:tcPr>
          <w:p w14:paraId="585E71B2" w14:textId="77777777" w:rsidR="00D96DE1" w:rsidRPr="00785A71" w:rsidRDefault="00D96DE1" w:rsidP="00903D0F">
            <w:pPr>
              <w:spacing w:line="240" w:lineRule="auto"/>
              <w:rPr>
                <w:b/>
                <w:color w:val="auto"/>
                <w:lang w:val="en-GB"/>
              </w:rPr>
            </w:pPr>
            <w:r w:rsidRPr="00785A71">
              <w:rPr>
                <w:b/>
                <w:color w:val="auto"/>
                <w:lang w:val="en-GB"/>
              </w:rPr>
              <w:t>Unit</w:t>
            </w:r>
          </w:p>
        </w:tc>
        <w:tc>
          <w:tcPr>
            <w:tcW w:w="3659" w:type="pct"/>
            <w:shd w:val="clear" w:color="auto" w:fill="auto"/>
          </w:tcPr>
          <w:p w14:paraId="3A3C90CE" w14:textId="77777777" w:rsidR="00D96DE1" w:rsidRPr="00785A71" w:rsidRDefault="00D96DE1" w:rsidP="00903D0F">
            <w:pPr>
              <w:spacing w:line="240" w:lineRule="auto"/>
              <w:rPr>
                <w:color w:val="auto"/>
                <w:lang w:val="en-GB"/>
              </w:rPr>
            </w:pPr>
            <w:r w:rsidRPr="00785A71">
              <w:rPr>
                <w:color w:val="auto"/>
                <w:lang w:val="en-GB"/>
              </w:rPr>
              <w:t>kg/l</w:t>
            </w:r>
          </w:p>
        </w:tc>
      </w:tr>
      <w:tr w:rsidR="00D96DE1" w:rsidRPr="00785A71" w14:paraId="652358BA" w14:textId="77777777" w:rsidTr="00903D0F">
        <w:trPr>
          <w:cantSplit/>
          <w:trHeight w:val="280"/>
          <w:jc w:val="center"/>
        </w:trPr>
        <w:tc>
          <w:tcPr>
            <w:tcW w:w="1341" w:type="pct"/>
            <w:shd w:val="clear" w:color="auto" w:fill="auto"/>
          </w:tcPr>
          <w:p w14:paraId="58A2B618" w14:textId="77777777" w:rsidR="00D96DE1" w:rsidRPr="00785A71" w:rsidRDefault="00D96DE1" w:rsidP="00903D0F">
            <w:pPr>
              <w:spacing w:line="240" w:lineRule="auto"/>
              <w:rPr>
                <w:b/>
                <w:color w:val="auto"/>
                <w:lang w:val="en-GB"/>
              </w:rPr>
            </w:pPr>
            <w:r w:rsidRPr="00785A71">
              <w:rPr>
                <w:b/>
                <w:color w:val="auto"/>
                <w:lang w:val="en-GB"/>
              </w:rPr>
              <w:t>Description</w:t>
            </w:r>
          </w:p>
        </w:tc>
        <w:tc>
          <w:tcPr>
            <w:tcW w:w="3659" w:type="pct"/>
            <w:shd w:val="clear" w:color="auto" w:fill="auto"/>
          </w:tcPr>
          <w:p w14:paraId="75309DD1" w14:textId="77777777" w:rsidR="00D96DE1" w:rsidRPr="00785A71" w:rsidRDefault="00D96DE1" w:rsidP="00903D0F">
            <w:pPr>
              <w:spacing w:line="240" w:lineRule="auto"/>
              <w:rPr>
                <w:color w:val="auto"/>
                <w:lang w:val="en-GB"/>
              </w:rPr>
            </w:pPr>
            <w:r w:rsidRPr="00785A71">
              <w:rPr>
                <w:color w:val="auto"/>
                <w:lang w:val="en-GB"/>
              </w:rPr>
              <w:t xml:space="preserve">Density of diesel </w:t>
            </w:r>
          </w:p>
        </w:tc>
      </w:tr>
      <w:tr w:rsidR="00D96DE1" w:rsidRPr="00785A71" w14:paraId="1BFF2EA6" w14:textId="77777777" w:rsidTr="00903D0F">
        <w:trPr>
          <w:cantSplit/>
          <w:trHeight w:val="281"/>
          <w:jc w:val="center"/>
        </w:trPr>
        <w:tc>
          <w:tcPr>
            <w:tcW w:w="1341" w:type="pct"/>
            <w:shd w:val="clear" w:color="auto" w:fill="auto"/>
          </w:tcPr>
          <w:p w14:paraId="180FD6E0" w14:textId="77777777" w:rsidR="00D96DE1" w:rsidRPr="00785A71" w:rsidRDefault="00D96DE1" w:rsidP="00903D0F">
            <w:pPr>
              <w:spacing w:line="240" w:lineRule="auto"/>
              <w:rPr>
                <w:b/>
                <w:color w:val="auto"/>
                <w:lang w:val="en-GB"/>
              </w:rPr>
            </w:pPr>
            <w:r w:rsidRPr="00785A71">
              <w:rPr>
                <w:b/>
                <w:color w:val="auto"/>
                <w:lang w:val="en-GB"/>
              </w:rPr>
              <w:t>Source of data</w:t>
            </w:r>
          </w:p>
        </w:tc>
        <w:tc>
          <w:tcPr>
            <w:tcW w:w="3659" w:type="pct"/>
            <w:shd w:val="clear" w:color="auto" w:fill="auto"/>
          </w:tcPr>
          <w:p w14:paraId="32B31A28" w14:textId="77777777" w:rsidR="00D96DE1" w:rsidRPr="00785A71" w:rsidRDefault="00D96DE1" w:rsidP="00903D0F">
            <w:pPr>
              <w:spacing w:line="240" w:lineRule="auto"/>
              <w:rPr>
                <w:color w:val="auto"/>
                <w:lang w:val="en-GB"/>
              </w:rPr>
            </w:pPr>
            <w:r w:rsidRPr="00785A71">
              <w:rPr>
                <w:color w:val="auto"/>
                <w:lang w:val="en-GB"/>
              </w:rPr>
              <w:t>IPCC 2006 Guidelines on National GHG Inventories</w:t>
            </w:r>
          </w:p>
        </w:tc>
      </w:tr>
      <w:tr w:rsidR="00D96DE1" w:rsidRPr="00785A71" w14:paraId="5044FC6E" w14:textId="77777777" w:rsidTr="00903D0F">
        <w:trPr>
          <w:cantSplit/>
          <w:trHeight w:val="281"/>
          <w:jc w:val="center"/>
        </w:trPr>
        <w:tc>
          <w:tcPr>
            <w:tcW w:w="1341" w:type="pct"/>
            <w:shd w:val="clear" w:color="auto" w:fill="auto"/>
          </w:tcPr>
          <w:p w14:paraId="27AD6009" w14:textId="77777777" w:rsidR="00D96DE1" w:rsidRPr="00785A71" w:rsidRDefault="00D96DE1" w:rsidP="00903D0F">
            <w:pPr>
              <w:spacing w:line="240" w:lineRule="auto"/>
              <w:rPr>
                <w:b/>
                <w:color w:val="auto"/>
                <w:lang w:val="en-GB"/>
              </w:rPr>
            </w:pPr>
            <w:r w:rsidRPr="00785A71">
              <w:rPr>
                <w:b/>
                <w:color w:val="auto"/>
                <w:lang w:val="en-GB"/>
              </w:rPr>
              <w:t>Value(s) applied</w:t>
            </w:r>
          </w:p>
        </w:tc>
        <w:tc>
          <w:tcPr>
            <w:tcW w:w="3659" w:type="pct"/>
            <w:shd w:val="clear" w:color="auto" w:fill="auto"/>
          </w:tcPr>
          <w:p w14:paraId="414A08EB" w14:textId="77777777" w:rsidR="00D96DE1" w:rsidRPr="00785A71" w:rsidRDefault="00D96DE1" w:rsidP="00903D0F">
            <w:pPr>
              <w:spacing w:line="240" w:lineRule="auto"/>
              <w:rPr>
                <w:color w:val="auto"/>
                <w:lang w:val="en-GB"/>
              </w:rPr>
            </w:pPr>
            <w:r w:rsidRPr="00785A71">
              <w:rPr>
                <w:color w:val="auto"/>
                <w:lang w:val="en-GB"/>
              </w:rPr>
              <w:t>0.832</w:t>
            </w:r>
          </w:p>
        </w:tc>
      </w:tr>
      <w:tr w:rsidR="00D96DE1" w:rsidRPr="00785A71" w14:paraId="478BC260" w14:textId="77777777" w:rsidTr="00903D0F">
        <w:trPr>
          <w:cantSplit/>
          <w:jc w:val="center"/>
        </w:trPr>
        <w:tc>
          <w:tcPr>
            <w:tcW w:w="1341" w:type="pct"/>
            <w:shd w:val="clear" w:color="auto" w:fill="auto"/>
          </w:tcPr>
          <w:p w14:paraId="0194F8BB" w14:textId="77777777" w:rsidR="00D96DE1" w:rsidRPr="00785A71" w:rsidRDefault="00D96DE1" w:rsidP="00903D0F">
            <w:pPr>
              <w:spacing w:line="240" w:lineRule="auto"/>
              <w:rPr>
                <w:b/>
                <w:color w:val="auto"/>
                <w:lang w:val="en-GB"/>
              </w:rPr>
            </w:pPr>
            <w:r w:rsidRPr="00785A71">
              <w:rPr>
                <w:b/>
                <w:color w:val="auto"/>
                <w:lang w:val="en-GB"/>
              </w:rPr>
              <w:t xml:space="preserve">Choice of data or Measurement methods and procedures </w:t>
            </w:r>
          </w:p>
        </w:tc>
        <w:tc>
          <w:tcPr>
            <w:tcW w:w="3659" w:type="pct"/>
            <w:shd w:val="clear" w:color="auto" w:fill="auto"/>
          </w:tcPr>
          <w:p w14:paraId="4B16DF92" w14:textId="77777777" w:rsidR="00D96DE1" w:rsidRPr="00785A71" w:rsidRDefault="00D96DE1" w:rsidP="00903D0F">
            <w:pPr>
              <w:spacing w:line="240" w:lineRule="auto"/>
              <w:rPr>
                <w:color w:val="auto"/>
                <w:lang w:val="en-GB"/>
              </w:rPr>
            </w:pPr>
            <w:r w:rsidRPr="00785A71">
              <w:rPr>
                <w:color w:val="auto"/>
                <w:lang w:val="en-GB"/>
              </w:rPr>
              <w:t>IPCC default value for diesel</w:t>
            </w:r>
          </w:p>
        </w:tc>
      </w:tr>
      <w:tr w:rsidR="00D96DE1" w:rsidRPr="00785A71" w14:paraId="22AACE6F" w14:textId="77777777" w:rsidTr="00903D0F">
        <w:trPr>
          <w:cantSplit/>
          <w:trHeight w:val="248"/>
          <w:jc w:val="center"/>
        </w:trPr>
        <w:tc>
          <w:tcPr>
            <w:tcW w:w="1341" w:type="pct"/>
            <w:shd w:val="clear" w:color="auto" w:fill="auto"/>
          </w:tcPr>
          <w:p w14:paraId="57ACB61D" w14:textId="77777777" w:rsidR="00D96DE1" w:rsidRPr="00785A71" w:rsidRDefault="00D96DE1" w:rsidP="00903D0F">
            <w:pPr>
              <w:spacing w:line="240" w:lineRule="auto"/>
              <w:rPr>
                <w:b/>
                <w:color w:val="auto"/>
                <w:lang w:val="en-GB"/>
              </w:rPr>
            </w:pPr>
            <w:r w:rsidRPr="00785A71">
              <w:rPr>
                <w:b/>
                <w:color w:val="auto"/>
                <w:lang w:val="en-GB"/>
              </w:rPr>
              <w:t>Purpose of data</w:t>
            </w:r>
          </w:p>
        </w:tc>
        <w:tc>
          <w:tcPr>
            <w:tcW w:w="3659" w:type="pct"/>
            <w:shd w:val="clear" w:color="auto" w:fill="auto"/>
          </w:tcPr>
          <w:p w14:paraId="17D35D31" w14:textId="77777777" w:rsidR="00D96DE1" w:rsidRPr="00785A71" w:rsidRDefault="00D96DE1" w:rsidP="00903D0F">
            <w:pPr>
              <w:spacing w:line="240" w:lineRule="auto"/>
              <w:rPr>
                <w:color w:val="auto"/>
                <w:lang w:val="en-GB"/>
              </w:rPr>
            </w:pPr>
            <w:r w:rsidRPr="00785A71">
              <w:rPr>
                <w:color w:val="auto"/>
                <w:lang w:val="en-GB"/>
              </w:rPr>
              <w:t xml:space="preserve">Calculation of project emission. </w:t>
            </w:r>
          </w:p>
        </w:tc>
      </w:tr>
      <w:tr w:rsidR="00D96DE1" w:rsidRPr="00785A71" w14:paraId="429F692C" w14:textId="77777777" w:rsidTr="00903D0F">
        <w:trPr>
          <w:cantSplit/>
          <w:trHeight w:val="249"/>
          <w:jc w:val="center"/>
        </w:trPr>
        <w:tc>
          <w:tcPr>
            <w:tcW w:w="1341" w:type="pct"/>
            <w:shd w:val="clear" w:color="auto" w:fill="auto"/>
          </w:tcPr>
          <w:p w14:paraId="0DBE438E" w14:textId="77777777" w:rsidR="00D96DE1" w:rsidRPr="00785A71" w:rsidRDefault="00D96DE1" w:rsidP="00903D0F">
            <w:pPr>
              <w:spacing w:line="240" w:lineRule="auto"/>
              <w:rPr>
                <w:b/>
                <w:color w:val="auto"/>
                <w:lang w:val="en-GB"/>
              </w:rPr>
            </w:pPr>
            <w:r w:rsidRPr="00785A71">
              <w:rPr>
                <w:b/>
                <w:color w:val="auto"/>
                <w:lang w:val="en-GB"/>
              </w:rPr>
              <w:t>Additional comment</w:t>
            </w:r>
          </w:p>
        </w:tc>
        <w:tc>
          <w:tcPr>
            <w:tcW w:w="3659" w:type="pct"/>
            <w:shd w:val="clear" w:color="auto" w:fill="auto"/>
          </w:tcPr>
          <w:p w14:paraId="57326026" w14:textId="77777777" w:rsidR="00D96DE1" w:rsidRPr="00785A71" w:rsidRDefault="00D96DE1" w:rsidP="00903D0F">
            <w:pPr>
              <w:spacing w:line="240" w:lineRule="auto"/>
              <w:rPr>
                <w:color w:val="auto"/>
                <w:lang w:val="en-GB"/>
              </w:rPr>
            </w:pPr>
            <w:r w:rsidRPr="00785A71">
              <w:rPr>
                <w:color w:val="auto"/>
                <w:lang w:val="en-GB"/>
              </w:rPr>
              <w:t xml:space="preserve">Fixed ex-ante </w:t>
            </w:r>
          </w:p>
        </w:tc>
      </w:tr>
    </w:tbl>
    <w:p w14:paraId="78928EE1" w14:textId="77777777" w:rsidR="00D96DE1" w:rsidRPr="00785A71" w:rsidRDefault="00D96DE1" w:rsidP="00D96DE1">
      <w:pPr>
        <w:spacing w:line="240" w:lineRule="auto"/>
        <w:rPr>
          <w:iCs/>
          <w:color w:val="auto"/>
        </w:rPr>
      </w:pPr>
    </w:p>
    <w:p w14:paraId="29803C09" w14:textId="77777777" w:rsidR="00D96DE1" w:rsidRPr="00785A71" w:rsidRDefault="00D96DE1" w:rsidP="00D96DE1">
      <w:pPr>
        <w:spacing w:line="240" w:lineRule="auto"/>
        <w:rPr>
          <w:b/>
          <w:iCs/>
          <w:color w:val="auto"/>
        </w:rPr>
      </w:pPr>
      <w:r w:rsidRPr="00785A71">
        <w:rPr>
          <w:b/>
          <w:iCs/>
          <w:color w:val="auto"/>
        </w:rPr>
        <w:t>Table 1</w:t>
      </w:r>
      <w:r>
        <w:rPr>
          <w:b/>
          <w:iCs/>
          <w:color w:val="auto"/>
        </w:rPr>
        <w:t>4</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643"/>
        <w:gridCol w:w="7212"/>
      </w:tblGrid>
      <w:tr w:rsidR="00D96DE1" w:rsidRPr="00785A71" w14:paraId="57F728D8" w14:textId="77777777" w:rsidTr="00903D0F">
        <w:trPr>
          <w:cantSplit/>
          <w:trHeight w:val="280"/>
          <w:jc w:val="center"/>
        </w:trPr>
        <w:tc>
          <w:tcPr>
            <w:tcW w:w="1341" w:type="pct"/>
            <w:shd w:val="clear" w:color="auto" w:fill="auto"/>
          </w:tcPr>
          <w:p w14:paraId="378BE722" w14:textId="77777777" w:rsidR="00D96DE1" w:rsidRPr="00785A71" w:rsidRDefault="00D96DE1" w:rsidP="00903D0F">
            <w:pPr>
              <w:spacing w:line="240" w:lineRule="auto"/>
              <w:rPr>
                <w:b/>
                <w:color w:val="auto"/>
                <w:lang w:val="en-GB"/>
              </w:rPr>
            </w:pPr>
            <w:r w:rsidRPr="00785A71">
              <w:rPr>
                <w:b/>
                <w:color w:val="auto"/>
                <w:lang w:val="en-GB"/>
              </w:rPr>
              <w:t>Relevant SDG Indicator</w:t>
            </w:r>
          </w:p>
        </w:tc>
        <w:tc>
          <w:tcPr>
            <w:tcW w:w="3659" w:type="pct"/>
            <w:shd w:val="clear" w:color="auto" w:fill="auto"/>
          </w:tcPr>
          <w:p w14:paraId="0D2ED03B" w14:textId="77777777" w:rsidR="00D96DE1" w:rsidRPr="00785A71" w:rsidRDefault="00D96DE1" w:rsidP="00903D0F">
            <w:pPr>
              <w:spacing w:line="240" w:lineRule="auto"/>
              <w:rPr>
                <w:color w:val="auto"/>
                <w:lang w:val="en-GB"/>
              </w:rPr>
            </w:pPr>
            <w:r w:rsidRPr="00785A71">
              <w:rPr>
                <w:color w:val="auto"/>
                <w:lang w:val="en-GB"/>
              </w:rPr>
              <w:t xml:space="preserve">SDG 13: Climate Action </w:t>
            </w:r>
          </w:p>
        </w:tc>
      </w:tr>
      <w:tr w:rsidR="00D96DE1" w:rsidRPr="00785A71" w14:paraId="1A840FDE" w14:textId="77777777" w:rsidTr="00903D0F">
        <w:trPr>
          <w:cantSplit/>
          <w:trHeight w:val="280"/>
          <w:jc w:val="center"/>
        </w:trPr>
        <w:tc>
          <w:tcPr>
            <w:tcW w:w="1341" w:type="pct"/>
            <w:shd w:val="clear" w:color="auto" w:fill="auto"/>
          </w:tcPr>
          <w:p w14:paraId="3FE6D643" w14:textId="77777777" w:rsidR="00D96DE1" w:rsidRPr="00785A71" w:rsidRDefault="00D96DE1" w:rsidP="00903D0F">
            <w:pPr>
              <w:spacing w:line="240" w:lineRule="auto"/>
              <w:rPr>
                <w:b/>
                <w:color w:val="auto"/>
                <w:lang w:val="en-GB"/>
              </w:rPr>
            </w:pPr>
            <w:r w:rsidRPr="00785A71">
              <w:rPr>
                <w:b/>
                <w:color w:val="auto"/>
                <w:lang w:val="en-GB"/>
              </w:rPr>
              <w:t>Data/parameter</w:t>
            </w:r>
          </w:p>
        </w:tc>
        <w:tc>
          <w:tcPr>
            <w:tcW w:w="3659" w:type="pct"/>
            <w:shd w:val="clear" w:color="auto" w:fill="auto"/>
          </w:tcPr>
          <w:p w14:paraId="15B6A27B" w14:textId="77777777" w:rsidR="00D96DE1" w:rsidRPr="00785A71" w:rsidRDefault="00D96DE1" w:rsidP="00903D0F">
            <w:pPr>
              <w:spacing w:line="240" w:lineRule="auto"/>
              <w:rPr>
                <w:color w:val="auto"/>
                <w:lang w:val="en-GB"/>
              </w:rPr>
            </w:pPr>
            <w:r w:rsidRPr="00785A71">
              <w:rPr>
                <w:color w:val="auto"/>
                <w:lang w:val="en-GB"/>
              </w:rPr>
              <w:t>EF</w:t>
            </w:r>
            <w:r w:rsidRPr="00785A71">
              <w:rPr>
                <w:color w:val="auto"/>
                <w:vertAlign w:val="subscript"/>
                <w:lang w:val="en-GB"/>
              </w:rPr>
              <w:t>CH4</w:t>
            </w:r>
          </w:p>
        </w:tc>
      </w:tr>
      <w:tr w:rsidR="00D96DE1" w:rsidRPr="00785A71" w14:paraId="1CF295BB" w14:textId="77777777" w:rsidTr="00903D0F">
        <w:trPr>
          <w:cantSplit/>
          <w:trHeight w:val="281"/>
          <w:jc w:val="center"/>
        </w:trPr>
        <w:tc>
          <w:tcPr>
            <w:tcW w:w="1341" w:type="pct"/>
            <w:shd w:val="clear" w:color="auto" w:fill="auto"/>
          </w:tcPr>
          <w:p w14:paraId="5761808D" w14:textId="77777777" w:rsidR="00D96DE1" w:rsidRPr="00785A71" w:rsidRDefault="00D96DE1" w:rsidP="00903D0F">
            <w:pPr>
              <w:spacing w:line="240" w:lineRule="auto"/>
              <w:rPr>
                <w:b/>
                <w:color w:val="auto"/>
                <w:lang w:val="en-GB"/>
              </w:rPr>
            </w:pPr>
            <w:r w:rsidRPr="00785A71">
              <w:rPr>
                <w:b/>
                <w:color w:val="auto"/>
                <w:lang w:val="en-GB"/>
              </w:rPr>
              <w:t>Unit</w:t>
            </w:r>
          </w:p>
        </w:tc>
        <w:tc>
          <w:tcPr>
            <w:tcW w:w="3659" w:type="pct"/>
            <w:shd w:val="clear" w:color="auto" w:fill="auto"/>
          </w:tcPr>
          <w:p w14:paraId="528D974F" w14:textId="77777777" w:rsidR="00D96DE1" w:rsidRPr="00785A71" w:rsidRDefault="00D96DE1" w:rsidP="00903D0F">
            <w:pPr>
              <w:spacing w:line="240" w:lineRule="auto"/>
              <w:rPr>
                <w:color w:val="auto"/>
                <w:lang w:val="en-GB"/>
              </w:rPr>
            </w:pPr>
            <w:r w:rsidRPr="00785A71">
              <w:rPr>
                <w:color w:val="auto"/>
                <w:lang w:val="en-GB"/>
              </w:rPr>
              <w:t>t CH</w:t>
            </w:r>
            <w:r w:rsidRPr="00785A71">
              <w:rPr>
                <w:color w:val="auto"/>
                <w:vertAlign w:val="subscript"/>
                <w:lang w:val="en-GB"/>
              </w:rPr>
              <w:t>4</w:t>
            </w:r>
            <w:r w:rsidRPr="00785A71">
              <w:rPr>
                <w:color w:val="auto"/>
                <w:lang w:val="en-GB"/>
              </w:rPr>
              <w:t xml:space="preserve"> / t</w:t>
            </w:r>
          </w:p>
        </w:tc>
      </w:tr>
      <w:tr w:rsidR="00D96DE1" w:rsidRPr="00785A71" w14:paraId="1F3660E0" w14:textId="77777777" w:rsidTr="00903D0F">
        <w:trPr>
          <w:cantSplit/>
          <w:trHeight w:val="280"/>
          <w:jc w:val="center"/>
        </w:trPr>
        <w:tc>
          <w:tcPr>
            <w:tcW w:w="1341" w:type="pct"/>
            <w:shd w:val="clear" w:color="auto" w:fill="auto"/>
          </w:tcPr>
          <w:p w14:paraId="2166ED38" w14:textId="77777777" w:rsidR="00D96DE1" w:rsidRPr="00785A71" w:rsidRDefault="00D96DE1" w:rsidP="00903D0F">
            <w:pPr>
              <w:spacing w:line="240" w:lineRule="auto"/>
              <w:rPr>
                <w:b/>
                <w:color w:val="auto"/>
                <w:lang w:val="en-GB"/>
              </w:rPr>
            </w:pPr>
            <w:r w:rsidRPr="00785A71">
              <w:rPr>
                <w:b/>
                <w:color w:val="auto"/>
                <w:lang w:val="en-GB"/>
              </w:rPr>
              <w:t>Description</w:t>
            </w:r>
          </w:p>
        </w:tc>
        <w:tc>
          <w:tcPr>
            <w:tcW w:w="3659" w:type="pct"/>
            <w:shd w:val="clear" w:color="auto" w:fill="auto"/>
          </w:tcPr>
          <w:p w14:paraId="04A73F5C" w14:textId="77777777" w:rsidR="00D96DE1" w:rsidRPr="00785A71" w:rsidRDefault="00D96DE1" w:rsidP="00903D0F">
            <w:pPr>
              <w:spacing w:line="240" w:lineRule="auto"/>
              <w:rPr>
                <w:color w:val="auto"/>
                <w:lang w:val="en-GB"/>
              </w:rPr>
            </w:pPr>
            <w:r w:rsidRPr="00785A71">
              <w:rPr>
                <w:color w:val="auto"/>
                <w:lang w:val="en-GB"/>
              </w:rPr>
              <w:t>Default emission factor of methane per tonne of waste composted (wet basis)</w:t>
            </w:r>
          </w:p>
        </w:tc>
      </w:tr>
      <w:tr w:rsidR="00D96DE1" w:rsidRPr="00785A71" w14:paraId="6A9ADDBA" w14:textId="77777777" w:rsidTr="00903D0F">
        <w:trPr>
          <w:cantSplit/>
          <w:trHeight w:val="281"/>
          <w:jc w:val="center"/>
        </w:trPr>
        <w:tc>
          <w:tcPr>
            <w:tcW w:w="1341" w:type="pct"/>
            <w:shd w:val="clear" w:color="auto" w:fill="auto"/>
          </w:tcPr>
          <w:p w14:paraId="042F2A8D" w14:textId="77777777" w:rsidR="00D96DE1" w:rsidRPr="00785A71" w:rsidRDefault="00D96DE1" w:rsidP="00903D0F">
            <w:pPr>
              <w:spacing w:line="240" w:lineRule="auto"/>
              <w:rPr>
                <w:b/>
                <w:color w:val="auto"/>
                <w:lang w:val="en-GB"/>
              </w:rPr>
            </w:pPr>
            <w:r w:rsidRPr="00785A71">
              <w:rPr>
                <w:b/>
                <w:color w:val="auto"/>
                <w:lang w:val="en-GB"/>
              </w:rPr>
              <w:t>Source of data</w:t>
            </w:r>
          </w:p>
        </w:tc>
        <w:tc>
          <w:tcPr>
            <w:tcW w:w="3659" w:type="pct"/>
            <w:shd w:val="clear" w:color="auto" w:fill="auto"/>
          </w:tcPr>
          <w:p w14:paraId="2080070A" w14:textId="77777777" w:rsidR="00D96DE1" w:rsidRPr="00785A71" w:rsidRDefault="00D96DE1" w:rsidP="00903D0F">
            <w:pPr>
              <w:spacing w:line="240" w:lineRule="auto"/>
              <w:rPr>
                <w:color w:val="auto"/>
                <w:lang w:val="en-GB"/>
              </w:rPr>
            </w:pPr>
            <w:r w:rsidRPr="00785A71">
              <w:rPr>
                <w:color w:val="auto"/>
                <w:lang w:val="en-GB"/>
              </w:rPr>
              <w:t>Tool: Project and leakage emissions from composting, version 2</w:t>
            </w:r>
          </w:p>
        </w:tc>
      </w:tr>
      <w:tr w:rsidR="00D96DE1" w:rsidRPr="00785A71" w14:paraId="409907B7" w14:textId="77777777" w:rsidTr="00903D0F">
        <w:trPr>
          <w:cantSplit/>
          <w:trHeight w:val="281"/>
          <w:jc w:val="center"/>
        </w:trPr>
        <w:tc>
          <w:tcPr>
            <w:tcW w:w="1341" w:type="pct"/>
            <w:shd w:val="clear" w:color="auto" w:fill="auto"/>
          </w:tcPr>
          <w:p w14:paraId="52391344" w14:textId="77777777" w:rsidR="00D96DE1" w:rsidRPr="00785A71" w:rsidRDefault="00D96DE1" w:rsidP="00903D0F">
            <w:pPr>
              <w:spacing w:line="240" w:lineRule="auto"/>
              <w:rPr>
                <w:b/>
                <w:color w:val="auto"/>
                <w:lang w:val="en-GB"/>
              </w:rPr>
            </w:pPr>
            <w:r w:rsidRPr="00785A71">
              <w:rPr>
                <w:b/>
                <w:color w:val="auto"/>
                <w:lang w:val="en-GB"/>
              </w:rPr>
              <w:t>Value(s) applied</w:t>
            </w:r>
          </w:p>
        </w:tc>
        <w:tc>
          <w:tcPr>
            <w:tcW w:w="3659" w:type="pct"/>
            <w:shd w:val="clear" w:color="auto" w:fill="auto"/>
          </w:tcPr>
          <w:p w14:paraId="72A50AB7" w14:textId="77777777" w:rsidR="00D96DE1" w:rsidRPr="00785A71" w:rsidRDefault="00D96DE1" w:rsidP="00903D0F">
            <w:pPr>
              <w:spacing w:line="240" w:lineRule="auto"/>
              <w:rPr>
                <w:color w:val="auto"/>
                <w:lang w:val="en-GB"/>
              </w:rPr>
            </w:pPr>
            <w:r w:rsidRPr="00785A71">
              <w:rPr>
                <w:color w:val="auto"/>
                <w:lang w:val="en-GB"/>
              </w:rPr>
              <w:t>0.002</w:t>
            </w:r>
          </w:p>
        </w:tc>
      </w:tr>
      <w:tr w:rsidR="00D96DE1" w:rsidRPr="00785A71" w14:paraId="24B3EDF2" w14:textId="77777777" w:rsidTr="00903D0F">
        <w:trPr>
          <w:cantSplit/>
          <w:jc w:val="center"/>
        </w:trPr>
        <w:tc>
          <w:tcPr>
            <w:tcW w:w="1341" w:type="pct"/>
            <w:shd w:val="clear" w:color="auto" w:fill="auto"/>
          </w:tcPr>
          <w:p w14:paraId="49C9CD6C" w14:textId="77777777" w:rsidR="00D96DE1" w:rsidRPr="00785A71" w:rsidRDefault="00D96DE1" w:rsidP="00903D0F">
            <w:pPr>
              <w:spacing w:line="240" w:lineRule="auto"/>
              <w:rPr>
                <w:b/>
                <w:color w:val="auto"/>
                <w:lang w:val="en-GB"/>
              </w:rPr>
            </w:pPr>
            <w:r w:rsidRPr="00785A71">
              <w:rPr>
                <w:b/>
                <w:color w:val="auto"/>
                <w:lang w:val="en-GB"/>
              </w:rPr>
              <w:t xml:space="preserve">Choice of data or Measurement methods and procedures </w:t>
            </w:r>
          </w:p>
        </w:tc>
        <w:tc>
          <w:tcPr>
            <w:tcW w:w="3659" w:type="pct"/>
            <w:shd w:val="clear" w:color="auto" w:fill="auto"/>
          </w:tcPr>
          <w:p w14:paraId="5DDA8F2F" w14:textId="77777777" w:rsidR="00D96DE1" w:rsidRPr="00785A71" w:rsidRDefault="00D96DE1" w:rsidP="00903D0F">
            <w:pPr>
              <w:spacing w:line="240" w:lineRule="auto"/>
              <w:rPr>
                <w:color w:val="auto"/>
                <w:lang w:val="en-GB"/>
              </w:rPr>
            </w:pPr>
            <w:r w:rsidRPr="00785A71">
              <w:rPr>
                <w:color w:val="auto"/>
                <w:lang w:val="en-GB"/>
              </w:rPr>
              <w:t>This is the default value provided in the tool for the option 2 in the step “Determination of methane and nitrous oxide emissions from the composting process”</w:t>
            </w:r>
          </w:p>
        </w:tc>
      </w:tr>
      <w:tr w:rsidR="00D96DE1" w:rsidRPr="00785A71" w14:paraId="45E15EC9" w14:textId="77777777" w:rsidTr="00903D0F">
        <w:trPr>
          <w:cantSplit/>
          <w:trHeight w:val="248"/>
          <w:jc w:val="center"/>
        </w:trPr>
        <w:tc>
          <w:tcPr>
            <w:tcW w:w="1341" w:type="pct"/>
            <w:shd w:val="clear" w:color="auto" w:fill="auto"/>
          </w:tcPr>
          <w:p w14:paraId="25BC17A9" w14:textId="77777777" w:rsidR="00D96DE1" w:rsidRPr="00785A71" w:rsidRDefault="00D96DE1" w:rsidP="00903D0F">
            <w:pPr>
              <w:spacing w:line="240" w:lineRule="auto"/>
              <w:rPr>
                <w:b/>
                <w:color w:val="auto"/>
                <w:lang w:val="en-GB"/>
              </w:rPr>
            </w:pPr>
            <w:r w:rsidRPr="00785A71">
              <w:rPr>
                <w:b/>
                <w:color w:val="auto"/>
                <w:lang w:val="en-GB"/>
              </w:rPr>
              <w:t>Purpose of data</w:t>
            </w:r>
          </w:p>
        </w:tc>
        <w:tc>
          <w:tcPr>
            <w:tcW w:w="3659" w:type="pct"/>
            <w:shd w:val="clear" w:color="auto" w:fill="auto"/>
          </w:tcPr>
          <w:p w14:paraId="3BE47175" w14:textId="77777777" w:rsidR="00D96DE1" w:rsidRPr="00785A71" w:rsidRDefault="00D96DE1" w:rsidP="00903D0F">
            <w:pPr>
              <w:spacing w:line="240" w:lineRule="auto"/>
              <w:rPr>
                <w:color w:val="auto"/>
                <w:lang w:val="en-GB"/>
              </w:rPr>
            </w:pPr>
            <w:r w:rsidRPr="00785A71">
              <w:rPr>
                <w:color w:val="auto"/>
                <w:lang w:val="en-GB"/>
              </w:rPr>
              <w:t xml:space="preserve">Calculation of project emission. </w:t>
            </w:r>
          </w:p>
        </w:tc>
      </w:tr>
      <w:tr w:rsidR="00D96DE1" w:rsidRPr="00785A71" w14:paraId="5F37EB82" w14:textId="77777777" w:rsidTr="00903D0F">
        <w:trPr>
          <w:cantSplit/>
          <w:trHeight w:val="249"/>
          <w:jc w:val="center"/>
        </w:trPr>
        <w:tc>
          <w:tcPr>
            <w:tcW w:w="1341" w:type="pct"/>
            <w:shd w:val="clear" w:color="auto" w:fill="auto"/>
          </w:tcPr>
          <w:p w14:paraId="71FE1138" w14:textId="77777777" w:rsidR="00D96DE1" w:rsidRPr="00785A71" w:rsidRDefault="00D96DE1" w:rsidP="00903D0F">
            <w:pPr>
              <w:spacing w:line="240" w:lineRule="auto"/>
              <w:rPr>
                <w:b/>
                <w:color w:val="auto"/>
                <w:lang w:val="en-GB"/>
              </w:rPr>
            </w:pPr>
            <w:r w:rsidRPr="00785A71">
              <w:rPr>
                <w:b/>
                <w:color w:val="auto"/>
                <w:lang w:val="en-GB"/>
              </w:rPr>
              <w:t>Additional comment</w:t>
            </w:r>
          </w:p>
        </w:tc>
        <w:tc>
          <w:tcPr>
            <w:tcW w:w="3659" w:type="pct"/>
            <w:shd w:val="clear" w:color="auto" w:fill="auto"/>
          </w:tcPr>
          <w:p w14:paraId="3AE78722" w14:textId="77777777" w:rsidR="00D96DE1" w:rsidRPr="00785A71" w:rsidRDefault="00D96DE1" w:rsidP="00903D0F">
            <w:pPr>
              <w:spacing w:line="240" w:lineRule="auto"/>
              <w:rPr>
                <w:color w:val="auto"/>
                <w:lang w:val="en-GB"/>
              </w:rPr>
            </w:pPr>
            <w:r w:rsidRPr="00785A71">
              <w:rPr>
                <w:color w:val="auto"/>
                <w:lang w:val="en-GB"/>
              </w:rPr>
              <w:t xml:space="preserve">Fixed ex-ante </w:t>
            </w:r>
          </w:p>
        </w:tc>
      </w:tr>
    </w:tbl>
    <w:p w14:paraId="7F52B0FD" w14:textId="77777777" w:rsidR="00D96DE1" w:rsidRPr="00785A71" w:rsidRDefault="00D96DE1" w:rsidP="00D96DE1">
      <w:pPr>
        <w:spacing w:line="240" w:lineRule="auto"/>
        <w:rPr>
          <w:iCs/>
          <w:color w:val="auto"/>
        </w:rPr>
      </w:pPr>
    </w:p>
    <w:p w14:paraId="225CE727" w14:textId="77777777" w:rsidR="00D96DE1" w:rsidRPr="00785A71" w:rsidRDefault="00D96DE1" w:rsidP="00D96DE1">
      <w:pPr>
        <w:spacing w:line="240" w:lineRule="auto"/>
        <w:rPr>
          <w:b/>
          <w:iCs/>
          <w:color w:val="auto"/>
        </w:rPr>
      </w:pPr>
      <w:r w:rsidRPr="00785A71">
        <w:rPr>
          <w:b/>
          <w:iCs/>
          <w:color w:val="auto"/>
        </w:rPr>
        <w:t>Table 1</w:t>
      </w:r>
      <w:r>
        <w:rPr>
          <w:b/>
          <w:iCs/>
          <w:color w:val="auto"/>
        </w:rPr>
        <w:t>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643"/>
        <w:gridCol w:w="7212"/>
      </w:tblGrid>
      <w:tr w:rsidR="00D96DE1" w:rsidRPr="00785A71" w14:paraId="5A701356" w14:textId="77777777" w:rsidTr="00903D0F">
        <w:trPr>
          <w:cantSplit/>
          <w:trHeight w:val="280"/>
          <w:jc w:val="center"/>
        </w:trPr>
        <w:tc>
          <w:tcPr>
            <w:tcW w:w="1341" w:type="pct"/>
            <w:shd w:val="clear" w:color="auto" w:fill="auto"/>
          </w:tcPr>
          <w:p w14:paraId="611C85C7" w14:textId="77777777" w:rsidR="00D96DE1" w:rsidRPr="00785A71" w:rsidRDefault="00D96DE1" w:rsidP="00903D0F">
            <w:pPr>
              <w:spacing w:line="240" w:lineRule="auto"/>
              <w:rPr>
                <w:b/>
                <w:color w:val="auto"/>
                <w:lang w:val="en-GB"/>
              </w:rPr>
            </w:pPr>
            <w:r w:rsidRPr="00785A71">
              <w:rPr>
                <w:b/>
                <w:color w:val="auto"/>
                <w:lang w:val="en-GB"/>
              </w:rPr>
              <w:t>Relevant SDG Indicator</w:t>
            </w:r>
          </w:p>
        </w:tc>
        <w:tc>
          <w:tcPr>
            <w:tcW w:w="3659" w:type="pct"/>
            <w:shd w:val="clear" w:color="auto" w:fill="auto"/>
          </w:tcPr>
          <w:p w14:paraId="1E450F7E" w14:textId="77777777" w:rsidR="00D96DE1" w:rsidRPr="00785A71" w:rsidRDefault="00D96DE1" w:rsidP="00903D0F">
            <w:pPr>
              <w:spacing w:line="240" w:lineRule="auto"/>
              <w:rPr>
                <w:color w:val="auto"/>
                <w:lang w:val="en-GB"/>
              </w:rPr>
            </w:pPr>
            <w:r w:rsidRPr="00785A71">
              <w:rPr>
                <w:color w:val="auto"/>
                <w:lang w:val="en-GB"/>
              </w:rPr>
              <w:t xml:space="preserve">SDG 13: Climate Action </w:t>
            </w:r>
          </w:p>
        </w:tc>
      </w:tr>
      <w:tr w:rsidR="00D96DE1" w:rsidRPr="00785A71" w14:paraId="55ADC2DC" w14:textId="77777777" w:rsidTr="00903D0F">
        <w:trPr>
          <w:cantSplit/>
          <w:trHeight w:val="280"/>
          <w:jc w:val="center"/>
        </w:trPr>
        <w:tc>
          <w:tcPr>
            <w:tcW w:w="1341" w:type="pct"/>
            <w:shd w:val="clear" w:color="auto" w:fill="auto"/>
          </w:tcPr>
          <w:p w14:paraId="18A2BDC9" w14:textId="77777777" w:rsidR="00D96DE1" w:rsidRPr="00785A71" w:rsidRDefault="00D96DE1" w:rsidP="00903D0F">
            <w:pPr>
              <w:spacing w:line="240" w:lineRule="auto"/>
              <w:rPr>
                <w:b/>
                <w:color w:val="auto"/>
                <w:lang w:val="en-GB"/>
              </w:rPr>
            </w:pPr>
            <w:r w:rsidRPr="00785A71">
              <w:rPr>
                <w:b/>
                <w:color w:val="auto"/>
                <w:lang w:val="en-GB"/>
              </w:rPr>
              <w:t>Data/parameter</w:t>
            </w:r>
          </w:p>
        </w:tc>
        <w:tc>
          <w:tcPr>
            <w:tcW w:w="3659" w:type="pct"/>
            <w:shd w:val="clear" w:color="auto" w:fill="auto"/>
          </w:tcPr>
          <w:p w14:paraId="36577EF1" w14:textId="77777777" w:rsidR="00D96DE1" w:rsidRPr="00785A71" w:rsidRDefault="00D96DE1" w:rsidP="00903D0F">
            <w:pPr>
              <w:spacing w:line="240" w:lineRule="auto"/>
              <w:rPr>
                <w:color w:val="auto"/>
                <w:lang w:val="en-GB"/>
              </w:rPr>
            </w:pPr>
            <w:r w:rsidRPr="00785A71">
              <w:rPr>
                <w:color w:val="auto"/>
                <w:lang w:val="en-GB"/>
              </w:rPr>
              <w:t>EF</w:t>
            </w:r>
            <w:r w:rsidRPr="00785A71">
              <w:rPr>
                <w:color w:val="auto"/>
                <w:vertAlign w:val="subscript"/>
                <w:lang w:val="en-GB"/>
              </w:rPr>
              <w:t>N2O</w:t>
            </w:r>
          </w:p>
        </w:tc>
      </w:tr>
      <w:tr w:rsidR="00D96DE1" w:rsidRPr="00785A71" w14:paraId="78B6ED5A" w14:textId="77777777" w:rsidTr="00903D0F">
        <w:trPr>
          <w:cantSplit/>
          <w:trHeight w:val="281"/>
          <w:jc w:val="center"/>
        </w:trPr>
        <w:tc>
          <w:tcPr>
            <w:tcW w:w="1341" w:type="pct"/>
            <w:shd w:val="clear" w:color="auto" w:fill="auto"/>
          </w:tcPr>
          <w:p w14:paraId="06194D90" w14:textId="77777777" w:rsidR="00D96DE1" w:rsidRPr="00785A71" w:rsidRDefault="00D96DE1" w:rsidP="00903D0F">
            <w:pPr>
              <w:spacing w:line="240" w:lineRule="auto"/>
              <w:rPr>
                <w:b/>
                <w:color w:val="auto"/>
                <w:lang w:val="en-GB"/>
              </w:rPr>
            </w:pPr>
            <w:r w:rsidRPr="00785A71">
              <w:rPr>
                <w:b/>
                <w:color w:val="auto"/>
                <w:lang w:val="en-GB"/>
              </w:rPr>
              <w:t>Unit</w:t>
            </w:r>
          </w:p>
        </w:tc>
        <w:tc>
          <w:tcPr>
            <w:tcW w:w="3659" w:type="pct"/>
            <w:shd w:val="clear" w:color="auto" w:fill="auto"/>
          </w:tcPr>
          <w:p w14:paraId="13C14669" w14:textId="77777777" w:rsidR="00D96DE1" w:rsidRPr="00785A71" w:rsidRDefault="00D96DE1" w:rsidP="00903D0F">
            <w:pPr>
              <w:spacing w:line="240" w:lineRule="auto"/>
              <w:rPr>
                <w:color w:val="auto"/>
                <w:lang w:val="en-GB"/>
              </w:rPr>
            </w:pPr>
            <w:r w:rsidRPr="00785A71">
              <w:rPr>
                <w:color w:val="auto"/>
                <w:lang w:val="en-GB"/>
              </w:rPr>
              <w:t>t N</w:t>
            </w:r>
            <w:r w:rsidRPr="00785A71">
              <w:rPr>
                <w:color w:val="auto"/>
                <w:vertAlign w:val="subscript"/>
                <w:lang w:val="en-GB"/>
              </w:rPr>
              <w:t>2</w:t>
            </w:r>
            <w:r w:rsidRPr="00785A71">
              <w:rPr>
                <w:color w:val="auto"/>
                <w:lang w:val="en-GB"/>
              </w:rPr>
              <w:t>O / t</w:t>
            </w:r>
          </w:p>
        </w:tc>
      </w:tr>
      <w:tr w:rsidR="00D96DE1" w:rsidRPr="00785A71" w14:paraId="618A9249" w14:textId="77777777" w:rsidTr="00903D0F">
        <w:trPr>
          <w:cantSplit/>
          <w:trHeight w:val="280"/>
          <w:jc w:val="center"/>
        </w:trPr>
        <w:tc>
          <w:tcPr>
            <w:tcW w:w="1341" w:type="pct"/>
            <w:shd w:val="clear" w:color="auto" w:fill="auto"/>
          </w:tcPr>
          <w:p w14:paraId="1CBC9347" w14:textId="77777777" w:rsidR="00D96DE1" w:rsidRPr="00785A71" w:rsidRDefault="00D96DE1" w:rsidP="00903D0F">
            <w:pPr>
              <w:spacing w:line="240" w:lineRule="auto"/>
              <w:rPr>
                <w:b/>
                <w:color w:val="auto"/>
                <w:lang w:val="en-GB"/>
              </w:rPr>
            </w:pPr>
            <w:r w:rsidRPr="00785A71">
              <w:rPr>
                <w:b/>
                <w:color w:val="auto"/>
                <w:lang w:val="en-GB"/>
              </w:rPr>
              <w:t>Description</w:t>
            </w:r>
          </w:p>
        </w:tc>
        <w:tc>
          <w:tcPr>
            <w:tcW w:w="3659" w:type="pct"/>
            <w:shd w:val="clear" w:color="auto" w:fill="auto"/>
          </w:tcPr>
          <w:p w14:paraId="096ACEC2" w14:textId="77777777" w:rsidR="00D96DE1" w:rsidRPr="00785A71" w:rsidRDefault="00D96DE1" w:rsidP="00903D0F">
            <w:pPr>
              <w:spacing w:line="240" w:lineRule="auto"/>
              <w:rPr>
                <w:color w:val="auto"/>
                <w:lang w:val="en-GB"/>
              </w:rPr>
            </w:pPr>
            <w:r w:rsidRPr="00785A71">
              <w:rPr>
                <w:color w:val="auto"/>
                <w:lang w:val="en-GB"/>
              </w:rPr>
              <w:t>Default emission factor of nitrous oxide per tonne of waste composted (wet basis)</w:t>
            </w:r>
          </w:p>
        </w:tc>
      </w:tr>
      <w:tr w:rsidR="00D96DE1" w:rsidRPr="00785A71" w14:paraId="58607D35" w14:textId="77777777" w:rsidTr="00903D0F">
        <w:trPr>
          <w:cantSplit/>
          <w:trHeight w:val="281"/>
          <w:jc w:val="center"/>
        </w:trPr>
        <w:tc>
          <w:tcPr>
            <w:tcW w:w="1341" w:type="pct"/>
            <w:shd w:val="clear" w:color="auto" w:fill="auto"/>
          </w:tcPr>
          <w:p w14:paraId="1C1AE1FF" w14:textId="77777777" w:rsidR="00D96DE1" w:rsidRPr="00785A71" w:rsidRDefault="00D96DE1" w:rsidP="00903D0F">
            <w:pPr>
              <w:spacing w:line="240" w:lineRule="auto"/>
              <w:rPr>
                <w:b/>
                <w:color w:val="auto"/>
                <w:lang w:val="en-GB"/>
              </w:rPr>
            </w:pPr>
            <w:r w:rsidRPr="00785A71">
              <w:rPr>
                <w:b/>
                <w:color w:val="auto"/>
                <w:lang w:val="en-GB"/>
              </w:rPr>
              <w:t>Source of data</w:t>
            </w:r>
          </w:p>
        </w:tc>
        <w:tc>
          <w:tcPr>
            <w:tcW w:w="3659" w:type="pct"/>
            <w:shd w:val="clear" w:color="auto" w:fill="auto"/>
          </w:tcPr>
          <w:p w14:paraId="4E5CC78E" w14:textId="77777777" w:rsidR="00D96DE1" w:rsidRPr="00785A71" w:rsidRDefault="00D96DE1" w:rsidP="00903D0F">
            <w:pPr>
              <w:spacing w:line="240" w:lineRule="auto"/>
              <w:rPr>
                <w:color w:val="auto"/>
                <w:lang w:val="en-GB"/>
              </w:rPr>
            </w:pPr>
            <w:r w:rsidRPr="00785A71">
              <w:rPr>
                <w:color w:val="auto"/>
                <w:lang w:val="en-GB"/>
              </w:rPr>
              <w:t>Tool: Project and leakage emissions from composting, version 2</w:t>
            </w:r>
          </w:p>
        </w:tc>
      </w:tr>
      <w:tr w:rsidR="00D96DE1" w:rsidRPr="00785A71" w14:paraId="4161AF26" w14:textId="77777777" w:rsidTr="00903D0F">
        <w:trPr>
          <w:cantSplit/>
          <w:trHeight w:val="281"/>
          <w:jc w:val="center"/>
        </w:trPr>
        <w:tc>
          <w:tcPr>
            <w:tcW w:w="1341" w:type="pct"/>
            <w:shd w:val="clear" w:color="auto" w:fill="auto"/>
          </w:tcPr>
          <w:p w14:paraId="08B0464E" w14:textId="77777777" w:rsidR="00D96DE1" w:rsidRPr="00785A71" w:rsidRDefault="00D96DE1" w:rsidP="00903D0F">
            <w:pPr>
              <w:spacing w:line="240" w:lineRule="auto"/>
              <w:rPr>
                <w:b/>
                <w:color w:val="auto"/>
                <w:lang w:val="en-GB"/>
              </w:rPr>
            </w:pPr>
            <w:r w:rsidRPr="00785A71">
              <w:rPr>
                <w:b/>
                <w:color w:val="auto"/>
                <w:lang w:val="en-GB"/>
              </w:rPr>
              <w:t>Value(s) applied</w:t>
            </w:r>
          </w:p>
        </w:tc>
        <w:tc>
          <w:tcPr>
            <w:tcW w:w="3659" w:type="pct"/>
            <w:shd w:val="clear" w:color="auto" w:fill="auto"/>
          </w:tcPr>
          <w:p w14:paraId="6D85CEF6" w14:textId="77777777" w:rsidR="00D96DE1" w:rsidRPr="00785A71" w:rsidRDefault="00D96DE1" w:rsidP="00903D0F">
            <w:pPr>
              <w:spacing w:line="240" w:lineRule="auto"/>
              <w:rPr>
                <w:color w:val="auto"/>
                <w:lang w:val="en-GB"/>
              </w:rPr>
            </w:pPr>
            <w:r w:rsidRPr="00785A71">
              <w:rPr>
                <w:color w:val="auto"/>
                <w:lang w:val="en-GB"/>
              </w:rPr>
              <w:t>0.0002</w:t>
            </w:r>
          </w:p>
        </w:tc>
      </w:tr>
      <w:tr w:rsidR="00D96DE1" w:rsidRPr="00785A71" w14:paraId="081F517E" w14:textId="77777777" w:rsidTr="00903D0F">
        <w:trPr>
          <w:cantSplit/>
          <w:jc w:val="center"/>
        </w:trPr>
        <w:tc>
          <w:tcPr>
            <w:tcW w:w="1341" w:type="pct"/>
            <w:shd w:val="clear" w:color="auto" w:fill="auto"/>
          </w:tcPr>
          <w:p w14:paraId="5B892157" w14:textId="77777777" w:rsidR="00D96DE1" w:rsidRPr="00785A71" w:rsidRDefault="00D96DE1" w:rsidP="00903D0F">
            <w:pPr>
              <w:spacing w:line="240" w:lineRule="auto"/>
              <w:rPr>
                <w:b/>
                <w:color w:val="auto"/>
                <w:lang w:val="en-GB"/>
              </w:rPr>
            </w:pPr>
            <w:r w:rsidRPr="00785A71">
              <w:rPr>
                <w:b/>
                <w:color w:val="auto"/>
                <w:lang w:val="en-GB"/>
              </w:rPr>
              <w:t xml:space="preserve">Choice of data or Measurement methods and procedures </w:t>
            </w:r>
          </w:p>
        </w:tc>
        <w:tc>
          <w:tcPr>
            <w:tcW w:w="3659" w:type="pct"/>
            <w:shd w:val="clear" w:color="auto" w:fill="auto"/>
          </w:tcPr>
          <w:p w14:paraId="36D0ECF5" w14:textId="77777777" w:rsidR="00D96DE1" w:rsidRPr="00785A71" w:rsidRDefault="00D96DE1" w:rsidP="00903D0F">
            <w:pPr>
              <w:spacing w:line="240" w:lineRule="auto"/>
              <w:rPr>
                <w:color w:val="auto"/>
                <w:lang w:val="en-GB"/>
              </w:rPr>
            </w:pPr>
            <w:r w:rsidRPr="00785A71">
              <w:rPr>
                <w:color w:val="auto"/>
                <w:lang w:val="en-GB"/>
              </w:rPr>
              <w:t>This is the default value provided in the tool for the option 2 in the step “Determination of methane and nitrous oxide emissions from the composting process”</w:t>
            </w:r>
          </w:p>
        </w:tc>
      </w:tr>
      <w:tr w:rsidR="00D96DE1" w:rsidRPr="00785A71" w14:paraId="3555E864" w14:textId="77777777" w:rsidTr="00903D0F">
        <w:trPr>
          <w:cantSplit/>
          <w:trHeight w:val="248"/>
          <w:jc w:val="center"/>
        </w:trPr>
        <w:tc>
          <w:tcPr>
            <w:tcW w:w="1341" w:type="pct"/>
            <w:shd w:val="clear" w:color="auto" w:fill="auto"/>
          </w:tcPr>
          <w:p w14:paraId="34860420" w14:textId="77777777" w:rsidR="00D96DE1" w:rsidRPr="00785A71" w:rsidRDefault="00D96DE1" w:rsidP="00903D0F">
            <w:pPr>
              <w:spacing w:line="240" w:lineRule="auto"/>
              <w:rPr>
                <w:b/>
                <w:color w:val="auto"/>
                <w:lang w:val="en-GB"/>
              </w:rPr>
            </w:pPr>
            <w:r w:rsidRPr="00785A71">
              <w:rPr>
                <w:b/>
                <w:color w:val="auto"/>
                <w:lang w:val="en-GB"/>
              </w:rPr>
              <w:t>Purpose of data</w:t>
            </w:r>
          </w:p>
        </w:tc>
        <w:tc>
          <w:tcPr>
            <w:tcW w:w="3659" w:type="pct"/>
            <w:shd w:val="clear" w:color="auto" w:fill="auto"/>
          </w:tcPr>
          <w:p w14:paraId="1458FFB1" w14:textId="77777777" w:rsidR="00D96DE1" w:rsidRPr="00785A71" w:rsidRDefault="00D96DE1" w:rsidP="00903D0F">
            <w:pPr>
              <w:spacing w:line="240" w:lineRule="auto"/>
              <w:rPr>
                <w:color w:val="auto"/>
                <w:lang w:val="en-GB"/>
              </w:rPr>
            </w:pPr>
            <w:r w:rsidRPr="00785A71">
              <w:rPr>
                <w:color w:val="auto"/>
                <w:lang w:val="en-GB"/>
              </w:rPr>
              <w:t xml:space="preserve">Calculation of project emission. </w:t>
            </w:r>
          </w:p>
        </w:tc>
      </w:tr>
      <w:tr w:rsidR="00D96DE1" w:rsidRPr="00785A71" w14:paraId="408F92EA" w14:textId="77777777" w:rsidTr="00903D0F">
        <w:trPr>
          <w:cantSplit/>
          <w:trHeight w:val="249"/>
          <w:jc w:val="center"/>
        </w:trPr>
        <w:tc>
          <w:tcPr>
            <w:tcW w:w="1341" w:type="pct"/>
            <w:shd w:val="clear" w:color="auto" w:fill="auto"/>
          </w:tcPr>
          <w:p w14:paraId="3BC11BEB" w14:textId="77777777" w:rsidR="00D96DE1" w:rsidRPr="00785A71" w:rsidRDefault="00D96DE1" w:rsidP="00903D0F">
            <w:pPr>
              <w:spacing w:line="240" w:lineRule="auto"/>
              <w:rPr>
                <w:b/>
                <w:color w:val="auto"/>
                <w:lang w:val="en-GB"/>
              </w:rPr>
            </w:pPr>
            <w:r w:rsidRPr="00785A71">
              <w:rPr>
                <w:b/>
                <w:color w:val="auto"/>
                <w:lang w:val="en-GB"/>
              </w:rPr>
              <w:t>Additional comment</w:t>
            </w:r>
          </w:p>
        </w:tc>
        <w:tc>
          <w:tcPr>
            <w:tcW w:w="3659" w:type="pct"/>
            <w:shd w:val="clear" w:color="auto" w:fill="auto"/>
          </w:tcPr>
          <w:p w14:paraId="7A58ED2B" w14:textId="77777777" w:rsidR="00D96DE1" w:rsidRPr="00785A71" w:rsidRDefault="00D96DE1" w:rsidP="00903D0F">
            <w:pPr>
              <w:spacing w:line="240" w:lineRule="auto"/>
              <w:rPr>
                <w:color w:val="auto"/>
                <w:lang w:val="en-GB"/>
              </w:rPr>
            </w:pPr>
            <w:r w:rsidRPr="00785A71">
              <w:rPr>
                <w:color w:val="auto"/>
                <w:lang w:val="en-GB"/>
              </w:rPr>
              <w:t xml:space="preserve">Fixed ex-ante </w:t>
            </w:r>
          </w:p>
        </w:tc>
      </w:tr>
    </w:tbl>
    <w:p w14:paraId="5F04046E" w14:textId="77777777" w:rsidR="00D96DE1" w:rsidRPr="00785A71" w:rsidRDefault="00D96DE1" w:rsidP="00D96DE1">
      <w:pPr>
        <w:spacing w:line="240" w:lineRule="auto"/>
        <w:rPr>
          <w:iCs/>
          <w:color w:val="auto"/>
        </w:rPr>
      </w:pPr>
    </w:p>
    <w:p w14:paraId="382ADF9B" w14:textId="77777777" w:rsidR="00D96DE1" w:rsidRPr="00785A71" w:rsidRDefault="00D96DE1" w:rsidP="00D96DE1">
      <w:pPr>
        <w:spacing w:line="240" w:lineRule="auto"/>
        <w:rPr>
          <w:b/>
          <w:iCs/>
          <w:color w:val="auto"/>
        </w:rPr>
      </w:pPr>
      <w:r w:rsidRPr="00785A71">
        <w:rPr>
          <w:b/>
          <w:iCs/>
          <w:color w:val="auto"/>
        </w:rPr>
        <w:t>Table 1</w:t>
      </w:r>
      <w:r>
        <w:rPr>
          <w:b/>
          <w:iCs/>
          <w:color w:val="auto"/>
        </w:rPr>
        <w:t>6</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643"/>
        <w:gridCol w:w="7212"/>
      </w:tblGrid>
      <w:tr w:rsidR="00D96DE1" w:rsidRPr="00785A71" w14:paraId="0C617F9D" w14:textId="77777777" w:rsidTr="00903D0F">
        <w:trPr>
          <w:cantSplit/>
          <w:trHeight w:val="280"/>
          <w:jc w:val="center"/>
        </w:trPr>
        <w:tc>
          <w:tcPr>
            <w:tcW w:w="1341" w:type="pct"/>
            <w:shd w:val="clear" w:color="auto" w:fill="auto"/>
          </w:tcPr>
          <w:p w14:paraId="5FD10982" w14:textId="77777777" w:rsidR="00D96DE1" w:rsidRPr="00785A71" w:rsidRDefault="00D96DE1" w:rsidP="00903D0F">
            <w:pPr>
              <w:spacing w:line="240" w:lineRule="auto"/>
              <w:rPr>
                <w:b/>
                <w:color w:val="auto"/>
                <w:lang w:val="en-GB"/>
              </w:rPr>
            </w:pPr>
            <w:r w:rsidRPr="00785A71">
              <w:rPr>
                <w:b/>
                <w:color w:val="auto"/>
                <w:lang w:val="en-GB"/>
              </w:rPr>
              <w:t>Relevant SDG Indicator</w:t>
            </w:r>
          </w:p>
        </w:tc>
        <w:tc>
          <w:tcPr>
            <w:tcW w:w="3659" w:type="pct"/>
            <w:shd w:val="clear" w:color="auto" w:fill="auto"/>
          </w:tcPr>
          <w:p w14:paraId="7166B603" w14:textId="77777777" w:rsidR="00D96DE1" w:rsidRPr="00785A71" w:rsidRDefault="00D96DE1" w:rsidP="00903D0F">
            <w:pPr>
              <w:spacing w:line="240" w:lineRule="auto"/>
              <w:rPr>
                <w:color w:val="auto"/>
                <w:lang w:val="en-GB"/>
              </w:rPr>
            </w:pPr>
            <w:r w:rsidRPr="00785A71">
              <w:rPr>
                <w:color w:val="auto"/>
                <w:lang w:val="en-GB"/>
              </w:rPr>
              <w:t xml:space="preserve">SDG 13: Climate Action </w:t>
            </w:r>
          </w:p>
        </w:tc>
      </w:tr>
      <w:tr w:rsidR="00D96DE1" w:rsidRPr="00785A71" w14:paraId="7655241A" w14:textId="77777777" w:rsidTr="00903D0F">
        <w:trPr>
          <w:cantSplit/>
          <w:trHeight w:val="280"/>
          <w:jc w:val="center"/>
        </w:trPr>
        <w:tc>
          <w:tcPr>
            <w:tcW w:w="1341" w:type="pct"/>
            <w:shd w:val="clear" w:color="auto" w:fill="auto"/>
          </w:tcPr>
          <w:p w14:paraId="13695A84" w14:textId="77777777" w:rsidR="00D96DE1" w:rsidRPr="00785A71" w:rsidRDefault="00D96DE1" w:rsidP="00903D0F">
            <w:pPr>
              <w:spacing w:line="240" w:lineRule="auto"/>
              <w:rPr>
                <w:b/>
                <w:color w:val="auto"/>
                <w:lang w:val="en-GB"/>
              </w:rPr>
            </w:pPr>
            <w:r w:rsidRPr="00785A71">
              <w:rPr>
                <w:b/>
                <w:color w:val="auto"/>
                <w:lang w:val="en-GB"/>
              </w:rPr>
              <w:t>Data/parameter</w:t>
            </w:r>
          </w:p>
        </w:tc>
        <w:tc>
          <w:tcPr>
            <w:tcW w:w="3659" w:type="pct"/>
            <w:shd w:val="clear" w:color="auto" w:fill="auto"/>
          </w:tcPr>
          <w:p w14:paraId="4BC2416F" w14:textId="77777777" w:rsidR="00D96DE1" w:rsidRPr="00785A71" w:rsidRDefault="00D96DE1" w:rsidP="00903D0F">
            <w:pPr>
              <w:spacing w:line="240" w:lineRule="auto"/>
              <w:rPr>
                <w:color w:val="auto"/>
                <w:lang w:val="en-GB"/>
              </w:rPr>
            </w:pPr>
            <w:r w:rsidRPr="00785A71">
              <w:rPr>
                <w:color w:val="auto"/>
                <w:lang w:val="en-GB"/>
              </w:rPr>
              <w:t>TWCOM</w:t>
            </w:r>
            <w:r w:rsidRPr="00785A71">
              <w:rPr>
                <w:color w:val="auto"/>
                <w:vertAlign w:val="subscript"/>
                <w:lang w:val="en-GB"/>
              </w:rPr>
              <w:t>BAU</w:t>
            </w:r>
          </w:p>
        </w:tc>
      </w:tr>
      <w:tr w:rsidR="00D96DE1" w:rsidRPr="00785A71" w14:paraId="38A34706" w14:textId="77777777" w:rsidTr="00903D0F">
        <w:trPr>
          <w:cantSplit/>
          <w:trHeight w:val="281"/>
          <w:jc w:val="center"/>
        </w:trPr>
        <w:tc>
          <w:tcPr>
            <w:tcW w:w="1341" w:type="pct"/>
            <w:shd w:val="clear" w:color="auto" w:fill="auto"/>
          </w:tcPr>
          <w:p w14:paraId="3B56DF0C" w14:textId="77777777" w:rsidR="00D96DE1" w:rsidRPr="00785A71" w:rsidRDefault="00D96DE1" w:rsidP="00903D0F">
            <w:pPr>
              <w:spacing w:line="240" w:lineRule="auto"/>
              <w:rPr>
                <w:b/>
                <w:color w:val="auto"/>
                <w:lang w:val="en-GB"/>
              </w:rPr>
            </w:pPr>
            <w:r w:rsidRPr="00785A71">
              <w:rPr>
                <w:b/>
                <w:color w:val="auto"/>
                <w:lang w:val="en-GB"/>
              </w:rPr>
              <w:t>Unit</w:t>
            </w:r>
          </w:p>
        </w:tc>
        <w:tc>
          <w:tcPr>
            <w:tcW w:w="3659" w:type="pct"/>
            <w:shd w:val="clear" w:color="auto" w:fill="auto"/>
          </w:tcPr>
          <w:p w14:paraId="0EB7B4E4" w14:textId="77777777" w:rsidR="00D96DE1" w:rsidRPr="00785A71" w:rsidRDefault="00D96DE1" w:rsidP="00903D0F">
            <w:pPr>
              <w:spacing w:line="240" w:lineRule="auto"/>
              <w:rPr>
                <w:color w:val="auto"/>
                <w:lang w:val="en-GB"/>
              </w:rPr>
            </w:pPr>
            <w:r w:rsidRPr="00785A71">
              <w:rPr>
                <w:color w:val="auto"/>
                <w:lang w:val="en-GB"/>
              </w:rPr>
              <w:t>t</w:t>
            </w:r>
          </w:p>
        </w:tc>
      </w:tr>
      <w:tr w:rsidR="00D96DE1" w:rsidRPr="00785A71" w14:paraId="1B3C33E7" w14:textId="77777777" w:rsidTr="00903D0F">
        <w:trPr>
          <w:cantSplit/>
          <w:trHeight w:val="280"/>
          <w:jc w:val="center"/>
        </w:trPr>
        <w:tc>
          <w:tcPr>
            <w:tcW w:w="1341" w:type="pct"/>
            <w:shd w:val="clear" w:color="auto" w:fill="auto"/>
          </w:tcPr>
          <w:p w14:paraId="6AE893DC" w14:textId="77777777" w:rsidR="00D96DE1" w:rsidRPr="00785A71" w:rsidRDefault="00D96DE1" w:rsidP="00903D0F">
            <w:pPr>
              <w:spacing w:line="240" w:lineRule="auto"/>
              <w:rPr>
                <w:b/>
                <w:color w:val="auto"/>
                <w:lang w:val="en-GB"/>
              </w:rPr>
            </w:pPr>
            <w:r w:rsidRPr="00785A71">
              <w:rPr>
                <w:b/>
                <w:color w:val="auto"/>
                <w:lang w:val="en-GB"/>
              </w:rPr>
              <w:t>Description</w:t>
            </w:r>
          </w:p>
        </w:tc>
        <w:tc>
          <w:tcPr>
            <w:tcW w:w="3659" w:type="pct"/>
            <w:shd w:val="clear" w:color="auto" w:fill="auto"/>
          </w:tcPr>
          <w:p w14:paraId="777D413A" w14:textId="77777777" w:rsidR="00D96DE1" w:rsidRPr="00785A71" w:rsidRDefault="00D96DE1" w:rsidP="00903D0F">
            <w:pPr>
              <w:spacing w:line="240" w:lineRule="auto"/>
              <w:rPr>
                <w:color w:val="auto"/>
                <w:lang w:val="en-GB"/>
              </w:rPr>
            </w:pPr>
            <w:r w:rsidRPr="00785A71">
              <w:rPr>
                <w:color w:val="auto"/>
                <w:lang w:val="en-GB"/>
              </w:rPr>
              <w:t>Maximum amount of organic waste processed for composting per year in the BAU scenario (pilot facility)</w:t>
            </w:r>
          </w:p>
        </w:tc>
      </w:tr>
      <w:tr w:rsidR="00D96DE1" w:rsidRPr="00785A71" w14:paraId="2C8B95A3" w14:textId="77777777" w:rsidTr="00903D0F">
        <w:trPr>
          <w:cantSplit/>
          <w:trHeight w:val="281"/>
          <w:jc w:val="center"/>
        </w:trPr>
        <w:tc>
          <w:tcPr>
            <w:tcW w:w="1341" w:type="pct"/>
            <w:shd w:val="clear" w:color="auto" w:fill="auto"/>
          </w:tcPr>
          <w:p w14:paraId="6F9FD2B2" w14:textId="77777777" w:rsidR="00D96DE1" w:rsidRPr="00785A71" w:rsidRDefault="00D96DE1" w:rsidP="00903D0F">
            <w:pPr>
              <w:spacing w:line="240" w:lineRule="auto"/>
              <w:rPr>
                <w:b/>
                <w:color w:val="auto"/>
                <w:lang w:val="en-GB"/>
              </w:rPr>
            </w:pPr>
            <w:r w:rsidRPr="00785A71">
              <w:rPr>
                <w:b/>
                <w:color w:val="auto"/>
                <w:lang w:val="en-GB"/>
              </w:rPr>
              <w:t>Source of data</w:t>
            </w:r>
          </w:p>
        </w:tc>
        <w:tc>
          <w:tcPr>
            <w:tcW w:w="3659" w:type="pct"/>
            <w:shd w:val="clear" w:color="auto" w:fill="auto"/>
          </w:tcPr>
          <w:p w14:paraId="6162F631" w14:textId="77777777" w:rsidR="00D96DE1" w:rsidRPr="00785A71" w:rsidRDefault="00D96DE1" w:rsidP="00903D0F">
            <w:pPr>
              <w:spacing w:line="240" w:lineRule="auto"/>
              <w:rPr>
                <w:color w:val="auto"/>
                <w:lang w:val="en-GB"/>
              </w:rPr>
            </w:pPr>
            <w:r w:rsidRPr="00785A71">
              <w:rPr>
                <w:color w:val="auto"/>
                <w:lang w:val="en-GB"/>
              </w:rPr>
              <w:t>Plant records</w:t>
            </w:r>
          </w:p>
        </w:tc>
      </w:tr>
      <w:tr w:rsidR="00D96DE1" w:rsidRPr="00785A71" w14:paraId="59243A07" w14:textId="77777777" w:rsidTr="00903D0F">
        <w:trPr>
          <w:cantSplit/>
          <w:trHeight w:val="281"/>
          <w:jc w:val="center"/>
        </w:trPr>
        <w:tc>
          <w:tcPr>
            <w:tcW w:w="1341" w:type="pct"/>
            <w:shd w:val="clear" w:color="auto" w:fill="auto"/>
          </w:tcPr>
          <w:p w14:paraId="01F84DE8" w14:textId="77777777" w:rsidR="00D96DE1" w:rsidRPr="00785A71" w:rsidRDefault="00D96DE1" w:rsidP="00903D0F">
            <w:pPr>
              <w:spacing w:line="240" w:lineRule="auto"/>
              <w:rPr>
                <w:b/>
                <w:color w:val="auto"/>
                <w:lang w:val="en-GB"/>
              </w:rPr>
            </w:pPr>
            <w:r w:rsidRPr="00785A71">
              <w:rPr>
                <w:b/>
                <w:color w:val="auto"/>
                <w:lang w:val="en-GB"/>
              </w:rPr>
              <w:t>Value(s) applied</w:t>
            </w:r>
          </w:p>
        </w:tc>
        <w:tc>
          <w:tcPr>
            <w:tcW w:w="3659" w:type="pct"/>
            <w:shd w:val="clear" w:color="auto" w:fill="auto"/>
          </w:tcPr>
          <w:p w14:paraId="2DD17FE5" w14:textId="77777777" w:rsidR="00D96DE1" w:rsidRPr="00785A71" w:rsidRDefault="00D96DE1" w:rsidP="00903D0F">
            <w:pPr>
              <w:spacing w:line="240" w:lineRule="auto"/>
              <w:rPr>
                <w:color w:val="auto"/>
                <w:lang w:val="en-GB"/>
              </w:rPr>
            </w:pPr>
            <w:r w:rsidRPr="00785A71">
              <w:rPr>
                <w:color w:val="auto"/>
                <w:lang w:val="en-GB"/>
              </w:rPr>
              <w:t>595 t per year</w:t>
            </w:r>
          </w:p>
        </w:tc>
      </w:tr>
      <w:tr w:rsidR="00D96DE1" w:rsidRPr="00785A71" w14:paraId="6F4A580C" w14:textId="77777777" w:rsidTr="00903D0F">
        <w:trPr>
          <w:cantSplit/>
          <w:jc w:val="center"/>
        </w:trPr>
        <w:tc>
          <w:tcPr>
            <w:tcW w:w="1341" w:type="pct"/>
            <w:shd w:val="clear" w:color="auto" w:fill="auto"/>
          </w:tcPr>
          <w:p w14:paraId="5DD2F41C" w14:textId="77777777" w:rsidR="00D96DE1" w:rsidRPr="00785A71" w:rsidRDefault="00D96DE1" w:rsidP="00903D0F">
            <w:pPr>
              <w:spacing w:line="240" w:lineRule="auto"/>
              <w:rPr>
                <w:b/>
                <w:color w:val="auto"/>
                <w:lang w:val="en-GB"/>
              </w:rPr>
            </w:pPr>
            <w:r w:rsidRPr="00785A71">
              <w:rPr>
                <w:b/>
                <w:color w:val="auto"/>
                <w:lang w:val="en-GB"/>
              </w:rPr>
              <w:lastRenderedPageBreak/>
              <w:t xml:space="preserve">Choice of data or Measurement methods and procedures </w:t>
            </w:r>
          </w:p>
        </w:tc>
        <w:tc>
          <w:tcPr>
            <w:tcW w:w="3659" w:type="pct"/>
            <w:shd w:val="clear" w:color="auto" w:fill="auto"/>
          </w:tcPr>
          <w:p w14:paraId="00EBC0A6" w14:textId="77777777" w:rsidR="00D96DE1" w:rsidRPr="00785A71" w:rsidRDefault="00D96DE1" w:rsidP="00903D0F">
            <w:pPr>
              <w:spacing w:line="240" w:lineRule="auto"/>
              <w:jc w:val="both"/>
              <w:rPr>
                <w:color w:val="auto"/>
                <w:lang w:val="en-GB"/>
              </w:rPr>
            </w:pPr>
            <w:r w:rsidRPr="00785A71">
              <w:rPr>
                <w:color w:val="auto"/>
                <w:lang w:val="en-GB"/>
              </w:rPr>
              <w:t>This figure reflects a conservative approach. It was calculated based on the average processed total volume per day (2 t) times the maximum operating days of the plant (350), times the average organic fraction of the waste (0.85, see Table 3 below).</w:t>
            </w:r>
          </w:p>
        </w:tc>
      </w:tr>
      <w:tr w:rsidR="00D96DE1" w:rsidRPr="00785A71" w14:paraId="3FA88605" w14:textId="77777777" w:rsidTr="00903D0F">
        <w:trPr>
          <w:cantSplit/>
          <w:trHeight w:val="248"/>
          <w:jc w:val="center"/>
        </w:trPr>
        <w:tc>
          <w:tcPr>
            <w:tcW w:w="1341" w:type="pct"/>
            <w:shd w:val="clear" w:color="auto" w:fill="auto"/>
          </w:tcPr>
          <w:p w14:paraId="1220C9F6" w14:textId="77777777" w:rsidR="00D96DE1" w:rsidRPr="00785A71" w:rsidRDefault="00D96DE1" w:rsidP="00903D0F">
            <w:pPr>
              <w:spacing w:line="240" w:lineRule="auto"/>
              <w:rPr>
                <w:b/>
                <w:color w:val="auto"/>
                <w:lang w:val="en-GB"/>
              </w:rPr>
            </w:pPr>
            <w:r w:rsidRPr="00785A71">
              <w:rPr>
                <w:b/>
                <w:color w:val="auto"/>
                <w:lang w:val="en-GB"/>
              </w:rPr>
              <w:t>Purpose of data</w:t>
            </w:r>
          </w:p>
        </w:tc>
        <w:tc>
          <w:tcPr>
            <w:tcW w:w="3659" w:type="pct"/>
            <w:shd w:val="clear" w:color="auto" w:fill="auto"/>
          </w:tcPr>
          <w:p w14:paraId="0EF09C4A" w14:textId="77777777" w:rsidR="00D96DE1" w:rsidRPr="00785A71" w:rsidRDefault="00D96DE1" w:rsidP="00903D0F">
            <w:pPr>
              <w:spacing w:line="240" w:lineRule="auto"/>
              <w:rPr>
                <w:color w:val="auto"/>
                <w:lang w:val="en-GB"/>
              </w:rPr>
            </w:pPr>
            <w:r w:rsidRPr="00785A71">
              <w:rPr>
                <w:color w:val="auto"/>
                <w:lang w:val="en-GB"/>
              </w:rPr>
              <w:t xml:space="preserve">Calculation of project emission. </w:t>
            </w:r>
          </w:p>
        </w:tc>
      </w:tr>
      <w:tr w:rsidR="00D96DE1" w:rsidRPr="00785A71" w14:paraId="4010E5C7" w14:textId="77777777" w:rsidTr="00903D0F">
        <w:trPr>
          <w:cantSplit/>
          <w:trHeight w:val="249"/>
          <w:jc w:val="center"/>
        </w:trPr>
        <w:tc>
          <w:tcPr>
            <w:tcW w:w="1341" w:type="pct"/>
            <w:shd w:val="clear" w:color="auto" w:fill="auto"/>
          </w:tcPr>
          <w:p w14:paraId="3F2A3E11" w14:textId="77777777" w:rsidR="00D96DE1" w:rsidRPr="00785A71" w:rsidRDefault="00D96DE1" w:rsidP="00903D0F">
            <w:pPr>
              <w:spacing w:line="240" w:lineRule="auto"/>
              <w:rPr>
                <w:b/>
                <w:color w:val="auto"/>
                <w:lang w:val="en-GB"/>
              </w:rPr>
            </w:pPr>
            <w:r w:rsidRPr="00785A71">
              <w:rPr>
                <w:b/>
                <w:color w:val="auto"/>
                <w:lang w:val="en-GB"/>
              </w:rPr>
              <w:t>Additional comment</w:t>
            </w:r>
          </w:p>
        </w:tc>
        <w:tc>
          <w:tcPr>
            <w:tcW w:w="3659" w:type="pct"/>
            <w:shd w:val="clear" w:color="auto" w:fill="auto"/>
          </w:tcPr>
          <w:p w14:paraId="529BDA42" w14:textId="77777777" w:rsidR="00D96DE1" w:rsidRPr="00785A71" w:rsidRDefault="00D96DE1" w:rsidP="00903D0F">
            <w:pPr>
              <w:spacing w:line="240" w:lineRule="auto"/>
              <w:rPr>
                <w:color w:val="auto"/>
                <w:lang w:val="en-GB"/>
              </w:rPr>
            </w:pPr>
            <w:r w:rsidRPr="00785A71">
              <w:rPr>
                <w:color w:val="auto"/>
                <w:lang w:val="en-GB"/>
              </w:rPr>
              <w:t xml:space="preserve">Fixed ex-ante </w:t>
            </w:r>
          </w:p>
        </w:tc>
      </w:tr>
    </w:tbl>
    <w:p w14:paraId="634BC7ED" w14:textId="77777777" w:rsidR="00D96DE1" w:rsidRPr="00C746F7" w:rsidRDefault="00D96DE1" w:rsidP="00D96DE1">
      <w:pPr>
        <w:spacing w:line="240" w:lineRule="auto"/>
        <w:rPr>
          <w:iCs/>
          <w:color w:val="auto"/>
        </w:rPr>
      </w:pPr>
    </w:p>
    <w:p w14:paraId="6D41B79F" w14:textId="77777777" w:rsidR="00D96DE1" w:rsidRPr="009F1B6F" w:rsidRDefault="00D96DE1" w:rsidP="00D96DE1">
      <w:pPr>
        <w:pStyle w:val="SectionList"/>
      </w:pPr>
      <w:bookmarkStart w:id="26" w:name="_Ref418094911"/>
      <w:bookmarkStart w:id="27" w:name="_Toc40962777"/>
      <w:r w:rsidRPr="009F1B6F">
        <w:t>D.2.</w:t>
      </w:r>
      <w:r w:rsidRPr="009F1B6F">
        <w:tab/>
        <w:t>Data and parameters monitored</w:t>
      </w:r>
      <w:bookmarkEnd w:id="26"/>
      <w:bookmarkEnd w:id="27"/>
    </w:p>
    <w:p w14:paraId="0D2E3784" w14:textId="77777777" w:rsidR="00D96DE1" w:rsidRPr="006B4547" w:rsidRDefault="00D96DE1" w:rsidP="00D96DE1">
      <w:pPr>
        <w:keepNext/>
        <w:keepLines/>
        <w:numPr>
          <w:ilvl w:val="3"/>
          <w:numId w:val="0"/>
        </w:numPr>
        <w:suppressAutoHyphens/>
        <w:spacing w:after="0" w:line="240" w:lineRule="auto"/>
        <w:contextualSpacing w:val="0"/>
        <w:jc w:val="both"/>
        <w:outlineLvl w:val="2"/>
        <w:rPr>
          <w:rFonts w:eastAsia="MS Mincho" w:cs="Arial"/>
          <w:b/>
          <w:color w:val="auto"/>
          <w:lang w:val="en-GB" w:eastAsia="de-DE"/>
          <w14:cntxtAlts w14:val="0"/>
        </w:rPr>
      </w:pPr>
      <w:r w:rsidRPr="006B4547">
        <w:rPr>
          <w:rFonts w:eastAsia="MS Mincho" w:cs="Arial"/>
          <w:b/>
          <w:color w:val="auto"/>
          <w:lang w:val="en-GB" w:eastAsia="de-DE"/>
          <w14:cntxtAlts w14:val="0"/>
        </w:rPr>
        <w:t xml:space="preserve">Table </w:t>
      </w:r>
      <w:r>
        <w:rPr>
          <w:rFonts w:eastAsia="MS Mincho" w:cs="Arial"/>
          <w:b/>
          <w:color w:val="auto"/>
          <w:lang w:val="en-GB" w:eastAsia="de-DE"/>
          <w14:cntxtAlts w14:val="0"/>
        </w:rPr>
        <w:t>17</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2570"/>
        <w:gridCol w:w="7285"/>
      </w:tblGrid>
      <w:tr w:rsidR="00D96DE1" w:rsidRPr="006B4547" w14:paraId="439982BD" w14:textId="77777777" w:rsidTr="00903D0F">
        <w:trPr>
          <w:cantSplit/>
          <w:jc w:val="center"/>
        </w:trPr>
        <w:tc>
          <w:tcPr>
            <w:tcW w:w="1304" w:type="pct"/>
            <w:shd w:val="clear" w:color="auto" w:fill="auto"/>
          </w:tcPr>
          <w:p w14:paraId="41147408"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Relevant SDG Indicator</w:t>
            </w:r>
          </w:p>
        </w:tc>
        <w:tc>
          <w:tcPr>
            <w:tcW w:w="3696" w:type="pct"/>
            <w:shd w:val="clear" w:color="auto" w:fill="auto"/>
          </w:tcPr>
          <w:p w14:paraId="48B42FC5" w14:textId="77777777" w:rsidR="00D96DE1" w:rsidRPr="006B4547" w:rsidRDefault="00D96DE1" w:rsidP="00903D0F">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SDG 13: Climate Action </w:t>
            </w:r>
          </w:p>
        </w:tc>
      </w:tr>
      <w:tr w:rsidR="00D96DE1" w:rsidRPr="006B4547" w14:paraId="044203EA" w14:textId="77777777" w:rsidTr="00903D0F">
        <w:trPr>
          <w:cantSplit/>
          <w:jc w:val="center"/>
        </w:trPr>
        <w:tc>
          <w:tcPr>
            <w:tcW w:w="1304" w:type="pct"/>
            <w:shd w:val="clear" w:color="auto" w:fill="auto"/>
          </w:tcPr>
          <w:p w14:paraId="73397542"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Data / Parameter</w:t>
            </w:r>
          </w:p>
        </w:tc>
        <w:tc>
          <w:tcPr>
            <w:tcW w:w="3696" w:type="pct"/>
            <w:shd w:val="clear" w:color="auto" w:fill="auto"/>
          </w:tcPr>
          <w:p w14:paraId="7E5454B1"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proofErr w:type="spellStart"/>
            <w:r w:rsidRPr="006B4547">
              <w:rPr>
                <w:rFonts w:eastAsia="Times New Roman" w:cs="Times New Roman"/>
                <w:color w:val="auto"/>
                <w:szCs w:val="20"/>
                <w:lang w:val="en-GB" w:eastAsia="de-DE"/>
                <w14:cntxtAlts w14:val="0"/>
              </w:rPr>
              <w:t>Fy</w:t>
            </w:r>
            <w:proofErr w:type="spellEnd"/>
          </w:p>
        </w:tc>
      </w:tr>
      <w:tr w:rsidR="00D96DE1" w:rsidRPr="006B4547" w14:paraId="040A1052" w14:textId="77777777" w:rsidTr="00903D0F">
        <w:trPr>
          <w:cantSplit/>
          <w:jc w:val="center"/>
        </w:trPr>
        <w:tc>
          <w:tcPr>
            <w:tcW w:w="1304" w:type="pct"/>
            <w:shd w:val="clear" w:color="auto" w:fill="auto"/>
          </w:tcPr>
          <w:p w14:paraId="739CD3FD"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Unit</w:t>
            </w:r>
          </w:p>
        </w:tc>
        <w:tc>
          <w:tcPr>
            <w:tcW w:w="3696" w:type="pct"/>
            <w:shd w:val="clear" w:color="auto" w:fill="auto"/>
          </w:tcPr>
          <w:p w14:paraId="627D82A6"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w:t>
            </w:r>
          </w:p>
        </w:tc>
      </w:tr>
      <w:tr w:rsidR="00D96DE1" w:rsidRPr="006B4547" w14:paraId="7FB0B48F" w14:textId="77777777" w:rsidTr="00903D0F">
        <w:trPr>
          <w:cantSplit/>
          <w:jc w:val="center"/>
        </w:trPr>
        <w:tc>
          <w:tcPr>
            <w:tcW w:w="1304" w:type="pct"/>
            <w:shd w:val="clear" w:color="auto" w:fill="auto"/>
          </w:tcPr>
          <w:p w14:paraId="1120D07D"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Description</w:t>
            </w:r>
          </w:p>
        </w:tc>
        <w:tc>
          <w:tcPr>
            <w:tcW w:w="3696" w:type="pct"/>
            <w:shd w:val="clear" w:color="auto" w:fill="auto"/>
          </w:tcPr>
          <w:p w14:paraId="32EB15D1"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Fraction of methane captured at the SWDS and flared, combusted or used in another manner that prevents the emissions of methane to the atmosphere in year y</w:t>
            </w:r>
          </w:p>
        </w:tc>
      </w:tr>
      <w:tr w:rsidR="00D96DE1" w:rsidRPr="006B4547" w14:paraId="40E009CE" w14:textId="77777777" w:rsidTr="00903D0F">
        <w:trPr>
          <w:cantSplit/>
          <w:jc w:val="center"/>
        </w:trPr>
        <w:tc>
          <w:tcPr>
            <w:tcW w:w="1304" w:type="pct"/>
            <w:shd w:val="clear" w:color="auto" w:fill="auto"/>
          </w:tcPr>
          <w:p w14:paraId="390BD6A6"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Source of data</w:t>
            </w:r>
          </w:p>
        </w:tc>
        <w:tc>
          <w:tcPr>
            <w:tcW w:w="3696" w:type="pct"/>
            <w:shd w:val="clear" w:color="auto" w:fill="auto"/>
          </w:tcPr>
          <w:p w14:paraId="16366C28"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Based on historic data and </w:t>
            </w:r>
            <w:bookmarkStart w:id="28" w:name="_Hlk100524433"/>
            <w:r w:rsidRPr="006B4547">
              <w:rPr>
                <w:rFonts w:eastAsia="Times New Roman" w:cs="Times New Roman"/>
                <w:color w:val="auto"/>
                <w:szCs w:val="20"/>
                <w:lang w:val="en-GB" w:eastAsia="de-DE"/>
                <w14:cntxtAlts w14:val="0"/>
              </w:rPr>
              <w:t xml:space="preserve">written confirmation from landfill site operator </w:t>
            </w:r>
            <w:bookmarkEnd w:id="28"/>
          </w:p>
        </w:tc>
      </w:tr>
      <w:tr w:rsidR="00D96DE1" w:rsidRPr="006B4547" w14:paraId="17BCACDE" w14:textId="77777777" w:rsidTr="00903D0F">
        <w:trPr>
          <w:cantSplit/>
          <w:jc w:val="center"/>
        </w:trPr>
        <w:tc>
          <w:tcPr>
            <w:tcW w:w="1304" w:type="pct"/>
            <w:shd w:val="clear" w:color="auto" w:fill="auto"/>
          </w:tcPr>
          <w:p w14:paraId="6DE5046B"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Value(s) applied</w:t>
            </w:r>
          </w:p>
        </w:tc>
        <w:tc>
          <w:tcPr>
            <w:tcW w:w="3696" w:type="pct"/>
            <w:shd w:val="clear" w:color="auto" w:fill="auto"/>
          </w:tcPr>
          <w:p w14:paraId="05E75BE2"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0</w:t>
            </w:r>
            <w:r>
              <w:rPr>
                <w:rFonts w:eastAsia="Times New Roman" w:cs="Times New Roman"/>
                <w:color w:val="auto"/>
                <w:szCs w:val="20"/>
                <w:lang w:val="en-GB" w:eastAsia="de-DE"/>
                <w14:cntxtAlts w14:val="0"/>
              </w:rPr>
              <w:t xml:space="preserve"> for all vintages</w:t>
            </w:r>
          </w:p>
        </w:tc>
      </w:tr>
      <w:tr w:rsidR="00D96DE1" w:rsidRPr="006B4547" w14:paraId="112F5FBF" w14:textId="77777777" w:rsidTr="00903D0F">
        <w:trPr>
          <w:cantSplit/>
          <w:jc w:val="center"/>
        </w:trPr>
        <w:tc>
          <w:tcPr>
            <w:tcW w:w="1304" w:type="pct"/>
            <w:shd w:val="clear" w:color="auto" w:fill="auto"/>
          </w:tcPr>
          <w:p w14:paraId="3C408A3B" w14:textId="77777777" w:rsidR="00D96DE1" w:rsidRPr="006B4547" w:rsidRDefault="00D96DE1" w:rsidP="00903D0F">
            <w:pPr>
              <w:spacing w:after="0" w:line="240" w:lineRule="auto"/>
              <w:contextualSpacing w:val="0"/>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Measurement methods and procedures</w:t>
            </w:r>
          </w:p>
        </w:tc>
        <w:tc>
          <w:tcPr>
            <w:tcW w:w="3696" w:type="pct"/>
            <w:shd w:val="clear" w:color="auto" w:fill="auto"/>
          </w:tcPr>
          <w:p w14:paraId="1303BB26"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There are no </w:t>
            </w:r>
            <w:bookmarkStart w:id="29" w:name="_Hlk100524472"/>
            <w:r w:rsidRPr="006B4547">
              <w:rPr>
                <w:rFonts w:eastAsia="Times New Roman" w:cs="Times New Roman"/>
                <w:color w:val="auto"/>
                <w:szCs w:val="20"/>
                <w:lang w:val="en-GB" w:eastAsia="de-DE"/>
                <w14:cntxtAlts w14:val="0"/>
              </w:rPr>
              <w:t xml:space="preserve">LFG capture and flaring installations </w:t>
            </w:r>
            <w:bookmarkEnd w:id="29"/>
            <w:r w:rsidRPr="006B4547">
              <w:rPr>
                <w:rFonts w:eastAsia="Times New Roman" w:cs="Times New Roman"/>
                <w:color w:val="auto"/>
                <w:szCs w:val="20"/>
                <w:lang w:val="en-GB" w:eastAsia="de-DE"/>
                <w14:cntxtAlts w14:val="0"/>
              </w:rPr>
              <w:t>at the landfill. However, the landfill operator will issue yearly a confirmation that no such equipment is installed and operated.</w:t>
            </w:r>
          </w:p>
        </w:tc>
      </w:tr>
      <w:tr w:rsidR="00D96DE1" w:rsidRPr="006B4547" w14:paraId="75E61007" w14:textId="77777777" w:rsidTr="00903D0F">
        <w:trPr>
          <w:cantSplit/>
          <w:jc w:val="center"/>
        </w:trPr>
        <w:tc>
          <w:tcPr>
            <w:tcW w:w="1304" w:type="pct"/>
            <w:shd w:val="clear" w:color="auto" w:fill="auto"/>
          </w:tcPr>
          <w:p w14:paraId="6178EC0A"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Monitoring frequency</w:t>
            </w:r>
          </w:p>
        </w:tc>
        <w:tc>
          <w:tcPr>
            <w:tcW w:w="3696" w:type="pct"/>
            <w:shd w:val="clear" w:color="auto" w:fill="auto"/>
          </w:tcPr>
          <w:p w14:paraId="77042AAC"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Annual </w:t>
            </w:r>
          </w:p>
        </w:tc>
      </w:tr>
      <w:tr w:rsidR="00D96DE1" w:rsidRPr="006B4547" w14:paraId="7504E4AB" w14:textId="77777777" w:rsidTr="00903D0F">
        <w:trPr>
          <w:cantSplit/>
          <w:jc w:val="center"/>
        </w:trPr>
        <w:tc>
          <w:tcPr>
            <w:tcW w:w="1304" w:type="pct"/>
            <w:shd w:val="clear" w:color="auto" w:fill="auto"/>
          </w:tcPr>
          <w:p w14:paraId="1601CD03"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QA/QC procedures</w:t>
            </w:r>
          </w:p>
        </w:tc>
        <w:tc>
          <w:tcPr>
            <w:tcW w:w="3696" w:type="pct"/>
            <w:shd w:val="clear" w:color="auto" w:fill="auto"/>
          </w:tcPr>
          <w:p w14:paraId="5E22B84A"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w:t>
            </w:r>
          </w:p>
        </w:tc>
      </w:tr>
      <w:tr w:rsidR="00D96DE1" w:rsidRPr="006B4547" w14:paraId="46C46AB7" w14:textId="77777777" w:rsidTr="00903D0F">
        <w:trPr>
          <w:cantSplit/>
          <w:jc w:val="center"/>
        </w:trPr>
        <w:tc>
          <w:tcPr>
            <w:tcW w:w="1304" w:type="pct"/>
            <w:shd w:val="clear" w:color="auto" w:fill="auto"/>
          </w:tcPr>
          <w:p w14:paraId="57C562A4"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Purpose of data</w:t>
            </w:r>
          </w:p>
        </w:tc>
        <w:tc>
          <w:tcPr>
            <w:tcW w:w="3696" w:type="pct"/>
            <w:shd w:val="clear" w:color="auto" w:fill="auto"/>
          </w:tcPr>
          <w:p w14:paraId="4A66046B"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Calculation of baseline emission </w:t>
            </w:r>
          </w:p>
        </w:tc>
      </w:tr>
      <w:tr w:rsidR="00D96DE1" w:rsidRPr="006B4547" w14:paraId="0C5AC34C" w14:textId="77777777" w:rsidTr="00903D0F">
        <w:trPr>
          <w:cantSplit/>
          <w:jc w:val="center"/>
        </w:trPr>
        <w:tc>
          <w:tcPr>
            <w:tcW w:w="1304" w:type="pct"/>
            <w:shd w:val="clear" w:color="auto" w:fill="auto"/>
          </w:tcPr>
          <w:p w14:paraId="783ED342"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Additional comment</w:t>
            </w:r>
          </w:p>
        </w:tc>
        <w:tc>
          <w:tcPr>
            <w:tcW w:w="3696" w:type="pct"/>
            <w:shd w:val="clear" w:color="auto" w:fill="auto"/>
          </w:tcPr>
          <w:p w14:paraId="1D3B7095"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w:t>
            </w:r>
          </w:p>
        </w:tc>
      </w:tr>
    </w:tbl>
    <w:p w14:paraId="1102F2CF" w14:textId="77777777" w:rsidR="00D96DE1" w:rsidRDefault="00D96DE1" w:rsidP="00D96DE1">
      <w:pPr>
        <w:keepNext/>
        <w:keepLines/>
        <w:suppressAutoHyphens/>
        <w:spacing w:line="240" w:lineRule="auto"/>
        <w:jc w:val="both"/>
        <w:rPr>
          <w:rFonts w:eastAsia="MS Mincho" w:cs="Arial"/>
          <w:b/>
          <w:color w:val="auto"/>
          <w:lang w:val="en-GB" w:eastAsia="de-DE"/>
          <w14:cntxtAlts w14:val="0"/>
        </w:rPr>
      </w:pPr>
    </w:p>
    <w:p w14:paraId="3929AB84" w14:textId="77777777" w:rsidR="00D96DE1" w:rsidRPr="006B4547" w:rsidRDefault="00D96DE1" w:rsidP="00D96DE1">
      <w:pPr>
        <w:keepNext/>
        <w:keepLines/>
        <w:suppressAutoHyphens/>
        <w:spacing w:line="240" w:lineRule="auto"/>
        <w:jc w:val="both"/>
        <w:rPr>
          <w:rFonts w:eastAsia="MS Mincho" w:cs="Arial"/>
          <w:b/>
          <w:color w:val="auto"/>
          <w:lang w:val="en-GB" w:eastAsia="de-DE"/>
          <w14:cntxtAlts w14:val="0"/>
        </w:rPr>
      </w:pPr>
      <w:r w:rsidRPr="006B4547">
        <w:rPr>
          <w:rFonts w:eastAsia="MS Mincho" w:cs="Arial"/>
          <w:b/>
          <w:color w:val="auto"/>
          <w:lang w:val="en-GB" w:eastAsia="de-DE"/>
          <w14:cntxtAlts w14:val="0"/>
        </w:rPr>
        <w:t>Table 1</w:t>
      </w:r>
      <w:r>
        <w:rPr>
          <w:rFonts w:eastAsia="MS Mincho" w:cs="Arial"/>
          <w:b/>
          <w:color w:val="auto"/>
          <w:lang w:val="en-GB" w:eastAsia="de-DE"/>
          <w14:cntxtAlts w14:val="0"/>
        </w:rPr>
        <w:t>8</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2570"/>
        <w:gridCol w:w="7285"/>
      </w:tblGrid>
      <w:tr w:rsidR="00D96DE1" w:rsidRPr="006B4547" w14:paraId="30D888E8" w14:textId="77777777" w:rsidTr="00903D0F">
        <w:trPr>
          <w:cantSplit/>
          <w:jc w:val="center"/>
        </w:trPr>
        <w:tc>
          <w:tcPr>
            <w:tcW w:w="1304" w:type="pct"/>
            <w:shd w:val="clear" w:color="auto" w:fill="auto"/>
          </w:tcPr>
          <w:p w14:paraId="0EA5C943"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Relevant SDG Indicator</w:t>
            </w:r>
          </w:p>
        </w:tc>
        <w:tc>
          <w:tcPr>
            <w:tcW w:w="3696" w:type="pct"/>
            <w:shd w:val="clear" w:color="auto" w:fill="auto"/>
          </w:tcPr>
          <w:p w14:paraId="0926CECF" w14:textId="77777777" w:rsidR="00D96DE1" w:rsidRPr="006B4547" w:rsidRDefault="00D96DE1" w:rsidP="00903D0F">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SDG</w:t>
            </w:r>
            <w:r w:rsidRPr="006B4547" w:rsidDel="00430CBD">
              <w:rPr>
                <w:rFonts w:eastAsia="Times New Roman" w:cs="Times New Roman"/>
                <w:color w:val="auto"/>
                <w:szCs w:val="20"/>
                <w:lang w:val="en-GB" w:eastAsia="de-DE"/>
                <w14:cntxtAlts w14:val="0"/>
              </w:rPr>
              <w:t xml:space="preserve"> </w:t>
            </w:r>
            <w:r w:rsidRPr="006B4547">
              <w:rPr>
                <w:rFonts w:eastAsia="Times New Roman" w:cs="Times New Roman"/>
                <w:color w:val="auto"/>
                <w:szCs w:val="20"/>
                <w:lang w:val="en-GB" w:eastAsia="de-DE"/>
                <w14:cntxtAlts w14:val="0"/>
              </w:rPr>
              <w:t xml:space="preserve">13: Climate Action </w:t>
            </w:r>
          </w:p>
        </w:tc>
      </w:tr>
      <w:tr w:rsidR="00D96DE1" w:rsidRPr="006B4547" w14:paraId="30820D5E" w14:textId="77777777" w:rsidTr="00903D0F">
        <w:trPr>
          <w:cantSplit/>
          <w:jc w:val="center"/>
        </w:trPr>
        <w:tc>
          <w:tcPr>
            <w:tcW w:w="1304" w:type="pct"/>
            <w:shd w:val="clear" w:color="auto" w:fill="auto"/>
          </w:tcPr>
          <w:p w14:paraId="7E08FE79"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Data / Parameter</w:t>
            </w:r>
          </w:p>
        </w:tc>
        <w:tc>
          <w:tcPr>
            <w:tcW w:w="3696" w:type="pct"/>
            <w:shd w:val="clear" w:color="auto" w:fill="auto"/>
          </w:tcPr>
          <w:p w14:paraId="3A177220"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proofErr w:type="spellStart"/>
            <w:r w:rsidRPr="006B4547">
              <w:rPr>
                <w:rFonts w:eastAsia="Times New Roman" w:cs="Times New Roman"/>
                <w:color w:val="auto"/>
                <w:szCs w:val="20"/>
                <w:lang w:val="en-GB" w:eastAsia="de-DE"/>
                <w14:cntxtAlts w14:val="0"/>
              </w:rPr>
              <w:t>W</w:t>
            </w:r>
            <w:r w:rsidRPr="006B4547">
              <w:rPr>
                <w:rFonts w:eastAsia="Times New Roman" w:cs="Times New Roman"/>
                <w:color w:val="auto"/>
                <w:szCs w:val="20"/>
                <w:vertAlign w:val="subscript"/>
                <w:lang w:val="en-GB" w:eastAsia="de-DE"/>
                <w14:cntxtAlts w14:val="0"/>
              </w:rPr>
              <w:t>x</w:t>
            </w:r>
            <w:proofErr w:type="spellEnd"/>
            <w:r w:rsidRPr="006B4547">
              <w:rPr>
                <w:rFonts w:eastAsia="Times New Roman" w:cs="Times New Roman"/>
                <w:color w:val="auto"/>
                <w:szCs w:val="20"/>
                <w:vertAlign w:val="subscript"/>
                <w:lang w:val="en-GB" w:eastAsia="de-DE"/>
                <w14:cntxtAlts w14:val="0"/>
              </w:rPr>
              <w:t xml:space="preserve"> </w:t>
            </w:r>
            <w:r w:rsidRPr="006B4547">
              <w:rPr>
                <w:rFonts w:eastAsia="Times New Roman" w:cs="Times New Roman"/>
                <w:color w:val="auto"/>
                <w:szCs w:val="20"/>
                <w:lang w:val="en-GB" w:eastAsia="de-DE"/>
                <w14:cntxtAlts w14:val="0"/>
              </w:rPr>
              <w:t xml:space="preserve">= </w:t>
            </w:r>
            <w:proofErr w:type="spellStart"/>
            <w:r w:rsidRPr="006B4547">
              <w:rPr>
                <w:rFonts w:eastAsia="Times New Roman" w:cs="Times New Roman"/>
                <w:color w:val="auto"/>
                <w:szCs w:val="20"/>
                <w:lang w:val="en-GB" w:eastAsia="de-DE"/>
                <w14:cntxtAlts w14:val="0"/>
              </w:rPr>
              <w:t>Q</w:t>
            </w:r>
            <w:r w:rsidRPr="006B4547">
              <w:rPr>
                <w:rFonts w:eastAsia="Times New Roman" w:cs="Times New Roman"/>
                <w:color w:val="auto"/>
                <w:szCs w:val="20"/>
                <w:vertAlign w:val="subscript"/>
                <w:lang w:val="en-GB" w:eastAsia="de-DE"/>
                <w14:cntxtAlts w14:val="0"/>
              </w:rPr>
              <w:t>y</w:t>
            </w:r>
            <w:proofErr w:type="spellEnd"/>
            <w:r w:rsidRPr="006B4547">
              <w:rPr>
                <w:rFonts w:eastAsia="Times New Roman" w:cs="Times New Roman"/>
                <w:color w:val="auto"/>
                <w:szCs w:val="20"/>
                <w:lang w:val="en-GB" w:eastAsia="de-DE"/>
                <w14:cntxtAlts w14:val="0"/>
              </w:rPr>
              <w:t xml:space="preserve"> = </w:t>
            </w:r>
            <w:proofErr w:type="spellStart"/>
            <w:r w:rsidRPr="006B4547">
              <w:rPr>
                <w:rFonts w:eastAsia="Times New Roman" w:cs="Times New Roman"/>
                <w:color w:val="auto"/>
                <w:szCs w:val="20"/>
                <w:lang w:val="en-GB" w:eastAsia="de-DE"/>
                <w14:cntxtAlts w14:val="0"/>
              </w:rPr>
              <w:t>TWCO</w:t>
            </w:r>
            <w:r w:rsidRPr="006B4547">
              <w:rPr>
                <w:rFonts w:eastAsia="Times New Roman" w:cs="Times New Roman"/>
                <w:color w:val="auto"/>
                <w:szCs w:val="20"/>
                <w:vertAlign w:val="subscript"/>
                <w:lang w:val="en-GB" w:eastAsia="de-DE"/>
                <w14:cntxtAlts w14:val="0"/>
              </w:rPr>
              <w:t>y</w:t>
            </w:r>
            <w:proofErr w:type="spellEnd"/>
          </w:p>
        </w:tc>
      </w:tr>
      <w:tr w:rsidR="00D96DE1" w:rsidRPr="006B4547" w14:paraId="5B88BB3F" w14:textId="77777777" w:rsidTr="00903D0F">
        <w:trPr>
          <w:cantSplit/>
          <w:jc w:val="center"/>
        </w:trPr>
        <w:tc>
          <w:tcPr>
            <w:tcW w:w="1304" w:type="pct"/>
            <w:shd w:val="clear" w:color="auto" w:fill="auto"/>
          </w:tcPr>
          <w:p w14:paraId="08479D87"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Unit</w:t>
            </w:r>
          </w:p>
        </w:tc>
        <w:tc>
          <w:tcPr>
            <w:tcW w:w="3696" w:type="pct"/>
            <w:shd w:val="clear" w:color="auto" w:fill="auto"/>
          </w:tcPr>
          <w:p w14:paraId="3E72F75F"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T</w:t>
            </w:r>
          </w:p>
        </w:tc>
      </w:tr>
      <w:tr w:rsidR="00D96DE1" w:rsidRPr="006B4547" w14:paraId="7BA5368A" w14:textId="77777777" w:rsidTr="00903D0F">
        <w:trPr>
          <w:cantSplit/>
          <w:jc w:val="center"/>
        </w:trPr>
        <w:tc>
          <w:tcPr>
            <w:tcW w:w="1304" w:type="pct"/>
            <w:shd w:val="clear" w:color="auto" w:fill="auto"/>
          </w:tcPr>
          <w:p w14:paraId="27844185"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Description</w:t>
            </w:r>
          </w:p>
        </w:tc>
        <w:tc>
          <w:tcPr>
            <w:tcW w:w="3696" w:type="pct"/>
            <w:shd w:val="clear" w:color="auto" w:fill="auto"/>
          </w:tcPr>
          <w:p w14:paraId="17D258CC"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Total amount of organic waste composted in year x/y </w:t>
            </w:r>
          </w:p>
        </w:tc>
      </w:tr>
      <w:tr w:rsidR="00D96DE1" w:rsidRPr="006B4547" w14:paraId="6D212C78" w14:textId="77777777" w:rsidTr="00903D0F">
        <w:trPr>
          <w:cantSplit/>
          <w:jc w:val="center"/>
        </w:trPr>
        <w:tc>
          <w:tcPr>
            <w:tcW w:w="1304" w:type="pct"/>
            <w:shd w:val="clear" w:color="auto" w:fill="auto"/>
          </w:tcPr>
          <w:p w14:paraId="0C2A4153"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Source of data</w:t>
            </w:r>
          </w:p>
        </w:tc>
        <w:tc>
          <w:tcPr>
            <w:tcW w:w="3696" w:type="pct"/>
            <w:shd w:val="clear" w:color="auto" w:fill="auto"/>
          </w:tcPr>
          <w:p w14:paraId="4C18C3ED" w14:textId="77777777" w:rsidR="00D96DE1" w:rsidRPr="006B4547" w:rsidRDefault="00D96DE1" w:rsidP="00903D0F">
            <w:pPr>
              <w:pStyle w:val="SectionList2nd"/>
              <w:spacing w:after="0"/>
              <w:jc w:val="both"/>
              <w:rPr>
                <w:szCs w:val="20"/>
                <w:lang w:eastAsia="de-DE"/>
              </w:rPr>
            </w:pPr>
            <w:r w:rsidRPr="006A4432">
              <w:rPr>
                <w:rFonts w:ascii="Verdana" w:hAnsi="Verdana" w:cs="Arial"/>
              </w:rPr>
              <w:t>Source organic</w:t>
            </w:r>
            <w:r>
              <w:rPr>
                <w:rFonts w:ascii="Verdana" w:hAnsi="Verdana" w:cs="Arial"/>
              </w:rPr>
              <w:t xml:space="preserve"> waste processed: Annex 1 </w:t>
            </w:r>
            <w:r w:rsidRPr="006A4432">
              <w:rPr>
                <w:rFonts w:ascii="Verdana" w:hAnsi="Verdana" w:cs="Arial"/>
              </w:rPr>
              <w:t>as summ</w:t>
            </w:r>
            <w:r>
              <w:rPr>
                <w:rFonts w:ascii="Verdana" w:hAnsi="Verdana" w:cs="Arial"/>
              </w:rPr>
              <w:t>aries. The detailed spreadsheet</w:t>
            </w:r>
            <w:r w:rsidRPr="006A4432">
              <w:rPr>
                <w:rFonts w:ascii="Verdana" w:hAnsi="Verdana" w:cs="Arial"/>
              </w:rPr>
              <w:t xml:space="preserve"> </w:t>
            </w:r>
            <w:r>
              <w:rPr>
                <w:rFonts w:ascii="Verdana" w:hAnsi="Verdana" w:cs="Arial"/>
              </w:rPr>
              <w:t>is</w:t>
            </w:r>
            <w:r w:rsidRPr="006A4432">
              <w:rPr>
                <w:rFonts w:ascii="Verdana" w:hAnsi="Verdana" w:cs="Arial"/>
              </w:rPr>
              <w:t xml:space="preserve"> submitted</w:t>
            </w:r>
            <w:r w:rsidRPr="00817D1C">
              <w:rPr>
                <w:rFonts w:ascii="Verdana" w:hAnsi="Verdana" w:cs="Arial"/>
              </w:rPr>
              <w:t xml:space="preserve"> </w:t>
            </w:r>
            <w:r w:rsidRPr="006A4432">
              <w:rPr>
                <w:rFonts w:ascii="Verdana" w:hAnsi="Verdana" w:cs="Arial"/>
              </w:rPr>
              <w:t>with the MR with the name: Details of total organic</w:t>
            </w:r>
            <w:r>
              <w:rPr>
                <w:rFonts w:ascii="Verdana" w:hAnsi="Verdana" w:cs="Arial"/>
              </w:rPr>
              <w:t xml:space="preserve"> waste processed 2021</w:t>
            </w:r>
            <w:r w:rsidRPr="006A4432">
              <w:rPr>
                <w:rFonts w:ascii="Verdana" w:hAnsi="Verdana" w:cs="Arial"/>
              </w:rPr>
              <w:t xml:space="preserve"> for Annex 1</w:t>
            </w:r>
          </w:p>
        </w:tc>
      </w:tr>
      <w:tr w:rsidR="00D96DE1" w:rsidRPr="006B4547" w14:paraId="56523D3F" w14:textId="77777777" w:rsidTr="00903D0F">
        <w:trPr>
          <w:cantSplit/>
          <w:jc w:val="center"/>
        </w:trPr>
        <w:tc>
          <w:tcPr>
            <w:tcW w:w="1304" w:type="pct"/>
            <w:shd w:val="clear" w:color="auto" w:fill="auto"/>
          </w:tcPr>
          <w:p w14:paraId="2CB3DB7A"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Value(s) applied</w:t>
            </w:r>
          </w:p>
        </w:tc>
        <w:tc>
          <w:tcPr>
            <w:tcW w:w="3696" w:type="pct"/>
            <w:shd w:val="clear" w:color="auto" w:fill="auto"/>
          </w:tcPr>
          <w:p w14:paraId="0AF78FBF"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Pr>
                <w:rFonts w:eastAsia="Times New Roman" w:cs="Times New Roman"/>
                <w:color w:val="auto"/>
                <w:szCs w:val="20"/>
                <w:lang w:val="en-GB" w:eastAsia="de-DE"/>
                <w14:cntxtAlts w14:val="0"/>
              </w:rPr>
              <w:t>Vintage 2021</w:t>
            </w:r>
            <w:r w:rsidRPr="00EA71A6">
              <w:rPr>
                <w:rFonts w:eastAsia="Times New Roman" w:cs="Times New Roman"/>
                <w:color w:val="auto"/>
                <w:szCs w:val="20"/>
                <w:lang w:val="en-GB" w:eastAsia="de-DE"/>
                <w14:cntxtAlts w14:val="0"/>
              </w:rPr>
              <w:t>:</w:t>
            </w:r>
            <w:r>
              <w:t xml:space="preserve"> </w:t>
            </w:r>
            <w:r w:rsidRPr="004A0F6A">
              <w:rPr>
                <w:rFonts w:eastAsia="Times New Roman" w:cs="Times New Roman"/>
                <w:color w:val="auto"/>
                <w:szCs w:val="20"/>
                <w:lang w:val="en-GB" w:eastAsia="de-DE"/>
                <w14:cntxtAlts w14:val="0"/>
              </w:rPr>
              <w:t>6752</w:t>
            </w:r>
          </w:p>
        </w:tc>
      </w:tr>
      <w:tr w:rsidR="00D96DE1" w:rsidRPr="006B4547" w14:paraId="423C3999" w14:textId="77777777" w:rsidTr="00903D0F">
        <w:trPr>
          <w:cantSplit/>
          <w:jc w:val="center"/>
        </w:trPr>
        <w:tc>
          <w:tcPr>
            <w:tcW w:w="1304" w:type="pct"/>
            <w:shd w:val="clear" w:color="auto" w:fill="auto"/>
          </w:tcPr>
          <w:p w14:paraId="2C046FD5" w14:textId="77777777" w:rsidR="00D96DE1" w:rsidRPr="006B4547" w:rsidRDefault="00D96DE1" w:rsidP="00903D0F">
            <w:pPr>
              <w:spacing w:after="0" w:line="240" w:lineRule="auto"/>
              <w:contextualSpacing w:val="0"/>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Measurement methods and procedures</w:t>
            </w:r>
          </w:p>
        </w:tc>
        <w:tc>
          <w:tcPr>
            <w:tcW w:w="3696" w:type="pct"/>
            <w:shd w:val="clear" w:color="auto" w:fill="auto"/>
          </w:tcPr>
          <w:p w14:paraId="4142FEF8"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Measure on wet basis using the weighing scales. </w:t>
            </w:r>
          </w:p>
        </w:tc>
      </w:tr>
      <w:tr w:rsidR="00D96DE1" w:rsidRPr="006B4547" w14:paraId="101E1911" w14:textId="77777777" w:rsidTr="00903D0F">
        <w:trPr>
          <w:cantSplit/>
          <w:jc w:val="center"/>
        </w:trPr>
        <w:tc>
          <w:tcPr>
            <w:tcW w:w="1304" w:type="pct"/>
            <w:shd w:val="clear" w:color="auto" w:fill="auto"/>
          </w:tcPr>
          <w:p w14:paraId="1B7A83B1"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Monitoring frequency</w:t>
            </w:r>
          </w:p>
        </w:tc>
        <w:tc>
          <w:tcPr>
            <w:tcW w:w="3696" w:type="pct"/>
            <w:shd w:val="clear" w:color="auto" w:fill="auto"/>
          </w:tcPr>
          <w:p w14:paraId="461AE05D"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Continuously, aggregated at least annually for year x</w:t>
            </w:r>
          </w:p>
        </w:tc>
      </w:tr>
      <w:tr w:rsidR="00D96DE1" w:rsidRPr="006B4547" w14:paraId="36D9BDC7" w14:textId="77777777" w:rsidTr="00903D0F">
        <w:trPr>
          <w:cantSplit/>
          <w:jc w:val="center"/>
        </w:trPr>
        <w:tc>
          <w:tcPr>
            <w:tcW w:w="1304" w:type="pct"/>
            <w:shd w:val="clear" w:color="auto" w:fill="auto"/>
          </w:tcPr>
          <w:p w14:paraId="6DB46D60"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QA/QC procedures</w:t>
            </w:r>
          </w:p>
        </w:tc>
        <w:tc>
          <w:tcPr>
            <w:tcW w:w="3696" w:type="pct"/>
            <w:shd w:val="clear" w:color="auto" w:fill="auto"/>
          </w:tcPr>
          <w:p w14:paraId="3DD4F1AA" w14:textId="77777777" w:rsidR="00D96DE1" w:rsidRDefault="00D96DE1" w:rsidP="00903D0F">
            <w:pPr>
              <w:spacing w:after="0" w:line="240" w:lineRule="auto"/>
              <w:contextualSpacing w:val="0"/>
              <w:jc w:val="both"/>
              <w:rPr>
                <w:rFonts w:eastAsia="Times New Roman" w:cs="Times New Roman"/>
                <w:color w:val="auto"/>
                <w:szCs w:val="20"/>
                <w:lang w:val="en-GB" w:eastAsia="de-DE"/>
                <w14:cntxtAlts w14:val="0"/>
              </w:rPr>
            </w:pPr>
            <w:r>
              <w:rPr>
                <w:rFonts w:eastAsia="Times New Roman" w:cs="Times New Roman"/>
                <w:color w:val="auto"/>
                <w:szCs w:val="20"/>
                <w:lang w:val="en-GB" w:eastAsia="de-DE"/>
                <w14:cntxtAlts w14:val="0"/>
              </w:rPr>
              <w:t>See Operating Procedure 10</w:t>
            </w:r>
          </w:p>
          <w:p w14:paraId="2D47CEEA"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The weighing scales will be calibrated once in a year</w:t>
            </w:r>
          </w:p>
        </w:tc>
      </w:tr>
      <w:tr w:rsidR="00D96DE1" w:rsidRPr="006B4547" w14:paraId="1EB9AF87" w14:textId="77777777" w:rsidTr="00903D0F">
        <w:trPr>
          <w:cantSplit/>
          <w:jc w:val="center"/>
        </w:trPr>
        <w:tc>
          <w:tcPr>
            <w:tcW w:w="1304" w:type="pct"/>
            <w:shd w:val="clear" w:color="auto" w:fill="auto"/>
          </w:tcPr>
          <w:p w14:paraId="5A523BCE"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lastRenderedPageBreak/>
              <w:t>Purpose of data</w:t>
            </w:r>
          </w:p>
        </w:tc>
        <w:tc>
          <w:tcPr>
            <w:tcW w:w="3696" w:type="pct"/>
            <w:shd w:val="clear" w:color="auto" w:fill="auto"/>
          </w:tcPr>
          <w:p w14:paraId="1FCD36BD"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Calculation of baseline emission </w:t>
            </w:r>
          </w:p>
        </w:tc>
      </w:tr>
      <w:tr w:rsidR="00D96DE1" w:rsidRPr="006B4547" w14:paraId="5A31671A" w14:textId="77777777" w:rsidTr="00903D0F">
        <w:trPr>
          <w:cantSplit/>
          <w:jc w:val="center"/>
        </w:trPr>
        <w:tc>
          <w:tcPr>
            <w:tcW w:w="1304" w:type="pct"/>
            <w:shd w:val="clear" w:color="auto" w:fill="auto"/>
          </w:tcPr>
          <w:p w14:paraId="548F90BA"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Additional comment</w:t>
            </w:r>
          </w:p>
        </w:tc>
        <w:tc>
          <w:tcPr>
            <w:tcW w:w="3696" w:type="pct"/>
            <w:shd w:val="clear" w:color="auto" w:fill="auto"/>
          </w:tcPr>
          <w:p w14:paraId="22B022BD"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w:t>
            </w:r>
          </w:p>
        </w:tc>
      </w:tr>
    </w:tbl>
    <w:p w14:paraId="344D445C" w14:textId="77777777" w:rsidR="00D96DE1" w:rsidRDefault="00D96DE1" w:rsidP="00D96DE1">
      <w:pPr>
        <w:keepNext/>
        <w:keepLines/>
        <w:suppressAutoHyphens/>
        <w:spacing w:line="240" w:lineRule="auto"/>
        <w:jc w:val="both"/>
        <w:outlineLvl w:val="2"/>
        <w:rPr>
          <w:rFonts w:eastAsia="MS Mincho" w:cs="Arial"/>
          <w:b/>
          <w:color w:val="auto"/>
          <w:lang w:val="en-GB" w:eastAsia="de-DE"/>
          <w14:cntxtAlts w14:val="0"/>
        </w:rPr>
      </w:pPr>
    </w:p>
    <w:p w14:paraId="13445730" w14:textId="77777777" w:rsidR="00D96DE1" w:rsidRPr="006B4547" w:rsidRDefault="00D96DE1" w:rsidP="00D96DE1">
      <w:pPr>
        <w:keepNext/>
        <w:keepLines/>
        <w:suppressAutoHyphens/>
        <w:spacing w:line="240" w:lineRule="auto"/>
        <w:jc w:val="both"/>
        <w:outlineLvl w:val="2"/>
        <w:rPr>
          <w:rFonts w:eastAsia="MS Mincho" w:cs="Arial"/>
          <w:b/>
          <w:color w:val="auto"/>
          <w:lang w:val="en-GB" w:eastAsia="de-DE"/>
          <w14:cntxtAlts w14:val="0"/>
        </w:rPr>
      </w:pPr>
      <w:r w:rsidRPr="006B4547">
        <w:rPr>
          <w:rFonts w:eastAsia="MS Mincho" w:cs="Arial"/>
          <w:b/>
          <w:color w:val="auto"/>
          <w:lang w:val="en-GB" w:eastAsia="de-DE"/>
          <w14:cntxtAlts w14:val="0"/>
        </w:rPr>
        <w:t>Table 1</w:t>
      </w:r>
      <w:r>
        <w:rPr>
          <w:rFonts w:eastAsia="MS Mincho" w:cs="Arial"/>
          <w:b/>
          <w:color w:val="auto"/>
          <w:lang w:val="en-GB" w:eastAsia="de-DE"/>
          <w14:cntxtAlts w14:val="0"/>
        </w:rPr>
        <w:t>9</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2570"/>
        <w:gridCol w:w="7285"/>
      </w:tblGrid>
      <w:tr w:rsidR="00D96DE1" w:rsidRPr="006B4547" w14:paraId="279BF7B5" w14:textId="77777777" w:rsidTr="00903D0F">
        <w:trPr>
          <w:cantSplit/>
          <w:jc w:val="center"/>
        </w:trPr>
        <w:tc>
          <w:tcPr>
            <w:tcW w:w="1304" w:type="pct"/>
            <w:shd w:val="clear" w:color="auto" w:fill="auto"/>
          </w:tcPr>
          <w:p w14:paraId="3FD19724"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Relevant SDG Indicator</w:t>
            </w:r>
          </w:p>
        </w:tc>
        <w:tc>
          <w:tcPr>
            <w:tcW w:w="3696" w:type="pct"/>
            <w:shd w:val="clear" w:color="auto" w:fill="auto"/>
          </w:tcPr>
          <w:p w14:paraId="66A01D96" w14:textId="77777777" w:rsidR="00D96DE1" w:rsidRPr="006B4547" w:rsidRDefault="00D96DE1" w:rsidP="00903D0F">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SDG 13: Climate Action </w:t>
            </w:r>
          </w:p>
        </w:tc>
      </w:tr>
      <w:tr w:rsidR="00D96DE1" w:rsidRPr="006B4547" w14:paraId="53203DA2" w14:textId="77777777" w:rsidTr="00903D0F">
        <w:trPr>
          <w:cantSplit/>
          <w:jc w:val="center"/>
        </w:trPr>
        <w:tc>
          <w:tcPr>
            <w:tcW w:w="1304" w:type="pct"/>
            <w:shd w:val="clear" w:color="auto" w:fill="auto"/>
          </w:tcPr>
          <w:p w14:paraId="257AAA08"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Data / Parameter</w:t>
            </w:r>
          </w:p>
        </w:tc>
        <w:tc>
          <w:tcPr>
            <w:tcW w:w="3696" w:type="pct"/>
            <w:shd w:val="clear" w:color="auto" w:fill="auto"/>
          </w:tcPr>
          <w:p w14:paraId="6DD9AF20"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proofErr w:type="spellStart"/>
            <w:r w:rsidRPr="006B4547">
              <w:rPr>
                <w:rFonts w:eastAsia="Times New Roman" w:cs="Times New Roman"/>
                <w:color w:val="auto"/>
                <w:szCs w:val="20"/>
                <w:lang w:val="en-GB" w:eastAsia="de-DE"/>
                <w14:cntxtAlts w14:val="0"/>
              </w:rPr>
              <w:t>p</w:t>
            </w:r>
            <w:r w:rsidRPr="006B4547">
              <w:rPr>
                <w:rFonts w:eastAsia="Times New Roman" w:cs="Times New Roman"/>
                <w:color w:val="auto"/>
                <w:szCs w:val="20"/>
                <w:vertAlign w:val="subscript"/>
                <w:lang w:val="en-GB" w:eastAsia="de-DE"/>
                <w14:cntxtAlts w14:val="0"/>
              </w:rPr>
              <w:t>n,j,x</w:t>
            </w:r>
            <w:proofErr w:type="spellEnd"/>
          </w:p>
        </w:tc>
      </w:tr>
      <w:tr w:rsidR="00D96DE1" w:rsidRPr="006B4547" w14:paraId="2391EBEB" w14:textId="77777777" w:rsidTr="00903D0F">
        <w:trPr>
          <w:cantSplit/>
          <w:jc w:val="center"/>
        </w:trPr>
        <w:tc>
          <w:tcPr>
            <w:tcW w:w="1304" w:type="pct"/>
            <w:shd w:val="clear" w:color="auto" w:fill="auto"/>
          </w:tcPr>
          <w:p w14:paraId="16E955FB"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Unit</w:t>
            </w:r>
          </w:p>
        </w:tc>
        <w:tc>
          <w:tcPr>
            <w:tcW w:w="3696" w:type="pct"/>
            <w:shd w:val="clear" w:color="auto" w:fill="auto"/>
          </w:tcPr>
          <w:p w14:paraId="109447C4"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w:t>
            </w:r>
          </w:p>
        </w:tc>
      </w:tr>
      <w:tr w:rsidR="00D96DE1" w:rsidRPr="006B4547" w14:paraId="4E440686" w14:textId="77777777" w:rsidTr="00903D0F">
        <w:trPr>
          <w:cantSplit/>
          <w:jc w:val="center"/>
        </w:trPr>
        <w:tc>
          <w:tcPr>
            <w:tcW w:w="1304" w:type="pct"/>
            <w:shd w:val="clear" w:color="auto" w:fill="auto"/>
          </w:tcPr>
          <w:p w14:paraId="30145550"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Description</w:t>
            </w:r>
          </w:p>
        </w:tc>
        <w:tc>
          <w:tcPr>
            <w:tcW w:w="3696" w:type="pct"/>
            <w:shd w:val="clear" w:color="auto" w:fill="auto"/>
          </w:tcPr>
          <w:p w14:paraId="1719A7B8"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Weight fraction of the waste type j in the sample n collected during the year x</w:t>
            </w:r>
          </w:p>
        </w:tc>
      </w:tr>
      <w:tr w:rsidR="00D96DE1" w:rsidRPr="006B4547" w14:paraId="55FBAB95" w14:textId="77777777" w:rsidTr="00903D0F">
        <w:trPr>
          <w:cantSplit/>
          <w:jc w:val="center"/>
        </w:trPr>
        <w:tc>
          <w:tcPr>
            <w:tcW w:w="1304" w:type="pct"/>
            <w:shd w:val="clear" w:color="auto" w:fill="auto"/>
          </w:tcPr>
          <w:p w14:paraId="22BB23DD"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Source of data</w:t>
            </w:r>
          </w:p>
        </w:tc>
        <w:tc>
          <w:tcPr>
            <w:tcW w:w="3696" w:type="pct"/>
            <w:shd w:val="clear" w:color="auto" w:fill="auto"/>
          </w:tcPr>
          <w:p w14:paraId="005B9F52" w14:textId="77777777" w:rsidR="00D96DE1" w:rsidRPr="006B4547" w:rsidRDefault="00D96DE1" w:rsidP="00903D0F">
            <w:pPr>
              <w:pStyle w:val="SectionList2nd"/>
              <w:spacing w:after="0"/>
              <w:jc w:val="both"/>
              <w:rPr>
                <w:szCs w:val="20"/>
                <w:lang w:eastAsia="de-DE"/>
              </w:rPr>
            </w:pPr>
            <w:r w:rsidRPr="006A4432">
              <w:rPr>
                <w:rFonts w:ascii="Verdana" w:hAnsi="Verdana" w:cs="Arial"/>
              </w:rPr>
              <w:t xml:space="preserve">The detailed spreadsheets </w:t>
            </w:r>
            <w:r>
              <w:rPr>
                <w:rFonts w:ascii="Verdana" w:hAnsi="Verdana" w:cs="Arial"/>
              </w:rPr>
              <w:t xml:space="preserve">are summarized in Annex 2 of this MR and </w:t>
            </w:r>
            <w:r w:rsidRPr="006A4432">
              <w:rPr>
                <w:rFonts w:ascii="Verdana" w:hAnsi="Verdana" w:cs="Arial"/>
              </w:rPr>
              <w:t>are submitted</w:t>
            </w:r>
            <w:r w:rsidRPr="00817D1C">
              <w:rPr>
                <w:rFonts w:ascii="Verdana" w:hAnsi="Verdana" w:cs="Arial"/>
              </w:rPr>
              <w:t xml:space="preserve"> </w:t>
            </w:r>
            <w:r>
              <w:rPr>
                <w:rFonts w:ascii="Verdana" w:hAnsi="Verdana" w:cs="Arial"/>
              </w:rPr>
              <w:t xml:space="preserve">with the MR with the name: </w:t>
            </w:r>
            <w:r w:rsidRPr="006A4432">
              <w:rPr>
                <w:rFonts w:ascii="Verdana" w:hAnsi="Verdana" w:cs="Arial"/>
              </w:rPr>
              <w:t>Details of total org</w:t>
            </w:r>
            <w:r>
              <w:rPr>
                <w:rFonts w:ascii="Verdana" w:hAnsi="Verdana" w:cs="Arial"/>
              </w:rPr>
              <w:t>anic waste processed 2021</w:t>
            </w:r>
            <w:r w:rsidRPr="006A4432">
              <w:rPr>
                <w:rFonts w:ascii="Verdana" w:hAnsi="Verdana" w:cs="Arial"/>
              </w:rPr>
              <w:t xml:space="preserve"> for Annex </w:t>
            </w:r>
            <w:r>
              <w:rPr>
                <w:rFonts w:ascii="Verdana" w:hAnsi="Verdana" w:cs="Arial"/>
              </w:rPr>
              <w:t>2</w:t>
            </w:r>
          </w:p>
        </w:tc>
      </w:tr>
      <w:tr w:rsidR="00D96DE1" w:rsidRPr="006B4547" w14:paraId="4E3A8C22" w14:textId="77777777" w:rsidTr="00903D0F">
        <w:trPr>
          <w:cantSplit/>
          <w:jc w:val="center"/>
        </w:trPr>
        <w:tc>
          <w:tcPr>
            <w:tcW w:w="1304" w:type="pct"/>
            <w:shd w:val="clear" w:color="auto" w:fill="auto"/>
          </w:tcPr>
          <w:p w14:paraId="32F26612"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Value(s) applied</w:t>
            </w:r>
          </w:p>
        </w:tc>
        <w:tc>
          <w:tcPr>
            <w:tcW w:w="3696" w:type="pct"/>
            <w:shd w:val="clear" w:color="auto" w:fill="auto"/>
          </w:tcPr>
          <w:p w14:paraId="18429AD5" w14:textId="77777777" w:rsidR="00D96DE1" w:rsidRPr="006B4547" w:rsidRDefault="00AF19DB" w:rsidP="00903D0F">
            <w:pPr>
              <w:spacing w:before="40" w:after="0" w:line="240" w:lineRule="auto"/>
              <w:contextualSpacing w:val="0"/>
              <w:jc w:val="both"/>
              <w:rPr>
                <w:rFonts w:eastAsia="Times New Roman" w:cs="Times New Roman"/>
                <w:color w:val="auto"/>
                <w:szCs w:val="20"/>
                <w:lang w:val="en-GB" w:eastAsia="de-DE"/>
                <w14:cntxtAlts w14:val="0"/>
              </w:rPr>
            </w:pPr>
            <w:r>
              <w:rPr>
                <w:rFonts w:eastAsia="Times New Roman" w:cs="Times New Roman"/>
                <w:noProof/>
                <w:color w:val="auto"/>
                <w:szCs w:val="20"/>
                <w:lang w:val="en-GB" w:eastAsia="de-DE"/>
                <w14:cntxtAlts w14:val="0"/>
              </w:rPr>
              <w:object w:dxaOrig="7139" w:dyaOrig="2008" w14:anchorId="5DBF2B36">
                <v:shape id="_x0000_i1030" type="#_x0000_t75" style="width:346.8pt;height:100.2pt" o:ole="">
                  <v:imagedata r:id="rId16" o:title=""/>
                </v:shape>
                <o:OLEObject Type="Embed" ProgID="Excel.Sheet.12" ShapeID="_x0000_i1030" DrawAspect="Content" ObjectID="_1757399224" r:id="rId17"/>
              </w:object>
            </w:r>
            <w:r w:rsidR="00D96DE1">
              <w:rPr>
                <w:rFonts w:eastAsia="Times New Roman" w:cs="Times New Roman"/>
                <w:color w:val="auto"/>
                <w:szCs w:val="20"/>
                <w:lang w:val="en-GB" w:eastAsia="de-DE"/>
                <w14:cntxtAlts w14:val="0"/>
              </w:rPr>
              <w:t>The quarterly fractions are listed in Annex 2</w:t>
            </w:r>
          </w:p>
        </w:tc>
      </w:tr>
      <w:tr w:rsidR="00D96DE1" w:rsidRPr="006B4547" w14:paraId="0AA46CA6" w14:textId="77777777" w:rsidTr="00903D0F">
        <w:trPr>
          <w:cantSplit/>
          <w:jc w:val="center"/>
        </w:trPr>
        <w:tc>
          <w:tcPr>
            <w:tcW w:w="1304" w:type="pct"/>
            <w:shd w:val="clear" w:color="auto" w:fill="auto"/>
          </w:tcPr>
          <w:p w14:paraId="371EDB61" w14:textId="77777777" w:rsidR="00D96DE1" w:rsidRPr="006B4547" w:rsidRDefault="00D96DE1" w:rsidP="00903D0F">
            <w:pPr>
              <w:spacing w:after="0" w:line="240" w:lineRule="auto"/>
              <w:contextualSpacing w:val="0"/>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Measurement methods and procedures</w:t>
            </w:r>
          </w:p>
        </w:tc>
        <w:tc>
          <w:tcPr>
            <w:tcW w:w="3696" w:type="pct"/>
            <w:shd w:val="clear" w:color="auto" w:fill="auto"/>
          </w:tcPr>
          <w:p w14:paraId="35D2E8B6"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Sample the waste composition, using the waste types j, as provided in the table for </w:t>
            </w:r>
            <w:proofErr w:type="spellStart"/>
            <w:r w:rsidRPr="006B4547">
              <w:rPr>
                <w:rFonts w:eastAsia="Times New Roman" w:cs="Times New Roman"/>
                <w:color w:val="auto"/>
                <w:szCs w:val="20"/>
                <w:lang w:val="en-GB" w:eastAsia="de-DE"/>
                <w14:cntxtAlts w14:val="0"/>
              </w:rPr>
              <w:t>DOC</w:t>
            </w:r>
            <w:r w:rsidRPr="006B4547">
              <w:rPr>
                <w:rFonts w:eastAsia="Times New Roman" w:cs="Times New Roman"/>
                <w:color w:val="auto"/>
                <w:szCs w:val="20"/>
                <w:vertAlign w:val="subscript"/>
                <w:lang w:val="en-GB" w:eastAsia="de-DE"/>
                <w14:cntxtAlts w14:val="0"/>
              </w:rPr>
              <w:t>j</w:t>
            </w:r>
            <w:proofErr w:type="spellEnd"/>
            <w:r w:rsidRPr="006B4547">
              <w:rPr>
                <w:rFonts w:eastAsia="Times New Roman" w:cs="Times New Roman"/>
                <w:color w:val="auto"/>
                <w:szCs w:val="20"/>
                <w:lang w:val="en-GB" w:eastAsia="de-DE"/>
                <w14:cntxtAlts w14:val="0"/>
              </w:rPr>
              <w:t xml:space="preserve"> and </w:t>
            </w:r>
            <w:proofErr w:type="spellStart"/>
            <w:r w:rsidRPr="006B4547">
              <w:rPr>
                <w:rFonts w:eastAsia="Times New Roman" w:cs="Times New Roman"/>
                <w:color w:val="auto"/>
                <w:szCs w:val="20"/>
                <w:lang w:val="en-GB" w:eastAsia="de-DE"/>
                <w14:cntxtAlts w14:val="0"/>
              </w:rPr>
              <w:t>k</w:t>
            </w:r>
            <w:r w:rsidRPr="006B4547">
              <w:rPr>
                <w:rFonts w:eastAsia="Times New Roman" w:cs="Times New Roman"/>
                <w:color w:val="auto"/>
                <w:szCs w:val="20"/>
                <w:vertAlign w:val="subscript"/>
                <w:lang w:val="en-GB" w:eastAsia="de-DE"/>
                <w14:cntxtAlts w14:val="0"/>
              </w:rPr>
              <w:t>j</w:t>
            </w:r>
            <w:proofErr w:type="spellEnd"/>
            <w:r w:rsidRPr="006B4547">
              <w:rPr>
                <w:rFonts w:eastAsia="Times New Roman" w:cs="Times New Roman"/>
                <w:color w:val="auto"/>
                <w:szCs w:val="20"/>
                <w:lang w:val="en-GB" w:eastAsia="de-DE"/>
                <w14:cntxtAlts w14:val="0"/>
              </w:rPr>
              <w:t>, and weigh each waste fraction (measure on wet basis)</w:t>
            </w:r>
          </w:p>
          <w:p w14:paraId="77366B1A"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p>
          <w:p w14:paraId="7DB7AE3E"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The size and frequency of sampling should provide statistically significant data with a maximum uncertainty range of 20% at a 95% confidence level. Since waste composition is relatively stable over the year, a sampling will be undertaken quarterly (4 times a year). The weighted average of these samplings will be taken as weight fraction of waste type j in year y.</w:t>
            </w:r>
          </w:p>
        </w:tc>
      </w:tr>
      <w:tr w:rsidR="00D96DE1" w:rsidRPr="006B4547" w14:paraId="5BA582C8" w14:textId="77777777" w:rsidTr="00903D0F">
        <w:trPr>
          <w:cantSplit/>
          <w:jc w:val="center"/>
        </w:trPr>
        <w:tc>
          <w:tcPr>
            <w:tcW w:w="1304" w:type="pct"/>
            <w:shd w:val="clear" w:color="auto" w:fill="auto"/>
          </w:tcPr>
          <w:p w14:paraId="60E8D3FA"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Monitoring frequency</w:t>
            </w:r>
          </w:p>
        </w:tc>
        <w:tc>
          <w:tcPr>
            <w:tcW w:w="3696" w:type="pct"/>
            <w:shd w:val="clear" w:color="auto" w:fill="auto"/>
          </w:tcPr>
          <w:p w14:paraId="5F18F616"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Quarterly</w:t>
            </w:r>
            <w:r>
              <w:rPr>
                <w:rFonts w:eastAsia="Times New Roman" w:cs="Times New Roman"/>
                <w:color w:val="auto"/>
                <w:szCs w:val="20"/>
                <w:lang w:val="en-GB" w:eastAsia="de-DE"/>
                <w14:cntxtAlts w14:val="0"/>
              </w:rPr>
              <w:t xml:space="preserve"> for all vintages</w:t>
            </w:r>
          </w:p>
        </w:tc>
      </w:tr>
      <w:tr w:rsidR="00D96DE1" w:rsidRPr="006B4547" w14:paraId="65C9D3FF" w14:textId="77777777" w:rsidTr="00903D0F">
        <w:trPr>
          <w:cantSplit/>
          <w:jc w:val="center"/>
        </w:trPr>
        <w:tc>
          <w:tcPr>
            <w:tcW w:w="1304" w:type="pct"/>
            <w:shd w:val="clear" w:color="auto" w:fill="auto"/>
          </w:tcPr>
          <w:p w14:paraId="779715DC"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QA/QC procedures</w:t>
            </w:r>
          </w:p>
        </w:tc>
        <w:tc>
          <w:tcPr>
            <w:tcW w:w="3696" w:type="pct"/>
            <w:shd w:val="clear" w:color="auto" w:fill="auto"/>
          </w:tcPr>
          <w:p w14:paraId="7A2E85A4"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A detailed sampling procedure </w:t>
            </w:r>
            <w:r>
              <w:rPr>
                <w:rFonts w:eastAsia="Times New Roman" w:cs="Times New Roman"/>
                <w:color w:val="auto"/>
                <w:szCs w:val="20"/>
                <w:lang w:val="en-GB" w:eastAsia="de-DE"/>
                <w14:cntxtAlts w14:val="0"/>
              </w:rPr>
              <w:t>has</w:t>
            </w:r>
            <w:r w:rsidRPr="006B4547">
              <w:rPr>
                <w:rFonts w:eastAsia="Times New Roman" w:cs="Times New Roman"/>
                <w:color w:val="auto"/>
                <w:szCs w:val="20"/>
                <w:lang w:val="en-GB" w:eastAsia="de-DE"/>
                <w14:cntxtAlts w14:val="0"/>
              </w:rPr>
              <w:t xml:space="preserve"> be</w:t>
            </w:r>
            <w:r>
              <w:rPr>
                <w:rFonts w:eastAsia="Times New Roman" w:cs="Times New Roman"/>
                <w:color w:val="auto"/>
                <w:szCs w:val="20"/>
                <w:lang w:val="en-GB" w:eastAsia="de-DE"/>
                <w14:cntxtAlts w14:val="0"/>
              </w:rPr>
              <w:t>en</w:t>
            </w:r>
            <w:r w:rsidRPr="006B4547">
              <w:rPr>
                <w:rFonts w:eastAsia="Times New Roman" w:cs="Times New Roman"/>
                <w:color w:val="auto"/>
                <w:szCs w:val="20"/>
                <w:lang w:val="en-GB" w:eastAsia="de-DE"/>
                <w14:cntxtAlts w14:val="0"/>
              </w:rPr>
              <w:t xml:space="preserve"> elaborated, written down and applied to ensure a consistent app</w:t>
            </w:r>
            <w:r>
              <w:rPr>
                <w:rFonts w:eastAsia="Times New Roman" w:cs="Times New Roman"/>
                <w:color w:val="auto"/>
                <w:szCs w:val="20"/>
                <w:lang w:val="en-GB" w:eastAsia="de-DE"/>
                <w14:cntxtAlts w14:val="0"/>
              </w:rPr>
              <w:t>roach over the crediting period</w:t>
            </w:r>
            <w:r w:rsidRPr="006B4547">
              <w:rPr>
                <w:rFonts w:eastAsia="Times New Roman" w:cs="Times New Roman"/>
                <w:color w:val="auto"/>
                <w:szCs w:val="20"/>
                <w:lang w:val="en-GB" w:eastAsia="de-DE"/>
                <w14:cntxtAlts w14:val="0"/>
              </w:rPr>
              <w:t xml:space="preserve"> (see </w:t>
            </w:r>
            <w:r>
              <w:rPr>
                <w:rFonts w:eastAsia="Times New Roman" w:cs="Times New Roman"/>
                <w:color w:val="auto"/>
                <w:szCs w:val="20"/>
                <w:lang w:val="en-GB" w:eastAsia="de-DE"/>
                <w14:cntxtAlts w14:val="0"/>
              </w:rPr>
              <w:t>Operating Procedure 36</w:t>
            </w:r>
            <w:r w:rsidRPr="006B4547">
              <w:rPr>
                <w:rFonts w:eastAsia="Times New Roman" w:cs="Times New Roman"/>
                <w:color w:val="auto"/>
                <w:szCs w:val="20"/>
                <w:lang w:val="en-GB" w:eastAsia="de-DE"/>
                <w14:cntxtAlts w14:val="0"/>
              </w:rPr>
              <w:t>)</w:t>
            </w:r>
            <w:r>
              <w:rPr>
                <w:rFonts w:eastAsia="Times New Roman" w:cs="Times New Roman"/>
                <w:color w:val="auto"/>
                <w:szCs w:val="20"/>
                <w:lang w:val="en-GB" w:eastAsia="de-DE"/>
                <w14:cntxtAlts w14:val="0"/>
              </w:rPr>
              <w:t>.</w:t>
            </w:r>
          </w:p>
        </w:tc>
      </w:tr>
      <w:tr w:rsidR="00D96DE1" w:rsidRPr="006B4547" w14:paraId="0A332FFB" w14:textId="77777777" w:rsidTr="00903D0F">
        <w:trPr>
          <w:cantSplit/>
          <w:jc w:val="center"/>
        </w:trPr>
        <w:tc>
          <w:tcPr>
            <w:tcW w:w="1304" w:type="pct"/>
            <w:shd w:val="clear" w:color="auto" w:fill="auto"/>
          </w:tcPr>
          <w:p w14:paraId="0AD6BB60"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Purpose of data</w:t>
            </w:r>
          </w:p>
        </w:tc>
        <w:tc>
          <w:tcPr>
            <w:tcW w:w="3696" w:type="pct"/>
            <w:shd w:val="clear" w:color="auto" w:fill="auto"/>
          </w:tcPr>
          <w:p w14:paraId="6ADF0E44"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Calculation of baseline emission </w:t>
            </w:r>
          </w:p>
        </w:tc>
      </w:tr>
      <w:tr w:rsidR="00D96DE1" w:rsidRPr="006B4547" w14:paraId="66D969F9" w14:textId="77777777" w:rsidTr="00903D0F">
        <w:trPr>
          <w:cantSplit/>
          <w:jc w:val="center"/>
        </w:trPr>
        <w:tc>
          <w:tcPr>
            <w:tcW w:w="1304" w:type="pct"/>
            <w:shd w:val="clear" w:color="auto" w:fill="auto"/>
          </w:tcPr>
          <w:p w14:paraId="68C46B99"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Additional comment</w:t>
            </w:r>
          </w:p>
        </w:tc>
        <w:tc>
          <w:tcPr>
            <w:tcW w:w="3696" w:type="pct"/>
            <w:shd w:val="clear" w:color="auto" w:fill="auto"/>
          </w:tcPr>
          <w:p w14:paraId="5260CE5B"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p>
        </w:tc>
      </w:tr>
    </w:tbl>
    <w:p w14:paraId="3DC36B65" w14:textId="77777777" w:rsidR="00D96DE1" w:rsidRDefault="00D96DE1" w:rsidP="00D96DE1">
      <w:pPr>
        <w:keepNext/>
        <w:keepLines/>
        <w:suppressAutoHyphens/>
        <w:spacing w:line="240" w:lineRule="auto"/>
        <w:jc w:val="both"/>
        <w:outlineLvl w:val="2"/>
        <w:rPr>
          <w:rFonts w:eastAsia="MS Mincho" w:cs="Arial"/>
          <w:b/>
          <w:color w:val="auto"/>
          <w:lang w:val="en-GB" w:eastAsia="de-DE"/>
          <w14:cntxtAlts w14:val="0"/>
        </w:rPr>
      </w:pPr>
    </w:p>
    <w:p w14:paraId="0CFBD7CA" w14:textId="77777777" w:rsidR="00D96DE1" w:rsidRPr="006B4547" w:rsidRDefault="00D96DE1" w:rsidP="00D96DE1">
      <w:pPr>
        <w:keepNext/>
        <w:keepLines/>
        <w:suppressAutoHyphens/>
        <w:spacing w:line="240" w:lineRule="auto"/>
        <w:jc w:val="both"/>
        <w:outlineLvl w:val="2"/>
        <w:rPr>
          <w:rFonts w:eastAsia="MS Mincho" w:cs="Arial"/>
          <w:b/>
          <w:color w:val="auto"/>
          <w:lang w:val="en-GB" w:eastAsia="de-DE"/>
          <w14:cntxtAlts w14:val="0"/>
        </w:rPr>
      </w:pPr>
      <w:r>
        <w:rPr>
          <w:rFonts w:eastAsia="MS Mincho" w:cs="Arial"/>
          <w:b/>
          <w:color w:val="auto"/>
          <w:lang w:val="en-GB" w:eastAsia="de-DE"/>
          <w14:cntxtAlts w14:val="0"/>
        </w:rPr>
        <w:t>Table 20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2570"/>
        <w:gridCol w:w="7285"/>
      </w:tblGrid>
      <w:tr w:rsidR="00D96DE1" w:rsidRPr="006B4547" w14:paraId="06CB1B1F" w14:textId="77777777" w:rsidTr="00903D0F">
        <w:trPr>
          <w:cantSplit/>
          <w:jc w:val="center"/>
        </w:trPr>
        <w:tc>
          <w:tcPr>
            <w:tcW w:w="1304" w:type="pct"/>
            <w:shd w:val="clear" w:color="auto" w:fill="auto"/>
          </w:tcPr>
          <w:p w14:paraId="3492088C"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Relevant SDG Indicator</w:t>
            </w:r>
          </w:p>
        </w:tc>
        <w:tc>
          <w:tcPr>
            <w:tcW w:w="3696" w:type="pct"/>
            <w:shd w:val="clear" w:color="auto" w:fill="auto"/>
          </w:tcPr>
          <w:p w14:paraId="615EA41F" w14:textId="77777777" w:rsidR="00D96DE1" w:rsidRPr="006B4547" w:rsidRDefault="00D96DE1" w:rsidP="00903D0F">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SDG 13: Climate Action </w:t>
            </w:r>
          </w:p>
        </w:tc>
      </w:tr>
      <w:tr w:rsidR="00D96DE1" w:rsidRPr="006B4547" w14:paraId="766470CD" w14:textId="77777777" w:rsidTr="00903D0F">
        <w:trPr>
          <w:cantSplit/>
          <w:jc w:val="center"/>
        </w:trPr>
        <w:tc>
          <w:tcPr>
            <w:tcW w:w="1304" w:type="pct"/>
            <w:shd w:val="clear" w:color="auto" w:fill="auto"/>
          </w:tcPr>
          <w:p w14:paraId="38DC3048"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Data / Parameter</w:t>
            </w:r>
          </w:p>
        </w:tc>
        <w:tc>
          <w:tcPr>
            <w:tcW w:w="3696" w:type="pct"/>
            <w:shd w:val="clear" w:color="auto" w:fill="auto"/>
          </w:tcPr>
          <w:p w14:paraId="72350096"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proofErr w:type="spellStart"/>
            <w:r w:rsidRPr="006B4547">
              <w:rPr>
                <w:rFonts w:eastAsia="Times New Roman" w:cs="Times New Roman"/>
                <w:color w:val="auto"/>
                <w:szCs w:val="20"/>
                <w:lang w:val="en-GB" w:eastAsia="de-DE"/>
                <w14:cntxtAlts w14:val="0"/>
              </w:rPr>
              <w:t>Zx</w:t>
            </w:r>
            <w:proofErr w:type="spellEnd"/>
          </w:p>
        </w:tc>
      </w:tr>
      <w:tr w:rsidR="00D96DE1" w:rsidRPr="006B4547" w14:paraId="59A4A012" w14:textId="77777777" w:rsidTr="00903D0F">
        <w:trPr>
          <w:cantSplit/>
          <w:jc w:val="center"/>
        </w:trPr>
        <w:tc>
          <w:tcPr>
            <w:tcW w:w="1304" w:type="pct"/>
            <w:shd w:val="clear" w:color="auto" w:fill="auto"/>
          </w:tcPr>
          <w:p w14:paraId="0648617C"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Unit</w:t>
            </w:r>
          </w:p>
        </w:tc>
        <w:tc>
          <w:tcPr>
            <w:tcW w:w="3696" w:type="pct"/>
            <w:shd w:val="clear" w:color="auto" w:fill="auto"/>
          </w:tcPr>
          <w:p w14:paraId="21D09303"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w:t>
            </w:r>
          </w:p>
        </w:tc>
      </w:tr>
      <w:tr w:rsidR="00D96DE1" w:rsidRPr="006B4547" w14:paraId="4E21A984" w14:textId="77777777" w:rsidTr="00903D0F">
        <w:trPr>
          <w:cantSplit/>
          <w:jc w:val="center"/>
        </w:trPr>
        <w:tc>
          <w:tcPr>
            <w:tcW w:w="1304" w:type="pct"/>
            <w:shd w:val="clear" w:color="auto" w:fill="auto"/>
          </w:tcPr>
          <w:p w14:paraId="1B9DC568"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Description</w:t>
            </w:r>
          </w:p>
        </w:tc>
        <w:tc>
          <w:tcPr>
            <w:tcW w:w="3696" w:type="pct"/>
            <w:shd w:val="clear" w:color="auto" w:fill="auto"/>
          </w:tcPr>
          <w:p w14:paraId="0EAAEBB8"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Number of samples collected during the year x</w:t>
            </w:r>
          </w:p>
        </w:tc>
      </w:tr>
      <w:tr w:rsidR="00D96DE1" w:rsidRPr="006B4547" w14:paraId="794511A1" w14:textId="77777777" w:rsidTr="00903D0F">
        <w:trPr>
          <w:cantSplit/>
          <w:jc w:val="center"/>
        </w:trPr>
        <w:tc>
          <w:tcPr>
            <w:tcW w:w="1304" w:type="pct"/>
            <w:shd w:val="clear" w:color="auto" w:fill="auto"/>
          </w:tcPr>
          <w:p w14:paraId="7C710537"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Source of data</w:t>
            </w:r>
          </w:p>
        </w:tc>
        <w:tc>
          <w:tcPr>
            <w:tcW w:w="3696" w:type="pct"/>
            <w:shd w:val="clear" w:color="auto" w:fill="auto"/>
          </w:tcPr>
          <w:p w14:paraId="16E20E23"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Project participants</w:t>
            </w:r>
          </w:p>
        </w:tc>
      </w:tr>
      <w:tr w:rsidR="00D96DE1" w:rsidRPr="006B4547" w14:paraId="4EDF261B" w14:textId="77777777" w:rsidTr="00903D0F">
        <w:trPr>
          <w:cantSplit/>
          <w:jc w:val="center"/>
        </w:trPr>
        <w:tc>
          <w:tcPr>
            <w:tcW w:w="1304" w:type="pct"/>
            <w:shd w:val="clear" w:color="auto" w:fill="auto"/>
          </w:tcPr>
          <w:p w14:paraId="69C2412D"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Value(s) applied</w:t>
            </w:r>
          </w:p>
        </w:tc>
        <w:tc>
          <w:tcPr>
            <w:tcW w:w="3696" w:type="pct"/>
            <w:shd w:val="clear" w:color="auto" w:fill="auto"/>
          </w:tcPr>
          <w:p w14:paraId="5C4B4692"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12</w:t>
            </w:r>
            <w:r>
              <w:rPr>
                <w:rFonts w:eastAsia="Times New Roman" w:cs="Times New Roman"/>
                <w:color w:val="auto"/>
                <w:szCs w:val="20"/>
                <w:lang w:val="en-GB" w:eastAsia="de-DE"/>
                <w14:cntxtAlts w14:val="0"/>
              </w:rPr>
              <w:t xml:space="preserve"> for all vintages</w:t>
            </w:r>
          </w:p>
        </w:tc>
      </w:tr>
      <w:tr w:rsidR="00D96DE1" w:rsidRPr="006B4547" w14:paraId="7BE4387D" w14:textId="77777777" w:rsidTr="00903D0F">
        <w:trPr>
          <w:cantSplit/>
          <w:jc w:val="center"/>
        </w:trPr>
        <w:tc>
          <w:tcPr>
            <w:tcW w:w="1304" w:type="pct"/>
            <w:shd w:val="clear" w:color="auto" w:fill="auto"/>
          </w:tcPr>
          <w:p w14:paraId="61C5B632" w14:textId="77777777" w:rsidR="00D96DE1" w:rsidRPr="006B4547" w:rsidRDefault="00D96DE1" w:rsidP="00903D0F">
            <w:pPr>
              <w:spacing w:after="0" w:line="240" w:lineRule="auto"/>
              <w:contextualSpacing w:val="0"/>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lastRenderedPageBreak/>
              <w:t>Measurement methods and procedures</w:t>
            </w:r>
          </w:p>
        </w:tc>
        <w:tc>
          <w:tcPr>
            <w:tcW w:w="3696" w:type="pct"/>
            <w:shd w:val="clear" w:color="auto" w:fill="auto"/>
          </w:tcPr>
          <w:p w14:paraId="78EB7494"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Minimum of three samples every three months</w:t>
            </w:r>
          </w:p>
        </w:tc>
      </w:tr>
      <w:tr w:rsidR="00D96DE1" w:rsidRPr="006B4547" w14:paraId="5E035A57" w14:textId="77777777" w:rsidTr="00903D0F">
        <w:trPr>
          <w:cantSplit/>
          <w:jc w:val="center"/>
        </w:trPr>
        <w:tc>
          <w:tcPr>
            <w:tcW w:w="1304" w:type="pct"/>
            <w:shd w:val="clear" w:color="auto" w:fill="auto"/>
          </w:tcPr>
          <w:p w14:paraId="7D5814CF"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Monitoring frequency</w:t>
            </w:r>
          </w:p>
        </w:tc>
        <w:tc>
          <w:tcPr>
            <w:tcW w:w="3696" w:type="pct"/>
            <w:shd w:val="clear" w:color="auto" w:fill="auto"/>
          </w:tcPr>
          <w:p w14:paraId="37233DB7"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Continuously, aggregated annually</w:t>
            </w:r>
          </w:p>
        </w:tc>
      </w:tr>
      <w:tr w:rsidR="00D96DE1" w:rsidRPr="006B4547" w14:paraId="5854BF6D" w14:textId="77777777" w:rsidTr="00903D0F">
        <w:trPr>
          <w:cantSplit/>
          <w:jc w:val="center"/>
        </w:trPr>
        <w:tc>
          <w:tcPr>
            <w:tcW w:w="1304" w:type="pct"/>
            <w:shd w:val="clear" w:color="auto" w:fill="auto"/>
          </w:tcPr>
          <w:p w14:paraId="41AD92AC"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QA/QC procedures</w:t>
            </w:r>
          </w:p>
        </w:tc>
        <w:tc>
          <w:tcPr>
            <w:tcW w:w="3696" w:type="pct"/>
            <w:shd w:val="clear" w:color="auto" w:fill="auto"/>
          </w:tcPr>
          <w:p w14:paraId="3AE0ACDF"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The sample size and sampling technique must ensure the sample is representative</w:t>
            </w:r>
            <w:r>
              <w:rPr>
                <w:rFonts w:eastAsia="Times New Roman" w:cs="Times New Roman"/>
                <w:color w:val="auto"/>
                <w:szCs w:val="20"/>
                <w:lang w:val="en-GB" w:eastAsia="de-DE"/>
                <w14:cntxtAlts w14:val="0"/>
              </w:rPr>
              <w:t xml:space="preserve"> (see Operating Procedure 36)</w:t>
            </w:r>
            <w:r w:rsidRPr="006B4547">
              <w:rPr>
                <w:rFonts w:eastAsia="Times New Roman" w:cs="Times New Roman"/>
                <w:color w:val="auto"/>
                <w:szCs w:val="20"/>
                <w:lang w:val="en-GB" w:eastAsia="de-DE"/>
                <w14:cntxtAlts w14:val="0"/>
              </w:rPr>
              <w:t>.</w:t>
            </w:r>
          </w:p>
        </w:tc>
      </w:tr>
      <w:tr w:rsidR="00D96DE1" w:rsidRPr="006B4547" w14:paraId="33835C02" w14:textId="77777777" w:rsidTr="00903D0F">
        <w:trPr>
          <w:cantSplit/>
          <w:jc w:val="center"/>
        </w:trPr>
        <w:tc>
          <w:tcPr>
            <w:tcW w:w="1304" w:type="pct"/>
            <w:shd w:val="clear" w:color="auto" w:fill="auto"/>
          </w:tcPr>
          <w:p w14:paraId="46409F53"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Purpose of data</w:t>
            </w:r>
          </w:p>
        </w:tc>
        <w:tc>
          <w:tcPr>
            <w:tcW w:w="3696" w:type="pct"/>
            <w:shd w:val="clear" w:color="auto" w:fill="auto"/>
          </w:tcPr>
          <w:p w14:paraId="382D0E1E"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Calculation of baseline emission </w:t>
            </w:r>
          </w:p>
        </w:tc>
      </w:tr>
      <w:tr w:rsidR="00D96DE1" w:rsidRPr="006B4547" w14:paraId="6F82BA99" w14:textId="77777777" w:rsidTr="00903D0F">
        <w:trPr>
          <w:cantSplit/>
          <w:jc w:val="center"/>
        </w:trPr>
        <w:tc>
          <w:tcPr>
            <w:tcW w:w="1304" w:type="pct"/>
            <w:shd w:val="clear" w:color="auto" w:fill="auto"/>
          </w:tcPr>
          <w:p w14:paraId="516D7AAA"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Additional comment</w:t>
            </w:r>
          </w:p>
        </w:tc>
        <w:tc>
          <w:tcPr>
            <w:tcW w:w="3696" w:type="pct"/>
            <w:shd w:val="clear" w:color="auto" w:fill="auto"/>
          </w:tcPr>
          <w:p w14:paraId="70079F9A"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w:t>
            </w:r>
          </w:p>
        </w:tc>
      </w:tr>
    </w:tbl>
    <w:p w14:paraId="053D6FE7" w14:textId="77777777" w:rsidR="00D96DE1" w:rsidRDefault="00D96DE1" w:rsidP="00D96DE1">
      <w:pPr>
        <w:keepNext/>
        <w:keepLines/>
        <w:suppressAutoHyphens/>
        <w:spacing w:line="240" w:lineRule="auto"/>
        <w:jc w:val="both"/>
        <w:outlineLvl w:val="2"/>
        <w:rPr>
          <w:rFonts w:eastAsia="MS Mincho" w:cs="Arial"/>
          <w:b/>
          <w:color w:val="auto"/>
          <w:lang w:val="en-GB" w:eastAsia="de-DE"/>
          <w14:cntxtAlts w14:val="0"/>
        </w:rPr>
      </w:pPr>
    </w:p>
    <w:p w14:paraId="20FAAF30" w14:textId="77777777" w:rsidR="00D96DE1" w:rsidRPr="006B4547" w:rsidRDefault="00D96DE1" w:rsidP="00D96DE1">
      <w:pPr>
        <w:keepNext/>
        <w:keepLines/>
        <w:suppressAutoHyphens/>
        <w:spacing w:line="240" w:lineRule="auto"/>
        <w:jc w:val="both"/>
        <w:outlineLvl w:val="2"/>
        <w:rPr>
          <w:rFonts w:eastAsia="MS Mincho" w:cs="Arial"/>
          <w:b/>
          <w:color w:val="auto"/>
          <w:lang w:val="en-GB" w:eastAsia="de-DE"/>
          <w14:cntxtAlts w14:val="0"/>
        </w:rPr>
      </w:pPr>
      <w:r w:rsidRPr="006B4547">
        <w:rPr>
          <w:rFonts w:eastAsia="MS Mincho" w:cs="Arial"/>
          <w:b/>
          <w:color w:val="auto"/>
          <w:lang w:val="en-GB" w:eastAsia="de-DE"/>
          <w14:cntxtAlts w14:val="0"/>
        </w:rPr>
        <w:t>Table 2</w:t>
      </w:r>
      <w:r>
        <w:rPr>
          <w:rFonts w:eastAsia="MS Mincho" w:cs="Arial"/>
          <w:b/>
          <w:color w:val="auto"/>
          <w:lang w:val="en-GB" w:eastAsia="de-DE"/>
          <w14:cntxtAlts w14:val="0"/>
        </w:rPr>
        <w:t>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2570"/>
        <w:gridCol w:w="7285"/>
      </w:tblGrid>
      <w:tr w:rsidR="00D96DE1" w:rsidRPr="006B4547" w14:paraId="61AD76C5" w14:textId="77777777" w:rsidTr="00903D0F">
        <w:trPr>
          <w:cantSplit/>
          <w:jc w:val="center"/>
        </w:trPr>
        <w:tc>
          <w:tcPr>
            <w:tcW w:w="1304" w:type="pct"/>
            <w:shd w:val="clear" w:color="auto" w:fill="auto"/>
          </w:tcPr>
          <w:p w14:paraId="4C1F75BD"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Relevant SDG Indicator</w:t>
            </w:r>
          </w:p>
        </w:tc>
        <w:tc>
          <w:tcPr>
            <w:tcW w:w="3696" w:type="pct"/>
            <w:shd w:val="clear" w:color="auto" w:fill="auto"/>
          </w:tcPr>
          <w:p w14:paraId="6DF4C16D" w14:textId="77777777" w:rsidR="00D96DE1" w:rsidRPr="006B4547" w:rsidRDefault="00D96DE1" w:rsidP="00903D0F">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SDG 13: Climate Action </w:t>
            </w:r>
          </w:p>
        </w:tc>
      </w:tr>
      <w:tr w:rsidR="00D96DE1" w:rsidRPr="006B4547" w14:paraId="2A043C5A" w14:textId="77777777" w:rsidTr="00903D0F">
        <w:trPr>
          <w:cantSplit/>
          <w:jc w:val="center"/>
        </w:trPr>
        <w:tc>
          <w:tcPr>
            <w:tcW w:w="1304" w:type="pct"/>
            <w:shd w:val="clear" w:color="auto" w:fill="auto"/>
          </w:tcPr>
          <w:p w14:paraId="56B24D4A"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Data / Parameter</w:t>
            </w:r>
          </w:p>
        </w:tc>
        <w:tc>
          <w:tcPr>
            <w:tcW w:w="3696" w:type="pct"/>
            <w:shd w:val="clear" w:color="auto" w:fill="auto"/>
          </w:tcPr>
          <w:p w14:paraId="114BF50A"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proofErr w:type="spellStart"/>
            <w:r w:rsidRPr="006B4547">
              <w:rPr>
                <w:rFonts w:eastAsia="Times New Roman" w:cs="Times New Roman"/>
                <w:color w:val="auto"/>
                <w:szCs w:val="20"/>
                <w:lang w:val="en-GB" w:eastAsia="de-DE"/>
                <w14:cntxtAlts w14:val="0"/>
              </w:rPr>
              <w:t>EC</w:t>
            </w:r>
            <w:r w:rsidRPr="006B4547">
              <w:rPr>
                <w:rFonts w:eastAsia="Times New Roman" w:cs="Times New Roman"/>
                <w:color w:val="auto"/>
                <w:szCs w:val="20"/>
                <w:vertAlign w:val="subscript"/>
                <w:lang w:val="en-GB" w:eastAsia="de-DE"/>
                <w14:cntxtAlts w14:val="0"/>
              </w:rPr>
              <w:t>PJ,grid,y</w:t>
            </w:r>
            <w:proofErr w:type="spellEnd"/>
          </w:p>
        </w:tc>
      </w:tr>
      <w:tr w:rsidR="00D96DE1" w:rsidRPr="006B4547" w14:paraId="1ED69687" w14:textId="77777777" w:rsidTr="00903D0F">
        <w:trPr>
          <w:cantSplit/>
          <w:jc w:val="center"/>
        </w:trPr>
        <w:tc>
          <w:tcPr>
            <w:tcW w:w="1304" w:type="pct"/>
            <w:shd w:val="clear" w:color="auto" w:fill="auto"/>
          </w:tcPr>
          <w:p w14:paraId="7F8C199D"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Unit</w:t>
            </w:r>
          </w:p>
        </w:tc>
        <w:tc>
          <w:tcPr>
            <w:tcW w:w="3696" w:type="pct"/>
            <w:shd w:val="clear" w:color="auto" w:fill="auto"/>
          </w:tcPr>
          <w:p w14:paraId="3CBFA2D5"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MWh</w:t>
            </w:r>
          </w:p>
        </w:tc>
      </w:tr>
      <w:tr w:rsidR="00D96DE1" w:rsidRPr="006B4547" w14:paraId="7955C02B" w14:textId="77777777" w:rsidTr="00903D0F">
        <w:trPr>
          <w:cantSplit/>
          <w:jc w:val="center"/>
        </w:trPr>
        <w:tc>
          <w:tcPr>
            <w:tcW w:w="1304" w:type="pct"/>
            <w:shd w:val="clear" w:color="auto" w:fill="auto"/>
          </w:tcPr>
          <w:p w14:paraId="29598805"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Description</w:t>
            </w:r>
          </w:p>
        </w:tc>
        <w:tc>
          <w:tcPr>
            <w:tcW w:w="3696" w:type="pct"/>
            <w:shd w:val="clear" w:color="auto" w:fill="auto"/>
          </w:tcPr>
          <w:p w14:paraId="6AC3EC86"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Quantity of electricity consumed from the grid in year y</w:t>
            </w:r>
          </w:p>
        </w:tc>
      </w:tr>
      <w:tr w:rsidR="00D96DE1" w:rsidRPr="006B4547" w14:paraId="22D9E2AC" w14:textId="77777777" w:rsidTr="00903D0F">
        <w:trPr>
          <w:cantSplit/>
          <w:jc w:val="center"/>
        </w:trPr>
        <w:tc>
          <w:tcPr>
            <w:tcW w:w="1304" w:type="pct"/>
            <w:shd w:val="clear" w:color="auto" w:fill="auto"/>
          </w:tcPr>
          <w:p w14:paraId="69BA3C9C"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Source of data</w:t>
            </w:r>
          </w:p>
        </w:tc>
        <w:tc>
          <w:tcPr>
            <w:tcW w:w="3696" w:type="pct"/>
            <w:shd w:val="clear" w:color="auto" w:fill="auto"/>
          </w:tcPr>
          <w:p w14:paraId="28B42AC7"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Plant records /</w:t>
            </w:r>
            <w:r w:rsidRPr="006B4547">
              <w:rPr>
                <w:rFonts w:eastAsia="SimSun" w:cs="Arial"/>
                <w:color w:val="auto"/>
                <w:sz w:val="20"/>
                <w:szCs w:val="20"/>
                <w:lang w:val="en-GB" w:eastAsia="de-DE"/>
                <w14:cntxtAlts w14:val="0"/>
              </w:rPr>
              <w:t xml:space="preserve"> </w:t>
            </w:r>
            <w:r w:rsidRPr="006B4547">
              <w:rPr>
                <w:rFonts w:eastAsia="Times New Roman" w:cs="Times New Roman"/>
                <w:color w:val="auto"/>
                <w:szCs w:val="20"/>
                <w:lang w:val="en-GB" w:eastAsia="de-DE"/>
                <w14:cntxtAlts w14:val="0"/>
              </w:rPr>
              <w:t>Confirmation from governmental electric company PLN</w:t>
            </w:r>
          </w:p>
        </w:tc>
      </w:tr>
      <w:tr w:rsidR="00D96DE1" w:rsidRPr="006B4547" w14:paraId="2BE3833E" w14:textId="77777777" w:rsidTr="00903D0F">
        <w:trPr>
          <w:cantSplit/>
          <w:jc w:val="center"/>
        </w:trPr>
        <w:tc>
          <w:tcPr>
            <w:tcW w:w="1304" w:type="pct"/>
            <w:shd w:val="clear" w:color="auto" w:fill="auto"/>
          </w:tcPr>
          <w:p w14:paraId="1BD993D0"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Value(s) applied</w:t>
            </w:r>
          </w:p>
        </w:tc>
        <w:tc>
          <w:tcPr>
            <w:tcW w:w="3696" w:type="pct"/>
            <w:shd w:val="clear" w:color="auto" w:fill="auto"/>
          </w:tcPr>
          <w:p w14:paraId="0508564D" w14:textId="77777777" w:rsidR="00D96DE1" w:rsidRPr="00EA71A6" w:rsidRDefault="00D96DE1" w:rsidP="00903D0F">
            <w:pPr>
              <w:spacing w:after="0" w:line="240" w:lineRule="auto"/>
              <w:contextualSpacing w:val="0"/>
              <w:jc w:val="both"/>
              <w:rPr>
                <w:rFonts w:ascii="Arial" w:hAnsi="Arial" w:cs="Arial"/>
                <w:color w:val="000000"/>
                <w:sz w:val="20"/>
                <w:szCs w:val="20"/>
              </w:rPr>
            </w:pPr>
            <w:r w:rsidRPr="000F31CF">
              <w:rPr>
                <w:rFonts w:cs="Arial"/>
                <w:color w:val="000000"/>
                <w:szCs w:val="22"/>
              </w:rPr>
              <w:t>11.69</w:t>
            </w:r>
            <w:r>
              <w:rPr>
                <w:rFonts w:cs="Arial"/>
                <w:color w:val="000000"/>
                <w:szCs w:val="22"/>
              </w:rPr>
              <w:t>7</w:t>
            </w:r>
          </w:p>
        </w:tc>
      </w:tr>
      <w:tr w:rsidR="00D96DE1" w:rsidRPr="006B4547" w14:paraId="64DA11EF" w14:textId="77777777" w:rsidTr="00903D0F">
        <w:trPr>
          <w:cantSplit/>
          <w:jc w:val="center"/>
        </w:trPr>
        <w:tc>
          <w:tcPr>
            <w:tcW w:w="1304" w:type="pct"/>
            <w:shd w:val="clear" w:color="auto" w:fill="auto"/>
          </w:tcPr>
          <w:p w14:paraId="522EAF00" w14:textId="77777777" w:rsidR="00D96DE1" w:rsidRPr="006B4547" w:rsidRDefault="00D96DE1" w:rsidP="00903D0F">
            <w:pPr>
              <w:spacing w:after="0" w:line="240" w:lineRule="auto"/>
              <w:contextualSpacing w:val="0"/>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Measurement methods and procedures</w:t>
            </w:r>
          </w:p>
        </w:tc>
        <w:tc>
          <w:tcPr>
            <w:tcW w:w="3696" w:type="pct"/>
            <w:shd w:val="clear" w:color="auto" w:fill="auto"/>
          </w:tcPr>
          <w:p w14:paraId="63FC65CB"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Power consumption is directly measured with meters.</w:t>
            </w:r>
          </w:p>
        </w:tc>
      </w:tr>
      <w:tr w:rsidR="00D96DE1" w:rsidRPr="006B4547" w14:paraId="1084968B" w14:textId="77777777" w:rsidTr="00903D0F">
        <w:trPr>
          <w:cantSplit/>
          <w:jc w:val="center"/>
        </w:trPr>
        <w:tc>
          <w:tcPr>
            <w:tcW w:w="1304" w:type="pct"/>
            <w:shd w:val="clear" w:color="auto" w:fill="auto"/>
          </w:tcPr>
          <w:p w14:paraId="1CEEDAF6"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Monitoring frequency</w:t>
            </w:r>
          </w:p>
        </w:tc>
        <w:tc>
          <w:tcPr>
            <w:tcW w:w="3696" w:type="pct"/>
            <w:shd w:val="clear" w:color="auto" w:fill="auto"/>
          </w:tcPr>
          <w:p w14:paraId="1252E0BE"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Continuous monitoring and monthly recording </w:t>
            </w:r>
          </w:p>
        </w:tc>
      </w:tr>
      <w:tr w:rsidR="00D96DE1" w:rsidRPr="006B4547" w14:paraId="39433EA5" w14:textId="77777777" w:rsidTr="00903D0F">
        <w:trPr>
          <w:cantSplit/>
          <w:jc w:val="center"/>
        </w:trPr>
        <w:tc>
          <w:tcPr>
            <w:tcW w:w="1304" w:type="pct"/>
            <w:shd w:val="clear" w:color="auto" w:fill="auto"/>
          </w:tcPr>
          <w:p w14:paraId="49900AD8"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QA/QC procedures</w:t>
            </w:r>
          </w:p>
        </w:tc>
        <w:tc>
          <w:tcPr>
            <w:tcW w:w="3696" w:type="pct"/>
            <w:shd w:val="clear" w:color="auto" w:fill="auto"/>
          </w:tcPr>
          <w:p w14:paraId="35FCCAB9" w14:textId="77777777" w:rsidR="00D96DE1" w:rsidRDefault="00D96DE1" w:rsidP="00903D0F">
            <w:pPr>
              <w:spacing w:after="0" w:line="240" w:lineRule="auto"/>
              <w:contextualSpacing w:val="0"/>
              <w:jc w:val="both"/>
              <w:rPr>
                <w:rFonts w:eastAsia="Times New Roman" w:cs="Times New Roman"/>
                <w:color w:val="auto"/>
                <w:szCs w:val="20"/>
                <w:lang w:val="en-GB" w:eastAsia="de-DE"/>
                <w14:cntxtAlts w14:val="0"/>
              </w:rPr>
            </w:pPr>
            <w:r>
              <w:rPr>
                <w:rFonts w:eastAsia="Times New Roman" w:cs="Times New Roman"/>
                <w:color w:val="auto"/>
                <w:szCs w:val="20"/>
                <w:lang w:val="en-GB" w:eastAsia="de-DE"/>
                <w14:cntxtAlts w14:val="0"/>
              </w:rPr>
              <w:t>Operating Procedure 36</w:t>
            </w:r>
          </w:p>
          <w:p w14:paraId="3DF9F545"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Energy meters are calibrated at least once in 5 years. </w:t>
            </w:r>
          </w:p>
        </w:tc>
      </w:tr>
      <w:tr w:rsidR="00D96DE1" w:rsidRPr="006B4547" w14:paraId="265FB79B" w14:textId="77777777" w:rsidTr="00903D0F">
        <w:trPr>
          <w:cantSplit/>
          <w:jc w:val="center"/>
        </w:trPr>
        <w:tc>
          <w:tcPr>
            <w:tcW w:w="1304" w:type="pct"/>
            <w:shd w:val="clear" w:color="auto" w:fill="auto"/>
          </w:tcPr>
          <w:p w14:paraId="63C70CF7"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Purpose of data</w:t>
            </w:r>
          </w:p>
        </w:tc>
        <w:tc>
          <w:tcPr>
            <w:tcW w:w="3696" w:type="pct"/>
            <w:shd w:val="clear" w:color="auto" w:fill="auto"/>
          </w:tcPr>
          <w:p w14:paraId="66495571"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Calculation of project emission </w:t>
            </w:r>
          </w:p>
        </w:tc>
      </w:tr>
      <w:tr w:rsidR="00D96DE1" w:rsidRPr="006B4547" w14:paraId="653F0228" w14:textId="77777777" w:rsidTr="00903D0F">
        <w:trPr>
          <w:cantSplit/>
          <w:jc w:val="center"/>
        </w:trPr>
        <w:tc>
          <w:tcPr>
            <w:tcW w:w="1304" w:type="pct"/>
            <w:shd w:val="clear" w:color="auto" w:fill="auto"/>
          </w:tcPr>
          <w:p w14:paraId="411369D5"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Additional comment</w:t>
            </w:r>
          </w:p>
        </w:tc>
        <w:tc>
          <w:tcPr>
            <w:tcW w:w="3696" w:type="pct"/>
            <w:shd w:val="clear" w:color="auto" w:fill="auto"/>
          </w:tcPr>
          <w:p w14:paraId="20CFF6E2"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w:t>
            </w:r>
          </w:p>
        </w:tc>
      </w:tr>
    </w:tbl>
    <w:p w14:paraId="3D42B25D" w14:textId="77777777" w:rsidR="00D96DE1" w:rsidRDefault="00D96DE1" w:rsidP="00D96DE1">
      <w:pPr>
        <w:keepNext/>
        <w:keepLines/>
        <w:suppressAutoHyphens/>
        <w:spacing w:line="240" w:lineRule="auto"/>
        <w:jc w:val="both"/>
        <w:outlineLvl w:val="2"/>
        <w:rPr>
          <w:rFonts w:eastAsia="MS Mincho" w:cs="Arial"/>
          <w:b/>
          <w:color w:val="auto"/>
          <w:lang w:val="en-GB" w:eastAsia="de-DE"/>
          <w14:cntxtAlts w14:val="0"/>
        </w:rPr>
      </w:pPr>
    </w:p>
    <w:p w14:paraId="42C180F6" w14:textId="77777777" w:rsidR="00D96DE1" w:rsidRPr="006B4547" w:rsidRDefault="00D96DE1" w:rsidP="00D96DE1">
      <w:pPr>
        <w:keepNext/>
        <w:keepLines/>
        <w:suppressAutoHyphens/>
        <w:spacing w:line="240" w:lineRule="auto"/>
        <w:jc w:val="both"/>
        <w:outlineLvl w:val="2"/>
        <w:rPr>
          <w:rFonts w:eastAsia="MS Mincho" w:cs="Arial"/>
          <w:b/>
          <w:color w:val="auto"/>
          <w:lang w:val="en-GB" w:eastAsia="de-DE"/>
          <w14:cntxtAlts w14:val="0"/>
        </w:rPr>
      </w:pPr>
      <w:r w:rsidRPr="00FE24EA">
        <w:rPr>
          <w:rFonts w:eastAsia="MS Mincho" w:cs="Arial"/>
          <w:b/>
          <w:color w:val="auto"/>
          <w:lang w:val="en-GB" w:eastAsia="de-DE"/>
          <w14:cntxtAlts w14:val="0"/>
        </w:rPr>
        <w:t>Table 2</w:t>
      </w:r>
      <w:r>
        <w:rPr>
          <w:rFonts w:eastAsia="MS Mincho" w:cs="Arial"/>
          <w:b/>
          <w:color w:val="auto"/>
          <w:lang w:val="en-GB" w:eastAsia="de-DE"/>
          <w14:cntxtAlts w14:val="0"/>
        </w:rPr>
        <w:t>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2570"/>
        <w:gridCol w:w="7285"/>
      </w:tblGrid>
      <w:tr w:rsidR="00D96DE1" w:rsidRPr="006B4547" w14:paraId="5E3941D1" w14:textId="77777777" w:rsidTr="00903D0F">
        <w:trPr>
          <w:cantSplit/>
          <w:jc w:val="center"/>
        </w:trPr>
        <w:tc>
          <w:tcPr>
            <w:tcW w:w="1304" w:type="pct"/>
            <w:shd w:val="clear" w:color="auto" w:fill="auto"/>
          </w:tcPr>
          <w:p w14:paraId="147D3BC8"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Relevant SDG Indicator</w:t>
            </w:r>
          </w:p>
        </w:tc>
        <w:tc>
          <w:tcPr>
            <w:tcW w:w="3696" w:type="pct"/>
            <w:shd w:val="clear" w:color="auto" w:fill="auto"/>
          </w:tcPr>
          <w:p w14:paraId="236B160A" w14:textId="77777777" w:rsidR="00D96DE1" w:rsidRPr="006B4547" w:rsidRDefault="00D96DE1" w:rsidP="00903D0F">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SDG 13: Climate Action </w:t>
            </w:r>
          </w:p>
        </w:tc>
      </w:tr>
      <w:tr w:rsidR="00D96DE1" w:rsidRPr="006B4547" w14:paraId="0536EE5E" w14:textId="77777777" w:rsidTr="00903D0F">
        <w:trPr>
          <w:cantSplit/>
          <w:jc w:val="center"/>
        </w:trPr>
        <w:tc>
          <w:tcPr>
            <w:tcW w:w="1304" w:type="pct"/>
            <w:shd w:val="clear" w:color="auto" w:fill="auto"/>
          </w:tcPr>
          <w:p w14:paraId="559ED401"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Data / Parameter</w:t>
            </w:r>
          </w:p>
        </w:tc>
        <w:tc>
          <w:tcPr>
            <w:tcW w:w="3696" w:type="pct"/>
            <w:shd w:val="clear" w:color="auto" w:fill="auto"/>
          </w:tcPr>
          <w:p w14:paraId="4938057A"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proofErr w:type="spellStart"/>
            <w:r w:rsidRPr="006B4547">
              <w:rPr>
                <w:rFonts w:eastAsia="Times New Roman" w:cs="Times New Roman"/>
                <w:color w:val="auto"/>
                <w:szCs w:val="20"/>
                <w:lang w:val="en-GB" w:eastAsia="de-DE"/>
                <w14:cntxtAlts w14:val="0"/>
              </w:rPr>
              <w:t>TDL</w:t>
            </w:r>
            <w:r w:rsidRPr="006B4547">
              <w:rPr>
                <w:rFonts w:eastAsia="Times New Roman" w:cs="Times New Roman"/>
                <w:color w:val="auto"/>
                <w:szCs w:val="20"/>
                <w:vertAlign w:val="subscript"/>
                <w:lang w:val="en-GB" w:eastAsia="de-DE"/>
                <w14:cntxtAlts w14:val="0"/>
              </w:rPr>
              <w:t>j,y</w:t>
            </w:r>
            <w:proofErr w:type="spellEnd"/>
          </w:p>
        </w:tc>
      </w:tr>
      <w:tr w:rsidR="00D96DE1" w:rsidRPr="006B4547" w14:paraId="61EEF66C" w14:textId="77777777" w:rsidTr="00903D0F">
        <w:trPr>
          <w:cantSplit/>
          <w:jc w:val="center"/>
        </w:trPr>
        <w:tc>
          <w:tcPr>
            <w:tcW w:w="1304" w:type="pct"/>
            <w:shd w:val="clear" w:color="auto" w:fill="auto"/>
          </w:tcPr>
          <w:p w14:paraId="276345D8"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Unit</w:t>
            </w:r>
          </w:p>
        </w:tc>
        <w:tc>
          <w:tcPr>
            <w:tcW w:w="3696" w:type="pct"/>
            <w:shd w:val="clear" w:color="auto" w:fill="auto"/>
          </w:tcPr>
          <w:p w14:paraId="267B4411" w14:textId="77777777" w:rsidR="00D96DE1" w:rsidRPr="006B4547" w:rsidRDefault="00D96DE1" w:rsidP="00903D0F">
            <w:pPr>
              <w:spacing w:after="0" w:line="240" w:lineRule="auto"/>
              <w:contextualSpacing w:val="0"/>
              <w:jc w:val="both"/>
              <w:rPr>
                <w:rFonts w:eastAsia="Times New Roman" w:cs="Times New Roman"/>
                <w:color w:val="auto"/>
                <w:szCs w:val="20"/>
                <w:vertAlign w:val="subscript"/>
                <w:lang w:val="en-GB" w:eastAsia="de-DE"/>
                <w14:cntxtAlts w14:val="0"/>
              </w:rPr>
            </w:pPr>
            <w:proofErr w:type="spellStart"/>
            <w:r w:rsidRPr="006B4547">
              <w:rPr>
                <w:rFonts w:eastAsia="Times New Roman" w:cs="Times New Roman"/>
                <w:color w:val="auto"/>
                <w:szCs w:val="20"/>
                <w:lang w:val="en-GB" w:eastAsia="de-DE"/>
                <w14:cntxtAlts w14:val="0"/>
              </w:rPr>
              <w:t>EC</w:t>
            </w:r>
            <w:r w:rsidRPr="006B4547">
              <w:rPr>
                <w:rFonts w:eastAsia="Times New Roman" w:cs="Times New Roman"/>
                <w:color w:val="auto"/>
                <w:szCs w:val="20"/>
                <w:vertAlign w:val="subscript"/>
                <w:lang w:val="en-GB" w:eastAsia="de-DE"/>
                <w14:cntxtAlts w14:val="0"/>
              </w:rPr>
              <w:t>pj</w:t>
            </w:r>
            <w:proofErr w:type="spellEnd"/>
            <w:r w:rsidRPr="006B4547">
              <w:rPr>
                <w:rFonts w:eastAsia="Times New Roman" w:cs="Times New Roman"/>
                <w:color w:val="auto"/>
                <w:szCs w:val="20"/>
                <w:vertAlign w:val="subscript"/>
                <w:lang w:val="en-GB" w:eastAsia="de-DE"/>
                <w14:cntxtAlts w14:val="0"/>
              </w:rPr>
              <w:t xml:space="preserve"> j y </w:t>
            </w:r>
          </w:p>
        </w:tc>
      </w:tr>
      <w:tr w:rsidR="00D96DE1" w:rsidRPr="006B4547" w14:paraId="0EDF0D5E" w14:textId="77777777" w:rsidTr="00903D0F">
        <w:trPr>
          <w:cantSplit/>
          <w:jc w:val="center"/>
        </w:trPr>
        <w:tc>
          <w:tcPr>
            <w:tcW w:w="1304" w:type="pct"/>
            <w:shd w:val="clear" w:color="auto" w:fill="auto"/>
          </w:tcPr>
          <w:p w14:paraId="27707A8E"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Description</w:t>
            </w:r>
          </w:p>
        </w:tc>
        <w:tc>
          <w:tcPr>
            <w:tcW w:w="3696" w:type="pct"/>
            <w:shd w:val="clear" w:color="auto" w:fill="auto"/>
          </w:tcPr>
          <w:p w14:paraId="211A73F4"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Average technical transmission and distribution losses for providing electricity to source j, in year y</w:t>
            </w:r>
          </w:p>
        </w:tc>
      </w:tr>
      <w:tr w:rsidR="00D96DE1" w:rsidRPr="006B4547" w14:paraId="1668DEB7" w14:textId="77777777" w:rsidTr="00903D0F">
        <w:trPr>
          <w:cantSplit/>
          <w:jc w:val="center"/>
        </w:trPr>
        <w:tc>
          <w:tcPr>
            <w:tcW w:w="1304" w:type="pct"/>
            <w:shd w:val="clear" w:color="auto" w:fill="auto"/>
          </w:tcPr>
          <w:p w14:paraId="1E108BB1"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Source of data</w:t>
            </w:r>
          </w:p>
        </w:tc>
        <w:tc>
          <w:tcPr>
            <w:tcW w:w="3696" w:type="pct"/>
            <w:shd w:val="clear" w:color="auto" w:fill="auto"/>
          </w:tcPr>
          <w:p w14:paraId="7BCBD625"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Any of the below:</w:t>
            </w:r>
          </w:p>
          <w:p w14:paraId="55E34945"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(a) Data provided by grid operator/ government  (or) </w:t>
            </w:r>
          </w:p>
          <w:p w14:paraId="0B7EB16A"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(b) default value provided in the tool ‘Baseline, project and/or leakage emissions from electricity consumption and monitoring of electricity generation, version 3 (</w:t>
            </w:r>
            <w:proofErr w:type="spellStart"/>
            <w:r w:rsidRPr="006B4547">
              <w:rPr>
                <w:rFonts w:eastAsia="Times New Roman" w:cs="Times New Roman"/>
                <w:color w:val="auto"/>
                <w:szCs w:val="20"/>
                <w:lang w:val="en-GB" w:eastAsia="de-DE"/>
                <w14:cntxtAlts w14:val="0"/>
              </w:rPr>
              <w:t>ie</w:t>
            </w:r>
            <w:proofErr w:type="spellEnd"/>
            <w:r w:rsidRPr="006B4547">
              <w:rPr>
                <w:rFonts w:eastAsia="Times New Roman" w:cs="Times New Roman"/>
                <w:color w:val="auto"/>
                <w:szCs w:val="20"/>
                <w:lang w:val="en-GB" w:eastAsia="de-DE"/>
                <w14:cntxtAlts w14:val="0"/>
              </w:rPr>
              <w:t xml:space="preserve">, 20%) </w:t>
            </w:r>
          </w:p>
        </w:tc>
      </w:tr>
      <w:tr w:rsidR="00D96DE1" w:rsidRPr="006B4547" w14:paraId="6144AEF6" w14:textId="77777777" w:rsidTr="00903D0F">
        <w:trPr>
          <w:cantSplit/>
          <w:jc w:val="center"/>
        </w:trPr>
        <w:tc>
          <w:tcPr>
            <w:tcW w:w="1304" w:type="pct"/>
            <w:shd w:val="clear" w:color="auto" w:fill="auto"/>
          </w:tcPr>
          <w:p w14:paraId="5034D697"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Value(s) applied</w:t>
            </w:r>
          </w:p>
        </w:tc>
        <w:tc>
          <w:tcPr>
            <w:tcW w:w="3696" w:type="pct"/>
            <w:shd w:val="clear" w:color="auto" w:fill="auto"/>
          </w:tcPr>
          <w:p w14:paraId="16193CF8"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20%</w:t>
            </w:r>
            <w:r>
              <w:rPr>
                <w:rFonts w:eastAsia="Times New Roman" w:cs="Times New Roman"/>
                <w:color w:val="auto"/>
                <w:szCs w:val="20"/>
                <w:lang w:val="en-GB" w:eastAsia="de-DE"/>
                <w14:cntxtAlts w14:val="0"/>
              </w:rPr>
              <w:t xml:space="preserve"> for all vintages</w:t>
            </w:r>
          </w:p>
        </w:tc>
      </w:tr>
      <w:tr w:rsidR="00D96DE1" w:rsidRPr="006B4547" w14:paraId="0672FA70" w14:textId="77777777" w:rsidTr="00903D0F">
        <w:trPr>
          <w:cantSplit/>
          <w:jc w:val="center"/>
        </w:trPr>
        <w:tc>
          <w:tcPr>
            <w:tcW w:w="1304" w:type="pct"/>
            <w:shd w:val="clear" w:color="auto" w:fill="auto"/>
          </w:tcPr>
          <w:p w14:paraId="22F90E67" w14:textId="77777777" w:rsidR="00D96DE1" w:rsidRPr="006B4547" w:rsidRDefault="00D96DE1" w:rsidP="00903D0F">
            <w:pPr>
              <w:spacing w:after="0" w:line="240" w:lineRule="auto"/>
              <w:contextualSpacing w:val="0"/>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lastRenderedPageBreak/>
              <w:t>Measurement methods and procedures</w:t>
            </w:r>
          </w:p>
        </w:tc>
        <w:tc>
          <w:tcPr>
            <w:tcW w:w="3696" w:type="pct"/>
            <w:shd w:val="clear" w:color="auto" w:fill="auto"/>
          </w:tcPr>
          <w:p w14:paraId="47AA42A2"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-For (a): it should be estimated for the distribution and transmission networks of the electricity grid of the same voltage as the connection where the proposed project activity is connected to. The technical distribution losses should not contain other types of grid losses (e.g. commercial losses/theft). The distribution losses can either be calculated by the project participants or be based on references from utilities, network operators or other official documentation</w:t>
            </w:r>
            <w:r w:rsidRPr="006B4547" w:rsidDel="000E59DD">
              <w:rPr>
                <w:rFonts w:eastAsia="Times New Roman" w:cs="Times New Roman"/>
                <w:color w:val="auto"/>
                <w:szCs w:val="20"/>
                <w:lang w:val="en-GB" w:eastAsia="de-DE"/>
                <w14:cntxtAlts w14:val="0"/>
              </w:rPr>
              <w:t xml:space="preserve"> </w:t>
            </w:r>
          </w:p>
          <w:p w14:paraId="69CB2A0C"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p>
          <w:p w14:paraId="32190F76"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For (b), default value should be used (</w:t>
            </w:r>
            <w:proofErr w:type="spellStart"/>
            <w:r w:rsidRPr="006B4547">
              <w:rPr>
                <w:rFonts w:eastAsia="Times New Roman" w:cs="Times New Roman"/>
                <w:color w:val="auto"/>
                <w:szCs w:val="20"/>
                <w:lang w:val="en-GB" w:eastAsia="de-DE"/>
                <w14:cntxtAlts w14:val="0"/>
              </w:rPr>
              <w:t>ie</w:t>
            </w:r>
            <w:proofErr w:type="spellEnd"/>
            <w:r w:rsidRPr="006B4547">
              <w:rPr>
                <w:rFonts w:eastAsia="Times New Roman" w:cs="Times New Roman"/>
                <w:color w:val="auto"/>
                <w:szCs w:val="20"/>
                <w:lang w:val="en-GB" w:eastAsia="de-DE"/>
                <w14:cntxtAlts w14:val="0"/>
              </w:rPr>
              <w:t>, 20%)</w:t>
            </w:r>
          </w:p>
        </w:tc>
      </w:tr>
      <w:tr w:rsidR="00D96DE1" w:rsidRPr="006B4547" w14:paraId="052F3AB1" w14:textId="77777777" w:rsidTr="00903D0F">
        <w:trPr>
          <w:cantSplit/>
          <w:jc w:val="center"/>
        </w:trPr>
        <w:tc>
          <w:tcPr>
            <w:tcW w:w="1304" w:type="pct"/>
            <w:shd w:val="clear" w:color="auto" w:fill="auto"/>
          </w:tcPr>
          <w:p w14:paraId="03FE42A1"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Monitoring frequency</w:t>
            </w:r>
          </w:p>
        </w:tc>
        <w:tc>
          <w:tcPr>
            <w:tcW w:w="3696" w:type="pct"/>
            <w:shd w:val="clear" w:color="auto" w:fill="auto"/>
          </w:tcPr>
          <w:p w14:paraId="4C4EC6D8"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Annual</w:t>
            </w:r>
          </w:p>
        </w:tc>
      </w:tr>
      <w:tr w:rsidR="00D96DE1" w:rsidRPr="006B4547" w14:paraId="0E38EA60" w14:textId="77777777" w:rsidTr="00903D0F">
        <w:trPr>
          <w:cantSplit/>
          <w:jc w:val="center"/>
        </w:trPr>
        <w:tc>
          <w:tcPr>
            <w:tcW w:w="1304" w:type="pct"/>
            <w:shd w:val="clear" w:color="auto" w:fill="auto"/>
          </w:tcPr>
          <w:p w14:paraId="7FEB5331"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QA/QC procedures</w:t>
            </w:r>
          </w:p>
        </w:tc>
        <w:tc>
          <w:tcPr>
            <w:tcW w:w="3696" w:type="pct"/>
            <w:shd w:val="clear" w:color="auto" w:fill="auto"/>
          </w:tcPr>
          <w:p w14:paraId="01E3762A"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w:t>
            </w:r>
          </w:p>
        </w:tc>
      </w:tr>
      <w:tr w:rsidR="00D96DE1" w:rsidRPr="006B4547" w14:paraId="2463E879" w14:textId="77777777" w:rsidTr="00903D0F">
        <w:trPr>
          <w:cantSplit/>
          <w:jc w:val="center"/>
        </w:trPr>
        <w:tc>
          <w:tcPr>
            <w:tcW w:w="1304" w:type="pct"/>
            <w:shd w:val="clear" w:color="auto" w:fill="auto"/>
          </w:tcPr>
          <w:p w14:paraId="3884126F"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Purpose of data</w:t>
            </w:r>
          </w:p>
        </w:tc>
        <w:tc>
          <w:tcPr>
            <w:tcW w:w="3696" w:type="pct"/>
            <w:shd w:val="clear" w:color="auto" w:fill="auto"/>
          </w:tcPr>
          <w:p w14:paraId="3DC40796"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Calculation of project emission </w:t>
            </w:r>
          </w:p>
        </w:tc>
      </w:tr>
      <w:tr w:rsidR="00D96DE1" w:rsidRPr="006B4547" w14:paraId="34083900" w14:textId="77777777" w:rsidTr="00903D0F">
        <w:trPr>
          <w:cantSplit/>
          <w:jc w:val="center"/>
        </w:trPr>
        <w:tc>
          <w:tcPr>
            <w:tcW w:w="1304" w:type="pct"/>
            <w:shd w:val="clear" w:color="auto" w:fill="auto"/>
          </w:tcPr>
          <w:p w14:paraId="27DA41C6"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Additional comment</w:t>
            </w:r>
          </w:p>
        </w:tc>
        <w:tc>
          <w:tcPr>
            <w:tcW w:w="3696" w:type="pct"/>
            <w:shd w:val="clear" w:color="auto" w:fill="auto"/>
          </w:tcPr>
          <w:p w14:paraId="7B1A1E45"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First preference will be given to the data provided by grid operator/government. If the data is not available, then the default value as per the tool, 20% will be used. </w:t>
            </w:r>
          </w:p>
        </w:tc>
      </w:tr>
    </w:tbl>
    <w:p w14:paraId="3A7F7943" w14:textId="77777777" w:rsidR="00D96DE1" w:rsidRDefault="00D96DE1" w:rsidP="00D96DE1">
      <w:pPr>
        <w:keepNext/>
        <w:keepLines/>
        <w:suppressAutoHyphens/>
        <w:spacing w:line="240" w:lineRule="auto"/>
        <w:jc w:val="both"/>
        <w:outlineLvl w:val="2"/>
        <w:rPr>
          <w:rFonts w:eastAsia="MS Mincho" w:cs="Arial"/>
          <w:b/>
          <w:color w:val="auto"/>
          <w:lang w:val="en-GB" w:eastAsia="de-DE"/>
          <w14:cntxtAlts w14:val="0"/>
        </w:rPr>
      </w:pPr>
    </w:p>
    <w:p w14:paraId="475BC506" w14:textId="77777777" w:rsidR="00D96DE1" w:rsidRPr="006B4547" w:rsidRDefault="00D96DE1" w:rsidP="00D96DE1">
      <w:pPr>
        <w:keepNext/>
        <w:keepLines/>
        <w:suppressAutoHyphens/>
        <w:spacing w:line="240" w:lineRule="auto"/>
        <w:jc w:val="both"/>
        <w:outlineLvl w:val="2"/>
        <w:rPr>
          <w:rFonts w:eastAsia="MS Mincho" w:cs="Arial"/>
          <w:b/>
          <w:color w:val="auto"/>
          <w:lang w:val="en-GB" w:eastAsia="de-DE"/>
          <w14:cntxtAlts w14:val="0"/>
        </w:rPr>
      </w:pPr>
      <w:r w:rsidRPr="00FE24EA">
        <w:rPr>
          <w:rFonts w:eastAsia="MS Mincho" w:cs="Arial"/>
          <w:b/>
          <w:color w:val="auto"/>
          <w:lang w:val="en-GB" w:eastAsia="de-DE"/>
          <w14:cntxtAlts w14:val="0"/>
        </w:rPr>
        <w:t>Table 2</w:t>
      </w:r>
      <w:r>
        <w:rPr>
          <w:rFonts w:eastAsia="MS Mincho" w:cs="Arial"/>
          <w:b/>
          <w:color w:val="auto"/>
          <w:lang w:val="en-GB" w:eastAsia="de-DE"/>
          <w14:cntxtAlts w14:val="0"/>
        </w:rPr>
        <w:t>3</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2570"/>
        <w:gridCol w:w="7285"/>
      </w:tblGrid>
      <w:tr w:rsidR="00D96DE1" w:rsidRPr="006B4547" w14:paraId="2E5E22F5" w14:textId="77777777" w:rsidTr="00903D0F">
        <w:trPr>
          <w:cantSplit/>
          <w:jc w:val="center"/>
        </w:trPr>
        <w:tc>
          <w:tcPr>
            <w:tcW w:w="1304" w:type="pct"/>
            <w:shd w:val="clear" w:color="auto" w:fill="auto"/>
          </w:tcPr>
          <w:p w14:paraId="26A24E2C"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Relevant SDG Indicator</w:t>
            </w:r>
          </w:p>
        </w:tc>
        <w:tc>
          <w:tcPr>
            <w:tcW w:w="3696" w:type="pct"/>
            <w:shd w:val="clear" w:color="auto" w:fill="auto"/>
          </w:tcPr>
          <w:p w14:paraId="3B9DC367" w14:textId="77777777" w:rsidR="00D96DE1" w:rsidRPr="006B4547" w:rsidRDefault="00D96DE1" w:rsidP="00903D0F">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SDG 13: Climate Action </w:t>
            </w:r>
          </w:p>
        </w:tc>
      </w:tr>
      <w:tr w:rsidR="00D96DE1" w:rsidRPr="006B4547" w14:paraId="6C58B443" w14:textId="77777777" w:rsidTr="00903D0F">
        <w:trPr>
          <w:cantSplit/>
          <w:jc w:val="center"/>
        </w:trPr>
        <w:tc>
          <w:tcPr>
            <w:tcW w:w="1304" w:type="pct"/>
            <w:shd w:val="clear" w:color="auto" w:fill="auto"/>
          </w:tcPr>
          <w:p w14:paraId="6C6FD0FE"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Data / Parameter</w:t>
            </w:r>
          </w:p>
        </w:tc>
        <w:tc>
          <w:tcPr>
            <w:tcW w:w="3696" w:type="pct"/>
            <w:shd w:val="clear" w:color="auto" w:fill="auto"/>
          </w:tcPr>
          <w:p w14:paraId="18B17EC3"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proofErr w:type="spellStart"/>
            <w:r w:rsidRPr="006B4547">
              <w:rPr>
                <w:rFonts w:eastAsia="Times New Roman" w:cs="Times New Roman"/>
                <w:color w:val="auto"/>
                <w:szCs w:val="20"/>
                <w:lang w:val="en-GB" w:eastAsia="de-DE"/>
                <w14:cntxtAlts w14:val="0"/>
              </w:rPr>
              <w:t>FC</w:t>
            </w:r>
            <w:r w:rsidRPr="006B4547">
              <w:rPr>
                <w:rFonts w:eastAsia="Times New Roman" w:cs="Times New Roman"/>
                <w:color w:val="auto"/>
                <w:szCs w:val="20"/>
                <w:vertAlign w:val="subscript"/>
                <w:lang w:val="en-GB" w:eastAsia="de-DE"/>
                <w14:cntxtAlts w14:val="0"/>
              </w:rPr>
              <w:t>diesel,y</w:t>
            </w:r>
            <w:proofErr w:type="spellEnd"/>
          </w:p>
        </w:tc>
      </w:tr>
      <w:tr w:rsidR="00D96DE1" w:rsidRPr="006B4547" w14:paraId="59BB2474" w14:textId="77777777" w:rsidTr="00903D0F">
        <w:trPr>
          <w:cantSplit/>
          <w:jc w:val="center"/>
        </w:trPr>
        <w:tc>
          <w:tcPr>
            <w:tcW w:w="1304" w:type="pct"/>
            <w:shd w:val="clear" w:color="auto" w:fill="auto"/>
          </w:tcPr>
          <w:p w14:paraId="22085BBD"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Unit</w:t>
            </w:r>
          </w:p>
        </w:tc>
        <w:tc>
          <w:tcPr>
            <w:tcW w:w="3696" w:type="pct"/>
            <w:shd w:val="clear" w:color="auto" w:fill="auto"/>
          </w:tcPr>
          <w:p w14:paraId="35B41CA1"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L</w:t>
            </w:r>
          </w:p>
        </w:tc>
      </w:tr>
      <w:tr w:rsidR="00D96DE1" w:rsidRPr="006B4547" w14:paraId="018EC62D" w14:textId="77777777" w:rsidTr="00903D0F">
        <w:trPr>
          <w:cantSplit/>
          <w:jc w:val="center"/>
        </w:trPr>
        <w:tc>
          <w:tcPr>
            <w:tcW w:w="1304" w:type="pct"/>
            <w:shd w:val="clear" w:color="auto" w:fill="auto"/>
          </w:tcPr>
          <w:p w14:paraId="7B72596B"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Description</w:t>
            </w:r>
          </w:p>
        </w:tc>
        <w:tc>
          <w:tcPr>
            <w:tcW w:w="3696" w:type="pct"/>
            <w:shd w:val="clear" w:color="auto" w:fill="auto"/>
          </w:tcPr>
          <w:p w14:paraId="6CDD518F"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Pr>
                <w:rFonts w:eastAsia="Times New Roman" w:cs="Times New Roman"/>
                <w:color w:val="auto"/>
                <w:szCs w:val="20"/>
                <w:lang w:val="en-GB" w:eastAsia="de-DE"/>
                <w14:cntxtAlts w14:val="0"/>
              </w:rPr>
              <w:t xml:space="preserve">Quantity of </w:t>
            </w:r>
            <w:r w:rsidRPr="006B4547">
              <w:rPr>
                <w:rFonts w:eastAsia="Times New Roman" w:cs="Times New Roman"/>
                <w:color w:val="auto"/>
                <w:szCs w:val="20"/>
                <w:lang w:val="en-GB" w:eastAsia="de-DE"/>
                <w14:cntxtAlts w14:val="0"/>
              </w:rPr>
              <w:t>diesel combusted during the year y</w:t>
            </w:r>
          </w:p>
        </w:tc>
      </w:tr>
      <w:tr w:rsidR="00D96DE1" w:rsidRPr="006B4547" w14:paraId="4121B7F1" w14:textId="77777777" w:rsidTr="00903D0F">
        <w:trPr>
          <w:cantSplit/>
          <w:jc w:val="center"/>
        </w:trPr>
        <w:tc>
          <w:tcPr>
            <w:tcW w:w="1304" w:type="pct"/>
            <w:shd w:val="clear" w:color="auto" w:fill="auto"/>
          </w:tcPr>
          <w:p w14:paraId="5D555D20"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Source of data</w:t>
            </w:r>
          </w:p>
        </w:tc>
        <w:tc>
          <w:tcPr>
            <w:tcW w:w="3696" w:type="pct"/>
            <w:shd w:val="clear" w:color="auto" w:fill="auto"/>
          </w:tcPr>
          <w:p w14:paraId="2EE277FC"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Plant records </w:t>
            </w:r>
          </w:p>
        </w:tc>
      </w:tr>
      <w:tr w:rsidR="00D96DE1" w:rsidRPr="006B4547" w14:paraId="766925BC" w14:textId="77777777" w:rsidTr="00903D0F">
        <w:trPr>
          <w:cantSplit/>
          <w:jc w:val="center"/>
        </w:trPr>
        <w:tc>
          <w:tcPr>
            <w:tcW w:w="1304" w:type="pct"/>
            <w:shd w:val="clear" w:color="auto" w:fill="auto"/>
          </w:tcPr>
          <w:p w14:paraId="459A77A3"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Value(s) applied</w:t>
            </w:r>
          </w:p>
        </w:tc>
        <w:tc>
          <w:tcPr>
            <w:tcW w:w="3696" w:type="pct"/>
            <w:shd w:val="clear" w:color="auto" w:fill="auto"/>
          </w:tcPr>
          <w:p w14:paraId="51EC6EF2"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0F31CF">
              <w:rPr>
                <w:rFonts w:eastAsia="Times New Roman" w:cs="Times New Roman"/>
                <w:color w:val="auto"/>
                <w:szCs w:val="20"/>
                <w:lang w:val="en-GB" w:eastAsia="de-DE"/>
                <w14:cntxtAlts w14:val="0"/>
              </w:rPr>
              <w:t>9728.8</w:t>
            </w:r>
          </w:p>
        </w:tc>
      </w:tr>
      <w:tr w:rsidR="00D96DE1" w:rsidRPr="006B4547" w14:paraId="294D56C7" w14:textId="77777777" w:rsidTr="00903D0F">
        <w:trPr>
          <w:cantSplit/>
          <w:jc w:val="center"/>
        </w:trPr>
        <w:tc>
          <w:tcPr>
            <w:tcW w:w="1304" w:type="pct"/>
            <w:shd w:val="clear" w:color="auto" w:fill="auto"/>
          </w:tcPr>
          <w:p w14:paraId="3AD985BF" w14:textId="77777777" w:rsidR="00D96DE1" w:rsidRPr="006B4547" w:rsidRDefault="00D96DE1" w:rsidP="00903D0F">
            <w:pPr>
              <w:spacing w:after="0" w:line="240" w:lineRule="auto"/>
              <w:contextualSpacing w:val="0"/>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Measurement methods and procedures</w:t>
            </w:r>
          </w:p>
        </w:tc>
        <w:tc>
          <w:tcPr>
            <w:tcW w:w="3696" w:type="pct"/>
            <w:shd w:val="clear" w:color="auto" w:fill="auto"/>
          </w:tcPr>
          <w:p w14:paraId="45ECD251"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Purchase records and invoices are used to estimate diesel consumption in year y. If possible accuracy will be cross-checked with direct measurements. </w:t>
            </w:r>
          </w:p>
        </w:tc>
      </w:tr>
      <w:tr w:rsidR="00D96DE1" w:rsidRPr="006B4547" w14:paraId="1C1D99E7" w14:textId="77777777" w:rsidTr="00903D0F">
        <w:trPr>
          <w:cantSplit/>
          <w:jc w:val="center"/>
        </w:trPr>
        <w:tc>
          <w:tcPr>
            <w:tcW w:w="1304" w:type="pct"/>
            <w:shd w:val="clear" w:color="auto" w:fill="auto"/>
          </w:tcPr>
          <w:p w14:paraId="1706D29B"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Monitoring frequency</w:t>
            </w:r>
          </w:p>
        </w:tc>
        <w:tc>
          <w:tcPr>
            <w:tcW w:w="3696" w:type="pct"/>
            <w:shd w:val="clear" w:color="auto" w:fill="auto"/>
          </w:tcPr>
          <w:p w14:paraId="7BCA54A1"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yearly / continuously</w:t>
            </w:r>
          </w:p>
        </w:tc>
      </w:tr>
      <w:tr w:rsidR="00D96DE1" w:rsidRPr="006B4547" w14:paraId="28A807C0" w14:textId="77777777" w:rsidTr="00903D0F">
        <w:trPr>
          <w:cantSplit/>
          <w:jc w:val="center"/>
        </w:trPr>
        <w:tc>
          <w:tcPr>
            <w:tcW w:w="1304" w:type="pct"/>
            <w:shd w:val="clear" w:color="auto" w:fill="auto"/>
          </w:tcPr>
          <w:p w14:paraId="36A5FEAC"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QA/QC procedures</w:t>
            </w:r>
          </w:p>
        </w:tc>
        <w:tc>
          <w:tcPr>
            <w:tcW w:w="3696" w:type="pct"/>
            <w:shd w:val="clear" w:color="auto" w:fill="auto"/>
          </w:tcPr>
          <w:p w14:paraId="1927D877"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Pr>
                <w:rFonts w:eastAsia="Times New Roman" w:cs="Times New Roman"/>
                <w:color w:val="auto"/>
                <w:szCs w:val="20"/>
                <w:lang w:val="en-GB" w:eastAsia="de-DE"/>
                <w14:cntxtAlts w14:val="0"/>
              </w:rPr>
              <w:t>See Operating Procedure 36</w:t>
            </w:r>
          </w:p>
        </w:tc>
      </w:tr>
      <w:tr w:rsidR="00D96DE1" w:rsidRPr="006B4547" w14:paraId="29371A32" w14:textId="77777777" w:rsidTr="00903D0F">
        <w:trPr>
          <w:cantSplit/>
          <w:jc w:val="center"/>
        </w:trPr>
        <w:tc>
          <w:tcPr>
            <w:tcW w:w="1304" w:type="pct"/>
            <w:shd w:val="clear" w:color="auto" w:fill="auto"/>
          </w:tcPr>
          <w:p w14:paraId="513E2545"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Purpose of data</w:t>
            </w:r>
          </w:p>
        </w:tc>
        <w:tc>
          <w:tcPr>
            <w:tcW w:w="3696" w:type="pct"/>
            <w:shd w:val="clear" w:color="auto" w:fill="auto"/>
          </w:tcPr>
          <w:p w14:paraId="58289DB5"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Calculation of project emission. </w:t>
            </w:r>
          </w:p>
        </w:tc>
      </w:tr>
      <w:tr w:rsidR="00D96DE1" w:rsidRPr="006B4547" w14:paraId="7075B870" w14:textId="77777777" w:rsidTr="00903D0F">
        <w:trPr>
          <w:cantSplit/>
          <w:jc w:val="center"/>
        </w:trPr>
        <w:tc>
          <w:tcPr>
            <w:tcW w:w="1304" w:type="pct"/>
            <w:shd w:val="clear" w:color="auto" w:fill="auto"/>
          </w:tcPr>
          <w:p w14:paraId="41F4CA27"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Additional comment</w:t>
            </w:r>
          </w:p>
        </w:tc>
        <w:tc>
          <w:tcPr>
            <w:tcW w:w="3696" w:type="pct"/>
            <w:shd w:val="clear" w:color="auto" w:fill="auto"/>
          </w:tcPr>
          <w:p w14:paraId="66FC19C6"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p>
        </w:tc>
      </w:tr>
    </w:tbl>
    <w:p w14:paraId="6F319606" w14:textId="77777777" w:rsidR="00D96DE1" w:rsidRDefault="00D96DE1" w:rsidP="00D96DE1">
      <w:pPr>
        <w:spacing w:line="240" w:lineRule="auto"/>
        <w:jc w:val="both"/>
        <w:rPr>
          <w:rFonts w:eastAsia="Times New Roman" w:cs="Times New Roman"/>
          <w:b/>
          <w:color w:val="auto"/>
          <w:szCs w:val="20"/>
          <w:lang w:val="en-GB"/>
          <w14:cntxtAlts w14:val="0"/>
        </w:rPr>
      </w:pPr>
    </w:p>
    <w:p w14:paraId="5C554F67" w14:textId="77777777" w:rsidR="00D96DE1" w:rsidRPr="006B4547" w:rsidRDefault="00D96DE1" w:rsidP="00D96DE1">
      <w:pPr>
        <w:spacing w:line="240" w:lineRule="auto"/>
        <w:jc w:val="both"/>
        <w:rPr>
          <w:rFonts w:eastAsia="Times New Roman" w:cs="Times New Roman"/>
          <w:b/>
          <w:color w:val="auto"/>
          <w:szCs w:val="20"/>
          <w:lang w:val="en-GB"/>
          <w14:cntxtAlts w14:val="0"/>
        </w:rPr>
      </w:pPr>
      <w:r w:rsidRPr="00FE24EA">
        <w:rPr>
          <w:rFonts w:eastAsia="Times New Roman" w:cs="Times New Roman"/>
          <w:b/>
          <w:color w:val="auto"/>
          <w:szCs w:val="20"/>
          <w:lang w:val="en-GB"/>
          <w14:cntxtAlts w14:val="0"/>
        </w:rPr>
        <w:t>Table 24</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643"/>
        <w:gridCol w:w="7212"/>
      </w:tblGrid>
      <w:tr w:rsidR="00D96DE1" w:rsidRPr="006B4547" w14:paraId="01D972A2" w14:textId="77777777" w:rsidTr="00903D0F">
        <w:trPr>
          <w:cantSplit/>
          <w:trHeight w:val="280"/>
          <w:jc w:val="center"/>
        </w:trPr>
        <w:tc>
          <w:tcPr>
            <w:tcW w:w="1341" w:type="pct"/>
            <w:shd w:val="clear" w:color="auto" w:fill="auto"/>
          </w:tcPr>
          <w:p w14:paraId="4FD3F98F" w14:textId="77777777" w:rsidR="00D96DE1" w:rsidRPr="006B4547" w:rsidRDefault="00D96DE1" w:rsidP="00903D0F">
            <w:pPr>
              <w:tabs>
                <w:tab w:val="num" w:pos="0"/>
              </w:tabs>
              <w:spacing w:before="20" w:after="2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Relevant SDG Indicator</w:t>
            </w:r>
          </w:p>
        </w:tc>
        <w:tc>
          <w:tcPr>
            <w:tcW w:w="3659" w:type="pct"/>
            <w:shd w:val="clear" w:color="auto" w:fill="auto"/>
          </w:tcPr>
          <w:p w14:paraId="1219C64F" w14:textId="77777777" w:rsidR="00D96DE1" w:rsidRPr="006B4547" w:rsidRDefault="00D96DE1" w:rsidP="00903D0F">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SDG 13: Climate Action </w:t>
            </w:r>
          </w:p>
        </w:tc>
      </w:tr>
      <w:tr w:rsidR="00D96DE1" w:rsidRPr="006B4547" w14:paraId="7A57A479" w14:textId="77777777" w:rsidTr="00903D0F">
        <w:trPr>
          <w:cantSplit/>
          <w:trHeight w:val="280"/>
          <w:jc w:val="center"/>
        </w:trPr>
        <w:tc>
          <w:tcPr>
            <w:tcW w:w="1341" w:type="pct"/>
            <w:shd w:val="clear" w:color="auto" w:fill="auto"/>
          </w:tcPr>
          <w:p w14:paraId="0E0F7198" w14:textId="77777777" w:rsidR="00D96DE1" w:rsidRPr="006B4547" w:rsidRDefault="00D96DE1" w:rsidP="00903D0F">
            <w:pPr>
              <w:tabs>
                <w:tab w:val="num" w:pos="0"/>
              </w:tabs>
              <w:spacing w:before="20" w:after="2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Data/parameter</w:t>
            </w:r>
          </w:p>
        </w:tc>
        <w:tc>
          <w:tcPr>
            <w:tcW w:w="3659" w:type="pct"/>
            <w:shd w:val="clear" w:color="auto" w:fill="auto"/>
          </w:tcPr>
          <w:p w14:paraId="0185854E" w14:textId="77777777" w:rsidR="00D96DE1" w:rsidRPr="00295370" w:rsidRDefault="00D96DE1" w:rsidP="00903D0F">
            <w:pPr>
              <w:tabs>
                <w:tab w:val="num" w:pos="0"/>
              </w:tabs>
              <w:spacing w:before="20" w:after="20" w:line="240" w:lineRule="auto"/>
              <w:contextualSpacing w:val="0"/>
              <w:jc w:val="both"/>
              <w:rPr>
                <w:rFonts w:eastAsia="Times New Roman" w:cs="Times New Roman"/>
                <w:color w:val="auto"/>
                <w:szCs w:val="20"/>
                <w:lang w:val="en-GB" w:eastAsia="de-DE"/>
                <w14:cntxtAlts w14:val="0"/>
              </w:rPr>
            </w:pPr>
            <w:proofErr w:type="spellStart"/>
            <w:r w:rsidRPr="00295370">
              <w:rPr>
                <w:rFonts w:eastAsia="Times New Roman" w:cs="Cambria Math"/>
                <w:color w:val="auto"/>
                <w:szCs w:val="22"/>
                <w:lang w:val="en-GB" w:eastAsia="de-DE"/>
                <w14:cntxtAlts w14:val="0"/>
              </w:rPr>
              <w:t>NCV</w:t>
            </w:r>
            <w:r w:rsidRPr="00295370">
              <w:rPr>
                <w:rFonts w:eastAsia="Times New Roman" w:cs="Cambria Math"/>
                <w:color w:val="auto"/>
                <w:szCs w:val="22"/>
                <w:vertAlign w:val="subscript"/>
                <w:lang w:val="en-GB" w:eastAsia="de-DE"/>
                <w14:cntxtAlts w14:val="0"/>
              </w:rPr>
              <w:t>diesel,y</w:t>
            </w:r>
            <w:proofErr w:type="spellEnd"/>
          </w:p>
        </w:tc>
      </w:tr>
      <w:tr w:rsidR="00D96DE1" w:rsidRPr="006B4547" w14:paraId="3954A38B" w14:textId="77777777" w:rsidTr="00903D0F">
        <w:trPr>
          <w:cantSplit/>
          <w:trHeight w:val="281"/>
          <w:jc w:val="center"/>
        </w:trPr>
        <w:tc>
          <w:tcPr>
            <w:tcW w:w="1341" w:type="pct"/>
            <w:shd w:val="clear" w:color="auto" w:fill="auto"/>
          </w:tcPr>
          <w:p w14:paraId="0F4DBD6F" w14:textId="77777777" w:rsidR="00D96DE1" w:rsidRPr="006B4547" w:rsidRDefault="00D96DE1" w:rsidP="00903D0F">
            <w:pPr>
              <w:tabs>
                <w:tab w:val="num" w:pos="0"/>
              </w:tabs>
              <w:spacing w:before="20" w:after="2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Unit</w:t>
            </w:r>
          </w:p>
        </w:tc>
        <w:tc>
          <w:tcPr>
            <w:tcW w:w="3659" w:type="pct"/>
            <w:shd w:val="clear" w:color="auto" w:fill="auto"/>
          </w:tcPr>
          <w:p w14:paraId="3468F390" w14:textId="77777777" w:rsidR="00D96DE1" w:rsidRPr="006B4547" w:rsidRDefault="00D96DE1" w:rsidP="00903D0F">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TJ/Gg</w:t>
            </w:r>
          </w:p>
        </w:tc>
      </w:tr>
      <w:tr w:rsidR="00D96DE1" w:rsidRPr="006B4547" w14:paraId="3E729DDD" w14:textId="77777777" w:rsidTr="00903D0F">
        <w:trPr>
          <w:cantSplit/>
          <w:trHeight w:val="280"/>
          <w:jc w:val="center"/>
        </w:trPr>
        <w:tc>
          <w:tcPr>
            <w:tcW w:w="1341" w:type="pct"/>
            <w:shd w:val="clear" w:color="auto" w:fill="auto"/>
          </w:tcPr>
          <w:p w14:paraId="7F12E93A" w14:textId="77777777" w:rsidR="00D96DE1" w:rsidRPr="006B4547" w:rsidRDefault="00D96DE1" w:rsidP="00903D0F">
            <w:pPr>
              <w:tabs>
                <w:tab w:val="num" w:pos="0"/>
              </w:tabs>
              <w:spacing w:before="20" w:after="2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Description</w:t>
            </w:r>
          </w:p>
        </w:tc>
        <w:tc>
          <w:tcPr>
            <w:tcW w:w="3659" w:type="pct"/>
            <w:shd w:val="clear" w:color="auto" w:fill="auto"/>
          </w:tcPr>
          <w:p w14:paraId="138A5F31" w14:textId="77777777" w:rsidR="00D96DE1" w:rsidRPr="006B4547" w:rsidRDefault="00D96DE1" w:rsidP="00903D0F">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Net calorific value of diesel </w:t>
            </w:r>
          </w:p>
        </w:tc>
      </w:tr>
      <w:tr w:rsidR="00D96DE1" w:rsidRPr="006B4547" w14:paraId="5417A529" w14:textId="77777777" w:rsidTr="00903D0F">
        <w:trPr>
          <w:cantSplit/>
          <w:trHeight w:val="281"/>
          <w:jc w:val="center"/>
        </w:trPr>
        <w:tc>
          <w:tcPr>
            <w:tcW w:w="1341" w:type="pct"/>
            <w:shd w:val="clear" w:color="auto" w:fill="auto"/>
          </w:tcPr>
          <w:p w14:paraId="4E1EF091" w14:textId="77777777" w:rsidR="00D96DE1" w:rsidRPr="006B4547" w:rsidRDefault="00D96DE1" w:rsidP="00903D0F">
            <w:pPr>
              <w:tabs>
                <w:tab w:val="num" w:pos="0"/>
              </w:tabs>
              <w:spacing w:before="20" w:after="2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Source of data</w:t>
            </w:r>
          </w:p>
        </w:tc>
        <w:tc>
          <w:tcPr>
            <w:tcW w:w="3659" w:type="pct"/>
            <w:shd w:val="clear" w:color="auto" w:fill="auto"/>
          </w:tcPr>
          <w:p w14:paraId="13FFB6E2" w14:textId="77777777" w:rsidR="00D96DE1" w:rsidRPr="006B4547" w:rsidRDefault="00D96DE1" w:rsidP="00903D0F">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Table 1.2 of Chapter 1 of Vol. 2 (Energy) of the 2006 IPCC Guidelines on National GHG Inventories</w:t>
            </w:r>
          </w:p>
        </w:tc>
      </w:tr>
      <w:tr w:rsidR="00D96DE1" w:rsidRPr="006B4547" w14:paraId="585BBD4E" w14:textId="77777777" w:rsidTr="00903D0F">
        <w:trPr>
          <w:cantSplit/>
          <w:trHeight w:val="281"/>
          <w:jc w:val="center"/>
        </w:trPr>
        <w:tc>
          <w:tcPr>
            <w:tcW w:w="1341" w:type="pct"/>
            <w:shd w:val="clear" w:color="auto" w:fill="auto"/>
          </w:tcPr>
          <w:p w14:paraId="2A28046A" w14:textId="77777777" w:rsidR="00D96DE1" w:rsidRPr="006B4547" w:rsidRDefault="00D96DE1" w:rsidP="00903D0F">
            <w:pPr>
              <w:tabs>
                <w:tab w:val="num" w:pos="0"/>
              </w:tabs>
              <w:spacing w:before="20" w:after="2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Value(s) applied</w:t>
            </w:r>
          </w:p>
        </w:tc>
        <w:tc>
          <w:tcPr>
            <w:tcW w:w="3659" w:type="pct"/>
            <w:shd w:val="clear" w:color="auto" w:fill="auto"/>
          </w:tcPr>
          <w:p w14:paraId="5C3E2D46" w14:textId="77777777" w:rsidR="00D96DE1" w:rsidRPr="006B4547" w:rsidRDefault="00D96DE1" w:rsidP="00903D0F">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43.3</w:t>
            </w:r>
            <w:r>
              <w:rPr>
                <w:rFonts w:eastAsia="Times New Roman" w:cs="Times New Roman"/>
                <w:color w:val="auto"/>
                <w:szCs w:val="20"/>
                <w:lang w:val="en-GB" w:eastAsia="de-DE"/>
                <w14:cntxtAlts w14:val="0"/>
              </w:rPr>
              <w:t xml:space="preserve"> for all vintages</w:t>
            </w:r>
          </w:p>
        </w:tc>
      </w:tr>
      <w:tr w:rsidR="00D96DE1" w:rsidRPr="006B4547" w14:paraId="746B183A" w14:textId="77777777" w:rsidTr="00903D0F">
        <w:trPr>
          <w:cantSplit/>
          <w:jc w:val="center"/>
        </w:trPr>
        <w:tc>
          <w:tcPr>
            <w:tcW w:w="1341" w:type="pct"/>
            <w:shd w:val="clear" w:color="auto" w:fill="auto"/>
          </w:tcPr>
          <w:p w14:paraId="527A423C" w14:textId="77777777" w:rsidR="00D96DE1" w:rsidRPr="006B4547" w:rsidRDefault="00D96DE1" w:rsidP="00903D0F">
            <w:pPr>
              <w:tabs>
                <w:tab w:val="num" w:pos="0"/>
              </w:tabs>
              <w:spacing w:before="20" w:after="20" w:line="240" w:lineRule="auto"/>
              <w:contextualSpacing w:val="0"/>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Measurement methods and procedures</w:t>
            </w:r>
          </w:p>
        </w:tc>
        <w:tc>
          <w:tcPr>
            <w:tcW w:w="3659" w:type="pct"/>
            <w:shd w:val="clear" w:color="auto" w:fill="auto"/>
          </w:tcPr>
          <w:p w14:paraId="374BDD07" w14:textId="77777777" w:rsidR="00D96DE1" w:rsidRPr="006B4547" w:rsidRDefault="00D96DE1" w:rsidP="00903D0F">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106C01">
              <w:rPr>
                <w:rFonts w:eastAsia="Times New Roman" w:cs="Times New Roman"/>
                <w:color w:val="auto"/>
                <w:szCs w:val="20"/>
                <w:lang w:val="en-GB" w:eastAsia="de-DE"/>
                <w14:cntxtAlts w14:val="0"/>
              </w:rPr>
              <w:t>Since the supplier data is not available, the IPCC default value at the upper limit of the uncertainty at a 95% confidence interval has been considered</w:t>
            </w:r>
          </w:p>
        </w:tc>
      </w:tr>
      <w:tr w:rsidR="00D96DE1" w:rsidRPr="006B4547" w14:paraId="03F5C9BC" w14:textId="77777777" w:rsidTr="00903D0F">
        <w:trPr>
          <w:cantSplit/>
          <w:jc w:val="center"/>
        </w:trPr>
        <w:tc>
          <w:tcPr>
            <w:tcW w:w="1341" w:type="pct"/>
            <w:shd w:val="clear" w:color="auto" w:fill="auto"/>
          </w:tcPr>
          <w:p w14:paraId="4B8D5C3C"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lastRenderedPageBreak/>
              <w:t>Monitoring frequency</w:t>
            </w:r>
          </w:p>
        </w:tc>
        <w:tc>
          <w:tcPr>
            <w:tcW w:w="3659" w:type="pct"/>
            <w:shd w:val="clear" w:color="auto" w:fill="auto"/>
          </w:tcPr>
          <w:p w14:paraId="09184AAF" w14:textId="77777777" w:rsidR="00D96DE1" w:rsidRPr="006B4547" w:rsidRDefault="00D96DE1" w:rsidP="00903D0F">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As and when a update in IPCC is available </w:t>
            </w:r>
          </w:p>
        </w:tc>
      </w:tr>
      <w:tr w:rsidR="00D96DE1" w:rsidRPr="006B4547" w14:paraId="4D493075" w14:textId="77777777" w:rsidTr="00903D0F">
        <w:trPr>
          <w:cantSplit/>
          <w:jc w:val="center"/>
        </w:trPr>
        <w:tc>
          <w:tcPr>
            <w:tcW w:w="1341" w:type="pct"/>
            <w:shd w:val="clear" w:color="auto" w:fill="auto"/>
          </w:tcPr>
          <w:p w14:paraId="0748E095"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QA/QC procedures</w:t>
            </w:r>
          </w:p>
        </w:tc>
        <w:tc>
          <w:tcPr>
            <w:tcW w:w="3659" w:type="pct"/>
            <w:shd w:val="clear" w:color="auto" w:fill="auto"/>
          </w:tcPr>
          <w:p w14:paraId="11DC58D9" w14:textId="77777777" w:rsidR="00D96DE1" w:rsidRPr="006B4547" w:rsidRDefault="00D96DE1" w:rsidP="00903D0F">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w:t>
            </w:r>
          </w:p>
        </w:tc>
      </w:tr>
      <w:tr w:rsidR="00D96DE1" w:rsidRPr="006B4547" w14:paraId="120E858D" w14:textId="77777777" w:rsidTr="00903D0F">
        <w:trPr>
          <w:cantSplit/>
          <w:trHeight w:val="248"/>
          <w:jc w:val="center"/>
        </w:trPr>
        <w:tc>
          <w:tcPr>
            <w:tcW w:w="1341" w:type="pct"/>
            <w:shd w:val="clear" w:color="auto" w:fill="auto"/>
          </w:tcPr>
          <w:p w14:paraId="0BD4D81E" w14:textId="77777777" w:rsidR="00D96DE1" w:rsidRPr="006B4547" w:rsidRDefault="00D96DE1" w:rsidP="00903D0F">
            <w:pPr>
              <w:spacing w:before="20" w:after="2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Purpose of data</w:t>
            </w:r>
          </w:p>
        </w:tc>
        <w:tc>
          <w:tcPr>
            <w:tcW w:w="3659" w:type="pct"/>
            <w:shd w:val="clear" w:color="auto" w:fill="auto"/>
          </w:tcPr>
          <w:p w14:paraId="7F73A1AE" w14:textId="77777777" w:rsidR="00D96DE1" w:rsidRPr="006B4547" w:rsidRDefault="00D96DE1" w:rsidP="00903D0F">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Calculation of project emission. </w:t>
            </w:r>
          </w:p>
        </w:tc>
      </w:tr>
      <w:tr w:rsidR="00D96DE1" w:rsidRPr="006B4547" w14:paraId="0EFA440E" w14:textId="77777777" w:rsidTr="00903D0F">
        <w:trPr>
          <w:cantSplit/>
          <w:trHeight w:val="249"/>
          <w:jc w:val="center"/>
        </w:trPr>
        <w:tc>
          <w:tcPr>
            <w:tcW w:w="1341" w:type="pct"/>
            <w:shd w:val="clear" w:color="auto" w:fill="auto"/>
          </w:tcPr>
          <w:p w14:paraId="52263715" w14:textId="77777777" w:rsidR="00D96DE1" w:rsidRPr="006B4547" w:rsidRDefault="00D96DE1" w:rsidP="00903D0F">
            <w:pPr>
              <w:tabs>
                <w:tab w:val="num" w:pos="0"/>
              </w:tabs>
              <w:spacing w:before="20" w:after="2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Additional comment</w:t>
            </w:r>
          </w:p>
        </w:tc>
        <w:tc>
          <w:tcPr>
            <w:tcW w:w="3659" w:type="pct"/>
            <w:shd w:val="clear" w:color="auto" w:fill="auto"/>
          </w:tcPr>
          <w:p w14:paraId="1F1BF7B3" w14:textId="77777777" w:rsidR="00D96DE1" w:rsidRPr="006B4547" w:rsidRDefault="00D96DE1" w:rsidP="00903D0F">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w:t>
            </w:r>
          </w:p>
        </w:tc>
      </w:tr>
    </w:tbl>
    <w:p w14:paraId="32117F24" w14:textId="77777777" w:rsidR="00D96DE1" w:rsidRDefault="00D96DE1" w:rsidP="00D96DE1">
      <w:pPr>
        <w:spacing w:line="240" w:lineRule="auto"/>
        <w:jc w:val="both"/>
        <w:rPr>
          <w:rFonts w:eastAsia="MS Mincho" w:cs="Arial"/>
          <w:b/>
          <w:color w:val="auto"/>
          <w:lang w:val="en-GB" w:eastAsia="de-DE"/>
          <w14:cntxtAlts w14:val="0"/>
        </w:rPr>
      </w:pPr>
    </w:p>
    <w:p w14:paraId="64474871" w14:textId="77777777" w:rsidR="00D96DE1" w:rsidRPr="006B4547" w:rsidRDefault="00D96DE1" w:rsidP="00D96DE1">
      <w:pPr>
        <w:spacing w:line="240" w:lineRule="auto"/>
        <w:jc w:val="both"/>
        <w:rPr>
          <w:rFonts w:eastAsia="Times New Roman" w:cs="Times New Roman"/>
          <w:color w:val="auto"/>
          <w:szCs w:val="20"/>
          <w:lang w:val="en-GB"/>
          <w14:cntxtAlts w14:val="0"/>
        </w:rPr>
      </w:pPr>
      <w:r>
        <w:rPr>
          <w:rFonts w:eastAsia="MS Mincho" w:cs="Arial"/>
          <w:b/>
          <w:color w:val="auto"/>
          <w:lang w:val="en-GB" w:eastAsia="de-DE"/>
          <w14:cntxtAlts w14:val="0"/>
        </w:rPr>
        <w:t>Table 25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643"/>
        <w:gridCol w:w="7212"/>
      </w:tblGrid>
      <w:tr w:rsidR="00D96DE1" w:rsidRPr="006B4547" w14:paraId="6768383F" w14:textId="77777777" w:rsidTr="00903D0F">
        <w:trPr>
          <w:cantSplit/>
          <w:trHeight w:val="280"/>
          <w:jc w:val="center"/>
        </w:trPr>
        <w:tc>
          <w:tcPr>
            <w:tcW w:w="1341" w:type="pct"/>
            <w:shd w:val="clear" w:color="auto" w:fill="auto"/>
          </w:tcPr>
          <w:p w14:paraId="1DB2F204" w14:textId="77777777" w:rsidR="00D96DE1" w:rsidRPr="006B4547" w:rsidRDefault="00D96DE1" w:rsidP="00903D0F">
            <w:pPr>
              <w:tabs>
                <w:tab w:val="num" w:pos="0"/>
              </w:tabs>
              <w:spacing w:before="20" w:after="2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Relevant SDG Indicator</w:t>
            </w:r>
          </w:p>
        </w:tc>
        <w:tc>
          <w:tcPr>
            <w:tcW w:w="3659" w:type="pct"/>
            <w:shd w:val="clear" w:color="auto" w:fill="auto"/>
          </w:tcPr>
          <w:p w14:paraId="74FB4A8F" w14:textId="77777777" w:rsidR="00D96DE1" w:rsidRPr="006B4547" w:rsidRDefault="00D96DE1" w:rsidP="00903D0F">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SDG 13: Climate Action </w:t>
            </w:r>
          </w:p>
        </w:tc>
      </w:tr>
      <w:tr w:rsidR="00D96DE1" w:rsidRPr="006B4547" w14:paraId="21E253AE" w14:textId="77777777" w:rsidTr="00903D0F">
        <w:trPr>
          <w:cantSplit/>
          <w:trHeight w:val="280"/>
          <w:jc w:val="center"/>
        </w:trPr>
        <w:tc>
          <w:tcPr>
            <w:tcW w:w="1341" w:type="pct"/>
            <w:shd w:val="clear" w:color="auto" w:fill="auto"/>
          </w:tcPr>
          <w:p w14:paraId="2442C319" w14:textId="77777777" w:rsidR="00D96DE1" w:rsidRPr="006B4547" w:rsidRDefault="00D96DE1" w:rsidP="00903D0F">
            <w:pPr>
              <w:tabs>
                <w:tab w:val="num" w:pos="0"/>
              </w:tabs>
              <w:spacing w:before="20" w:after="2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Data/parameter</w:t>
            </w:r>
          </w:p>
        </w:tc>
        <w:tc>
          <w:tcPr>
            <w:tcW w:w="3659" w:type="pct"/>
            <w:shd w:val="clear" w:color="auto" w:fill="auto"/>
          </w:tcPr>
          <w:p w14:paraId="30435360" w14:textId="77777777" w:rsidR="00D96DE1" w:rsidRPr="006B4547" w:rsidRDefault="00D96DE1" w:rsidP="00903D0F">
            <w:pPr>
              <w:tabs>
                <w:tab w:val="num" w:pos="0"/>
              </w:tabs>
              <w:spacing w:before="20" w:after="20" w:line="240" w:lineRule="auto"/>
              <w:contextualSpacing w:val="0"/>
              <w:jc w:val="both"/>
              <w:rPr>
                <w:rFonts w:eastAsia="Times New Roman" w:cs="Times New Roman"/>
                <w:color w:val="auto"/>
                <w:szCs w:val="20"/>
                <w:lang w:val="en-GB" w:eastAsia="de-DE"/>
                <w14:cntxtAlts w14:val="0"/>
              </w:rPr>
            </w:pPr>
            <w:proofErr w:type="spellStart"/>
            <w:r w:rsidRPr="006B4547">
              <w:rPr>
                <w:rFonts w:eastAsia="Times New Roman" w:cs="Cambria Math"/>
                <w:color w:val="auto"/>
                <w:szCs w:val="22"/>
                <w:lang w:val="en-GB" w:eastAsia="de-DE"/>
                <w14:cntxtAlts w14:val="0"/>
              </w:rPr>
              <w:t>EF</w:t>
            </w:r>
            <w:r w:rsidRPr="006B4547">
              <w:rPr>
                <w:rFonts w:eastAsia="Times New Roman" w:cs="Cambria Math"/>
                <w:color w:val="auto"/>
                <w:szCs w:val="22"/>
                <w:vertAlign w:val="subscript"/>
                <w:lang w:val="en-GB" w:eastAsia="de-DE"/>
                <w14:cntxtAlts w14:val="0"/>
              </w:rPr>
              <w:t>diesel</w:t>
            </w:r>
            <w:proofErr w:type="spellEnd"/>
            <w:r w:rsidRPr="006B4547">
              <w:rPr>
                <w:rFonts w:eastAsia="Times New Roman" w:cs="Times New Roman"/>
                <w:color w:val="auto"/>
                <w:szCs w:val="22"/>
                <w:vertAlign w:val="subscript"/>
                <w:lang w:val="en-GB" w:eastAsia="de-DE"/>
                <w14:cntxtAlts w14:val="0"/>
              </w:rPr>
              <w:t>,</w:t>
            </w:r>
            <w:r w:rsidRPr="006B4547">
              <w:rPr>
                <w:rFonts w:ascii="Cambria Math" w:eastAsia="Times New Roman" w:hAnsi="Cambria Math" w:cs="Cambria Math"/>
                <w:color w:val="auto"/>
                <w:szCs w:val="22"/>
                <w:vertAlign w:val="subscript"/>
                <w:lang w:val="en-GB" w:eastAsia="de-DE"/>
                <w14:cntxtAlts w14:val="0"/>
              </w:rPr>
              <w:t>𝑦</w:t>
            </w:r>
          </w:p>
        </w:tc>
      </w:tr>
      <w:tr w:rsidR="00D96DE1" w:rsidRPr="006B4547" w14:paraId="5F8A1AC8" w14:textId="77777777" w:rsidTr="00903D0F">
        <w:trPr>
          <w:cantSplit/>
          <w:trHeight w:val="281"/>
          <w:jc w:val="center"/>
        </w:trPr>
        <w:tc>
          <w:tcPr>
            <w:tcW w:w="1341" w:type="pct"/>
            <w:shd w:val="clear" w:color="auto" w:fill="auto"/>
          </w:tcPr>
          <w:p w14:paraId="02B110D5" w14:textId="77777777" w:rsidR="00D96DE1" w:rsidRPr="006B4547" w:rsidRDefault="00D96DE1" w:rsidP="00903D0F">
            <w:pPr>
              <w:tabs>
                <w:tab w:val="num" w:pos="0"/>
              </w:tabs>
              <w:spacing w:before="20" w:after="2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Unit</w:t>
            </w:r>
          </w:p>
        </w:tc>
        <w:tc>
          <w:tcPr>
            <w:tcW w:w="3659" w:type="pct"/>
            <w:shd w:val="clear" w:color="auto" w:fill="auto"/>
          </w:tcPr>
          <w:p w14:paraId="5DDF6DF4" w14:textId="77777777" w:rsidR="00D96DE1" w:rsidRPr="006B4547" w:rsidRDefault="00D96DE1" w:rsidP="00903D0F">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tonnes/TJ</w:t>
            </w:r>
          </w:p>
        </w:tc>
      </w:tr>
      <w:tr w:rsidR="00D96DE1" w:rsidRPr="006B4547" w14:paraId="691ED07F" w14:textId="77777777" w:rsidTr="00903D0F">
        <w:trPr>
          <w:cantSplit/>
          <w:trHeight w:val="280"/>
          <w:jc w:val="center"/>
        </w:trPr>
        <w:tc>
          <w:tcPr>
            <w:tcW w:w="1341" w:type="pct"/>
            <w:shd w:val="clear" w:color="auto" w:fill="auto"/>
          </w:tcPr>
          <w:p w14:paraId="50326623" w14:textId="77777777" w:rsidR="00D96DE1" w:rsidRPr="006B4547" w:rsidRDefault="00D96DE1" w:rsidP="00903D0F">
            <w:pPr>
              <w:tabs>
                <w:tab w:val="num" w:pos="0"/>
              </w:tabs>
              <w:spacing w:before="20" w:after="2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Description</w:t>
            </w:r>
          </w:p>
        </w:tc>
        <w:tc>
          <w:tcPr>
            <w:tcW w:w="3659" w:type="pct"/>
            <w:shd w:val="clear" w:color="auto" w:fill="auto"/>
          </w:tcPr>
          <w:p w14:paraId="388533BE" w14:textId="77777777" w:rsidR="00D96DE1" w:rsidRPr="006B4547" w:rsidRDefault="00D96DE1" w:rsidP="00903D0F">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Emission factor of diesel </w:t>
            </w:r>
          </w:p>
        </w:tc>
      </w:tr>
      <w:tr w:rsidR="00D96DE1" w:rsidRPr="006B4547" w14:paraId="4EDFFB92" w14:textId="77777777" w:rsidTr="00903D0F">
        <w:trPr>
          <w:cantSplit/>
          <w:trHeight w:val="510"/>
          <w:jc w:val="center"/>
        </w:trPr>
        <w:tc>
          <w:tcPr>
            <w:tcW w:w="1341" w:type="pct"/>
            <w:shd w:val="clear" w:color="auto" w:fill="auto"/>
          </w:tcPr>
          <w:p w14:paraId="5E31751F" w14:textId="77777777" w:rsidR="00D96DE1" w:rsidRPr="006B4547" w:rsidRDefault="00D96DE1" w:rsidP="00903D0F">
            <w:pPr>
              <w:tabs>
                <w:tab w:val="num" w:pos="0"/>
              </w:tabs>
              <w:spacing w:before="20" w:after="2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Source of data</w:t>
            </w:r>
          </w:p>
        </w:tc>
        <w:tc>
          <w:tcPr>
            <w:tcW w:w="3659" w:type="pct"/>
            <w:shd w:val="clear" w:color="auto" w:fill="auto"/>
          </w:tcPr>
          <w:p w14:paraId="2A671010" w14:textId="77777777" w:rsidR="00D96DE1" w:rsidRPr="006B4547" w:rsidRDefault="00D96DE1" w:rsidP="00903D0F">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Table 1.4 of Chapter 1 of Vol. 2 (Energy) of the 2006 IPCC Guidelines on National GHG Inventories</w:t>
            </w:r>
          </w:p>
        </w:tc>
      </w:tr>
      <w:tr w:rsidR="00D96DE1" w:rsidRPr="006B4547" w14:paraId="33890B86" w14:textId="77777777" w:rsidTr="00903D0F">
        <w:trPr>
          <w:cantSplit/>
          <w:trHeight w:val="281"/>
          <w:jc w:val="center"/>
        </w:trPr>
        <w:tc>
          <w:tcPr>
            <w:tcW w:w="1341" w:type="pct"/>
            <w:shd w:val="clear" w:color="auto" w:fill="auto"/>
          </w:tcPr>
          <w:p w14:paraId="01C2EE01" w14:textId="77777777" w:rsidR="00D96DE1" w:rsidRPr="006B4547" w:rsidRDefault="00D96DE1" w:rsidP="00903D0F">
            <w:pPr>
              <w:tabs>
                <w:tab w:val="num" w:pos="0"/>
              </w:tabs>
              <w:spacing w:before="20" w:after="2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Value(s) applied</w:t>
            </w:r>
          </w:p>
        </w:tc>
        <w:tc>
          <w:tcPr>
            <w:tcW w:w="3659" w:type="pct"/>
            <w:shd w:val="clear" w:color="auto" w:fill="auto"/>
          </w:tcPr>
          <w:p w14:paraId="2E31474C" w14:textId="77777777" w:rsidR="00D96DE1" w:rsidRPr="006B4547" w:rsidRDefault="00D96DE1" w:rsidP="00903D0F">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74.8</w:t>
            </w:r>
            <w:r>
              <w:rPr>
                <w:rFonts w:eastAsia="Times New Roman" w:cs="Times New Roman"/>
                <w:color w:val="auto"/>
                <w:szCs w:val="20"/>
                <w:lang w:val="en-GB" w:eastAsia="de-DE"/>
                <w14:cntxtAlts w14:val="0"/>
              </w:rPr>
              <w:t xml:space="preserve"> for all vintages</w:t>
            </w:r>
          </w:p>
        </w:tc>
      </w:tr>
      <w:tr w:rsidR="00D96DE1" w:rsidRPr="006B4547" w14:paraId="06E71299" w14:textId="77777777" w:rsidTr="00903D0F">
        <w:trPr>
          <w:cantSplit/>
          <w:jc w:val="center"/>
        </w:trPr>
        <w:tc>
          <w:tcPr>
            <w:tcW w:w="1341" w:type="pct"/>
            <w:shd w:val="clear" w:color="auto" w:fill="auto"/>
          </w:tcPr>
          <w:p w14:paraId="2B8BE727" w14:textId="77777777" w:rsidR="00D96DE1" w:rsidRPr="006B4547" w:rsidRDefault="00D96DE1" w:rsidP="00903D0F">
            <w:pPr>
              <w:tabs>
                <w:tab w:val="num" w:pos="0"/>
              </w:tabs>
              <w:spacing w:before="20" w:after="20" w:line="240" w:lineRule="auto"/>
              <w:contextualSpacing w:val="0"/>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Measurement methods and procedures</w:t>
            </w:r>
          </w:p>
        </w:tc>
        <w:tc>
          <w:tcPr>
            <w:tcW w:w="3659" w:type="pct"/>
            <w:shd w:val="clear" w:color="auto" w:fill="auto"/>
          </w:tcPr>
          <w:p w14:paraId="312F83FB" w14:textId="77777777" w:rsidR="00D96DE1" w:rsidRPr="006B4547" w:rsidRDefault="00D96DE1" w:rsidP="00903D0F">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Since the supplier data is not available, the IPCC default value at the upper limit of the uncertainty at a 95% confidence interval has been considered. </w:t>
            </w:r>
          </w:p>
        </w:tc>
      </w:tr>
      <w:tr w:rsidR="00D96DE1" w:rsidRPr="006B4547" w14:paraId="1BC64E17" w14:textId="77777777" w:rsidTr="00903D0F">
        <w:trPr>
          <w:cantSplit/>
          <w:jc w:val="center"/>
        </w:trPr>
        <w:tc>
          <w:tcPr>
            <w:tcW w:w="1341" w:type="pct"/>
            <w:shd w:val="clear" w:color="auto" w:fill="auto"/>
          </w:tcPr>
          <w:p w14:paraId="69C125F6"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Monitoring frequency</w:t>
            </w:r>
          </w:p>
        </w:tc>
        <w:tc>
          <w:tcPr>
            <w:tcW w:w="3659" w:type="pct"/>
            <w:shd w:val="clear" w:color="auto" w:fill="auto"/>
          </w:tcPr>
          <w:p w14:paraId="31DA38EB" w14:textId="77777777" w:rsidR="00D96DE1" w:rsidRPr="006B4547" w:rsidRDefault="00D96DE1" w:rsidP="00903D0F">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As and when a update in IPCC is available </w:t>
            </w:r>
          </w:p>
        </w:tc>
      </w:tr>
      <w:tr w:rsidR="00D96DE1" w:rsidRPr="006B4547" w14:paraId="78D81040" w14:textId="77777777" w:rsidTr="00903D0F">
        <w:trPr>
          <w:cantSplit/>
          <w:jc w:val="center"/>
        </w:trPr>
        <w:tc>
          <w:tcPr>
            <w:tcW w:w="1341" w:type="pct"/>
            <w:shd w:val="clear" w:color="auto" w:fill="auto"/>
          </w:tcPr>
          <w:p w14:paraId="21AE7D1B"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QA/QC procedures</w:t>
            </w:r>
          </w:p>
        </w:tc>
        <w:tc>
          <w:tcPr>
            <w:tcW w:w="3659" w:type="pct"/>
            <w:shd w:val="clear" w:color="auto" w:fill="auto"/>
          </w:tcPr>
          <w:p w14:paraId="3E0249DA" w14:textId="77777777" w:rsidR="00D96DE1" w:rsidRPr="006B4547" w:rsidRDefault="00D96DE1" w:rsidP="00903D0F">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w:t>
            </w:r>
          </w:p>
        </w:tc>
      </w:tr>
      <w:tr w:rsidR="00D96DE1" w:rsidRPr="006B4547" w14:paraId="3D68567A" w14:textId="77777777" w:rsidTr="00903D0F">
        <w:trPr>
          <w:cantSplit/>
          <w:trHeight w:val="248"/>
          <w:jc w:val="center"/>
        </w:trPr>
        <w:tc>
          <w:tcPr>
            <w:tcW w:w="1341" w:type="pct"/>
            <w:shd w:val="clear" w:color="auto" w:fill="auto"/>
          </w:tcPr>
          <w:p w14:paraId="13F46236" w14:textId="77777777" w:rsidR="00D96DE1" w:rsidRPr="006B4547" w:rsidRDefault="00D96DE1" w:rsidP="00903D0F">
            <w:pPr>
              <w:spacing w:before="20" w:after="2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Purpose of data</w:t>
            </w:r>
          </w:p>
        </w:tc>
        <w:tc>
          <w:tcPr>
            <w:tcW w:w="3659" w:type="pct"/>
            <w:shd w:val="clear" w:color="auto" w:fill="auto"/>
          </w:tcPr>
          <w:p w14:paraId="216867F1" w14:textId="77777777" w:rsidR="00D96DE1" w:rsidRPr="006B4547" w:rsidRDefault="00D96DE1" w:rsidP="00903D0F">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Calculation of project emission. </w:t>
            </w:r>
          </w:p>
        </w:tc>
      </w:tr>
      <w:tr w:rsidR="00D96DE1" w:rsidRPr="006B4547" w14:paraId="521B7750" w14:textId="77777777" w:rsidTr="00903D0F">
        <w:trPr>
          <w:cantSplit/>
          <w:trHeight w:val="249"/>
          <w:jc w:val="center"/>
        </w:trPr>
        <w:tc>
          <w:tcPr>
            <w:tcW w:w="1341" w:type="pct"/>
            <w:shd w:val="clear" w:color="auto" w:fill="auto"/>
          </w:tcPr>
          <w:p w14:paraId="66CA5C90" w14:textId="77777777" w:rsidR="00D96DE1" w:rsidRPr="006B4547" w:rsidRDefault="00D96DE1" w:rsidP="00903D0F">
            <w:pPr>
              <w:tabs>
                <w:tab w:val="num" w:pos="0"/>
              </w:tabs>
              <w:spacing w:before="20" w:after="2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Additional comment</w:t>
            </w:r>
          </w:p>
        </w:tc>
        <w:tc>
          <w:tcPr>
            <w:tcW w:w="3659" w:type="pct"/>
            <w:shd w:val="clear" w:color="auto" w:fill="auto"/>
          </w:tcPr>
          <w:p w14:paraId="7C4DDCC5" w14:textId="77777777" w:rsidR="00D96DE1" w:rsidRPr="006B4547" w:rsidRDefault="00D96DE1" w:rsidP="00903D0F">
            <w:pPr>
              <w:tabs>
                <w:tab w:val="num" w:pos="0"/>
              </w:tabs>
              <w:spacing w:before="20" w:after="20" w:line="240" w:lineRule="auto"/>
              <w:contextualSpacing w:val="0"/>
              <w:jc w:val="both"/>
              <w:rPr>
                <w:rFonts w:eastAsia="Times New Roman" w:cs="Times New Roman"/>
                <w:color w:val="auto"/>
                <w:szCs w:val="20"/>
                <w:lang w:val="en-GB" w:eastAsia="de-DE"/>
                <w14:cntxtAlts w14:val="0"/>
              </w:rPr>
            </w:pPr>
          </w:p>
        </w:tc>
      </w:tr>
    </w:tbl>
    <w:p w14:paraId="02BD1ABF" w14:textId="77777777" w:rsidR="00D96DE1" w:rsidRDefault="00D96DE1" w:rsidP="00D96DE1">
      <w:pPr>
        <w:spacing w:line="240" w:lineRule="auto"/>
        <w:jc w:val="both"/>
        <w:rPr>
          <w:rFonts w:eastAsia="Times New Roman" w:cs="Times New Roman"/>
          <w:b/>
          <w:color w:val="auto"/>
          <w:szCs w:val="20"/>
          <w:lang w:val="en-GB"/>
          <w14:cntxtAlts w14:val="0"/>
        </w:rPr>
      </w:pPr>
    </w:p>
    <w:p w14:paraId="2BB7CD55" w14:textId="77777777" w:rsidR="00D96DE1" w:rsidRPr="006B4547" w:rsidRDefault="00D96DE1" w:rsidP="00D96DE1">
      <w:pPr>
        <w:spacing w:line="240" w:lineRule="auto"/>
        <w:jc w:val="both"/>
        <w:rPr>
          <w:rFonts w:eastAsia="Times New Roman" w:cs="Times New Roman"/>
          <w:color w:val="auto"/>
          <w:szCs w:val="20"/>
          <w:lang w:val="en-GB"/>
          <w14:cntxtAlts w14:val="0"/>
        </w:rPr>
      </w:pPr>
      <w:r w:rsidRPr="00FE24EA">
        <w:rPr>
          <w:rFonts w:eastAsia="Times New Roman" w:cs="Times New Roman"/>
          <w:b/>
          <w:color w:val="auto"/>
          <w:szCs w:val="20"/>
          <w:lang w:val="en-GB"/>
          <w14:cntxtAlts w14:val="0"/>
        </w:rPr>
        <w:t>Table 26</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3161"/>
        <w:gridCol w:w="6694"/>
      </w:tblGrid>
      <w:tr w:rsidR="00D96DE1" w:rsidRPr="006B4547" w14:paraId="58D99B20" w14:textId="77777777" w:rsidTr="00903D0F">
        <w:trPr>
          <w:cantSplit/>
          <w:jc w:val="center"/>
        </w:trPr>
        <w:tc>
          <w:tcPr>
            <w:tcW w:w="1604" w:type="pct"/>
            <w:shd w:val="clear" w:color="auto" w:fill="auto"/>
          </w:tcPr>
          <w:p w14:paraId="454CF558"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Relevant SDG Indicator/Safeguarding Principle</w:t>
            </w:r>
          </w:p>
        </w:tc>
        <w:tc>
          <w:tcPr>
            <w:tcW w:w="3396" w:type="pct"/>
            <w:shd w:val="clear" w:color="auto" w:fill="auto"/>
          </w:tcPr>
          <w:p w14:paraId="346D1C0B"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MS Mincho" w:cs="Times New Roman"/>
                <w:color w:val="auto"/>
                <w:szCs w:val="20"/>
                <w:lang w:val="en-GB" w:eastAsia="de-DE"/>
                <w14:cntxtAlts w14:val="0"/>
              </w:rPr>
              <w:t>SDG 1</w:t>
            </w:r>
          </w:p>
        </w:tc>
      </w:tr>
      <w:tr w:rsidR="00D96DE1" w:rsidRPr="006B4547" w14:paraId="6A94E990" w14:textId="77777777" w:rsidTr="00903D0F">
        <w:trPr>
          <w:cantSplit/>
          <w:jc w:val="center"/>
        </w:trPr>
        <w:tc>
          <w:tcPr>
            <w:tcW w:w="1604" w:type="pct"/>
            <w:shd w:val="clear" w:color="auto" w:fill="auto"/>
          </w:tcPr>
          <w:p w14:paraId="2F20FF41"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Data / Parameter</w:t>
            </w:r>
          </w:p>
        </w:tc>
        <w:tc>
          <w:tcPr>
            <w:tcW w:w="3396" w:type="pct"/>
            <w:shd w:val="clear" w:color="auto" w:fill="auto"/>
          </w:tcPr>
          <w:p w14:paraId="1FED3848"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MS Mincho" w:cs="Times New Roman"/>
                <w:color w:val="auto"/>
                <w:szCs w:val="20"/>
                <w:lang w:val="en-GB" w:eastAsia="de-DE"/>
                <w14:cntxtAlts w14:val="0"/>
              </w:rPr>
              <w:t xml:space="preserve">No Poverty  </w:t>
            </w:r>
          </w:p>
        </w:tc>
      </w:tr>
      <w:tr w:rsidR="00D96DE1" w:rsidRPr="006B4547" w14:paraId="4BCD4DC6" w14:textId="77777777" w:rsidTr="00903D0F">
        <w:trPr>
          <w:cantSplit/>
          <w:jc w:val="center"/>
        </w:trPr>
        <w:tc>
          <w:tcPr>
            <w:tcW w:w="1604" w:type="pct"/>
            <w:shd w:val="clear" w:color="auto" w:fill="auto"/>
          </w:tcPr>
          <w:p w14:paraId="6DD1171F"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Unit</w:t>
            </w:r>
          </w:p>
        </w:tc>
        <w:tc>
          <w:tcPr>
            <w:tcW w:w="3396" w:type="pct"/>
            <w:shd w:val="clear" w:color="auto" w:fill="auto"/>
          </w:tcPr>
          <w:p w14:paraId="0970E9FD"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Number of Jobs created  </w:t>
            </w:r>
          </w:p>
        </w:tc>
      </w:tr>
      <w:tr w:rsidR="00D96DE1" w:rsidRPr="006B4547" w14:paraId="7DF57E5A" w14:textId="77777777" w:rsidTr="00903D0F">
        <w:trPr>
          <w:cantSplit/>
          <w:jc w:val="center"/>
        </w:trPr>
        <w:tc>
          <w:tcPr>
            <w:tcW w:w="1604" w:type="pct"/>
            <w:shd w:val="clear" w:color="auto" w:fill="auto"/>
          </w:tcPr>
          <w:p w14:paraId="1E2D8DFB"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Description</w:t>
            </w:r>
          </w:p>
        </w:tc>
        <w:tc>
          <w:tcPr>
            <w:tcW w:w="3396" w:type="pct"/>
            <w:shd w:val="clear" w:color="auto" w:fill="auto"/>
          </w:tcPr>
          <w:p w14:paraId="54ACA2FC"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Number of new jobs created due to project implementation</w:t>
            </w:r>
            <w:r>
              <w:rPr>
                <w:rFonts w:eastAsia="Times New Roman" w:cs="Times New Roman"/>
                <w:color w:val="auto"/>
                <w:szCs w:val="20"/>
                <w:lang w:val="en-GB" w:eastAsia="de-DE"/>
                <w14:cntxtAlts w14:val="0"/>
              </w:rPr>
              <w:t xml:space="preserve">. </w:t>
            </w:r>
            <w:r w:rsidRPr="006B4547">
              <w:rPr>
                <w:rFonts w:eastAsia="Times New Roman" w:cs="Times New Roman"/>
                <w:color w:val="auto"/>
                <w:szCs w:val="20"/>
                <w:lang w:val="en-GB" w:eastAsia="de-DE"/>
                <w14:cntxtAlts w14:val="0"/>
              </w:rPr>
              <w:t>Money spent as salar</w:t>
            </w:r>
            <w:r>
              <w:rPr>
                <w:rFonts w:eastAsia="Times New Roman" w:cs="Times New Roman"/>
                <w:color w:val="auto"/>
                <w:szCs w:val="20"/>
                <w:lang w:val="en-GB" w:eastAsia="de-DE"/>
                <w14:cntxtAlts w14:val="0"/>
              </w:rPr>
              <w:t>y.</w:t>
            </w:r>
          </w:p>
        </w:tc>
      </w:tr>
      <w:tr w:rsidR="00D96DE1" w:rsidRPr="006B4547" w14:paraId="4E92EB43" w14:textId="77777777" w:rsidTr="00903D0F">
        <w:trPr>
          <w:cantSplit/>
          <w:jc w:val="center"/>
        </w:trPr>
        <w:tc>
          <w:tcPr>
            <w:tcW w:w="1604" w:type="pct"/>
            <w:shd w:val="clear" w:color="auto" w:fill="auto"/>
          </w:tcPr>
          <w:p w14:paraId="4DFD369C"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Source of data</w:t>
            </w:r>
          </w:p>
        </w:tc>
        <w:tc>
          <w:tcPr>
            <w:tcW w:w="3396" w:type="pct"/>
            <w:shd w:val="clear" w:color="auto" w:fill="auto"/>
          </w:tcPr>
          <w:p w14:paraId="0624D884"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salary vouchers and other financial statements.</w:t>
            </w:r>
          </w:p>
        </w:tc>
      </w:tr>
      <w:tr w:rsidR="00D96DE1" w:rsidRPr="006B4547" w14:paraId="1165C6A6" w14:textId="77777777" w:rsidTr="00903D0F">
        <w:trPr>
          <w:cantSplit/>
          <w:jc w:val="center"/>
        </w:trPr>
        <w:tc>
          <w:tcPr>
            <w:tcW w:w="1604" w:type="pct"/>
            <w:shd w:val="clear" w:color="auto" w:fill="auto"/>
          </w:tcPr>
          <w:p w14:paraId="755842BA"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Value(s) applied</w:t>
            </w:r>
          </w:p>
        </w:tc>
        <w:tc>
          <w:tcPr>
            <w:tcW w:w="3396" w:type="pct"/>
            <w:shd w:val="clear" w:color="auto" w:fill="auto"/>
          </w:tcPr>
          <w:p w14:paraId="5604CE28"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0A3EF3">
              <w:rPr>
                <w:rFonts w:eastAsia="Times New Roman" w:cs="Times New Roman"/>
                <w:color w:val="auto"/>
                <w:szCs w:val="20"/>
                <w:highlight w:val="yellow"/>
                <w:lang w:val="en-GB" w:eastAsia="de-DE"/>
                <w14:cntxtAlts w14:val="0"/>
              </w:rPr>
              <w:t>65</w:t>
            </w:r>
          </w:p>
        </w:tc>
      </w:tr>
      <w:tr w:rsidR="00D96DE1" w:rsidRPr="006B4547" w14:paraId="76465D26" w14:textId="77777777" w:rsidTr="00903D0F">
        <w:trPr>
          <w:cantSplit/>
          <w:jc w:val="center"/>
        </w:trPr>
        <w:tc>
          <w:tcPr>
            <w:tcW w:w="1604" w:type="pct"/>
            <w:shd w:val="clear" w:color="auto" w:fill="auto"/>
          </w:tcPr>
          <w:p w14:paraId="08829A49" w14:textId="77777777" w:rsidR="00D96DE1" w:rsidRPr="006B4547" w:rsidRDefault="00D96DE1" w:rsidP="00903D0F">
            <w:pPr>
              <w:spacing w:after="0" w:line="240" w:lineRule="auto"/>
              <w:contextualSpacing w:val="0"/>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Measurement methods and procedures</w:t>
            </w:r>
          </w:p>
        </w:tc>
        <w:tc>
          <w:tcPr>
            <w:tcW w:w="3396" w:type="pct"/>
            <w:shd w:val="clear" w:color="auto" w:fill="auto"/>
          </w:tcPr>
          <w:p w14:paraId="15659D0B"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A detailed record of the employees working in the plant is kept separately with all contact details and photographs of the employees.</w:t>
            </w:r>
          </w:p>
        </w:tc>
      </w:tr>
      <w:tr w:rsidR="00D96DE1" w:rsidRPr="006B4547" w14:paraId="0E0F5171" w14:textId="77777777" w:rsidTr="00903D0F">
        <w:trPr>
          <w:cantSplit/>
          <w:jc w:val="center"/>
        </w:trPr>
        <w:tc>
          <w:tcPr>
            <w:tcW w:w="1604" w:type="pct"/>
            <w:shd w:val="clear" w:color="auto" w:fill="auto"/>
          </w:tcPr>
          <w:p w14:paraId="047076D1"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Monitoring frequency</w:t>
            </w:r>
          </w:p>
        </w:tc>
        <w:tc>
          <w:tcPr>
            <w:tcW w:w="3396" w:type="pct"/>
            <w:shd w:val="clear" w:color="auto" w:fill="auto"/>
          </w:tcPr>
          <w:p w14:paraId="698AD4B7"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Monthly</w:t>
            </w:r>
          </w:p>
        </w:tc>
      </w:tr>
      <w:tr w:rsidR="00D96DE1" w:rsidRPr="006B4547" w14:paraId="61718276" w14:textId="77777777" w:rsidTr="00903D0F">
        <w:trPr>
          <w:cantSplit/>
          <w:jc w:val="center"/>
        </w:trPr>
        <w:tc>
          <w:tcPr>
            <w:tcW w:w="1604" w:type="pct"/>
            <w:shd w:val="clear" w:color="auto" w:fill="auto"/>
          </w:tcPr>
          <w:p w14:paraId="7CB4112C"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QA/QC procedures</w:t>
            </w:r>
          </w:p>
        </w:tc>
        <w:tc>
          <w:tcPr>
            <w:tcW w:w="3396" w:type="pct"/>
            <w:shd w:val="clear" w:color="auto" w:fill="auto"/>
          </w:tcPr>
          <w:p w14:paraId="2303BCDF"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w:t>
            </w:r>
          </w:p>
        </w:tc>
      </w:tr>
      <w:tr w:rsidR="00D96DE1" w:rsidRPr="006B4547" w14:paraId="190138EE" w14:textId="77777777" w:rsidTr="00903D0F">
        <w:trPr>
          <w:cantSplit/>
          <w:jc w:val="center"/>
        </w:trPr>
        <w:tc>
          <w:tcPr>
            <w:tcW w:w="1604" w:type="pct"/>
            <w:shd w:val="clear" w:color="auto" w:fill="auto"/>
          </w:tcPr>
          <w:p w14:paraId="5AA6E5B2"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Purpose of data</w:t>
            </w:r>
          </w:p>
        </w:tc>
        <w:tc>
          <w:tcPr>
            <w:tcW w:w="3396" w:type="pct"/>
            <w:shd w:val="clear" w:color="auto" w:fill="auto"/>
          </w:tcPr>
          <w:p w14:paraId="4FC6CF08"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NA</w:t>
            </w:r>
          </w:p>
        </w:tc>
      </w:tr>
      <w:tr w:rsidR="00D96DE1" w:rsidRPr="006B4547" w14:paraId="1F4D2FE2" w14:textId="77777777" w:rsidTr="00903D0F">
        <w:trPr>
          <w:cantSplit/>
          <w:jc w:val="center"/>
        </w:trPr>
        <w:tc>
          <w:tcPr>
            <w:tcW w:w="1604" w:type="pct"/>
            <w:shd w:val="clear" w:color="auto" w:fill="auto"/>
          </w:tcPr>
          <w:p w14:paraId="5EF1BFD3"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Additional comment</w:t>
            </w:r>
          </w:p>
        </w:tc>
        <w:tc>
          <w:tcPr>
            <w:tcW w:w="3396" w:type="pct"/>
            <w:shd w:val="clear" w:color="auto" w:fill="auto"/>
          </w:tcPr>
          <w:p w14:paraId="7B58F8C9"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Details of the salary paid to the employees can be verified with vouchers and bank documents.</w:t>
            </w:r>
          </w:p>
        </w:tc>
      </w:tr>
    </w:tbl>
    <w:p w14:paraId="6F32A420" w14:textId="77777777" w:rsidR="00D96DE1" w:rsidRDefault="00D96DE1" w:rsidP="00D96DE1">
      <w:pPr>
        <w:spacing w:line="240" w:lineRule="auto"/>
        <w:jc w:val="both"/>
        <w:rPr>
          <w:rFonts w:eastAsia="MS Mincho" w:cs="Arial"/>
          <w:b/>
          <w:color w:val="auto"/>
          <w:lang w:val="en-GB" w:eastAsia="de-DE"/>
          <w14:cntxtAlts w14:val="0"/>
        </w:rPr>
      </w:pPr>
    </w:p>
    <w:p w14:paraId="04CF5438" w14:textId="77777777" w:rsidR="00D96DE1" w:rsidRPr="006B4547" w:rsidRDefault="00D96DE1" w:rsidP="00D96DE1">
      <w:pPr>
        <w:spacing w:line="240" w:lineRule="auto"/>
        <w:jc w:val="both"/>
        <w:rPr>
          <w:rFonts w:eastAsia="MS Mincho" w:cs="Times New Roman"/>
          <w:color w:val="auto"/>
          <w:szCs w:val="20"/>
          <w:lang w:val="en-GB" w:eastAsia="de-DE"/>
          <w14:cntxtAlts w14:val="0"/>
        </w:rPr>
      </w:pPr>
      <w:r>
        <w:rPr>
          <w:rFonts w:eastAsia="MS Mincho" w:cs="Arial"/>
          <w:b/>
          <w:color w:val="auto"/>
          <w:lang w:val="en-GB" w:eastAsia="de-DE"/>
          <w14:cntxtAlts w14:val="0"/>
        </w:rPr>
        <w:t>Table 27</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3161"/>
        <w:gridCol w:w="6694"/>
      </w:tblGrid>
      <w:tr w:rsidR="00D96DE1" w:rsidRPr="006B4547" w14:paraId="5D9F2B4F" w14:textId="77777777" w:rsidTr="00903D0F">
        <w:trPr>
          <w:cantSplit/>
          <w:jc w:val="center"/>
        </w:trPr>
        <w:tc>
          <w:tcPr>
            <w:tcW w:w="1604" w:type="pct"/>
            <w:shd w:val="clear" w:color="auto" w:fill="auto"/>
          </w:tcPr>
          <w:p w14:paraId="20DE8DBC"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lastRenderedPageBreak/>
              <w:t>Relevant SDG Indicator/Safeguarding Principle</w:t>
            </w:r>
          </w:p>
        </w:tc>
        <w:tc>
          <w:tcPr>
            <w:tcW w:w="3396" w:type="pct"/>
            <w:shd w:val="clear" w:color="auto" w:fill="auto"/>
          </w:tcPr>
          <w:p w14:paraId="14F03147"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SDG 3</w:t>
            </w:r>
          </w:p>
        </w:tc>
      </w:tr>
      <w:tr w:rsidR="00D96DE1" w:rsidRPr="006B4547" w14:paraId="55834C02" w14:textId="77777777" w:rsidTr="00903D0F">
        <w:trPr>
          <w:cantSplit/>
          <w:jc w:val="center"/>
        </w:trPr>
        <w:tc>
          <w:tcPr>
            <w:tcW w:w="1604" w:type="pct"/>
            <w:shd w:val="clear" w:color="auto" w:fill="auto"/>
          </w:tcPr>
          <w:p w14:paraId="3E4D7095"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Data / Parameter</w:t>
            </w:r>
          </w:p>
        </w:tc>
        <w:tc>
          <w:tcPr>
            <w:tcW w:w="3396" w:type="pct"/>
            <w:shd w:val="clear" w:color="auto" w:fill="auto"/>
          </w:tcPr>
          <w:p w14:paraId="3BE4D9C6"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MS Mincho" w:cs="Times New Roman"/>
                <w:color w:val="auto"/>
                <w:szCs w:val="20"/>
                <w:lang w:val="en-GB" w:eastAsia="de-DE"/>
                <w14:cntxtAlts w14:val="0"/>
              </w:rPr>
              <w:t>Good Health and Well Being</w:t>
            </w:r>
          </w:p>
        </w:tc>
      </w:tr>
      <w:tr w:rsidR="00D96DE1" w:rsidRPr="006B4547" w14:paraId="234D3181" w14:textId="77777777" w:rsidTr="00903D0F">
        <w:trPr>
          <w:cantSplit/>
          <w:jc w:val="center"/>
        </w:trPr>
        <w:tc>
          <w:tcPr>
            <w:tcW w:w="1604" w:type="pct"/>
            <w:shd w:val="clear" w:color="auto" w:fill="auto"/>
          </w:tcPr>
          <w:p w14:paraId="2907C2B8"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Unit</w:t>
            </w:r>
          </w:p>
        </w:tc>
        <w:tc>
          <w:tcPr>
            <w:tcW w:w="3396" w:type="pct"/>
            <w:shd w:val="clear" w:color="auto" w:fill="auto"/>
          </w:tcPr>
          <w:p w14:paraId="29C5C617"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NA</w:t>
            </w:r>
          </w:p>
        </w:tc>
      </w:tr>
      <w:tr w:rsidR="00D96DE1" w:rsidRPr="006B4547" w14:paraId="2CC8170F" w14:textId="77777777" w:rsidTr="00903D0F">
        <w:trPr>
          <w:cantSplit/>
          <w:jc w:val="center"/>
        </w:trPr>
        <w:tc>
          <w:tcPr>
            <w:tcW w:w="1604" w:type="pct"/>
            <w:shd w:val="clear" w:color="auto" w:fill="auto"/>
          </w:tcPr>
          <w:p w14:paraId="6370F0D6"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Description</w:t>
            </w:r>
          </w:p>
        </w:tc>
        <w:tc>
          <w:tcPr>
            <w:tcW w:w="3396" w:type="pct"/>
            <w:shd w:val="clear" w:color="auto" w:fill="auto"/>
          </w:tcPr>
          <w:p w14:paraId="7ED42CD0"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Improvement in the health conditions of the communities in and around the plant.</w:t>
            </w:r>
          </w:p>
        </w:tc>
      </w:tr>
      <w:tr w:rsidR="00D96DE1" w:rsidRPr="006B4547" w14:paraId="2C394536" w14:textId="77777777" w:rsidTr="00903D0F">
        <w:trPr>
          <w:cantSplit/>
          <w:jc w:val="center"/>
        </w:trPr>
        <w:tc>
          <w:tcPr>
            <w:tcW w:w="1604" w:type="pct"/>
            <w:shd w:val="clear" w:color="auto" w:fill="auto"/>
          </w:tcPr>
          <w:p w14:paraId="132958B8"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Source of data</w:t>
            </w:r>
          </w:p>
        </w:tc>
        <w:tc>
          <w:tcPr>
            <w:tcW w:w="3396" w:type="pct"/>
            <w:shd w:val="clear" w:color="auto" w:fill="auto"/>
          </w:tcPr>
          <w:p w14:paraId="343D3C26"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Survey details</w:t>
            </w:r>
          </w:p>
        </w:tc>
      </w:tr>
      <w:tr w:rsidR="00D96DE1" w:rsidRPr="006B4547" w14:paraId="4D6EC7F1" w14:textId="77777777" w:rsidTr="00903D0F">
        <w:trPr>
          <w:cantSplit/>
          <w:jc w:val="center"/>
        </w:trPr>
        <w:tc>
          <w:tcPr>
            <w:tcW w:w="1604" w:type="pct"/>
            <w:shd w:val="clear" w:color="auto" w:fill="auto"/>
          </w:tcPr>
          <w:p w14:paraId="2C21066E"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Value(s) applied</w:t>
            </w:r>
          </w:p>
        </w:tc>
        <w:tc>
          <w:tcPr>
            <w:tcW w:w="3396" w:type="pct"/>
            <w:shd w:val="clear" w:color="auto" w:fill="auto"/>
          </w:tcPr>
          <w:p w14:paraId="0A006D53"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1A26AD">
              <w:rPr>
                <w:rFonts w:eastAsia="Times New Roman" w:cs="Times New Roman"/>
                <w:color w:val="auto"/>
                <w:szCs w:val="20"/>
                <w:lang w:val="en-GB" w:eastAsia="de-DE"/>
                <w14:cntxtAlts w14:val="0"/>
              </w:rPr>
              <w:t>100% people confirm the improvement in their health condition</w:t>
            </w:r>
            <w:r w:rsidRPr="006B4547">
              <w:rPr>
                <w:rFonts w:eastAsia="Times New Roman" w:cs="Times New Roman"/>
                <w:color w:val="auto"/>
                <w:szCs w:val="20"/>
                <w:lang w:val="en-GB" w:eastAsia="de-DE"/>
                <w14:cntxtAlts w14:val="0"/>
              </w:rPr>
              <w:t xml:space="preserve"> in the monitoring sample survey </w:t>
            </w:r>
          </w:p>
        </w:tc>
      </w:tr>
      <w:tr w:rsidR="00D96DE1" w:rsidRPr="006B4547" w14:paraId="536B015D" w14:textId="77777777" w:rsidTr="00903D0F">
        <w:trPr>
          <w:cantSplit/>
          <w:jc w:val="center"/>
        </w:trPr>
        <w:tc>
          <w:tcPr>
            <w:tcW w:w="1604" w:type="pct"/>
            <w:shd w:val="clear" w:color="auto" w:fill="auto"/>
          </w:tcPr>
          <w:p w14:paraId="2DF94AA2" w14:textId="77777777" w:rsidR="00D96DE1" w:rsidRPr="006B4547" w:rsidRDefault="00D96DE1" w:rsidP="00903D0F">
            <w:pPr>
              <w:spacing w:after="0" w:line="240" w:lineRule="auto"/>
              <w:contextualSpacing w:val="0"/>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Measurement methods and procedures</w:t>
            </w:r>
          </w:p>
        </w:tc>
        <w:tc>
          <w:tcPr>
            <w:tcW w:w="3396" w:type="pct"/>
            <w:shd w:val="clear" w:color="auto" w:fill="auto"/>
          </w:tcPr>
          <w:p w14:paraId="4FB0F9C6"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Annually a sample survey will be conducted to see how the health conditions are improved in the region. Also Doctors from nearby hospitals will be consulted to verify the same.</w:t>
            </w:r>
          </w:p>
        </w:tc>
      </w:tr>
      <w:tr w:rsidR="00D96DE1" w:rsidRPr="006B4547" w14:paraId="19C89B4B" w14:textId="77777777" w:rsidTr="00903D0F">
        <w:trPr>
          <w:cantSplit/>
          <w:jc w:val="center"/>
        </w:trPr>
        <w:tc>
          <w:tcPr>
            <w:tcW w:w="1604" w:type="pct"/>
            <w:shd w:val="clear" w:color="auto" w:fill="auto"/>
          </w:tcPr>
          <w:p w14:paraId="4B201DDB"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Monitoring frequency</w:t>
            </w:r>
          </w:p>
        </w:tc>
        <w:tc>
          <w:tcPr>
            <w:tcW w:w="3396" w:type="pct"/>
            <w:shd w:val="clear" w:color="auto" w:fill="auto"/>
          </w:tcPr>
          <w:p w14:paraId="2A2648EE"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Annual</w:t>
            </w:r>
          </w:p>
        </w:tc>
      </w:tr>
      <w:tr w:rsidR="00D96DE1" w:rsidRPr="006B4547" w14:paraId="5080A313" w14:textId="77777777" w:rsidTr="00903D0F">
        <w:trPr>
          <w:cantSplit/>
          <w:jc w:val="center"/>
        </w:trPr>
        <w:tc>
          <w:tcPr>
            <w:tcW w:w="1604" w:type="pct"/>
            <w:shd w:val="clear" w:color="auto" w:fill="auto"/>
          </w:tcPr>
          <w:p w14:paraId="3FFA5500"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QA/QC procedures</w:t>
            </w:r>
          </w:p>
        </w:tc>
        <w:tc>
          <w:tcPr>
            <w:tcW w:w="3396" w:type="pct"/>
            <w:shd w:val="clear" w:color="auto" w:fill="auto"/>
          </w:tcPr>
          <w:p w14:paraId="019BC928"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A survey team with the relevant experience will be formed to conduct the survey and the sample size is determined with the latest available guidelines.</w:t>
            </w:r>
          </w:p>
        </w:tc>
      </w:tr>
      <w:tr w:rsidR="00D96DE1" w:rsidRPr="006B4547" w14:paraId="7ABCD4EA" w14:textId="77777777" w:rsidTr="00903D0F">
        <w:trPr>
          <w:cantSplit/>
          <w:jc w:val="center"/>
        </w:trPr>
        <w:tc>
          <w:tcPr>
            <w:tcW w:w="1604" w:type="pct"/>
            <w:shd w:val="clear" w:color="auto" w:fill="auto"/>
          </w:tcPr>
          <w:p w14:paraId="71FCFBCC"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Purpose of data</w:t>
            </w:r>
          </w:p>
        </w:tc>
        <w:tc>
          <w:tcPr>
            <w:tcW w:w="3396" w:type="pct"/>
            <w:shd w:val="clear" w:color="auto" w:fill="auto"/>
          </w:tcPr>
          <w:p w14:paraId="1154BBFF" w14:textId="77777777" w:rsidR="00D96DE1" w:rsidRPr="006B4547" w:rsidRDefault="00D96DE1" w:rsidP="00903D0F">
            <w:pPr>
              <w:tabs>
                <w:tab w:val="left" w:pos="1050"/>
              </w:tabs>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NA</w:t>
            </w:r>
          </w:p>
        </w:tc>
      </w:tr>
      <w:tr w:rsidR="00D96DE1" w:rsidRPr="006B4547" w14:paraId="5BB7558D" w14:textId="77777777" w:rsidTr="00903D0F">
        <w:trPr>
          <w:cantSplit/>
          <w:jc w:val="center"/>
        </w:trPr>
        <w:tc>
          <w:tcPr>
            <w:tcW w:w="1604" w:type="pct"/>
            <w:shd w:val="clear" w:color="auto" w:fill="auto"/>
          </w:tcPr>
          <w:p w14:paraId="39410673"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Additional comment</w:t>
            </w:r>
          </w:p>
        </w:tc>
        <w:tc>
          <w:tcPr>
            <w:tcW w:w="3396" w:type="pct"/>
            <w:shd w:val="clear" w:color="auto" w:fill="auto"/>
          </w:tcPr>
          <w:p w14:paraId="0EA143EB"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NA</w:t>
            </w:r>
          </w:p>
        </w:tc>
      </w:tr>
    </w:tbl>
    <w:p w14:paraId="2359F17E" w14:textId="77777777" w:rsidR="00D96DE1" w:rsidRDefault="00D96DE1" w:rsidP="00D96DE1">
      <w:pPr>
        <w:spacing w:line="240" w:lineRule="auto"/>
        <w:jc w:val="both"/>
        <w:rPr>
          <w:rFonts w:eastAsia="MS Mincho" w:cs="Arial"/>
          <w:b/>
          <w:color w:val="auto"/>
          <w:lang w:val="en-GB" w:eastAsia="de-DE"/>
          <w14:cntxtAlts w14:val="0"/>
        </w:rPr>
      </w:pPr>
    </w:p>
    <w:p w14:paraId="4C923E7F" w14:textId="77777777" w:rsidR="00D96DE1" w:rsidRPr="006B4547" w:rsidRDefault="00D96DE1" w:rsidP="00D96DE1">
      <w:pPr>
        <w:spacing w:line="240" w:lineRule="auto"/>
        <w:jc w:val="both"/>
        <w:rPr>
          <w:rFonts w:eastAsia="MS Mincho" w:cs="Times New Roman"/>
          <w:color w:val="auto"/>
          <w:szCs w:val="20"/>
          <w:lang w:val="en-GB" w:eastAsia="de-DE"/>
          <w14:cntxtAlts w14:val="0"/>
        </w:rPr>
      </w:pPr>
      <w:r>
        <w:rPr>
          <w:rFonts w:eastAsia="MS Mincho" w:cs="Arial"/>
          <w:b/>
          <w:color w:val="auto"/>
          <w:lang w:val="en-GB" w:eastAsia="de-DE"/>
          <w14:cntxtAlts w14:val="0"/>
        </w:rPr>
        <w:t>Table 28</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3161"/>
        <w:gridCol w:w="6694"/>
      </w:tblGrid>
      <w:tr w:rsidR="00D96DE1" w:rsidRPr="006B4547" w14:paraId="15EC034C" w14:textId="77777777" w:rsidTr="00903D0F">
        <w:trPr>
          <w:cantSplit/>
          <w:jc w:val="center"/>
        </w:trPr>
        <w:tc>
          <w:tcPr>
            <w:tcW w:w="1604" w:type="pct"/>
            <w:shd w:val="clear" w:color="auto" w:fill="auto"/>
          </w:tcPr>
          <w:p w14:paraId="2174722B"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Relevant SDG Indicator/Safeguarding Principle</w:t>
            </w:r>
          </w:p>
        </w:tc>
        <w:tc>
          <w:tcPr>
            <w:tcW w:w="3396" w:type="pct"/>
            <w:shd w:val="clear" w:color="auto" w:fill="auto"/>
          </w:tcPr>
          <w:p w14:paraId="0B4CA1E8"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SDG 6</w:t>
            </w:r>
          </w:p>
        </w:tc>
      </w:tr>
      <w:tr w:rsidR="00D96DE1" w:rsidRPr="006B4547" w14:paraId="6EBB5AB9" w14:textId="77777777" w:rsidTr="00903D0F">
        <w:trPr>
          <w:cantSplit/>
          <w:jc w:val="center"/>
        </w:trPr>
        <w:tc>
          <w:tcPr>
            <w:tcW w:w="1604" w:type="pct"/>
            <w:shd w:val="clear" w:color="auto" w:fill="auto"/>
          </w:tcPr>
          <w:p w14:paraId="1A472F10"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Data / Parameter</w:t>
            </w:r>
          </w:p>
        </w:tc>
        <w:tc>
          <w:tcPr>
            <w:tcW w:w="3396" w:type="pct"/>
            <w:shd w:val="clear" w:color="auto" w:fill="auto"/>
          </w:tcPr>
          <w:p w14:paraId="37E531FC"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MS Mincho" w:cs="Times New Roman"/>
                <w:color w:val="auto"/>
                <w:szCs w:val="20"/>
                <w:lang w:val="en-GB" w:eastAsia="de-DE"/>
                <w14:cntxtAlts w14:val="0"/>
              </w:rPr>
              <w:t>Clean Water and Sanitation</w:t>
            </w:r>
          </w:p>
        </w:tc>
      </w:tr>
      <w:tr w:rsidR="00D96DE1" w:rsidRPr="006B4547" w14:paraId="0D420D08" w14:textId="77777777" w:rsidTr="00903D0F">
        <w:trPr>
          <w:cantSplit/>
          <w:jc w:val="center"/>
        </w:trPr>
        <w:tc>
          <w:tcPr>
            <w:tcW w:w="1604" w:type="pct"/>
            <w:shd w:val="clear" w:color="auto" w:fill="auto"/>
          </w:tcPr>
          <w:p w14:paraId="249464AB"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Unit</w:t>
            </w:r>
          </w:p>
        </w:tc>
        <w:tc>
          <w:tcPr>
            <w:tcW w:w="3396" w:type="pct"/>
            <w:shd w:val="clear" w:color="auto" w:fill="auto"/>
          </w:tcPr>
          <w:p w14:paraId="6BE6B887"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NA</w:t>
            </w:r>
          </w:p>
        </w:tc>
      </w:tr>
      <w:tr w:rsidR="00D96DE1" w:rsidRPr="006B4547" w14:paraId="76AFD2FF" w14:textId="77777777" w:rsidTr="00903D0F">
        <w:trPr>
          <w:cantSplit/>
          <w:jc w:val="center"/>
        </w:trPr>
        <w:tc>
          <w:tcPr>
            <w:tcW w:w="1604" w:type="pct"/>
            <w:shd w:val="clear" w:color="auto" w:fill="auto"/>
          </w:tcPr>
          <w:p w14:paraId="39FA944B"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Description</w:t>
            </w:r>
          </w:p>
        </w:tc>
        <w:tc>
          <w:tcPr>
            <w:tcW w:w="3396" w:type="pct"/>
            <w:shd w:val="clear" w:color="auto" w:fill="auto"/>
          </w:tcPr>
          <w:p w14:paraId="5D17D76A"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Improvement in the clean water availability and sanitation facilities.</w:t>
            </w:r>
          </w:p>
        </w:tc>
      </w:tr>
      <w:tr w:rsidR="00D96DE1" w:rsidRPr="006B4547" w14:paraId="72EACC93" w14:textId="77777777" w:rsidTr="00903D0F">
        <w:trPr>
          <w:cantSplit/>
          <w:jc w:val="center"/>
        </w:trPr>
        <w:tc>
          <w:tcPr>
            <w:tcW w:w="1604" w:type="pct"/>
            <w:shd w:val="clear" w:color="auto" w:fill="auto"/>
          </w:tcPr>
          <w:p w14:paraId="523E8A81"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Source of data</w:t>
            </w:r>
          </w:p>
        </w:tc>
        <w:tc>
          <w:tcPr>
            <w:tcW w:w="3396" w:type="pct"/>
            <w:shd w:val="clear" w:color="auto" w:fill="auto"/>
          </w:tcPr>
          <w:p w14:paraId="44545918"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Survey results and Lab certificates</w:t>
            </w:r>
          </w:p>
        </w:tc>
      </w:tr>
      <w:tr w:rsidR="00D96DE1" w:rsidRPr="006B4547" w14:paraId="0C83B6DA" w14:textId="77777777" w:rsidTr="00903D0F">
        <w:trPr>
          <w:cantSplit/>
          <w:jc w:val="center"/>
        </w:trPr>
        <w:tc>
          <w:tcPr>
            <w:tcW w:w="1604" w:type="pct"/>
            <w:shd w:val="clear" w:color="auto" w:fill="auto"/>
          </w:tcPr>
          <w:p w14:paraId="34B721F5"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Value(s) applied</w:t>
            </w:r>
          </w:p>
        </w:tc>
        <w:tc>
          <w:tcPr>
            <w:tcW w:w="3396" w:type="pct"/>
            <w:shd w:val="clear" w:color="auto" w:fill="auto"/>
          </w:tcPr>
          <w:p w14:paraId="709E85E6"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1A26AD">
              <w:rPr>
                <w:rFonts w:eastAsia="Times New Roman" w:cs="Times New Roman"/>
                <w:color w:val="auto"/>
                <w:szCs w:val="20"/>
                <w:lang w:val="en-GB" w:eastAsia="de-DE"/>
                <w14:cntxtAlts w14:val="0"/>
              </w:rPr>
              <w:t>100% people confirm the improvement in the clean water availability</w:t>
            </w:r>
            <w:r w:rsidRPr="006B4547">
              <w:rPr>
                <w:rFonts w:eastAsia="Times New Roman" w:cs="Times New Roman"/>
                <w:color w:val="auto"/>
                <w:szCs w:val="20"/>
                <w:lang w:val="en-GB" w:eastAsia="de-DE"/>
                <w14:cntxtAlts w14:val="0"/>
              </w:rPr>
              <w:t xml:space="preserve"> and sanitation facilities in the monitoring sample survey</w:t>
            </w:r>
            <w:r w:rsidRPr="006B4547" w:rsidDel="00413065">
              <w:rPr>
                <w:rFonts w:eastAsia="Times New Roman" w:cs="Times New Roman"/>
                <w:color w:val="auto"/>
                <w:szCs w:val="20"/>
                <w:lang w:val="en-GB" w:eastAsia="de-DE"/>
                <w14:cntxtAlts w14:val="0"/>
              </w:rPr>
              <w:t xml:space="preserve"> </w:t>
            </w:r>
          </w:p>
        </w:tc>
      </w:tr>
      <w:tr w:rsidR="00D96DE1" w:rsidRPr="006B4547" w14:paraId="56C831E4" w14:textId="77777777" w:rsidTr="00903D0F">
        <w:trPr>
          <w:cantSplit/>
          <w:jc w:val="center"/>
        </w:trPr>
        <w:tc>
          <w:tcPr>
            <w:tcW w:w="1604" w:type="pct"/>
            <w:shd w:val="clear" w:color="auto" w:fill="auto"/>
          </w:tcPr>
          <w:p w14:paraId="340A8B0F" w14:textId="77777777" w:rsidR="00D96DE1" w:rsidRPr="006B4547" w:rsidRDefault="00D96DE1" w:rsidP="00903D0F">
            <w:pPr>
              <w:spacing w:after="0" w:line="240" w:lineRule="auto"/>
              <w:contextualSpacing w:val="0"/>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Measurement methods and procedures</w:t>
            </w:r>
          </w:p>
        </w:tc>
        <w:tc>
          <w:tcPr>
            <w:tcW w:w="3396" w:type="pct"/>
            <w:shd w:val="clear" w:color="auto" w:fill="auto"/>
          </w:tcPr>
          <w:p w14:paraId="13858B54"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Annually a sample survey will be conducted to see how the status of clean water availability and sanitation facilities are improved in the region.</w:t>
            </w:r>
          </w:p>
          <w:p w14:paraId="053ED6EF"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Water samples will be collected half yearly once and tested in government certified lab and results are compared with the previous readings. </w:t>
            </w:r>
          </w:p>
        </w:tc>
      </w:tr>
      <w:tr w:rsidR="00D96DE1" w:rsidRPr="006B4547" w14:paraId="6B1112B2" w14:textId="77777777" w:rsidTr="00903D0F">
        <w:trPr>
          <w:cantSplit/>
          <w:jc w:val="center"/>
        </w:trPr>
        <w:tc>
          <w:tcPr>
            <w:tcW w:w="1604" w:type="pct"/>
            <w:shd w:val="clear" w:color="auto" w:fill="auto"/>
          </w:tcPr>
          <w:p w14:paraId="592ED1F7"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Monitoring frequency</w:t>
            </w:r>
          </w:p>
        </w:tc>
        <w:tc>
          <w:tcPr>
            <w:tcW w:w="3396" w:type="pct"/>
            <w:shd w:val="clear" w:color="auto" w:fill="auto"/>
          </w:tcPr>
          <w:p w14:paraId="7439DE46"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Sample survey will be conducted annually and water is tested half yearly once.</w:t>
            </w:r>
          </w:p>
        </w:tc>
      </w:tr>
      <w:tr w:rsidR="00D96DE1" w:rsidRPr="006B4547" w14:paraId="4CC9F9B3" w14:textId="77777777" w:rsidTr="00903D0F">
        <w:trPr>
          <w:cantSplit/>
          <w:jc w:val="center"/>
        </w:trPr>
        <w:tc>
          <w:tcPr>
            <w:tcW w:w="1604" w:type="pct"/>
            <w:shd w:val="clear" w:color="auto" w:fill="auto"/>
          </w:tcPr>
          <w:p w14:paraId="09072CD4"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QA/QC procedures</w:t>
            </w:r>
          </w:p>
        </w:tc>
        <w:tc>
          <w:tcPr>
            <w:tcW w:w="3396" w:type="pct"/>
            <w:shd w:val="clear" w:color="auto" w:fill="auto"/>
          </w:tcPr>
          <w:p w14:paraId="734F85B9"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Water samples are tested in a reputed and government certified lab</w:t>
            </w:r>
          </w:p>
        </w:tc>
      </w:tr>
      <w:tr w:rsidR="00D96DE1" w:rsidRPr="006B4547" w14:paraId="4F529A95" w14:textId="77777777" w:rsidTr="00903D0F">
        <w:trPr>
          <w:cantSplit/>
          <w:jc w:val="center"/>
        </w:trPr>
        <w:tc>
          <w:tcPr>
            <w:tcW w:w="1604" w:type="pct"/>
            <w:shd w:val="clear" w:color="auto" w:fill="auto"/>
          </w:tcPr>
          <w:p w14:paraId="7B7D2CA7"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Purpose of data</w:t>
            </w:r>
          </w:p>
        </w:tc>
        <w:tc>
          <w:tcPr>
            <w:tcW w:w="3396" w:type="pct"/>
            <w:shd w:val="clear" w:color="auto" w:fill="auto"/>
          </w:tcPr>
          <w:p w14:paraId="0C2700B3"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NA</w:t>
            </w:r>
          </w:p>
        </w:tc>
      </w:tr>
      <w:tr w:rsidR="00D96DE1" w:rsidRPr="006B4547" w14:paraId="38159A76" w14:textId="77777777" w:rsidTr="00903D0F">
        <w:trPr>
          <w:cantSplit/>
          <w:jc w:val="center"/>
        </w:trPr>
        <w:tc>
          <w:tcPr>
            <w:tcW w:w="1604" w:type="pct"/>
            <w:shd w:val="clear" w:color="auto" w:fill="auto"/>
          </w:tcPr>
          <w:p w14:paraId="2F0131E1"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Additional comment</w:t>
            </w:r>
          </w:p>
        </w:tc>
        <w:tc>
          <w:tcPr>
            <w:tcW w:w="3396" w:type="pct"/>
            <w:shd w:val="clear" w:color="auto" w:fill="auto"/>
          </w:tcPr>
          <w:p w14:paraId="5BE33FDB"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NA</w:t>
            </w:r>
          </w:p>
        </w:tc>
      </w:tr>
    </w:tbl>
    <w:p w14:paraId="2FD37BE8" w14:textId="77777777" w:rsidR="00D96DE1" w:rsidRDefault="00D96DE1" w:rsidP="00D96DE1">
      <w:pPr>
        <w:spacing w:line="240" w:lineRule="auto"/>
        <w:jc w:val="both"/>
        <w:rPr>
          <w:rFonts w:eastAsia="MS Mincho" w:cs="Arial"/>
          <w:b/>
          <w:color w:val="auto"/>
          <w:lang w:val="en-GB" w:eastAsia="de-DE"/>
          <w14:cntxtAlts w14:val="0"/>
        </w:rPr>
      </w:pPr>
    </w:p>
    <w:p w14:paraId="5F45415B" w14:textId="77777777" w:rsidR="00D96DE1" w:rsidRPr="006B4547" w:rsidRDefault="00D96DE1" w:rsidP="00D96DE1">
      <w:pPr>
        <w:spacing w:line="240" w:lineRule="auto"/>
        <w:jc w:val="both"/>
        <w:rPr>
          <w:rFonts w:eastAsia="MS Mincho" w:cs="Times New Roman"/>
          <w:color w:val="auto"/>
          <w:szCs w:val="20"/>
          <w:lang w:val="en-GB" w:eastAsia="de-DE"/>
          <w14:cntxtAlts w14:val="0"/>
        </w:rPr>
      </w:pPr>
      <w:r>
        <w:rPr>
          <w:rFonts w:eastAsia="MS Mincho" w:cs="Arial"/>
          <w:b/>
          <w:color w:val="auto"/>
          <w:lang w:val="en-GB" w:eastAsia="de-DE"/>
          <w14:cntxtAlts w14:val="0"/>
        </w:rPr>
        <w:t>Table 29</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3160"/>
        <w:gridCol w:w="6695"/>
      </w:tblGrid>
      <w:tr w:rsidR="00D96DE1" w:rsidRPr="006B4547" w14:paraId="5587C55F" w14:textId="77777777" w:rsidTr="00903D0F">
        <w:trPr>
          <w:cantSplit/>
          <w:jc w:val="center"/>
        </w:trPr>
        <w:tc>
          <w:tcPr>
            <w:tcW w:w="1304" w:type="pct"/>
            <w:shd w:val="clear" w:color="auto" w:fill="auto"/>
          </w:tcPr>
          <w:p w14:paraId="7EE9243C"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Relevant SDG Indicator/Safeguarding Principle</w:t>
            </w:r>
          </w:p>
        </w:tc>
        <w:tc>
          <w:tcPr>
            <w:tcW w:w="3696" w:type="pct"/>
            <w:shd w:val="clear" w:color="auto" w:fill="auto"/>
          </w:tcPr>
          <w:p w14:paraId="51200C61"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SDG 11</w:t>
            </w:r>
          </w:p>
        </w:tc>
      </w:tr>
      <w:tr w:rsidR="00D96DE1" w:rsidRPr="006B4547" w14:paraId="11A1E807" w14:textId="77777777" w:rsidTr="00903D0F">
        <w:trPr>
          <w:cantSplit/>
          <w:jc w:val="center"/>
        </w:trPr>
        <w:tc>
          <w:tcPr>
            <w:tcW w:w="1304" w:type="pct"/>
            <w:shd w:val="clear" w:color="auto" w:fill="auto"/>
          </w:tcPr>
          <w:p w14:paraId="54ABA913"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lastRenderedPageBreak/>
              <w:t>Data / Parameter</w:t>
            </w:r>
          </w:p>
        </w:tc>
        <w:tc>
          <w:tcPr>
            <w:tcW w:w="3696" w:type="pct"/>
            <w:shd w:val="clear" w:color="auto" w:fill="auto"/>
          </w:tcPr>
          <w:p w14:paraId="58821664"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MS Mincho" w:cs="Times New Roman"/>
                <w:color w:val="auto"/>
                <w:szCs w:val="20"/>
                <w:lang w:val="en-GB" w:eastAsia="de-DE"/>
                <w14:cntxtAlts w14:val="0"/>
              </w:rPr>
              <w:t>Sustainable Cities and Communities</w:t>
            </w:r>
          </w:p>
        </w:tc>
      </w:tr>
      <w:tr w:rsidR="00D96DE1" w:rsidRPr="006B4547" w14:paraId="6987FE2C" w14:textId="77777777" w:rsidTr="00903D0F">
        <w:trPr>
          <w:cantSplit/>
          <w:jc w:val="center"/>
        </w:trPr>
        <w:tc>
          <w:tcPr>
            <w:tcW w:w="1304" w:type="pct"/>
            <w:shd w:val="clear" w:color="auto" w:fill="auto"/>
          </w:tcPr>
          <w:p w14:paraId="0B4F0506"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Unit</w:t>
            </w:r>
          </w:p>
        </w:tc>
        <w:tc>
          <w:tcPr>
            <w:tcW w:w="3696" w:type="pct"/>
            <w:shd w:val="clear" w:color="auto" w:fill="auto"/>
          </w:tcPr>
          <w:p w14:paraId="71807EA9"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NA</w:t>
            </w:r>
          </w:p>
        </w:tc>
      </w:tr>
      <w:tr w:rsidR="00D96DE1" w:rsidRPr="006B4547" w14:paraId="361C0344" w14:textId="77777777" w:rsidTr="00903D0F">
        <w:trPr>
          <w:cantSplit/>
          <w:jc w:val="center"/>
        </w:trPr>
        <w:tc>
          <w:tcPr>
            <w:tcW w:w="1304" w:type="pct"/>
            <w:shd w:val="clear" w:color="auto" w:fill="auto"/>
          </w:tcPr>
          <w:p w14:paraId="212EC3AA"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Description</w:t>
            </w:r>
          </w:p>
        </w:tc>
        <w:tc>
          <w:tcPr>
            <w:tcW w:w="3696" w:type="pct"/>
            <w:shd w:val="clear" w:color="auto" w:fill="auto"/>
          </w:tcPr>
          <w:p w14:paraId="1A1516E5"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Cities with good waste management practices</w:t>
            </w:r>
          </w:p>
        </w:tc>
      </w:tr>
      <w:tr w:rsidR="00D96DE1" w:rsidRPr="006B4547" w14:paraId="182262A4" w14:textId="77777777" w:rsidTr="00903D0F">
        <w:trPr>
          <w:cantSplit/>
          <w:jc w:val="center"/>
        </w:trPr>
        <w:tc>
          <w:tcPr>
            <w:tcW w:w="1304" w:type="pct"/>
            <w:shd w:val="clear" w:color="auto" w:fill="auto"/>
          </w:tcPr>
          <w:p w14:paraId="6BB62AC2"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Source of data</w:t>
            </w:r>
          </w:p>
        </w:tc>
        <w:tc>
          <w:tcPr>
            <w:tcW w:w="3696" w:type="pct"/>
            <w:shd w:val="clear" w:color="auto" w:fill="auto"/>
          </w:tcPr>
          <w:p w14:paraId="46933343"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Records of</w:t>
            </w:r>
            <w:r>
              <w:rPr>
                <w:rFonts w:eastAsia="Times New Roman" w:cs="Times New Roman"/>
                <w:color w:val="auto"/>
                <w:szCs w:val="20"/>
                <w:lang w:val="en-GB" w:eastAsia="de-DE"/>
                <w14:cntxtAlts w14:val="0"/>
              </w:rPr>
              <w:t xml:space="preserve"> households reached and number of meetings held </w:t>
            </w:r>
          </w:p>
        </w:tc>
      </w:tr>
      <w:tr w:rsidR="00D96DE1" w:rsidRPr="006B4547" w14:paraId="39838C75" w14:textId="77777777" w:rsidTr="00903D0F">
        <w:trPr>
          <w:cantSplit/>
          <w:jc w:val="center"/>
        </w:trPr>
        <w:tc>
          <w:tcPr>
            <w:tcW w:w="1304" w:type="pct"/>
            <w:shd w:val="clear" w:color="auto" w:fill="auto"/>
          </w:tcPr>
          <w:p w14:paraId="7A2EE41F"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Value(s) applied</w:t>
            </w:r>
          </w:p>
        </w:tc>
        <w:tc>
          <w:tcPr>
            <w:tcW w:w="3696" w:type="pct"/>
            <w:shd w:val="clear" w:color="auto" w:fill="auto"/>
          </w:tcPr>
          <w:p w14:paraId="73F28274"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1A26AD">
              <w:rPr>
                <w:rFonts w:eastAsia="Times New Roman" w:cs="Times New Roman"/>
                <w:color w:val="auto"/>
                <w:szCs w:val="20"/>
                <w:lang w:val="en-GB" w:eastAsia="de-DE"/>
                <w14:cntxtAlts w14:val="0"/>
              </w:rPr>
              <w:t xml:space="preserve">17,500 </w:t>
            </w:r>
            <w:proofErr w:type="gramStart"/>
            <w:r w:rsidRPr="001A26AD">
              <w:rPr>
                <w:rFonts w:eastAsia="Times New Roman" w:cs="Times New Roman"/>
                <w:color w:val="auto"/>
                <w:szCs w:val="20"/>
                <w:lang w:val="en-GB" w:eastAsia="de-DE"/>
                <w14:cntxtAlts w14:val="0"/>
              </w:rPr>
              <w:t>tonne</w:t>
            </w:r>
            <w:proofErr w:type="gramEnd"/>
            <w:r w:rsidRPr="001A26AD">
              <w:rPr>
                <w:rFonts w:eastAsia="Times New Roman" w:cs="Times New Roman"/>
                <w:color w:val="auto"/>
                <w:szCs w:val="20"/>
                <w:lang w:val="en-GB" w:eastAsia="de-DE"/>
                <w14:cntxtAlts w14:val="0"/>
              </w:rPr>
              <w:t xml:space="preserve"> of waste processed in the plant per annum as a measure</w:t>
            </w:r>
            <w:r>
              <w:rPr>
                <w:rFonts w:eastAsia="Times New Roman" w:cs="Times New Roman"/>
                <w:color w:val="auto"/>
                <w:szCs w:val="20"/>
                <w:lang w:val="en-GB" w:eastAsia="de-DE"/>
                <w14:cntxtAlts w14:val="0"/>
              </w:rPr>
              <w:t xml:space="preserve"> is to be increased by documenting how far reaching our communications and our general program development goes </w:t>
            </w:r>
            <w:r w:rsidRPr="006B4547" w:rsidDel="00413065">
              <w:rPr>
                <w:rFonts w:eastAsia="Times New Roman" w:cs="Times New Roman"/>
                <w:color w:val="auto"/>
                <w:szCs w:val="20"/>
                <w:lang w:val="en-GB" w:eastAsia="de-DE"/>
                <w14:cntxtAlts w14:val="0"/>
              </w:rPr>
              <w:t xml:space="preserve"> </w:t>
            </w:r>
          </w:p>
        </w:tc>
      </w:tr>
      <w:tr w:rsidR="00D96DE1" w:rsidRPr="006B4547" w14:paraId="77800838" w14:textId="77777777" w:rsidTr="00903D0F">
        <w:trPr>
          <w:cantSplit/>
          <w:jc w:val="center"/>
        </w:trPr>
        <w:tc>
          <w:tcPr>
            <w:tcW w:w="1304" w:type="pct"/>
            <w:shd w:val="clear" w:color="auto" w:fill="auto"/>
          </w:tcPr>
          <w:p w14:paraId="06B04923" w14:textId="77777777" w:rsidR="00D96DE1" w:rsidRPr="006B4547" w:rsidRDefault="00D96DE1" w:rsidP="00903D0F">
            <w:pPr>
              <w:spacing w:after="0" w:line="240" w:lineRule="auto"/>
              <w:contextualSpacing w:val="0"/>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Measurement methods and procedures</w:t>
            </w:r>
          </w:p>
        </w:tc>
        <w:tc>
          <w:tcPr>
            <w:tcW w:w="3696" w:type="pct"/>
            <w:shd w:val="clear" w:color="auto" w:fill="auto"/>
          </w:tcPr>
          <w:p w14:paraId="33F27505"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Pr>
                <w:rFonts w:eastAsia="Times New Roman" w:cs="Times New Roman"/>
                <w:color w:val="auto"/>
                <w:szCs w:val="20"/>
                <w:lang w:val="en-GB" w:eastAsia="de-DE"/>
                <w14:cntxtAlts w14:val="0"/>
              </w:rPr>
              <w:t xml:space="preserve">Applying Village profiles and regional population statistics </w:t>
            </w:r>
            <w:r w:rsidRPr="006B4547">
              <w:rPr>
                <w:rFonts w:eastAsia="Times New Roman" w:cs="Times New Roman"/>
                <w:color w:val="auto"/>
                <w:szCs w:val="20"/>
                <w:lang w:val="en-GB" w:eastAsia="de-DE"/>
                <w14:cntxtAlts w14:val="0"/>
              </w:rPr>
              <w:t xml:space="preserve"> </w:t>
            </w:r>
          </w:p>
        </w:tc>
      </w:tr>
      <w:tr w:rsidR="00D96DE1" w:rsidRPr="006B4547" w14:paraId="6DA3EF00" w14:textId="77777777" w:rsidTr="00903D0F">
        <w:trPr>
          <w:cantSplit/>
          <w:jc w:val="center"/>
        </w:trPr>
        <w:tc>
          <w:tcPr>
            <w:tcW w:w="1304" w:type="pct"/>
            <w:shd w:val="clear" w:color="auto" w:fill="auto"/>
          </w:tcPr>
          <w:p w14:paraId="05C85085"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Monitoring frequency</w:t>
            </w:r>
          </w:p>
        </w:tc>
        <w:tc>
          <w:tcPr>
            <w:tcW w:w="3696" w:type="pct"/>
            <w:shd w:val="clear" w:color="auto" w:fill="auto"/>
          </w:tcPr>
          <w:p w14:paraId="70C5C1AD"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Continuously, aggregated at least annually for year x</w:t>
            </w:r>
          </w:p>
        </w:tc>
      </w:tr>
      <w:tr w:rsidR="00D96DE1" w:rsidRPr="006B4547" w14:paraId="3CE5304F" w14:textId="77777777" w:rsidTr="00903D0F">
        <w:trPr>
          <w:cantSplit/>
          <w:jc w:val="center"/>
        </w:trPr>
        <w:tc>
          <w:tcPr>
            <w:tcW w:w="1304" w:type="pct"/>
            <w:shd w:val="clear" w:color="auto" w:fill="auto"/>
          </w:tcPr>
          <w:p w14:paraId="4514B53B"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QA/QC procedures</w:t>
            </w:r>
          </w:p>
        </w:tc>
        <w:tc>
          <w:tcPr>
            <w:tcW w:w="3696" w:type="pct"/>
            <w:shd w:val="clear" w:color="auto" w:fill="auto"/>
          </w:tcPr>
          <w:p w14:paraId="4679775E"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NA</w:t>
            </w:r>
          </w:p>
        </w:tc>
      </w:tr>
      <w:tr w:rsidR="00D96DE1" w:rsidRPr="006B4547" w14:paraId="44EDF8F0" w14:textId="77777777" w:rsidTr="00903D0F">
        <w:trPr>
          <w:cantSplit/>
          <w:jc w:val="center"/>
        </w:trPr>
        <w:tc>
          <w:tcPr>
            <w:tcW w:w="1304" w:type="pct"/>
            <w:shd w:val="clear" w:color="auto" w:fill="auto"/>
          </w:tcPr>
          <w:p w14:paraId="3F7B1466"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Purpose of data</w:t>
            </w:r>
          </w:p>
        </w:tc>
        <w:tc>
          <w:tcPr>
            <w:tcW w:w="3696" w:type="pct"/>
            <w:shd w:val="clear" w:color="auto" w:fill="auto"/>
          </w:tcPr>
          <w:p w14:paraId="6FCA74C1"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NA</w:t>
            </w:r>
          </w:p>
        </w:tc>
      </w:tr>
      <w:tr w:rsidR="00D96DE1" w:rsidRPr="006B4547" w14:paraId="539A7FF5" w14:textId="77777777" w:rsidTr="00903D0F">
        <w:trPr>
          <w:cantSplit/>
          <w:jc w:val="center"/>
        </w:trPr>
        <w:tc>
          <w:tcPr>
            <w:tcW w:w="1304" w:type="pct"/>
            <w:shd w:val="clear" w:color="auto" w:fill="auto"/>
          </w:tcPr>
          <w:p w14:paraId="7873ED85" w14:textId="77777777" w:rsidR="00D96DE1" w:rsidRPr="006B4547" w:rsidRDefault="00D96DE1" w:rsidP="00903D0F">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Additional comment</w:t>
            </w:r>
          </w:p>
        </w:tc>
        <w:tc>
          <w:tcPr>
            <w:tcW w:w="3696" w:type="pct"/>
            <w:shd w:val="clear" w:color="auto" w:fill="auto"/>
          </w:tcPr>
          <w:p w14:paraId="126BFB75" w14:textId="77777777" w:rsidR="00D96DE1" w:rsidRPr="006B4547" w:rsidRDefault="00D96DE1" w:rsidP="00903D0F">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NA</w:t>
            </w:r>
          </w:p>
        </w:tc>
      </w:tr>
    </w:tbl>
    <w:p w14:paraId="692BCCA4" w14:textId="77777777" w:rsidR="00D96DE1" w:rsidRPr="006B4547" w:rsidRDefault="00D96DE1" w:rsidP="00D96DE1">
      <w:pPr>
        <w:contextualSpacing w:val="0"/>
        <w:jc w:val="both"/>
        <w:rPr>
          <w:rFonts w:eastAsia="MS Mincho" w:cs="Times New Roman"/>
          <w:color w:val="auto"/>
          <w:szCs w:val="20"/>
          <w:lang w:val="en-GB" w:eastAsia="de-DE"/>
          <w14:cntxtAlts w14:val="0"/>
        </w:rPr>
      </w:pPr>
    </w:p>
    <w:p w14:paraId="5056AC55" w14:textId="77777777" w:rsidR="00D96DE1" w:rsidRPr="009F1B6F" w:rsidRDefault="00D96DE1" w:rsidP="00D96DE1">
      <w:pPr>
        <w:pStyle w:val="SectionList"/>
      </w:pPr>
      <w:r w:rsidRPr="009F1B6F">
        <w:t>D.3.</w:t>
      </w:r>
      <w:r w:rsidRPr="009F1B6F">
        <w:tab/>
      </w:r>
      <w:r w:rsidRPr="000A3EF3">
        <w:t>Comparison of monitored parameters with last monitoring period</w:t>
      </w:r>
    </w:p>
    <w:tbl>
      <w:tblPr>
        <w:tblStyle w:val="GSTableBoldline-heightcondensed"/>
        <w:tblW w:w="0" w:type="auto"/>
        <w:tblCellMar>
          <w:top w:w="57" w:type="dxa"/>
          <w:left w:w="57" w:type="dxa"/>
        </w:tblCellMar>
        <w:tblLook w:val="04A0" w:firstRow="1" w:lastRow="0" w:firstColumn="1" w:lastColumn="0" w:noHBand="0" w:noVBand="1"/>
      </w:tblPr>
      <w:tblGrid>
        <w:gridCol w:w="3232"/>
        <w:gridCol w:w="3232"/>
        <w:gridCol w:w="3232"/>
      </w:tblGrid>
      <w:tr w:rsidR="00D96DE1" w:rsidRPr="0087412F" w14:paraId="03EC9602" w14:textId="77777777" w:rsidTr="00903D0F">
        <w:trPr>
          <w:cnfStyle w:val="100000000000" w:firstRow="1" w:lastRow="0" w:firstColumn="0" w:lastColumn="0" w:oddVBand="0" w:evenVBand="0" w:oddHBand="0" w:evenHBand="0" w:firstRowFirstColumn="0" w:firstRowLastColumn="0" w:lastRowFirstColumn="0" w:lastRowLastColumn="0"/>
        </w:trPr>
        <w:tc>
          <w:tcPr>
            <w:tcW w:w="3285" w:type="dxa"/>
            <w:vAlign w:val="top"/>
          </w:tcPr>
          <w:p w14:paraId="281E2347" w14:textId="77777777" w:rsidR="00D96DE1" w:rsidRPr="0087412F" w:rsidRDefault="00D96DE1" w:rsidP="00903D0F">
            <w:pPr>
              <w:spacing w:line="276" w:lineRule="auto"/>
              <w:rPr>
                <w:rFonts w:asciiTheme="minorHAnsi" w:hAnsiTheme="minorHAnsi"/>
                <w:color w:val="FFFFFF" w:themeColor="background1"/>
                <w:szCs w:val="22"/>
              </w:rPr>
            </w:pPr>
            <w:r w:rsidRPr="0087412F">
              <w:rPr>
                <w:rFonts w:asciiTheme="minorHAnsi" w:hAnsiTheme="minorHAnsi"/>
                <w:color w:val="FFFFFF" w:themeColor="background1"/>
                <w:szCs w:val="22"/>
              </w:rPr>
              <w:t>Data/Parameter</w:t>
            </w:r>
          </w:p>
        </w:tc>
        <w:tc>
          <w:tcPr>
            <w:tcW w:w="3285" w:type="dxa"/>
            <w:vAlign w:val="top"/>
          </w:tcPr>
          <w:p w14:paraId="273C31F0" w14:textId="77777777" w:rsidR="00D96DE1" w:rsidRPr="0087412F" w:rsidRDefault="00D96DE1" w:rsidP="00903D0F">
            <w:pPr>
              <w:spacing w:line="276" w:lineRule="auto"/>
              <w:rPr>
                <w:rFonts w:asciiTheme="minorHAnsi" w:hAnsiTheme="minorHAnsi"/>
                <w:color w:val="FFFFFF" w:themeColor="background1"/>
                <w:szCs w:val="22"/>
              </w:rPr>
            </w:pPr>
            <w:r w:rsidRPr="0087412F">
              <w:rPr>
                <w:rFonts w:asciiTheme="minorHAnsi" w:hAnsiTheme="minorHAnsi"/>
                <w:color w:val="FFFFFF" w:themeColor="background1"/>
                <w:szCs w:val="22"/>
              </w:rPr>
              <w:t>Value obtained in this monitoring period</w:t>
            </w:r>
          </w:p>
        </w:tc>
        <w:tc>
          <w:tcPr>
            <w:tcW w:w="3285" w:type="dxa"/>
            <w:vAlign w:val="top"/>
          </w:tcPr>
          <w:p w14:paraId="4B54812E" w14:textId="77777777" w:rsidR="00D96DE1" w:rsidRPr="0087412F" w:rsidRDefault="00D96DE1" w:rsidP="00903D0F">
            <w:pPr>
              <w:spacing w:line="276" w:lineRule="auto"/>
              <w:rPr>
                <w:rFonts w:asciiTheme="minorHAnsi" w:hAnsiTheme="minorHAnsi"/>
                <w:color w:val="FFFFFF" w:themeColor="background1"/>
                <w:szCs w:val="22"/>
              </w:rPr>
            </w:pPr>
            <w:r w:rsidRPr="0087412F">
              <w:rPr>
                <w:rFonts w:asciiTheme="minorHAnsi" w:hAnsiTheme="minorHAnsi"/>
                <w:color w:val="FFFFFF" w:themeColor="background1"/>
                <w:szCs w:val="22"/>
              </w:rPr>
              <w:t>Value obtained last monitoring period</w:t>
            </w:r>
          </w:p>
        </w:tc>
      </w:tr>
      <w:tr w:rsidR="00D96DE1" w:rsidRPr="00AA7AAC" w14:paraId="0CB6C682" w14:textId="77777777" w:rsidTr="00903D0F">
        <w:tc>
          <w:tcPr>
            <w:tcW w:w="3285" w:type="dxa"/>
            <w:tcBorders>
              <w:bottom w:val="single" w:sz="4" w:space="0" w:color="A6A6A6" w:themeColor="background1" w:themeShade="A6"/>
            </w:tcBorders>
          </w:tcPr>
          <w:p w14:paraId="26438B77" w14:textId="77777777" w:rsidR="00D96DE1" w:rsidRDefault="00D96DE1" w:rsidP="00903D0F">
            <w:pPr>
              <w:rPr>
                <w:rFonts w:asciiTheme="minorHAnsi" w:hAnsiTheme="minorHAnsi"/>
                <w:szCs w:val="22"/>
              </w:rPr>
            </w:pPr>
            <w:r>
              <w:rPr>
                <w:rFonts w:asciiTheme="minorHAnsi" w:hAnsiTheme="minorHAnsi"/>
                <w:szCs w:val="22"/>
              </w:rPr>
              <w:t>Emission reduction</w:t>
            </w:r>
          </w:p>
        </w:tc>
        <w:tc>
          <w:tcPr>
            <w:tcW w:w="3285" w:type="dxa"/>
            <w:tcBorders>
              <w:bottom w:val="single" w:sz="4" w:space="0" w:color="A6A6A6" w:themeColor="background1" w:themeShade="A6"/>
            </w:tcBorders>
          </w:tcPr>
          <w:p w14:paraId="084A2BAD" w14:textId="77777777" w:rsidR="00D96DE1" w:rsidRDefault="00D96DE1" w:rsidP="00903D0F">
            <w:pPr>
              <w:rPr>
                <w:rFonts w:asciiTheme="minorHAnsi" w:hAnsiTheme="minorHAnsi"/>
                <w:szCs w:val="22"/>
              </w:rPr>
            </w:pPr>
            <w:r>
              <w:rPr>
                <w:rFonts w:asciiTheme="minorHAnsi" w:hAnsiTheme="minorHAnsi"/>
                <w:szCs w:val="22"/>
              </w:rPr>
              <w:t>7,797</w:t>
            </w:r>
          </w:p>
        </w:tc>
        <w:tc>
          <w:tcPr>
            <w:tcW w:w="3285" w:type="dxa"/>
            <w:tcBorders>
              <w:bottom w:val="single" w:sz="4" w:space="0" w:color="A6A6A6" w:themeColor="background1" w:themeShade="A6"/>
            </w:tcBorders>
          </w:tcPr>
          <w:p w14:paraId="207A3E5A" w14:textId="77777777" w:rsidR="00D96DE1" w:rsidRDefault="00D96DE1" w:rsidP="00903D0F">
            <w:pPr>
              <w:rPr>
                <w:rFonts w:asciiTheme="minorHAnsi" w:hAnsiTheme="minorHAnsi"/>
                <w:szCs w:val="22"/>
              </w:rPr>
            </w:pPr>
            <w:r>
              <w:rPr>
                <w:rFonts w:asciiTheme="minorHAnsi" w:hAnsiTheme="minorHAnsi"/>
                <w:szCs w:val="22"/>
              </w:rPr>
              <w:t>16,026</w:t>
            </w:r>
          </w:p>
        </w:tc>
      </w:tr>
      <w:tr w:rsidR="00D96DE1" w:rsidRPr="00AA7AAC" w14:paraId="25422310" w14:textId="77777777" w:rsidTr="00903D0F">
        <w:tc>
          <w:tcPr>
            <w:tcW w:w="3285" w:type="dxa"/>
            <w:tcBorders>
              <w:bottom w:val="single" w:sz="4" w:space="0" w:color="A6A6A6" w:themeColor="background1" w:themeShade="A6"/>
            </w:tcBorders>
          </w:tcPr>
          <w:p w14:paraId="5AEA2B76" w14:textId="77777777" w:rsidR="00D96DE1" w:rsidRPr="00AA7AAC" w:rsidRDefault="00D96DE1" w:rsidP="00903D0F">
            <w:pPr>
              <w:rPr>
                <w:rFonts w:asciiTheme="minorHAnsi" w:hAnsiTheme="minorHAnsi"/>
                <w:szCs w:val="22"/>
              </w:rPr>
            </w:pPr>
          </w:p>
        </w:tc>
        <w:tc>
          <w:tcPr>
            <w:tcW w:w="3285" w:type="dxa"/>
            <w:tcBorders>
              <w:bottom w:val="single" w:sz="4" w:space="0" w:color="A6A6A6" w:themeColor="background1" w:themeShade="A6"/>
            </w:tcBorders>
          </w:tcPr>
          <w:p w14:paraId="64923D95" w14:textId="77777777" w:rsidR="00D96DE1" w:rsidRPr="00AA7AAC" w:rsidRDefault="00D96DE1" w:rsidP="00903D0F">
            <w:pPr>
              <w:rPr>
                <w:rFonts w:asciiTheme="minorHAnsi" w:hAnsiTheme="minorHAnsi"/>
                <w:szCs w:val="22"/>
              </w:rPr>
            </w:pPr>
          </w:p>
        </w:tc>
        <w:tc>
          <w:tcPr>
            <w:tcW w:w="3285" w:type="dxa"/>
            <w:tcBorders>
              <w:bottom w:val="single" w:sz="4" w:space="0" w:color="A6A6A6" w:themeColor="background1" w:themeShade="A6"/>
            </w:tcBorders>
          </w:tcPr>
          <w:p w14:paraId="595176A9" w14:textId="77777777" w:rsidR="00D96DE1" w:rsidRPr="00AA7AAC" w:rsidRDefault="00D96DE1" w:rsidP="00903D0F">
            <w:pPr>
              <w:rPr>
                <w:rFonts w:asciiTheme="minorHAnsi" w:hAnsiTheme="minorHAnsi"/>
                <w:szCs w:val="22"/>
              </w:rPr>
            </w:pPr>
          </w:p>
        </w:tc>
      </w:tr>
      <w:tr w:rsidR="00D96DE1" w:rsidRPr="00AA7AAC" w14:paraId="7F1305E4" w14:textId="77777777" w:rsidTr="00903D0F">
        <w:tc>
          <w:tcPr>
            <w:tcW w:w="3285" w:type="dxa"/>
            <w:tcBorders>
              <w:top w:val="single" w:sz="4" w:space="0" w:color="A6A6A6" w:themeColor="background1" w:themeShade="A6"/>
              <w:bottom w:val="single" w:sz="4" w:space="0" w:color="A6A6A6" w:themeColor="background1" w:themeShade="A6"/>
            </w:tcBorders>
          </w:tcPr>
          <w:p w14:paraId="7547E557" w14:textId="77777777" w:rsidR="00D96DE1" w:rsidRPr="00AA7AAC" w:rsidRDefault="00D96DE1" w:rsidP="00903D0F">
            <w:pPr>
              <w:rPr>
                <w:rFonts w:asciiTheme="minorHAnsi" w:hAnsiTheme="minorHAnsi"/>
                <w:szCs w:val="22"/>
              </w:rPr>
            </w:pPr>
          </w:p>
        </w:tc>
        <w:tc>
          <w:tcPr>
            <w:tcW w:w="3285" w:type="dxa"/>
            <w:tcBorders>
              <w:top w:val="single" w:sz="4" w:space="0" w:color="A6A6A6" w:themeColor="background1" w:themeShade="A6"/>
              <w:bottom w:val="single" w:sz="4" w:space="0" w:color="A6A6A6" w:themeColor="background1" w:themeShade="A6"/>
            </w:tcBorders>
          </w:tcPr>
          <w:p w14:paraId="62363436" w14:textId="77777777" w:rsidR="00D96DE1" w:rsidRPr="00AA7AAC" w:rsidRDefault="00D96DE1" w:rsidP="00903D0F">
            <w:pPr>
              <w:rPr>
                <w:rFonts w:asciiTheme="minorHAnsi" w:hAnsiTheme="minorHAnsi"/>
                <w:szCs w:val="22"/>
              </w:rPr>
            </w:pPr>
          </w:p>
        </w:tc>
        <w:tc>
          <w:tcPr>
            <w:tcW w:w="3285" w:type="dxa"/>
            <w:tcBorders>
              <w:top w:val="single" w:sz="4" w:space="0" w:color="A6A6A6" w:themeColor="background1" w:themeShade="A6"/>
              <w:bottom w:val="single" w:sz="4" w:space="0" w:color="A6A6A6" w:themeColor="background1" w:themeShade="A6"/>
            </w:tcBorders>
          </w:tcPr>
          <w:p w14:paraId="547DF453" w14:textId="77777777" w:rsidR="00D96DE1" w:rsidRPr="00AA7AAC" w:rsidRDefault="00D96DE1" w:rsidP="00903D0F">
            <w:pPr>
              <w:rPr>
                <w:rFonts w:asciiTheme="minorHAnsi" w:hAnsiTheme="minorHAnsi"/>
                <w:szCs w:val="22"/>
              </w:rPr>
            </w:pPr>
          </w:p>
        </w:tc>
      </w:tr>
    </w:tbl>
    <w:p w14:paraId="17D5F1B1" w14:textId="77777777" w:rsidR="00D96DE1" w:rsidRDefault="00D96DE1" w:rsidP="00D96DE1">
      <w:pPr>
        <w:jc w:val="both"/>
        <w:rPr>
          <w:rFonts w:ascii="Avenir Book" w:hAnsi="Avenir Book"/>
        </w:rPr>
      </w:pPr>
      <w:r w:rsidRPr="000D5133">
        <w:rPr>
          <w:rFonts w:ascii="Avenir Book" w:hAnsi="Avenir Book"/>
          <w:color w:val="auto"/>
        </w:rPr>
        <w:t>The last monitoring period lasted from 04/11/2018 to 31/12/2020. This peri</w:t>
      </w:r>
      <w:r>
        <w:rPr>
          <w:rFonts w:ascii="Avenir Book" w:hAnsi="Avenir Book"/>
          <w:color w:val="auto"/>
        </w:rPr>
        <w:t>od</w:t>
      </w:r>
      <w:r w:rsidRPr="000D5133">
        <w:rPr>
          <w:rFonts w:ascii="Avenir Book" w:hAnsi="Avenir Book"/>
          <w:color w:val="auto"/>
        </w:rPr>
        <w:t xml:space="preserve"> applies only to vintage 2021</w:t>
      </w:r>
      <w:r>
        <w:rPr>
          <w:rFonts w:ascii="Avenir Book" w:hAnsi="Avenir Book"/>
        </w:rPr>
        <w:t>.</w:t>
      </w:r>
    </w:p>
    <w:p w14:paraId="05A5E281" w14:textId="77777777" w:rsidR="00D96DE1" w:rsidRPr="009F1B6F" w:rsidRDefault="00D96DE1" w:rsidP="00D96DE1">
      <w:pPr>
        <w:pStyle w:val="SectionList"/>
      </w:pPr>
      <w:r w:rsidRPr="009F1B6F">
        <w:t>D.4.</w:t>
      </w:r>
      <w:r w:rsidRPr="009F1B6F">
        <w:tab/>
        <w:t>Implementation of sampling plan</w:t>
      </w:r>
    </w:p>
    <w:p w14:paraId="47EF221D" w14:textId="77777777" w:rsidR="00D96DE1" w:rsidRPr="0095094A" w:rsidRDefault="00D96DE1" w:rsidP="00D96DE1">
      <w:pPr>
        <w:pStyle w:val="SectionTitle"/>
        <w:spacing w:before="0" w:after="200" w:line="240" w:lineRule="auto"/>
        <w:rPr>
          <w:rFonts w:ascii="Verdana" w:hAnsi="Verdana"/>
          <w:sz w:val="22"/>
          <w:u w:val="single"/>
        </w:rPr>
      </w:pPr>
      <w:r w:rsidRPr="0095094A">
        <w:rPr>
          <w:rFonts w:ascii="Verdana" w:hAnsi="Verdana"/>
          <w:sz w:val="22"/>
          <w:u w:val="single"/>
        </w:rPr>
        <w:t>D.4.1.</w:t>
      </w:r>
      <w:r w:rsidRPr="0095094A">
        <w:rPr>
          <w:rFonts w:ascii="Verdana" w:hAnsi="Verdana"/>
          <w:sz w:val="22"/>
          <w:u w:val="single"/>
        </w:rPr>
        <w:tab/>
        <w:t>Description of implemented sampling design</w:t>
      </w:r>
    </w:p>
    <w:p w14:paraId="3BFC95AA" w14:textId="77777777" w:rsidR="00D96DE1" w:rsidRPr="000D550A" w:rsidRDefault="00D96DE1" w:rsidP="00D96DE1">
      <w:pPr>
        <w:jc w:val="both"/>
        <w:rPr>
          <w:color w:val="auto"/>
        </w:rPr>
      </w:pPr>
      <w:r w:rsidRPr="000D550A">
        <w:rPr>
          <w:color w:val="auto"/>
        </w:rPr>
        <w:t xml:space="preserve">The only sampling in the project for SDG 13 involves determining the weight of waste types. According to the "Emissions from solid waste disposal sites" version 8, the weight fraction of the waste types j should be determined by sample measurements. The following waste types will be distinguished: </w:t>
      </w:r>
    </w:p>
    <w:p w14:paraId="64068082" w14:textId="77777777" w:rsidR="00D96DE1" w:rsidRPr="000D550A" w:rsidRDefault="00D96DE1" w:rsidP="00D96DE1">
      <w:pPr>
        <w:pStyle w:val="ListParagraph"/>
        <w:numPr>
          <w:ilvl w:val="0"/>
          <w:numId w:val="28"/>
        </w:numPr>
        <w:spacing w:after="0" w:line="240" w:lineRule="auto"/>
        <w:jc w:val="both"/>
        <w:rPr>
          <w:color w:val="auto"/>
        </w:rPr>
      </w:pPr>
      <w:r w:rsidRPr="000D550A">
        <w:rPr>
          <w:color w:val="auto"/>
        </w:rPr>
        <w:t xml:space="preserve">Wood and wood products </w:t>
      </w:r>
    </w:p>
    <w:p w14:paraId="687CEEB0" w14:textId="77777777" w:rsidR="00D96DE1" w:rsidRPr="000D550A" w:rsidRDefault="00D96DE1" w:rsidP="00D96DE1">
      <w:pPr>
        <w:pStyle w:val="ListParagraph"/>
        <w:numPr>
          <w:ilvl w:val="0"/>
          <w:numId w:val="28"/>
        </w:numPr>
        <w:spacing w:after="0" w:line="240" w:lineRule="auto"/>
        <w:jc w:val="both"/>
        <w:rPr>
          <w:color w:val="auto"/>
        </w:rPr>
      </w:pPr>
      <w:r w:rsidRPr="000D550A">
        <w:rPr>
          <w:color w:val="auto"/>
        </w:rPr>
        <w:t xml:space="preserve">Pulp, paper and cardboard </w:t>
      </w:r>
    </w:p>
    <w:p w14:paraId="1BDDD29F" w14:textId="77777777" w:rsidR="00D96DE1" w:rsidRPr="000D550A" w:rsidRDefault="00D96DE1" w:rsidP="00D96DE1">
      <w:pPr>
        <w:pStyle w:val="ListParagraph"/>
        <w:numPr>
          <w:ilvl w:val="0"/>
          <w:numId w:val="28"/>
        </w:numPr>
        <w:spacing w:after="0" w:line="240" w:lineRule="auto"/>
        <w:jc w:val="both"/>
        <w:rPr>
          <w:color w:val="auto"/>
        </w:rPr>
      </w:pPr>
      <w:r w:rsidRPr="000D550A">
        <w:rPr>
          <w:color w:val="auto"/>
        </w:rPr>
        <w:t xml:space="preserve">Food, food waste, beverages and tobacco </w:t>
      </w:r>
    </w:p>
    <w:p w14:paraId="27E5DAD4" w14:textId="77777777" w:rsidR="00D96DE1" w:rsidRPr="000D550A" w:rsidRDefault="00D96DE1" w:rsidP="00D96DE1">
      <w:pPr>
        <w:pStyle w:val="ListParagraph"/>
        <w:numPr>
          <w:ilvl w:val="0"/>
          <w:numId w:val="28"/>
        </w:numPr>
        <w:spacing w:after="0" w:line="240" w:lineRule="auto"/>
        <w:jc w:val="both"/>
        <w:rPr>
          <w:color w:val="auto"/>
        </w:rPr>
      </w:pPr>
      <w:r w:rsidRPr="000D550A">
        <w:rPr>
          <w:color w:val="auto"/>
        </w:rPr>
        <w:t xml:space="preserve">Textiles </w:t>
      </w:r>
    </w:p>
    <w:p w14:paraId="3808D247" w14:textId="77777777" w:rsidR="00D96DE1" w:rsidRPr="000D550A" w:rsidRDefault="00D96DE1" w:rsidP="00D96DE1">
      <w:pPr>
        <w:pStyle w:val="ListParagraph"/>
        <w:numPr>
          <w:ilvl w:val="0"/>
          <w:numId w:val="28"/>
        </w:numPr>
        <w:spacing w:after="0" w:line="240" w:lineRule="auto"/>
        <w:jc w:val="both"/>
        <w:rPr>
          <w:color w:val="auto"/>
        </w:rPr>
      </w:pPr>
      <w:r w:rsidRPr="000D550A">
        <w:rPr>
          <w:color w:val="auto"/>
        </w:rPr>
        <w:t xml:space="preserve">Garden, yard and park waste </w:t>
      </w:r>
    </w:p>
    <w:p w14:paraId="4577D0C6" w14:textId="77777777" w:rsidR="00D96DE1" w:rsidRPr="000D550A" w:rsidRDefault="00D96DE1" w:rsidP="00D96DE1">
      <w:pPr>
        <w:rPr>
          <w:color w:val="auto"/>
        </w:rPr>
      </w:pPr>
    </w:p>
    <w:p w14:paraId="209113BF" w14:textId="77777777" w:rsidR="00D96DE1" w:rsidRPr="000D550A" w:rsidRDefault="00D96DE1" w:rsidP="00D96DE1">
      <w:pPr>
        <w:contextualSpacing w:val="0"/>
        <w:jc w:val="both"/>
        <w:rPr>
          <w:color w:val="auto"/>
        </w:rPr>
      </w:pPr>
      <w:r w:rsidRPr="000D550A">
        <w:rPr>
          <w:color w:val="auto"/>
        </w:rPr>
        <w:t xml:space="preserve">Since samples are taken from the organic waste proportion only, after separation of recyclable and inert material, category F (glass, plastic, metal and other inert material) is not included in the measurement. Organic waste proportions are relatively </w:t>
      </w:r>
      <w:r w:rsidRPr="000D550A">
        <w:rPr>
          <w:color w:val="auto"/>
        </w:rPr>
        <w:lastRenderedPageBreak/>
        <w:t xml:space="preserve">stable and therefore estimated only quarterly (defined as minimum sampling frequency per year by the methodology). However, the size and frequency of sampling should be statistically significant with a maximum uncertainty range of 20% at a 95% confidence level. </w:t>
      </w:r>
    </w:p>
    <w:p w14:paraId="78AF5BBA" w14:textId="77777777" w:rsidR="00D96DE1" w:rsidRPr="000D550A" w:rsidRDefault="00D96DE1" w:rsidP="00D96DE1">
      <w:pPr>
        <w:contextualSpacing w:val="0"/>
        <w:jc w:val="both"/>
        <w:rPr>
          <w:color w:val="auto"/>
        </w:rPr>
      </w:pPr>
      <w:r w:rsidRPr="000D550A">
        <w:rPr>
          <w:color w:val="auto"/>
        </w:rPr>
        <w:t xml:space="preserve">A detailed written sampling procedure is applied to ensure a consistent approach over the crediting period (see Operating Procedure 36 as well as PDD Section B.7.2. and </w:t>
      </w:r>
      <w:r>
        <w:rPr>
          <w:color w:val="auto"/>
        </w:rPr>
        <w:t>B.7.3.</w:t>
      </w:r>
      <w:r w:rsidRPr="000D550A">
        <w:rPr>
          <w:color w:val="auto"/>
        </w:rPr>
        <w:t>). The size and frequency of sampling required in the sampling plan provides statistically significant data with a maximum uncertainty range of 20 % (= precision or sampling error of +/- 10 %) and a 95 % confidence level. The required confidence level has been reduced to 90 % since the PDD was registered, making the weight sampled more conservative</w:t>
      </w:r>
      <w:r>
        <w:rPr>
          <w:color w:val="auto"/>
        </w:rPr>
        <w:t>.</w:t>
      </w:r>
    </w:p>
    <w:p w14:paraId="7A5EEA80" w14:textId="77777777" w:rsidR="00D96DE1" w:rsidRPr="00CA78FC" w:rsidRDefault="00D96DE1" w:rsidP="00D96DE1">
      <w:pPr>
        <w:spacing w:line="240" w:lineRule="auto"/>
        <w:contextualSpacing w:val="0"/>
        <w:rPr>
          <w:color w:val="auto"/>
          <w:u w:val="single"/>
        </w:rPr>
      </w:pPr>
      <w:r w:rsidRPr="00CA78FC">
        <w:rPr>
          <w:color w:val="auto"/>
          <w:u w:val="single"/>
        </w:rPr>
        <w:t>D.4.2.</w:t>
      </w:r>
      <w:r w:rsidRPr="00CA78FC">
        <w:rPr>
          <w:color w:val="auto"/>
          <w:u w:val="single"/>
        </w:rPr>
        <w:tab/>
        <w:t>Collected data</w:t>
      </w:r>
    </w:p>
    <w:p w14:paraId="26571B20" w14:textId="77777777" w:rsidR="00D96DE1" w:rsidRPr="000D550A" w:rsidRDefault="00D96DE1" w:rsidP="00D96DE1">
      <w:pPr>
        <w:contextualSpacing w:val="0"/>
        <w:jc w:val="both"/>
        <w:rPr>
          <w:color w:val="auto"/>
        </w:rPr>
      </w:pPr>
      <w:r w:rsidRPr="000D550A">
        <w:rPr>
          <w:color w:val="auto"/>
        </w:rPr>
        <w:t>A summary of the collected sampling data is provided in Annex 2 of the MR. The detailed calculations of the sampling procedure are shown in the separate spreadsheet “</w:t>
      </w:r>
      <w:r>
        <w:rPr>
          <w:color w:val="auto"/>
        </w:rPr>
        <w:t>Waste composition</w:t>
      </w:r>
      <w:r w:rsidRPr="000D550A">
        <w:rPr>
          <w:color w:val="auto"/>
        </w:rPr>
        <w:t>”</w:t>
      </w:r>
      <w:r>
        <w:rPr>
          <w:color w:val="auto"/>
        </w:rPr>
        <w:t xml:space="preserve"> available on site to the DOE.</w:t>
      </w:r>
    </w:p>
    <w:p w14:paraId="76B86061" w14:textId="77777777" w:rsidR="00D96DE1" w:rsidRPr="0095094A" w:rsidRDefault="00D96DE1" w:rsidP="00D96DE1">
      <w:pPr>
        <w:spacing w:line="240" w:lineRule="auto"/>
        <w:contextualSpacing w:val="0"/>
        <w:rPr>
          <w:color w:val="auto"/>
          <w:u w:val="single"/>
        </w:rPr>
      </w:pPr>
      <w:r w:rsidRPr="0095094A">
        <w:rPr>
          <w:color w:val="auto"/>
          <w:u w:val="single"/>
        </w:rPr>
        <w:t>D.4.3.</w:t>
      </w:r>
      <w:r w:rsidRPr="0095094A">
        <w:rPr>
          <w:color w:val="auto"/>
          <w:u w:val="single"/>
        </w:rPr>
        <w:tab/>
        <w:t>Analysis of the collected data</w:t>
      </w:r>
    </w:p>
    <w:p w14:paraId="1A566D90" w14:textId="77777777" w:rsidR="00D96DE1" w:rsidRPr="000D550A" w:rsidRDefault="00D96DE1" w:rsidP="00D96DE1">
      <w:pPr>
        <w:spacing w:line="240" w:lineRule="auto"/>
        <w:contextualSpacing w:val="0"/>
        <w:rPr>
          <w:color w:val="auto"/>
        </w:rPr>
      </w:pPr>
      <w:r w:rsidRPr="000D550A">
        <w:rPr>
          <w:color w:val="auto"/>
        </w:rPr>
        <w:t>D.4</w:t>
      </w:r>
      <w:r>
        <w:rPr>
          <w:color w:val="auto"/>
        </w:rPr>
        <w:t xml:space="preserve">.3.1. </w:t>
      </w:r>
      <w:r w:rsidRPr="000D550A">
        <w:rPr>
          <w:color w:val="auto"/>
        </w:rPr>
        <w:t xml:space="preserve">Demonstration </w:t>
      </w:r>
      <w:r>
        <w:rPr>
          <w:color w:val="auto"/>
        </w:rPr>
        <w:t>that</w:t>
      </w:r>
      <w:r w:rsidRPr="000D550A">
        <w:rPr>
          <w:color w:val="auto"/>
        </w:rPr>
        <w:t xml:space="preserve"> the required confidence/precision has been met</w:t>
      </w:r>
    </w:p>
    <w:p w14:paraId="00B5FEC4" w14:textId="77777777" w:rsidR="00D96DE1" w:rsidRPr="000D550A" w:rsidRDefault="00D96DE1" w:rsidP="00D96DE1">
      <w:pPr>
        <w:contextualSpacing w:val="0"/>
        <w:jc w:val="both"/>
        <w:rPr>
          <w:color w:val="auto"/>
        </w:rPr>
      </w:pPr>
      <w:r w:rsidRPr="000D550A">
        <w:rPr>
          <w:color w:val="auto"/>
        </w:rPr>
        <w:t>The percentage of waste types has been relatively stable since the beginning of the crediting period. Nevertheless, these small yearly changes are recorded in the spreadsheets for each year (see actual and historic data in Annex 2).</w:t>
      </w:r>
    </w:p>
    <w:p w14:paraId="60FB4353" w14:textId="77777777" w:rsidR="00D96DE1" w:rsidRPr="000D550A" w:rsidRDefault="00D96DE1" w:rsidP="00D96DE1">
      <w:pPr>
        <w:contextualSpacing w:val="0"/>
        <w:jc w:val="both"/>
        <w:rPr>
          <w:color w:val="auto"/>
        </w:rPr>
      </w:pPr>
      <w:r w:rsidRPr="000D550A">
        <w:rPr>
          <w:color w:val="auto"/>
        </w:rPr>
        <w:t>Based on the sampling results listed in Annex 2, the following calculation determines the precision accomplished with the project’s sampling plan. For this calculation the following standard formula is used:</w:t>
      </w:r>
    </w:p>
    <w:p w14:paraId="2252A1BE" w14:textId="77777777" w:rsidR="00D96DE1" w:rsidRPr="000D550A" w:rsidRDefault="00D96DE1" w:rsidP="00D96DE1">
      <w:pPr>
        <w:contextualSpacing w:val="0"/>
        <w:rPr>
          <w:color w:val="auto"/>
        </w:rPr>
      </w:pPr>
      <w:r w:rsidRPr="000D550A">
        <w:rPr>
          <w:color w:val="auto"/>
        </w:rPr>
        <w:t>Precision equals:</w:t>
      </w:r>
      <w:r w:rsidRPr="000D550A">
        <w:rPr>
          <w:color w:val="auto"/>
        </w:rPr>
        <w:tab/>
      </w:r>
      <w:r w:rsidRPr="000D550A">
        <w:rPr>
          <w:bCs/>
          <w:color w:val="auto"/>
        </w:rPr>
        <w:t>1.962 * sqrt (p * (1 - p) / n)</w:t>
      </w:r>
      <w:r w:rsidRPr="000D550A">
        <w:rPr>
          <w:bCs/>
          <w:color w:val="auto"/>
        </w:rPr>
        <w:tab/>
      </w:r>
      <w:r w:rsidRPr="000D550A">
        <w:rPr>
          <w:bCs/>
          <w:color w:val="auto"/>
        </w:rPr>
        <w:tab/>
      </w:r>
      <w:r w:rsidRPr="000D550A">
        <w:rPr>
          <w:bCs/>
          <w:color w:val="auto"/>
        </w:rPr>
        <w:tab/>
        <w:t>(sqrt = square root)</w:t>
      </w:r>
    </w:p>
    <w:p w14:paraId="5713CC1D" w14:textId="77777777" w:rsidR="00D96DE1" w:rsidRDefault="00D96DE1" w:rsidP="00D96DE1">
      <w:pPr>
        <w:jc w:val="both"/>
        <w:rPr>
          <w:color w:val="auto"/>
        </w:rPr>
      </w:pPr>
      <w:r w:rsidRPr="000D550A">
        <w:rPr>
          <w:color w:val="auto"/>
        </w:rPr>
        <w:t xml:space="preserve">Whereas 1.962 represents the z value for a 95% confidence level; n our daily sample size of 100 and </w:t>
      </w:r>
      <w:proofErr w:type="spellStart"/>
      <w:r w:rsidRPr="000D550A">
        <w:rPr>
          <w:color w:val="auto"/>
        </w:rPr>
        <w:t>p</w:t>
      </w:r>
      <w:proofErr w:type="spellEnd"/>
      <w:r w:rsidRPr="000D550A">
        <w:rPr>
          <w:color w:val="auto"/>
        </w:rPr>
        <w:t xml:space="preserve"> the response distribution. For p the value closest to 50% must be chosen. The p values for waste type E (garden, yard and park waste) are closest to 50%. For the precision calculation a conservative value of 0.7 (for 70%) was chosen, a value closer to 50% than any other ever observed percentage value for any waste type (see also argumentation for 0.7 in D.</w:t>
      </w:r>
      <w:r>
        <w:rPr>
          <w:color w:val="auto"/>
        </w:rPr>
        <w:t>4</w:t>
      </w:r>
      <w:r w:rsidRPr="000D550A">
        <w:rPr>
          <w:color w:val="auto"/>
        </w:rPr>
        <w:t>.</w:t>
      </w:r>
      <w:r>
        <w:rPr>
          <w:color w:val="auto"/>
        </w:rPr>
        <w:t>3</w:t>
      </w:r>
      <w:r w:rsidRPr="000D550A">
        <w:rPr>
          <w:color w:val="auto"/>
        </w:rPr>
        <w:t>.</w:t>
      </w:r>
      <w:r>
        <w:rPr>
          <w:color w:val="auto"/>
        </w:rPr>
        <w:t>2.</w:t>
      </w:r>
      <w:r w:rsidRPr="000D550A">
        <w:rPr>
          <w:color w:val="auto"/>
        </w:rPr>
        <w:t xml:space="preserve"> The value 100 for n reflects the daily sample size of 100</w:t>
      </w:r>
      <w:r>
        <w:rPr>
          <w:color w:val="auto"/>
        </w:rPr>
        <w:t xml:space="preserve"> kg. </w:t>
      </w:r>
      <w:r w:rsidRPr="000D550A">
        <w:rPr>
          <w:color w:val="auto"/>
        </w:rPr>
        <w:t>Thus the form</w:t>
      </w:r>
      <w:r>
        <w:rPr>
          <w:color w:val="auto"/>
        </w:rPr>
        <w:t xml:space="preserve">ula becomes: </w:t>
      </w:r>
    </w:p>
    <w:p w14:paraId="2D8A696D" w14:textId="77777777" w:rsidR="00D96DE1" w:rsidRPr="000D550A" w:rsidRDefault="00D96DE1" w:rsidP="00D96DE1">
      <w:pPr>
        <w:contextualSpacing w:val="0"/>
        <w:jc w:val="both"/>
        <w:rPr>
          <w:color w:val="auto"/>
        </w:rPr>
      </w:pPr>
      <w:r>
        <w:rPr>
          <w:color w:val="auto"/>
        </w:rPr>
        <w:t xml:space="preserve">Precision equals: </w:t>
      </w:r>
      <w:r w:rsidRPr="000D550A">
        <w:rPr>
          <w:color w:val="auto"/>
        </w:rPr>
        <w:t>1.962 * sqrt (0.7 * (1 - 0.7) / 100) = 0.0899</w:t>
      </w:r>
    </w:p>
    <w:p w14:paraId="31FB3BDD" w14:textId="77777777" w:rsidR="00D96DE1" w:rsidRPr="000D550A" w:rsidRDefault="00D96DE1" w:rsidP="00D96DE1">
      <w:pPr>
        <w:contextualSpacing w:val="0"/>
        <w:jc w:val="both"/>
        <w:rPr>
          <w:color w:val="auto"/>
        </w:rPr>
      </w:pPr>
      <w:r w:rsidRPr="000D550A">
        <w:rPr>
          <w:color w:val="auto"/>
        </w:rPr>
        <w:lastRenderedPageBreak/>
        <w:t>A precision of 8.99% is achieved at the required confidence level of 95%, a value better than the 10% required by the PPD. Even if the worst-case response distribution of 50% is chosen in a scenario calculation a precision of 9.81% results, a value still below the required 10%.</w:t>
      </w:r>
    </w:p>
    <w:p w14:paraId="0E3448C8" w14:textId="77777777" w:rsidR="00D96DE1" w:rsidRPr="000D550A" w:rsidRDefault="00D96DE1" w:rsidP="00D96DE1">
      <w:pPr>
        <w:spacing w:line="240" w:lineRule="auto"/>
        <w:contextualSpacing w:val="0"/>
        <w:rPr>
          <w:color w:val="auto"/>
        </w:rPr>
      </w:pPr>
      <w:r w:rsidRPr="000D550A">
        <w:rPr>
          <w:color w:val="auto"/>
        </w:rPr>
        <w:t>D.4</w:t>
      </w:r>
      <w:r>
        <w:rPr>
          <w:color w:val="auto"/>
        </w:rPr>
        <w:t>.3.2.</w:t>
      </w:r>
      <w:r w:rsidRPr="000D550A">
        <w:rPr>
          <w:color w:val="auto"/>
        </w:rPr>
        <w:t xml:space="preserve"> Demonstration on whether a sufficient sample size is applied</w:t>
      </w:r>
    </w:p>
    <w:p w14:paraId="06D8DCAD" w14:textId="77777777" w:rsidR="00D96DE1" w:rsidRPr="000D550A" w:rsidRDefault="00D96DE1" w:rsidP="00D96DE1">
      <w:pPr>
        <w:contextualSpacing w:val="0"/>
        <w:jc w:val="both"/>
        <w:rPr>
          <w:color w:val="auto"/>
        </w:rPr>
      </w:pPr>
      <w:r w:rsidRPr="000D550A">
        <w:rPr>
          <w:color w:val="auto"/>
        </w:rPr>
        <w:t xml:space="preserve">The determination of the sample size follows the definition of the sampling plan given in </w:t>
      </w:r>
      <w:r w:rsidRPr="00FF08C2">
        <w:rPr>
          <w:color w:val="auto"/>
        </w:rPr>
        <w:t>the PDD B.7.</w:t>
      </w:r>
      <w:r>
        <w:rPr>
          <w:color w:val="auto"/>
        </w:rPr>
        <w:t>2</w:t>
      </w:r>
      <w:r w:rsidRPr="00FF08C2">
        <w:rPr>
          <w:color w:val="auto"/>
        </w:rPr>
        <w:t>., which</w:t>
      </w:r>
      <w:r>
        <w:rPr>
          <w:color w:val="auto"/>
        </w:rPr>
        <w:t xml:space="preserve"> </w:t>
      </w:r>
      <w:r w:rsidRPr="000D550A">
        <w:rPr>
          <w:color w:val="auto"/>
        </w:rPr>
        <w:t>determines the applicable sample size for each of the three quarterly sampling days.</w:t>
      </w:r>
      <w:r>
        <w:rPr>
          <w:color w:val="auto"/>
        </w:rPr>
        <w:t xml:space="preserve"> The Operating Procedure OP 36 and OP 36-1. describes the process in detail.</w:t>
      </w:r>
    </w:p>
    <w:p w14:paraId="48969F48" w14:textId="77777777" w:rsidR="00D96DE1" w:rsidRPr="000D550A" w:rsidRDefault="00D96DE1" w:rsidP="00D96DE1">
      <w:pPr>
        <w:contextualSpacing w:val="0"/>
        <w:jc w:val="both"/>
        <w:rPr>
          <w:color w:val="auto"/>
        </w:rPr>
      </w:pPr>
      <w:r w:rsidRPr="000D550A">
        <w:rPr>
          <w:color w:val="auto"/>
        </w:rPr>
        <w:t xml:space="preserve">In the following paragraphs the process of determining the sample size is described. Because the waste type percentages have proven to be relatively stable since the beginning of the crediting period, the daily sample size has been reduced in 2013 to the 100 kg proposed in the </w:t>
      </w:r>
      <w:r>
        <w:rPr>
          <w:color w:val="auto"/>
        </w:rPr>
        <w:t xml:space="preserve">CDM </w:t>
      </w:r>
      <w:r w:rsidRPr="000D550A">
        <w:rPr>
          <w:color w:val="auto"/>
        </w:rPr>
        <w:t xml:space="preserve">PDD, Annex 4. This decision has been taken after a sensitivity analysis was performed. </w:t>
      </w:r>
      <w:r w:rsidRPr="00B16D48">
        <w:rPr>
          <w:color w:val="auto"/>
        </w:rPr>
        <w:t>The sensitivity analysis is included in “Sampling plan for waste types 141231” that is available on site to the DOE.</w:t>
      </w:r>
    </w:p>
    <w:p w14:paraId="55695D1B" w14:textId="77777777" w:rsidR="00D96DE1" w:rsidRPr="000D550A" w:rsidRDefault="00D96DE1" w:rsidP="00D96DE1">
      <w:pPr>
        <w:contextualSpacing w:val="0"/>
        <w:jc w:val="both"/>
        <w:rPr>
          <w:color w:val="auto"/>
        </w:rPr>
      </w:pPr>
      <w:r w:rsidRPr="000D550A">
        <w:rPr>
          <w:color w:val="auto"/>
        </w:rPr>
        <w:t>To achieve the maximum precision of 10% at a 95% confidence level as required by the PDD, in each quarter on each of the three sampling dates, a 100 kg sample is drawn from two different trucks to determine the percentage of the different waste types (</w:t>
      </w:r>
      <w:proofErr w:type="spellStart"/>
      <w:proofErr w:type="gramStart"/>
      <w:r w:rsidRPr="000D550A">
        <w:rPr>
          <w:color w:val="auto"/>
        </w:rPr>
        <w:t>P</w:t>
      </w:r>
      <w:r w:rsidRPr="000D550A">
        <w:rPr>
          <w:color w:val="auto"/>
          <w:vertAlign w:val="subscript"/>
        </w:rPr>
        <w:t>n,j</w:t>
      </w:r>
      <w:proofErr w:type="gramEnd"/>
      <w:r w:rsidRPr="000D550A">
        <w:rPr>
          <w:color w:val="auto"/>
          <w:vertAlign w:val="subscript"/>
        </w:rPr>
        <w:t>,y</w:t>
      </w:r>
      <w:proofErr w:type="spellEnd"/>
      <w:r w:rsidRPr="000D550A">
        <w:rPr>
          <w:color w:val="auto"/>
        </w:rPr>
        <w:t xml:space="preserve">). Please note that the 95% confidence level is obsolete for small scale projects for which now only 90% is required, resulting in even smaller required sample sizes. However, the project continues to </w:t>
      </w:r>
      <w:r>
        <w:rPr>
          <w:color w:val="auto"/>
        </w:rPr>
        <w:t>take 100 kg samples</w:t>
      </w:r>
      <w:r w:rsidRPr="000D550A">
        <w:rPr>
          <w:color w:val="auto"/>
        </w:rPr>
        <w:t>.</w:t>
      </w:r>
    </w:p>
    <w:p w14:paraId="4625A761" w14:textId="77777777" w:rsidR="00D96DE1" w:rsidRPr="000D550A" w:rsidRDefault="00D96DE1" w:rsidP="00D96DE1">
      <w:pPr>
        <w:jc w:val="both"/>
        <w:rPr>
          <w:color w:val="auto"/>
        </w:rPr>
      </w:pPr>
      <w:r>
        <w:rPr>
          <w:color w:val="auto"/>
        </w:rPr>
        <w:t>The following</w:t>
      </w:r>
      <w:r w:rsidRPr="000D550A">
        <w:rPr>
          <w:color w:val="auto"/>
        </w:rPr>
        <w:t xml:space="preserve"> </w:t>
      </w:r>
      <w:r>
        <w:rPr>
          <w:color w:val="auto"/>
        </w:rPr>
        <w:t xml:space="preserve">equation 3 </w:t>
      </w:r>
      <w:r w:rsidRPr="00272BB2">
        <w:rPr>
          <w:color w:val="auto"/>
        </w:rPr>
        <w:t>of Guideline for Sampling and surveys for CDM project activities and programs of activities Version 04.0.</w:t>
      </w:r>
      <w:r>
        <w:rPr>
          <w:color w:val="auto"/>
        </w:rPr>
        <w:t xml:space="preserve"> i</w:t>
      </w:r>
      <w:r w:rsidRPr="000D550A">
        <w:rPr>
          <w:color w:val="auto"/>
        </w:rPr>
        <w:t>s used to arrive at the minimum sample size in kg:</w:t>
      </w:r>
    </w:p>
    <w:p w14:paraId="2D931486" w14:textId="77777777" w:rsidR="00D96DE1" w:rsidRPr="000D550A" w:rsidRDefault="00D96DE1" w:rsidP="00D96DE1">
      <w:pPr>
        <w:spacing w:line="240" w:lineRule="auto"/>
        <w:jc w:val="both"/>
        <w:rPr>
          <w:color w:val="auto"/>
          <w:u w:val="single"/>
        </w:rPr>
      </w:pPr>
      <w:r w:rsidRPr="000D550A">
        <w:rPr>
          <w:color w:val="auto"/>
          <w:u w:val="single"/>
        </w:rPr>
        <w:tab/>
        <w:t>z</w:t>
      </w:r>
      <w:r w:rsidRPr="000D550A">
        <w:rPr>
          <w:color w:val="auto"/>
          <w:u w:val="single"/>
          <w:vertAlign w:val="superscript"/>
        </w:rPr>
        <w:t>2</w:t>
      </w:r>
      <w:r w:rsidRPr="000D550A">
        <w:rPr>
          <w:color w:val="auto"/>
          <w:u w:val="single"/>
        </w:rPr>
        <w:t xml:space="preserve"> * p * q * N</w:t>
      </w:r>
      <w:r w:rsidRPr="000D550A">
        <w:rPr>
          <w:color w:val="auto"/>
          <w:u w:val="single"/>
        </w:rPr>
        <w:tab/>
        <w:t>__</w:t>
      </w:r>
    </w:p>
    <w:p w14:paraId="7E871BD0" w14:textId="77777777" w:rsidR="00D96DE1" w:rsidRPr="000D550A" w:rsidRDefault="00D96DE1" w:rsidP="00D96DE1">
      <w:pPr>
        <w:jc w:val="both"/>
        <w:rPr>
          <w:color w:val="auto"/>
        </w:rPr>
      </w:pPr>
      <w:r w:rsidRPr="000D550A">
        <w:rPr>
          <w:color w:val="auto"/>
        </w:rPr>
        <w:t>(z</w:t>
      </w:r>
      <w:r w:rsidRPr="000D550A">
        <w:rPr>
          <w:color w:val="auto"/>
          <w:vertAlign w:val="superscript"/>
        </w:rPr>
        <w:t>2</w:t>
      </w:r>
      <w:r w:rsidRPr="000D550A">
        <w:rPr>
          <w:color w:val="auto"/>
        </w:rPr>
        <w:t xml:space="preserve"> * p * q) + ((N - 1) * y</w:t>
      </w:r>
      <w:r w:rsidRPr="000D550A">
        <w:rPr>
          <w:color w:val="auto"/>
          <w:vertAlign w:val="superscript"/>
        </w:rPr>
        <w:t>2</w:t>
      </w:r>
      <w:r w:rsidRPr="000D550A">
        <w:rPr>
          <w:color w:val="auto"/>
        </w:rPr>
        <w:t>)</w:t>
      </w:r>
    </w:p>
    <w:p w14:paraId="2042F12D" w14:textId="77777777" w:rsidR="00D96DE1" w:rsidRPr="000D550A" w:rsidRDefault="00D96DE1" w:rsidP="00D96DE1">
      <w:pPr>
        <w:jc w:val="both"/>
        <w:rPr>
          <w:color w:val="auto"/>
        </w:rPr>
      </w:pPr>
      <w:r w:rsidRPr="000D550A">
        <w:rPr>
          <w:color w:val="auto"/>
        </w:rPr>
        <w:t>z = value for a confidence level. This z value is 1.962 for a 95% confidence level.</w:t>
      </w:r>
    </w:p>
    <w:p w14:paraId="432B1381" w14:textId="77777777" w:rsidR="00D96DE1" w:rsidRPr="000D550A" w:rsidRDefault="00D96DE1" w:rsidP="00D96DE1">
      <w:pPr>
        <w:jc w:val="both"/>
        <w:rPr>
          <w:color w:val="auto"/>
        </w:rPr>
      </w:pPr>
      <w:r w:rsidRPr="000D550A">
        <w:rPr>
          <w:color w:val="auto"/>
        </w:rPr>
        <w:t>y = value for precision (= 1/2 of uncertainty range of 20%). This value is always 0.1 for a 10% precision.</w:t>
      </w:r>
    </w:p>
    <w:p w14:paraId="669812A1" w14:textId="77777777" w:rsidR="00D96DE1" w:rsidRPr="000D550A" w:rsidRDefault="00D96DE1" w:rsidP="00D96DE1">
      <w:pPr>
        <w:jc w:val="both"/>
        <w:rPr>
          <w:color w:val="auto"/>
        </w:rPr>
      </w:pPr>
      <w:r w:rsidRPr="000D550A">
        <w:rPr>
          <w:color w:val="auto"/>
        </w:rPr>
        <w:t>p = response distribution (expected sample percentage). The value closest to 50% must be chosen to be conservative. In all years of operation, the lowest level has never been below 70% or over 30% for any waste type. Therefor a value of 0.7 (for 70%) is chosen for the sample size calculation.</w:t>
      </w:r>
    </w:p>
    <w:p w14:paraId="730F915D" w14:textId="77777777" w:rsidR="00D96DE1" w:rsidRPr="000D550A" w:rsidRDefault="00D96DE1" w:rsidP="00D96DE1">
      <w:pPr>
        <w:jc w:val="both"/>
        <w:rPr>
          <w:color w:val="auto"/>
        </w:rPr>
      </w:pPr>
      <w:r w:rsidRPr="000D550A">
        <w:rPr>
          <w:color w:val="auto"/>
        </w:rPr>
        <w:t>q = 1 – p. This value is 0.3 (30%).</w:t>
      </w:r>
    </w:p>
    <w:p w14:paraId="374885B0" w14:textId="77777777" w:rsidR="00D96DE1" w:rsidRPr="000D550A" w:rsidRDefault="00D96DE1" w:rsidP="00D96DE1">
      <w:pPr>
        <w:jc w:val="both"/>
        <w:rPr>
          <w:color w:val="auto"/>
        </w:rPr>
      </w:pPr>
      <w:r w:rsidRPr="000D550A">
        <w:rPr>
          <w:color w:val="auto"/>
        </w:rPr>
        <w:lastRenderedPageBreak/>
        <w:t>N = population (PDD value = 32,000). The value stays for 32,000 kg weight processed daily. In reality N is higher, but above 32,000, the sample size hardly changes.</w:t>
      </w:r>
      <w:r>
        <w:rPr>
          <w:color w:val="auto"/>
        </w:rPr>
        <w:t xml:space="preserve"> The following equation represents the actual values:</w:t>
      </w:r>
    </w:p>
    <w:p w14:paraId="743D6FCD" w14:textId="77777777" w:rsidR="00D96DE1" w:rsidRPr="000D550A" w:rsidRDefault="00D96DE1" w:rsidP="00D96DE1">
      <w:pPr>
        <w:tabs>
          <w:tab w:val="left" w:pos="709"/>
          <w:tab w:val="left" w:pos="4820"/>
          <w:tab w:val="left" w:pos="5670"/>
        </w:tabs>
        <w:spacing w:line="240" w:lineRule="auto"/>
        <w:rPr>
          <w:color w:val="auto"/>
          <w:u w:val="single"/>
        </w:rPr>
      </w:pPr>
      <w:r w:rsidRPr="000D550A">
        <w:rPr>
          <w:color w:val="auto"/>
          <w:u w:val="single"/>
        </w:rPr>
        <w:tab/>
        <w:t>1.962 * 1.9</w:t>
      </w:r>
      <w:r>
        <w:rPr>
          <w:color w:val="auto"/>
          <w:u w:val="single"/>
        </w:rPr>
        <w:t>62 * 0.7 * 0.3 * 32000____</w:t>
      </w:r>
      <w:r w:rsidRPr="000D550A">
        <w:rPr>
          <w:color w:val="auto"/>
          <w:u w:val="single"/>
        </w:rPr>
        <w:t>______</w:t>
      </w:r>
      <w:r>
        <w:rPr>
          <w:color w:val="auto"/>
          <w:u w:val="single"/>
        </w:rPr>
        <w:t>__</w:t>
      </w:r>
    </w:p>
    <w:p w14:paraId="73F6F485" w14:textId="77777777" w:rsidR="00D96DE1" w:rsidRPr="000D550A" w:rsidRDefault="00D96DE1" w:rsidP="00D96DE1">
      <w:pPr>
        <w:rPr>
          <w:color w:val="auto"/>
        </w:rPr>
      </w:pPr>
      <w:r w:rsidRPr="000D550A">
        <w:rPr>
          <w:color w:val="auto"/>
        </w:rPr>
        <w:t>(1.962* 1.962 * 0.7 * 0.3) + ((32000 - 1) * 0.1 * 0.1)</w:t>
      </w:r>
    </w:p>
    <w:p w14:paraId="640F85A1" w14:textId="77777777" w:rsidR="00D96DE1" w:rsidRDefault="00D96DE1" w:rsidP="00D96DE1">
      <w:pPr>
        <w:contextualSpacing w:val="0"/>
        <w:jc w:val="both"/>
        <w:rPr>
          <w:color w:val="auto"/>
        </w:rPr>
      </w:pPr>
      <w:r w:rsidRPr="000D550A">
        <w:rPr>
          <w:color w:val="auto"/>
        </w:rPr>
        <w:t>The calculation results in a sample size of 80.5 kg each sampling day to satisfy the requirement for a 10% precision at a 95% confidence level. In reality, the project collects a 100 kg sample every sampling day, a weight considerably above the required amount.</w:t>
      </w:r>
    </w:p>
    <w:p w14:paraId="4286604F" w14:textId="77777777" w:rsidR="00D96DE1" w:rsidRPr="000D550A" w:rsidRDefault="00D96DE1" w:rsidP="00D96DE1">
      <w:pPr>
        <w:spacing w:line="240" w:lineRule="auto"/>
        <w:contextualSpacing w:val="0"/>
        <w:jc w:val="both"/>
        <w:rPr>
          <w:color w:val="auto"/>
        </w:rPr>
      </w:pPr>
      <w:r w:rsidRPr="000D550A">
        <w:rPr>
          <w:color w:val="auto"/>
        </w:rPr>
        <w:t>D.4</w:t>
      </w:r>
      <w:r>
        <w:rPr>
          <w:color w:val="auto"/>
        </w:rPr>
        <w:t>.3.3.</w:t>
      </w:r>
      <w:r w:rsidRPr="000D550A">
        <w:rPr>
          <w:color w:val="auto"/>
        </w:rPr>
        <w:t xml:space="preserve"> Demonstration </w:t>
      </w:r>
      <w:r>
        <w:rPr>
          <w:color w:val="auto"/>
        </w:rPr>
        <w:t>that the samples were randomly selected and are representative of the population</w:t>
      </w:r>
    </w:p>
    <w:p w14:paraId="382982FA" w14:textId="77777777" w:rsidR="00D96DE1" w:rsidRDefault="00D96DE1" w:rsidP="00D96DE1">
      <w:pPr>
        <w:contextualSpacing w:val="0"/>
        <w:jc w:val="both"/>
        <w:rPr>
          <w:color w:val="auto"/>
        </w:rPr>
      </w:pPr>
      <w:r w:rsidRPr="003003E1">
        <w:rPr>
          <w:rFonts w:cs="Arial"/>
          <w:color w:val="auto"/>
          <w:szCs w:val="22"/>
        </w:rPr>
        <w:t xml:space="preserve">Under the surveillance of the Facility Manager, every quarter at randomly selected three days, a 100 kg sample of organic waste per day is analyzed. The representative 100 kg samples are collected by picking a typical 50 kg fraction from </w:t>
      </w:r>
      <w:r>
        <w:rPr>
          <w:rFonts w:cs="Arial"/>
          <w:color w:val="auto"/>
          <w:szCs w:val="22"/>
        </w:rPr>
        <w:t>two different</w:t>
      </w:r>
      <w:r w:rsidRPr="003003E1">
        <w:rPr>
          <w:rFonts w:cs="Arial"/>
          <w:color w:val="auto"/>
          <w:szCs w:val="22"/>
        </w:rPr>
        <w:t xml:space="preserve"> trucks. The weight of each fraction is determined and recorded quarterly in the administration PC as OP 36-1 Quarterly Determination of Waste Composition and the percentages are calculated.</w:t>
      </w:r>
      <w:r w:rsidRPr="003003E1">
        <w:rPr>
          <w:color w:val="auto"/>
        </w:rPr>
        <w:t xml:space="preserve"> T</w:t>
      </w:r>
      <w:r>
        <w:rPr>
          <w:color w:val="auto"/>
        </w:rPr>
        <w:t>his</w:t>
      </w:r>
      <w:r w:rsidRPr="003003E1">
        <w:rPr>
          <w:color w:val="auto"/>
        </w:rPr>
        <w:t xml:space="preserve"> sampling </w:t>
      </w:r>
      <w:r>
        <w:rPr>
          <w:color w:val="auto"/>
        </w:rPr>
        <w:t>process</w:t>
      </w:r>
      <w:r w:rsidRPr="003003E1">
        <w:rPr>
          <w:color w:val="auto"/>
        </w:rPr>
        <w:t xml:space="preserve"> is </w:t>
      </w:r>
      <w:r>
        <w:rPr>
          <w:color w:val="auto"/>
        </w:rPr>
        <w:t>regulated</w:t>
      </w:r>
      <w:r w:rsidRPr="003003E1">
        <w:rPr>
          <w:color w:val="auto"/>
        </w:rPr>
        <w:t xml:space="preserve"> in </w:t>
      </w:r>
      <w:r>
        <w:rPr>
          <w:color w:val="auto"/>
        </w:rPr>
        <w:t xml:space="preserve">the </w:t>
      </w:r>
      <w:r w:rsidRPr="003003E1">
        <w:rPr>
          <w:color w:val="auto"/>
        </w:rPr>
        <w:t>Operating Procedure</w:t>
      </w:r>
      <w:r>
        <w:rPr>
          <w:color w:val="auto"/>
        </w:rPr>
        <w:t>s</w:t>
      </w:r>
      <w:r w:rsidRPr="003003E1">
        <w:rPr>
          <w:color w:val="auto"/>
        </w:rPr>
        <w:t xml:space="preserve"> OP 36 and OP 36-1.</w:t>
      </w:r>
    </w:p>
    <w:p w14:paraId="2B928737" w14:textId="77777777" w:rsidR="00D96DE1" w:rsidRPr="003B1DEE" w:rsidRDefault="00D96DE1" w:rsidP="00D96DE1">
      <w:r>
        <w:br w:type="page"/>
      </w:r>
    </w:p>
    <w:p w14:paraId="2F5A0D04" w14:textId="77777777" w:rsidR="00D96DE1" w:rsidRPr="00241108" w:rsidRDefault="00D96DE1" w:rsidP="00D96DE1">
      <w:pPr>
        <w:pStyle w:val="SectionTitle"/>
      </w:pPr>
      <w:bookmarkStart w:id="30" w:name="_Toc315189228"/>
      <w:bookmarkStart w:id="31" w:name="_Toc317860226"/>
      <w:bookmarkStart w:id="32" w:name="_Toc341474081"/>
      <w:bookmarkStart w:id="33" w:name="_Toc40962779"/>
      <w:bookmarkStart w:id="34" w:name="_Ref47706333"/>
      <w:bookmarkStart w:id="35" w:name="_Ref49860683"/>
      <w:r>
        <w:lastRenderedPageBreak/>
        <w:t>SECTION E.</w:t>
      </w:r>
      <w:r>
        <w:tab/>
      </w:r>
      <w:r w:rsidRPr="00241108">
        <w:t xml:space="preserve">CALCULATION OF </w:t>
      </w:r>
      <w:bookmarkEnd w:id="30"/>
      <w:bookmarkEnd w:id="31"/>
      <w:bookmarkEnd w:id="32"/>
      <w:r w:rsidRPr="00241108">
        <w:t xml:space="preserve">SDG </w:t>
      </w:r>
      <w:r>
        <w:t>IMPACTS</w:t>
      </w:r>
      <w:bookmarkEnd w:id="33"/>
      <w:bookmarkEnd w:id="34"/>
      <w:bookmarkEnd w:id="35"/>
    </w:p>
    <w:p w14:paraId="2CB22999" w14:textId="77777777" w:rsidR="00D96DE1" w:rsidRPr="009F1B6F" w:rsidRDefault="00D96DE1" w:rsidP="00D96DE1">
      <w:pPr>
        <w:pStyle w:val="SectionList"/>
      </w:pPr>
      <w:bookmarkStart w:id="36" w:name="_Ref315873983"/>
      <w:bookmarkStart w:id="37" w:name="_Ref418095428"/>
      <w:bookmarkStart w:id="38" w:name="_Toc40962780"/>
      <w:r w:rsidRPr="009F1B6F">
        <w:t>E.1.</w:t>
      </w:r>
      <w:r w:rsidRPr="009F1B6F">
        <w:tab/>
        <w:t xml:space="preserve">Calculation of baseline </w:t>
      </w:r>
      <w:bookmarkEnd w:id="36"/>
      <w:bookmarkEnd w:id="37"/>
      <w:r w:rsidRPr="009F1B6F">
        <w:t>value or estimation of baseline situation of each SDG Impact</w:t>
      </w:r>
      <w:bookmarkEnd w:id="38"/>
    </w:p>
    <w:p w14:paraId="49F28F93" w14:textId="77777777" w:rsidR="00D96DE1" w:rsidRPr="00346792" w:rsidRDefault="00D96DE1" w:rsidP="00D96DE1">
      <w:pPr>
        <w:pStyle w:val="SectionList2nd"/>
        <w:spacing w:line="360" w:lineRule="auto"/>
      </w:pPr>
      <w:r w:rsidRPr="00346792">
        <w:rPr>
          <w:b/>
        </w:rPr>
        <w:t>E.1.1.   SDG 13:</w:t>
      </w:r>
      <w:r w:rsidRPr="00346792">
        <w:rPr>
          <w:b/>
        </w:rPr>
        <w:tab/>
        <w:t>Climate Action</w:t>
      </w:r>
    </w:p>
    <w:p w14:paraId="797ACEB2" w14:textId="77777777" w:rsidR="00D96DE1" w:rsidRDefault="00D96DE1" w:rsidP="00D96DE1">
      <w:pPr>
        <w:pStyle w:val="SectionList2nd"/>
        <w:spacing w:line="360" w:lineRule="auto"/>
        <w:jc w:val="both"/>
      </w:pPr>
      <w:r w:rsidRPr="005618D1">
        <w:t xml:space="preserve">The baseline emissions (BE) are calculated based on the First Order Decay (FOD) Model. The calculation uses the </w:t>
      </w:r>
      <w:r w:rsidRPr="005618D1">
        <w:rPr>
          <w:rFonts w:asciiTheme="majorHAnsi" w:eastAsia="MS Mincho" w:hAnsiTheme="majorHAnsi"/>
        </w:rPr>
        <w:t xml:space="preserve">CDM methodology AMS-III.F.: Avoidance of methane emissions through composting, Version 12.0. </w:t>
      </w:r>
      <w:r w:rsidRPr="005618D1">
        <w:t>The actual calculations are submitted with the MR as</w:t>
      </w:r>
      <w:r>
        <w:t xml:space="preserve"> “Details of 2021 baseline emission </w:t>
      </w:r>
      <w:r w:rsidRPr="0069046F">
        <w:t>fo</w:t>
      </w:r>
      <w:r>
        <w:t>r Annex 3”. This</w:t>
      </w:r>
      <w:r w:rsidRPr="00A93B40">
        <w:t xml:space="preserve"> BE spreadsheet</w:t>
      </w:r>
      <w:r>
        <w:t xml:space="preserve"> must be used to calculate each vintage individually </w:t>
      </w:r>
      <w:r w:rsidRPr="00A93B40">
        <w:t xml:space="preserve">by changing the input of the </w:t>
      </w:r>
      <w:r>
        <w:t xml:space="preserve">actual parameters like </w:t>
      </w:r>
      <w:r w:rsidRPr="00A93B40">
        <w:t>waste types</w:t>
      </w:r>
      <w:r>
        <w:t xml:space="preserve"> and deposition trend</w:t>
      </w:r>
      <w:r w:rsidRPr="00A93B40">
        <w:t>.</w:t>
      </w:r>
      <w:r>
        <w:t xml:space="preserve"> The emission reductions eligible for vintage are then consolidated in the spreadsheet </w:t>
      </w:r>
      <w:r w:rsidRPr="005618D1">
        <w:t>“</w:t>
      </w:r>
      <w:r>
        <w:t xml:space="preserve">Consolidation of total baseline emission 2008 to </w:t>
      </w:r>
      <w:r w:rsidRPr="0069046F">
        <w:t>20</w:t>
      </w:r>
      <w:r>
        <w:t>23</w:t>
      </w:r>
      <w:r w:rsidRPr="0069046F">
        <w:t xml:space="preserve"> </w:t>
      </w:r>
      <w:r>
        <w:t xml:space="preserve">of 2021 </w:t>
      </w:r>
      <w:r w:rsidRPr="0069046F">
        <w:t>for Annex 4</w:t>
      </w:r>
      <w:r>
        <w:t>”. A summary of it is shown in Annex 4.</w:t>
      </w:r>
    </w:p>
    <w:p w14:paraId="775869C3" w14:textId="77777777" w:rsidR="00D96DE1" w:rsidRPr="003A3CF3" w:rsidRDefault="00D96DE1" w:rsidP="00D96DE1">
      <w:pPr>
        <w:pStyle w:val="SectionList2nd"/>
        <w:rPr>
          <w:u w:val="single"/>
        </w:rPr>
      </w:pPr>
      <w:r w:rsidRPr="003A3CF3">
        <w:rPr>
          <w:u w:val="single"/>
        </w:rPr>
        <w:t xml:space="preserve">E.1.1.1. </w:t>
      </w:r>
      <w:r w:rsidRPr="003A3CF3">
        <w:rPr>
          <w:rFonts w:cs="Arial"/>
          <w:u w:val="single"/>
        </w:rPr>
        <w:t xml:space="preserve">Amount of organic waste processed </w:t>
      </w:r>
      <w:r w:rsidRPr="003A3CF3">
        <w:rPr>
          <w:rFonts w:cs="Arial"/>
          <w:bCs w:val="0"/>
          <w:u w:val="single"/>
        </w:rPr>
        <w:t>(</w:t>
      </w:r>
      <w:proofErr w:type="spellStart"/>
      <w:r w:rsidRPr="003A3CF3">
        <w:rPr>
          <w:rFonts w:cs="Arial"/>
          <w:bCs w:val="0"/>
          <w:u w:val="single"/>
        </w:rPr>
        <w:t>W</w:t>
      </w:r>
      <w:r w:rsidRPr="003A3CF3">
        <w:rPr>
          <w:rFonts w:cs="Arial"/>
          <w:bCs w:val="0"/>
          <w:u w:val="single"/>
          <w:vertAlign w:val="subscript"/>
        </w:rPr>
        <w:t>j</w:t>
      </w:r>
      <w:proofErr w:type="spellEnd"/>
      <w:r w:rsidRPr="003A3CF3">
        <w:rPr>
          <w:rFonts w:cs="Arial"/>
          <w:bCs w:val="0"/>
          <w:u w:val="single"/>
        </w:rPr>
        <w:t>)</w:t>
      </w:r>
    </w:p>
    <w:p w14:paraId="15DE5BA6" w14:textId="77777777" w:rsidR="00D96DE1" w:rsidRPr="00A93B40" w:rsidRDefault="00D96DE1" w:rsidP="00D96DE1">
      <w:pPr>
        <w:pStyle w:val="SectionList2nd"/>
        <w:spacing w:line="360" w:lineRule="auto"/>
        <w:jc w:val="both"/>
      </w:pPr>
      <w:r w:rsidRPr="00A93B40">
        <w:t>Of the two methods possible according to the PDD, the project has chosen to determine the actual weight of compostable organic waste directly after the waste separation on calibrated weighing scales ac</w:t>
      </w:r>
      <w:r>
        <w:t>cording to Operating Procedure OP</w:t>
      </w:r>
      <w:r w:rsidRPr="00A93B40">
        <w:t xml:space="preserve"> 10 Weight Control.</w:t>
      </w:r>
    </w:p>
    <w:p w14:paraId="0E6EA1E2" w14:textId="77777777" w:rsidR="00D96DE1" w:rsidRPr="00A93B40" w:rsidRDefault="00D96DE1" w:rsidP="00D96DE1">
      <w:pPr>
        <w:pStyle w:val="SectionList2nd"/>
        <w:spacing w:line="360" w:lineRule="auto"/>
        <w:jc w:val="both"/>
        <w:rPr>
          <w:lang w:val="en-US"/>
        </w:rPr>
      </w:pPr>
      <w:r w:rsidRPr="00A93B40">
        <w:rPr>
          <w:lang w:val="en-US"/>
        </w:rPr>
        <w:t>The BE spreadsheet</w:t>
      </w:r>
      <w:r>
        <w:rPr>
          <w:lang w:val="en-US"/>
        </w:rPr>
        <w:t>s for Annex 3 are</w:t>
      </w:r>
      <w:r w:rsidRPr="00A93B40">
        <w:rPr>
          <w:lang w:val="en-US"/>
        </w:rPr>
        <w:t xml:space="preserve"> based on processing yearly 14,875 to</w:t>
      </w:r>
      <w:r>
        <w:rPr>
          <w:lang w:val="en-US"/>
        </w:rPr>
        <w:t>ns of organic waste</w:t>
      </w:r>
      <w:r w:rsidRPr="00A93B40">
        <w:rPr>
          <w:lang w:val="en-US"/>
        </w:rPr>
        <w:t xml:space="preserve"> </w:t>
      </w:r>
      <w:r>
        <w:rPr>
          <w:lang w:val="en-US"/>
        </w:rPr>
        <w:t>(</w:t>
      </w:r>
      <w:r w:rsidRPr="00A93B40">
        <w:rPr>
          <w:lang w:val="en-US"/>
        </w:rPr>
        <w:t>Cell E4</w:t>
      </w:r>
      <w:r>
        <w:rPr>
          <w:lang w:val="en-US"/>
        </w:rPr>
        <w:t>)</w:t>
      </w:r>
      <w:r w:rsidRPr="00A93B40">
        <w:rPr>
          <w:lang w:val="en-US"/>
        </w:rPr>
        <w:t xml:space="preserve">. </w:t>
      </w:r>
      <w:r>
        <w:rPr>
          <w:lang w:val="en-US"/>
        </w:rPr>
        <w:t>The</w:t>
      </w:r>
      <w:r w:rsidRPr="00A93B40">
        <w:rPr>
          <w:lang w:val="en-US"/>
        </w:rPr>
        <w:t xml:space="preserve"> yearly deviation</w:t>
      </w:r>
      <w:r>
        <w:rPr>
          <w:lang w:val="en-US"/>
        </w:rPr>
        <w:t>s</w:t>
      </w:r>
      <w:r w:rsidRPr="00A93B40">
        <w:rPr>
          <w:lang w:val="en-US"/>
        </w:rPr>
        <w:t xml:space="preserve"> from this amount </w:t>
      </w:r>
      <w:r>
        <w:rPr>
          <w:lang w:val="en-US"/>
        </w:rPr>
        <w:t>are</w:t>
      </w:r>
      <w:r w:rsidRPr="00A93B40">
        <w:rPr>
          <w:lang w:val="en-US"/>
        </w:rPr>
        <w:t xml:space="preserve"> adjusted in the spreadsheet by</w:t>
      </w:r>
      <w:r>
        <w:rPr>
          <w:lang w:val="en-US"/>
        </w:rPr>
        <w:t xml:space="preserve"> inserting </w:t>
      </w:r>
      <w:r w:rsidRPr="00A93B40">
        <w:rPr>
          <w:lang w:val="en-US"/>
        </w:rPr>
        <w:t>into row 31</w:t>
      </w:r>
      <w:r>
        <w:rPr>
          <w:lang w:val="en-US"/>
        </w:rPr>
        <w:t xml:space="preserve"> (</w:t>
      </w:r>
      <w:r w:rsidRPr="00A93B40">
        <w:rPr>
          <w:lang w:val="en-US"/>
        </w:rPr>
        <w:t>Deposition trend</w:t>
      </w:r>
      <w:r>
        <w:rPr>
          <w:lang w:val="en-US"/>
        </w:rPr>
        <w:t>) the amount</w:t>
      </w:r>
      <w:r w:rsidRPr="00A93B40">
        <w:rPr>
          <w:lang w:val="en-US"/>
        </w:rPr>
        <w:t xml:space="preserve"> of actual tons processed in percent of the 14,875 tons. All other years remain zero. Calculating each year individually is necessary because the BE spreadsheet of the PDD cannot handle different yearly waste type percentages. See Annex 4 for </w:t>
      </w:r>
      <w:r>
        <w:rPr>
          <w:lang w:val="en-US"/>
        </w:rPr>
        <w:t>consolidation of years</w:t>
      </w:r>
      <w:r w:rsidRPr="00A93B40">
        <w:rPr>
          <w:lang w:val="en-US"/>
        </w:rPr>
        <w:t>.</w:t>
      </w:r>
    </w:p>
    <w:p w14:paraId="454525E1" w14:textId="77777777" w:rsidR="00D96DE1" w:rsidRPr="00A93B40" w:rsidRDefault="00D96DE1" w:rsidP="00D96DE1">
      <w:pPr>
        <w:pStyle w:val="SectionList2nd"/>
        <w:spacing w:after="120"/>
      </w:pPr>
      <w:r w:rsidRPr="00A93B40">
        <w:t>Table 30: Actual amount organic waste processed and Deposition Trend</w:t>
      </w:r>
    </w:p>
    <w:p w14:paraId="08CB0D39" w14:textId="77777777" w:rsidR="00D96DE1" w:rsidRPr="00A93B40" w:rsidRDefault="00D96DE1" w:rsidP="00D96DE1">
      <w:pPr>
        <w:pStyle w:val="SectionList2nd"/>
        <w:spacing w:after="0"/>
      </w:pPr>
      <w:r>
        <w:rPr>
          <w:noProof/>
        </w:rPr>
        <w:object w:dxaOrig="9539" w:dyaOrig="1108" w14:anchorId="09E98CCA">
          <v:shape id="_x0000_i1031" type="#_x0000_t75" alt="" style="width:477pt;height:55.2pt;mso-width-percent:0;mso-height-percent:0;mso-width-percent:0;mso-height-percent:0" o:ole="">
            <v:imagedata r:id="rId18" o:title=""/>
          </v:shape>
          <o:OLEObject Type="Embed" ProgID="Excel.Sheet.12" ShapeID="_x0000_i1031" DrawAspect="Content" ObjectID="_1757399225" r:id="rId19"/>
        </w:object>
      </w:r>
      <w:r w:rsidRPr="00A93B40">
        <w:t>Formula: Trend = processed per year / 14875 (to be processed according to PDD)</w:t>
      </w:r>
    </w:p>
    <w:p w14:paraId="70C6E712" w14:textId="77777777" w:rsidR="00D96DE1" w:rsidRDefault="00D96DE1" w:rsidP="00D96DE1">
      <w:pPr>
        <w:pStyle w:val="SectionList2nd"/>
        <w:spacing w:after="0"/>
        <w:rPr>
          <w:rFonts w:ascii="Verdana" w:hAnsi="Verdana" w:cs="Arial"/>
        </w:rPr>
      </w:pPr>
      <w:r>
        <w:rPr>
          <w:rFonts w:ascii="Verdana" w:hAnsi="Verdana" w:cs="Arial"/>
        </w:rPr>
        <w:t>The total</w:t>
      </w:r>
      <w:r w:rsidRPr="006A4432">
        <w:rPr>
          <w:rFonts w:ascii="Verdana" w:hAnsi="Verdana" w:cs="Arial"/>
        </w:rPr>
        <w:t xml:space="preserve"> organic waste processed</w:t>
      </w:r>
      <w:r>
        <w:rPr>
          <w:rFonts w:ascii="Verdana" w:hAnsi="Verdana" w:cs="Arial"/>
        </w:rPr>
        <w:t xml:space="preserve"> is summarized in Annex 1. The detailed spreadsheet is</w:t>
      </w:r>
      <w:r w:rsidRPr="006A4432">
        <w:rPr>
          <w:rFonts w:ascii="Verdana" w:hAnsi="Verdana" w:cs="Arial"/>
        </w:rPr>
        <w:t xml:space="preserve"> submitted</w:t>
      </w:r>
      <w:r w:rsidRPr="00817D1C">
        <w:rPr>
          <w:rFonts w:ascii="Verdana" w:hAnsi="Verdana" w:cs="Arial"/>
        </w:rPr>
        <w:t xml:space="preserve"> </w:t>
      </w:r>
      <w:r>
        <w:rPr>
          <w:rFonts w:ascii="Verdana" w:hAnsi="Verdana" w:cs="Arial"/>
        </w:rPr>
        <w:t>with this MR</w:t>
      </w:r>
      <w:r w:rsidRPr="006A4432">
        <w:rPr>
          <w:rFonts w:ascii="Verdana" w:hAnsi="Verdana" w:cs="Arial"/>
        </w:rPr>
        <w:t xml:space="preserve"> name</w:t>
      </w:r>
      <w:r>
        <w:rPr>
          <w:rFonts w:ascii="Verdana" w:hAnsi="Verdana" w:cs="Arial"/>
        </w:rPr>
        <w:t>d:</w:t>
      </w:r>
    </w:p>
    <w:p w14:paraId="199B938E" w14:textId="77777777" w:rsidR="00D96DE1" w:rsidRDefault="00D96DE1" w:rsidP="00D96DE1">
      <w:pPr>
        <w:pStyle w:val="SectionList2nd"/>
        <w:spacing w:after="0"/>
        <w:jc w:val="both"/>
        <w:rPr>
          <w:rFonts w:ascii="Verdana" w:hAnsi="Verdana" w:cs="Arial"/>
        </w:rPr>
      </w:pPr>
      <w:r w:rsidRPr="006A4432">
        <w:rPr>
          <w:rFonts w:ascii="Verdana" w:hAnsi="Verdana" w:cs="Arial"/>
        </w:rPr>
        <w:t>Details of total organic waste processed</w:t>
      </w:r>
      <w:r>
        <w:rPr>
          <w:rFonts w:ascii="Verdana" w:hAnsi="Verdana" w:cs="Arial"/>
        </w:rPr>
        <w:t xml:space="preserve"> 2021 for Annex 1.</w:t>
      </w:r>
    </w:p>
    <w:p w14:paraId="0078655D" w14:textId="77777777" w:rsidR="00D96DE1" w:rsidRPr="00817D1C" w:rsidRDefault="00D96DE1" w:rsidP="00D96DE1">
      <w:pPr>
        <w:pStyle w:val="SectionList2nd"/>
        <w:spacing w:line="360" w:lineRule="auto"/>
      </w:pPr>
      <w:r>
        <w:rPr>
          <w:rFonts w:ascii="Verdana" w:hAnsi="Verdana" w:cs="Arial"/>
        </w:rPr>
        <w:t>Use: For calculation of baseline emission in Annex 3.</w:t>
      </w:r>
    </w:p>
    <w:p w14:paraId="25D54BCC" w14:textId="77777777" w:rsidR="00D96DE1" w:rsidRPr="003A3CF3" w:rsidRDefault="00D96DE1" w:rsidP="00D96DE1">
      <w:pPr>
        <w:pStyle w:val="SectionList2nd"/>
        <w:rPr>
          <w:u w:val="single"/>
        </w:rPr>
      </w:pPr>
      <w:r w:rsidRPr="003A3CF3">
        <w:rPr>
          <w:u w:val="single"/>
        </w:rPr>
        <w:t xml:space="preserve">E.1.1.2. </w:t>
      </w:r>
      <w:r w:rsidRPr="003A3CF3">
        <w:rPr>
          <w:rFonts w:cs="Arial"/>
          <w:u w:val="single"/>
        </w:rPr>
        <w:t>Result of sampling waste types (</w:t>
      </w:r>
      <w:proofErr w:type="spellStart"/>
      <w:proofErr w:type="gramStart"/>
      <w:r w:rsidRPr="003A3CF3">
        <w:rPr>
          <w:rFonts w:cs="Arial"/>
          <w:u w:val="single"/>
        </w:rPr>
        <w:t>p</w:t>
      </w:r>
      <w:r w:rsidRPr="003A3CF3">
        <w:rPr>
          <w:rFonts w:cs="Arial"/>
          <w:u w:val="single"/>
          <w:vertAlign w:val="subscript"/>
        </w:rPr>
        <w:t>j,y</w:t>
      </w:r>
      <w:proofErr w:type="spellEnd"/>
      <w:proofErr w:type="gramEnd"/>
      <w:r w:rsidRPr="003A3CF3">
        <w:rPr>
          <w:rFonts w:cs="Arial"/>
          <w:bCs w:val="0"/>
          <w:u w:val="single"/>
        </w:rPr>
        <w:t>)</w:t>
      </w:r>
    </w:p>
    <w:p w14:paraId="02C98EA1" w14:textId="77777777" w:rsidR="00D96DE1" w:rsidRPr="00CB67C6" w:rsidRDefault="00D96DE1" w:rsidP="00D96DE1">
      <w:pPr>
        <w:contextualSpacing w:val="0"/>
        <w:jc w:val="both"/>
        <w:rPr>
          <w:rFonts w:cs="Arial"/>
          <w:color w:val="auto"/>
          <w:szCs w:val="22"/>
        </w:rPr>
      </w:pPr>
      <w:r w:rsidRPr="00A93B40">
        <w:rPr>
          <w:rFonts w:cs="Arial"/>
          <w:color w:val="auto"/>
          <w:szCs w:val="22"/>
        </w:rPr>
        <w:t xml:space="preserve">The methodology distinguishes between </w:t>
      </w:r>
      <w:r>
        <w:rPr>
          <w:rFonts w:cs="Arial"/>
          <w:color w:val="auto"/>
          <w:szCs w:val="22"/>
        </w:rPr>
        <w:t>six</w:t>
      </w:r>
      <w:r w:rsidRPr="00A93B40">
        <w:rPr>
          <w:rFonts w:cs="Arial"/>
          <w:color w:val="auto"/>
          <w:szCs w:val="22"/>
        </w:rPr>
        <w:t xml:space="preserve"> types of waste </w:t>
      </w:r>
      <w:r>
        <w:rPr>
          <w:rFonts w:cs="Arial"/>
          <w:color w:val="auto"/>
          <w:szCs w:val="22"/>
        </w:rPr>
        <w:t>of which five</w:t>
      </w:r>
      <w:r w:rsidRPr="00A93B40">
        <w:rPr>
          <w:rFonts w:cs="Arial"/>
          <w:color w:val="auto"/>
          <w:szCs w:val="22"/>
        </w:rPr>
        <w:t xml:space="preserve"> are eligible for emission reductions. </w:t>
      </w:r>
      <w:r>
        <w:rPr>
          <w:rFonts w:cs="Arial"/>
          <w:color w:val="auto"/>
          <w:szCs w:val="22"/>
        </w:rPr>
        <w:t xml:space="preserve">The sixth type (inert material like glass and plastic is separated before the determination of waste types and consequently is equal to 0. </w:t>
      </w:r>
      <w:r w:rsidRPr="00A93B40">
        <w:rPr>
          <w:rFonts w:cs="Arial"/>
          <w:bCs/>
          <w:color w:val="auto"/>
          <w:szCs w:val="22"/>
        </w:rPr>
        <w:t xml:space="preserve">Table </w:t>
      </w:r>
      <w:r>
        <w:rPr>
          <w:rFonts w:cs="Arial"/>
          <w:bCs/>
          <w:color w:val="auto"/>
          <w:szCs w:val="22"/>
        </w:rPr>
        <w:t>31</w:t>
      </w:r>
      <w:r w:rsidRPr="00A93B40">
        <w:rPr>
          <w:rFonts w:cs="Arial"/>
          <w:bCs/>
          <w:color w:val="auto"/>
          <w:szCs w:val="22"/>
        </w:rPr>
        <w:t xml:space="preserve"> below shows the sampled amounts of organic waste type for each year in </w:t>
      </w:r>
      <w:r w:rsidRPr="00A93B40">
        <w:rPr>
          <w:rFonts w:cs="Arial"/>
          <w:bCs/>
          <w:color w:val="auto"/>
          <w:szCs w:val="22"/>
        </w:rPr>
        <w:lastRenderedPageBreak/>
        <w:t xml:space="preserve">percent of total organic waste as measured according to OP </w:t>
      </w:r>
      <w:r w:rsidRPr="00A93B40">
        <w:rPr>
          <w:rFonts w:cs="Arial"/>
          <w:color w:val="auto"/>
          <w:szCs w:val="22"/>
        </w:rPr>
        <w:t>36 CDM Monitoring Process, which complies with the PDD</w:t>
      </w:r>
      <w:r>
        <w:rPr>
          <w:rFonts w:cs="Arial"/>
          <w:color w:val="auto"/>
          <w:szCs w:val="22"/>
        </w:rPr>
        <w:t xml:space="preserve"> B.7.2.</w:t>
      </w:r>
    </w:p>
    <w:p w14:paraId="09717A57" w14:textId="77777777" w:rsidR="00D96DE1" w:rsidRPr="00A93B40" w:rsidRDefault="00D96DE1" w:rsidP="00D96DE1">
      <w:pPr>
        <w:contextualSpacing w:val="0"/>
        <w:jc w:val="both"/>
        <w:rPr>
          <w:rFonts w:cs="Arial"/>
          <w:bCs/>
          <w:color w:val="auto"/>
          <w:szCs w:val="22"/>
        </w:rPr>
      </w:pPr>
      <w:r w:rsidRPr="00A93B40">
        <w:rPr>
          <w:rFonts w:cs="Arial"/>
          <w:bCs/>
          <w:color w:val="auto"/>
          <w:szCs w:val="22"/>
        </w:rPr>
        <w:t xml:space="preserve">The percentages of the different waste types are filled into column E, rows 21 to 25 of the BE spreadsheet. Column E row 26 </w:t>
      </w:r>
      <w:r>
        <w:rPr>
          <w:rFonts w:cs="Arial"/>
          <w:bCs/>
          <w:color w:val="auto"/>
          <w:szCs w:val="22"/>
        </w:rPr>
        <w:t>for the sixth type</w:t>
      </w:r>
      <w:r w:rsidRPr="00CB67C6">
        <w:rPr>
          <w:rFonts w:cs="Arial"/>
          <w:bCs/>
          <w:color w:val="auto"/>
          <w:szCs w:val="22"/>
        </w:rPr>
        <w:t xml:space="preserve"> </w:t>
      </w:r>
      <w:r w:rsidRPr="00A93B40">
        <w:rPr>
          <w:rFonts w:cs="Arial"/>
          <w:bCs/>
          <w:color w:val="auto"/>
          <w:szCs w:val="22"/>
        </w:rPr>
        <w:t>is always</w:t>
      </w:r>
      <w:r>
        <w:rPr>
          <w:rFonts w:cs="Arial"/>
          <w:bCs/>
          <w:color w:val="auto"/>
          <w:szCs w:val="22"/>
        </w:rPr>
        <w:t xml:space="preserve"> 0</w:t>
      </w:r>
      <w:r w:rsidRPr="00A93B40">
        <w:rPr>
          <w:rFonts w:cs="Arial"/>
          <w:bCs/>
          <w:color w:val="auto"/>
          <w:szCs w:val="22"/>
        </w:rPr>
        <w:t>.</w:t>
      </w:r>
    </w:p>
    <w:p w14:paraId="616F0E25" w14:textId="77777777" w:rsidR="00D96DE1" w:rsidRPr="00A93B40" w:rsidRDefault="00D96DE1" w:rsidP="00D96DE1">
      <w:pPr>
        <w:pStyle w:val="SectionList2nd"/>
        <w:tabs>
          <w:tab w:val="left" w:pos="6140"/>
        </w:tabs>
        <w:spacing w:after="120"/>
      </w:pPr>
      <w:r w:rsidRPr="00A93B40">
        <w:t>Table 31: Percentage of organic waste types</w:t>
      </w:r>
    </w:p>
    <w:p w14:paraId="7C7E92E8" w14:textId="77777777" w:rsidR="00D96DE1" w:rsidRDefault="00D96DE1" w:rsidP="00D96DE1">
      <w:pPr>
        <w:pStyle w:val="SectionList2nd"/>
        <w:spacing w:after="0"/>
        <w:rPr>
          <w:rFonts w:ascii="Verdana" w:hAnsi="Verdana" w:cs="Arial"/>
        </w:rPr>
      </w:pPr>
      <w:r>
        <w:rPr>
          <w:noProof/>
        </w:rPr>
        <w:object w:dxaOrig="9539" w:dyaOrig="1924" w14:anchorId="5FCAD083">
          <v:shape id="_x0000_i1032" type="#_x0000_t75" alt="" style="width:477pt;height:96.6pt;mso-width-percent:0;mso-height-percent:0;mso-width-percent:0;mso-height-percent:0" o:ole="">
            <v:imagedata r:id="rId20" o:title=""/>
          </v:shape>
          <o:OLEObject Type="Embed" ProgID="Excel.Sheet.12" ShapeID="_x0000_i1032" DrawAspect="Content" ObjectID="_1757399226" r:id="rId21"/>
        </w:object>
      </w:r>
      <w:r>
        <w:rPr>
          <w:rFonts w:ascii="Verdana" w:hAnsi="Verdana" w:cs="Arial"/>
        </w:rPr>
        <w:t>The detailed spreadsheet</w:t>
      </w:r>
      <w:r w:rsidRPr="006A4432">
        <w:rPr>
          <w:rFonts w:ascii="Verdana" w:hAnsi="Verdana" w:cs="Arial"/>
        </w:rPr>
        <w:t xml:space="preserve"> </w:t>
      </w:r>
      <w:r>
        <w:rPr>
          <w:rFonts w:ascii="Verdana" w:hAnsi="Verdana" w:cs="Arial"/>
        </w:rPr>
        <w:t>is summarized in Annex 2 of this MR and is also</w:t>
      </w:r>
      <w:r w:rsidRPr="006A4432">
        <w:rPr>
          <w:rFonts w:ascii="Verdana" w:hAnsi="Verdana" w:cs="Arial"/>
        </w:rPr>
        <w:t xml:space="preserve"> submitted</w:t>
      </w:r>
      <w:r w:rsidRPr="00817D1C">
        <w:rPr>
          <w:rFonts w:ascii="Verdana" w:hAnsi="Verdana" w:cs="Arial"/>
        </w:rPr>
        <w:t xml:space="preserve"> </w:t>
      </w:r>
      <w:r>
        <w:rPr>
          <w:rFonts w:ascii="Verdana" w:hAnsi="Verdana" w:cs="Arial"/>
        </w:rPr>
        <w:t>to the DOE with this MR named:</w:t>
      </w:r>
    </w:p>
    <w:p w14:paraId="1ED6D60E" w14:textId="77777777" w:rsidR="00D96DE1" w:rsidRDefault="00D96DE1" w:rsidP="00D96DE1">
      <w:pPr>
        <w:pStyle w:val="SectionList2nd"/>
        <w:spacing w:after="0"/>
        <w:rPr>
          <w:rFonts w:ascii="Verdana" w:hAnsi="Verdana" w:cs="Arial"/>
        </w:rPr>
      </w:pPr>
      <w:r w:rsidRPr="006A4432">
        <w:rPr>
          <w:rFonts w:ascii="Verdana" w:hAnsi="Verdana" w:cs="Arial"/>
        </w:rPr>
        <w:t>Details of total organic</w:t>
      </w:r>
      <w:r>
        <w:rPr>
          <w:rFonts w:ascii="Verdana" w:hAnsi="Verdana" w:cs="Arial"/>
        </w:rPr>
        <w:t xml:space="preserve"> waste processed 2021</w:t>
      </w:r>
      <w:r w:rsidRPr="006A4432">
        <w:rPr>
          <w:rFonts w:ascii="Verdana" w:hAnsi="Verdana" w:cs="Arial"/>
        </w:rPr>
        <w:t xml:space="preserve"> for Annex </w:t>
      </w:r>
      <w:r>
        <w:rPr>
          <w:rFonts w:ascii="Verdana" w:hAnsi="Verdana" w:cs="Arial"/>
        </w:rPr>
        <w:t>2.</w:t>
      </w:r>
    </w:p>
    <w:p w14:paraId="32DE8FA8" w14:textId="77777777" w:rsidR="00D96DE1" w:rsidRPr="00817D1C" w:rsidRDefault="00D96DE1" w:rsidP="00D96DE1">
      <w:pPr>
        <w:pStyle w:val="SectionList2nd"/>
        <w:spacing w:line="360" w:lineRule="auto"/>
      </w:pPr>
      <w:r>
        <w:rPr>
          <w:rFonts w:ascii="Verdana" w:hAnsi="Verdana" w:cs="Arial"/>
        </w:rPr>
        <w:t>Use: For calculation of baseline emission in Annex 3.</w:t>
      </w:r>
    </w:p>
    <w:p w14:paraId="1F39FF31" w14:textId="77777777" w:rsidR="00D96DE1" w:rsidRPr="003A3CF3" w:rsidRDefault="00D96DE1" w:rsidP="00D96DE1">
      <w:pPr>
        <w:pStyle w:val="SectionList2nd"/>
        <w:rPr>
          <w:u w:val="single"/>
        </w:rPr>
      </w:pPr>
      <w:r w:rsidRPr="003A3CF3">
        <w:rPr>
          <w:u w:val="single"/>
        </w:rPr>
        <w:t>E.1.1.3. Other parameters</w:t>
      </w:r>
    </w:p>
    <w:p w14:paraId="0EFFC881" w14:textId="77777777" w:rsidR="00D96DE1" w:rsidRPr="00A93B40" w:rsidRDefault="00D96DE1" w:rsidP="00D96DE1">
      <w:pPr>
        <w:pStyle w:val="SectionList2nd"/>
        <w:spacing w:line="360" w:lineRule="auto"/>
      </w:pPr>
      <w:r w:rsidRPr="00A93B40">
        <w:rPr>
          <w:rFonts w:cs="Arial"/>
        </w:rPr>
        <w:t xml:space="preserve">All default parameters are used as indicated </w:t>
      </w:r>
      <w:r w:rsidRPr="00727B6C">
        <w:rPr>
          <w:rFonts w:cs="Arial"/>
        </w:rPr>
        <w:t>in Section D.1</w:t>
      </w:r>
      <w:r>
        <w:rPr>
          <w:rFonts w:cs="Arial"/>
        </w:rPr>
        <w:t>.</w:t>
      </w:r>
    </w:p>
    <w:p w14:paraId="05BBBE34" w14:textId="77777777" w:rsidR="00D96DE1" w:rsidRPr="003A3CF3" w:rsidRDefault="00D96DE1" w:rsidP="00D96DE1">
      <w:pPr>
        <w:pStyle w:val="SectionList2nd"/>
        <w:rPr>
          <w:u w:val="single"/>
        </w:rPr>
      </w:pPr>
      <w:r w:rsidRPr="003A3CF3">
        <w:rPr>
          <w:u w:val="single"/>
        </w:rPr>
        <w:t>E.1.1.4. Gross baseline emission</w:t>
      </w:r>
    </w:p>
    <w:p w14:paraId="0E7C935B" w14:textId="77777777" w:rsidR="00D96DE1" w:rsidRPr="00D72156" w:rsidRDefault="00D96DE1" w:rsidP="00D96DE1">
      <w:pPr>
        <w:jc w:val="both"/>
        <w:rPr>
          <w:rFonts w:cs="Arial"/>
          <w:color w:val="auto"/>
          <w:szCs w:val="22"/>
        </w:rPr>
      </w:pPr>
      <w:r w:rsidRPr="00D72156">
        <w:rPr>
          <w:rFonts w:cs="Arial"/>
          <w:color w:val="auto"/>
          <w:szCs w:val="22"/>
        </w:rPr>
        <w:t>The</w:t>
      </w:r>
      <w:r>
        <w:rPr>
          <w:rFonts w:cs="Arial"/>
          <w:color w:val="auto"/>
          <w:szCs w:val="22"/>
        </w:rPr>
        <w:t xml:space="preserve"> total baseline emission for this</w:t>
      </w:r>
      <w:r w:rsidRPr="00D72156">
        <w:rPr>
          <w:rFonts w:cs="Arial"/>
          <w:color w:val="auto"/>
          <w:szCs w:val="22"/>
        </w:rPr>
        <w:t xml:space="preserve"> monitoring period is calculated by inserting the data from Table 30 and 31 into the baseline </w:t>
      </w:r>
      <w:r>
        <w:rPr>
          <w:rFonts w:cs="Arial"/>
          <w:color w:val="auto"/>
          <w:szCs w:val="22"/>
        </w:rPr>
        <w:t>emission</w:t>
      </w:r>
      <w:r w:rsidRPr="00D72156">
        <w:rPr>
          <w:rFonts w:cs="Arial"/>
          <w:color w:val="auto"/>
          <w:szCs w:val="22"/>
        </w:rPr>
        <w:t xml:space="preserve"> spreadsheet for </w:t>
      </w:r>
      <w:r>
        <w:rPr>
          <w:rFonts w:cs="Arial"/>
          <w:color w:val="auto"/>
          <w:szCs w:val="22"/>
        </w:rPr>
        <w:t>each</w:t>
      </w:r>
      <w:r w:rsidRPr="00D72156">
        <w:rPr>
          <w:rFonts w:cs="Arial"/>
          <w:color w:val="auto"/>
          <w:szCs w:val="22"/>
        </w:rPr>
        <w:t xml:space="preserve"> </w:t>
      </w:r>
      <w:r>
        <w:rPr>
          <w:rFonts w:cs="Arial"/>
          <w:color w:val="auto"/>
          <w:szCs w:val="22"/>
        </w:rPr>
        <w:t xml:space="preserve">vintage. An excerpt of this baseline emission spreadsheet is reported in Annex 3. </w:t>
      </w:r>
      <w:r w:rsidRPr="00D72156">
        <w:rPr>
          <w:rFonts w:cs="Arial"/>
          <w:color w:val="auto"/>
          <w:szCs w:val="22"/>
        </w:rPr>
        <w:t>The values obtained in row 47 of the BE spreadsheet</w:t>
      </w:r>
      <w:r>
        <w:rPr>
          <w:rFonts w:cs="Arial"/>
          <w:color w:val="auto"/>
          <w:szCs w:val="22"/>
        </w:rPr>
        <w:t>s</w:t>
      </w:r>
      <w:r w:rsidRPr="00D72156">
        <w:rPr>
          <w:rFonts w:cs="Arial"/>
          <w:color w:val="auto"/>
          <w:szCs w:val="22"/>
        </w:rPr>
        <w:t xml:space="preserve"> are then entered in Annex 4.</w:t>
      </w:r>
      <w:r>
        <w:rPr>
          <w:rFonts w:cs="Arial"/>
          <w:color w:val="auto"/>
          <w:szCs w:val="22"/>
        </w:rPr>
        <w:t xml:space="preserve"> The same calculation wa</w:t>
      </w:r>
      <w:r w:rsidRPr="00D72156">
        <w:rPr>
          <w:rFonts w:cs="Arial"/>
          <w:color w:val="auto"/>
          <w:szCs w:val="22"/>
        </w:rPr>
        <w:t xml:space="preserve">s done </w:t>
      </w:r>
      <w:r>
        <w:rPr>
          <w:rFonts w:cs="Arial"/>
          <w:color w:val="auto"/>
          <w:szCs w:val="22"/>
        </w:rPr>
        <w:t>for</w:t>
      </w:r>
      <w:r w:rsidRPr="00D72156">
        <w:rPr>
          <w:rFonts w:cs="Arial"/>
          <w:color w:val="auto"/>
          <w:szCs w:val="22"/>
        </w:rPr>
        <w:t xml:space="preserve"> the relevant values of all past </w:t>
      </w:r>
      <w:r>
        <w:rPr>
          <w:rFonts w:cs="Arial"/>
          <w:color w:val="auto"/>
          <w:szCs w:val="22"/>
        </w:rPr>
        <w:t>vintage</w:t>
      </w:r>
      <w:r w:rsidRPr="00D72156">
        <w:rPr>
          <w:rFonts w:cs="Arial"/>
          <w:color w:val="auto"/>
          <w:szCs w:val="22"/>
        </w:rPr>
        <w:t>s</w:t>
      </w:r>
      <w:r>
        <w:rPr>
          <w:rFonts w:cs="Arial"/>
          <w:color w:val="auto"/>
          <w:szCs w:val="22"/>
        </w:rPr>
        <w:t xml:space="preserve"> since the beginning of the first CDM crediting period as shown in Annex 4.</w:t>
      </w:r>
    </w:p>
    <w:p w14:paraId="5C2DC1F4" w14:textId="77777777" w:rsidR="00D96DE1" w:rsidRPr="00A93B40" w:rsidRDefault="00D96DE1" w:rsidP="00D96DE1">
      <w:pPr>
        <w:pStyle w:val="SectionList2nd"/>
        <w:spacing w:after="120"/>
      </w:pPr>
      <w:r w:rsidRPr="00A93B40">
        <w:t>Table 32: Gross baseline emission</w:t>
      </w:r>
      <w:r>
        <w:t xml:space="preserve"> for vintage 2021</w:t>
      </w:r>
    </w:p>
    <w:p w14:paraId="62769ACF" w14:textId="77777777" w:rsidR="00D96DE1" w:rsidRPr="0082253C" w:rsidRDefault="00D96DE1" w:rsidP="00D96DE1">
      <w:pPr>
        <w:pStyle w:val="SectionList2nd"/>
        <w:spacing w:after="0"/>
        <w:jc w:val="both"/>
        <w:rPr>
          <w:rFonts w:ascii="Verdana" w:hAnsi="Verdana" w:cs="Arial"/>
        </w:rPr>
      </w:pPr>
      <w:r w:rsidRPr="0082253C">
        <w:object w:dxaOrig="9539" w:dyaOrig="836" w14:anchorId="02AE1519">
          <v:shape id="_x0000_i1033" type="#_x0000_t75" style="width:477pt;height:42pt" o:ole="">
            <v:imagedata r:id="rId22" o:title=""/>
          </v:shape>
          <o:OLEObject Type="Embed" ProgID="Excel.Sheet.12" ShapeID="_x0000_i1033" DrawAspect="Content" ObjectID="_1757399227" r:id="rId23"/>
        </w:object>
      </w:r>
      <w:r w:rsidRPr="0082253C">
        <w:t xml:space="preserve">Source: Annex 4 with the consolidated values from the spreadsheet of Annex 3. </w:t>
      </w:r>
      <w:r w:rsidRPr="0082253C">
        <w:rPr>
          <w:rFonts w:ascii="Verdana" w:hAnsi="Verdana" w:cs="Arial"/>
        </w:rPr>
        <w:t>The detailed spreadsheet of Annex 3 is submitted with this MR named:</w:t>
      </w:r>
    </w:p>
    <w:p w14:paraId="7B1DE9FC" w14:textId="77777777" w:rsidR="00D96DE1" w:rsidRPr="0082253C" w:rsidRDefault="00D96DE1" w:rsidP="00D96DE1">
      <w:pPr>
        <w:pStyle w:val="SectionList2nd"/>
        <w:spacing w:after="0"/>
        <w:rPr>
          <w:rFonts w:ascii="Verdana" w:hAnsi="Verdana" w:cs="Arial"/>
        </w:rPr>
      </w:pPr>
      <w:r w:rsidRPr="0082253C">
        <w:rPr>
          <w:rFonts w:ascii="Verdana" w:hAnsi="Verdana" w:cs="Arial"/>
        </w:rPr>
        <w:t>Details of 2021 baseline emissions for Annex 3</w:t>
      </w:r>
    </w:p>
    <w:p w14:paraId="45A6733D" w14:textId="77777777" w:rsidR="00D96DE1" w:rsidRPr="00375697" w:rsidRDefault="00D96DE1" w:rsidP="00D96DE1">
      <w:pPr>
        <w:pStyle w:val="SectionList2nd"/>
        <w:spacing w:line="360" w:lineRule="auto"/>
        <w:rPr>
          <w:rFonts w:ascii="Verdana" w:hAnsi="Verdana" w:cs="Arial"/>
        </w:rPr>
      </w:pPr>
      <w:r w:rsidRPr="0082253C">
        <w:rPr>
          <w:rFonts w:ascii="Verdana" w:hAnsi="Verdana" w:cs="Arial"/>
        </w:rPr>
        <w:t>Consolidated baseline emissions 2018, to 2023 for Annex 4</w:t>
      </w:r>
    </w:p>
    <w:p w14:paraId="1D9FCD65" w14:textId="77777777" w:rsidR="00D96DE1" w:rsidRDefault="00D96DE1" w:rsidP="00D96DE1">
      <w:pPr>
        <w:pStyle w:val="SectionList2nd"/>
        <w:spacing w:line="360" w:lineRule="auto"/>
      </w:pPr>
      <w:r w:rsidRPr="00974B81">
        <w:rPr>
          <w:b/>
          <w:u w:val="single"/>
        </w:rPr>
        <w:t>E.2.</w:t>
      </w:r>
      <w:r w:rsidRPr="00974B81">
        <w:rPr>
          <w:u w:val="single"/>
        </w:rPr>
        <w:tab/>
      </w:r>
      <w:r w:rsidRPr="00555016">
        <w:rPr>
          <w:b/>
          <w:u w:val="single"/>
        </w:rPr>
        <w:t>Calculation of project value or estimation of project situation of each SDG Impact</w:t>
      </w:r>
    </w:p>
    <w:p w14:paraId="16975431" w14:textId="77777777" w:rsidR="00D96DE1" w:rsidRPr="002F1556" w:rsidRDefault="00D96DE1" w:rsidP="00D96DE1">
      <w:pPr>
        <w:contextualSpacing w:val="0"/>
        <w:rPr>
          <w:color w:val="auto"/>
        </w:rPr>
      </w:pPr>
      <w:r w:rsidRPr="002F1556">
        <w:rPr>
          <w:b/>
          <w:color w:val="auto"/>
        </w:rPr>
        <w:t>E.2.1.</w:t>
      </w:r>
      <w:r>
        <w:rPr>
          <w:b/>
          <w:color w:val="auto"/>
        </w:rPr>
        <w:tab/>
      </w:r>
      <w:r w:rsidRPr="002F1556">
        <w:rPr>
          <w:b/>
          <w:color w:val="auto"/>
        </w:rPr>
        <w:t xml:space="preserve"> SDG 13:</w:t>
      </w:r>
      <w:r>
        <w:rPr>
          <w:b/>
          <w:color w:val="auto"/>
        </w:rPr>
        <w:t xml:space="preserve"> </w:t>
      </w:r>
      <w:r w:rsidRPr="002F1556">
        <w:rPr>
          <w:b/>
          <w:color w:val="auto"/>
        </w:rPr>
        <w:t>Climate Action</w:t>
      </w:r>
    </w:p>
    <w:p w14:paraId="46858DA1" w14:textId="77777777" w:rsidR="00D96DE1" w:rsidRPr="003A3CF3" w:rsidRDefault="00D96DE1" w:rsidP="00D96DE1">
      <w:pPr>
        <w:keepNext/>
        <w:spacing w:line="240" w:lineRule="auto"/>
        <w:contextualSpacing w:val="0"/>
        <w:rPr>
          <w:rFonts w:cs="Arial"/>
          <w:color w:val="auto"/>
          <w:szCs w:val="22"/>
          <w:u w:val="single"/>
        </w:rPr>
      </w:pPr>
      <w:r>
        <w:rPr>
          <w:rFonts w:cs="Arial"/>
          <w:color w:val="auto"/>
          <w:szCs w:val="22"/>
          <w:u w:val="single"/>
        </w:rPr>
        <w:t>E.2.1</w:t>
      </w:r>
      <w:r w:rsidRPr="003A3CF3">
        <w:rPr>
          <w:rFonts w:cs="Arial"/>
          <w:color w:val="auto"/>
          <w:szCs w:val="22"/>
          <w:u w:val="single"/>
        </w:rPr>
        <w:t xml:space="preserve">.1. Calculation of emissions from electricity consumption </w:t>
      </w:r>
      <w:r w:rsidRPr="003A3CF3">
        <w:rPr>
          <w:rFonts w:cs="Arial"/>
          <w:bCs/>
          <w:color w:val="auto"/>
          <w:szCs w:val="22"/>
          <w:u w:val="single"/>
        </w:rPr>
        <w:t>(PE</w:t>
      </w:r>
      <w:r w:rsidRPr="003A3CF3">
        <w:rPr>
          <w:rFonts w:cs="Arial"/>
          <w:bCs/>
          <w:color w:val="auto"/>
          <w:szCs w:val="22"/>
          <w:u w:val="single"/>
          <w:vertAlign w:val="subscript"/>
        </w:rPr>
        <w:t xml:space="preserve"> power</w:t>
      </w:r>
      <w:r w:rsidRPr="003A3CF3">
        <w:rPr>
          <w:rFonts w:cs="Arial"/>
          <w:bCs/>
          <w:color w:val="auto"/>
          <w:szCs w:val="22"/>
          <w:u w:val="single"/>
        </w:rPr>
        <w:t>)</w:t>
      </w:r>
    </w:p>
    <w:p w14:paraId="0C972B50" w14:textId="77777777" w:rsidR="00D96DE1" w:rsidRPr="00D72156" w:rsidRDefault="00D96DE1" w:rsidP="00D96DE1">
      <w:pPr>
        <w:jc w:val="both"/>
        <w:rPr>
          <w:rFonts w:cs="Arial"/>
          <w:color w:val="auto"/>
          <w:szCs w:val="22"/>
        </w:rPr>
      </w:pPr>
      <w:r w:rsidRPr="00D72156">
        <w:rPr>
          <w:rFonts w:cs="Arial"/>
          <w:color w:val="auto"/>
          <w:szCs w:val="22"/>
        </w:rPr>
        <w:t>The power consumption is determined according to OP 36 CDM Monitoring Process.</w:t>
      </w:r>
    </w:p>
    <w:p w14:paraId="1E655D07" w14:textId="77777777" w:rsidR="00D96DE1" w:rsidRPr="00D72156" w:rsidRDefault="00D96DE1" w:rsidP="00D96DE1">
      <w:pPr>
        <w:contextualSpacing w:val="0"/>
        <w:jc w:val="both"/>
        <w:rPr>
          <w:rFonts w:cs="Arial"/>
          <w:color w:val="auto"/>
          <w:szCs w:val="22"/>
        </w:rPr>
      </w:pPr>
      <w:r w:rsidRPr="008F2D55">
        <w:rPr>
          <w:rFonts w:cs="Arial"/>
          <w:color w:val="auto"/>
          <w:szCs w:val="22"/>
        </w:rPr>
        <w:lastRenderedPageBreak/>
        <w:t xml:space="preserve">The electricity consumption for the vintage years of this monitoring period </w:t>
      </w:r>
      <w:proofErr w:type="gramStart"/>
      <w:r w:rsidRPr="008F2D55">
        <w:rPr>
          <w:rFonts w:cs="Arial"/>
          <w:color w:val="auto"/>
          <w:szCs w:val="22"/>
        </w:rPr>
        <w:t>are</w:t>
      </w:r>
      <w:proofErr w:type="gramEnd"/>
      <w:r w:rsidRPr="008F2D55">
        <w:rPr>
          <w:rFonts w:cs="Arial"/>
          <w:color w:val="auto"/>
          <w:szCs w:val="22"/>
        </w:rPr>
        <w:t xml:space="preserve"> </w:t>
      </w:r>
      <w:r>
        <w:rPr>
          <w:rFonts w:cs="Arial"/>
          <w:color w:val="auto"/>
          <w:szCs w:val="22"/>
        </w:rPr>
        <w:t xml:space="preserve">calculated by adding up the vouchers bought from </w:t>
      </w:r>
      <w:r w:rsidRPr="008F2D55">
        <w:rPr>
          <w:rFonts w:cs="Arial"/>
          <w:color w:val="auto"/>
          <w:szCs w:val="22"/>
        </w:rPr>
        <w:t>PLN (National Electric Company).</w:t>
      </w:r>
    </w:p>
    <w:p w14:paraId="31AE9B87" w14:textId="77777777" w:rsidR="00D96DE1" w:rsidRPr="002E0321" w:rsidRDefault="00D96DE1" w:rsidP="00D96DE1">
      <w:pPr>
        <w:spacing w:after="120" w:line="240" w:lineRule="auto"/>
        <w:contextualSpacing w:val="0"/>
        <w:rPr>
          <w:rFonts w:cs="Arial"/>
          <w:color w:val="auto"/>
          <w:szCs w:val="22"/>
        </w:rPr>
      </w:pPr>
      <w:r w:rsidRPr="002E0321">
        <w:rPr>
          <w:rFonts w:cs="Arial"/>
          <w:color w:val="auto"/>
          <w:szCs w:val="22"/>
        </w:rPr>
        <w:t>Table 33: Total electricity consumption</w:t>
      </w:r>
    </w:p>
    <w:p w14:paraId="1291568C" w14:textId="77777777" w:rsidR="00D96DE1" w:rsidRPr="006A37F3" w:rsidRDefault="00D96DE1" w:rsidP="00D96DE1">
      <w:pPr>
        <w:spacing w:afterLines="200" w:after="480" w:line="240" w:lineRule="auto"/>
        <w:rPr>
          <w:rFonts w:cs="Arial"/>
        </w:rPr>
      </w:pPr>
      <w:r w:rsidRPr="006377A9">
        <w:rPr>
          <w:rFonts w:cs="Arial"/>
          <w:noProof/>
          <w:color w:val="auto"/>
          <w:sz w:val="20"/>
          <w14:cntxtAlts w14:val="0"/>
        </w:rPr>
        <w:object w:dxaOrig="9539" w:dyaOrig="565" w14:anchorId="6B6C1BF3">
          <v:shape id="_x0000_i1034" type="#_x0000_t75" alt="" style="width:477pt;height:27.6pt;mso-width-percent:0;mso-height-percent:0;mso-width-percent:0;mso-height-percent:0" o:ole="">
            <v:imagedata r:id="rId24" o:title=""/>
          </v:shape>
          <o:OLEObject Type="Embed" ProgID="Excel.Sheet.12" ShapeID="_x0000_i1034" DrawAspect="Content" ObjectID="_1757399228" r:id="rId25"/>
        </w:object>
      </w:r>
      <w:r>
        <w:rPr>
          <w:rFonts w:cs="Arial"/>
        </w:rPr>
        <w:t xml:space="preserve">Source: Spreadsheet with value of vouchers purchased. </w:t>
      </w:r>
      <w:r w:rsidRPr="006A37F3">
        <w:rPr>
          <w:rFonts w:cs="Arial"/>
        </w:rPr>
        <w:t xml:space="preserve">The detailed spreadsheet is </w:t>
      </w:r>
      <w:r>
        <w:rPr>
          <w:rFonts w:cs="Arial"/>
        </w:rPr>
        <w:t xml:space="preserve">summarized in Annex 5 of this MR and submitted with this MR </w:t>
      </w:r>
      <w:r w:rsidRPr="006A37F3">
        <w:rPr>
          <w:rFonts w:cs="Arial"/>
        </w:rPr>
        <w:t>name</w:t>
      </w:r>
      <w:r>
        <w:rPr>
          <w:rFonts w:cs="Arial"/>
        </w:rPr>
        <w:t>d</w:t>
      </w:r>
      <w:r w:rsidRPr="006A37F3">
        <w:rPr>
          <w:rFonts w:cs="Arial"/>
        </w:rPr>
        <w:t>:</w:t>
      </w:r>
    </w:p>
    <w:p w14:paraId="6CB1FDCA" w14:textId="77777777" w:rsidR="00D96DE1" w:rsidRDefault="00D96DE1" w:rsidP="00D96DE1">
      <w:pPr>
        <w:contextualSpacing w:val="0"/>
        <w:rPr>
          <w:rFonts w:cs="Arial"/>
          <w:color w:val="auto"/>
          <w:szCs w:val="22"/>
        </w:rPr>
      </w:pPr>
      <w:r w:rsidRPr="006A37F3">
        <w:rPr>
          <w:rFonts w:cs="Arial"/>
        </w:rPr>
        <w:t>Details of el</w:t>
      </w:r>
      <w:r>
        <w:rPr>
          <w:rFonts w:cs="Arial"/>
        </w:rPr>
        <w:t>ectricity consumption 2021 for Annex 5</w:t>
      </w:r>
    </w:p>
    <w:p w14:paraId="036232C9" w14:textId="77777777" w:rsidR="00D96DE1" w:rsidRPr="002E0321" w:rsidRDefault="00D96DE1" w:rsidP="00D96DE1">
      <w:pPr>
        <w:spacing w:after="120" w:line="240" w:lineRule="auto"/>
        <w:contextualSpacing w:val="0"/>
        <w:rPr>
          <w:rFonts w:cs="Arial"/>
          <w:color w:val="auto"/>
          <w:szCs w:val="22"/>
        </w:rPr>
      </w:pPr>
      <w:r w:rsidRPr="002E0321">
        <w:rPr>
          <w:rFonts w:cs="Arial"/>
          <w:color w:val="auto"/>
          <w:szCs w:val="22"/>
        </w:rPr>
        <w:t>Table 34</w:t>
      </w:r>
      <w:r>
        <w:rPr>
          <w:rFonts w:cs="Arial"/>
          <w:color w:val="auto"/>
          <w:szCs w:val="22"/>
        </w:rPr>
        <w:t xml:space="preserve">: </w:t>
      </w:r>
      <w:r w:rsidRPr="002E0321">
        <w:rPr>
          <w:rFonts w:cs="Arial"/>
          <w:color w:val="auto"/>
          <w:szCs w:val="22"/>
        </w:rPr>
        <w:t>Calculation of conversion factor kWh to t CO2e</w:t>
      </w:r>
    </w:p>
    <w:p w14:paraId="6942FAFF" w14:textId="77777777" w:rsidR="00D96DE1" w:rsidRPr="002A765A" w:rsidRDefault="00D96DE1" w:rsidP="00D96DE1">
      <w:pPr>
        <w:spacing w:line="240" w:lineRule="auto"/>
        <w:rPr>
          <w:rFonts w:cs="Arial"/>
          <w:color w:val="auto"/>
        </w:rPr>
      </w:pPr>
      <w:r w:rsidRPr="006377A9">
        <w:rPr>
          <w:rFonts w:cs="Arial"/>
          <w:noProof/>
          <w:color w:val="auto"/>
          <w:sz w:val="20"/>
          <w14:cntxtAlts w14:val="0"/>
        </w:rPr>
        <w:object w:dxaOrig="9539" w:dyaOrig="1108" w14:anchorId="2D791824">
          <v:shape id="_x0000_i1035" type="#_x0000_t75" alt="" style="width:477pt;height:55.2pt;mso-width-percent:0;mso-height-percent:0;mso-width-percent:0;mso-height-percent:0" o:ole="">
            <v:imagedata r:id="rId26" o:title=""/>
          </v:shape>
          <o:OLEObject Type="Embed" ProgID="Excel.Sheet.12" ShapeID="_x0000_i1035" DrawAspect="Content" ObjectID="_1757399229" r:id="rId27"/>
        </w:object>
      </w:r>
      <w:r w:rsidRPr="002A765A">
        <w:rPr>
          <w:rFonts w:cs="Arial"/>
          <w:color w:val="auto"/>
        </w:rPr>
        <w:t xml:space="preserve">Formula: </w:t>
      </w:r>
      <w:proofErr w:type="spellStart"/>
      <w:r w:rsidRPr="00C70630">
        <w:rPr>
          <w:rFonts w:cs="Arial"/>
          <w:color w:val="auto"/>
        </w:rPr>
        <w:t>EC</w:t>
      </w:r>
      <w:r w:rsidRPr="002A765A">
        <w:rPr>
          <w:rFonts w:cs="Arial"/>
          <w:color w:val="auto"/>
          <w:vertAlign w:val="subscript"/>
        </w:rPr>
        <w:t>conv</w:t>
      </w:r>
      <w:proofErr w:type="spellEnd"/>
      <w:r w:rsidRPr="002A765A">
        <w:rPr>
          <w:rFonts w:cs="Arial"/>
          <w:color w:val="auto"/>
          <w:vertAlign w:val="subscript"/>
        </w:rPr>
        <w:t xml:space="preserve"> factor</w:t>
      </w:r>
      <w:r w:rsidRPr="002A765A">
        <w:rPr>
          <w:rFonts w:cs="Arial"/>
          <w:color w:val="auto"/>
        </w:rPr>
        <w:t xml:space="preserve"> = FE</w:t>
      </w:r>
      <w:r w:rsidRPr="002A765A">
        <w:rPr>
          <w:rFonts w:cs="Arial"/>
          <w:color w:val="auto"/>
          <w:vertAlign w:val="subscript"/>
        </w:rPr>
        <w:t>EL</w:t>
      </w:r>
      <w:r w:rsidRPr="002A765A">
        <w:rPr>
          <w:rFonts w:cs="Arial"/>
          <w:color w:val="auto"/>
        </w:rPr>
        <w:t xml:space="preserve"> * (1 + </w:t>
      </w:r>
      <w:proofErr w:type="spellStart"/>
      <w:r w:rsidRPr="002A765A">
        <w:rPr>
          <w:rFonts w:cs="Arial"/>
          <w:color w:val="auto"/>
        </w:rPr>
        <w:t>TDL</w:t>
      </w:r>
      <w:r w:rsidRPr="002A765A">
        <w:rPr>
          <w:rFonts w:cs="Arial"/>
          <w:color w:val="auto"/>
          <w:vertAlign w:val="subscript"/>
        </w:rPr>
        <w:t>grid</w:t>
      </w:r>
      <w:proofErr w:type="spellEnd"/>
      <w:r w:rsidRPr="002A765A">
        <w:rPr>
          <w:rFonts w:cs="Arial"/>
          <w:color w:val="auto"/>
        </w:rPr>
        <w:t>)</w:t>
      </w:r>
    </w:p>
    <w:p w14:paraId="49A3E865" w14:textId="77777777" w:rsidR="00D96DE1" w:rsidRPr="002A765A" w:rsidRDefault="00D96DE1" w:rsidP="00D96DE1">
      <w:pPr>
        <w:contextualSpacing w:val="0"/>
        <w:rPr>
          <w:rFonts w:cs="Arial"/>
          <w:color w:val="auto"/>
        </w:rPr>
      </w:pPr>
      <w:r w:rsidRPr="00C70630">
        <w:rPr>
          <w:rFonts w:cs="Arial"/>
          <w:color w:val="auto"/>
        </w:rPr>
        <w:t>Source: Table</w:t>
      </w:r>
      <w:r>
        <w:rPr>
          <w:rFonts w:cs="Arial"/>
          <w:color w:val="auto"/>
        </w:rPr>
        <w:t xml:space="preserve"> 12 and 22</w:t>
      </w:r>
    </w:p>
    <w:p w14:paraId="301749C7" w14:textId="77777777" w:rsidR="00D96DE1" w:rsidRPr="002E0321" w:rsidRDefault="00D96DE1" w:rsidP="00D96DE1">
      <w:pPr>
        <w:rPr>
          <w:rFonts w:cs="Arial"/>
          <w:color w:val="auto"/>
          <w:szCs w:val="22"/>
        </w:rPr>
      </w:pPr>
      <w:r w:rsidRPr="002E0321">
        <w:rPr>
          <w:rFonts w:cs="Arial"/>
          <w:color w:val="auto"/>
          <w:szCs w:val="22"/>
        </w:rPr>
        <w:t>Table 35: Total emission from electricity consumption</w:t>
      </w:r>
    </w:p>
    <w:p w14:paraId="08761E07" w14:textId="77777777" w:rsidR="00D96DE1" w:rsidRDefault="00D96DE1" w:rsidP="00D96DE1">
      <w:pPr>
        <w:spacing w:line="240" w:lineRule="auto"/>
        <w:rPr>
          <w:rFonts w:cs="Arial"/>
          <w:color w:val="auto"/>
          <w:szCs w:val="22"/>
        </w:rPr>
      </w:pPr>
      <w:r w:rsidRPr="006377A9">
        <w:rPr>
          <w:rFonts w:cs="Arial"/>
          <w:noProof/>
          <w:color w:val="auto"/>
          <w:szCs w:val="22"/>
          <w14:cntxtAlts w14:val="0"/>
        </w:rPr>
        <w:object w:dxaOrig="9539" w:dyaOrig="565" w14:anchorId="199FE5FC">
          <v:shape id="_x0000_i1036" type="#_x0000_t75" alt="" style="width:477pt;height:27.6pt;mso-width-percent:0;mso-height-percent:0;mso-width-percent:0;mso-height-percent:0" o:ole="">
            <v:imagedata r:id="rId28" o:title=""/>
          </v:shape>
          <o:OLEObject Type="Embed" ProgID="Excel.Sheet.12" ShapeID="_x0000_i1036" DrawAspect="Content" ObjectID="_1757399230" r:id="rId29"/>
        </w:object>
      </w:r>
      <w:r w:rsidRPr="00C70630">
        <w:rPr>
          <w:rFonts w:cs="Arial"/>
          <w:color w:val="auto"/>
          <w:szCs w:val="22"/>
        </w:rPr>
        <w:t>Formula:</w:t>
      </w:r>
      <w:r w:rsidRPr="00D77A54">
        <w:rPr>
          <w:rFonts w:cs="Arial"/>
          <w:color w:val="auto"/>
          <w:szCs w:val="22"/>
        </w:rPr>
        <w:t xml:space="preserve"> </w:t>
      </w:r>
      <w:proofErr w:type="spellStart"/>
      <w:proofErr w:type="gramStart"/>
      <w:r w:rsidRPr="00C70630">
        <w:rPr>
          <w:rFonts w:cs="Arial"/>
          <w:color w:val="auto"/>
          <w:szCs w:val="22"/>
        </w:rPr>
        <w:t>PE</w:t>
      </w:r>
      <w:r w:rsidRPr="00C70630">
        <w:rPr>
          <w:rFonts w:cs="Arial"/>
          <w:color w:val="auto"/>
          <w:szCs w:val="22"/>
          <w:vertAlign w:val="subscript"/>
        </w:rPr>
        <w:t>EC,</w:t>
      </w:r>
      <w:r w:rsidRPr="00681B44">
        <w:rPr>
          <w:rFonts w:cs="Arial"/>
          <w:color w:val="auto"/>
          <w:szCs w:val="22"/>
          <w:vertAlign w:val="subscript"/>
        </w:rPr>
        <w:t>y</w:t>
      </w:r>
      <w:proofErr w:type="spellEnd"/>
      <w:proofErr w:type="gramEnd"/>
      <w:r w:rsidRPr="00D77A54">
        <w:rPr>
          <w:rFonts w:cs="Arial"/>
          <w:color w:val="auto"/>
          <w:szCs w:val="22"/>
        </w:rPr>
        <w:t xml:space="preserve"> = </w:t>
      </w:r>
      <w:proofErr w:type="spellStart"/>
      <w:r w:rsidRPr="00D77A54">
        <w:rPr>
          <w:rFonts w:cs="Arial"/>
          <w:color w:val="auto"/>
          <w:szCs w:val="22"/>
        </w:rPr>
        <w:t>EC</w:t>
      </w:r>
      <w:r w:rsidRPr="00681B44">
        <w:rPr>
          <w:rFonts w:cs="Arial"/>
          <w:color w:val="auto"/>
          <w:szCs w:val="22"/>
          <w:vertAlign w:val="subscript"/>
        </w:rPr>
        <w:t>y</w:t>
      </w:r>
      <w:proofErr w:type="spellEnd"/>
      <w:r w:rsidRPr="00D77A54">
        <w:rPr>
          <w:rFonts w:cs="Arial"/>
          <w:color w:val="auto"/>
          <w:szCs w:val="22"/>
        </w:rPr>
        <w:t xml:space="preserve"> * </w:t>
      </w:r>
      <w:proofErr w:type="spellStart"/>
      <w:r w:rsidRPr="00C70630">
        <w:rPr>
          <w:rFonts w:cs="Arial"/>
          <w:color w:val="auto"/>
          <w:szCs w:val="22"/>
        </w:rPr>
        <w:t>EC</w:t>
      </w:r>
      <w:r w:rsidRPr="00681B44">
        <w:rPr>
          <w:rFonts w:cs="Arial"/>
          <w:color w:val="auto"/>
          <w:szCs w:val="22"/>
          <w:vertAlign w:val="subscript"/>
        </w:rPr>
        <w:t>conv</w:t>
      </w:r>
      <w:proofErr w:type="spellEnd"/>
      <w:r w:rsidRPr="00681B44">
        <w:rPr>
          <w:rFonts w:cs="Arial"/>
          <w:color w:val="auto"/>
          <w:szCs w:val="22"/>
          <w:vertAlign w:val="subscript"/>
        </w:rPr>
        <w:t xml:space="preserve"> factor</w:t>
      </w:r>
      <w:r w:rsidRPr="00D77A54">
        <w:rPr>
          <w:rFonts w:cs="Arial"/>
          <w:color w:val="auto"/>
          <w:szCs w:val="22"/>
        </w:rPr>
        <w:t xml:space="preserve"> </w:t>
      </w:r>
      <w:r>
        <w:rPr>
          <w:rFonts w:cs="Arial"/>
          <w:color w:val="auto"/>
          <w:szCs w:val="22"/>
        </w:rPr>
        <w:t>/ 1000 (</w:t>
      </w:r>
      <w:proofErr w:type="spellStart"/>
      <w:r w:rsidRPr="00D77A54">
        <w:rPr>
          <w:rFonts w:cs="Arial"/>
          <w:color w:val="auto"/>
          <w:szCs w:val="22"/>
        </w:rPr>
        <w:t>kWH</w:t>
      </w:r>
      <w:proofErr w:type="spellEnd"/>
      <w:r w:rsidRPr="00D77A54">
        <w:rPr>
          <w:rFonts w:cs="Arial"/>
          <w:color w:val="auto"/>
          <w:szCs w:val="22"/>
        </w:rPr>
        <w:t xml:space="preserve"> </w:t>
      </w:r>
      <w:r>
        <w:rPr>
          <w:rFonts w:cs="Arial"/>
          <w:color w:val="auto"/>
          <w:szCs w:val="22"/>
        </w:rPr>
        <w:t>&gt;</w:t>
      </w:r>
      <w:r w:rsidRPr="00D77A54">
        <w:rPr>
          <w:rFonts w:cs="Arial"/>
          <w:color w:val="auto"/>
          <w:szCs w:val="22"/>
        </w:rPr>
        <w:t xml:space="preserve"> MWh)</w:t>
      </w:r>
    </w:p>
    <w:p w14:paraId="366AB801" w14:textId="77777777" w:rsidR="00D96DE1" w:rsidRPr="00D77A54" w:rsidRDefault="00D96DE1" w:rsidP="00D96DE1">
      <w:pPr>
        <w:contextualSpacing w:val="0"/>
        <w:rPr>
          <w:rFonts w:cs="Arial"/>
          <w:color w:val="auto"/>
          <w:szCs w:val="22"/>
        </w:rPr>
      </w:pPr>
      <w:r>
        <w:rPr>
          <w:rFonts w:cs="Arial"/>
          <w:color w:val="auto"/>
          <w:szCs w:val="22"/>
        </w:rPr>
        <w:t>Source: Table 33, 34</w:t>
      </w:r>
    </w:p>
    <w:p w14:paraId="3721C073" w14:textId="77777777" w:rsidR="00D96DE1" w:rsidRPr="003A3CF3" w:rsidRDefault="00D96DE1" w:rsidP="00D96DE1">
      <w:pPr>
        <w:keepNext/>
        <w:spacing w:after="60"/>
        <w:rPr>
          <w:rFonts w:cs="Arial"/>
          <w:bCs/>
          <w:color w:val="auto"/>
          <w:szCs w:val="22"/>
          <w:u w:val="single"/>
        </w:rPr>
      </w:pPr>
      <w:r w:rsidRPr="003A3CF3">
        <w:rPr>
          <w:rFonts w:cs="Arial"/>
          <w:color w:val="auto"/>
          <w:szCs w:val="22"/>
          <w:u w:val="single"/>
        </w:rPr>
        <w:t>E.</w:t>
      </w:r>
      <w:r>
        <w:rPr>
          <w:rFonts w:cs="Arial"/>
          <w:color w:val="auto"/>
          <w:szCs w:val="22"/>
          <w:u w:val="single"/>
        </w:rPr>
        <w:t>2.1.2.</w:t>
      </w:r>
      <w:r w:rsidRPr="003A3CF3">
        <w:rPr>
          <w:rFonts w:cs="Arial"/>
          <w:color w:val="auto"/>
          <w:szCs w:val="22"/>
          <w:u w:val="single"/>
        </w:rPr>
        <w:t xml:space="preserve"> </w:t>
      </w:r>
      <w:r w:rsidRPr="003A3CF3">
        <w:rPr>
          <w:rFonts w:cs="Arial"/>
          <w:bCs/>
          <w:color w:val="auto"/>
          <w:szCs w:val="22"/>
          <w:u w:val="single"/>
        </w:rPr>
        <w:t xml:space="preserve">Calculation of emission from on-site diesel consumption (PE </w:t>
      </w:r>
      <w:r w:rsidRPr="003A3CF3">
        <w:rPr>
          <w:rFonts w:cs="Arial"/>
          <w:bCs/>
          <w:color w:val="auto"/>
          <w:szCs w:val="22"/>
          <w:u w:val="single"/>
          <w:vertAlign w:val="subscript"/>
        </w:rPr>
        <w:t>diesel</w:t>
      </w:r>
      <w:r w:rsidRPr="003A3CF3">
        <w:rPr>
          <w:rFonts w:cs="Arial"/>
          <w:bCs/>
          <w:color w:val="auto"/>
          <w:szCs w:val="22"/>
          <w:u w:val="single"/>
        </w:rPr>
        <w:t>)</w:t>
      </w:r>
    </w:p>
    <w:p w14:paraId="24E0DD90" w14:textId="77777777" w:rsidR="00D96DE1" w:rsidRPr="009553DA" w:rsidRDefault="00D96DE1" w:rsidP="00D96DE1">
      <w:pPr>
        <w:contextualSpacing w:val="0"/>
        <w:jc w:val="both"/>
        <w:rPr>
          <w:rFonts w:eastAsia="MS Mincho" w:cs="Arial"/>
          <w:color w:val="auto"/>
          <w:szCs w:val="22"/>
        </w:rPr>
      </w:pPr>
      <w:r w:rsidRPr="009553DA">
        <w:rPr>
          <w:rFonts w:cs="Arial"/>
          <w:color w:val="auto"/>
          <w:szCs w:val="22"/>
        </w:rPr>
        <w:t xml:space="preserve">The facility equipment and truck diesel consumption is determined monthly according to OP 36 CDM Monitoring Process. The truck diesel consumption includes diesel for </w:t>
      </w:r>
      <w:r>
        <w:rPr>
          <w:rFonts w:cs="Arial"/>
          <w:color w:val="auto"/>
          <w:szCs w:val="22"/>
        </w:rPr>
        <w:t xml:space="preserve">compost </w:t>
      </w:r>
      <w:r w:rsidRPr="009553DA">
        <w:rPr>
          <w:rFonts w:cs="Arial"/>
          <w:color w:val="auto"/>
          <w:szCs w:val="22"/>
        </w:rPr>
        <w:t>transports</w:t>
      </w:r>
      <w:r>
        <w:rPr>
          <w:rFonts w:cs="Arial"/>
          <w:color w:val="auto"/>
          <w:szCs w:val="22"/>
        </w:rPr>
        <w:t>. T</w:t>
      </w:r>
      <w:r w:rsidRPr="009553DA">
        <w:rPr>
          <w:rFonts w:cs="Arial"/>
          <w:color w:val="auto"/>
          <w:szCs w:val="22"/>
        </w:rPr>
        <w:t>he facility equipment and truck fuel consumptions are summarized in Annex 5 then entered into Table 3</w:t>
      </w:r>
      <w:r>
        <w:rPr>
          <w:rFonts w:cs="Arial"/>
          <w:color w:val="auto"/>
          <w:szCs w:val="22"/>
        </w:rPr>
        <w:t>6 below</w:t>
      </w:r>
      <w:r w:rsidRPr="009553DA">
        <w:rPr>
          <w:rFonts w:cs="Arial"/>
          <w:color w:val="auto"/>
          <w:szCs w:val="22"/>
        </w:rPr>
        <w:t>.</w:t>
      </w:r>
    </w:p>
    <w:p w14:paraId="61A0925C" w14:textId="77777777" w:rsidR="00D96DE1" w:rsidRPr="00D77A54" w:rsidRDefault="00D96DE1" w:rsidP="00D96DE1">
      <w:pPr>
        <w:tabs>
          <w:tab w:val="center" w:pos="4819"/>
        </w:tabs>
        <w:rPr>
          <w:rFonts w:cs="Arial"/>
          <w:color w:val="auto"/>
          <w:szCs w:val="22"/>
        </w:rPr>
      </w:pPr>
      <w:r w:rsidRPr="00D77A54">
        <w:rPr>
          <w:rFonts w:cs="Arial"/>
          <w:color w:val="auto"/>
          <w:szCs w:val="22"/>
        </w:rPr>
        <w:t xml:space="preserve">Table 36: </w:t>
      </w:r>
      <w:r w:rsidRPr="00DA4F61">
        <w:rPr>
          <w:rFonts w:cs="Arial"/>
          <w:color w:val="auto"/>
          <w:szCs w:val="22"/>
        </w:rPr>
        <w:t>Total diesel consumption</w:t>
      </w:r>
    </w:p>
    <w:p w14:paraId="681BC456" w14:textId="77777777" w:rsidR="00D96DE1" w:rsidRPr="00C62E41" w:rsidRDefault="00D96DE1" w:rsidP="00D96DE1">
      <w:pPr>
        <w:spacing w:after="0" w:line="240" w:lineRule="auto"/>
        <w:contextualSpacing w:val="0"/>
        <w:rPr>
          <w:rFonts w:eastAsia="Times New Roman" w:cs="Arial"/>
          <w:color w:val="000000"/>
          <w:szCs w:val="22"/>
          <w14:cntxtAlts w14:val="0"/>
        </w:rPr>
      </w:pPr>
      <w:r w:rsidRPr="006377A9">
        <w:rPr>
          <w:rFonts w:cs="Arial"/>
          <w:noProof/>
          <w:color w:val="auto"/>
          <w:szCs w:val="22"/>
          <w14:cntxtAlts w14:val="0"/>
        </w:rPr>
        <w:object w:dxaOrig="9539" w:dyaOrig="565" w14:anchorId="2646C446">
          <v:shape id="_x0000_i1037" type="#_x0000_t75" alt="" style="width:477pt;height:27.6pt" o:ole="">
            <v:imagedata r:id="rId30" o:title=""/>
          </v:shape>
          <o:OLEObject Type="Embed" ProgID="Excel.Sheet.12" ShapeID="_x0000_i1037" DrawAspect="Content" ObjectID="_1757399231" r:id="rId31"/>
        </w:object>
      </w:r>
      <w:r w:rsidRPr="00C62E41">
        <w:rPr>
          <w:rFonts w:cs="Arial"/>
          <w:color w:val="auto"/>
          <w:szCs w:val="22"/>
        </w:rPr>
        <w:t>S</w:t>
      </w:r>
      <w:r w:rsidRPr="00C62E41">
        <w:rPr>
          <w:rFonts w:eastAsia="Times New Roman" w:cs="Arial"/>
          <w:color w:val="000000"/>
          <w:szCs w:val="22"/>
          <w14:cntxtAlts w14:val="0"/>
        </w:rPr>
        <w:t>ource: Annex 5 as summary.</w:t>
      </w:r>
    </w:p>
    <w:p w14:paraId="0C480D2F" w14:textId="77777777" w:rsidR="00D96DE1" w:rsidRPr="00286CAE" w:rsidRDefault="00D96DE1" w:rsidP="00D96DE1">
      <w:pPr>
        <w:spacing w:after="0" w:line="240" w:lineRule="auto"/>
        <w:contextualSpacing w:val="0"/>
        <w:rPr>
          <w:rFonts w:cs="Arial"/>
          <w:color w:val="auto"/>
          <w:szCs w:val="22"/>
        </w:rPr>
      </w:pPr>
      <w:r>
        <w:rPr>
          <w:rFonts w:cs="Arial"/>
        </w:rPr>
        <w:t>The detailed spreadsheet with liters of diesel purchased are summarized in Annex 5 of this MR and</w:t>
      </w:r>
      <w:r w:rsidRPr="00286CAE">
        <w:rPr>
          <w:rFonts w:eastAsia="Times New Roman" w:cs="Arial"/>
          <w:color w:val="auto"/>
          <w:szCs w:val="22"/>
          <w14:cntxtAlts w14:val="0"/>
        </w:rPr>
        <w:t xml:space="preserve"> submitted</w:t>
      </w:r>
      <w:r w:rsidRPr="00286CAE">
        <w:rPr>
          <w:rFonts w:cs="Arial"/>
          <w:color w:val="auto"/>
          <w:szCs w:val="22"/>
        </w:rPr>
        <w:t xml:space="preserve"> </w:t>
      </w:r>
      <w:r>
        <w:rPr>
          <w:rFonts w:eastAsia="Times New Roman" w:cs="Arial"/>
        </w:rPr>
        <w:t>with this</w:t>
      </w:r>
      <w:r>
        <w:rPr>
          <w:rFonts w:eastAsia="Times New Roman" w:cs="Arial"/>
          <w:color w:val="auto"/>
          <w:szCs w:val="22"/>
          <w14:cntxtAlts w14:val="0"/>
        </w:rPr>
        <w:t xml:space="preserve"> MR </w:t>
      </w:r>
      <w:r w:rsidRPr="00286CAE">
        <w:rPr>
          <w:rFonts w:eastAsia="Times New Roman" w:cs="Arial"/>
          <w:color w:val="auto"/>
          <w:szCs w:val="22"/>
          <w14:cntxtAlts w14:val="0"/>
        </w:rPr>
        <w:t>name</w:t>
      </w:r>
      <w:r>
        <w:rPr>
          <w:rFonts w:eastAsia="Times New Roman" w:cs="Arial"/>
          <w:color w:val="auto"/>
          <w:szCs w:val="22"/>
          <w14:cntxtAlts w14:val="0"/>
        </w:rPr>
        <w:t>d</w:t>
      </w:r>
      <w:r w:rsidRPr="00286CAE">
        <w:rPr>
          <w:rFonts w:eastAsia="Times New Roman" w:cs="Arial"/>
          <w:color w:val="auto"/>
          <w:szCs w:val="22"/>
          <w14:cntxtAlts w14:val="0"/>
        </w:rPr>
        <w:t>:</w:t>
      </w:r>
    </w:p>
    <w:p w14:paraId="432E73CE" w14:textId="77777777" w:rsidR="00D96DE1" w:rsidRPr="00077AE3" w:rsidRDefault="00D96DE1" w:rsidP="00D96DE1">
      <w:pPr>
        <w:contextualSpacing w:val="0"/>
        <w:rPr>
          <w:rFonts w:cs="Arial"/>
          <w:color w:val="auto"/>
          <w:szCs w:val="22"/>
        </w:rPr>
      </w:pPr>
      <w:r w:rsidRPr="00286CAE">
        <w:rPr>
          <w:rFonts w:cs="Arial"/>
          <w:color w:val="auto"/>
          <w:szCs w:val="22"/>
        </w:rPr>
        <w:t xml:space="preserve">Details of diesel consumption </w:t>
      </w:r>
      <w:r>
        <w:rPr>
          <w:rFonts w:cs="Arial"/>
        </w:rPr>
        <w:t>2021 for Annex 5</w:t>
      </w:r>
    </w:p>
    <w:p w14:paraId="681D745C" w14:textId="77777777" w:rsidR="00D96DE1" w:rsidRPr="00D77A54" w:rsidRDefault="00D96DE1" w:rsidP="00D96DE1">
      <w:pPr>
        <w:spacing w:line="240" w:lineRule="auto"/>
        <w:contextualSpacing w:val="0"/>
        <w:rPr>
          <w:rFonts w:cs="Arial"/>
          <w:color w:val="auto"/>
          <w:szCs w:val="22"/>
        </w:rPr>
      </w:pPr>
      <w:r w:rsidRPr="00D77A54">
        <w:rPr>
          <w:rFonts w:cs="Arial"/>
          <w:color w:val="auto"/>
          <w:szCs w:val="22"/>
        </w:rPr>
        <w:t>Table 37: Calculation of conv</w:t>
      </w:r>
      <w:r>
        <w:rPr>
          <w:rFonts w:cs="Arial"/>
          <w:color w:val="auto"/>
          <w:szCs w:val="22"/>
        </w:rPr>
        <w:t>ersion factor liter diesel to t</w:t>
      </w:r>
      <w:r w:rsidRPr="00D77A54">
        <w:rPr>
          <w:rFonts w:cs="Arial"/>
          <w:color w:val="auto"/>
          <w:szCs w:val="22"/>
        </w:rPr>
        <w:t>CO2e</w:t>
      </w:r>
    </w:p>
    <w:p w14:paraId="4D05D50C" w14:textId="77777777" w:rsidR="00D96DE1" w:rsidRPr="00DD328B" w:rsidRDefault="00D96DE1" w:rsidP="00D96DE1">
      <w:pPr>
        <w:spacing w:after="0" w:line="240" w:lineRule="auto"/>
        <w:ind w:right="-289"/>
        <w:rPr>
          <w:rFonts w:cs="Arial"/>
          <w:color w:val="auto"/>
          <w:szCs w:val="22"/>
        </w:rPr>
      </w:pPr>
      <w:r w:rsidRPr="006377A9">
        <w:rPr>
          <w:rFonts w:cs="Arial"/>
          <w:noProof/>
          <w:color w:val="auto"/>
          <w:szCs w:val="22"/>
          <w14:cntxtAlts w14:val="0"/>
        </w:rPr>
        <w:object w:dxaOrig="9539" w:dyaOrig="1396" w14:anchorId="03E46F1A">
          <v:shape id="_x0000_i1038" type="#_x0000_t75" alt="" style="width:477pt;height:69.6pt;mso-width-percent:0;mso-height-percent:0;mso-width-percent:0;mso-height-percent:0" o:ole="">
            <v:imagedata r:id="rId32" o:title=""/>
          </v:shape>
          <o:OLEObject Type="Embed" ProgID="Excel.Sheet.12" ShapeID="_x0000_i1038" DrawAspect="Content" ObjectID="_1757399232" r:id="rId33"/>
        </w:object>
      </w:r>
      <w:r w:rsidRPr="00DD328B">
        <w:rPr>
          <w:rFonts w:cs="Arial"/>
          <w:color w:val="auto"/>
          <w:szCs w:val="22"/>
        </w:rPr>
        <w:t xml:space="preserve">Formula: </w:t>
      </w:r>
      <w:proofErr w:type="spellStart"/>
      <w:r w:rsidRPr="00DD328B">
        <w:rPr>
          <w:rFonts w:cs="Arial"/>
          <w:color w:val="auto"/>
          <w:szCs w:val="22"/>
        </w:rPr>
        <w:t>FC</w:t>
      </w:r>
      <w:r w:rsidRPr="00DD328B">
        <w:rPr>
          <w:rFonts w:cs="Arial"/>
          <w:color w:val="auto"/>
          <w:szCs w:val="22"/>
          <w:vertAlign w:val="subscript"/>
        </w:rPr>
        <w:t>conv</w:t>
      </w:r>
      <w:proofErr w:type="spellEnd"/>
      <w:r w:rsidRPr="00DD328B">
        <w:rPr>
          <w:rFonts w:cs="Arial"/>
          <w:color w:val="auto"/>
          <w:szCs w:val="22"/>
          <w:vertAlign w:val="subscript"/>
        </w:rPr>
        <w:t xml:space="preserve"> factor</w:t>
      </w:r>
      <w:r w:rsidRPr="00DD328B">
        <w:rPr>
          <w:rFonts w:cs="Arial"/>
          <w:color w:val="auto"/>
          <w:szCs w:val="22"/>
        </w:rPr>
        <w:t xml:space="preserve"> = </w:t>
      </w:r>
      <w:proofErr w:type="spellStart"/>
      <w:proofErr w:type="gramStart"/>
      <w:r w:rsidRPr="00DD328B">
        <w:rPr>
          <w:rFonts w:cs="Arial"/>
          <w:color w:val="auto"/>
          <w:szCs w:val="22"/>
        </w:rPr>
        <w:t>D</w:t>
      </w:r>
      <w:r w:rsidRPr="00DD328B">
        <w:rPr>
          <w:rFonts w:cs="Arial"/>
          <w:color w:val="auto"/>
          <w:szCs w:val="22"/>
          <w:vertAlign w:val="subscript"/>
        </w:rPr>
        <w:t>diesel,y</w:t>
      </w:r>
      <w:proofErr w:type="spellEnd"/>
      <w:proofErr w:type="gramEnd"/>
      <w:r>
        <w:rPr>
          <w:rFonts w:cs="Arial"/>
          <w:color w:val="auto"/>
          <w:szCs w:val="22"/>
        </w:rPr>
        <w:t xml:space="preserve"> / 1000 (</w:t>
      </w:r>
      <w:r w:rsidRPr="00DD328B">
        <w:rPr>
          <w:rFonts w:cs="Arial"/>
          <w:color w:val="auto"/>
          <w:szCs w:val="22"/>
        </w:rPr>
        <w:t xml:space="preserve">kg </w:t>
      </w:r>
      <w:r>
        <w:rPr>
          <w:rFonts w:cs="Arial"/>
          <w:color w:val="auto"/>
          <w:szCs w:val="22"/>
        </w:rPr>
        <w:t>&gt; ton)</w:t>
      </w:r>
      <w:r w:rsidRPr="00DD328B">
        <w:rPr>
          <w:rFonts w:cs="Arial"/>
          <w:color w:val="auto"/>
          <w:szCs w:val="22"/>
        </w:rPr>
        <w:t xml:space="preserve"> * </w:t>
      </w:r>
      <w:proofErr w:type="spellStart"/>
      <w:r w:rsidRPr="00DD328B">
        <w:rPr>
          <w:rFonts w:cs="Arial"/>
          <w:color w:val="auto"/>
          <w:szCs w:val="22"/>
        </w:rPr>
        <w:t>NCV</w:t>
      </w:r>
      <w:r w:rsidRPr="00DD328B">
        <w:rPr>
          <w:rFonts w:cs="Arial"/>
          <w:color w:val="auto"/>
          <w:szCs w:val="22"/>
          <w:vertAlign w:val="subscript"/>
        </w:rPr>
        <w:t>diesel</w:t>
      </w:r>
      <w:proofErr w:type="spellEnd"/>
      <w:r>
        <w:rPr>
          <w:rFonts w:cs="Arial"/>
          <w:color w:val="auto"/>
          <w:szCs w:val="22"/>
        </w:rPr>
        <w:t xml:space="preserve"> / 1000 (</w:t>
      </w:r>
      <w:r w:rsidRPr="00DD328B">
        <w:rPr>
          <w:rFonts w:cs="Arial"/>
          <w:color w:val="auto"/>
          <w:szCs w:val="22"/>
        </w:rPr>
        <w:t xml:space="preserve">GJ </w:t>
      </w:r>
      <w:r>
        <w:rPr>
          <w:rFonts w:cs="Arial"/>
          <w:color w:val="auto"/>
          <w:szCs w:val="22"/>
        </w:rPr>
        <w:t>&gt;</w:t>
      </w:r>
      <w:r w:rsidRPr="00DD328B">
        <w:rPr>
          <w:rFonts w:cs="Arial"/>
          <w:color w:val="auto"/>
          <w:szCs w:val="22"/>
        </w:rPr>
        <w:t xml:space="preserve"> TJ) * EF</w:t>
      </w:r>
      <w:r w:rsidRPr="00DD328B">
        <w:rPr>
          <w:rFonts w:cs="Arial"/>
          <w:color w:val="auto"/>
          <w:szCs w:val="22"/>
          <w:vertAlign w:val="subscript"/>
        </w:rPr>
        <w:t>CO2</w:t>
      </w:r>
    </w:p>
    <w:p w14:paraId="73CB0F36" w14:textId="77777777" w:rsidR="00D96DE1" w:rsidRPr="00DD328B" w:rsidRDefault="00D96DE1" w:rsidP="00D96DE1">
      <w:pPr>
        <w:contextualSpacing w:val="0"/>
        <w:rPr>
          <w:rFonts w:cs="Arial"/>
          <w:color w:val="auto"/>
          <w:szCs w:val="22"/>
        </w:rPr>
      </w:pPr>
      <w:r w:rsidRPr="008B0C8A">
        <w:rPr>
          <w:rFonts w:cs="Arial"/>
          <w:color w:val="auto"/>
          <w:szCs w:val="22"/>
        </w:rPr>
        <w:t>Source: Table 13,</w:t>
      </w:r>
      <w:r>
        <w:rPr>
          <w:rFonts w:cs="Arial"/>
          <w:color w:val="auto"/>
          <w:szCs w:val="22"/>
        </w:rPr>
        <w:t xml:space="preserve"> </w:t>
      </w:r>
      <w:r w:rsidRPr="008B0C8A">
        <w:rPr>
          <w:rFonts w:cs="Arial"/>
          <w:color w:val="auto"/>
          <w:szCs w:val="22"/>
        </w:rPr>
        <w:t>24</w:t>
      </w:r>
      <w:r>
        <w:rPr>
          <w:rFonts w:cs="Arial"/>
          <w:color w:val="auto"/>
          <w:szCs w:val="22"/>
        </w:rPr>
        <w:t>, 25</w:t>
      </w:r>
    </w:p>
    <w:p w14:paraId="5013935C" w14:textId="77777777" w:rsidR="00D96DE1" w:rsidRPr="00DD328B" w:rsidRDefault="00D96DE1" w:rsidP="00D96DE1">
      <w:pPr>
        <w:rPr>
          <w:rFonts w:cs="Arial"/>
          <w:color w:val="auto"/>
          <w:szCs w:val="22"/>
        </w:rPr>
      </w:pPr>
      <w:r w:rsidRPr="00DD328B">
        <w:rPr>
          <w:rFonts w:cs="Arial"/>
          <w:color w:val="auto"/>
          <w:szCs w:val="22"/>
        </w:rPr>
        <w:lastRenderedPageBreak/>
        <w:t>Table 38: Total emission from diesel consumption</w:t>
      </w:r>
    </w:p>
    <w:p w14:paraId="1A091D4C" w14:textId="77777777" w:rsidR="00D96DE1" w:rsidRPr="00DD328B" w:rsidRDefault="00D96DE1" w:rsidP="00D96DE1">
      <w:pPr>
        <w:contextualSpacing w:val="0"/>
        <w:rPr>
          <w:rFonts w:cs="Arial"/>
          <w:color w:val="auto"/>
          <w:szCs w:val="22"/>
        </w:rPr>
      </w:pPr>
      <w:r w:rsidRPr="006377A9">
        <w:rPr>
          <w:rFonts w:cs="Arial"/>
          <w:noProof/>
          <w:color w:val="auto"/>
          <w:sz w:val="20"/>
          <w14:cntxtAlts w14:val="0"/>
        </w:rPr>
        <w:object w:dxaOrig="9539" w:dyaOrig="565" w14:anchorId="6D86D85D">
          <v:shape id="_x0000_i1039" type="#_x0000_t75" alt="" style="width:477pt;height:27.6pt;mso-width-percent:0;mso-height-percent:0;mso-width-percent:0;mso-height-percent:0" o:ole="">
            <v:imagedata r:id="rId34" o:title=""/>
          </v:shape>
          <o:OLEObject Type="Embed" ProgID="Excel.Sheet.12" ShapeID="_x0000_i1039" DrawAspect="Content" ObjectID="_1757399233" r:id="rId35"/>
        </w:object>
      </w:r>
      <w:r w:rsidRPr="00DD328B">
        <w:rPr>
          <w:rFonts w:cs="Arial"/>
          <w:color w:val="auto"/>
          <w:szCs w:val="22"/>
        </w:rPr>
        <w:t xml:space="preserve">Formula: </w:t>
      </w:r>
      <w:proofErr w:type="spellStart"/>
      <w:r w:rsidRPr="00DD328B">
        <w:rPr>
          <w:rFonts w:cs="Arial"/>
          <w:color w:val="auto"/>
          <w:szCs w:val="22"/>
        </w:rPr>
        <w:t>PE</w:t>
      </w:r>
      <w:r w:rsidRPr="00DD328B">
        <w:rPr>
          <w:rFonts w:cs="Arial"/>
          <w:color w:val="auto"/>
          <w:szCs w:val="22"/>
          <w:vertAlign w:val="subscript"/>
        </w:rPr>
        <w:t>diesel</w:t>
      </w:r>
      <w:proofErr w:type="spellEnd"/>
      <w:r w:rsidRPr="00DD328B">
        <w:rPr>
          <w:rFonts w:cs="Arial"/>
          <w:color w:val="auto"/>
          <w:szCs w:val="22"/>
        </w:rPr>
        <w:t xml:space="preserve"> = </w:t>
      </w:r>
      <w:proofErr w:type="spellStart"/>
      <w:r w:rsidRPr="00DD328B">
        <w:rPr>
          <w:rFonts w:cs="Arial"/>
          <w:color w:val="auto"/>
          <w:szCs w:val="22"/>
        </w:rPr>
        <w:t>FC</w:t>
      </w:r>
      <w:r w:rsidRPr="00DD328B">
        <w:rPr>
          <w:rFonts w:cs="Arial"/>
          <w:color w:val="auto"/>
          <w:szCs w:val="22"/>
          <w:vertAlign w:val="subscript"/>
        </w:rPr>
        <w:t>conv</w:t>
      </w:r>
      <w:proofErr w:type="spellEnd"/>
      <w:r w:rsidRPr="00DD328B">
        <w:rPr>
          <w:rFonts w:cs="Arial"/>
          <w:color w:val="auto"/>
          <w:szCs w:val="22"/>
          <w:vertAlign w:val="subscript"/>
        </w:rPr>
        <w:t xml:space="preserve"> factor</w:t>
      </w:r>
      <w:r w:rsidRPr="00DD328B">
        <w:rPr>
          <w:rFonts w:cs="Arial"/>
          <w:color w:val="auto"/>
          <w:szCs w:val="22"/>
        </w:rPr>
        <w:t xml:space="preserve"> * </w:t>
      </w:r>
      <w:proofErr w:type="spellStart"/>
      <w:r w:rsidRPr="00DD328B">
        <w:rPr>
          <w:rFonts w:cs="Arial"/>
          <w:color w:val="auto"/>
          <w:szCs w:val="22"/>
        </w:rPr>
        <w:t>FC</w:t>
      </w:r>
      <w:r w:rsidRPr="00DD328B">
        <w:rPr>
          <w:rFonts w:cs="Arial"/>
          <w:color w:val="auto"/>
          <w:szCs w:val="22"/>
          <w:vertAlign w:val="subscript"/>
        </w:rPr>
        <w:t>diesel</w:t>
      </w:r>
      <w:proofErr w:type="spellEnd"/>
    </w:p>
    <w:p w14:paraId="6AB59D29" w14:textId="77777777" w:rsidR="00D96DE1" w:rsidRPr="003A3CF3" w:rsidRDefault="00D96DE1" w:rsidP="00D96DE1">
      <w:pPr>
        <w:spacing w:line="240" w:lineRule="auto"/>
        <w:contextualSpacing w:val="0"/>
        <w:rPr>
          <w:rFonts w:cs="Arial"/>
          <w:color w:val="auto"/>
          <w:szCs w:val="22"/>
          <w:u w:val="single"/>
        </w:rPr>
      </w:pPr>
      <w:r>
        <w:rPr>
          <w:rFonts w:cs="Arial"/>
          <w:color w:val="auto"/>
          <w:szCs w:val="22"/>
          <w:u w:val="single"/>
        </w:rPr>
        <w:t>E.2</w:t>
      </w:r>
      <w:r w:rsidRPr="003A3CF3">
        <w:rPr>
          <w:rFonts w:cs="Arial"/>
          <w:color w:val="auto"/>
          <w:szCs w:val="22"/>
          <w:u w:val="single"/>
        </w:rPr>
        <w:t>.</w:t>
      </w:r>
      <w:r>
        <w:rPr>
          <w:rFonts w:cs="Arial"/>
          <w:color w:val="auto"/>
          <w:szCs w:val="22"/>
          <w:u w:val="single"/>
        </w:rPr>
        <w:t>1</w:t>
      </w:r>
      <w:r w:rsidRPr="003A3CF3">
        <w:rPr>
          <w:rFonts w:cs="Arial"/>
          <w:color w:val="auto"/>
          <w:szCs w:val="22"/>
          <w:u w:val="single"/>
        </w:rPr>
        <w:t>.3. Correction for Methane and Nitrous Oxide emissions from composting</w:t>
      </w:r>
    </w:p>
    <w:p w14:paraId="545B22B5" w14:textId="77777777" w:rsidR="00D96DE1" w:rsidRPr="00681B44" w:rsidRDefault="00D96DE1" w:rsidP="00D96DE1">
      <w:pPr>
        <w:rPr>
          <w:rFonts w:cs="Arial"/>
          <w:color w:val="auto"/>
          <w:szCs w:val="22"/>
        </w:rPr>
      </w:pPr>
      <w:r w:rsidRPr="00681B44">
        <w:rPr>
          <w:rFonts w:cs="Arial"/>
          <w:color w:val="auto"/>
          <w:szCs w:val="22"/>
        </w:rPr>
        <w:t>Table 39: Calculation of correction factor for Methane emissions from composting</w:t>
      </w:r>
    </w:p>
    <w:p w14:paraId="474F5A69" w14:textId="77777777" w:rsidR="00D96DE1" w:rsidRPr="00D64F84" w:rsidRDefault="00D96DE1" w:rsidP="00D96DE1">
      <w:pPr>
        <w:spacing w:line="240" w:lineRule="auto"/>
        <w:rPr>
          <w:rFonts w:cs="Arial"/>
          <w:color w:val="auto"/>
          <w:szCs w:val="22"/>
        </w:rPr>
      </w:pPr>
      <w:r w:rsidRPr="006377A9">
        <w:rPr>
          <w:rFonts w:cs="Arial"/>
          <w:noProof/>
          <w:color w:val="auto"/>
          <w:sz w:val="20"/>
          <w14:cntxtAlts w14:val="0"/>
        </w:rPr>
        <w:object w:dxaOrig="9539" w:dyaOrig="1108" w14:anchorId="69275028">
          <v:shape id="_x0000_i1040" type="#_x0000_t75" alt="" style="width:477pt;height:55.2pt" o:ole="">
            <v:imagedata r:id="rId36" o:title=""/>
          </v:shape>
          <o:OLEObject Type="Embed" ProgID="Excel.Sheet.12" ShapeID="_x0000_i1040" DrawAspect="Content" ObjectID="_1757399234" r:id="rId37"/>
        </w:object>
      </w:r>
      <w:r w:rsidRPr="00D64F84">
        <w:rPr>
          <w:rFonts w:cs="Arial"/>
          <w:color w:val="auto"/>
          <w:szCs w:val="22"/>
        </w:rPr>
        <w:t xml:space="preserve">Formula: CH4 </w:t>
      </w:r>
      <w:proofErr w:type="spellStart"/>
      <w:r w:rsidRPr="00D64F84">
        <w:rPr>
          <w:rFonts w:cs="Arial"/>
          <w:color w:val="auto"/>
          <w:szCs w:val="22"/>
          <w:vertAlign w:val="subscript"/>
        </w:rPr>
        <w:t>corr</w:t>
      </w:r>
      <w:proofErr w:type="spellEnd"/>
      <w:r w:rsidRPr="00D64F84">
        <w:rPr>
          <w:rFonts w:cs="Arial"/>
          <w:color w:val="auto"/>
          <w:szCs w:val="22"/>
          <w:vertAlign w:val="subscript"/>
        </w:rPr>
        <w:t xml:space="preserve"> factor</w:t>
      </w:r>
      <w:r w:rsidRPr="00D64F84">
        <w:rPr>
          <w:rFonts w:cs="Arial"/>
          <w:color w:val="auto"/>
          <w:szCs w:val="22"/>
        </w:rPr>
        <w:t xml:space="preserve"> = EF</w:t>
      </w:r>
      <w:r w:rsidRPr="00D64F84">
        <w:rPr>
          <w:rFonts w:cs="Arial"/>
          <w:color w:val="auto"/>
          <w:szCs w:val="22"/>
          <w:vertAlign w:val="subscript"/>
        </w:rPr>
        <w:t>CH4</w:t>
      </w:r>
      <w:r w:rsidRPr="00D64F84">
        <w:rPr>
          <w:rFonts w:cs="Arial"/>
          <w:color w:val="auto"/>
          <w:szCs w:val="22"/>
        </w:rPr>
        <w:t xml:space="preserve"> * GWP</w:t>
      </w:r>
      <w:r w:rsidRPr="00D64F84">
        <w:rPr>
          <w:rFonts w:cs="Arial"/>
          <w:color w:val="auto"/>
          <w:szCs w:val="22"/>
          <w:vertAlign w:val="subscript"/>
        </w:rPr>
        <w:t>CH4</w:t>
      </w:r>
    </w:p>
    <w:p w14:paraId="4A4C541F" w14:textId="77777777" w:rsidR="00D96DE1" w:rsidRPr="00D64F84" w:rsidRDefault="00D96DE1" w:rsidP="00D96DE1">
      <w:pPr>
        <w:contextualSpacing w:val="0"/>
        <w:rPr>
          <w:rFonts w:cs="Arial"/>
          <w:color w:val="auto"/>
          <w:szCs w:val="22"/>
        </w:rPr>
      </w:pPr>
      <w:r w:rsidRPr="00D64F84">
        <w:rPr>
          <w:rFonts w:cs="Arial"/>
          <w:color w:val="auto"/>
          <w:szCs w:val="22"/>
        </w:rPr>
        <w:t xml:space="preserve">Source: </w:t>
      </w:r>
      <w:r>
        <w:rPr>
          <w:rFonts w:cs="Arial"/>
          <w:color w:val="auto"/>
          <w:szCs w:val="22"/>
        </w:rPr>
        <w:t>Table 10, 14</w:t>
      </w:r>
    </w:p>
    <w:p w14:paraId="6D440B44" w14:textId="77777777" w:rsidR="00D96DE1" w:rsidRPr="00D64F84" w:rsidRDefault="00D96DE1" w:rsidP="00D96DE1">
      <w:pPr>
        <w:rPr>
          <w:rFonts w:cs="Arial"/>
          <w:color w:val="auto"/>
          <w:szCs w:val="22"/>
        </w:rPr>
      </w:pPr>
      <w:r w:rsidRPr="00D64F84">
        <w:rPr>
          <w:rFonts w:cs="Arial"/>
          <w:color w:val="auto"/>
          <w:szCs w:val="22"/>
        </w:rPr>
        <w:t>Table 40: Methane emissions from composting</w:t>
      </w:r>
    </w:p>
    <w:p w14:paraId="66712005" w14:textId="77777777" w:rsidR="00D96DE1" w:rsidRDefault="00D96DE1" w:rsidP="00D96DE1">
      <w:pPr>
        <w:spacing w:line="240" w:lineRule="auto"/>
        <w:rPr>
          <w:rFonts w:cs="Arial"/>
          <w:color w:val="auto"/>
          <w:szCs w:val="22"/>
          <w:vertAlign w:val="subscript"/>
        </w:rPr>
      </w:pPr>
      <w:r w:rsidRPr="00F26F9D">
        <w:rPr>
          <w:rFonts w:cs="Arial"/>
          <w:noProof/>
          <w:color w:val="auto"/>
          <w:sz w:val="20"/>
          <w14:cntxtAlts w14:val="0"/>
        </w:rPr>
        <w:object w:dxaOrig="9539" w:dyaOrig="565" w14:anchorId="243B0FC9">
          <v:shape id="_x0000_i1041" type="#_x0000_t75" style="width:477pt;height:28.2pt" o:ole="">
            <v:imagedata r:id="rId38" o:title=""/>
          </v:shape>
          <o:OLEObject Type="Embed" ProgID="Excel.Sheet.12" ShapeID="_x0000_i1041" DrawAspect="Content" ObjectID="_1757399235" r:id="rId39"/>
        </w:object>
      </w:r>
      <w:r w:rsidRPr="00D64F84">
        <w:rPr>
          <w:rFonts w:cs="Arial"/>
          <w:color w:val="auto"/>
          <w:szCs w:val="22"/>
        </w:rPr>
        <w:t>Formula: PE</w:t>
      </w:r>
      <w:r w:rsidRPr="00D64F84">
        <w:rPr>
          <w:rFonts w:cs="Arial"/>
          <w:color w:val="auto"/>
          <w:szCs w:val="22"/>
          <w:vertAlign w:val="subscript"/>
        </w:rPr>
        <w:t>CH4</w:t>
      </w:r>
      <w:r w:rsidRPr="00D64F84">
        <w:rPr>
          <w:rFonts w:cs="Arial"/>
          <w:color w:val="auto"/>
          <w:szCs w:val="22"/>
        </w:rPr>
        <w:t xml:space="preserve"> = Q * CH</w:t>
      </w:r>
      <w:r w:rsidRPr="004D3AD7">
        <w:rPr>
          <w:rFonts w:cs="Arial"/>
          <w:color w:val="auto"/>
          <w:szCs w:val="22"/>
          <w:vertAlign w:val="subscript"/>
        </w:rPr>
        <w:t>4</w:t>
      </w:r>
      <w:r w:rsidRPr="00D64F84">
        <w:rPr>
          <w:rFonts w:cs="Arial"/>
          <w:color w:val="auto"/>
          <w:szCs w:val="22"/>
        </w:rPr>
        <w:t xml:space="preserve"> </w:t>
      </w:r>
      <w:proofErr w:type="spellStart"/>
      <w:r w:rsidRPr="00D64F84">
        <w:rPr>
          <w:rFonts w:cs="Arial"/>
          <w:color w:val="auto"/>
          <w:szCs w:val="22"/>
          <w:vertAlign w:val="subscript"/>
        </w:rPr>
        <w:t>corr</w:t>
      </w:r>
      <w:proofErr w:type="spellEnd"/>
      <w:r w:rsidRPr="00D64F84">
        <w:rPr>
          <w:rFonts w:cs="Arial"/>
          <w:color w:val="auto"/>
          <w:szCs w:val="22"/>
          <w:vertAlign w:val="subscript"/>
        </w:rPr>
        <w:t xml:space="preserve"> factor</w:t>
      </w:r>
    </w:p>
    <w:p w14:paraId="1CE64473" w14:textId="77777777" w:rsidR="00D96DE1" w:rsidRPr="00AE0C79" w:rsidRDefault="00D96DE1" w:rsidP="00D96DE1">
      <w:pPr>
        <w:contextualSpacing w:val="0"/>
        <w:rPr>
          <w:rFonts w:cs="Arial"/>
          <w:color w:val="auto"/>
          <w:sz w:val="20"/>
        </w:rPr>
      </w:pPr>
      <w:r w:rsidRPr="00AE0C79">
        <w:rPr>
          <w:rFonts w:cs="Arial"/>
          <w:color w:val="auto"/>
          <w:szCs w:val="22"/>
        </w:rPr>
        <w:t>Source: 30, 39</w:t>
      </w:r>
    </w:p>
    <w:p w14:paraId="48DCA114" w14:textId="77777777" w:rsidR="00D96DE1" w:rsidRPr="004518AE" w:rsidRDefault="00D96DE1" w:rsidP="00D96DE1">
      <w:pPr>
        <w:rPr>
          <w:rFonts w:cs="Arial"/>
          <w:color w:val="auto"/>
          <w:szCs w:val="22"/>
        </w:rPr>
      </w:pPr>
      <w:r w:rsidRPr="004518AE">
        <w:rPr>
          <w:rFonts w:cs="Arial"/>
          <w:color w:val="auto"/>
          <w:szCs w:val="22"/>
        </w:rPr>
        <w:t>Table 41: Calculation of correction factor for Nitrous Oxide emissions from composting</w:t>
      </w:r>
    </w:p>
    <w:p w14:paraId="531C6A09" w14:textId="77777777" w:rsidR="00D96DE1" w:rsidRPr="004518AE" w:rsidRDefault="00D96DE1" w:rsidP="00D96DE1">
      <w:pPr>
        <w:spacing w:line="240" w:lineRule="auto"/>
        <w:rPr>
          <w:rFonts w:ascii="Arial" w:eastAsia="Times New Roman" w:hAnsi="Arial" w:cs="Arial"/>
          <w:color w:val="000000"/>
          <w:sz w:val="20"/>
          <w:szCs w:val="20"/>
          <w14:cntxtAlts w14:val="0"/>
        </w:rPr>
      </w:pPr>
      <w:r w:rsidRPr="006377A9">
        <w:rPr>
          <w:rFonts w:cs="Arial"/>
          <w:noProof/>
          <w:color w:val="auto"/>
          <w:sz w:val="20"/>
          <w14:cntxtAlts w14:val="0"/>
        </w:rPr>
        <w:object w:dxaOrig="9539" w:dyaOrig="1108" w14:anchorId="08D95229">
          <v:shape id="_x0000_i1042" type="#_x0000_t75" alt="" style="width:477pt;height:55.2pt" o:ole="">
            <v:imagedata r:id="rId40" o:title=""/>
          </v:shape>
          <o:OLEObject Type="Embed" ProgID="Excel.Sheet.12" ShapeID="_x0000_i1042" DrawAspect="Content" ObjectID="_1757399236" r:id="rId41"/>
        </w:object>
      </w:r>
      <w:r w:rsidRPr="004518AE">
        <w:rPr>
          <w:rFonts w:eastAsia="Times New Roman" w:cs="Arial"/>
          <w:color w:val="auto"/>
          <w:szCs w:val="22"/>
          <w14:cntxtAlts w14:val="0"/>
        </w:rPr>
        <w:t>Formula: N</w:t>
      </w:r>
      <w:r w:rsidRPr="004518AE">
        <w:rPr>
          <w:rFonts w:eastAsia="Times New Roman" w:cs="Arial"/>
          <w:color w:val="auto"/>
          <w:szCs w:val="22"/>
          <w:vertAlign w:val="subscript"/>
          <w14:cntxtAlts w14:val="0"/>
        </w:rPr>
        <w:t>2</w:t>
      </w:r>
      <w:r w:rsidRPr="004518AE">
        <w:rPr>
          <w:rFonts w:eastAsia="Times New Roman" w:cs="Arial"/>
          <w:color w:val="auto"/>
          <w:szCs w:val="22"/>
          <w14:cntxtAlts w14:val="0"/>
        </w:rPr>
        <w:t>O</w:t>
      </w:r>
      <w:r w:rsidRPr="004518AE">
        <w:rPr>
          <w:rFonts w:eastAsia="Times New Roman" w:cs="Arial"/>
          <w:color w:val="auto"/>
          <w:szCs w:val="22"/>
          <w:vertAlign w:val="subscript"/>
          <w14:cntxtAlts w14:val="0"/>
        </w:rPr>
        <w:t xml:space="preserve"> </w:t>
      </w:r>
      <w:proofErr w:type="spellStart"/>
      <w:r w:rsidRPr="004518AE">
        <w:rPr>
          <w:rFonts w:eastAsia="Times New Roman" w:cs="Arial"/>
          <w:color w:val="auto"/>
          <w:szCs w:val="22"/>
          <w:vertAlign w:val="subscript"/>
          <w14:cntxtAlts w14:val="0"/>
        </w:rPr>
        <w:t>corr</w:t>
      </w:r>
      <w:proofErr w:type="spellEnd"/>
      <w:r w:rsidRPr="004518AE">
        <w:rPr>
          <w:rFonts w:eastAsia="Times New Roman" w:cs="Arial"/>
          <w:color w:val="auto"/>
          <w:szCs w:val="22"/>
          <w:vertAlign w:val="subscript"/>
          <w14:cntxtAlts w14:val="0"/>
        </w:rPr>
        <w:t xml:space="preserve"> factor</w:t>
      </w:r>
      <w:r w:rsidRPr="004518AE">
        <w:rPr>
          <w:rFonts w:eastAsia="Times New Roman" w:cs="Arial"/>
          <w:color w:val="auto"/>
          <w:szCs w:val="22"/>
          <w14:cntxtAlts w14:val="0"/>
        </w:rPr>
        <w:t xml:space="preserve"> = EF</w:t>
      </w:r>
      <w:r w:rsidRPr="004518AE">
        <w:rPr>
          <w:rFonts w:eastAsia="Times New Roman" w:cs="Arial"/>
          <w:color w:val="auto"/>
          <w:szCs w:val="22"/>
          <w:vertAlign w:val="subscript"/>
          <w14:cntxtAlts w14:val="0"/>
        </w:rPr>
        <w:t>N2O</w:t>
      </w:r>
      <w:r w:rsidRPr="004518AE">
        <w:rPr>
          <w:rFonts w:eastAsia="Times New Roman" w:cs="Arial"/>
          <w:color w:val="auto"/>
          <w:szCs w:val="22"/>
          <w14:cntxtAlts w14:val="0"/>
        </w:rPr>
        <w:t xml:space="preserve"> * GWP</w:t>
      </w:r>
      <w:r w:rsidRPr="004518AE">
        <w:rPr>
          <w:rFonts w:eastAsia="Times New Roman" w:cs="Arial"/>
          <w:color w:val="auto"/>
          <w:szCs w:val="22"/>
          <w:vertAlign w:val="subscript"/>
          <w14:cntxtAlts w14:val="0"/>
        </w:rPr>
        <w:t>N2O</w:t>
      </w:r>
    </w:p>
    <w:p w14:paraId="041CB915" w14:textId="77777777" w:rsidR="00D96DE1" w:rsidRPr="004518AE" w:rsidRDefault="00D96DE1" w:rsidP="00D96DE1">
      <w:pPr>
        <w:contextualSpacing w:val="0"/>
        <w:rPr>
          <w:rFonts w:eastAsia="Times New Roman" w:cs="Arial"/>
          <w:color w:val="auto"/>
          <w:szCs w:val="22"/>
          <w14:cntxtAlts w14:val="0"/>
        </w:rPr>
      </w:pPr>
      <w:r w:rsidRPr="004518AE">
        <w:rPr>
          <w:rFonts w:eastAsia="Times New Roman" w:cs="Arial"/>
          <w:color w:val="auto"/>
          <w:szCs w:val="22"/>
          <w14:cntxtAlts w14:val="0"/>
        </w:rPr>
        <w:t xml:space="preserve">Source: </w:t>
      </w:r>
      <w:r>
        <w:rPr>
          <w:rFonts w:eastAsia="Times New Roman" w:cs="Arial"/>
          <w:color w:val="auto"/>
          <w:szCs w:val="22"/>
          <w14:cntxtAlts w14:val="0"/>
        </w:rPr>
        <w:t>Table 11, 15</w:t>
      </w:r>
    </w:p>
    <w:p w14:paraId="5CF51DFD" w14:textId="77777777" w:rsidR="00D96DE1" w:rsidRPr="004D3AD7" w:rsidRDefault="00D96DE1" w:rsidP="00D96DE1">
      <w:pPr>
        <w:rPr>
          <w:rFonts w:cs="Arial"/>
          <w:color w:val="auto"/>
          <w:szCs w:val="22"/>
        </w:rPr>
      </w:pPr>
      <w:r w:rsidRPr="004D3AD7">
        <w:rPr>
          <w:rFonts w:cs="Arial"/>
          <w:color w:val="auto"/>
          <w:szCs w:val="22"/>
        </w:rPr>
        <w:t xml:space="preserve">Table 42: </w:t>
      </w:r>
      <w:r>
        <w:rPr>
          <w:rFonts w:cs="Arial"/>
          <w:color w:val="auto"/>
          <w:szCs w:val="22"/>
        </w:rPr>
        <w:t>Ni</w:t>
      </w:r>
      <w:r w:rsidRPr="004D3AD7">
        <w:rPr>
          <w:rFonts w:cs="Arial"/>
          <w:color w:val="auto"/>
          <w:szCs w:val="22"/>
        </w:rPr>
        <w:t>trous Oxide emissions of from composting</w:t>
      </w:r>
    </w:p>
    <w:p w14:paraId="428C5810" w14:textId="77777777" w:rsidR="00D96DE1" w:rsidRPr="004D3AD7" w:rsidRDefault="00D96DE1" w:rsidP="00D96DE1">
      <w:pPr>
        <w:contextualSpacing w:val="0"/>
        <w:rPr>
          <w:rFonts w:cs="Arial"/>
          <w:color w:val="auto"/>
          <w:szCs w:val="22"/>
        </w:rPr>
      </w:pPr>
      <w:r w:rsidRPr="00F26F9D">
        <w:rPr>
          <w:rFonts w:cs="Arial"/>
          <w:noProof/>
          <w:color w:val="auto"/>
          <w:sz w:val="20"/>
          <w14:cntxtAlts w14:val="0"/>
        </w:rPr>
        <w:object w:dxaOrig="9539" w:dyaOrig="596" w14:anchorId="1431B4F5">
          <v:shape id="_x0000_i1043" type="#_x0000_t75" style="width:477pt;height:29.4pt" o:ole="">
            <v:imagedata r:id="rId42" o:title=""/>
          </v:shape>
          <o:OLEObject Type="Embed" ProgID="Excel.Sheet.12" ShapeID="_x0000_i1043" DrawAspect="Content" ObjectID="_1757399237" r:id="rId43"/>
        </w:object>
      </w:r>
      <w:r w:rsidRPr="004D3AD7">
        <w:rPr>
          <w:rFonts w:cs="Arial"/>
          <w:color w:val="auto"/>
          <w:szCs w:val="22"/>
        </w:rPr>
        <w:t>Formula: PE</w:t>
      </w:r>
      <w:r w:rsidRPr="004D3AD7">
        <w:rPr>
          <w:rFonts w:cs="Arial"/>
          <w:color w:val="auto"/>
          <w:szCs w:val="22"/>
          <w:vertAlign w:val="subscript"/>
        </w:rPr>
        <w:t>N2O</w:t>
      </w:r>
      <w:r w:rsidRPr="004D3AD7">
        <w:rPr>
          <w:rFonts w:cs="Arial"/>
          <w:color w:val="auto"/>
          <w:szCs w:val="22"/>
        </w:rPr>
        <w:t xml:space="preserve"> = Q * N</w:t>
      </w:r>
      <w:r w:rsidRPr="004D3AD7">
        <w:rPr>
          <w:rFonts w:cs="Arial"/>
          <w:color w:val="auto"/>
          <w:szCs w:val="22"/>
          <w:vertAlign w:val="subscript"/>
        </w:rPr>
        <w:t>2</w:t>
      </w:r>
      <w:r w:rsidRPr="004D3AD7">
        <w:rPr>
          <w:rFonts w:cs="Arial"/>
          <w:color w:val="auto"/>
          <w:szCs w:val="22"/>
        </w:rPr>
        <w:t xml:space="preserve">O </w:t>
      </w:r>
      <w:proofErr w:type="spellStart"/>
      <w:r w:rsidRPr="004D3AD7">
        <w:rPr>
          <w:rFonts w:cs="Arial"/>
          <w:color w:val="auto"/>
          <w:szCs w:val="22"/>
          <w:vertAlign w:val="subscript"/>
        </w:rPr>
        <w:t>corr</w:t>
      </w:r>
      <w:proofErr w:type="spellEnd"/>
      <w:r w:rsidRPr="004D3AD7">
        <w:rPr>
          <w:rFonts w:cs="Arial"/>
          <w:color w:val="auto"/>
          <w:szCs w:val="22"/>
          <w:vertAlign w:val="subscript"/>
        </w:rPr>
        <w:t xml:space="preserve"> factor</w:t>
      </w:r>
    </w:p>
    <w:p w14:paraId="1D1B3FE5" w14:textId="77777777" w:rsidR="00D96DE1" w:rsidRPr="004D3AD7" w:rsidRDefault="00D96DE1" w:rsidP="00D96DE1">
      <w:pPr>
        <w:spacing w:line="240" w:lineRule="auto"/>
        <w:contextualSpacing w:val="0"/>
        <w:rPr>
          <w:rFonts w:cs="Arial"/>
          <w:color w:val="auto"/>
          <w:szCs w:val="22"/>
        </w:rPr>
      </w:pPr>
      <w:r w:rsidRPr="004D3AD7">
        <w:rPr>
          <w:rFonts w:cs="Arial"/>
          <w:color w:val="auto"/>
          <w:szCs w:val="22"/>
        </w:rPr>
        <w:t>Table 43: Total project emission</w:t>
      </w:r>
    </w:p>
    <w:p w14:paraId="396F051D" w14:textId="77777777" w:rsidR="00D96DE1" w:rsidRPr="00BC53C7" w:rsidRDefault="00D96DE1" w:rsidP="00D96DE1">
      <w:pPr>
        <w:spacing w:line="240" w:lineRule="auto"/>
        <w:rPr>
          <w:rFonts w:cs="Arial"/>
          <w:color w:val="auto"/>
          <w:szCs w:val="22"/>
        </w:rPr>
      </w:pPr>
      <w:r>
        <w:rPr>
          <w:rFonts w:cs="Arial"/>
          <w:noProof/>
          <w:color w:val="auto"/>
          <w:sz w:val="20"/>
          <w14:cntxtAlts w14:val="0"/>
        </w:rPr>
        <w:object w:dxaOrig="9539" w:dyaOrig="1924" w14:anchorId="51F7C81C">
          <v:shape id="_x0000_i1044" type="#_x0000_t75" style="width:477pt;height:96pt" o:ole="">
            <v:imagedata r:id="rId44" o:title=""/>
          </v:shape>
          <o:OLEObject Type="Embed" ProgID="Excel.Sheet.12" ShapeID="_x0000_i1044" DrawAspect="Content" ObjectID="_1757399238" r:id="rId45"/>
        </w:object>
      </w:r>
      <w:r w:rsidRPr="00BC53C7">
        <w:rPr>
          <w:rFonts w:cs="Arial"/>
          <w:color w:val="auto"/>
          <w:szCs w:val="22"/>
        </w:rPr>
        <w:t>Formula: PE</w:t>
      </w:r>
      <w:r w:rsidRPr="00BC53C7">
        <w:rPr>
          <w:rFonts w:cs="Arial"/>
          <w:color w:val="auto"/>
          <w:szCs w:val="22"/>
          <w:vertAlign w:val="subscript"/>
        </w:rPr>
        <w:t>EC</w:t>
      </w:r>
      <w:r w:rsidRPr="00BC53C7">
        <w:rPr>
          <w:rFonts w:cs="Arial"/>
          <w:color w:val="auto"/>
          <w:szCs w:val="22"/>
        </w:rPr>
        <w:t xml:space="preserve"> + PE</w:t>
      </w:r>
      <w:r w:rsidRPr="00BC53C7">
        <w:rPr>
          <w:rFonts w:cs="Arial"/>
          <w:color w:val="auto"/>
          <w:szCs w:val="22"/>
          <w:vertAlign w:val="subscript"/>
        </w:rPr>
        <w:t>FC</w:t>
      </w:r>
      <w:r w:rsidRPr="00BC53C7">
        <w:rPr>
          <w:rFonts w:cs="Arial"/>
          <w:color w:val="auto"/>
          <w:szCs w:val="22"/>
        </w:rPr>
        <w:t xml:space="preserve"> + PE</w:t>
      </w:r>
      <w:r w:rsidRPr="00BC53C7">
        <w:rPr>
          <w:rFonts w:cs="Arial"/>
          <w:color w:val="auto"/>
          <w:szCs w:val="22"/>
          <w:vertAlign w:val="subscript"/>
        </w:rPr>
        <w:t>CH4</w:t>
      </w:r>
      <w:r w:rsidRPr="00BC53C7">
        <w:rPr>
          <w:rFonts w:cs="Arial"/>
          <w:color w:val="auto"/>
          <w:szCs w:val="22"/>
        </w:rPr>
        <w:t xml:space="preserve"> + PE</w:t>
      </w:r>
      <w:r w:rsidRPr="00BC53C7">
        <w:rPr>
          <w:rFonts w:cs="Arial"/>
          <w:color w:val="auto"/>
          <w:szCs w:val="22"/>
          <w:vertAlign w:val="subscript"/>
        </w:rPr>
        <w:t>N2O</w:t>
      </w:r>
    </w:p>
    <w:p w14:paraId="732409F7" w14:textId="77777777" w:rsidR="00D96DE1" w:rsidRPr="00BC53C7" w:rsidRDefault="00D96DE1" w:rsidP="00D96DE1">
      <w:pPr>
        <w:contextualSpacing w:val="0"/>
        <w:rPr>
          <w:rFonts w:cs="Arial"/>
          <w:color w:val="auto"/>
          <w:szCs w:val="22"/>
        </w:rPr>
      </w:pPr>
      <w:r w:rsidRPr="00BC53C7">
        <w:rPr>
          <w:rFonts w:cs="Arial"/>
          <w:color w:val="auto"/>
          <w:szCs w:val="22"/>
        </w:rPr>
        <w:t xml:space="preserve">Source: </w:t>
      </w:r>
      <w:r>
        <w:rPr>
          <w:rFonts w:cs="Arial"/>
          <w:color w:val="auto"/>
          <w:szCs w:val="22"/>
        </w:rPr>
        <w:t>Table 35, 38, 40, 42</w:t>
      </w:r>
    </w:p>
    <w:p w14:paraId="489F402A" w14:textId="77777777" w:rsidR="00D96DE1" w:rsidRPr="009F1B6F" w:rsidRDefault="00D96DE1" w:rsidP="00D96DE1">
      <w:pPr>
        <w:pStyle w:val="SectionList"/>
      </w:pPr>
      <w:r w:rsidRPr="009F1B6F">
        <w:t>E.3.</w:t>
      </w:r>
      <w:r w:rsidRPr="009F1B6F">
        <w:tab/>
        <w:t>Calculation of leakage</w:t>
      </w:r>
    </w:p>
    <w:p w14:paraId="206D79C7" w14:textId="77777777" w:rsidR="00D96DE1" w:rsidRPr="00143F31" w:rsidRDefault="00D96DE1" w:rsidP="00D96DE1">
      <w:pPr>
        <w:pStyle w:val="SectionList2nd"/>
        <w:rPr>
          <w:b/>
          <w:u w:val="single"/>
        </w:rPr>
      </w:pPr>
      <w:r>
        <w:rPr>
          <w:b/>
        </w:rPr>
        <w:t>E.3.1. SDG 13:</w:t>
      </w:r>
      <w:r>
        <w:rPr>
          <w:b/>
        </w:rPr>
        <w:tab/>
        <w:t>Climate Action</w:t>
      </w:r>
    </w:p>
    <w:p w14:paraId="22E59E10" w14:textId="77777777" w:rsidR="006C7407" w:rsidRDefault="00D96DE1" w:rsidP="00523F8F">
      <w:pPr>
        <w:spacing w:after="120"/>
        <w:contextualSpacing w:val="0"/>
        <w:jc w:val="both"/>
        <w:rPr>
          <w:rFonts w:cs="Arial"/>
          <w:color w:val="auto"/>
          <w:szCs w:val="22"/>
        </w:rPr>
      </w:pPr>
      <w:r w:rsidRPr="00125CC6">
        <w:rPr>
          <w:rFonts w:cs="Arial"/>
          <w:color w:val="auto"/>
          <w:szCs w:val="22"/>
        </w:rPr>
        <w:lastRenderedPageBreak/>
        <w:t>No leakage needs to be considered, since no composting technology equipment is transferred from or to another activity. Thus the total leakage L</w:t>
      </w:r>
      <w:r w:rsidRPr="00125CC6">
        <w:rPr>
          <w:rFonts w:cs="Arial"/>
          <w:color w:val="auto"/>
          <w:szCs w:val="22"/>
          <w:vertAlign w:val="subscript"/>
        </w:rPr>
        <w:t xml:space="preserve">y </w:t>
      </w:r>
      <w:r w:rsidRPr="00125CC6">
        <w:rPr>
          <w:rFonts w:cs="Arial"/>
          <w:color w:val="auto"/>
          <w:szCs w:val="22"/>
        </w:rPr>
        <w:t>= 0 tCO</w:t>
      </w:r>
      <w:r w:rsidRPr="00125CC6">
        <w:rPr>
          <w:rFonts w:cs="Arial"/>
          <w:color w:val="auto"/>
          <w:szCs w:val="22"/>
          <w:vertAlign w:val="subscript"/>
        </w:rPr>
        <w:t>2</w:t>
      </w:r>
      <w:r w:rsidRPr="00125CC6">
        <w:rPr>
          <w:rFonts w:cs="Arial"/>
          <w:color w:val="auto"/>
          <w:szCs w:val="22"/>
        </w:rPr>
        <w:t>e.</w:t>
      </w:r>
    </w:p>
    <w:p w14:paraId="5DED8C53" w14:textId="77777777" w:rsidR="00D96DE1" w:rsidRPr="00BC53C7" w:rsidRDefault="00D96DE1" w:rsidP="006C7407">
      <w:pPr>
        <w:contextualSpacing w:val="0"/>
        <w:jc w:val="both"/>
        <w:rPr>
          <w:rFonts w:cs="Arial"/>
          <w:color w:val="auto"/>
          <w:szCs w:val="22"/>
        </w:rPr>
      </w:pPr>
      <w:r w:rsidRPr="00BC53C7">
        <w:rPr>
          <w:rFonts w:cs="Arial"/>
          <w:color w:val="auto"/>
          <w:szCs w:val="22"/>
        </w:rPr>
        <w:t>Table 44: Leakage emission</w:t>
      </w:r>
    </w:p>
    <w:p w14:paraId="7D2D350C" w14:textId="77777777" w:rsidR="00D96DE1" w:rsidRPr="003B26D7" w:rsidRDefault="00D96DE1" w:rsidP="00D96DE1">
      <w:pPr>
        <w:spacing w:line="240" w:lineRule="auto"/>
        <w:contextualSpacing w:val="0"/>
        <w:rPr>
          <w:rFonts w:cs="Arial"/>
          <w:color w:val="auto"/>
          <w:szCs w:val="22"/>
        </w:rPr>
      </w:pPr>
      <w:r w:rsidRPr="006377A9">
        <w:rPr>
          <w:rFonts w:cs="Arial"/>
          <w:noProof/>
          <w:color w:val="auto"/>
          <w:sz w:val="20"/>
          <w14:cntxtAlts w14:val="0"/>
        </w:rPr>
        <w:object w:dxaOrig="9539" w:dyaOrig="293" w14:anchorId="29C4C15A">
          <v:shape id="_x0000_i1045" type="#_x0000_t75" alt="" style="width:477pt;height:15pt;mso-width-percent:0;mso-height-percent:0;mso-width-percent:0;mso-height-percent:0" o:ole="">
            <v:imagedata r:id="rId46" o:title=""/>
          </v:shape>
          <o:OLEObject Type="Embed" ProgID="Excel.Sheet.12" ShapeID="_x0000_i1045" DrawAspect="Content" ObjectID="_1757399239" r:id="rId47"/>
        </w:object>
      </w:r>
      <w:r w:rsidRPr="00045D00">
        <w:t xml:space="preserve"> </w:t>
      </w:r>
      <w:r w:rsidRPr="00045D00">
        <w:rPr>
          <w:rFonts w:cs="Arial"/>
          <w:color w:val="auto"/>
          <w:szCs w:val="22"/>
        </w:rPr>
        <w:t>Source: MR E.3.1. SDG 13: Climate Action</w:t>
      </w:r>
    </w:p>
    <w:p w14:paraId="4A5918F3" w14:textId="77777777" w:rsidR="00D96DE1" w:rsidRPr="009E50DA" w:rsidRDefault="00D96DE1" w:rsidP="00523F8F">
      <w:pPr>
        <w:spacing w:after="120"/>
        <w:contextualSpacing w:val="0"/>
        <w:rPr>
          <w:rFonts w:cs="Arial"/>
          <w:b/>
          <w:color w:val="auto"/>
          <w:szCs w:val="22"/>
          <w:u w:val="single"/>
        </w:rPr>
      </w:pPr>
      <w:r>
        <w:rPr>
          <w:rFonts w:cs="Arial"/>
          <w:b/>
          <w:color w:val="auto"/>
          <w:szCs w:val="22"/>
          <w:u w:val="single"/>
        </w:rPr>
        <w:t xml:space="preserve">E.3.1.1. </w:t>
      </w:r>
      <w:r w:rsidRPr="009E50DA">
        <w:rPr>
          <w:rFonts w:cs="Arial"/>
          <w:b/>
          <w:color w:val="auto"/>
          <w:szCs w:val="22"/>
          <w:u w:val="single"/>
        </w:rPr>
        <w:t>Adjustment factor</w:t>
      </w:r>
    </w:p>
    <w:p w14:paraId="571F0B67" w14:textId="77777777" w:rsidR="00D96DE1" w:rsidRPr="005B48A3" w:rsidRDefault="00D96DE1" w:rsidP="00523F8F">
      <w:pPr>
        <w:spacing w:after="120"/>
        <w:contextualSpacing w:val="0"/>
        <w:jc w:val="both"/>
        <w:rPr>
          <w:rFonts w:cs="Arial"/>
          <w:color w:val="auto"/>
          <w:szCs w:val="22"/>
        </w:rPr>
      </w:pPr>
      <w:r w:rsidRPr="005B48A3">
        <w:rPr>
          <w:rFonts w:cs="Arial"/>
          <w:color w:val="auto"/>
          <w:szCs w:val="22"/>
        </w:rPr>
        <w:t>No provision is made in the mandatory Template Guide for the MR v.1.1 for the adjustment of the emission reductions due to prior pilot plant activity before the implementation of the project activity. The emissions reduction after the deduction of the project emission and leakage must be adjusted by a factor (1 - r) for waste volumes processed in the baseline case.</w:t>
      </w:r>
      <w:r w:rsidRPr="00E113F1">
        <w:rPr>
          <w:rFonts w:cs="Arial"/>
          <w:color w:val="auto"/>
          <w:szCs w:val="22"/>
        </w:rPr>
        <w:t xml:space="preserve"> </w:t>
      </w:r>
      <w:r w:rsidRPr="005B48A3">
        <w:rPr>
          <w:rFonts w:cs="Arial"/>
          <w:color w:val="auto"/>
          <w:szCs w:val="22"/>
        </w:rPr>
        <w:t>The adjustment factor (r) is calculated by dividing the amount of organic waste that has been processed in the pilot plant by the Project capacity (PDD p 36)</w:t>
      </w:r>
      <w:r>
        <w:rPr>
          <w:rFonts w:cs="Arial"/>
          <w:color w:val="auto"/>
          <w:szCs w:val="22"/>
        </w:rPr>
        <w:t>.</w:t>
      </w:r>
    </w:p>
    <w:p w14:paraId="5D054230" w14:textId="77777777" w:rsidR="00D96DE1" w:rsidRPr="00576780" w:rsidRDefault="00D96DE1" w:rsidP="00D96DE1">
      <w:pPr>
        <w:rPr>
          <w:rFonts w:cs="Arial"/>
          <w:color w:val="auto"/>
          <w:szCs w:val="22"/>
        </w:rPr>
      </w:pPr>
      <w:r w:rsidRPr="00576780">
        <w:rPr>
          <w:rFonts w:cs="Arial"/>
          <w:color w:val="auto"/>
          <w:szCs w:val="22"/>
        </w:rPr>
        <w:t>Table 45:</w:t>
      </w:r>
      <w:r w:rsidRPr="00576780">
        <w:rPr>
          <w:color w:val="auto"/>
          <w:szCs w:val="22"/>
        </w:rPr>
        <w:t xml:space="preserve"> </w:t>
      </w:r>
      <w:r>
        <w:rPr>
          <w:color w:val="auto"/>
          <w:szCs w:val="22"/>
        </w:rPr>
        <w:t>Calculation of adjustment factor</w:t>
      </w:r>
    </w:p>
    <w:p w14:paraId="2DC90820" w14:textId="77777777" w:rsidR="00D96DE1" w:rsidRDefault="00D96DE1" w:rsidP="00D96DE1">
      <w:pPr>
        <w:spacing w:after="0" w:line="240" w:lineRule="auto"/>
        <w:rPr>
          <w:rFonts w:cs="Arial"/>
          <w:color w:val="auto"/>
          <w:szCs w:val="22"/>
        </w:rPr>
      </w:pPr>
      <w:r w:rsidRPr="006377A9">
        <w:rPr>
          <w:rFonts w:cs="Arial"/>
          <w:noProof/>
          <w:color w:val="auto"/>
          <w:sz w:val="20"/>
          <w14:cntxtAlts w14:val="0"/>
        </w:rPr>
        <w:object w:dxaOrig="9539" w:dyaOrig="1108" w14:anchorId="7C3A51BD">
          <v:shape id="_x0000_i1046" type="#_x0000_t75" alt="" style="width:477pt;height:55.2pt;mso-width-percent:0;mso-height-percent:0;mso-width-percent:0;mso-height-percent:0" o:ole="">
            <v:imagedata r:id="rId48" o:title=""/>
          </v:shape>
          <o:OLEObject Type="Embed" ProgID="Excel.Sheet.12" ShapeID="_x0000_i1046" DrawAspect="Content" ObjectID="_1757399240" r:id="rId49"/>
        </w:object>
      </w:r>
      <w:r w:rsidRPr="00576780">
        <w:rPr>
          <w:rFonts w:cs="Arial"/>
          <w:color w:val="auto"/>
          <w:szCs w:val="22"/>
        </w:rPr>
        <w:t xml:space="preserve">Formula: 1 - r = </w:t>
      </w:r>
      <w:proofErr w:type="spellStart"/>
      <w:r w:rsidRPr="00576780">
        <w:rPr>
          <w:rFonts w:cs="Arial"/>
          <w:color w:val="auto"/>
          <w:szCs w:val="22"/>
        </w:rPr>
        <w:t>WCOM</w:t>
      </w:r>
      <w:r w:rsidRPr="005515EF">
        <w:rPr>
          <w:rFonts w:cs="Arial"/>
          <w:color w:val="auto"/>
          <w:szCs w:val="22"/>
          <w:vertAlign w:val="subscript"/>
        </w:rPr>
        <w:t>Bau</w:t>
      </w:r>
      <w:proofErr w:type="spellEnd"/>
      <w:r w:rsidRPr="00576780">
        <w:rPr>
          <w:rFonts w:cs="Arial"/>
          <w:color w:val="auto"/>
          <w:szCs w:val="22"/>
        </w:rPr>
        <w:t xml:space="preserve"> / TWCO</w:t>
      </w:r>
      <w:r>
        <w:rPr>
          <w:rFonts w:cs="Arial"/>
          <w:color w:val="auto"/>
          <w:szCs w:val="22"/>
        </w:rPr>
        <w:t xml:space="preserve"> from PDD p 36</w:t>
      </w:r>
    </w:p>
    <w:p w14:paraId="1449818E" w14:textId="77777777" w:rsidR="00D96DE1" w:rsidRPr="00576780" w:rsidRDefault="00D96DE1" w:rsidP="00D96DE1">
      <w:pPr>
        <w:spacing w:after="0" w:line="240" w:lineRule="auto"/>
        <w:rPr>
          <w:rFonts w:cs="Arial"/>
          <w:color w:val="auto"/>
          <w:szCs w:val="22"/>
        </w:rPr>
      </w:pPr>
      <w:r>
        <w:rPr>
          <w:rFonts w:cs="Arial"/>
          <w:color w:val="auto"/>
          <w:szCs w:val="22"/>
        </w:rPr>
        <w:t>Source: PDD p 36</w:t>
      </w:r>
    </w:p>
    <w:p w14:paraId="62FBD477" w14:textId="77777777" w:rsidR="00D96DE1" w:rsidRPr="00BC78D0" w:rsidRDefault="00D96DE1" w:rsidP="00523F8F">
      <w:pPr>
        <w:spacing w:after="120"/>
        <w:contextualSpacing w:val="0"/>
        <w:rPr>
          <w:rFonts w:eastAsia="Times New Roman" w:cs="Arial"/>
          <w:color w:val="000000"/>
          <w:szCs w:val="22"/>
          <w14:cntxtAlts w14:val="0"/>
        </w:rPr>
      </w:pPr>
      <w:r>
        <w:rPr>
          <w:rFonts w:eastAsia="Times New Roman" w:cs="Arial"/>
          <w:color w:val="000000"/>
          <w:szCs w:val="22"/>
          <w14:cntxtAlts w14:val="0"/>
        </w:rPr>
        <w:t>Note</w:t>
      </w:r>
      <w:r w:rsidRPr="00BC78D0">
        <w:rPr>
          <w:rFonts w:eastAsia="Times New Roman" w:cs="Arial"/>
          <w:color w:val="000000"/>
          <w:szCs w:val="22"/>
          <w14:cntxtAlts w14:val="0"/>
        </w:rPr>
        <w:t xml:space="preserve">:  r is an ex ante value as it is calculated with the </w:t>
      </w:r>
      <w:r>
        <w:rPr>
          <w:rFonts w:eastAsia="Times New Roman" w:cs="Arial"/>
          <w:color w:val="000000"/>
          <w:szCs w:val="22"/>
          <w14:cntxtAlts w14:val="0"/>
        </w:rPr>
        <w:t xml:space="preserve">PDD </w:t>
      </w:r>
      <w:r w:rsidRPr="00BC78D0">
        <w:rPr>
          <w:rFonts w:eastAsia="Times New Roman" w:cs="Arial"/>
          <w:color w:val="000000"/>
          <w:szCs w:val="22"/>
          <w14:cntxtAlts w14:val="0"/>
        </w:rPr>
        <w:t>Project capacity</w:t>
      </w:r>
      <w:r>
        <w:rPr>
          <w:rFonts w:eastAsia="Times New Roman" w:cs="Arial"/>
          <w:color w:val="000000"/>
          <w:szCs w:val="22"/>
          <w14:cntxtAlts w14:val="0"/>
        </w:rPr>
        <w:t>.</w:t>
      </w:r>
    </w:p>
    <w:p w14:paraId="7212B5B0" w14:textId="77777777" w:rsidR="00D96DE1" w:rsidRPr="005B48A3" w:rsidRDefault="00D96DE1" w:rsidP="00D96DE1">
      <w:pPr>
        <w:rPr>
          <w:rFonts w:cs="Arial"/>
          <w:color w:val="auto"/>
          <w:szCs w:val="22"/>
        </w:rPr>
      </w:pPr>
      <w:r w:rsidRPr="005B48A3">
        <w:rPr>
          <w:rFonts w:cs="Arial"/>
          <w:color w:val="auto"/>
          <w:szCs w:val="22"/>
        </w:rPr>
        <w:t>Table 46: Emission reduction from the project activity after adjustment</w:t>
      </w:r>
    </w:p>
    <w:p w14:paraId="52D126AF" w14:textId="77777777" w:rsidR="00D96DE1" w:rsidRPr="00576780" w:rsidRDefault="00D96DE1" w:rsidP="00D96DE1">
      <w:pPr>
        <w:spacing w:line="240" w:lineRule="auto"/>
        <w:rPr>
          <w:rFonts w:cs="Arial"/>
          <w:color w:val="auto"/>
          <w:szCs w:val="22"/>
        </w:rPr>
      </w:pPr>
      <w:r>
        <w:rPr>
          <w:rFonts w:cs="Arial"/>
          <w:noProof/>
          <w:color w:val="auto"/>
          <w:sz w:val="20"/>
          <w14:cntxtAlts w14:val="0"/>
        </w:rPr>
        <w:object w:dxaOrig="9539" w:dyaOrig="1924" w14:anchorId="645EBAC4">
          <v:shape id="_x0000_i1047" type="#_x0000_t75" style="width:477pt;height:96pt" o:ole="">
            <v:imagedata r:id="rId50" o:title=""/>
          </v:shape>
          <o:OLEObject Type="Embed" ProgID="Excel.Sheet.12" ShapeID="_x0000_i1047" DrawAspect="Content" ObjectID="_1757399241" r:id="rId51"/>
        </w:object>
      </w:r>
      <w:r w:rsidRPr="00576780">
        <w:rPr>
          <w:rFonts w:cs="Arial"/>
          <w:color w:val="auto"/>
          <w:szCs w:val="22"/>
        </w:rPr>
        <w:t>Formula: ER</w:t>
      </w:r>
      <w:r w:rsidRPr="0009334B">
        <w:rPr>
          <w:rFonts w:cs="Arial"/>
          <w:color w:val="auto"/>
          <w:szCs w:val="22"/>
          <w:vertAlign w:val="subscript"/>
        </w:rPr>
        <w:t>y</w:t>
      </w:r>
      <w:r w:rsidRPr="00576780">
        <w:rPr>
          <w:rFonts w:cs="Arial"/>
          <w:color w:val="auto"/>
          <w:szCs w:val="22"/>
        </w:rPr>
        <w:t xml:space="preserve"> = (</w:t>
      </w:r>
      <w:proofErr w:type="spellStart"/>
      <w:r w:rsidRPr="00576780">
        <w:rPr>
          <w:rFonts w:cs="Arial"/>
          <w:color w:val="auto"/>
          <w:szCs w:val="22"/>
        </w:rPr>
        <w:t>BE</w:t>
      </w:r>
      <w:r w:rsidRPr="0009334B">
        <w:rPr>
          <w:rFonts w:cs="Arial"/>
          <w:color w:val="auto"/>
          <w:szCs w:val="22"/>
          <w:vertAlign w:val="subscript"/>
        </w:rPr>
        <w:t>y</w:t>
      </w:r>
      <w:proofErr w:type="spellEnd"/>
      <w:r w:rsidRPr="00576780">
        <w:rPr>
          <w:rFonts w:cs="Arial"/>
          <w:color w:val="auto"/>
          <w:szCs w:val="22"/>
        </w:rPr>
        <w:t xml:space="preserve"> - PE</w:t>
      </w:r>
      <w:r w:rsidRPr="0009334B">
        <w:rPr>
          <w:rFonts w:cs="Arial"/>
          <w:color w:val="auto"/>
          <w:szCs w:val="22"/>
          <w:vertAlign w:val="subscript"/>
        </w:rPr>
        <w:t>y</w:t>
      </w:r>
      <w:r w:rsidRPr="00576780">
        <w:rPr>
          <w:rFonts w:cs="Arial"/>
          <w:color w:val="auto"/>
          <w:szCs w:val="22"/>
        </w:rPr>
        <w:t xml:space="preserve"> - </w:t>
      </w:r>
      <w:proofErr w:type="spellStart"/>
      <w:r w:rsidRPr="00576780">
        <w:rPr>
          <w:rFonts w:cs="Arial"/>
          <w:color w:val="auto"/>
          <w:szCs w:val="22"/>
        </w:rPr>
        <w:t>LE</w:t>
      </w:r>
      <w:r w:rsidRPr="0009334B">
        <w:rPr>
          <w:rFonts w:cs="Arial"/>
          <w:color w:val="auto"/>
          <w:szCs w:val="22"/>
          <w:vertAlign w:val="subscript"/>
        </w:rPr>
        <w:t>y</w:t>
      </w:r>
      <w:proofErr w:type="spellEnd"/>
      <w:r w:rsidRPr="00576780">
        <w:rPr>
          <w:rFonts w:cs="Arial"/>
          <w:color w:val="auto"/>
          <w:szCs w:val="22"/>
        </w:rPr>
        <w:t>) * (1 - r)</w:t>
      </w:r>
    </w:p>
    <w:p w14:paraId="3CC5EA41" w14:textId="77777777" w:rsidR="00D96DE1" w:rsidRPr="00196714" w:rsidRDefault="00D96DE1" w:rsidP="00D96DE1">
      <w:pPr>
        <w:contextualSpacing w:val="0"/>
        <w:rPr>
          <w:rFonts w:cs="Arial"/>
          <w:color w:val="auto"/>
          <w:szCs w:val="22"/>
        </w:rPr>
      </w:pPr>
      <w:r w:rsidRPr="00576780">
        <w:rPr>
          <w:rFonts w:cs="Arial"/>
          <w:color w:val="auto"/>
          <w:szCs w:val="22"/>
        </w:rPr>
        <w:t>Source</w:t>
      </w:r>
      <w:r w:rsidRPr="00E82C08">
        <w:rPr>
          <w:rFonts w:cs="Arial"/>
          <w:color w:val="auto"/>
          <w:szCs w:val="22"/>
        </w:rPr>
        <w:t>: Tables</w:t>
      </w:r>
      <w:r>
        <w:rPr>
          <w:rFonts w:cs="Arial"/>
          <w:color w:val="auto"/>
          <w:szCs w:val="22"/>
        </w:rPr>
        <w:t xml:space="preserve"> 32, 42, 44, 45</w:t>
      </w:r>
    </w:p>
    <w:p w14:paraId="0FB8A1EC" w14:textId="77777777" w:rsidR="00D96DE1" w:rsidRPr="009F1B6F" w:rsidRDefault="00D96DE1" w:rsidP="00D96DE1">
      <w:pPr>
        <w:pStyle w:val="SectionList"/>
      </w:pPr>
      <w:r w:rsidRPr="009F1B6F">
        <w:t>E.4.</w:t>
      </w:r>
      <w:r w:rsidRPr="009F1B6F">
        <w:tab/>
        <w:t>Calculation of net benefits or direct calculation for each SDG Impact</w:t>
      </w:r>
    </w:p>
    <w:tbl>
      <w:tblPr>
        <w:tblStyle w:val="GSTableBoldline-heightcondensed"/>
        <w:tblW w:w="5000" w:type="pct"/>
        <w:tblCellMar>
          <w:top w:w="57" w:type="dxa"/>
          <w:left w:w="57" w:type="dxa"/>
        </w:tblCellMar>
        <w:tblLook w:val="06A0" w:firstRow="1" w:lastRow="0" w:firstColumn="1" w:lastColumn="0" w:noHBand="1" w:noVBand="1"/>
      </w:tblPr>
      <w:tblGrid>
        <w:gridCol w:w="1261"/>
        <w:gridCol w:w="4784"/>
        <w:gridCol w:w="1374"/>
        <w:gridCol w:w="1187"/>
        <w:gridCol w:w="1090"/>
      </w:tblGrid>
      <w:tr w:rsidR="00D96DE1" w:rsidRPr="001673A1" w14:paraId="2EF5161B" w14:textId="77777777" w:rsidTr="00903D0F">
        <w:trPr>
          <w:cnfStyle w:val="100000000000" w:firstRow="1" w:lastRow="0" w:firstColumn="0" w:lastColumn="0" w:oddVBand="0" w:evenVBand="0" w:oddHBand="0" w:evenHBand="0" w:firstRowFirstColumn="0" w:firstRowLastColumn="0" w:lastRowFirstColumn="0" w:lastRowLastColumn="0"/>
          <w:trHeight w:val="658"/>
        </w:trPr>
        <w:tc>
          <w:tcPr>
            <w:tcW w:w="685" w:type="pct"/>
            <w:vAlign w:val="top"/>
          </w:tcPr>
          <w:p w14:paraId="39289A33" w14:textId="77777777" w:rsidR="00D96DE1" w:rsidRPr="001824B5" w:rsidDel="00B62773" w:rsidRDefault="00D96DE1" w:rsidP="00903D0F">
            <w:pPr>
              <w:rPr>
                <w:color w:val="FFFFFF" w:themeColor="background1"/>
              </w:rPr>
            </w:pPr>
            <w:r w:rsidRPr="001824B5">
              <w:rPr>
                <w:color w:val="FFFFFF" w:themeColor="background1"/>
              </w:rPr>
              <w:t>SDG</w:t>
            </w:r>
          </w:p>
        </w:tc>
        <w:tc>
          <w:tcPr>
            <w:tcW w:w="2330" w:type="pct"/>
            <w:vAlign w:val="top"/>
          </w:tcPr>
          <w:p w14:paraId="65B06A98" w14:textId="77777777" w:rsidR="00D96DE1" w:rsidRPr="001824B5" w:rsidRDefault="00D96DE1" w:rsidP="00903D0F">
            <w:pPr>
              <w:rPr>
                <w:color w:val="FFFFFF" w:themeColor="background1"/>
              </w:rPr>
            </w:pPr>
            <w:r w:rsidRPr="001824B5">
              <w:rPr>
                <w:color w:val="FFFFFF" w:themeColor="background1"/>
              </w:rPr>
              <w:t>SDG Impact</w:t>
            </w:r>
          </w:p>
        </w:tc>
        <w:tc>
          <w:tcPr>
            <w:tcW w:w="743" w:type="pct"/>
            <w:vAlign w:val="top"/>
          </w:tcPr>
          <w:p w14:paraId="3BF641C7" w14:textId="77777777" w:rsidR="00D96DE1" w:rsidRPr="001824B5" w:rsidRDefault="00D96DE1" w:rsidP="00903D0F">
            <w:pPr>
              <w:spacing w:line="276" w:lineRule="auto"/>
              <w:rPr>
                <w:rFonts w:asciiTheme="minorHAnsi" w:hAnsiTheme="minorHAnsi"/>
                <w:color w:val="FFFFFF" w:themeColor="background1"/>
                <w:sz w:val="20"/>
              </w:rPr>
            </w:pPr>
            <w:r w:rsidRPr="001824B5">
              <w:rPr>
                <w:rFonts w:asciiTheme="minorHAnsi" w:hAnsiTheme="minorHAnsi"/>
                <w:color w:val="FFFFFF" w:themeColor="background1"/>
                <w:sz w:val="20"/>
              </w:rPr>
              <w:t xml:space="preserve">Baseline </w:t>
            </w:r>
            <w:r w:rsidRPr="001824B5">
              <w:rPr>
                <w:rFonts w:asciiTheme="minorHAnsi" w:hAnsiTheme="minorHAnsi"/>
                <w:color w:val="FFFFFF" w:themeColor="background1"/>
                <w:sz w:val="20"/>
              </w:rPr>
              <w:br/>
              <w:t>estimate</w:t>
            </w:r>
          </w:p>
        </w:tc>
        <w:tc>
          <w:tcPr>
            <w:tcW w:w="646" w:type="pct"/>
            <w:vAlign w:val="top"/>
          </w:tcPr>
          <w:p w14:paraId="71465318" w14:textId="77777777" w:rsidR="00D96DE1" w:rsidRPr="001824B5" w:rsidRDefault="00D96DE1" w:rsidP="00903D0F">
            <w:pPr>
              <w:spacing w:line="276" w:lineRule="auto"/>
              <w:rPr>
                <w:rFonts w:asciiTheme="minorHAnsi" w:hAnsiTheme="minorHAnsi"/>
                <w:color w:val="FFFFFF" w:themeColor="background1"/>
                <w:sz w:val="20"/>
              </w:rPr>
            </w:pPr>
            <w:r w:rsidRPr="001824B5">
              <w:rPr>
                <w:rFonts w:asciiTheme="minorHAnsi" w:hAnsiTheme="minorHAnsi"/>
                <w:color w:val="FFFFFF" w:themeColor="background1"/>
                <w:sz w:val="20"/>
              </w:rPr>
              <w:t xml:space="preserve">Project </w:t>
            </w:r>
            <w:r w:rsidRPr="001824B5">
              <w:rPr>
                <w:rFonts w:asciiTheme="minorHAnsi" w:hAnsiTheme="minorHAnsi"/>
                <w:color w:val="FFFFFF" w:themeColor="background1"/>
                <w:sz w:val="20"/>
              </w:rPr>
              <w:br/>
              <w:t>estimate</w:t>
            </w:r>
          </w:p>
        </w:tc>
        <w:tc>
          <w:tcPr>
            <w:tcW w:w="596" w:type="pct"/>
            <w:vAlign w:val="top"/>
          </w:tcPr>
          <w:p w14:paraId="31EEBDD3" w14:textId="77777777" w:rsidR="00D96DE1" w:rsidRPr="004714F2" w:rsidRDefault="00D96DE1" w:rsidP="00903D0F">
            <w:pPr>
              <w:spacing w:line="276" w:lineRule="auto"/>
              <w:rPr>
                <w:rFonts w:asciiTheme="minorHAnsi" w:hAnsiTheme="minorHAnsi"/>
                <w:color w:val="FFFFFF" w:themeColor="background1"/>
                <w:sz w:val="20"/>
              </w:rPr>
            </w:pPr>
            <w:r w:rsidRPr="004714F2">
              <w:rPr>
                <w:rFonts w:asciiTheme="minorHAnsi" w:hAnsiTheme="minorHAnsi"/>
                <w:color w:val="FFFFFF" w:themeColor="background1"/>
                <w:sz w:val="20"/>
              </w:rPr>
              <w:t xml:space="preserve">Net </w:t>
            </w:r>
            <w:r w:rsidRPr="004714F2">
              <w:rPr>
                <w:rFonts w:asciiTheme="minorHAnsi" w:hAnsiTheme="minorHAnsi"/>
                <w:color w:val="FFFFFF" w:themeColor="background1"/>
                <w:sz w:val="20"/>
              </w:rPr>
              <w:br/>
              <w:t>benefit</w:t>
            </w:r>
          </w:p>
        </w:tc>
      </w:tr>
      <w:tr w:rsidR="00D96DE1" w:rsidRPr="001673A1" w14:paraId="271D9613" w14:textId="77777777" w:rsidTr="00903D0F">
        <w:trPr>
          <w:trHeight w:val="494"/>
        </w:trPr>
        <w:tc>
          <w:tcPr>
            <w:tcW w:w="685" w:type="pct"/>
          </w:tcPr>
          <w:p w14:paraId="0B5DC41B" w14:textId="77777777" w:rsidR="00D96DE1" w:rsidRPr="001824B5" w:rsidRDefault="00D96DE1" w:rsidP="00903D0F">
            <w:r w:rsidRPr="001824B5">
              <w:t>13</w:t>
            </w:r>
          </w:p>
        </w:tc>
        <w:tc>
          <w:tcPr>
            <w:tcW w:w="2330" w:type="pct"/>
          </w:tcPr>
          <w:p w14:paraId="2738FF6D" w14:textId="77777777" w:rsidR="00D96DE1" w:rsidRPr="001824B5" w:rsidRDefault="00D96DE1" w:rsidP="00903D0F">
            <w:pPr>
              <w:rPr>
                <w:rFonts w:asciiTheme="minorHAnsi" w:hAnsiTheme="minorHAnsi"/>
                <w:szCs w:val="22"/>
              </w:rPr>
            </w:pPr>
            <w:r w:rsidRPr="001824B5">
              <w:rPr>
                <w:rFonts w:asciiTheme="minorHAnsi" w:hAnsiTheme="minorHAnsi"/>
                <w:szCs w:val="22"/>
              </w:rPr>
              <w:t>Emission reduction</w:t>
            </w:r>
            <w:r>
              <w:rPr>
                <w:rFonts w:asciiTheme="minorHAnsi" w:hAnsiTheme="minorHAnsi"/>
                <w:szCs w:val="22"/>
              </w:rPr>
              <w:t xml:space="preserve"> </w:t>
            </w:r>
          </w:p>
        </w:tc>
        <w:tc>
          <w:tcPr>
            <w:tcW w:w="743" w:type="pct"/>
          </w:tcPr>
          <w:p w14:paraId="50ABB43D" w14:textId="77777777" w:rsidR="00D96DE1" w:rsidRPr="001824B5" w:rsidRDefault="00D96DE1" w:rsidP="00903D0F">
            <w:pPr>
              <w:rPr>
                <w:rFonts w:asciiTheme="minorHAnsi" w:hAnsiTheme="minorHAnsi"/>
                <w:szCs w:val="22"/>
              </w:rPr>
            </w:pPr>
            <w:r w:rsidRPr="001824B5">
              <w:rPr>
                <w:rFonts w:asciiTheme="minorHAnsi" w:hAnsiTheme="minorHAnsi"/>
                <w:szCs w:val="22"/>
              </w:rPr>
              <w:t>8897</w:t>
            </w:r>
          </w:p>
        </w:tc>
        <w:tc>
          <w:tcPr>
            <w:tcW w:w="646" w:type="pct"/>
          </w:tcPr>
          <w:p w14:paraId="662E787A" w14:textId="77777777" w:rsidR="00D96DE1" w:rsidRPr="001824B5" w:rsidRDefault="00D96DE1" w:rsidP="00903D0F">
            <w:pPr>
              <w:rPr>
                <w:rFonts w:asciiTheme="minorHAnsi" w:hAnsiTheme="minorHAnsi"/>
                <w:szCs w:val="22"/>
              </w:rPr>
            </w:pPr>
            <w:r w:rsidRPr="001824B5">
              <w:rPr>
                <w:rFonts w:asciiTheme="minorHAnsi" w:hAnsiTheme="minorHAnsi"/>
                <w:szCs w:val="22"/>
              </w:rPr>
              <w:t>775</w:t>
            </w:r>
          </w:p>
        </w:tc>
        <w:tc>
          <w:tcPr>
            <w:tcW w:w="596" w:type="pct"/>
          </w:tcPr>
          <w:p w14:paraId="1FD0C4E0" w14:textId="77777777" w:rsidR="00D96DE1" w:rsidRPr="001824B5" w:rsidRDefault="00D96DE1" w:rsidP="00903D0F">
            <w:pPr>
              <w:rPr>
                <w:rFonts w:asciiTheme="minorHAnsi" w:hAnsiTheme="minorHAnsi"/>
                <w:szCs w:val="22"/>
              </w:rPr>
            </w:pPr>
            <w:r>
              <w:rPr>
                <w:rFonts w:asciiTheme="minorHAnsi" w:hAnsiTheme="minorHAnsi"/>
                <w:szCs w:val="22"/>
              </w:rPr>
              <w:t>7797</w:t>
            </w:r>
          </w:p>
        </w:tc>
      </w:tr>
      <w:tr w:rsidR="00D96DE1" w:rsidRPr="001673A1" w14:paraId="5E6E9BD9" w14:textId="77777777" w:rsidTr="00903D0F">
        <w:trPr>
          <w:trHeight w:val="494"/>
        </w:trPr>
        <w:tc>
          <w:tcPr>
            <w:tcW w:w="685" w:type="pct"/>
            <w:tcBorders>
              <w:bottom w:val="single" w:sz="4" w:space="0" w:color="A6A6A6" w:themeColor="background1" w:themeShade="A6"/>
            </w:tcBorders>
          </w:tcPr>
          <w:p w14:paraId="3513226E" w14:textId="77777777" w:rsidR="00D96DE1" w:rsidRDefault="00D96DE1" w:rsidP="00903D0F">
            <w:pPr>
              <w:spacing w:line="240" w:lineRule="auto"/>
              <w:contextualSpacing w:val="0"/>
              <w:rPr>
                <w:u w:val="single"/>
              </w:rPr>
            </w:pPr>
            <w:r w:rsidRPr="00B14F5A">
              <w:rPr>
                <w:u w:val="single"/>
              </w:rPr>
              <w:t>Note</w:t>
            </w:r>
            <w:r>
              <w:rPr>
                <w:u w:val="single"/>
              </w:rPr>
              <w:t xml:space="preserve"> to 13:</w:t>
            </w:r>
          </w:p>
          <w:p w14:paraId="3A1CB366" w14:textId="77777777" w:rsidR="00D96DE1" w:rsidRPr="001673A1" w:rsidDel="00B62773" w:rsidRDefault="00D96DE1" w:rsidP="00903D0F">
            <w:pPr>
              <w:spacing w:line="240" w:lineRule="auto"/>
            </w:pPr>
          </w:p>
        </w:tc>
        <w:tc>
          <w:tcPr>
            <w:tcW w:w="2330" w:type="pct"/>
            <w:tcBorders>
              <w:bottom w:val="single" w:sz="4" w:space="0" w:color="A6A6A6" w:themeColor="background1" w:themeShade="A6"/>
            </w:tcBorders>
          </w:tcPr>
          <w:p w14:paraId="7A1B16EF" w14:textId="77777777" w:rsidR="00D96DE1" w:rsidRDefault="00D96DE1" w:rsidP="00523F8F">
            <w:pPr>
              <w:spacing w:after="0" w:line="240" w:lineRule="auto"/>
              <w:contextualSpacing w:val="0"/>
            </w:pPr>
            <w:r w:rsidRPr="00655F14">
              <w:t>Net benefit</w:t>
            </w:r>
            <w:r>
              <w:t xml:space="preserve"> is</w:t>
            </w:r>
            <w:r w:rsidRPr="00655F14">
              <w:t xml:space="preserve"> adjusted with factor 1 </w:t>
            </w:r>
            <w:r>
              <w:t>–</w:t>
            </w:r>
            <w:r w:rsidRPr="00655F14">
              <w:t xml:space="preserve"> r</w:t>
            </w:r>
            <w:r>
              <w:t xml:space="preserve">.   </w:t>
            </w:r>
            <w:r>
              <w:br/>
              <w:t>Benefit before 1 – r adjustment (Tables 45 46)</w:t>
            </w:r>
          </w:p>
          <w:p w14:paraId="7C4BC894" w14:textId="77777777" w:rsidR="00D96DE1" w:rsidRPr="00D64963" w:rsidRDefault="00D96DE1" w:rsidP="00903D0F">
            <w:pPr>
              <w:spacing w:line="240" w:lineRule="auto"/>
              <w:contextualSpacing w:val="0"/>
              <w:rPr>
                <w:rFonts w:asciiTheme="minorHAnsi" w:hAnsiTheme="minorHAnsi"/>
                <w:szCs w:val="22"/>
              </w:rPr>
            </w:pPr>
            <w:r>
              <w:rPr>
                <w:rFonts w:asciiTheme="minorHAnsi" w:hAnsiTheme="minorHAnsi"/>
                <w:szCs w:val="22"/>
              </w:rPr>
              <w:t>(See Table 45 and 46 for details)</w:t>
            </w:r>
          </w:p>
        </w:tc>
        <w:tc>
          <w:tcPr>
            <w:tcW w:w="743" w:type="pct"/>
            <w:tcBorders>
              <w:bottom w:val="single" w:sz="4" w:space="0" w:color="A6A6A6" w:themeColor="background1" w:themeShade="A6"/>
            </w:tcBorders>
          </w:tcPr>
          <w:p w14:paraId="025ADC6A" w14:textId="77777777" w:rsidR="00D96DE1" w:rsidRPr="00D64963" w:rsidRDefault="00D96DE1" w:rsidP="00903D0F">
            <w:pPr>
              <w:rPr>
                <w:rFonts w:asciiTheme="minorHAnsi" w:hAnsiTheme="minorHAnsi"/>
                <w:szCs w:val="22"/>
              </w:rPr>
            </w:pPr>
          </w:p>
        </w:tc>
        <w:tc>
          <w:tcPr>
            <w:tcW w:w="646" w:type="pct"/>
            <w:tcBorders>
              <w:bottom w:val="single" w:sz="4" w:space="0" w:color="A6A6A6" w:themeColor="background1" w:themeShade="A6"/>
            </w:tcBorders>
          </w:tcPr>
          <w:p w14:paraId="72C691B7" w14:textId="77777777" w:rsidR="00D96DE1" w:rsidRPr="00D64963" w:rsidRDefault="00D96DE1" w:rsidP="00903D0F">
            <w:pPr>
              <w:rPr>
                <w:rFonts w:asciiTheme="minorHAnsi" w:hAnsiTheme="minorHAnsi"/>
                <w:szCs w:val="22"/>
              </w:rPr>
            </w:pPr>
          </w:p>
        </w:tc>
        <w:tc>
          <w:tcPr>
            <w:tcW w:w="596" w:type="pct"/>
            <w:tcBorders>
              <w:bottom w:val="single" w:sz="4" w:space="0" w:color="A6A6A6" w:themeColor="background1" w:themeShade="A6"/>
            </w:tcBorders>
          </w:tcPr>
          <w:p w14:paraId="46D11710" w14:textId="77777777" w:rsidR="00D96DE1" w:rsidRPr="00D64963" w:rsidRDefault="00D96DE1" w:rsidP="00903D0F">
            <w:pPr>
              <w:rPr>
                <w:rFonts w:asciiTheme="minorHAnsi" w:hAnsiTheme="minorHAnsi"/>
                <w:szCs w:val="22"/>
              </w:rPr>
            </w:pPr>
            <w:r>
              <w:rPr>
                <w:rFonts w:asciiTheme="minorHAnsi" w:hAnsiTheme="minorHAnsi"/>
                <w:szCs w:val="22"/>
              </w:rPr>
              <w:t>8122</w:t>
            </w:r>
          </w:p>
        </w:tc>
      </w:tr>
      <w:tr w:rsidR="00D96DE1" w:rsidRPr="001673A1" w14:paraId="6056D52C" w14:textId="77777777" w:rsidTr="00903D0F">
        <w:trPr>
          <w:trHeight w:val="494"/>
        </w:trPr>
        <w:tc>
          <w:tcPr>
            <w:tcW w:w="685" w:type="pct"/>
            <w:tcBorders>
              <w:top w:val="single" w:sz="4" w:space="0" w:color="A6A6A6" w:themeColor="background1" w:themeShade="A6"/>
              <w:bottom w:val="single" w:sz="4" w:space="0" w:color="A6A6A6" w:themeColor="background1" w:themeShade="A6"/>
            </w:tcBorders>
          </w:tcPr>
          <w:p w14:paraId="545DC845" w14:textId="77777777" w:rsidR="00D96DE1" w:rsidRPr="001673A1" w:rsidDel="00B62773" w:rsidRDefault="00D96DE1" w:rsidP="00903D0F"/>
        </w:tc>
        <w:tc>
          <w:tcPr>
            <w:tcW w:w="2330" w:type="pct"/>
            <w:tcBorders>
              <w:top w:val="single" w:sz="4" w:space="0" w:color="A6A6A6" w:themeColor="background1" w:themeShade="A6"/>
              <w:bottom w:val="single" w:sz="4" w:space="0" w:color="A6A6A6" w:themeColor="background1" w:themeShade="A6"/>
            </w:tcBorders>
          </w:tcPr>
          <w:p w14:paraId="2CD8E33F" w14:textId="77777777" w:rsidR="00D96DE1" w:rsidRPr="00D64963" w:rsidRDefault="00D96DE1" w:rsidP="00903D0F">
            <w:pPr>
              <w:rPr>
                <w:rFonts w:asciiTheme="minorHAnsi" w:hAnsiTheme="minorHAnsi"/>
                <w:szCs w:val="22"/>
              </w:rPr>
            </w:pPr>
          </w:p>
        </w:tc>
        <w:tc>
          <w:tcPr>
            <w:tcW w:w="743" w:type="pct"/>
            <w:tcBorders>
              <w:top w:val="single" w:sz="4" w:space="0" w:color="A6A6A6" w:themeColor="background1" w:themeShade="A6"/>
              <w:bottom w:val="single" w:sz="4" w:space="0" w:color="A6A6A6" w:themeColor="background1" w:themeShade="A6"/>
            </w:tcBorders>
          </w:tcPr>
          <w:p w14:paraId="1792BC1C" w14:textId="77777777" w:rsidR="00D96DE1" w:rsidRPr="00D64963" w:rsidRDefault="00D96DE1" w:rsidP="00903D0F">
            <w:pPr>
              <w:rPr>
                <w:rFonts w:asciiTheme="minorHAnsi" w:hAnsiTheme="minorHAnsi"/>
                <w:szCs w:val="22"/>
              </w:rPr>
            </w:pPr>
          </w:p>
        </w:tc>
        <w:tc>
          <w:tcPr>
            <w:tcW w:w="646" w:type="pct"/>
            <w:tcBorders>
              <w:top w:val="single" w:sz="4" w:space="0" w:color="A6A6A6" w:themeColor="background1" w:themeShade="A6"/>
              <w:bottom w:val="single" w:sz="4" w:space="0" w:color="A6A6A6" w:themeColor="background1" w:themeShade="A6"/>
            </w:tcBorders>
          </w:tcPr>
          <w:p w14:paraId="734737F0" w14:textId="77777777" w:rsidR="00D96DE1" w:rsidRPr="00D64963" w:rsidRDefault="00D96DE1" w:rsidP="00903D0F">
            <w:pPr>
              <w:rPr>
                <w:rFonts w:asciiTheme="minorHAnsi" w:hAnsiTheme="minorHAnsi"/>
                <w:szCs w:val="22"/>
              </w:rPr>
            </w:pPr>
          </w:p>
        </w:tc>
        <w:tc>
          <w:tcPr>
            <w:tcW w:w="596" w:type="pct"/>
            <w:tcBorders>
              <w:top w:val="single" w:sz="4" w:space="0" w:color="A6A6A6" w:themeColor="background1" w:themeShade="A6"/>
              <w:bottom w:val="single" w:sz="4" w:space="0" w:color="A6A6A6" w:themeColor="background1" w:themeShade="A6"/>
            </w:tcBorders>
          </w:tcPr>
          <w:p w14:paraId="0E39F41E" w14:textId="77777777" w:rsidR="00D96DE1" w:rsidRPr="00D64963" w:rsidRDefault="00D96DE1" w:rsidP="00903D0F">
            <w:pPr>
              <w:rPr>
                <w:rFonts w:asciiTheme="minorHAnsi" w:hAnsiTheme="minorHAnsi"/>
                <w:szCs w:val="22"/>
              </w:rPr>
            </w:pPr>
          </w:p>
        </w:tc>
      </w:tr>
      <w:tr w:rsidR="00D96DE1" w:rsidRPr="001673A1" w14:paraId="545C455A" w14:textId="77777777" w:rsidTr="00903D0F">
        <w:trPr>
          <w:trHeight w:val="494"/>
        </w:trPr>
        <w:tc>
          <w:tcPr>
            <w:tcW w:w="685" w:type="pct"/>
            <w:tcBorders>
              <w:top w:val="single" w:sz="4" w:space="0" w:color="A6A6A6" w:themeColor="background1" w:themeShade="A6"/>
              <w:bottom w:val="single" w:sz="4" w:space="0" w:color="A6A6A6" w:themeColor="background1" w:themeShade="A6"/>
            </w:tcBorders>
          </w:tcPr>
          <w:p w14:paraId="7E3CF49D" w14:textId="77777777" w:rsidR="00D96DE1" w:rsidRDefault="00D96DE1" w:rsidP="00903D0F"/>
        </w:tc>
        <w:tc>
          <w:tcPr>
            <w:tcW w:w="2330" w:type="pct"/>
            <w:tcBorders>
              <w:top w:val="single" w:sz="4" w:space="0" w:color="A6A6A6" w:themeColor="background1" w:themeShade="A6"/>
              <w:bottom w:val="single" w:sz="4" w:space="0" w:color="A6A6A6" w:themeColor="background1" w:themeShade="A6"/>
            </w:tcBorders>
          </w:tcPr>
          <w:p w14:paraId="03812001" w14:textId="77777777" w:rsidR="00D96DE1" w:rsidRPr="00D64963" w:rsidRDefault="00D96DE1" w:rsidP="00903D0F">
            <w:pPr>
              <w:rPr>
                <w:rFonts w:asciiTheme="minorHAnsi" w:hAnsiTheme="minorHAnsi"/>
                <w:szCs w:val="22"/>
              </w:rPr>
            </w:pPr>
          </w:p>
        </w:tc>
        <w:tc>
          <w:tcPr>
            <w:tcW w:w="743" w:type="pct"/>
            <w:tcBorders>
              <w:top w:val="single" w:sz="4" w:space="0" w:color="A6A6A6" w:themeColor="background1" w:themeShade="A6"/>
              <w:bottom w:val="single" w:sz="4" w:space="0" w:color="A6A6A6" w:themeColor="background1" w:themeShade="A6"/>
            </w:tcBorders>
          </w:tcPr>
          <w:p w14:paraId="0BB5684F" w14:textId="77777777" w:rsidR="00D96DE1" w:rsidRPr="00D64963" w:rsidRDefault="00D96DE1" w:rsidP="00903D0F">
            <w:pPr>
              <w:rPr>
                <w:rFonts w:asciiTheme="minorHAnsi" w:hAnsiTheme="minorHAnsi"/>
                <w:szCs w:val="22"/>
                <w:highlight w:val="yellow"/>
              </w:rPr>
            </w:pPr>
          </w:p>
        </w:tc>
        <w:tc>
          <w:tcPr>
            <w:tcW w:w="646" w:type="pct"/>
            <w:tcBorders>
              <w:top w:val="single" w:sz="4" w:space="0" w:color="A6A6A6" w:themeColor="background1" w:themeShade="A6"/>
              <w:bottom w:val="single" w:sz="4" w:space="0" w:color="A6A6A6" w:themeColor="background1" w:themeShade="A6"/>
            </w:tcBorders>
          </w:tcPr>
          <w:p w14:paraId="496F5D0A" w14:textId="77777777" w:rsidR="00D96DE1" w:rsidRPr="00D64963" w:rsidRDefault="00D96DE1" w:rsidP="00903D0F">
            <w:pPr>
              <w:rPr>
                <w:rFonts w:asciiTheme="minorHAnsi" w:hAnsiTheme="minorHAnsi"/>
                <w:szCs w:val="22"/>
              </w:rPr>
            </w:pPr>
          </w:p>
        </w:tc>
        <w:tc>
          <w:tcPr>
            <w:tcW w:w="596" w:type="pct"/>
            <w:tcBorders>
              <w:top w:val="single" w:sz="4" w:space="0" w:color="A6A6A6" w:themeColor="background1" w:themeShade="A6"/>
              <w:bottom w:val="single" w:sz="4" w:space="0" w:color="A6A6A6" w:themeColor="background1" w:themeShade="A6"/>
            </w:tcBorders>
          </w:tcPr>
          <w:p w14:paraId="50512744" w14:textId="77777777" w:rsidR="00D96DE1" w:rsidRPr="00D64963" w:rsidRDefault="00D96DE1" w:rsidP="00903D0F">
            <w:pPr>
              <w:rPr>
                <w:rFonts w:asciiTheme="minorHAnsi" w:hAnsiTheme="minorHAnsi"/>
                <w:szCs w:val="22"/>
              </w:rPr>
            </w:pPr>
          </w:p>
        </w:tc>
      </w:tr>
      <w:tr w:rsidR="00D96DE1" w:rsidRPr="001673A1" w14:paraId="5BA69369" w14:textId="77777777" w:rsidTr="00903D0F">
        <w:trPr>
          <w:trHeight w:val="494"/>
        </w:trPr>
        <w:tc>
          <w:tcPr>
            <w:tcW w:w="685" w:type="pct"/>
            <w:tcBorders>
              <w:top w:val="single" w:sz="4" w:space="0" w:color="A6A6A6" w:themeColor="background1" w:themeShade="A6"/>
              <w:bottom w:val="single" w:sz="4" w:space="0" w:color="A6A6A6" w:themeColor="background1" w:themeShade="A6"/>
            </w:tcBorders>
          </w:tcPr>
          <w:p w14:paraId="72DD6BE1" w14:textId="77777777" w:rsidR="00D96DE1" w:rsidRPr="00655F14" w:rsidRDefault="00D96DE1" w:rsidP="00903D0F"/>
        </w:tc>
        <w:tc>
          <w:tcPr>
            <w:tcW w:w="2330" w:type="pct"/>
            <w:tcBorders>
              <w:top w:val="single" w:sz="4" w:space="0" w:color="A6A6A6" w:themeColor="background1" w:themeShade="A6"/>
              <w:bottom w:val="single" w:sz="4" w:space="0" w:color="A6A6A6" w:themeColor="background1" w:themeShade="A6"/>
            </w:tcBorders>
          </w:tcPr>
          <w:p w14:paraId="33807CF1" w14:textId="77777777" w:rsidR="00D96DE1" w:rsidRPr="00655F14" w:rsidRDefault="00D96DE1" w:rsidP="00903D0F"/>
        </w:tc>
        <w:tc>
          <w:tcPr>
            <w:tcW w:w="743" w:type="pct"/>
            <w:tcBorders>
              <w:top w:val="single" w:sz="4" w:space="0" w:color="A6A6A6" w:themeColor="background1" w:themeShade="A6"/>
              <w:bottom w:val="single" w:sz="4" w:space="0" w:color="A6A6A6" w:themeColor="background1" w:themeShade="A6"/>
            </w:tcBorders>
          </w:tcPr>
          <w:p w14:paraId="6345FA19" w14:textId="77777777" w:rsidR="00D96DE1" w:rsidRPr="001673A1" w:rsidRDefault="00D96DE1" w:rsidP="00903D0F">
            <w:pPr>
              <w:rPr>
                <w:rFonts w:ascii="Avenir Book" w:hAnsi="Avenir Book"/>
                <w:b/>
              </w:rPr>
            </w:pPr>
          </w:p>
        </w:tc>
        <w:tc>
          <w:tcPr>
            <w:tcW w:w="646" w:type="pct"/>
            <w:tcBorders>
              <w:top w:val="single" w:sz="4" w:space="0" w:color="A6A6A6" w:themeColor="background1" w:themeShade="A6"/>
              <w:bottom w:val="single" w:sz="4" w:space="0" w:color="A6A6A6" w:themeColor="background1" w:themeShade="A6"/>
            </w:tcBorders>
          </w:tcPr>
          <w:p w14:paraId="0E98750A" w14:textId="77777777" w:rsidR="00D96DE1" w:rsidRPr="001673A1" w:rsidRDefault="00D96DE1" w:rsidP="00903D0F">
            <w:pPr>
              <w:rPr>
                <w:rFonts w:ascii="Avenir Book" w:hAnsi="Avenir Book"/>
                <w:b/>
              </w:rPr>
            </w:pPr>
          </w:p>
        </w:tc>
        <w:tc>
          <w:tcPr>
            <w:tcW w:w="596" w:type="pct"/>
            <w:tcBorders>
              <w:top w:val="single" w:sz="4" w:space="0" w:color="A6A6A6" w:themeColor="background1" w:themeShade="A6"/>
              <w:bottom w:val="single" w:sz="4" w:space="0" w:color="A6A6A6" w:themeColor="background1" w:themeShade="A6"/>
            </w:tcBorders>
          </w:tcPr>
          <w:p w14:paraId="09CEBFF3" w14:textId="77777777" w:rsidR="00D96DE1" w:rsidRPr="001673A1" w:rsidRDefault="00D96DE1" w:rsidP="00903D0F">
            <w:pPr>
              <w:rPr>
                <w:rFonts w:ascii="Avenir Book" w:hAnsi="Avenir Book"/>
                <w:b/>
              </w:rPr>
            </w:pPr>
          </w:p>
        </w:tc>
      </w:tr>
      <w:tr w:rsidR="00D96DE1" w:rsidRPr="001673A1" w14:paraId="4F2651A1" w14:textId="77777777" w:rsidTr="00903D0F">
        <w:trPr>
          <w:trHeight w:val="494"/>
        </w:trPr>
        <w:tc>
          <w:tcPr>
            <w:tcW w:w="685" w:type="pct"/>
            <w:tcBorders>
              <w:top w:val="single" w:sz="4" w:space="0" w:color="A6A6A6" w:themeColor="background1" w:themeShade="A6"/>
              <w:bottom w:val="single" w:sz="4" w:space="0" w:color="A6A6A6" w:themeColor="background1" w:themeShade="A6"/>
            </w:tcBorders>
          </w:tcPr>
          <w:p w14:paraId="2071FD96" w14:textId="77777777" w:rsidR="00D96DE1" w:rsidRPr="001673A1" w:rsidRDefault="00D96DE1" w:rsidP="00903D0F"/>
        </w:tc>
        <w:tc>
          <w:tcPr>
            <w:tcW w:w="2330" w:type="pct"/>
            <w:tcBorders>
              <w:top w:val="single" w:sz="4" w:space="0" w:color="A6A6A6" w:themeColor="background1" w:themeShade="A6"/>
              <w:bottom w:val="single" w:sz="4" w:space="0" w:color="A6A6A6" w:themeColor="background1" w:themeShade="A6"/>
            </w:tcBorders>
          </w:tcPr>
          <w:p w14:paraId="501A202F" w14:textId="77777777" w:rsidR="00D96DE1" w:rsidRPr="001673A1" w:rsidRDefault="00D96DE1" w:rsidP="00903D0F">
            <w:pPr>
              <w:rPr>
                <w:rFonts w:ascii="Avenir Book" w:hAnsi="Avenir Book"/>
                <w:b/>
              </w:rPr>
            </w:pPr>
          </w:p>
        </w:tc>
        <w:tc>
          <w:tcPr>
            <w:tcW w:w="743" w:type="pct"/>
            <w:tcBorders>
              <w:top w:val="single" w:sz="4" w:space="0" w:color="A6A6A6" w:themeColor="background1" w:themeShade="A6"/>
              <w:bottom w:val="single" w:sz="4" w:space="0" w:color="A6A6A6" w:themeColor="background1" w:themeShade="A6"/>
            </w:tcBorders>
          </w:tcPr>
          <w:p w14:paraId="155189DD" w14:textId="77777777" w:rsidR="00D96DE1" w:rsidRPr="001673A1" w:rsidRDefault="00D96DE1" w:rsidP="00903D0F">
            <w:pPr>
              <w:rPr>
                <w:rFonts w:ascii="Avenir Book" w:hAnsi="Avenir Book"/>
                <w:b/>
              </w:rPr>
            </w:pPr>
          </w:p>
        </w:tc>
        <w:tc>
          <w:tcPr>
            <w:tcW w:w="646" w:type="pct"/>
            <w:tcBorders>
              <w:top w:val="single" w:sz="4" w:space="0" w:color="A6A6A6" w:themeColor="background1" w:themeShade="A6"/>
              <w:bottom w:val="single" w:sz="4" w:space="0" w:color="A6A6A6" w:themeColor="background1" w:themeShade="A6"/>
            </w:tcBorders>
          </w:tcPr>
          <w:p w14:paraId="74228E24" w14:textId="77777777" w:rsidR="00D96DE1" w:rsidRPr="001673A1" w:rsidRDefault="00D96DE1" w:rsidP="00903D0F">
            <w:pPr>
              <w:rPr>
                <w:rFonts w:ascii="Avenir Book" w:hAnsi="Avenir Book"/>
                <w:b/>
              </w:rPr>
            </w:pPr>
          </w:p>
        </w:tc>
        <w:tc>
          <w:tcPr>
            <w:tcW w:w="596" w:type="pct"/>
            <w:tcBorders>
              <w:top w:val="single" w:sz="4" w:space="0" w:color="A6A6A6" w:themeColor="background1" w:themeShade="A6"/>
              <w:bottom w:val="single" w:sz="4" w:space="0" w:color="A6A6A6" w:themeColor="background1" w:themeShade="A6"/>
            </w:tcBorders>
          </w:tcPr>
          <w:p w14:paraId="6CB3F762" w14:textId="77777777" w:rsidR="00D96DE1" w:rsidRPr="001673A1" w:rsidRDefault="00D96DE1" w:rsidP="00903D0F">
            <w:pPr>
              <w:rPr>
                <w:rFonts w:ascii="Avenir Book" w:hAnsi="Avenir Book"/>
                <w:b/>
              </w:rPr>
            </w:pPr>
          </w:p>
        </w:tc>
      </w:tr>
      <w:tr w:rsidR="00D96DE1" w:rsidRPr="001673A1" w14:paraId="7F8AE55E" w14:textId="77777777" w:rsidTr="00903D0F">
        <w:trPr>
          <w:trHeight w:val="494"/>
        </w:trPr>
        <w:tc>
          <w:tcPr>
            <w:tcW w:w="685" w:type="pct"/>
            <w:tcBorders>
              <w:top w:val="single" w:sz="4" w:space="0" w:color="A6A6A6" w:themeColor="background1" w:themeShade="A6"/>
              <w:bottom w:val="single" w:sz="4" w:space="0" w:color="A6A6A6" w:themeColor="background1" w:themeShade="A6"/>
            </w:tcBorders>
          </w:tcPr>
          <w:p w14:paraId="0C165E0A" w14:textId="77777777" w:rsidR="00D96DE1" w:rsidRPr="001673A1" w:rsidRDefault="00D96DE1" w:rsidP="00903D0F"/>
        </w:tc>
        <w:tc>
          <w:tcPr>
            <w:tcW w:w="2330" w:type="pct"/>
            <w:tcBorders>
              <w:top w:val="single" w:sz="4" w:space="0" w:color="A6A6A6" w:themeColor="background1" w:themeShade="A6"/>
              <w:bottom w:val="single" w:sz="4" w:space="0" w:color="A6A6A6" w:themeColor="background1" w:themeShade="A6"/>
            </w:tcBorders>
          </w:tcPr>
          <w:p w14:paraId="51226339" w14:textId="77777777" w:rsidR="00D96DE1" w:rsidRPr="001673A1" w:rsidRDefault="00D96DE1" w:rsidP="00903D0F">
            <w:pPr>
              <w:rPr>
                <w:rFonts w:ascii="Avenir Book" w:hAnsi="Avenir Book"/>
                <w:b/>
              </w:rPr>
            </w:pPr>
          </w:p>
        </w:tc>
        <w:tc>
          <w:tcPr>
            <w:tcW w:w="743" w:type="pct"/>
            <w:tcBorders>
              <w:top w:val="single" w:sz="4" w:space="0" w:color="A6A6A6" w:themeColor="background1" w:themeShade="A6"/>
              <w:bottom w:val="single" w:sz="4" w:space="0" w:color="A6A6A6" w:themeColor="background1" w:themeShade="A6"/>
            </w:tcBorders>
          </w:tcPr>
          <w:p w14:paraId="2F456763" w14:textId="77777777" w:rsidR="00D96DE1" w:rsidRPr="001673A1" w:rsidRDefault="00D96DE1" w:rsidP="00903D0F">
            <w:pPr>
              <w:rPr>
                <w:rFonts w:ascii="Avenir Book" w:hAnsi="Avenir Book"/>
                <w:b/>
              </w:rPr>
            </w:pPr>
          </w:p>
        </w:tc>
        <w:tc>
          <w:tcPr>
            <w:tcW w:w="646" w:type="pct"/>
            <w:tcBorders>
              <w:top w:val="single" w:sz="4" w:space="0" w:color="A6A6A6" w:themeColor="background1" w:themeShade="A6"/>
              <w:bottom w:val="single" w:sz="4" w:space="0" w:color="A6A6A6" w:themeColor="background1" w:themeShade="A6"/>
            </w:tcBorders>
          </w:tcPr>
          <w:p w14:paraId="149C071A" w14:textId="77777777" w:rsidR="00D96DE1" w:rsidRPr="001673A1" w:rsidRDefault="00D96DE1" w:rsidP="00903D0F">
            <w:pPr>
              <w:rPr>
                <w:rFonts w:ascii="Avenir Book" w:hAnsi="Avenir Book"/>
                <w:b/>
              </w:rPr>
            </w:pPr>
          </w:p>
        </w:tc>
        <w:tc>
          <w:tcPr>
            <w:tcW w:w="596" w:type="pct"/>
            <w:tcBorders>
              <w:top w:val="single" w:sz="4" w:space="0" w:color="A6A6A6" w:themeColor="background1" w:themeShade="A6"/>
              <w:bottom w:val="single" w:sz="4" w:space="0" w:color="A6A6A6" w:themeColor="background1" w:themeShade="A6"/>
            </w:tcBorders>
          </w:tcPr>
          <w:p w14:paraId="40C92485" w14:textId="77777777" w:rsidR="00D96DE1" w:rsidRPr="001673A1" w:rsidRDefault="00D96DE1" w:rsidP="00903D0F">
            <w:pPr>
              <w:rPr>
                <w:rFonts w:ascii="Avenir Book" w:hAnsi="Avenir Book"/>
                <w:b/>
              </w:rPr>
            </w:pPr>
          </w:p>
        </w:tc>
      </w:tr>
    </w:tbl>
    <w:p w14:paraId="0E8E4C4D" w14:textId="77777777" w:rsidR="00D96DE1" w:rsidRPr="00C746F7" w:rsidRDefault="00D96DE1" w:rsidP="00D96DE1">
      <w:pPr>
        <w:rPr>
          <w:rFonts w:cs="Arial"/>
          <w:color w:val="auto"/>
          <w:sz w:val="20"/>
        </w:rPr>
      </w:pPr>
    </w:p>
    <w:p w14:paraId="0411D0E9" w14:textId="77777777" w:rsidR="00D96DE1" w:rsidRPr="009F1B6F" w:rsidRDefault="00D96DE1" w:rsidP="00D96DE1">
      <w:pPr>
        <w:pStyle w:val="SectionList"/>
      </w:pPr>
      <w:r w:rsidRPr="009F1B6F">
        <w:t>E.5.</w:t>
      </w:r>
      <w:r w:rsidRPr="009F1B6F">
        <w:tab/>
        <w:t>Comparison of actual SDG Impacts with estimates in approved PDD</w:t>
      </w:r>
    </w:p>
    <w:tbl>
      <w:tblPr>
        <w:tblStyle w:val="GSTableBoldline-heightcondensed"/>
        <w:tblW w:w="5004" w:type="pct"/>
        <w:tblLayout w:type="fixed"/>
        <w:tblCellMar>
          <w:top w:w="57" w:type="dxa"/>
          <w:left w:w="57" w:type="dxa"/>
        </w:tblCellMar>
        <w:tblLook w:val="06A0" w:firstRow="1" w:lastRow="0" w:firstColumn="1" w:lastColumn="0" w:noHBand="1" w:noVBand="1"/>
      </w:tblPr>
      <w:tblGrid>
        <w:gridCol w:w="856"/>
        <w:gridCol w:w="4996"/>
        <w:gridCol w:w="3852"/>
      </w:tblGrid>
      <w:tr w:rsidR="00D96DE1" w:rsidRPr="001673A1" w14:paraId="5DA43284" w14:textId="77777777" w:rsidTr="00903D0F">
        <w:trPr>
          <w:cnfStyle w:val="100000000000" w:firstRow="1" w:lastRow="0" w:firstColumn="0" w:lastColumn="0" w:oddVBand="0" w:evenVBand="0" w:oddHBand="0" w:evenHBand="0" w:firstRowFirstColumn="0" w:firstRowLastColumn="0" w:lastRowFirstColumn="0" w:lastRowLastColumn="0"/>
          <w:trHeight w:val="658"/>
        </w:trPr>
        <w:tc>
          <w:tcPr>
            <w:tcW w:w="441" w:type="pct"/>
            <w:vAlign w:val="top"/>
          </w:tcPr>
          <w:p w14:paraId="3A883131" w14:textId="77777777" w:rsidR="00D96DE1" w:rsidRPr="004714F2" w:rsidDel="00B62773" w:rsidRDefault="00D96DE1" w:rsidP="00903D0F">
            <w:pPr>
              <w:rPr>
                <w:color w:val="FFFFFF" w:themeColor="background1"/>
              </w:rPr>
            </w:pPr>
            <w:r w:rsidRPr="004714F2">
              <w:rPr>
                <w:color w:val="FFFFFF" w:themeColor="background1"/>
              </w:rPr>
              <w:t>SDG</w:t>
            </w:r>
          </w:p>
        </w:tc>
        <w:tc>
          <w:tcPr>
            <w:tcW w:w="2574" w:type="pct"/>
          </w:tcPr>
          <w:p w14:paraId="15D407A2" w14:textId="77777777" w:rsidR="00D96DE1" w:rsidRPr="006E4BDF" w:rsidRDefault="00D96DE1" w:rsidP="00903D0F">
            <w:pPr>
              <w:spacing w:line="276" w:lineRule="auto"/>
              <w:ind w:left="83" w:right="823"/>
              <w:rPr>
                <w:rFonts w:asciiTheme="minorHAnsi" w:hAnsiTheme="minorHAnsi"/>
                <w:bCs/>
                <w:color w:val="FFFFFF" w:themeColor="background1"/>
                <w:sz w:val="20"/>
              </w:rPr>
            </w:pPr>
            <w:r w:rsidRPr="006E4BDF">
              <w:rPr>
                <w:rFonts w:asciiTheme="minorHAnsi" w:hAnsiTheme="minorHAnsi"/>
                <w:bCs/>
                <w:color w:val="FFFFFF" w:themeColor="background1"/>
              </w:rPr>
              <w:t xml:space="preserve">Values </w:t>
            </w:r>
            <w:r w:rsidRPr="006E4BDF">
              <w:rPr>
                <w:rFonts w:asciiTheme="minorHAnsi" w:eastAsia="MS Mincho" w:hAnsiTheme="minorHAnsi"/>
                <w:bCs/>
                <w:color w:val="FFFFFF" w:themeColor="background1"/>
              </w:rPr>
              <w:t>estimated</w:t>
            </w:r>
            <w:r w:rsidRPr="006E4BDF">
              <w:rPr>
                <w:rFonts w:asciiTheme="minorHAnsi" w:hAnsiTheme="minorHAnsi"/>
                <w:bCs/>
                <w:color w:val="FFFFFF" w:themeColor="background1"/>
              </w:rPr>
              <w:t xml:space="preserve"> in ex ante calculation of approved </w:t>
            </w:r>
            <w:r w:rsidRPr="006E4BDF">
              <w:rPr>
                <w:rFonts w:asciiTheme="minorHAnsi" w:eastAsia="MS Mincho" w:hAnsiTheme="minorHAnsi"/>
                <w:bCs/>
                <w:color w:val="FFFFFF" w:themeColor="background1"/>
              </w:rPr>
              <w:t xml:space="preserve">PDD </w:t>
            </w:r>
            <w:r>
              <w:rPr>
                <w:rFonts w:asciiTheme="minorHAnsi" w:eastAsia="MS Mincho" w:hAnsiTheme="minorHAnsi"/>
                <w:bCs/>
                <w:color w:val="FFFFFF" w:themeColor="background1"/>
              </w:rPr>
              <w:br/>
            </w:r>
            <w:r w:rsidRPr="006E4BDF">
              <w:rPr>
                <w:rFonts w:asciiTheme="minorHAnsi" w:eastAsia="MS Mincho" w:hAnsiTheme="minorHAnsi"/>
                <w:bCs/>
                <w:color w:val="FFFFFF" w:themeColor="background1"/>
              </w:rPr>
              <w:t>for this monitoring period</w:t>
            </w:r>
          </w:p>
        </w:tc>
        <w:tc>
          <w:tcPr>
            <w:tcW w:w="1985" w:type="pct"/>
            <w:vAlign w:val="top"/>
          </w:tcPr>
          <w:p w14:paraId="02359BBC" w14:textId="77777777" w:rsidR="00D96DE1" w:rsidRPr="006E4BDF" w:rsidRDefault="00D96DE1" w:rsidP="00903D0F">
            <w:pPr>
              <w:spacing w:line="276" w:lineRule="auto"/>
              <w:rPr>
                <w:rFonts w:asciiTheme="minorHAnsi" w:hAnsiTheme="minorHAnsi"/>
                <w:bCs/>
                <w:color w:val="FFFFFF" w:themeColor="background1"/>
                <w:sz w:val="20"/>
              </w:rPr>
            </w:pPr>
            <w:r w:rsidRPr="006E4BDF">
              <w:rPr>
                <w:rFonts w:asciiTheme="minorHAnsi" w:hAnsiTheme="minorHAnsi"/>
                <w:bCs/>
                <w:color w:val="FFFFFF" w:themeColor="background1"/>
              </w:rPr>
              <w:t>Actual values</w:t>
            </w:r>
            <w:r>
              <w:rPr>
                <w:rFonts w:asciiTheme="minorHAnsi" w:hAnsiTheme="minorHAnsi"/>
                <w:bCs/>
                <w:color w:val="FFFFFF" w:themeColor="background1"/>
              </w:rPr>
              <w:t xml:space="preserve"> </w:t>
            </w:r>
            <w:r w:rsidRPr="006E4BDF">
              <w:rPr>
                <w:rFonts w:asciiTheme="minorHAnsi" w:eastAsia="MS Mincho" w:hAnsiTheme="minorHAnsi"/>
                <w:bCs/>
                <w:color w:val="FFFFFF" w:themeColor="background1"/>
              </w:rPr>
              <w:t>achieved</w:t>
            </w:r>
            <w:r w:rsidRPr="006E4BDF">
              <w:rPr>
                <w:rFonts w:asciiTheme="minorHAnsi" w:hAnsiTheme="minorHAnsi"/>
                <w:bCs/>
                <w:color w:val="FFFFFF" w:themeColor="background1"/>
              </w:rPr>
              <w:t xml:space="preserve"> during th</w:t>
            </w:r>
            <w:r w:rsidRPr="006E4BDF">
              <w:rPr>
                <w:rFonts w:asciiTheme="minorHAnsi" w:eastAsia="MS Mincho" w:hAnsiTheme="minorHAnsi"/>
                <w:bCs/>
                <w:color w:val="FFFFFF" w:themeColor="background1"/>
              </w:rPr>
              <w:t>is</w:t>
            </w:r>
            <w:r w:rsidRPr="006E4BDF">
              <w:rPr>
                <w:rFonts w:asciiTheme="minorHAnsi" w:hAnsiTheme="minorHAnsi"/>
                <w:bCs/>
                <w:color w:val="FFFFFF" w:themeColor="background1"/>
              </w:rPr>
              <w:t xml:space="preserve"> monitoring period</w:t>
            </w:r>
          </w:p>
        </w:tc>
      </w:tr>
      <w:tr w:rsidR="00D96DE1" w:rsidRPr="001673A1" w14:paraId="77D0F4F8" w14:textId="77777777" w:rsidTr="00903D0F">
        <w:trPr>
          <w:trHeight w:val="494"/>
        </w:trPr>
        <w:tc>
          <w:tcPr>
            <w:tcW w:w="441" w:type="pct"/>
          </w:tcPr>
          <w:p w14:paraId="7F32ED22" w14:textId="77777777" w:rsidR="00D96DE1" w:rsidRPr="001673A1" w:rsidRDefault="00D96DE1" w:rsidP="00903D0F">
            <w:r w:rsidRPr="00A3306F">
              <w:t>13</w:t>
            </w:r>
          </w:p>
        </w:tc>
        <w:tc>
          <w:tcPr>
            <w:tcW w:w="2574" w:type="pct"/>
          </w:tcPr>
          <w:p w14:paraId="5FC039DF" w14:textId="77777777" w:rsidR="00D96DE1" w:rsidRPr="001A26AD" w:rsidRDefault="00D96DE1" w:rsidP="00903D0F">
            <w:pPr>
              <w:rPr>
                <w:rFonts w:asciiTheme="majorHAnsi" w:hAnsiTheme="majorHAnsi"/>
                <w:szCs w:val="22"/>
              </w:rPr>
            </w:pPr>
            <w:r w:rsidRPr="001A26AD">
              <w:rPr>
                <w:rFonts w:asciiTheme="majorHAnsi" w:hAnsiTheme="majorHAnsi"/>
                <w:szCs w:val="22"/>
              </w:rPr>
              <w:t>9,198</w:t>
            </w:r>
          </w:p>
        </w:tc>
        <w:tc>
          <w:tcPr>
            <w:tcW w:w="1985" w:type="pct"/>
          </w:tcPr>
          <w:p w14:paraId="6C78F80D" w14:textId="77777777" w:rsidR="00D96DE1" w:rsidRPr="001A26AD" w:rsidRDefault="00903D0F" w:rsidP="00903D0F">
            <w:pPr>
              <w:jc w:val="right"/>
              <w:rPr>
                <w:rFonts w:asciiTheme="majorHAnsi" w:hAnsiTheme="majorHAnsi"/>
                <w:szCs w:val="22"/>
              </w:rPr>
            </w:pPr>
            <w:r w:rsidRPr="001A26AD">
              <w:rPr>
                <w:rFonts w:asciiTheme="majorHAnsi" w:hAnsiTheme="majorHAnsi"/>
                <w:szCs w:val="22"/>
              </w:rPr>
              <w:t>7797</w:t>
            </w:r>
          </w:p>
        </w:tc>
      </w:tr>
      <w:tr w:rsidR="00D96DE1" w:rsidRPr="005A5089" w14:paraId="784C205D" w14:textId="77777777" w:rsidTr="00903D0F">
        <w:trPr>
          <w:trHeight w:val="494"/>
        </w:trPr>
        <w:tc>
          <w:tcPr>
            <w:tcW w:w="441" w:type="pct"/>
            <w:tcBorders>
              <w:top w:val="single" w:sz="4" w:space="0" w:color="A6A6A6" w:themeColor="background1" w:themeShade="A6"/>
              <w:bottom w:val="single" w:sz="4" w:space="0" w:color="A6A6A6" w:themeColor="background1" w:themeShade="A6"/>
            </w:tcBorders>
          </w:tcPr>
          <w:p w14:paraId="2652BDD0" w14:textId="77777777" w:rsidR="00D96DE1" w:rsidRPr="001A26AD" w:rsidRDefault="00D96DE1" w:rsidP="00903D0F">
            <w:r w:rsidRPr="001A26AD">
              <w:t>1</w:t>
            </w:r>
          </w:p>
        </w:tc>
        <w:tc>
          <w:tcPr>
            <w:tcW w:w="2574" w:type="pct"/>
            <w:tcBorders>
              <w:top w:val="single" w:sz="4" w:space="0" w:color="A6A6A6" w:themeColor="background1" w:themeShade="A6"/>
              <w:bottom w:val="single" w:sz="4" w:space="0" w:color="A6A6A6" w:themeColor="background1" w:themeShade="A6"/>
            </w:tcBorders>
          </w:tcPr>
          <w:p w14:paraId="4F48A7CF" w14:textId="77777777" w:rsidR="00D96DE1" w:rsidRPr="001A26AD" w:rsidRDefault="00D96DE1" w:rsidP="00903D0F">
            <w:pPr>
              <w:rPr>
                <w:rFonts w:ascii="Avenir Book" w:hAnsi="Avenir Book"/>
                <w:b/>
              </w:rPr>
            </w:pPr>
            <w:r w:rsidRPr="001A26AD">
              <w:rPr>
                <w:rFonts w:asciiTheme="majorHAnsi" w:hAnsiTheme="majorHAnsi"/>
                <w:szCs w:val="22"/>
              </w:rPr>
              <w:t>VIN 04/11/2018 to 31/12/2020:  65</w:t>
            </w:r>
          </w:p>
        </w:tc>
        <w:tc>
          <w:tcPr>
            <w:tcW w:w="1985" w:type="pct"/>
            <w:tcBorders>
              <w:top w:val="single" w:sz="4" w:space="0" w:color="A6A6A6" w:themeColor="background1" w:themeShade="A6"/>
              <w:bottom w:val="single" w:sz="4" w:space="0" w:color="A6A6A6" w:themeColor="background1" w:themeShade="A6"/>
            </w:tcBorders>
          </w:tcPr>
          <w:p w14:paraId="315A8279" w14:textId="77777777" w:rsidR="00D96DE1" w:rsidRPr="001A26AD" w:rsidRDefault="00D96DE1" w:rsidP="00903D0F">
            <w:pPr>
              <w:jc w:val="right"/>
              <w:rPr>
                <w:rFonts w:ascii="Avenir Book" w:hAnsi="Avenir Book"/>
                <w:b/>
              </w:rPr>
            </w:pPr>
            <w:r w:rsidRPr="001A26AD">
              <w:rPr>
                <w:szCs w:val="22"/>
              </w:rPr>
              <w:t>61</w:t>
            </w:r>
          </w:p>
        </w:tc>
      </w:tr>
      <w:tr w:rsidR="00D96DE1" w:rsidRPr="005A5089" w14:paraId="5800B2DC" w14:textId="77777777" w:rsidTr="00903D0F">
        <w:trPr>
          <w:trHeight w:val="494"/>
        </w:trPr>
        <w:tc>
          <w:tcPr>
            <w:tcW w:w="441" w:type="pct"/>
            <w:tcBorders>
              <w:top w:val="single" w:sz="4" w:space="0" w:color="A6A6A6" w:themeColor="background1" w:themeShade="A6"/>
              <w:bottom w:val="single" w:sz="4" w:space="0" w:color="A6A6A6" w:themeColor="background1" w:themeShade="A6"/>
            </w:tcBorders>
          </w:tcPr>
          <w:p w14:paraId="1B8289C5" w14:textId="77777777" w:rsidR="00D96DE1" w:rsidRPr="001A26AD" w:rsidRDefault="00D96DE1" w:rsidP="00903D0F">
            <w:r w:rsidRPr="001A26AD">
              <w:t>3</w:t>
            </w:r>
          </w:p>
        </w:tc>
        <w:tc>
          <w:tcPr>
            <w:tcW w:w="2574" w:type="pct"/>
            <w:tcBorders>
              <w:top w:val="single" w:sz="4" w:space="0" w:color="A6A6A6" w:themeColor="background1" w:themeShade="A6"/>
              <w:bottom w:val="single" w:sz="4" w:space="0" w:color="A6A6A6" w:themeColor="background1" w:themeShade="A6"/>
            </w:tcBorders>
          </w:tcPr>
          <w:p w14:paraId="79EC1950" w14:textId="77777777" w:rsidR="00D96DE1" w:rsidRPr="001A26AD" w:rsidRDefault="00D96DE1" w:rsidP="00903D0F">
            <w:pPr>
              <w:rPr>
                <w:rFonts w:ascii="Avenir Book" w:hAnsi="Avenir Book"/>
                <w:b/>
              </w:rPr>
            </w:pPr>
            <w:r w:rsidRPr="001A26AD">
              <w:rPr>
                <w:rFonts w:asciiTheme="majorHAnsi" w:hAnsiTheme="majorHAnsi"/>
                <w:szCs w:val="22"/>
              </w:rPr>
              <w:t>VIN 04/11/2018 to 31/12/2020:  NA</w:t>
            </w:r>
          </w:p>
        </w:tc>
        <w:tc>
          <w:tcPr>
            <w:tcW w:w="1985" w:type="pct"/>
            <w:tcBorders>
              <w:top w:val="single" w:sz="4" w:space="0" w:color="A6A6A6" w:themeColor="background1" w:themeShade="A6"/>
              <w:bottom w:val="single" w:sz="4" w:space="0" w:color="A6A6A6" w:themeColor="background1" w:themeShade="A6"/>
            </w:tcBorders>
          </w:tcPr>
          <w:p w14:paraId="71940E97" w14:textId="77777777" w:rsidR="00D96DE1" w:rsidRPr="001A26AD" w:rsidRDefault="00D96DE1" w:rsidP="00903D0F">
            <w:pPr>
              <w:rPr>
                <w:rFonts w:ascii="Avenir Book" w:hAnsi="Avenir Book"/>
                <w:b/>
              </w:rPr>
            </w:pPr>
          </w:p>
        </w:tc>
      </w:tr>
      <w:tr w:rsidR="00D96DE1" w:rsidRPr="005A5089" w14:paraId="240DFE7C" w14:textId="77777777" w:rsidTr="00903D0F">
        <w:trPr>
          <w:trHeight w:val="494"/>
        </w:trPr>
        <w:tc>
          <w:tcPr>
            <w:tcW w:w="441" w:type="pct"/>
            <w:tcBorders>
              <w:top w:val="single" w:sz="4" w:space="0" w:color="A6A6A6" w:themeColor="background1" w:themeShade="A6"/>
              <w:bottom w:val="single" w:sz="4" w:space="0" w:color="A6A6A6" w:themeColor="background1" w:themeShade="A6"/>
            </w:tcBorders>
          </w:tcPr>
          <w:p w14:paraId="2DDA9371" w14:textId="77777777" w:rsidR="00D96DE1" w:rsidRPr="001A26AD" w:rsidRDefault="00D96DE1" w:rsidP="00903D0F">
            <w:r w:rsidRPr="001A26AD">
              <w:t>6</w:t>
            </w:r>
          </w:p>
        </w:tc>
        <w:tc>
          <w:tcPr>
            <w:tcW w:w="2574" w:type="pct"/>
            <w:tcBorders>
              <w:top w:val="single" w:sz="4" w:space="0" w:color="A6A6A6" w:themeColor="background1" w:themeShade="A6"/>
              <w:bottom w:val="single" w:sz="4" w:space="0" w:color="A6A6A6" w:themeColor="background1" w:themeShade="A6"/>
            </w:tcBorders>
          </w:tcPr>
          <w:p w14:paraId="355710A5" w14:textId="77777777" w:rsidR="00D96DE1" w:rsidRPr="001A26AD" w:rsidRDefault="00D96DE1" w:rsidP="00903D0F">
            <w:pPr>
              <w:rPr>
                <w:rFonts w:ascii="Avenir Book" w:hAnsi="Avenir Book"/>
                <w:b/>
              </w:rPr>
            </w:pPr>
            <w:r w:rsidRPr="001A26AD">
              <w:rPr>
                <w:rFonts w:asciiTheme="majorHAnsi" w:hAnsiTheme="majorHAnsi"/>
                <w:szCs w:val="22"/>
              </w:rPr>
              <w:t>VIN 04/11/2018 to 31/12/2020:  NA</w:t>
            </w:r>
          </w:p>
        </w:tc>
        <w:tc>
          <w:tcPr>
            <w:tcW w:w="1985" w:type="pct"/>
            <w:tcBorders>
              <w:top w:val="single" w:sz="4" w:space="0" w:color="A6A6A6" w:themeColor="background1" w:themeShade="A6"/>
              <w:bottom w:val="single" w:sz="4" w:space="0" w:color="A6A6A6" w:themeColor="background1" w:themeShade="A6"/>
            </w:tcBorders>
          </w:tcPr>
          <w:p w14:paraId="6826656D" w14:textId="77777777" w:rsidR="00D96DE1" w:rsidRPr="001A26AD" w:rsidRDefault="00D96DE1" w:rsidP="00903D0F">
            <w:pPr>
              <w:rPr>
                <w:rFonts w:ascii="Avenir Book" w:hAnsi="Avenir Book"/>
                <w:b/>
              </w:rPr>
            </w:pPr>
          </w:p>
        </w:tc>
      </w:tr>
      <w:tr w:rsidR="00D96DE1" w:rsidRPr="001673A1" w14:paraId="4CE6F51A" w14:textId="77777777" w:rsidTr="00903D0F">
        <w:trPr>
          <w:trHeight w:val="494"/>
        </w:trPr>
        <w:tc>
          <w:tcPr>
            <w:tcW w:w="441" w:type="pct"/>
            <w:tcBorders>
              <w:top w:val="single" w:sz="4" w:space="0" w:color="A6A6A6" w:themeColor="background1" w:themeShade="A6"/>
              <w:bottom w:val="single" w:sz="4" w:space="0" w:color="A6A6A6" w:themeColor="background1" w:themeShade="A6"/>
            </w:tcBorders>
          </w:tcPr>
          <w:p w14:paraId="47E8A680" w14:textId="77777777" w:rsidR="00D96DE1" w:rsidRPr="001A26AD" w:rsidRDefault="00D96DE1" w:rsidP="00903D0F">
            <w:r w:rsidRPr="001A26AD">
              <w:t>11</w:t>
            </w:r>
          </w:p>
        </w:tc>
        <w:tc>
          <w:tcPr>
            <w:tcW w:w="2574" w:type="pct"/>
            <w:tcBorders>
              <w:top w:val="single" w:sz="4" w:space="0" w:color="A6A6A6" w:themeColor="background1" w:themeShade="A6"/>
              <w:bottom w:val="single" w:sz="4" w:space="0" w:color="A6A6A6" w:themeColor="background1" w:themeShade="A6"/>
            </w:tcBorders>
          </w:tcPr>
          <w:p w14:paraId="434852F8" w14:textId="77777777" w:rsidR="00D96DE1" w:rsidRPr="001A26AD" w:rsidRDefault="00D96DE1" w:rsidP="00903D0F">
            <w:pPr>
              <w:rPr>
                <w:rFonts w:ascii="Avenir Book" w:hAnsi="Avenir Book"/>
                <w:b/>
              </w:rPr>
            </w:pPr>
            <w:r w:rsidRPr="001A26AD">
              <w:rPr>
                <w:rFonts w:asciiTheme="majorHAnsi" w:hAnsiTheme="majorHAnsi"/>
                <w:szCs w:val="22"/>
              </w:rPr>
              <w:t>VIN 04/11/2018 to 31/12/2020:  8,224</w:t>
            </w:r>
          </w:p>
        </w:tc>
        <w:tc>
          <w:tcPr>
            <w:tcW w:w="1985" w:type="pct"/>
            <w:tcBorders>
              <w:top w:val="single" w:sz="4" w:space="0" w:color="A6A6A6" w:themeColor="background1" w:themeShade="A6"/>
              <w:bottom w:val="single" w:sz="4" w:space="0" w:color="A6A6A6" w:themeColor="background1" w:themeShade="A6"/>
            </w:tcBorders>
          </w:tcPr>
          <w:p w14:paraId="48A3BF19" w14:textId="77777777" w:rsidR="00D96DE1" w:rsidRPr="001A26AD" w:rsidRDefault="00D96DE1" w:rsidP="00903D0F">
            <w:pPr>
              <w:jc w:val="right"/>
              <w:rPr>
                <w:rFonts w:ascii="Avenir Book" w:hAnsi="Avenir Book"/>
                <w:b/>
              </w:rPr>
            </w:pPr>
            <w:r w:rsidRPr="001A26AD">
              <w:rPr>
                <w:szCs w:val="22"/>
              </w:rPr>
              <w:t>15,301</w:t>
            </w:r>
          </w:p>
        </w:tc>
      </w:tr>
      <w:tr w:rsidR="00D96DE1" w:rsidRPr="005A5089" w14:paraId="10975FCB" w14:textId="77777777" w:rsidTr="00903D0F">
        <w:trPr>
          <w:trHeight w:val="494"/>
        </w:trPr>
        <w:tc>
          <w:tcPr>
            <w:tcW w:w="441" w:type="pct"/>
            <w:tcBorders>
              <w:top w:val="single" w:sz="4" w:space="0" w:color="A6A6A6" w:themeColor="background1" w:themeShade="A6"/>
              <w:bottom w:val="single" w:sz="4" w:space="0" w:color="A6A6A6" w:themeColor="background1" w:themeShade="A6"/>
            </w:tcBorders>
          </w:tcPr>
          <w:p w14:paraId="5355CA2D" w14:textId="77777777" w:rsidR="00D96DE1" w:rsidRPr="005A5089" w:rsidRDefault="00D96DE1" w:rsidP="00903D0F">
            <w:pPr>
              <w:rPr>
                <w:highlight w:val="yellow"/>
              </w:rPr>
            </w:pPr>
          </w:p>
        </w:tc>
        <w:tc>
          <w:tcPr>
            <w:tcW w:w="2574" w:type="pct"/>
            <w:tcBorders>
              <w:top w:val="single" w:sz="4" w:space="0" w:color="A6A6A6" w:themeColor="background1" w:themeShade="A6"/>
              <w:bottom w:val="single" w:sz="4" w:space="0" w:color="A6A6A6" w:themeColor="background1" w:themeShade="A6"/>
            </w:tcBorders>
          </w:tcPr>
          <w:p w14:paraId="1D39F11F" w14:textId="77777777" w:rsidR="00D96DE1" w:rsidRPr="005A5089" w:rsidRDefault="00D96DE1" w:rsidP="00903D0F">
            <w:pPr>
              <w:rPr>
                <w:rFonts w:ascii="Avenir Book" w:hAnsi="Avenir Book"/>
                <w:b/>
                <w:highlight w:val="yellow"/>
              </w:rPr>
            </w:pPr>
          </w:p>
        </w:tc>
        <w:tc>
          <w:tcPr>
            <w:tcW w:w="1985" w:type="pct"/>
            <w:tcBorders>
              <w:top w:val="single" w:sz="4" w:space="0" w:color="A6A6A6" w:themeColor="background1" w:themeShade="A6"/>
              <w:bottom w:val="single" w:sz="4" w:space="0" w:color="A6A6A6" w:themeColor="background1" w:themeShade="A6"/>
            </w:tcBorders>
          </w:tcPr>
          <w:p w14:paraId="52E404C2" w14:textId="77777777" w:rsidR="00D96DE1" w:rsidRPr="005A5089" w:rsidRDefault="00D96DE1" w:rsidP="00903D0F">
            <w:pPr>
              <w:rPr>
                <w:rFonts w:ascii="Avenir Book" w:hAnsi="Avenir Book"/>
                <w:b/>
                <w:highlight w:val="yellow"/>
              </w:rPr>
            </w:pPr>
          </w:p>
        </w:tc>
      </w:tr>
      <w:tr w:rsidR="00D96DE1" w:rsidRPr="005A5089" w14:paraId="2FE4A43F" w14:textId="77777777" w:rsidTr="00903D0F">
        <w:trPr>
          <w:trHeight w:val="494"/>
        </w:trPr>
        <w:tc>
          <w:tcPr>
            <w:tcW w:w="441" w:type="pct"/>
            <w:tcBorders>
              <w:top w:val="single" w:sz="4" w:space="0" w:color="A6A6A6" w:themeColor="background1" w:themeShade="A6"/>
              <w:bottom w:val="single" w:sz="4" w:space="0" w:color="A6A6A6" w:themeColor="background1" w:themeShade="A6"/>
            </w:tcBorders>
          </w:tcPr>
          <w:p w14:paraId="1A42B601" w14:textId="77777777" w:rsidR="00D96DE1" w:rsidRPr="005A5089" w:rsidRDefault="00D96DE1" w:rsidP="00903D0F">
            <w:pPr>
              <w:rPr>
                <w:highlight w:val="yellow"/>
              </w:rPr>
            </w:pPr>
          </w:p>
        </w:tc>
        <w:tc>
          <w:tcPr>
            <w:tcW w:w="2574" w:type="pct"/>
            <w:tcBorders>
              <w:top w:val="single" w:sz="4" w:space="0" w:color="A6A6A6" w:themeColor="background1" w:themeShade="A6"/>
              <w:bottom w:val="single" w:sz="4" w:space="0" w:color="A6A6A6" w:themeColor="background1" w:themeShade="A6"/>
            </w:tcBorders>
          </w:tcPr>
          <w:p w14:paraId="0C4D143E" w14:textId="77777777" w:rsidR="00D96DE1" w:rsidRPr="005A5089" w:rsidRDefault="00D96DE1" w:rsidP="00903D0F">
            <w:pPr>
              <w:rPr>
                <w:rFonts w:ascii="Avenir Book" w:hAnsi="Avenir Book"/>
                <w:b/>
                <w:highlight w:val="yellow"/>
              </w:rPr>
            </w:pPr>
          </w:p>
        </w:tc>
        <w:tc>
          <w:tcPr>
            <w:tcW w:w="1985" w:type="pct"/>
            <w:tcBorders>
              <w:top w:val="single" w:sz="4" w:space="0" w:color="A6A6A6" w:themeColor="background1" w:themeShade="A6"/>
              <w:bottom w:val="single" w:sz="4" w:space="0" w:color="A6A6A6" w:themeColor="background1" w:themeShade="A6"/>
            </w:tcBorders>
          </w:tcPr>
          <w:p w14:paraId="040E33C4" w14:textId="77777777" w:rsidR="00D96DE1" w:rsidRPr="005A5089" w:rsidRDefault="00D96DE1" w:rsidP="00903D0F">
            <w:pPr>
              <w:rPr>
                <w:rFonts w:ascii="Avenir Book" w:hAnsi="Avenir Book"/>
                <w:b/>
                <w:highlight w:val="yellow"/>
              </w:rPr>
            </w:pPr>
          </w:p>
        </w:tc>
      </w:tr>
    </w:tbl>
    <w:p w14:paraId="717DC7A5" w14:textId="77777777" w:rsidR="00D96DE1" w:rsidRDefault="00D96DE1" w:rsidP="00D96DE1"/>
    <w:p w14:paraId="0160FF14" w14:textId="77777777" w:rsidR="00D96DE1" w:rsidRDefault="00D96DE1" w:rsidP="00D96DE1">
      <w:pPr>
        <w:pStyle w:val="Default"/>
        <w:rPr>
          <w:sz w:val="22"/>
          <w:szCs w:val="22"/>
          <w:lang w:eastAsia="en-GB"/>
        </w:rPr>
      </w:pPr>
      <w:r>
        <w:rPr>
          <w:sz w:val="22"/>
          <w:szCs w:val="22"/>
          <w:lang w:eastAsia="en-GB"/>
        </w:rPr>
        <w:t>E.5.1.</w:t>
      </w:r>
      <w:r>
        <w:rPr>
          <w:sz w:val="22"/>
          <w:szCs w:val="22"/>
          <w:lang w:eastAsia="en-GB"/>
        </w:rPr>
        <w:tab/>
      </w:r>
      <w:r w:rsidRPr="00EC069F">
        <w:rPr>
          <w:sz w:val="22"/>
          <w:szCs w:val="22"/>
          <w:u w:val="single"/>
          <w:lang w:eastAsia="en-GB"/>
        </w:rPr>
        <w:t>Explanation of calculation of value estimated ex ante calculation of approved PDD for this monitoring period</w:t>
      </w:r>
    </w:p>
    <w:p w14:paraId="012658BE" w14:textId="77777777" w:rsidR="00D96DE1" w:rsidRPr="00900758" w:rsidRDefault="00D96DE1" w:rsidP="00D96DE1">
      <w:pPr>
        <w:pStyle w:val="Default"/>
        <w:rPr>
          <w:sz w:val="22"/>
          <w:szCs w:val="22"/>
          <w:lang w:eastAsia="en-GB"/>
        </w:rPr>
      </w:pPr>
    </w:p>
    <w:p w14:paraId="37272686" w14:textId="77777777" w:rsidR="00D96DE1" w:rsidRPr="00900758" w:rsidRDefault="00D96DE1" w:rsidP="00D96DE1">
      <w:pPr>
        <w:pStyle w:val="Default"/>
        <w:spacing w:line="360" w:lineRule="auto"/>
        <w:rPr>
          <w:sz w:val="22"/>
          <w:szCs w:val="22"/>
          <w:lang w:eastAsia="en-GB"/>
        </w:rPr>
      </w:pPr>
      <w:r w:rsidRPr="00900758">
        <w:rPr>
          <w:sz w:val="22"/>
          <w:szCs w:val="22"/>
          <w:lang w:eastAsia="en-GB"/>
        </w:rPr>
        <w:t xml:space="preserve">SDG 13: </w:t>
      </w:r>
      <w:r>
        <w:rPr>
          <w:sz w:val="22"/>
          <w:szCs w:val="22"/>
          <w:lang w:eastAsia="en-GB"/>
        </w:rPr>
        <w:t xml:space="preserve"> Our waste separators</w:t>
      </w:r>
      <w:r w:rsidRPr="00900758">
        <w:rPr>
          <w:sz w:val="22"/>
          <w:szCs w:val="22"/>
          <w:lang w:eastAsia="en-GB"/>
        </w:rPr>
        <w:t xml:space="preserve"> </w:t>
      </w:r>
      <w:r>
        <w:rPr>
          <w:sz w:val="22"/>
          <w:szCs w:val="22"/>
          <w:lang w:eastAsia="en-GB"/>
        </w:rPr>
        <w:t>mostly</w:t>
      </w:r>
      <w:r w:rsidRPr="00900758">
        <w:rPr>
          <w:sz w:val="22"/>
          <w:szCs w:val="22"/>
          <w:lang w:eastAsia="en-GB"/>
        </w:rPr>
        <w:t xml:space="preserve"> hail from the island of Java where they we</w:t>
      </w:r>
      <w:r>
        <w:rPr>
          <w:sz w:val="22"/>
          <w:szCs w:val="22"/>
          <w:lang w:eastAsia="en-GB"/>
        </w:rPr>
        <w:t>nt for Ramadan. Their movements</w:t>
      </w:r>
      <w:r w:rsidRPr="00900758">
        <w:rPr>
          <w:sz w:val="22"/>
          <w:szCs w:val="22"/>
          <w:lang w:eastAsia="en-GB"/>
        </w:rPr>
        <w:t xml:space="preserve"> w</w:t>
      </w:r>
      <w:r>
        <w:rPr>
          <w:sz w:val="22"/>
          <w:szCs w:val="22"/>
          <w:lang w:eastAsia="en-GB"/>
        </w:rPr>
        <w:t>ere</w:t>
      </w:r>
      <w:r w:rsidRPr="00900758">
        <w:rPr>
          <w:sz w:val="22"/>
          <w:szCs w:val="22"/>
          <w:lang w:eastAsia="en-GB"/>
        </w:rPr>
        <w:t xml:space="preserve"> restricted </w:t>
      </w:r>
      <w:r>
        <w:rPr>
          <w:sz w:val="22"/>
          <w:szCs w:val="22"/>
          <w:lang w:eastAsia="en-GB"/>
        </w:rPr>
        <w:t xml:space="preserve">do to Covid </w:t>
      </w:r>
      <w:r w:rsidRPr="00900758">
        <w:rPr>
          <w:sz w:val="22"/>
          <w:szCs w:val="22"/>
          <w:lang w:eastAsia="en-GB"/>
        </w:rPr>
        <w:t xml:space="preserve">and less waste </w:t>
      </w:r>
      <w:r>
        <w:rPr>
          <w:sz w:val="22"/>
          <w:szCs w:val="22"/>
          <w:lang w:eastAsia="en-GB"/>
        </w:rPr>
        <w:t>could be</w:t>
      </w:r>
      <w:r w:rsidRPr="00900758">
        <w:rPr>
          <w:sz w:val="22"/>
          <w:szCs w:val="22"/>
          <w:lang w:eastAsia="en-GB"/>
        </w:rPr>
        <w:t xml:space="preserve"> proces</w:t>
      </w:r>
      <w:r>
        <w:rPr>
          <w:sz w:val="22"/>
          <w:szCs w:val="22"/>
          <w:lang w:eastAsia="en-GB"/>
        </w:rPr>
        <w:t>sed.</w:t>
      </w:r>
    </w:p>
    <w:p w14:paraId="73FDBC2D" w14:textId="77777777" w:rsidR="00D96DE1" w:rsidRPr="003B1DEE" w:rsidRDefault="00D96DE1" w:rsidP="00D96DE1">
      <w:r>
        <w:rPr>
          <w:rFonts w:ascii="Avenir Book" w:hAnsi="Avenir Book"/>
          <w:bCs/>
          <w:iCs/>
          <w:szCs w:val="22"/>
        </w:rPr>
        <w:t xml:space="preserve">Note: </w:t>
      </w:r>
      <w:r w:rsidRPr="00047869">
        <w:rPr>
          <w:rFonts w:ascii="Avenir Book" w:hAnsi="Avenir Book"/>
          <w:bCs/>
          <w:iCs/>
          <w:szCs w:val="22"/>
        </w:rPr>
        <w:t>Whenever emission reductions are capped, both the original and capped values used for calculations must be transparently reported.  Use brackets to denote original values.</w:t>
      </w:r>
    </w:p>
    <w:p w14:paraId="6829059A" w14:textId="77777777" w:rsidR="00D96DE1" w:rsidRPr="00974B81" w:rsidRDefault="00D96DE1" w:rsidP="00D96DE1">
      <w:pPr>
        <w:pStyle w:val="SectionList"/>
      </w:pPr>
      <w:r w:rsidRPr="009F1B6F">
        <w:t>E.6.</w:t>
      </w:r>
      <w:r w:rsidRPr="009F1B6F">
        <w:tab/>
        <w:t>Remarks on increase in achieved SDG Impacts from estimated value in</w:t>
      </w:r>
      <w:r w:rsidRPr="00974B81">
        <w:t xml:space="preserve"> approved PDD</w:t>
      </w:r>
    </w:p>
    <w:p w14:paraId="08C8DD82" w14:textId="77777777" w:rsidR="00D96DE1" w:rsidRPr="00CF5716" w:rsidRDefault="00D96DE1" w:rsidP="00D96DE1">
      <w:pPr>
        <w:pStyle w:val="SectionList2nd"/>
        <w:rPr>
          <w:rFonts w:ascii="Verdana" w:hAnsi="Verdana"/>
        </w:rPr>
      </w:pPr>
      <w:r>
        <w:rPr>
          <w:rFonts w:ascii="Verdana" w:hAnsi="Verdana"/>
          <w:b/>
        </w:rPr>
        <w:t xml:space="preserve">E.6.1. </w:t>
      </w:r>
      <w:r w:rsidRPr="0050108F">
        <w:rPr>
          <w:rFonts w:ascii="Verdana" w:hAnsi="Verdana"/>
          <w:b/>
        </w:rPr>
        <w:t xml:space="preserve">SDG </w:t>
      </w:r>
      <w:r>
        <w:rPr>
          <w:rFonts w:ascii="Verdana" w:hAnsi="Verdana"/>
          <w:b/>
        </w:rPr>
        <w:t>13:</w:t>
      </w:r>
      <w:r>
        <w:rPr>
          <w:rFonts w:ascii="Verdana" w:hAnsi="Verdana"/>
          <w:b/>
        </w:rPr>
        <w:tab/>
      </w:r>
      <w:r>
        <w:rPr>
          <w:rFonts w:ascii="Verdana" w:eastAsia="MS Mincho" w:hAnsi="Verdana"/>
          <w:b/>
        </w:rPr>
        <w:t>Climate Action</w:t>
      </w:r>
    </w:p>
    <w:p w14:paraId="1CE681AC" w14:textId="77777777" w:rsidR="00D96DE1" w:rsidRPr="00974B81" w:rsidRDefault="00D96DE1" w:rsidP="00D96DE1">
      <w:pPr>
        <w:pStyle w:val="SectionList"/>
      </w:pPr>
      <w:r w:rsidRPr="004A2BB4">
        <w:t>NA, the estimated values in the approved PDD were not exceeded.</w:t>
      </w:r>
    </w:p>
    <w:p w14:paraId="520954DD" w14:textId="77777777" w:rsidR="00D96DE1" w:rsidRPr="0097701C" w:rsidRDefault="00D96DE1" w:rsidP="00D96DE1">
      <w:pPr>
        <w:pStyle w:val="Default"/>
        <w:rPr>
          <w:lang w:eastAsia="en-GB"/>
        </w:rPr>
      </w:pPr>
    </w:p>
    <w:p w14:paraId="4B0970A9" w14:textId="77777777" w:rsidR="00D96DE1" w:rsidRPr="00B20DEA" w:rsidRDefault="00D96DE1" w:rsidP="00D96DE1">
      <w:pPr>
        <w:pStyle w:val="SectionList2nd"/>
        <w:rPr>
          <w:rFonts w:ascii="Verdana" w:hAnsi="Verdana"/>
          <w:b/>
        </w:rPr>
      </w:pPr>
      <w:r>
        <w:rPr>
          <w:rFonts w:ascii="Verdana" w:hAnsi="Verdana"/>
          <w:b/>
        </w:rPr>
        <w:t xml:space="preserve">E.6.2. </w:t>
      </w:r>
      <w:r w:rsidRPr="0050108F">
        <w:rPr>
          <w:rFonts w:ascii="Verdana" w:hAnsi="Verdana"/>
          <w:b/>
        </w:rPr>
        <w:t xml:space="preserve">SDG </w:t>
      </w:r>
      <w:r>
        <w:rPr>
          <w:rFonts w:ascii="Verdana" w:hAnsi="Verdana"/>
          <w:b/>
        </w:rPr>
        <w:t>1:</w:t>
      </w:r>
      <w:r>
        <w:rPr>
          <w:rFonts w:ascii="Verdana" w:hAnsi="Verdana"/>
          <w:b/>
        </w:rPr>
        <w:tab/>
      </w:r>
      <w:r w:rsidRPr="0050108F">
        <w:rPr>
          <w:rFonts w:ascii="Verdana" w:eastAsia="MS Mincho" w:hAnsi="Verdana"/>
          <w:b/>
        </w:rPr>
        <w:t>No Poverty</w:t>
      </w:r>
    </w:p>
    <w:p w14:paraId="4433DD15" w14:textId="77777777" w:rsidR="00D96DE1" w:rsidRDefault="00D96DE1" w:rsidP="00D96DE1">
      <w:pPr>
        <w:pStyle w:val="SectionList2nd"/>
        <w:rPr>
          <w:rFonts w:ascii="Verdana" w:hAnsi="Verdana"/>
          <w:b/>
        </w:rPr>
      </w:pPr>
    </w:p>
    <w:p w14:paraId="14B558BB" w14:textId="77777777" w:rsidR="00D96DE1" w:rsidRPr="0050108F" w:rsidRDefault="00D96DE1" w:rsidP="00D96DE1">
      <w:pPr>
        <w:pStyle w:val="SectionList2nd"/>
        <w:rPr>
          <w:rFonts w:ascii="Verdana" w:hAnsi="Verdana"/>
          <w:b/>
        </w:rPr>
      </w:pPr>
      <w:r>
        <w:rPr>
          <w:rFonts w:ascii="Verdana" w:hAnsi="Verdana"/>
          <w:b/>
        </w:rPr>
        <w:t xml:space="preserve">E.6.3. </w:t>
      </w:r>
      <w:r w:rsidRPr="0050108F">
        <w:rPr>
          <w:rFonts w:ascii="Verdana" w:hAnsi="Verdana"/>
          <w:b/>
        </w:rPr>
        <w:t>SDG 3:</w:t>
      </w:r>
      <w:r w:rsidRPr="0050108F">
        <w:rPr>
          <w:rFonts w:ascii="Verdana" w:hAnsi="Verdana"/>
          <w:b/>
        </w:rPr>
        <w:tab/>
      </w:r>
      <w:r w:rsidRPr="0050108F">
        <w:rPr>
          <w:rFonts w:ascii="Verdana" w:eastAsia="MS Mincho" w:hAnsi="Verdana"/>
          <w:b/>
        </w:rPr>
        <w:t>Good Health and Well Being</w:t>
      </w:r>
    </w:p>
    <w:p w14:paraId="0C19B935" w14:textId="77777777" w:rsidR="00D96DE1" w:rsidRPr="00115C3F" w:rsidRDefault="00D96DE1" w:rsidP="00D96DE1">
      <w:pPr>
        <w:pStyle w:val="SectionList"/>
      </w:pPr>
      <w:r w:rsidRPr="00115C3F">
        <w:t>Health hazards reduced in and around the landfill area especially in Temesi village.</w:t>
      </w:r>
      <w:r>
        <w:t xml:space="preserve"> </w:t>
      </w:r>
      <w:r w:rsidRPr="00115C3F">
        <w:t>Indonesia is focusing on improving human health index of the country by innovative approaches and aligned its national policies to improve health of the communities4.</w:t>
      </w:r>
    </w:p>
    <w:p w14:paraId="51E2CD5E" w14:textId="77777777" w:rsidR="00D96DE1" w:rsidRPr="0050108F" w:rsidRDefault="00D96DE1" w:rsidP="00D96DE1">
      <w:pPr>
        <w:pStyle w:val="SectionList2nd"/>
        <w:tabs>
          <w:tab w:val="left" w:pos="993"/>
        </w:tabs>
        <w:rPr>
          <w:rFonts w:ascii="Verdana" w:hAnsi="Verdana"/>
          <w:b/>
        </w:rPr>
      </w:pPr>
      <w:r>
        <w:rPr>
          <w:rFonts w:ascii="Verdana" w:hAnsi="Verdana"/>
          <w:b/>
        </w:rPr>
        <w:t xml:space="preserve">E.6.4. </w:t>
      </w:r>
      <w:r w:rsidRPr="0050108F">
        <w:rPr>
          <w:rFonts w:ascii="Verdana" w:hAnsi="Verdana"/>
          <w:b/>
        </w:rPr>
        <w:t>SDG 6:</w:t>
      </w:r>
      <w:r w:rsidRPr="0050108F">
        <w:rPr>
          <w:rFonts w:ascii="Verdana" w:hAnsi="Verdana"/>
          <w:b/>
        </w:rPr>
        <w:tab/>
      </w:r>
      <w:r w:rsidRPr="0050108F">
        <w:rPr>
          <w:rFonts w:ascii="Verdana" w:eastAsia="MS Mincho" w:hAnsi="Verdana"/>
          <w:b/>
        </w:rPr>
        <w:t>Clean Water and Sanitation</w:t>
      </w:r>
    </w:p>
    <w:p w14:paraId="04ED61F3" w14:textId="77777777" w:rsidR="00D96DE1" w:rsidRPr="00115C3F" w:rsidRDefault="00D96DE1" w:rsidP="00D96DE1">
      <w:pPr>
        <w:pStyle w:val="SectionList"/>
      </w:pPr>
      <w:r w:rsidRPr="00115C3F">
        <w:t>The project serves as a landmark and centre of education. Being an advocate for the need of more decentralized material management infrastructure. The project promotes and educates on the need to stop polluting water bodies through illegal dumping and plastic leaking into the environment.</w:t>
      </w:r>
      <w:r>
        <w:t xml:space="preserve"> A sample survey has been conducted around the facility premises to determine clean water availability and sanitation facilities and improvement of health conditions in and around the Temesi Recycling plant. </w:t>
      </w:r>
    </w:p>
    <w:p w14:paraId="21D34FBE" w14:textId="77777777" w:rsidR="00D96DE1" w:rsidRPr="0050108F" w:rsidRDefault="00D96DE1" w:rsidP="00D96DE1">
      <w:pPr>
        <w:pStyle w:val="Default"/>
        <w:rPr>
          <w:b/>
          <w:lang w:eastAsia="en-GB"/>
        </w:rPr>
      </w:pPr>
    </w:p>
    <w:p w14:paraId="42A6E2CC" w14:textId="77777777" w:rsidR="00D96DE1" w:rsidRPr="0050108F" w:rsidRDefault="00D96DE1" w:rsidP="00D96DE1">
      <w:pPr>
        <w:pStyle w:val="SectionList2nd"/>
        <w:tabs>
          <w:tab w:val="left" w:pos="993"/>
        </w:tabs>
        <w:rPr>
          <w:rFonts w:ascii="Verdana" w:hAnsi="Verdana"/>
          <w:b/>
        </w:rPr>
      </w:pPr>
      <w:r>
        <w:rPr>
          <w:rFonts w:ascii="Verdana" w:hAnsi="Verdana"/>
          <w:b/>
        </w:rPr>
        <w:t xml:space="preserve">E.6.5. </w:t>
      </w:r>
      <w:r w:rsidRPr="0050108F">
        <w:rPr>
          <w:rFonts w:ascii="Verdana" w:hAnsi="Verdana"/>
          <w:b/>
        </w:rPr>
        <w:t>SDG 11:</w:t>
      </w:r>
      <w:r w:rsidRPr="0050108F">
        <w:rPr>
          <w:rFonts w:ascii="Verdana" w:hAnsi="Verdana"/>
          <w:b/>
        </w:rPr>
        <w:tab/>
      </w:r>
      <w:r w:rsidRPr="0050108F">
        <w:rPr>
          <w:rFonts w:ascii="Verdana" w:eastAsia="MS Mincho" w:hAnsi="Verdana"/>
          <w:b/>
        </w:rPr>
        <w:t>Sustainable Cities and Communities</w:t>
      </w:r>
    </w:p>
    <w:p w14:paraId="17577D7C" w14:textId="77777777" w:rsidR="00D96DE1" w:rsidRPr="00115C3F" w:rsidRDefault="00D96DE1" w:rsidP="00D96DE1">
      <w:pPr>
        <w:pStyle w:val="SectionList2nd"/>
        <w:spacing w:line="360" w:lineRule="auto"/>
        <w:jc w:val="both"/>
        <w:rPr>
          <w:rFonts w:ascii="Verdana" w:hAnsi="Verdana"/>
          <w:bCs w:val="0"/>
        </w:rPr>
      </w:pPr>
      <w:r w:rsidRPr="00115C3F">
        <w:rPr>
          <w:rFonts w:ascii="Verdana" w:hAnsi="Verdana"/>
          <w:bCs w:val="0"/>
        </w:rPr>
        <w:t xml:space="preserve">The project has been conducting research for over 12 years and provided a platform to grow additional decentralized facilities and infrastructure within the region of </w:t>
      </w:r>
      <w:proofErr w:type="spellStart"/>
      <w:r w:rsidRPr="00115C3F">
        <w:rPr>
          <w:rFonts w:ascii="Verdana" w:hAnsi="Verdana"/>
          <w:bCs w:val="0"/>
        </w:rPr>
        <w:t>Gianyar</w:t>
      </w:r>
      <w:proofErr w:type="spellEnd"/>
      <w:r w:rsidRPr="00115C3F">
        <w:rPr>
          <w:rFonts w:ascii="Verdana" w:hAnsi="Verdana"/>
          <w:bCs w:val="0"/>
        </w:rPr>
        <w:t xml:space="preserve">, Bali. The project has been promoted and facilitating village responsibilities to capture materials on a district and village level and to reduce waste to landfill in order to secure a position as a future sustainable city and national role model. The project serves to promote knowledge and environmental literacy and is tracking the number of households and villages that have been reached. </w:t>
      </w:r>
    </w:p>
    <w:p w14:paraId="1275BB91" w14:textId="77777777" w:rsidR="00D96DE1" w:rsidRDefault="00D96DE1" w:rsidP="00D96DE1">
      <w:pPr>
        <w:spacing w:line="276" w:lineRule="auto"/>
        <w:contextualSpacing w:val="0"/>
        <w:rPr>
          <w:rFonts w:asciiTheme="majorHAnsi" w:eastAsia="Times New Roman" w:hAnsiTheme="majorHAnsi" w:cs="Arial"/>
          <w:color w:val="auto"/>
          <w:sz w:val="28"/>
          <w:szCs w:val="22"/>
          <w:lang w:val="en-GB" w:eastAsia="en-GB"/>
          <w14:cntxtAlts w14:val="0"/>
        </w:rPr>
      </w:pPr>
      <w:bookmarkStart w:id="39" w:name="_Toc40962790"/>
      <w:bookmarkStart w:id="40" w:name="_Ref47706347"/>
      <w:bookmarkStart w:id="41" w:name="_Ref49860694"/>
      <w:r>
        <w:br w:type="page"/>
      </w:r>
    </w:p>
    <w:p w14:paraId="49A96206" w14:textId="77777777" w:rsidR="00D96DE1" w:rsidRDefault="00D96DE1" w:rsidP="00D96DE1">
      <w:pPr>
        <w:pStyle w:val="SectionTitle"/>
      </w:pPr>
      <w:r>
        <w:lastRenderedPageBreak/>
        <w:t>SECTION F.</w:t>
      </w:r>
      <w:r>
        <w:tab/>
        <w:t>SAFEGUARDS REPORTING</w:t>
      </w:r>
      <w:bookmarkEnd w:id="39"/>
      <w:bookmarkEnd w:id="40"/>
      <w:bookmarkEnd w:id="41"/>
    </w:p>
    <w:p w14:paraId="02224A70" w14:textId="77777777" w:rsidR="00D96DE1" w:rsidRDefault="00D96DE1" w:rsidP="00D96DE1">
      <w:pPr>
        <w:jc w:val="both"/>
      </w:pPr>
      <w:bookmarkStart w:id="42" w:name="_Toc40962791"/>
      <w:r>
        <w:t xml:space="preserve">F.1. List all safeguarding principles and assessments of relevance </w:t>
      </w:r>
    </w:p>
    <w:p w14:paraId="788E5E63" w14:textId="77777777" w:rsidR="00D96DE1" w:rsidRDefault="00D96DE1" w:rsidP="00A50680">
      <w:pPr>
        <w:pStyle w:val="ListParagraph"/>
        <w:numPr>
          <w:ilvl w:val="0"/>
          <w:numId w:val="42"/>
        </w:numPr>
        <w:jc w:val="both"/>
      </w:pPr>
      <w:r>
        <w:t xml:space="preserve">Human Rights </w:t>
      </w:r>
    </w:p>
    <w:p w14:paraId="08C7E28C" w14:textId="77777777" w:rsidR="00D96DE1" w:rsidRDefault="00D96DE1" w:rsidP="00A50680">
      <w:pPr>
        <w:pStyle w:val="ListParagraph"/>
        <w:numPr>
          <w:ilvl w:val="1"/>
          <w:numId w:val="42"/>
        </w:numPr>
        <w:jc w:val="both"/>
      </w:pPr>
      <w:r>
        <w:t xml:space="preserve">The project developer and the project shall respect internationally proclaimed human rights and shall not be complicit in violence or human rights abuses of any kind as defined in the Universal Declaration of Human Rights. </w:t>
      </w:r>
    </w:p>
    <w:p w14:paraId="774AD286" w14:textId="77777777" w:rsidR="00D96DE1" w:rsidRDefault="00D96DE1" w:rsidP="00A50680">
      <w:pPr>
        <w:pStyle w:val="ListParagraph"/>
        <w:numPr>
          <w:ilvl w:val="1"/>
          <w:numId w:val="42"/>
        </w:numPr>
        <w:jc w:val="both"/>
      </w:pPr>
      <w:r>
        <w:t xml:space="preserve">The project shall not discriminate with regards to participation and inclusion. </w:t>
      </w:r>
    </w:p>
    <w:p w14:paraId="0C7B4B54" w14:textId="77777777" w:rsidR="00D96DE1" w:rsidRDefault="00D96DE1" w:rsidP="00A50680">
      <w:pPr>
        <w:pStyle w:val="ListParagraph"/>
        <w:numPr>
          <w:ilvl w:val="0"/>
          <w:numId w:val="42"/>
        </w:numPr>
        <w:jc w:val="both"/>
      </w:pPr>
      <w:r>
        <w:t xml:space="preserve">Gender Equality and Women´s Rights </w:t>
      </w:r>
    </w:p>
    <w:p w14:paraId="710597AD" w14:textId="77777777" w:rsidR="00D96DE1" w:rsidRDefault="00D96DE1" w:rsidP="00A50680">
      <w:pPr>
        <w:pStyle w:val="ListParagraph"/>
        <w:numPr>
          <w:ilvl w:val="1"/>
          <w:numId w:val="42"/>
        </w:numPr>
        <w:jc w:val="both"/>
      </w:pPr>
      <w:r>
        <w:t>Is there a possibility that the Project might reduce or put at risk women’s access to or control of resources, entitlements and benefits?</w:t>
      </w:r>
    </w:p>
    <w:p w14:paraId="7E98B098" w14:textId="77777777" w:rsidR="00D96DE1" w:rsidRDefault="00D96DE1" w:rsidP="00A50680">
      <w:pPr>
        <w:pStyle w:val="ListParagraph"/>
        <w:numPr>
          <w:ilvl w:val="1"/>
          <w:numId w:val="42"/>
        </w:numPr>
        <w:jc w:val="both"/>
      </w:pPr>
      <w:r>
        <w:t>Is there a possibility that the Project can adversely affect men and women in marginalized or vulnerable communities (e.g., potential increased burden on women or social isolation of men)?</w:t>
      </w:r>
    </w:p>
    <w:p w14:paraId="42BBB506" w14:textId="77777777" w:rsidR="00D96DE1" w:rsidRDefault="00D96DE1" w:rsidP="00A50680">
      <w:pPr>
        <w:pStyle w:val="ListParagraph"/>
        <w:numPr>
          <w:ilvl w:val="1"/>
          <w:numId w:val="42"/>
        </w:numPr>
        <w:jc w:val="both"/>
      </w:pPr>
      <w:r>
        <w:t>Is there a possibility that the Project might not consider gender roles and the abilities of women or men to participate in the decisions/designs of the project’s activities?</w:t>
      </w:r>
    </w:p>
    <w:p w14:paraId="361C801F" w14:textId="77777777" w:rsidR="00D96DE1" w:rsidRDefault="00D96DE1" w:rsidP="00A50680">
      <w:pPr>
        <w:pStyle w:val="ListParagraph"/>
        <w:numPr>
          <w:ilvl w:val="1"/>
          <w:numId w:val="42"/>
        </w:numPr>
        <w:jc w:val="both"/>
      </w:pPr>
      <w:r>
        <w:t>Does the Project consider gender roles and the abilities of women or men to benefit from the Project’s activities (e.g., Does the project criteria ensure that it includes minority groups or landless peoples)?</w:t>
      </w:r>
    </w:p>
    <w:p w14:paraId="7E6BF009" w14:textId="77777777" w:rsidR="00D96DE1" w:rsidRDefault="00D96DE1" w:rsidP="00A50680">
      <w:pPr>
        <w:pStyle w:val="ListParagraph"/>
        <w:numPr>
          <w:ilvl w:val="1"/>
          <w:numId w:val="42"/>
        </w:numPr>
        <w:jc w:val="both"/>
      </w:pPr>
      <w:r>
        <w:t>Does the Project design contribute to an increase in women’s workload that adds to their care responsibilities or that prevents them from engaging in other activities?</w:t>
      </w:r>
    </w:p>
    <w:p w14:paraId="0DE4941D" w14:textId="77777777" w:rsidR="00D96DE1" w:rsidRDefault="00D96DE1" w:rsidP="00A50680">
      <w:pPr>
        <w:pStyle w:val="ListParagraph"/>
        <w:numPr>
          <w:ilvl w:val="1"/>
          <w:numId w:val="42"/>
        </w:numPr>
        <w:jc w:val="both"/>
      </w:pPr>
      <w:r>
        <w:t>Would the Project potentially reproduce or further deepen discrimination against women based on gender, for instance, regarding their full participation in design and implementation or access to opportunities and benefits?</w:t>
      </w:r>
    </w:p>
    <w:p w14:paraId="1512E658" w14:textId="77777777" w:rsidR="00D96DE1" w:rsidRDefault="00D96DE1" w:rsidP="00A50680">
      <w:pPr>
        <w:pStyle w:val="ListParagraph"/>
        <w:numPr>
          <w:ilvl w:val="1"/>
          <w:numId w:val="42"/>
        </w:numPr>
        <w:jc w:val="both"/>
      </w:pPr>
      <w:r>
        <w:t xml:space="preserve">Would the Project potentially limit women’s ability to use, develop and protect natural resources, taking into account different roles and priorities of women and men in accessing and managing environmental goods and services? </w:t>
      </w:r>
    </w:p>
    <w:p w14:paraId="111B6E3A" w14:textId="77777777" w:rsidR="00D96DE1" w:rsidRDefault="00D96DE1" w:rsidP="00A50680">
      <w:pPr>
        <w:pStyle w:val="ListParagraph"/>
        <w:numPr>
          <w:ilvl w:val="0"/>
          <w:numId w:val="42"/>
        </w:numPr>
        <w:jc w:val="both"/>
      </w:pPr>
      <w:r>
        <w:t xml:space="preserve">Community Health, Safety and Working Conditions </w:t>
      </w:r>
    </w:p>
    <w:p w14:paraId="646059A5" w14:textId="77777777" w:rsidR="00D96DE1" w:rsidRDefault="00D96DE1" w:rsidP="00A50680">
      <w:pPr>
        <w:pStyle w:val="ListParagraph"/>
        <w:numPr>
          <w:ilvl w:val="1"/>
          <w:numId w:val="42"/>
        </w:numPr>
        <w:jc w:val="both"/>
      </w:pPr>
      <w:r>
        <w:t xml:space="preserve">The project shall avoid community exposure to increased health risks and shall not adversely affect the health of the workers and the community </w:t>
      </w:r>
    </w:p>
    <w:p w14:paraId="5F5C0015" w14:textId="77777777" w:rsidR="00D96DE1" w:rsidRDefault="00D96DE1" w:rsidP="00A50680">
      <w:pPr>
        <w:pStyle w:val="ListParagraph"/>
        <w:numPr>
          <w:ilvl w:val="0"/>
          <w:numId w:val="42"/>
        </w:numPr>
        <w:jc w:val="both"/>
      </w:pPr>
      <w:r>
        <w:lastRenderedPageBreak/>
        <w:t xml:space="preserve">Cultural Heritage, Indigenous Peoples, Displacement and Resettlement </w:t>
      </w:r>
    </w:p>
    <w:p w14:paraId="677C0A1B" w14:textId="77777777" w:rsidR="00D96DE1" w:rsidRDefault="00D96DE1" w:rsidP="00A50680">
      <w:pPr>
        <w:pStyle w:val="ListParagraph"/>
        <w:numPr>
          <w:ilvl w:val="1"/>
          <w:numId w:val="42"/>
        </w:numPr>
        <w:jc w:val="both"/>
      </w:pPr>
      <w:r w:rsidRPr="0008704D">
        <w:t>Does the project area include sites, structures, or objects with historical, cultural, artistic, traditional or religious values or intangible forms of culture (e.g., knowledge, innovations or practices)?</w:t>
      </w:r>
    </w:p>
    <w:p w14:paraId="1C9C9DE7" w14:textId="77777777" w:rsidR="00D96DE1" w:rsidRDefault="00D96DE1" w:rsidP="00A50680">
      <w:pPr>
        <w:pStyle w:val="ListParagraph"/>
        <w:numPr>
          <w:ilvl w:val="1"/>
          <w:numId w:val="42"/>
        </w:numPr>
        <w:jc w:val="both"/>
      </w:pPr>
      <w:r>
        <w:t>Does the project require or cause the physical or economic relocation of peoples (temporary or permanent, full or partial)?</w:t>
      </w:r>
    </w:p>
    <w:p w14:paraId="3F627691" w14:textId="77777777" w:rsidR="00D96DE1" w:rsidRDefault="00D96DE1" w:rsidP="00A50680">
      <w:pPr>
        <w:pStyle w:val="ListParagraph"/>
        <w:numPr>
          <w:ilvl w:val="1"/>
          <w:numId w:val="42"/>
        </w:numPr>
        <w:jc w:val="both"/>
      </w:pPr>
      <w:r w:rsidRPr="0008704D">
        <w:t>Does the Project require any change to land tenure arrangements and/or other rights?</w:t>
      </w:r>
    </w:p>
    <w:p w14:paraId="3F6B75BD" w14:textId="77777777" w:rsidR="00D96DE1" w:rsidRDefault="00D96DE1" w:rsidP="00A50680">
      <w:pPr>
        <w:pStyle w:val="ListParagraph"/>
        <w:numPr>
          <w:ilvl w:val="1"/>
          <w:numId w:val="42"/>
        </w:numPr>
        <w:jc w:val="both"/>
      </w:pPr>
      <w:r w:rsidRPr="0008704D">
        <w:t>Are indigenous peoples present in or within the area of influence of the Project and/or is the Project located on land/territory claimed by indigenous peoples?</w:t>
      </w:r>
    </w:p>
    <w:p w14:paraId="18909E11" w14:textId="77777777" w:rsidR="00D96DE1" w:rsidRDefault="00D96DE1" w:rsidP="00A50680">
      <w:pPr>
        <w:pStyle w:val="ListParagraph"/>
        <w:numPr>
          <w:ilvl w:val="1"/>
          <w:numId w:val="42"/>
        </w:numPr>
        <w:jc w:val="both"/>
      </w:pPr>
      <w:r w:rsidRPr="0008704D">
        <w:t>The Project shall not involve, be complicit in or inadvertently contribute to</w:t>
      </w:r>
      <w:r>
        <w:t xml:space="preserve"> </w:t>
      </w:r>
      <w:r w:rsidRPr="0008704D">
        <w:t>or reinforce corruption or corrupt Projects.</w:t>
      </w:r>
    </w:p>
    <w:p w14:paraId="7F0CB3CF" w14:textId="77777777" w:rsidR="00D96DE1" w:rsidRDefault="00D96DE1" w:rsidP="00A50680">
      <w:pPr>
        <w:pStyle w:val="ListParagraph"/>
        <w:numPr>
          <w:ilvl w:val="0"/>
          <w:numId w:val="42"/>
        </w:numPr>
        <w:jc w:val="both"/>
      </w:pPr>
      <w:r>
        <w:t xml:space="preserve">Economic Impacts </w:t>
      </w:r>
    </w:p>
    <w:p w14:paraId="255B10E6" w14:textId="77777777" w:rsidR="00D96DE1" w:rsidRDefault="00D96DE1" w:rsidP="00A50680">
      <w:pPr>
        <w:pStyle w:val="ListParagraph"/>
        <w:numPr>
          <w:ilvl w:val="1"/>
          <w:numId w:val="42"/>
        </w:numPr>
        <w:jc w:val="both"/>
      </w:pPr>
      <w:r>
        <w:t>The Project Developer shall ensure that there is no forced labor and that all employment is in compliance with national labor and occupational health and safety laws, with obligations under international law, and consistency with the principles and standards embodied in the International Labor Organization (ILO) fundamental conventions.</w:t>
      </w:r>
    </w:p>
    <w:p w14:paraId="31A41568" w14:textId="77777777" w:rsidR="00D96DE1" w:rsidRDefault="00D96DE1" w:rsidP="00A50680">
      <w:pPr>
        <w:pStyle w:val="ListParagraph"/>
        <w:numPr>
          <w:ilvl w:val="1"/>
          <w:numId w:val="42"/>
        </w:numPr>
        <w:jc w:val="both"/>
      </w:pPr>
      <w:r>
        <w:t>Workers shall be able to establish and join labor organizations.</w:t>
      </w:r>
    </w:p>
    <w:p w14:paraId="7ED6060D" w14:textId="77777777" w:rsidR="00D96DE1" w:rsidRDefault="00D96DE1" w:rsidP="00A50680">
      <w:pPr>
        <w:pStyle w:val="ListParagraph"/>
        <w:numPr>
          <w:ilvl w:val="1"/>
          <w:numId w:val="42"/>
        </w:numPr>
        <w:jc w:val="both"/>
      </w:pPr>
      <w:r>
        <w:t>Working agreements with all individual workers shall be documented and implemented.</w:t>
      </w:r>
    </w:p>
    <w:p w14:paraId="73B327AA" w14:textId="77777777" w:rsidR="00D96DE1" w:rsidRDefault="00D96DE1" w:rsidP="00A50680">
      <w:pPr>
        <w:pStyle w:val="ListParagraph"/>
        <w:numPr>
          <w:ilvl w:val="1"/>
          <w:numId w:val="42"/>
        </w:numPr>
        <w:jc w:val="both"/>
      </w:pPr>
      <w:r w:rsidRPr="0008704D">
        <w:t>The Project Developer shall justify that the employment model applied is locally and culturally appropriate.</w:t>
      </w:r>
    </w:p>
    <w:p w14:paraId="3B05AA35" w14:textId="77777777" w:rsidR="00D96DE1" w:rsidRDefault="00D96DE1" w:rsidP="00A50680">
      <w:pPr>
        <w:pStyle w:val="ListParagraph"/>
        <w:numPr>
          <w:ilvl w:val="1"/>
          <w:numId w:val="42"/>
        </w:numPr>
        <w:jc w:val="both"/>
      </w:pPr>
      <w:r w:rsidRPr="0008704D">
        <w:t>Child labor, as defined by</w:t>
      </w:r>
      <w:r>
        <w:t xml:space="preserve"> </w:t>
      </w:r>
      <w:r w:rsidRPr="0008704D">
        <w:t>the ILO Minimum Age Convention is not allowed. The Project Developer shall use adequate and verifiable mechanisms for age verification in recruitment procedures. Exceptions are children for work on their families’ property as long as:</w:t>
      </w:r>
    </w:p>
    <w:p w14:paraId="635F7A0F" w14:textId="77777777" w:rsidR="00D96DE1" w:rsidRPr="0008704D" w:rsidRDefault="00D96DE1" w:rsidP="00A50680">
      <w:pPr>
        <w:pStyle w:val="ListParagraph"/>
        <w:numPr>
          <w:ilvl w:val="1"/>
          <w:numId w:val="42"/>
        </w:numPr>
        <w:ind w:left="1800"/>
        <w:jc w:val="both"/>
        <w:rPr>
          <w:i/>
          <w:iCs/>
          <w:sz w:val="18"/>
          <w:szCs w:val="18"/>
        </w:rPr>
      </w:pPr>
      <w:r w:rsidRPr="0008704D">
        <w:rPr>
          <w:i/>
          <w:iCs/>
          <w:sz w:val="18"/>
          <w:szCs w:val="18"/>
        </w:rPr>
        <w:t>Their compulsory schooling (minimum of 6 schooling years) is not hindered, AND</w:t>
      </w:r>
    </w:p>
    <w:p w14:paraId="60DA843D" w14:textId="77777777" w:rsidR="00D96DE1" w:rsidRPr="0008704D" w:rsidRDefault="00D96DE1" w:rsidP="00A50680">
      <w:pPr>
        <w:pStyle w:val="ListParagraph"/>
        <w:numPr>
          <w:ilvl w:val="1"/>
          <w:numId w:val="42"/>
        </w:numPr>
        <w:ind w:left="1800"/>
        <w:jc w:val="both"/>
        <w:rPr>
          <w:i/>
          <w:iCs/>
          <w:sz w:val="18"/>
          <w:szCs w:val="18"/>
        </w:rPr>
      </w:pPr>
      <w:r w:rsidRPr="0008704D">
        <w:rPr>
          <w:i/>
          <w:iCs/>
          <w:sz w:val="18"/>
          <w:szCs w:val="18"/>
        </w:rPr>
        <w:t>The tasks they perform do not harm their physical and mental development, AND</w:t>
      </w:r>
    </w:p>
    <w:p w14:paraId="3A0FFC7D" w14:textId="77777777" w:rsidR="00D96DE1" w:rsidRDefault="00D96DE1" w:rsidP="00A50680">
      <w:pPr>
        <w:pStyle w:val="ListParagraph"/>
        <w:numPr>
          <w:ilvl w:val="1"/>
          <w:numId w:val="42"/>
        </w:numPr>
        <w:ind w:left="1800"/>
        <w:jc w:val="both"/>
        <w:rPr>
          <w:i/>
          <w:iCs/>
          <w:sz w:val="18"/>
          <w:szCs w:val="18"/>
        </w:rPr>
      </w:pPr>
      <w:r w:rsidRPr="0008704D">
        <w:rPr>
          <w:i/>
          <w:iCs/>
          <w:sz w:val="18"/>
          <w:szCs w:val="18"/>
        </w:rPr>
        <w:t>The opinions and recommendations of an Expert Stakeholder shall be sought and demonstrated as being included in the Project design.</w:t>
      </w:r>
    </w:p>
    <w:p w14:paraId="12562992" w14:textId="77777777" w:rsidR="00D96DE1" w:rsidRDefault="00D96DE1" w:rsidP="00A50680">
      <w:pPr>
        <w:pStyle w:val="ListParagraph"/>
        <w:numPr>
          <w:ilvl w:val="1"/>
          <w:numId w:val="42"/>
        </w:numPr>
        <w:jc w:val="both"/>
        <w:rPr>
          <w:szCs w:val="22"/>
        </w:rPr>
      </w:pPr>
      <w:r w:rsidRPr="0008704D">
        <w:rPr>
          <w:szCs w:val="22"/>
        </w:rPr>
        <w:t>The Project Developer shall ensure the use of appropriate equipment, training of workers, documentation and reporting of accidents and incidents, and emergency preparedness and response measures.</w:t>
      </w:r>
    </w:p>
    <w:p w14:paraId="0E857792" w14:textId="77777777" w:rsidR="00D96DE1" w:rsidRDefault="00D96DE1" w:rsidP="00A50680">
      <w:pPr>
        <w:pStyle w:val="ListParagraph"/>
        <w:numPr>
          <w:ilvl w:val="0"/>
          <w:numId w:val="42"/>
        </w:numPr>
        <w:jc w:val="both"/>
        <w:rPr>
          <w:szCs w:val="22"/>
        </w:rPr>
      </w:pPr>
      <w:r>
        <w:rPr>
          <w:szCs w:val="22"/>
        </w:rPr>
        <w:t xml:space="preserve">Negative Economic Consequences </w:t>
      </w:r>
    </w:p>
    <w:p w14:paraId="3148D1FD" w14:textId="77777777" w:rsidR="00D96DE1" w:rsidRDefault="00D96DE1" w:rsidP="00A50680">
      <w:pPr>
        <w:pStyle w:val="ListParagraph"/>
        <w:numPr>
          <w:ilvl w:val="1"/>
          <w:numId w:val="42"/>
        </w:numPr>
        <w:jc w:val="both"/>
        <w:rPr>
          <w:szCs w:val="22"/>
        </w:rPr>
      </w:pPr>
      <w:r>
        <w:rPr>
          <w:szCs w:val="22"/>
        </w:rPr>
        <w:lastRenderedPageBreak/>
        <w:t>The project developer shall demonstrate the financial sustainability of the projects implemented, also including those that will occur beyond the project certification period.</w:t>
      </w:r>
    </w:p>
    <w:p w14:paraId="51ACA85B" w14:textId="77777777" w:rsidR="00D96DE1" w:rsidRDefault="00D96DE1" w:rsidP="00A50680">
      <w:pPr>
        <w:pStyle w:val="ListParagraph"/>
        <w:numPr>
          <w:ilvl w:val="1"/>
          <w:numId w:val="42"/>
        </w:numPr>
        <w:jc w:val="both"/>
        <w:rPr>
          <w:szCs w:val="22"/>
        </w:rPr>
      </w:pPr>
      <w:r w:rsidRPr="0008704D">
        <w:rPr>
          <w:szCs w:val="22"/>
        </w:rPr>
        <w:t>The Projects shall consider economic impacts and demonstrate a consideration of potential risks to the local economy and how these have been considered in Project design, implementation, operation and after the Project. Particular focus shall be given to vulnerable and marginalized social groups in targeted communities and that benefits are socially-inclusive and sustainable.</w:t>
      </w:r>
    </w:p>
    <w:p w14:paraId="67C395E7" w14:textId="77777777" w:rsidR="00D96DE1" w:rsidRDefault="00D96DE1" w:rsidP="00A50680">
      <w:pPr>
        <w:pStyle w:val="ListParagraph"/>
        <w:numPr>
          <w:ilvl w:val="0"/>
          <w:numId w:val="42"/>
        </w:numPr>
        <w:jc w:val="both"/>
        <w:rPr>
          <w:szCs w:val="22"/>
        </w:rPr>
      </w:pPr>
      <w:r>
        <w:rPr>
          <w:szCs w:val="22"/>
        </w:rPr>
        <w:t xml:space="preserve">Emissions and Climate, Energy  </w:t>
      </w:r>
    </w:p>
    <w:p w14:paraId="555ABFDE" w14:textId="77777777" w:rsidR="00D96DE1" w:rsidRDefault="00D96DE1" w:rsidP="00A50680">
      <w:pPr>
        <w:pStyle w:val="ListParagraph"/>
        <w:numPr>
          <w:ilvl w:val="1"/>
          <w:numId w:val="42"/>
        </w:numPr>
        <w:jc w:val="both"/>
        <w:rPr>
          <w:szCs w:val="22"/>
        </w:rPr>
      </w:pPr>
      <w:r>
        <w:rPr>
          <w:szCs w:val="22"/>
        </w:rPr>
        <w:t xml:space="preserve">Will the project increase greenhouse gas emissions over the baseline scenario? </w:t>
      </w:r>
    </w:p>
    <w:p w14:paraId="157F98A5" w14:textId="77777777" w:rsidR="00D96DE1" w:rsidRDefault="00D96DE1" w:rsidP="00A50680">
      <w:pPr>
        <w:pStyle w:val="ListParagraph"/>
        <w:numPr>
          <w:ilvl w:val="1"/>
          <w:numId w:val="42"/>
        </w:numPr>
        <w:jc w:val="both"/>
        <w:rPr>
          <w:szCs w:val="22"/>
        </w:rPr>
      </w:pPr>
      <w:r>
        <w:rPr>
          <w:szCs w:val="22"/>
        </w:rPr>
        <w:t xml:space="preserve">Will the project use energy from a local grid or power supply (i.e., not connected to a national or regional grid) or fuel resource (such as wood, biomass) that provides for other local users? </w:t>
      </w:r>
    </w:p>
    <w:p w14:paraId="5B0FA21E" w14:textId="77777777" w:rsidR="00D96DE1" w:rsidRDefault="00D96DE1" w:rsidP="00A50680">
      <w:pPr>
        <w:pStyle w:val="ListParagraph"/>
        <w:numPr>
          <w:ilvl w:val="0"/>
          <w:numId w:val="42"/>
        </w:numPr>
        <w:jc w:val="both"/>
        <w:rPr>
          <w:szCs w:val="22"/>
        </w:rPr>
      </w:pPr>
      <w:r>
        <w:rPr>
          <w:szCs w:val="22"/>
        </w:rPr>
        <w:t>Water</w:t>
      </w:r>
    </w:p>
    <w:p w14:paraId="01CB513D" w14:textId="77777777" w:rsidR="00D96DE1" w:rsidRDefault="00D96DE1" w:rsidP="00A50680">
      <w:pPr>
        <w:pStyle w:val="ListParagraph"/>
        <w:numPr>
          <w:ilvl w:val="1"/>
          <w:numId w:val="42"/>
        </w:numPr>
        <w:jc w:val="both"/>
        <w:rPr>
          <w:szCs w:val="22"/>
        </w:rPr>
      </w:pPr>
      <w:r>
        <w:rPr>
          <w:szCs w:val="22"/>
        </w:rPr>
        <w:t xml:space="preserve"> </w:t>
      </w:r>
      <w:r w:rsidRPr="00A62901">
        <w:rPr>
          <w:szCs w:val="22"/>
        </w:rPr>
        <w:t>Will the Project affect the natural or pre-existing pattern of watercourses, groundwater and/or the watershed(s) such as high seasonal flow variability, flooding potential, lack of aquatic connectivity or water scarcity?</w:t>
      </w:r>
    </w:p>
    <w:p w14:paraId="6FF839B2" w14:textId="77777777" w:rsidR="00D96DE1" w:rsidRPr="00A62901" w:rsidRDefault="00D96DE1" w:rsidP="00A50680">
      <w:pPr>
        <w:pStyle w:val="ListParagraph"/>
        <w:numPr>
          <w:ilvl w:val="1"/>
          <w:numId w:val="42"/>
        </w:numPr>
        <w:jc w:val="both"/>
        <w:rPr>
          <w:szCs w:val="22"/>
        </w:rPr>
      </w:pPr>
      <w:r w:rsidRPr="00A62901">
        <w:rPr>
          <w:szCs w:val="22"/>
        </w:rPr>
        <w:t>Could the Project directly or indirectly cause additional erosion and/or water body instability or disrupt the natural pattern of erosion? If ‘Yes’ or ‘Potentially’ proceed to question 2.</w:t>
      </w:r>
    </w:p>
    <w:p w14:paraId="20CA45C6" w14:textId="77777777" w:rsidR="00D96DE1" w:rsidRPr="00A62901" w:rsidRDefault="00D96DE1" w:rsidP="00A50680">
      <w:pPr>
        <w:pStyle w:val="ListParagraph"/>
        <w:numPr>
          <w:ilvl w:val="1"/>
          <w:numId w:val="42"/>
        </w:numPr>
        <w:jc w:val="both"/>
        <w:rPr>
          <w:szCs w:val="22"/>
        </w:rPr>
      </w:pPr>
      <w:r w:rsidRPr="00A62901">
        <w:rPr>
          <w:szCs w:val="22"/>
        </w:rPr>
        <w:t>Is the Project’s area of influence susceptible to excessive erosion and/or water body instability?</w:t>
      </w:r>
    </w:p>
    <w:p w14:paraId="0AE37AE6" w14:textId="77777777" w:rsidR="00D96DE1" w:rsidRDefault="00D96DE1" w:rsidP="00A50680">
      <w:pPr>
        <w:pStyle w:val="ListParagraph"/>
        <w:numPr>
          <w:ilvl w:val="0"/>
          <w:numId w:val="42"/>
        </w:numPr>
        <w:jc w:val="both"/>
        <w:rPr>
          <w:szCs w:val="22"/>
        </w:rPr>
      </w:pPr>
      <w:r>
        <w:rPr>
          <w:szCs w:val="22"/>
        </w:rPr>
        <w:t xml:space="preserve">Environment, ecology and land use </w:t>
      </w:r>
    </w:p>
    <w:p w14:paraId="53EE8559" w14:textId="77777777" w:rsidR="00D96DE1" w:rsidRDefault="00D96DE1" w:rsidP="00A50680">
      <w:pPr>
        <w:pStyle w:val="ListParagraph"/>
        <w:numPr>
          <w:ilvl w:val="1"/>
          <w:numId w:val="42"/>
        </w:numPr>
        <w:jc w:val="both"/>
        <w:rPr>
          <w:szCs w:val="22"/>
        </w:rPr>
      </w:pPr>
      <w:r w:rsidRPr="00A62901">
        <w:rPr>
          <w:szCs w:val="22"/>
        </w:rPr>
        <w:t>Does the Project involve the use of land and soil for production of crops or other products?</w:t>
      </w:r>
    </w:p>
    <w:p w14:paraId="007E7F3A" w14:textId="77777777" w:rsidR="00D96DE1" w:rsidRDefault="00D96DE1" w:rsidP="00A50680">
      <w:pPr>
        <w:pStyle w:val="ListParagraph"/>
        <w:numPr>
          <w:ilvl w:val="1"/>
          <w:numId w:val="42"/>
        </w:numPr>
        <w:jc w:val="both"/>
        <w:rPr>
          <w:szCs w:val="22"/>
        </w:rPr>
      </w:pPr>
      <w:r w:rsidRPr="00A62901">
        <w:rPr>
          <w:szCs w:val="22"/>
        </w:rPr>
        <w:t>Will the Project be susceptible to or lead to increased vulnerability to wind, earthquakes, subsidence, landslides, erosion, flooding, drought or other extreme climatic conditions?</w:t>
      </w:r>
    </w:p>
    <w:p w14:paraId="0FE38A06" w14:textId="77777777" w:rsidR="00D96DE1" w:rsidRDefault="00D96DE1" w:rsidP="00A50680">
      <w:pPr>
        <w:pStyle w:val="ListParagraph"/>
        <w:numPr>
          <w:ilvl w:val="1"/>
          <w:numId w:val="42"/>
        </w:numPr>
        <w:jc w:val="both"/>
        <w:rPr>
          <w:szCs w:val="22"/>
        </w:rPr>
      </w:pPr>
      <w:r w:rsidRPr="00A62901">
        <w:rPr>
          <w:szCs w:val="22"/>
        </w:rPr>
        <w:t>Could the Project be negatively impacted by the use of genetically modified organisms or GMOs (e.g., contamination, collection and/or harvesting, commercial development)?</w:t>
      </w:r>
    </w:p>
    <w:p w14:paraId="2732B344" w14:textId="77777777" w:rsidR="00D96DE1" w:rsidRDefault="00D96DE1" w:rsidP="00A50680">
      <w:pPr>
        <w:pStyle w:val="ListParagraph"/>
        <w:numPr>
          <w:ilvl w:val="1"/>
          <w:numId w:val="42"/>
        </w:numPr>
        <w:jc w:val="both"/>
        <w:rPr>
          <w:szCs w:val="22"/>
        </w:rPr>
      </w:pPr>
      <w:r>
        <w:rPr>
          <w:szCs w:val="22"/>
        </w:rPr>
        <w:t>D</w:t>
      </w:r>
      <w:r w:rsidRPr="00A62901">
        <w:rPr>
          <w:szCs w:val="22"/>
        </w:rPr>
        <w:t>oes the project activity release any pollutants?</w:t>
      </w:r>
    </w:p>
    <w:p w14:paraId="5F1407B0" w14:textId="77777777" w:rsidR="00D96DE1" w:rsidRDefault="00D96DE1" w:rsidP="00A50680">
      <w:pPr>
        <w:pStyle w:val="ListParagraph"/>
        <w:numPr>
          <w:ilvl w:val="1"/>
          <w:numId w:val="42"/>
        </w:numPr>
        <w:jc w:val="both"/>
        <w:rPr>
          <w:szCs w:val="22"/>
        </w:rPr>
      </w:pPr>
      <w:r w:rsidRPr="0047107C">
        <w:rPr>
          <w:szCs w:val="22"/>
        </w:rPr>
        <w:lastRenderedPageBreak/>
        <w:t>Will the Project involve the manufacture, trade, release, and/ or use of hazardous and non-hazardous chemicals and/or materials?</w:t>
      </w:r>
    </w:p>
    <w:p w14:paraId="1E77D42D" w14:textId="77777777" w:rsidR="00D96DE1" w:rsidRDefault="00D96DE1" w:rsidP="00A50680">
      <w:pPr>
        <w:pStyle w:val="ListParagraph"/>
        <w:numPr>
          <w:ilvl w:val="1"/>
          <w:numId w:val="42"/>
        </w:numPr>
        <w:jc w:val="both"/>
        <w:rPr>
          <w:szCs w:val="22"/>
        </w:rPr>
      </w:pPr>
      <w:r w:rsidRPr="0047107C">
        <w:rPr>
          <w:szCs w:val="22"/>
        </w:rPr>
        <w:t>Will the Project involve the application of pesticides and/or fertilizers?</w:t>
      </w:r>
    </w:p>
    <w:p w14:paraId="76138D6C" w14:textId="77777777" w:rsidR="00D96DE1" w:rsidRDefault="00D96DE1" w:rsidP="00A50680">
      <w:pPr>
        <w:pStyle w:val="ListParagraph"/>
        <w:numPr>
          <w:ilvl w:val="1"/>
          <w:numId w:val="42"/>
        </w:numPr>
        <w:jc w:val="both"/>
        <w:rPr>
          <w:szCs w:val="22"/>
        </w:rPr>
      </w:pPr>
      <w:r w:rsidRPr="0047107C">
        <w:rPr>
          <w:szCs w:val="22"/>
        </w:rPr>
        <w:t>Will the Project involve the harvesting of forests?</w:t>
      </w:r>
    </w:p>
    <w:p w14:paraId="67256896" w14:textId="77777777" w:rsidR="00D96DE1" w:rsidRDefault="00D96DE1" w:rsidP="00A50680">
      <w:pPr>
        <w:pStyle w:val="ListParagraph"/>
        <w:numPr>
          <w:ilvl w:val="1"/>
          <w:numId w:val="42"/>
        </w:numPr>
        <w:jc w:val="both"/>
        <w:rPr>
          <w:szCs w:val="22"/>
        </w:rPr>
      </w:pPr>
      <w:r w:rsidRPr="0047107C">
        <w:rPr>
          <w:szCs w:val="22"/>
        </w:rPr>
        <w:t>Does the Project modify the quantity or nutritional quality of food available such as through crop regime alteration or export or economic incentives?</w:t>
      </w:r>
    </w:p>
    <w:p w14:paraId="212A222E" w14:textId="77777777" w:rsidR="00D96DE1" w:rsidRDefault="00D96DE1" w:rsidP="00A50680">
      <w:pPr>
        <w:pStyle w:val="ListParagraph"/>
        <w:numPr>
          <w:ilvl w:val="1"/>
          <w:numId w:val="42"/>
        </w:numPr>
        <w:jc w:val="both"/>
        <w:rPr>
          <w:szCs w:val="22"/>
        </w:rPr>
      </w:pPr>
      <w:r w:rsidRPr="0047107C">
        <w:rPr>
          <w:szCs w:val="22"/>
        </w:rPr>
        <w:t>Will the Project involve animal husbandry?</w:t>
      </w:r>
    </w:p>
    <w:p w14:paraId="686DF076" w14:textId="77777777" w:rsidR="00D96DE1" w:rsidRDefault="00D96DE1" w:rsidP="00A50680">
      <w:pPr>
        <w:pStyle w:val="ListParagraph"/>
        <w:numPr>
          <w:ilvl w:val="1"/>
          <w:numId w:val="42"/>
        </w:numPr>
        <w:jc w:val="both"/>
        <w:rPr>
          <w:szCs w:val="22"/>
        </w:rPr>
      </w:pPr>
      <w:r w:rsidRPr="0047107C">
        <w:rPr>
          <w:szCs w:val="22"/>
        </w:rPr>
        <w:t>Does the Project physically affect or alter largely intact or High Conservation Value (HCV) ecosystems, critical habitats, landscapes, key biodiversity areas or sites identified?</w:t>
      </w:r>
    </w:p>
    <w:p w14:paraId="5CAED015" w14:textId="77777777" w:rsidR="00D96DE1" w:rsidRPr="0047107C" w:rsidRDefault="00D96DE1" w:rsidP="00A50680">
      <w:pPr>
        <w:pStyle w:val="ListParagraph"/>
        <w:numPr>
          <w:ilvl w:val="1"/>
          <w:numId w:val="42"/>
        </w:numPr>
        <w:jc w:val="both"/>
        <w:rPr>
          <w:szCs w:val="22"/>
        </w:rPr>
      </w:pPr>
      <w:r w:rsidRPr="0047107C">
        <w:rPr>
          <w:szCs w:val="22"/>
        </w:rPr>
        <w:t>Are there any endangered species identified as potentially being present within the Project boundary (including those that may route through the area)?</w:t>
      </w:r>
    </w:p>
    <w:p w14:paraId="3971A114" w14:textId="77777777" w:rsidR="00D96DE1" w:rsidRPr="0047107C" w:rsidRDefault="00D96DE1" w:rsidP="00A50680">
      <w:pPr>
        <w:pStyle w:val="ListParagraph"/>
        <w:numPr>
          <w:ilvl w:val="1"/>
          <w:numId w:val="42"/>
        </w:numPr>
        <w:jc w:val="both"/>
        <w:rPr>
          <w:szCs w:val="22"/>
        </w:rPr>
      </w:pPr>
      <w:r w:rsidRPr="0047107C">
        <w:rPr>
          <w:szCs w:val="22"/>
        </w:rPr>
        <w:t>Does the Project potentially impact other areas where endangered species may be present through transboundary affects?</w:t>
      </w:r>
    </w:p>
    <w:p w14:paraId="573D41DF" w14:textId="77777777" w:rsidR="00D96DE1" w:rsidRDefault="00D96DE1" w:rsidP="00D96DE1">
      <w:pPr>
        <w:spacing w:line="276" w:lineRule="auto"/>
        <w:contextualSpacing w:val="0"/>
        <w:jc w:val="both"/>
        <w:rPr>
          <w:rFonts w:asciiTheme="majorHAnsi" w:eastAsia="Times New Roman" w:hAnsiTheme="majorHAnsi" w:cs="Arial"/>
          <w:color w:val="auto"/>
          <w:sz w:val="28"/>
          <w:szCs w:val="22"/>
          <w:lang w:val="en-GB" w:eastAsia="en-GB"/>
          <w14:cntxtAlts w14:val="0"/>
        </w:rPr>
      </w:pPr>
      <w:bookmarkStart w:id="43" w:name="_Toc40962792"/>
      <w:bookmarkStart w:id="44" w:name="_Ref47706354"/>
      <w:bookmarkStart w:id="45" w:name="_Ref49860701"/>
      <w:bookmarkEnd w:id="42"/>
      <w:r>
        <w:br w:type="page"/>
      </w:r>
    </w:p>
    <w:p w14:paraId="6414FE66" w14:textId="77777777" w:rsidR="00D96DE1" w:rsidRPr="0037167F" w:rsidRDefault="00D96DE1" w:rsidP="00D96DE1">
      <w:pPr>
        <w:pStyle w:val="SectionTitle"/>
      </w:pPr>
      <w:r>
        <w:lastRenderedPageBreak/>
        <w:t>SECTION G.</w:t>
      </w:r>
      <w:r>
        <w:tab/>
        <w:t>STAK</w:t>
      </w:r>
      <w:r w:rsidRPr="00241108">
        <w:t>EHOLDER INPUTS AND LEGAL DISPUTES</w:t>
      </w:r>
      <w:bookmarkEnd w:id="43"/>
      <w:bookmarkEnd w:id="44"/>
      <w:bookmarkEnd w:id="45"/>
      <w:r w:rsidRPr="00241108">
        <w:t xml:space="preserve"> </w:t>
      </w:r>
    </w:p>
    <w:p w14:paraId="14706899" w14:textId="77777777" w:rsidR="00D96DE1" w:rsidRPr="00974B81" w:rsidRDefault="00D96DE1" w:rsidP="00D96DE1">
      <w:pPr>
        <w:pStyle w:val="SectionList"/>
      </w:pPr>
      <w:bookmarkStart w:id="46" w:name="_Toc40962793"/>
      <w:r w:rsidRPr="00974B81">
        <w:t>G.1.</w:t>
      </w:r>
      <w:r w:rsidRPr="00974B81">
        <w:tab/>
        <w:t>List all Inputs and Grievances which have been received via the Continuous Input and Grievance Mechanism together with their respective responses/mitigations.</w:t>
      </w:r>
      <w:bookmarkEnd w:id="46"/>
      <w:r w:rsidRPr="00974B81">
        <w:t xml:space="preserve"> </w:t>
      </w:r>
    </w:p>
    <w:tbl>
      <w:tblPr>
        <w:tblStyle w:val="TableGrid"/>
        <w:tblW w:w="0" w:type="auto"/>
        <w:tblLook w:val="04A0" w:firstRow="1" w:lastRow="0" w:firstColumn="1" w:lastColumn="0" w:noHBand="0" w:noVBand="1"/>
      </w:tblPr>
      <w:tblGrid>
        <w:gridCol w:w="5273"/>
        <w:gridCol w:w="4582"/>
      </w:tblGrid>
      <w:tr w:rsidR="00D96DE1" w:rsidRPr="0047107C" w14:paraId="31DFEF43" w14:textId="77777777" w:rsidTr="00903D0F">
        <w:tc>
          <w:tcPr>
            <w:tcW w:w="5273" w:type="dxa"/>
          </w:tcPr>
          <w:p w14:paraId="37696B62" w14:textId="77777777" w:rsidR="00D96DE1" w:rsidRPr="0047107C" w:rsidRDefault="00D96DE1" w:rsidP="00903D0F">
            <w:pPr>
              <w:pStyle w:val="SectionList"/>
            </w:pPr>
            <w:r w:rsidRPr="0047107C">
              <w:t>Name</w:t>
            </w:r>
          </w:p>
        </w:tc>
        <w:tc>
          <w:tcPr>
            <w:tcW w:w="4582" w:type="dxa"/>
          </w:tcPr>
          <w:p w14:paraId="6249521C" w14:textId="77777777" w:rsidR="00D96DE1" w:rsidRPr="0047107C" w:rsidRDefault="00D96DE1" w:rsidP="00903D0F">
            <w:pPr>
              <w:pStyle w:val="SectionList"/>
            </w:pPr>
            <w:r w:rsidRPr="0047107C">
              <w:t xml:space="preserve">Nyoman </w:t>
            </w:r>
            <w:proofErr w:type="spellStart"/>
            <w:r w:rsidRPr="0047107C">
              <w:t>Suarjaya</w:t>
            </w:r>
            <w:proofErr w:type="spellEnd"/>
          </w:p>
        </w:tc>
      </w:tr>
      <w:tr w:rsidR="00D96DE1" w:rsidRPr="0047107C" w14:paraId="0EAD5625" w14:textId="77777777" w:rsidTr="00903D0F">
        <w:tc>
          <w:tcPr>
            <w:tcW w:w="5273" w:type="dxa"/>
          </w:tcPr>
          <w:p w14:paraId="76EAB72D" w14:textId="77777777" w:rsidR="00D96DE1" w:rsidRPr="0047107C" w:rsidRDefault="00D96DE1" w:rsidP="00903D0F">
            <w:pPr>
              <w:pStyle w:val="SectionList"/>
            </w:pPr>
            <w:r w:rsidRPr="0047107C">
              <w:t>What is your impression of the meeting?</w:t>
            </w:r>
          </w:p>
        </w:tc>
        <w:tc>
          <w:tcPr>
            <w:tcW w:w="4582" w:type="dxa"/>
          </w:tcPr>
          <w:p w14:paraId="25823162" w14:textId="77777777" w:rsidR="00D96DE1" w:rsidRPr="0047107C" w:rsidRDefault="00D96DE1" w:rsidP="00903D0F">
            <w:pPr>
              <w:pStyle w:val="SectionList"/>
            </w:pPr>
            <w:r w:rsidRPr="0047107C">
              <w:t>The meeting is very informative and the final discussion and question and answer helped me understand what is being planned for the next 5 years.</w:t>
            </w:r>
          </w:p>
        </w:tc>
      </w:tr>
      <w:tr w:rsidR="00D96DE1" w:rsidRPr="0047107C" w14:paraId="0909F300" w14:textId="77777777" w:rsidTr="00903D0F">
        <w:tc>
          <w:tcPr>
            <w:tcW w:w="5273" w:type="dxa"/>
          </w:tcPr>
          <w:p w14:paraId="2ACE7F3E" w14:textId="77777777" w:rsidR="00D96DE1" w:rsidRPr="0047107C" w:rsidRDefault="00D96DE1" w:rsidP="00903D0F">
            <w:pPr>
              <w:pStyle w:val="SectionList"/>
            </w:pPr>
            <w:r w:rsidRPr="0047107C">
              <w:t>What do you like about the project?</w:t>
            </w:r>
          </w:p>
        </w:tc>
        <w:tc>
          <w:tcPr>
            <w:tcW w:w="4582" w:type="dxa"/>
          </w:tcPr>
          <w:p w14:paraId="4EF43109" w14:textId="77777777" w:rsidR="00D96DE1" w:rsidRPr="0047107C" w:rsidRDefault="00D96DE1" w:rsidP="00903D0F">
            <w:pPr>
              <w:pStyle w:val="SectionList"/>
            </w:pPr>
            <w:r w:rsidRPr="0047107C">
              <w:t>That they have an educational park and that schools visit on a regular basis.</w:t>
            </w:r>
          </w:p>
        </w:tc>
      </w:tr>
      <w:tr w:rsidR="00D96DE1" w:rsidRPr="0047107C" w14:paraId="795E48A9" w14:textId="77777777" w:rsidTr="00903D0F">
        <w:tc>
          <w:tcPr>
            <w:tcW w:w="5273" w:type="dxa"/>
          </w:tcPr>
          <w:p w14:paraId="5DBBFA79" w14:textId="77777777" w:rsidR="00D96DE1" w:rsidRPr="0047107C" w:rsidRDefault="00D96DE1" w:rsidP="00903D0F">
            <w:pPr>
              <w:pStyle w:val="SectionList"/>
            </w:pPr>
            <w:r w:rsidRPr="0047107C">
              <w:t>What do you not like about the project?</w:t>
            </w:r>
          </w:p>
        </w:tc>
        <w:tc>
          <w:tcPr>
            <w:tcW w:w="4582" w:type="dxa"/>
          </w:tcPr>
          <w:p w14:paraId="0F84EBFF" w14:textId="77777777" w:rsidR="00D96DE1" w:rsidRPr="0047107C" w:rsidRDefault="00D96DE1" w:rsidP="00903D0F">
            <w:pPr>
              <w:pStyle w:val="SectionList"/>
            </w:pPr>
            <w:r w:rsidRPr="0047107C">
              <w:t>There still is smell and smoke some weeks. This needs to improve.</w:t>
            </w:r>
          </w:p>
        </w:tc>
      </w:tr>
    </w:tbl>
    <w:p w14:paraId="31166FFC" w14:textId="77777777" w:rsidR="00D96DE1" w:rsidRDefault="00D96DE1" w:rsidP="00D96DE1">
      <w:pPr>
        <w:pStyle w:val="SectionList"/>
      </w:pPr>
    </w:p>
    <w:tbl>
      <w:tblPr>
        <w:tblStyle w:val="TableGrid"/>
        <w:tblW w:w="0" w:type="auto"/>
        <w:tblLook w:val="04A0" w:firstRow="1" w:lastRow="0" w:firstColumn="1" w:lastColumn="0" w:noHBand="0" w:noVBand="1"/>
      </w:tblPr>
      <w:tblGrid>
        <w:gridCol w:w="5273"/>
        <w:gridCol w:w="4582"/>
      </w:tblGrid>
      <w:tr w:rsidR="00D96DE1" w:rsidRPr="0047107C" w14:paraId="68139E28" w14:textId="77777777" w:rsidTr="00903D0F">
        <w:tc>
          <w:tcPr>
            <w:tcW w:w="5273" w:type="dxa"/>
          </w:tcPr>
          <w:p w14:paraId="44D2E24D" w14:textId="77777777" w:rsidR="00D96DE1" w:rsidRPr="0047107C" w:rsidRDefault="00D96DE1" w:rsidP="00903D0F">
            <w:pPr>
              <w:pStyle w:val="SectionList"/>
            </w:pPr>
            <w:r w:rsidRPr="0047107C">
              <w:t>Name</w:t>
            </w:r>
          </w:p>
        </w:tc>
        <w:tc>
          <w:tcPr>
            <w:tcW w:w="4582" w:type="dxa"/>
          </w:tcPr>
          <w:p w14:paraId="69406FF3" w14:textId="77777777" w:rsidR="00D96DE1" w:rsidRPr="0047107C" w:rsidRDefault="00D96DE1" w:rsidP="00903D0F">
            <w:pPr>
              <w:pStyle w:val="SectionList"/>
            </w:pPr>
            <w:r w:rsidRPr="0047107C">
              <w:t>Jero Parch</w:t>
            </w:r>
          </w:p>
        </w:tc>
      </w:tr>
      <w:tr w:rsidR="00D96DE1" w:rsidRPr="0047107C" w14:paraId="585E123F" w14:textId="77777777" w:rsidTr="00903D0F">
        <w:tc>
          <w:tcPr>
            <w:tcW w:w="5273" w:type="dxa"/>
          </w:tcPr>
          <w:p w14:paraId="53A75F6A" w14:textId="77777777" w:rsidR="00D96DE1" w:rsidRPr="0047107C" w:rsidRDefault="00D96DE1" w:rsidP="00903D0F">
            <w:pPr>
              <w:pStyle w:val="SectionList"/>
            </w:pPr>
            <w:r w:rsidRPr="0047107C">
              <w:t>What is your impression of the meeting?</w:t>
            </w:r>
          </w:p>
        </w:tc>
        <w:tc>
          <w:tcPr>
            <w:tcW w:w="4582" w:type="dxa"/>
          </w:tcPr>
          <w:p w14:paraId="57043B26" w14:textId="77777777" w:rsidR="00D96DE1" w:rsidRPr="0047107C" w:rsidRDefault="00D96DE1" w:rsidP="00903D0F">
            <w:pPr>
              <w:pStyle w:val="SectionList"/>
            </w:pPr>
            <w:r w:rsidRPr="0047107C">
              <w:t>I think that Temesi Recycling helps the community and I</w:t>
            </w:r>
            <w:r>
              <w:t xml:space="preserve"> </w:t>
            </w:r>
            <w:r w:rsidRPr="0047107C">
              <w:t>appreciate that we get to have meetings like this.</w:t>
            </w:r>
          </w:p>
        </w:tc>
      </w:tr>
      <w:tr w:rsidR="00D96DE1" w:rsidRPr="0047107C" w14:paraId="5CB9B8B1" w14:textId="77777777" w:rsidTr="00903D0F">
        <w:tc>
          <w:tcPr>
            <w:tcW w:w="5273" w:type="dxa"/>
          </w:tcPr>
          <w:p w14:paraId="2BEED4E1" w14:textId="77777777" w:rsidR="00D96DE1" w:rsidRPr="0047107C" w:rsidRDefault="00D96DE1" w:rsidP="00903D0F">
            <w:pPr>
              <w:pStyle w:val="SectionList"/>
            </w:pPr>
            <w:r w:rsidRPr="0047107C">
              <w:t>What do you like about the project?</w:t>
            </w:r>
          </w:p>
        </w:tc>
        <w:tc>
          <w:tcPr>
            <w:tcW w:w="4582" w:type="dxa"/>
          </w:tcPr>
          <w:p w14:paraId="046974FD" w14:textId="77777777" w:rsidR="00D96DE1" w:rsidRPr="0047107C" w:rsidRDefault="00D96DE1" w:rsidP="00903D0F">
            <w:pPr>
              <w:pStyle w:val="SectionList"/>
            </w:pPr>
            <w:r w:rsidRPr="0047107C">
              <w:t>The park and clean building premise. It used to all be a big wild dump.</w:t>
            </w:r>
          </w:p>
        </w:tc>
      </w:tr>
      <w:tr w:rsidR="00D96DE1" w:rsidRPr="0047107C" w14:paraId="4EE80303" w14:textId="77777777" w:rsidTr="00903D0F">
        <w:tc>
          <w:tcPr>
            <w:tcW w:w="5273" w:type="dxa"/>
          </w:tcPr>
          <w:p w14:paraId="5BEF53A3" w14:textId="77777777" w:rsidR="00D96DE1" w:rsidRPr="0047107C" w:rsidRDefault="00D96DE1" w:rsidP="00903D0F">
            <w:pPr>
              <w:pStyle w:val="SectionList"/>
            </w:pPr>
            <w:r w:rsidRPr="0047107C">
              <w:t>What do you not like about the project?</w:t>
            </w:r>
          </w:p>
        </w:tc>
        <w:tc>
          <w:tcPr>
            <w:tcW w:w="4582" w:type="dxa"/>
          </w:tcPr>
          <w:p w14:paraId="07687F4B" w14:textId="77777777" w:rsidR="00D96DE1" w:rsidRPr="0047107C" w:rsidRDefault="00D96DE1" w:rsidP="00903D0F">
            <w:pPr>
              <w:pStyle w:val="SectionList"/>
            </w:pPr>
            <w:r w:rsidRPr="005E797C">
              <w:t xml:space="preserve">There still are many trucks coming through the village and they need </w:t>
            </w:r>
            <w:r w:rsidRPr="005E797C">
              <w:lastRenderedPageBreak/>
              <w:t>an alternative route.</w:t>
            </w:r>
          </w:p>
        </w:tc>
      </w:tr>
    </w:tbl>
    <w:p w14:paraId="35C86EB8" w14:textId="77777777" w:rsidR="00D96DE1" w:rsidRPr="0047107C" w:rsidRDefault="00D96DE1" w:rsidP="00D96DE1">
      <w:pPr>
        <w:pStyle w:val="Default"/>
        <w:rPr>
          <w:lang w:eastAsia="en-GB"/>
        </w:rPr>
      </w:pPr>
    </w:p>
    <w:p w14:paraId="654C6082" w14:textId="77777777" w:rsidR="00D96DE1" w:rsidRDefault="00D96DE1" w:rsidP="00D96DE1">
      <w:pPr>
        <w:pStyle w:val="SectionList"/>
      </w:pPr>
    </w:p>
    <w:tbl>
      <w:tblPr>
        <w:tblStyle w:val="TableGrid"/>
        <w:tblW w:w="0" w:type="auto"/>
        <w:tblLook w:val="04A0" w:firstRow="1" w:lastRow="0" w:firstColumn="1" w:lastColumn="0" w:noHBand="0" w:noVBand="1"/>
      </w:tblPr>
      <w:tblGrid>
        <w:gridCol w:w="5273"/>
        <w:gridCol w:w="4582"/>
      </w:tblGrid>
      <w:tr w:rsidR="00D96DE1" w:rsidRPr="0047107C" w14:paraId="285BCB24" w14:textId="77777777" w:rsidTr="00903D0F">
        <w:tc>
          <w:tcPr>
            <w:tcW w:w="5273" w:type="dxa"/>
          </w:tcPr>
          <w:p w14:paraId="3E1F48FF" w14:textId="77777777" w:rsidR="00D96DE1" w:rsidRPr="0047107C" w:rsidRDefault="00D96DE1" w:rsidP="00903D0F">
            <w:pPr>
              <w:pStyle w:val="SectionList"/>
            </w:pPr>
            <w:r w:rsidRPr="0047107C">
              <w:t>Name</w:t>
            </w:r>
          </w:p>
        </w:tc>
        <w:tc>
          <w:tcPr>
            <w:tcW w:w="4582" w:type="dxa"/>
          </w:tcPr>
          <w:p w14:paraId="51403C72" w14:textId="77777777" w:rsidR="00D96DE1" w:rsidRPr="0047107C" w:rsidRDefault="00D96DE1" w:rsidP="00903D0F">
            <w:pPr>
              <w:pStyle w:val="SectionList"/>
            </w:pPr>
            <w:r>
              <w:t xml:space="preserve">Gusti Micik </w:t>
            </w:r>
          </w:p>
        </w:tc>
      </w:tr>
      <w:tr w:rsidR="00D96DE1" w:rsidRPr="0047107C" w14:paraId="680816DB" w14:textId="77777777" w:rsidTr="00903D0F">
        <w:tc>
          <w:tcPr>
            <w:tcW w:w="5273" w:type="dxa"/>
          </w:tcPr>
          <w:p w14:paraId="648CE2DE" w14:textId="77777777" w:rsidR="00D96DE1" w:rsidRPr="0047107C" w:rsidRDefault="00D96DE1" w:rsidP="00903D0F">
            <w:pPr>
              <w:pStyle w:val="SectionList"/>
            </w:pPr>
            <w:r w:rsidRPr="0047107C">
              <w:t>What is your impression of the meeting?</w:t>
            </w:r>
          </w:p>
        </w:tc>
        <w:tc>
          <w:tcPr>
            <w:tcW w:w="4582" w:type="dxa"/>
          </w:tcPr>
          <w:p w14:paraId="0BE840BC" w14:textId="77777777" w:rsidR="00D96DE1" w:rsidRPr="0047107C" w:rsidRDefault="00D96DE1" w:rsidP="00903D0F">
            <w:pPr>
              <w:pStyle w:val="SectionList"/>
            </w:pPr>
            <w:r>
              <w:t xml:space="preserve">The meeting was long and there was a lot of presentations. I think that everyone understands what is going to happen in the next years. </w:t>
            </w:r>
          </w:p>
        </w:tc>
      </w:tr>
      <w:tr w:rsidR="00D96DE1" w:rsidRPr="0047107C" w14:paraId="26E14257" w14:textId="77777777" w:rsidTr="00903D0F">
        <w:tc>
          <w:tcPr>
            <w:tcW w:w="5273" w:type="dxa"/>
          </w:tcPr>
          <w:p w14:paraId="1961AFFE" w14:textId="77777777" w:rsidR="00D96DE1" w:rsidRPr="0047107C" w:rsidRDefault="00D96DE1" w:rsidP="00903D0F">
            <w:pPr>
              <w:pStyle w:val="SectionList"/>
            </w:pPr>
            <w:r w:rsidRPr="0047107C">
              <w:t>What do you like about the project?</w:t>
            </w:r>
          </w:p>
        </w:tc>
        <w:tc>
          <w:tcPr>
            <w:tcW w:w="4582" w:type="dxa"/>
          </w:tcPr>
          <w:p w14:paraId="53A97458" w14:textId="77777777" w:rsidR="00D96DE1" w:rsidRPr="0047107C" w:rsidRDefault="00D96DE1" w:rsidP="00903D0F">
            <w:pPr>
              <w:pStyle w:val="SectionList"/>
            </w:pPr>
            <w:r>
              <w:t xml:space="preserve">Temesi Recycling has improved the conditions and increased the community´s incomes. </w:t>
            </w:r>
          </w:p>
        </w:tc>
      </w:tr>
      <w:tr w:rsidR="00D96DE1" w:rsidRPr="0047107C" w14:paraId="01A7B035" w14:textId="77777777" w:rsidTr="00903D0F">
        <w:tc>
          <w:tcPr>
            <w:tcW w:w="5273" w:type="dxa"/>
          </w:tcPr>
          <w:p w14:paraId="2ABACC70" w14:textId="77777777" w:rsidR="00D96DE1" w:rsidRPr="0047107C" w:rsidRDefault="00D96DE1" w:rsidP="00903D0F">
            <w:pPr>
              <w:pStyle w:val="SectionList"/>
            </w:pPr>
            <w:r w:rsidRPr="0047107C">
              <w:t>What do you not like about the project?</w:t>
            </w:r>
          </w:p>
        </w:tc>
        <w:tc>
          <w:tcPr>
            <w:tcW w:w="4582" w:type="dxa"/>
          </w:tcPr>
          <w:p w14:paraId="5B41AD71" w14:textId="77777777" w:rsidR="00D96DE1" w:rsidRPr="0047107C" w:rsidRDefault="00D96DE1" w:rsidP="00903D0F">
            <w:pPr>
              <w:pStyle w:val="SectionList"/>
            </w:pPr>
          </w:p>
        </w:tc>
      </w:tr>
    </w:tbl>
    <w:p w14:paraId="191F80CD" w14:textId="77777777" w:rsidR="00D96DE1" w:rsidRDefault="00D96DE1" w:rsidP="00D96DE1">
      <w:pPr>
        <w:pStyle w:val="SectionList"/>
      </w:pPr>
    </w:p>
    <w:tbl>
      <w:tblPr>
        <w:tblStyle w:val="TableGrid"/>
        <w:tblW w:w="0" w:type="auto"/>
        <w:tblLook w:val="04A0" w:firstRow="1" w:lastRow="0" w:firstColumn="1" w:lastColumn="0" w:noHBand="0" w:noVBand="1"/>
      </w:tblPr>
      <w:tblGrid>
        <w:gridCol w:w="5273"/>
        <w:gridCol w:w="4582"/>
      </w:tblGrid>
      <w:tr w:rsidR="00D96DE1" w:rsidRPr="0047107C" w14:paraId="6E8C2180" w14:textId="77777777" w:rsidTr="00903D0F">
        <w:tc>
          <w:tcPr>
            <w:tcW w:w="5273" w:type="dxa"/>
          </w:tcPr>
          <w:p w14:paraId="689CFE01" w14:textId="77777777" w:rsidR="00D96DE1" w:rsidRPr="0047107C" w:rsidRDefault="00D96DE1" w:rsidP="00903D0F">
            <w:pPr>
              <w:pStyle w:val="SectionList"/>
            </w:pPr>
            <w:r w:rsidRPr="0047107C">
              <w:t>Name</w:t>
            </w:r>
          </w:p>
        </w:tc>
        <w:tc>
          <w:tcPr>
            <w:tcW w:w="4582" w:type="dxa"/>
          </w:tcPr>
          <w:p w14:paraId="69C96748" w14:textId="77777777" w:rsidR="00D96DE1" w:rsidRPr="0047107C" w:rsidRDefault="00D96DE1" w:rsidP="00903D0F">
            <w:pPr>
              <w:pStyle w:val="SectionList"/>
            </w:pPr>
            <w:r>
              <w:t xml:space="preserve">Pande Wayan Merta </w:t>
            </w:r>
          </w:p>
        </w:tc>
      </w:tr>
      <w:tr w:rsidR="00D96DE1" w:rsidRPr="0047107C" w14:paraId="69720088" w14:textId="77777777" w:rsidTr="00903D0F">
        <w:tc>
          <w:tcPr>
            <w:tcW w:w="5273" w:type="dxa"/>
          </w:tcPr>
          <w:p w14:paraId="10EE1E5E" w14:textId="77777777" w:rsidR="00D96DE1" w:rsidRPr="0047107C" w:rsidRDefault="00D96DE1" w:rsidP="00903D0F">
            <w:pPr>
              <w:pStyle w:val="SectionList"/>
            </w:pPr>
            <w:r w:rsidRPr="0047107C">
              <w:t>What is your impression of the meeting?</w:t>
            </w:r>
          </w:p>
        </w:tc>
        <w:tc>
          <w:tcPr>
            <w:tcW w:w="4582" w:type="dxa"/>
          </w:tcPr>
          <w:p w14:paraId="1A0FC129" w14:textId="77777777" w:rsidR="00D96DE1" w:rsidRPr="0047107C" w:rsidRDefault="00D96DE1" w:rsidP="00903D0F">
            <w:pPr>
              <w:pStyle w:val="SectionList"/>
            </w:pPr>
            <w:r w:rsidRPr="005E797C">
              <w:t>I appreciated the long technical explanation of composting. The team that is presenting is very young and passionate. I appreciate their efforts</w:t>
            </w:r>
          </w:p>
        </w:tc>
      </w:tr>
      <w:tr w:rsidR="00D96DE1" w:rsidRPr="0047107C" w14:paraId="09D0ECAC" w14:textId="77777777" w:rsidTr="00903D0F">
        <w:tc>
          <w:tcPr>
            <w:tcW w:w="5273" w:type="dxa"/>
          </w:tcPr>
          <w:p w14:paraId="558B5BEA" w14:textId="77777777" w:rsidR="00D96DE1" w:rsidRPr="0047107C" w:rsidRDefault="00D96DE1" w:rsidP="00903D0F">
            <w:pPr>
              <w:pStyle w:val="SectionList"/>
            </w:pPr>
            <w:r w:rsidRPr="0047107C">
              <w:t>What do you like about the project?</w:t>
            </w:r>
          </w:p>
        </w:tc>
        <w:tc>
          <w:tcPr>
            <w:tcW w:w="4582" w:type="dxa"/>
          </w:tcPr>
          <w:p w14:paraId="5E51F92C" w14:textId="77777777" w:rsidR="00D96DE1" w:rsidRPr="0047107C" w:rsidRDefault="00D96DE1" w:rsidP="00903D0F">
            <w:pPr>
              <w:pStyle w:val="SectionList"/>
            </w:pPr>
            <w:r w:rsidRPr="005E797C">
              <w:t>It has been a positive contribution to the community and provided many jobs.</w:t>
            </w:r>
          </w:p>
        </w:tc>
      </w:tr>
      <w:tr w:rsidR="00D96DE1" w:rsidRPr="0047107C" w14:paraId="60C00589" w14:textId="77777777" w:rsidTr="00903D0F">
        <w:tc>
          <w:tcPr>
            <w:tcW w:w="5273" w:type="dxa"/>
          </w:tcPr>
          <w:p w14:paraId="2F14343D" w14:textId="77777777" w:rsidR="00D96DE1" w:rsidRPr="0047107C" w:rsidRDefault="00D96DE1" w:rsidP="00903D0F">
            <w:pPr>
              <w:pStyle w:val="SectionList"/>
            </w:pPr>
            <w:r w:rsidRPr="0047107C">
              <w:t>What do you not like about the project?</w:t>
            </w:r>
          </w:p>
        </w:tc>
        <w:tc>
          <w:tcPr>
            <w:tcW w:w="4582" w:type="dxa"/>
          </w:tcPr>
          <w:p w14:paraId="3524D304" w14:textId="77777777" w:rsidR="00D96DE1" w:rsidRPr="0047107C" w:rsidRDefault="00D96DE1" w:rsidP="00903D0F">
            <w:pPr>
              <w:pStyle w:val="SectionList"/>
            </w:pPr>
            <w:r w:rsidRPr="005E797C">
              <w:t>There still is smoke on the landfill and the government needs to take responsibility.</w:t>
            </w:r>
          </w:p>
        </w:tc>
      </w:tr>
    </w:tbl>
    <w:p w14:paraId="41A144BE" w14:textId="77777777" w:rsidR="00D96DE1" w:rsidRPr="005E797C" w:rsidRDefault="00D96DE1" w:rsidP="00D96DE1">
      <w:pPr>
        <w:pStyle w:val="Default"/>
        <w:rPr>
          <w:lang w:eastAsia="en-GB"/>
        </w:rPr>
      </w:pPr>
    </w:p>
    <w:p w14:paraId="62D6FD0C" w14:textId="77777777" w:rsidR="00D96DE1" w:rsidRPr="00E07BF3" w:rsidRDefault="00D96DE1" w:rsidP="00D96DE1">
      <w:pPr>
        <w:pStyle w:val="SectionList"/>
      </w:pPr>
      <w:r w:rsidRPr="00E07BF3">
        <w:t>G.2.</w:t>
      </w:r>
      <w:r w:rsidRPr="00E07BF3">
        <w:tab/>
        <w:t xml:space="preserve">Report on any stakeholder mitigations that were agreed to be monitored. </w:t>
      </w:r>
    </w:p>
    <w:p w14:paraId="6CB68EE5" w14:textId="77777777" w:rsidR="00D96DE1" w:rsidRPr="00E07BF3" w:rsidRDefault="00D96DE1" w:rsidP="00D96DE1">
      <w:pPr>
        <w:rPr>
          <w:b/>
          <w:u w:val="single"/>
        </w:rPr>
      </w:pPr>
      <w:r w:rsidRPr="00E07BF3">
        <w:rPr>
          <w:b/>
          <w:u w:val="single"/>
        </w:rPr>
        <w:t>&gt;&gt;</w:t>
      </w:r>
      <w:r>
        <w:rPr>
          <w:b/>
          <w:u w:val="single"/>
        </w:rPr>
        <w:t xml:space="preserve"> None </w:t>
      </w:r>
    </w:p>
    <w:p w14:paraId="3294E9B8" w14:textId="77777777" w:rsidR="00D96DE1" w:rsidRPr="00E07BF3" w:rsidRDefault="00D96DE1" w:rsidP="00D96DE1">
      <w:pPr>
        <w:pStyle w:val="SectionList"/>
      </w:pPr>
      <w:bookmarkStart w:id="47" w:name="_Toc40962796"/>
      <w:r w:rsidRPr="00E07BF3">
        <w:t>G.3.</w:t>
      </w:r>
      <w:r w:rsidRPr="00E07BF3">
        <w:tab/>
        <w:t>Provide details of any legal contest that has arisen with the project during the monitoring period</w:t>
      </w:r>
      <w:bookmarkEnd w:id="47"/>
    </w:p>
    <w:p w14:paraId="15D6FB82" w14:textId="77777777" w:rsidR="00D96DE1" w:rsidRPr="005E797C" w:rsidRDefault="00D96DE1" w:rsidP="00D96DE1">
      <w:pPr>
        <w:rPr>
          <w:b/>
          <w:bCs/>
          <w:u w:val="single"/>
        </w:rPr>
      </w:pPr>
      <w:r w:rsidRPr="005E797C">
        <w:rPr>
          <w:b/>
          <w:bCs/>
          <w:u w:val="single"/>
        </w:rPr>
        <w:t>&gt;&gt;None</w:t>
      </w:r>
    </w:p>
    <w:p w14:paraId="737B5E86" w14:textId="77777777" w:rsidR="00D96DE1" w:rsidRDefault="00D96DE1" w:rsidP="00D96DE1">
      <w:pPr>
        <w:spacing w:line="276" w:lineRule="auto"/>
        <w:contextualSpacing w:val="0"/>
        <w:rPr>
          <w:lang w:val="en-GB"/>
        </w:rPr>
      </w:pPr>
      <w:r>
        <w:rPr>
          <w:lang w:val="en-GB"/>
        </w:rPr>
        <w:br w:type="page"/>
      </w:r>
    </w:p>
    <w:p w14:paraId="5EE632A3" w14:textId="77777777" w:rsidR="00D96DE1" w:rsidRDefault="00D96DE1" w:rsidP="00D96DE1">
      <w:pPr>
        <w:rPr>
          <w:b/>
          <w:bCs/>
          <w:lang w:val="en-GB"/>
        </w:rPr>
      </w:pPr>
      <w:r w:rsidRPr="009B77FD">
        <w:rPr>
          <w:b/>
          <w:bCs/>
          <w:lang w:val="en-GB"/>
        </w:rPr>
        <w:lastRenderedPageBreak/>
        <w:t>Revision History</w:t>
      </w:r>
    </w:p>
    <w:p w14:paraId="40319013" w14:textId="77777777" w:rsidR="00D96DE1" w:rsidRPr="009B77FD" w:rsidRDefault="00D96DE1" w:rsidP="00D96DE1">
      <w:pPr>
        <w:rPr>
          <w:b/>
          <w:bCs/>
          <w:lang w:val="en-GB"/>
        </w:rPr>
      </w:pPr>
    </w:p>
    <w:tbl>
      <w:tblPr>
        <w:tblStyle w:val="GSTableSimple"/>
        <w:tblW w:w="0" w:type="auto"/>
        <w:tblLook w:val="04A0" w:firstRow="1" w:lastRow="0" w:firstColumn="1" w:lastColumn="0" w:noHBand="0" w:noVBand="1"/>
      </w:tblPr>
      <w:tblGrid>
        <w:gridCol w:w="1277"/>
        <w:gridCol w:w="1845"/>
        <w:gridCol w:w="6507"/>
      </w:tblGrid>
      <w:tr w:rsidR="00D96DE1" w:rsidRPr="009B77FD" w14:paraId="1E0A87E5" w14:textId="77777777" w:rsidTr="00903D0F">
        <w:trPr>
          <w:cnfStyle w:val="100000000000" w:firstRow="1" w:lastRow="0" w:firstColumn="0" w:lastColumn="0" w:oddVBand="0" w:evenVBand="0" w:oddHBand="0" w:evenHBand="0" w:firstRowFirstColumn="0" w:firstRowLastColumn="0" w:lastRowFirstColumn="0" w:lastRowLastColumn="0"/>
        </w:trPr>
        <w:tc>
          <w:tcPr>
            <w:tcW w:w="1277" w:type="dxa"/>
          </w:tcPr>
          <w:p w14:paraId="48710237" w14:textId="77777777" w:rsidR="00D96DE1" w:rsidRPr="00BB782E" w:rsidRDefault="00D96DE1" w:rsidP="00903D0F">
            <w:pPr>
              <w:rPr>
                <w:b/>
                <w:bCs/>
              </w:rPr>
            </w:pPr>
            <w:r w:rsidRPr="00BB782E">
              <w:rPr>
                <w:b/>
                <w:bCs/>
              </w:rPr>
              <w:t>Version</w:t>
            </w:r>
          </w:p>
        </w:tc>
        <w:tc>
          <w:tcPr>
            <w:tcW w:w="1845" w:type="dxa"/>
          </w:tcPr>
          <w:p w14:paraId="326EE59A" w14:textId="77777777" w:rsidR="00D96DE1" w:rsidRPr="00BB782E" w:rsidRDefault="00D96DE1" w:rsidP="00903D0F">
            <w:pPr>
              <w:rPr>
                <w:b/>
                <w:bCs/>
              </w:rPr>
            </w:pPr>
            <w:r w:rsidRPr="00BB782E">
              <w:rPr>
                <w:b/>
                <w:bCs/>
              </w:rPr>
              <w:t>Date</w:t>
            </w:r>
          </w:p>
        </w:tc>
        <w:tc>
          <w:tcPr>
            <w:tcW w:w="6507" w:type="dxa"/>
          </w:tcPr>
          <w:p w14:paraId="636B14D1" w14:textId="77777777" w:rsidR="00D96DE1" w:rsidRPr="00BB782E" w:rsidRDefault="00D96DE1" w:rsidP="00903D0F">
            <w:pPr>
              <w:rPr>
                <w:b/>
                <w:bCs/>
              </w:rPr>
            </w:pPr>
            <w:r w:rsidRPr="00BB782E">
              <w:rPr>
                <w:b/>
                <w:bCs/>
              </w:rPr>
              <w:t>Remarks</w:t>
            </w:r>
          </w:p>
        </w:tc>
      </w:tr>
      <w:tr w:rsidR="00D96DE1" w:rsidRPr="009B77FD" w14:paraId="38B88B31" w14:textId="77777777" w:rsidTr="00903D0F">
        <w:trPr>
          <w:cnfStyle w:val="000000100000" w:firstRow="0" w:lastRow="0" w:firstColumn="0" w:lastColumn="0" w:oddVBand="0" w:evenVBand="0" w:oddHBand="1" w:evenHBand="0" w:firstRowFirstColumn="0" w:firstRowLastColumn="0" w:lastRowFirstColumn="0" w:lastRowLastColumn="0"/>
        </w:trPr>
        <w:tc>
          <w:tcPr>
            <w:tcW w:w="1277" w:type="dxa"/>
            <w:vAlign w:val="top"/>
          </w:tcPr>
          <w:p w14:paraId="150C1A3C" w14:textId="77777777" w:rsidR="00D96DE1" w:rsidRPr="009B77FD" w:rsidRDefault="00D96DE1" w:rsidP="00903D0F">
            <w:r w:rsidRPr="00206434">
              <w:rPr>
                <w:rFonts w:asciiTheme="minorHAnsi" w:hAnsiTheme="minorHAnsi"/>
                <w:sz w:val="20"/>
              </w:rPr>
              <w:t>1.1</w:t>
            </w:r>
          </w:p>
        </w:tc>
        <w:tc>
          <w:tcPr>
            <w:tcW w:w="1845" w:type="dxa"/>
            <w:vAlign w:val="top"/>
          </w:tcPr>
          <w:p w14:paraId="0C573290" w14:textId="77777777" w:rsidR="00D96DE1" w:rsidRPr="009B77FD" w:rsidRDefault="00D96DE1" w:rsidP="00903D0F">
            <w:r>
              <w:rPr>
                <w:rFonts w:asciiTheme="minorHAnsi" w:hAnsiTheme="minorHAnsi"/>
                <w:sz w:val="20"/>
              </w:rPr>
              <w:t xml:space="preserve">14 </w:t>
            </w:r>
            <w:r w:rsidRPr="00206434">
              <w:rPr>
                <w:rFonts w:asciiTheme="minorHAnsi" w:hAnsiTheme="minorHAnsi"/>
                <w:sz w:val="20"/>
              </w:rPr>
              <w:t>October 2020</w:t>
            </w:r>
          </w:p>
        </w:tc>
        <w:tc>
          <w:tcPr>
            <w:tcW w:w="6507" w:type="dxa"/>
            <w:vAlign w:val="top"/>
          </w:tcPr>
          <w:p w14:paraId="083B6BB9" w14:textId="77777777" w:rsidR="00D96DE1" w:rsidRPr="0056373F" w:rsidRDefault="00D96DE1" w:rsidP="00903D0F">
            <w:pPr>
              <w:spacing w:line="276" w:lineRule="auto"/>
              <w:rPr>
                <w:rFonts w:asciiTheme="minorHAnsi" w:hAnsiTheme="minorHAnsi"/>
                <w:color w:val="404040" w:themeColor="text1" w:themeTint="BF"/>
                <w:sz w:val="20"/>
                <w:szCs w:val="20"/>
              </w:rPr>
            </w:pPr>
            <w:r w:rsidRPr="0056373F">
              <w:rPr>
                <w:rFonts w:asciiTheme="minorHAnsi" w:hAnsiTheme="minorHAnsi"/>
                <w:color w:val="404040" w:themeColor="text1" w:themeTint="BF"/>
                <w:sz w:val="20"/>
                <w:szCs w:val="20"/>
              </w:rPr>
              <w:t>Hyperlinked section summary to enable quick access to key sections</w:t>
            </w:r>
          </w:p>
          <w:p w14:paraId="6AA04E87" w14:textId="77777777" w:rsidR="00D96DE1" w:rsidRPr="0056373F" w:rsidRDefault="00D96DE1" w:rsidP="00903D0F">
            <w:pPr>
              <w:spacing w:line="276" w:lineRule="auto"/>
              <w:rPr>
                <w:rFonts w:asciiTheme="minorHAnsi" w:hAnsiTheme="minorHAnsi"/>
                <w:color w:val="404040" w:themeColor="text1" w:themeTint="BF"/>
                <w:sz w:val="20"/>
                <w:szCs w:val="20"/>
              </w:rPr>
            </w:pPr>
            <w:r w:rsidRPr="0056373F">
              <w:rPr>
                <w:rFonts w:asciiTheme="minorHAnsi" w:hAnsiTheme="minorHAnsi"/>
                <w:color w:val="404040" w:themeColor="text1" w:themeTint="BF"/>
                <w:sz w:val="20"/>
                <w:szCs w:val="20"/>
              </w:rPr>
              <w:t>Improved clarity on Key Project Information</w:t>
            </w:r>
          </w:p>
          <w:p w14:paraId="22F18555" w14:textId="77777777" w:rsidR="00D96DE1" w:rsidRPr="0056373F" w:rsidRDefault="00D96DE1" w:rsidP="00903D0F">
            <w:pPr>
              <w:spacing w:line="276" w:lineRule="auto"/>
              <w:rPr>
                <w:rFonts w:asciiTheme="minorHAnsi" w:hAnsiTheme="minorHAnsi"/>
                <w:color w:val="404040" w:themeColor="text1" w:themeTint="BF"/>
                <w:sz w:val="20"/>
                <w:szCs w:val="20"/>
              </w:rPr>
            </w:pPr>
            <w:r w:rsidRPr="0056373F">
              <w:rPr>
                <w:rFonts w:asciiTheme="minorHAnsi" w:hAnsiTheme="minorHAnsi"/>
                <w:color w:val="404040" w:themeColor="text1" w:themeTint="BF"/>
                <w:sz w:val="20"/>
                <w:szCs w:val="20"/>
              </w:rPr>
              <w:t>Section for POA monitoring</w:t>
            </w:r>
          </w:p>
          <w:p w14:paraId="2694E420" w14:textId="77777777" w:rsidR="00D96DE1" w:rsidRPr="0056373F" w:rsidRDefault="00D96DE1" w:rsidP="00903D0F">
            <w:pPr>
              <w:spacing w:line="276" w:lineRule="auto"/>
              <w:rPr>
                <w:rFonts w:asciiTheme="minorHAnsi" w:hAnsiTheme="minorHAnsi"/>
                <w:color w:val="404040" w:themeColor="text1" w:themeTint="BF"/>
                <w:sz w:val="20"/>
                <w:szCs w:val="20"/>
              </w:rPr>
            </w:pPr>
            <w:r w:rsidRPr="0056373F">
              <w:rPr>
                <w:rFonts w:asciiTheme="minorHAnsi" w:hAnsiTheme="minorHAnsi"/>
                <w:color w:val="404040" w:themeColor="text1" w:themeTint="BF"/>
                <w:sz w:val="20"/>
                <w:szCs w:val="20"/>
              </w:rPr>
              <w:t>Forward action request section</w:t>
            </w:r>
          </w:p>
          <w:p w14:paraId="390055B9" w14:textId="77777777" w:rsidR="00D96DE1" w:rsidRPr="0056373F" w:rsidRDefault="00D96DE1" w:rsidP="00903D0F">
            <w:pPr>
              <w:spacing w:line="276" w:lineRule="auto"/>
              <w:rPr>
                <w:rFonts w:asciiTheme="minorHAnsi" w:hAnsiTheme="minorHAnsi"/>
                <w:color w:val="404040" w:themeColor="text1" w:themeTint="BF"/>
                <w:sz w:val="20"/>
                <w:szCs w:val="20"/>
              </w:rPr>
            </w:pPr>
            <w:r w:rsidRPr="0056373F">
              <w:rPr>
                <w:rFonts w:asciiTheme="minorHAnsi" w:hAnsiTheme="minorHAnsi"/>
                <w:color w:val="404040" w:themeColor="text1" w:themeTint="BF"/>
                <w:sz w:val="20"/>
                <w:szCs w:val="20"/>
              </w:rPr>
              <w:t>Improved Clarity on SDG contribution/SDG Impact term used throughout</w:t>
            </w:r>
          </w:p>
          <w:p w14:paraId="5CE57997" w14:textId="77777777" w:rsidR="00D96DE1" w:rsidRPr="0056373F" w:rsidRDefault="00D96DE1" w:rsidP="00903D0F">
            <w:pPr>
              <w:spacing w:line="276" w:lineRule="auto"/>
              <w:rPr>
                <w:rFonts w:asciiTheme="minorHAnsi" w:hAnsiTheme="minorHAnsi"/>
                <w:color w:val="404040" w:themeColor="text1" w:themeTint="BF"/>
                <w:sz w:val="20"/>
                <w:szCs w:val="20"/>
              </w:rPr>
            </w:pPr>
            <w:r w:rsidRPr="0056373F">
              <w:rPr>
                <w:rFonts w:asciiTheme="minorHAnsi" w:hAnsiTheme="minorHAnsi"/>
                <w:color w:val="404040" w:themeColor="text1" w:themeTint="BF"/>
                <w:sz w:val="20"/>
                <w:szCs w:val="20"/>
              </w:rPr>
              <w:t>Clarity on safeguard reporting</w:t>
            </w:r>
          </w:p>
          <w:p w14:paraId="6A767875" w14:textId="77777777" w:rsidR="00D96DE1" w:rsidRPr="0056373F" w:rsidRDefault="00D96DE1" w:rsidP="00903D0F">
            <w:pPr>
              <w:spacing w:line="276" w:lineRule="auto"/>
              <w:rPr>
                <w:rFonts w:asciiTheme="minorHAnsi" w:hAnsiTheme="minorHAnsi"/>
                <w:color w:val="404040" w:themeColor="text1" w:themeTint="BF"/>
                <w:sz w:val="20"/>
                <w:szCs w:val="20"/>
              </w:rPr>
            </w:pPr>
            <w:r w:rsidRPr="0056373F">
              <w:rPr>
                <w:rFonts w:asciiTheme="minorHAnsi" w:hAnsiTheme="minorHAnsi"/>
                <w:color w:val="404040" w:themeColor="text1" w:themeTint="BF"/>
                <w:sz w:val="20"/>
                <w:szCs w:val="20"/>
              </w:rPr>
              <w:t>Clarity on design changes</w:t>
            </w:r>
          </w:p>
          <w:p w14:paraId="5DF82234" w14:textId="77777777" w:rsidR="00D96DE1" w:rsidRPr="0056373F" w:rsidRDefault="00D96DE1" w:rsidP="00903D0F">
            <w:pPr>
              <w:spacing w:line="276" w:lineRule="auto"/>
              <w:rPr>
                <w:rFonts w:asciiTheme="minorHAnsi" w:hAnsiTheme="minorHAnsi"/>
                <w:color w:val="404040" w:themeColor="text1" w:themeTint="BF"/>
                <w:sz w:val="20"/>
                <w:szCs w:val="20"/>
              </w:rPr>
            </w:pPr>
            <w:r w:rsidRPr="0056373F">
              <w:rPr>
                <w:rFonts w:asciiTheme="minorHAnsi" w:hAnsiTheme="minorHAnsi"/>
                <w:color w:val="404040" w:themeColor="text1" w:themeTint="BF"/>
                <w:sz w:val="20"/>
                <w:szCs w:val="20"/>
              </w:rPr>
              <w:t>Leakage section added for VER/CER projects</w:t>
            </w:r>
          </w:p>
          <w:p w14:paraId="13450ED8" w14:textId="77777777" w:rsidR="00D96DE1" w:rsidRPr="0056373F" w:rsidRDefault="00D96DE1" w:rsidP="00903D0F">
            <w:pPr>
              <w:spacing w:line="276" w:lineRule="auto"/>
              <w:rPr>
                <w:rFonts w:asciiTheme="minorHAnsi" w:hAnsiTheme="minorHAnsi"/>
                <w:color w:val="404040" w:themeColor="text1" w:themeTint="BF"/>
                <w:sz w:val="20"/>
                <w:szCs w:val="20"/>
              </w:rPr>
            </w:pPr>
            <w:r w:rsidRPr="0056373F">
              <w:rPr>
                <w:rFonts w:asciiTheme="minorHAnsi" w:hAnsiTheme="minorHAnsi"/>
                <w:color w:val="404040" w:themeColor="text1" w:themeTint="BF"/>
                <w:sz w:val="20"/>
                <w:szCs w:val="20"/>
              </w:rPr>
              <w:t>Addition of Comparison of monitored parameters with last monitoring period</w:t>
            </w:r>
          </w:p>
          <w:p w14:paraId="5B5721CD" w14:textId="77777777" w:rsidR="00D96DE1" w:rsidRPr="00E51EF3" w:rsidRDefault="00D96DE1" w:rsidP="00903D0F">
            <w:pPr>
              <w:pStyle w:val="TablesCellsBody"/>
              <w:spacing w:line="276" w:lineRule="auto"/>
              <w:rPr>
                <w:rFonts w:asciiTheme="minorHAnsi" w:hAnsiTheme="minorHAnsi"/>
              </w:rPr>
            </w:pPr>
            <w:r w:rsidRPr="0056373F">
              <w:rPr>
                <w:rFonts w:asciiTheme="minorHAnsi" w:hAnsiTheme="minorHAnsi"/>
              </w:rPr>
              <w:t xml:space="preserve">Provision of an </w:t>
            </w:r>
            <w:hyperlink r:id="rId52" w:history="1">
              <w:r w:rsidRPr="0056373F">
                <w:rPr>
                  <w:rStyle w:val="Hyperlink"/>
                  <w:sz w:val="20"/>
                </w:rPr>
                <w:t>accompanying Guide</w:t>
              </w:r>
            </w:hyperlink>
            <w:r w:rsidRPr="0056373F">
              <w:rPr>
                <w:rFonts w:asciiTheme="minorHAnsi" w:hAnsiTheme="minorHAnsi"/>
              </w:rPr>
              <w:t xml:space="preserve"> to help the user understand detailed rules and requirements</w:t>
            </w:r>
          </w:p>
        </w:tc>
      </w:tr>
      <w:tr w:rsidR="00D96DE1" w:rsidRPr="009B77FD" w14:paraId="561C39CA" w14:textId="77777777" w:rsidTr="00903D0F">
        <w:tc>
          <w:tcPr>
            <w:tcW w:w="1277" w:type="dxa"/>
            <w:vAlign w:val="top"/>
          </w:tcPr>
          <w:p w14:paraId="1AC0A8DA" w14:textId="77777777" w:rsidR="00D96DE1" w:rsidRPr="009B77FD" w:rsidRDefault="00D96DE1" w:rsidP="00903D0F">
            <w:r w:rsidRPr="00206434">
              <w:rPr>
                <w:rFonts w:asciiTheme="minorHAnsi" w:hAnsiTheme="minorHAnsi"/>
                <w:sz w:val="20"/>
              </w:rPr>
              <w:t>1</w:t>
            </w:r>
            <w:r>
              <w:rPr>
                <w:rFonts w:asciiTheme="minorHAnsi" w:hAnsiTheme="minorHAnsi"/>
                <w:sz w:val="20"/>
              </w:rPr>
              <w:t>.0</w:t>
            </w:r>
          </w:p>
        </w:tc>
        <w:tc>
          <w:tcPr>
            <w:tcW w:w="1845" w:type="dxa"/>
            <w:vAlign w:val="top"/>
          </w:tcPr>
          <w:p w14:paraId="6C1A62B3" w14:textId="77777777" w:rsidR="00D96DE1" w:rsidRPr="009B77FD" w:rsidRDefault="00D96DE1" w:rsidP="00903D0F">
            <w:r w:rsidRPr="00206434">
              <w:rPr>
                <w:rFonts w:asciiTheme="minorHAnsi" w:hAnsiTheme="minorHAnsi"/>
                <w:sz w:val="20"/>
              </w:rPr>
              <w:t>1</w:t>
            </w:r>
            <w:r>
              <w:rPr>
                <w:rFonts w:asciiTheme="minorHAnsi" w:hAnsiTheme="minorHAnsi"/>
                <w:sz w:val="20"/>
              </w:rPr>
              <w:t>0</w:t>
            </w:r>
            <w:r w:rsidRPr="00206434">
              <w:rPr>
                <w:rFonts w:asciiTheme="minorHAnsi" w:hAnsiTheme="minorHAnsi"/>
                <w:sz w:val="20"/>
              </w:rPr>
              <w:t xml:space="preserve"> July 2017</w:t>
            </w:r>
          </w:p>
        </w:tc>
        <w:tc>
          <w:tcPr>
            <w:tcW w:w="6507" w:type="dxa"/>
            <w:vAlign w:val="top"/>
          </w:tcPr>
          <w:p w14:paraId="4B494D03" w14:textId="77777777" w:rsidR="00D96DE1" w:rsidRPr="009B77FD" w:rsidRDefault="00D96DE1" w:rsidP="00903D0F">
            <w:pPr>
              <w:pStyle w:val="TablesCellsBody"/>
            </w:pPr>
            <w:r w:rsidRPr="00206434">
              <w:rPr>
                <w:rFonts w:asciiTheme="minorHAnsi" w:hAnsiTheme="minorHAnsi"/>
              </w:rPr>
              <w:t>Initial adoption</w:t>
            </w:r>
          </w:p>
        </w:tc>
      </w:tr>
    </w:tbl>
    <w:p w14:paraId="13E1E216" w14:textId="77777777" w:rsidR="00D96DE1" w:rsidRDefault="00D96DE1" w:rsidP="00D96DE1">
      <w:pPr>
        <w:spacing w:line="276" w:lineRule="auto"/>
        <w:contextualSpacing w:val="0"/>
        <w:rPr>
          <w:lang w:val="en-GB"/>
        </w:rPr>
      </w:pPr>
      <w:r>
        <w:rPr>
          <w:lang w:val="en-GB"/>
        </w:rPr>
        <w:br w:type="page"/>
      </w:r>
    </w:p>
    <w:p w14:paraId="5BAB2874" w14:textId="77777777" w:rsidR="00D96DE1" w:rsidRDefault="00D96DE1" w:rsidP="00D96DE1">
      <w:pPr>
        <w:pStyle w:val="SDMAppTitle"/>
        <w:spacing w:before="240" w:after="360"/>
      </w:pPr>
      <w:bookmarkStart w:id="48" w:name="_Ref418094241"/>
      <w:r w:rsidRPr="00575488">
        <w:lastRenderedPageBreak/>
        <w:t>Contact information of project participants and responsible persons/entities</w:t>
      </w:r>
      <w:bookmarkEnd w:id="4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1E0" w:firstRow="1" w:lastRow="1" w:firstColumn="1" w:lastColumn="1" w:noHBand="0" w:noVBand="0"/>
      </w:tblPr>
      <w:tblGrid>
        <w:gridCol w:w="2552"/>
        <w:gridCol w:w="7303"/>
      </w:tblGrid>
      <w:tr w:rsidR="00D96DE1" w:rsidRPr="00CF0777" w14:paraId="7DF1237E" w14:textId="77777777" w:rsidTr="00903D0F">
        <w:trPr>
          <w:cantSplit/>
          <w:jc w:val="center"/>
        </w:trPr>
        <w:tc>
          <w:tcPr>
            <w:tcW w:w="1295" w:type="pct"/>
            <w:shd w:val="clear" w:color="auto" w:fill="auto"/>
          </w:tcPr>
          <w:p w14:paraId="503BC866"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Organization name</w:t>
            </w:r>
          </w:p>
        </w:tc>
        <w:tc>
          <w:tcPr>
            <w:tcW w:w="3705" w:type="pct"/>
            <w:shd w:val="clear" w:color="auto" w:fill="auto"/>
          </w:tcPr>
          <w:p w14:paraId="2083DE3A"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 xml:space="preserve">Yayasan </w:t>
            </w:r>
            <w:proofErr w:type="spellStart"/>
            <w:r w:rsidRPr="00CF0777">
              <w:rPr>
                <w:rFonts w:ascii="Avenir Book" w:eastAsia="Times New Roman" w:hAnsi="Avenir Book" w:cs="Times New Roman"/>
                <w:color w:val="auto"/>
                <w:sz w:val="20"/>
                <w:szCs w:val="20"/>
                <w:lang w:val="en-GB" w:eastAsia="de-DE"/>
                <w14:cntxtAlts w14:val="0"/>
              </w:rPr>
              <w:t>Pemilahan</w:t>
            </w:r>
            <w:proofErr w:type="spellEnd"/>
            <w:r w:rsidRPr="00CF0777">
              <w:rPr>
                <w:rFonts w:ascii="Avenir Book" w:eastAsia="Times New Roman" w:hAnsi="Avenir Book" w:cs="Times New Roman"/>
                <w:color w:val="auto"/>
                <w:sz w:val="20"/>
                <w:szCs w:val="20"/>
                <w:lang w:val="en-GB" w:eastAsia="de-DE"/>
                <w14:cntxtAlts w14:val="0"/>
              </w:rPr>
              <w:t xml:space="preserve"> </w:t>
            </w:r>
            <w:proofErr w:type="spellStart"/>
            <w:r w:rsidRPr="00CF0777">
              <w:rPr>
                <w:rFonts w:ascii="Avenir Book" w:eastAsia="Times New Roman" w:hAnsi="Avenir Book" w:cs="Times New Roman"/>
                <w:color w:val="auto"/>
                <w:sz w:val="20"/>
                <w:szCs w:val="20"/>
                <w:lang w:val="en-GB" w:eastAsia="de-DE"/>
                <w14:cntxtAlts w14:val="0"/>
              </w:rPr>
              <w:t>Sampah</w:t>
            </w:r>
            <w:proofErr w:type="spellEnd"/>
            <w:r w:rsidRPr="00CF0777">
              <w:rPr>
                <w:rFonts w:ascii="Avenir Book" w:eastAsia="Times New Roman" w:hAnsi="Avenir Book" w:cs="Times New Roman"/>
                <w:color w:val="auto"/>
                <w:sz w:val="20"/>
                <w:szCs w:val="20"/>
                <w:lang w:val="en-GB" w:eastAsia="de-DE"/>
                <w14:cntxtAlts w14:val="0"/>
              </w:rPr>
              <w:t xml:space="preserve"> Temesi</w:t>
            </w:r>
          </w:p>
        </w:tc>
      </w:tr>
      <w:tr w:rsidR="00D96DE1" w:rsidRPr="00CF0777" w14:paraId="27CB03BA" w14:textId="77777777" w:rsidTr="00903D0F">
        <w:trPr>
          <w:cantSplit/>
          <w:jc w:val="center"/>
        </w:trPr>
        <w:tc>
          <w:tcPr>
            <w:tcW w:w="1295" w:type="pct"/>
            <w:shd w:val="clear" w:color="auto" w:fill="auto"/>
          </w:tcPr>
          <w:p w14:paraId="26EBA378"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Registration number with relevant authority</w:t>
            </w:r>
          </w:p>
        </w:tc>
        <w:tc>
          <w:tcPr>
            <w:tcW w:w="3705" w:type="pct"/>
            <w:shd w:val="clear" w:color="auto" w:fill="auto"/>
          </w:tcPr>
          <w:p w14:paraId="38EAEE76"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p>
        </w:tc>
      </w:tr>
      <w:tr w:rsidR="00D96DE1" w:rsidRPr="00CF0777" w14:paraId="7C499AB8" w14:textId="77777777" w:rsidTr="00903D0F">
        <w:trPr>
          <w:cantSplit/>
          <w:jc w:val="center"/>
        </w:trPr>
        <w:tc>
          <w:tcPr>
            <w:tcW w:w="1295" w:type="pct"/>
            <w:shd w:val="clear" w:color="auto" w:fill="auto"/>
          </w:tcPr>
          <w:p w14:paraId="325ACEC3"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Street/P.O. Box</w:t>
            </w:r>
          </w:p>
        </w:tc>
        <w:tc>
          <w:tcPr>
            <w:tcW w:w="3705" w:type="pct"/>
            <w:shd w:val="clear" w:color="auto" w:fill="auto"/>
          </w:tcPr>
          <w:p w14:paraId="60BAE0A9"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Jl. Raya Temesi Selatan</w:t>
            </w:r>
          </w:p>
        </w:tc>
      </w:tr>
      <w:tr w:rsidR="00D96DE1" w:rsidRPr="00CF0777" w14:paraId="44160203" w14:textId="77777777" w:rsidTr="00903D0F">
        <w:trPr>
          <w:cantSplit/>
          <w:jc w:val="center"/>
        </w:trPr>
        <w:tc>
          <w:tcPr>
            <w:tcW w:w="1295" w:type="pct"/>
            <w:shd w:val="clear" w:color="auto" w:fill="auto"/>
          </w:tcPr>
          <w:p w14:paraId="2EC17131"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Building</w:t>
            </w:r>
          </w:p>
        </w:tc>
        <w:tc>
          <w:tcPr>
            <w:tcW w:w="3705" w:type="pct"/>
            <w:shd w:val="clear" w:color="auto" w:fill="auto"/>
          </w:tcPr>
          <w:p w14:paraId="4E203174"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TPA</w:t>
            </w:r>
          </w:p>
        </w:tc>
      </w:tr>
      <w:tr w:rsidR="00D96DE1" w:rsidRPr="00CF0777" w14:paraId="59C75DA5" w14:textId="77777777" w:rsidTr="00903D0F">
        <w:trPr>
          <w:cantSplit/>
          <w:jc w:val="center"/>
        </w:trPr>
        <w:tc>
          <w:tcPr>
            <w:tcW w:w="1295" w:type="pct"/>
            <w:shd w:val="clear" w:color="auto" w:fill="auto"/>
          </w:tcPr>
          <w:p w14:paraId="1B5802E3"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City</w:t>
            </w:r>
          </w:p>
        </w:tc>
        <w:tc>
          <w:tcPr>
            <w:tcW w:w="3705" w:type="pct"/>
            <w:shd w:val="clear" w:color="auto" w:fill="auto"/>
          </w:tcPr>
          <w:p w14:paraId="1A73711E"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 xml:space="preserve">Temesi, </w:t>
            </w:r>
            <w:proofErr w:type="spellStart"/>
            <w:r w:rsidRPr="00CF0777">
              <w:rPr>
                <w:rFonts w:ascii="Avenir Book" w:eastAsia="Times New Roman" w:hAnsi="Avenir Book" w:cs="Times New Roman"/>
                <w:color w:val="auto"/>
                <w:sz w:val="20"/>
                <w:szCs w:val="20"/>
                <w:lang w:val="en-GB" w:eastAsia="de-DE"/>
                <w14:cntxtAlts w14:val="0"/>
              </w:rPr>
              <w:t>Gianyar</w:t>
            </w:r>
            <w:proofErr w:type="spellEnd"/>
          </w:p>
        </w:tc>
      </w:tr>
      <w:tr w:rsidR="00D96DE1" w:rsidRPr="00CF0777" w14:paraId="31230A65" w14:textId="77777777" w:rsidTr="00903D0F">
        <w:trPr>
          <w:cantSplit/>
          <w:jc w:val="center"/>
        </w:trPr>
        <w:tc>
          <w:tcPr>
            <w:tcW w:w="1295" w:type="pct"/>
            <w:shd w:val="clear" w:color="auto" w:fill="auto"/>
          </w:tcPr>
          <w:p w14:paraId="5060634C"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State/Region</w:t>
            </w:r>
          </w:p>
        </w:tc>
        <w:tc>
          <w:tcPr>
            <w:tcW w:w="3705" w:type="pct"/>
            <w:shd w:val="clear" w:color="auto" w:fill="auto"/>
          </w:tcPr>
          <w:p w14:paraId="1CCE4B14"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Bali</w:t>
            </w:r>
          </w:p>
        </w:tc>
      </w:tr>
      <w:tr w:rsidR="00D96DE1" w:rsidRPr="00CF0777" w14:paraId="7D657705" w14:textId="77777777" w:rsidTr="00903D0F">
        <w:trPr>
          <w:cantSplit/>
          <w:jc w:val="center"/>
        </w:trPr>
        <w:tc>
          <w:tcPr>
            <w:tcW w:w="1295" w:type="pct"/>
            <w:shd w:val="clear" w:color="auto" w:fill="auto"/>
          </w:tcPr>
          <w:p w14:paraId="28528D26"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Postcode</w:t>
            </w:r>
          </w:p>
        </w:tc>
        <w:tc>
          <w:tcPr>
            <w:tcW w:w="3705" w:type="pct"/>
            <w:shd w:val="clear" w:color="auto" w:fill="auto"/>
          </w:tcPr>
          <w:p w14:paraId="01FDB716"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80551</w:t>
            </w:r>
          </w:p>
        </w:tc>
      </w:tr>
      <w:tr w:rsidR="00D96DE1" w:rsidRPr="00CF0777" w14:paraId="0D7D4ECA" w14:textId="77777777" w:rsidTr="00903D0F">
        <w:trPr>
          <w:cantSplit/>
          <w:jc w:val="center"/>
        </w:trPr>
        <w:tc>
          <w:tcPr>
            <w:tcW w:w="1295" w:type="pct"/>
            <w:shd w:val="clear" w:color="auto" w:fill="auto"/>
          </w:tcPr>
          <w:p w14:paraId="3893E538"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Country</w:t>
            </w:r>
          </w:p>
        </w:tc>
        <w:tc>
          <w:tcPr>
            <w:tcW w:w="3705" w:type="pct"/>
            <w:shd w:val="clear" w:color="auto" w:fill="auto"/>
          </w:tcPr>
          <w:p w14:paraId="1CCD5D34"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Indonesia</w:t>
            </w:r>
          </w:p>
        </w:tc>
      </w:tr>
      <w:tr w:rsidR="00D96DE1" w:rsidRPr="00CF0777" w14:paraId="7A5E1482" w14:textId="77777777" w:rsidTr="00903D0F">
        <w:trPr>
          <w:cantSplit/>
          <w:jc w:val="center"/>
        </w:trPr>
        <w:tc>
          <w:tcPr>
            <w:tcW w:w="1295" w:type="pct"/>
            <w:shd w:val="clear" w:color="auto" w:fill="auto"/>
          </w:tcPr>
          <w:p w14:paraId="1B444605"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Telephone</w:t>
            </w:r>
          </w:p>
        </w:tc>
        <w:tc>
          <w:tcPr>
            <w:tcW w:w="3705" w:type="pct"/>
            <w:shd w:val="clear" w:color="auto" w:fill="auto"/>
          </w:tcPr>
          <w:p w14:paraId="253EEEDB"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rial" w:eastAsia="Times New Roman" w:hAnsi="Arial" w:cs="Arial"/>
                <w:color w:val="auto"/>
                <w:sz w:val="20"/>
                <w:szCs w:val="20"/>
                <w:lang w:val="en-GB" w:eastAsia="de-DE"/>
                <w14:cntxtAlts w14:val="0"/>
              </w:rPr>
              <w:t xml:space="preserve">+62 </w:t>
            </w:r>
            <w:r w:rsidRPr="00CF0777">
              <w:rPr>
                <w:rFonts w:ascii="Arial" w:eastAsia="Times New Roman" w:hAnsi="Arial" w:cs="Arial"/>
                <w:color w:val="333333"/>
                <w:sz w:val="20"/>
                <w:szCs w:val="20"/>
                <w:lang w:val="en-GB" w:eastAsia="de-DE"/>
                <w14:cntxtAlts w14:val="0"/>
              </w:rPr>
              <w:t>82144586510</w:t>
            </w:r>
          </w:p>
        </w:tc>
      </w:tr>
      <w:tr w:rsidR="00D96DE1" w:rsidRPr="00CF0777" w14:paraId="5BED6F75" w14:textId="77777777" w:rsidTr="00903D0F">
        <w:trPr>
          <w:cantSplit/>
          <w:jc w:val="center"/>
        </w:trPr>
        <w:tc>
          <w:tcPr>
            <w:tcW w:w="1295" w:type="pct"/>
            <w:shd w:val="clear" w:color="auto" w:fill="auto"/>
          </w:tcPr>
          <w:p w14:paraId="0645ADF9"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Fax</w:t>
            </w:r>
          </w:p>
        </w:tc>
        <w:tc>
          <w:tcPr>
            <w:tcW w:w="3705" w:type="pct"/>
            <w:shd w:val="clear" w:color="auto" w:fill="auto"/>
          </w:tcPr>
          <w:p w14:paraId="3A2FEEEB"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rial" w:eastAsia="Times New Roman" w:hAnsi="Arial" w:cs="Times New Roman"/>
                <w:color w:val="auto"/>
                <w:sz w:val="20"/>
                <w:szCs w:val="20"/>
                <w:lang w:val="en-GB" w:eastAsia="de-DE"/>
                <w14:cntxtAlts w14:val="0"/>
              </w:rPr>
              <w:t>None</w:t>
            </w:r>
          </w:p>
        </w:tc>
      </w:tr>
      <w:tr w:rsidR="00D96DE1" w:rsidRPr="00CF0777" w14:paraId="1775BF61" w14:textId="77777777" w:rsidTr="00903D0F">
        <w:trPr>
          <w:cantSplit/>
          <w:jc w:val="center"/>
        </w:trPr>
        <w:tc>
          <w:tcPr>
            <w:tcW w:w="1295" w:type="pct"/>
            <w:shd w:val="clear" w:color="auto" w:fill="auto"/>
          </w:tcPr>
          <w:p w14:paraId="3ED9BD49"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E-mail</w:t>
            </w:r>
          </w:p>
        </w:tc>
        <w:tc>
          <w:tcPr>
            <w:tcW w:w="3705" w:type="pct"/>
            <w:shd w:val="clear" w:color="auto" w:fill="auto"/>
          </w:tcPr>
          <w:p w14:paraId="423F74EF" w14:textId="77777777" w:rsidR="00D96DE1" w:rsidRPr="00CF0777" w:rsidRDefault="00000000"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hyperlink r:id="rId53" w:history="1">
              <w:r w:rsidR="00D96DE1" w:rsidRPr="00CF0777">
                <w:rPr>
                  <w:rFonts w:ascii="Arial" w:eastAsia="Times New Roman" w:hAnsi="Arial" w:cs="Arial"/>
                  <w:color w:val="0000FF"/>
                  <w:sz w:val="20"/>
                  <w:szCs w:val="20"/>
                  <w:u w:val="single"/>
                  <w:lang w:eastAsia="de-DE"/>
                  <w14:cntxtAlts w14:val="0"/>
                </w:rPr>
                <w:t>temesi.compost@gmail.com</w:t>
              </w:r>
            </w:hyperlink>
          </w:p>
        </w:tc>
      </w:tr>
      <w:tr w:rsidR="00D96DE1" w:rsidRPr="00CF0777" w14:paraId="023D2B8F" w14:textId="77777777" w:rsidTr="00903D0F">
        <w:trPr>
          <w:cantSplit/>
          <w:jc w:val="center"/>
        </w:trPr>
        <w:tc>
          <w:tcPr>
            <w:tcW w:w="1295" w:type="pct"/>
            <w:shd w:val="clear" w:color="auto" w:fill="auto"/>
          </w:tcPr>
          <w:p w14:paraId="1B3BBBD1"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Website</w:t>
            </w:r>
          </w:p>
        </w:tc>
        <w:tc>
          <w:tcPr>
            <w:tcW w:w="3705" w:type="pct"/>
            <w:shd w:val="clear" w:color="auto" w:fill="auto"/>
          </w:tcPr>
          <w:p w14:paraId="5DA0F0A7"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rial" w:eastAsia="Times New Roman" w:hAnsi="Arial" w:cs="Arial"/>
                <w:color w:val="auto"/>
                <w:sz w:val="20"/>
                <w:szCs w:val="20"/>
                <w:lang w:eastAsia="de-DE"/>
                <w14:cntxtAlts w14:val="0"/>
              </w:rPr>
              <w:t>www.temesirecycling.com</w:t>
            </w:r>
          </w:p>
        </w:tc>
      </w:tr>
      <w:tr w:rsidR="00D96DE1" w:rsidRPr="00CF0777" w14:paraId="70074E6A" w14:textId="77777777" w:rsidTr="00903D0F">
        <w:trPr>
          <w:cantSplit/>
          <w:jc w:val="center"/>
        </w:trPr>
        <w:tc>
          <w:tcPr>
            <w:tcW w:w="1295" w:type="pct"/>
            <w:shd w:val="clear" w:color="auto" w:fill="auto"/>
          </w:tcPr>
          <w:p w14:paraId="7FBCCE35"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Contact person</w:t>
            </w:r>
          </w:p>
        </w:tc>
        <w:tc>
          <w:tcPr>
            <w:tcW w:w="3705" w:type="pct"/>
            <w:shd w:val="clear" w:color="auto" w:fill="auto"/>
          </w:tcPr>
          <w:p w14:paraId="093FCF7B"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rial" w:eastAsia="Times New Roman" w:hAnsi="Arial" w:cs="Arial"/>
                <w:color w:val="auto"/>
                <w:sz w:val="20"/>
                <w:szCs w:val="20"/>
                <w:lang w:val="en-GB" w:eastAsia="de-DE"/>
                <w14:cntxtAlts w14:val="0"/>
              </w:rPr>
              <w:t>Sean Nino</w:t>
            </w:r>
          </w:p>
        </w:tc>
      </w:tr>
      <w:tr w:rsidR="00D96DE1" w:rsidRPr="00CF0777" w14:paraId="34D0BB27" w14:textId="77777777" w:rsidTr="00903D0F">
        <w:trPr>
          <w:cantSplit/>
          <w:jc w:val="center"/>
        </w:trPr>
        <w:tc>
          <w:tcPr>
            <w:tcW w:w="1295" w:type="pct"/>
            <w:shd w:val="clear" w:color="auto" w:fill="auto"/>
          </w:tcPr>
          <w:p w14:paraId="63582334"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Title</w:t>
            </w:r>
          </w:p>
        </w:tc>
        <w:tc>
          <w:tcPr>
            <w:tcW w:w="3705" w:type="pct"/>
            <w:shd w:val="clear" w:color="auto" w:fill="auto"/>
          </w:tcPr>
          <w:p w14:paraId="474B74E8"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rial" w:eastAsia="Times New Roman" w:hAnsi="Arial" w:cs="Times New Roman"/>
                <w:color w:val="auto"/>
                <w:sz w:val="20"/>
                <w:szCs w:val="20"/>
                <w:lang w:val="en-GB" w:eastAsia="de-DE"/>
                <w14:cntxtAlts w14:val="0"/>
              </w:rPr>
              <w:t>M.A.</w:t>
            </w:r>
          </w:p>
        </w:tc>
      </w:tr>
      <w:tr w:rsidR="00D96DE1" w:rsidRPr="00CF0777" w14:paraId="36BD1B59" w14:textId="77777777" w:rsidTr="00903D0F">
        <w:trPr>
          <w:cantSplit/>
          <w:jc w:val="center"/>
        </w:trPr>
        <w:tc>
          <w:tcPr>
            <w:tcW w:w="1295" w:type="pct"/>
            <w:shd w:val="clear" w:color="auto" w:fill="auto"/>
          </w:tcPr>
          <w:p w14:paraId="46A89CF6"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Salutation</w:t>
            </w:r>
          </w:p>
        </w:tc>
        <w:tc>
          <w:tcPr>
            <w:tcW w:w="3705" w:type="pct"/>
            <w:shd w:val="clear" w:color="auto" w:fill="auto"/>
          </w:tcPr>
          <w:p w14:paraId="4D9A6262"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rial" w:eastAsia="Times New Roman" w:hAnsi="Arial" w:cs="Times New Roman"/>
                <w:color w:val="auto"/>
                <w:sz w:val="20"/>
                <w:szCs w:val="20"/>
                <w:lang w:val="en-GB" w:eastAsia="de-DE"/>
                <w14:cntxtAlts w14:val="0"/>
              </w:rPr>
              <w:t>Mr.</w:t>
            </w:r>
          </w:p>
        </w:tc>
      </w:tr>
      <w:tr w:rsidR="00D96DE1" w:rsidRPr="00CF0777" w14:paraId="49805EE8" w14:textId="77777777" w:rsidTr="00903D0F">
        <w:trPr>
          <w:cantSplit/>
          <w:jc w:val="center"/>
        </w:trPr>
        <w:tc>
          <w:tcPr>
            <w:tcW w:w="1295" w:type="pct"/>
            <w:shd w:val="clear" w:color="auto" w:fill="auto"/>
          </w:tcPr>
          <w:p w14:paraId="0FCF05B1"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Last name</w:t>
            </w:r>
          </w:p>
        </w:tc>
        <w:tc>
          <w:tcPr>
            <w:tcW w:w="3705" w:type="pct"/>
            <w:shd w:val="clear" w:color="auto" w:fill="auto"/>
          </w:tcPr>
          <w:p w14:paraId="141A2168"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rial" w:eastAsia="Times New Roman" w:hAnsi="Arial" w:cs="Times New Roman"/>
                <w:color w:val="auto"/>
                <w:sz w:val="20"/>
                <w:szCs w:val="20"/>
                <w:lang w:val="en-GB" w:eastAsia="de-DE"/>
                <w14:cntxtAlts w14:val="0"/>
              </w:rPr>
              <w:t>Lotze</w:t>
            </w:r>
          </w:p>
        </w:tc>
      </w:tr>
      <w:tr w:rsidR="00D96DE1" w:rsidRPr="00CF0777" w14:paraId="3A0B3D9A" w14:textId="77777777" w:rsidTr="00903D0F">
        <w:trPr>
          <w:cantSplit/>
          <w:jc w:val="center"/>
        </w:trPr>
        <w:tc>
          <w:tcPr>
            <w:tcW w:w="1295" w:type="pct"/>
            <w:shd w:val="clear" w:color="auto" w:fill="auto"/>
          </w:tcPr>
          <w:p w14:paraId="5CC5D919"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Middle name</w:t>
            </w:r>
          </w:p>
        </w:tc>
        <w:tc>
          <w:tcPr>
            <w:tcW w:w="3705" w:type="pct"/>
            <w:shd w:val="clear" w:color="auto" w:fill="auto"/>
          </w:tcPr>
          <w:p w14:paraId="2D2686B9"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rial" w:eastAsia="Times New Roman" w:hAnsi="Arial" w:cs="Times New Roman"/>
                <w:color w:val="auto"/>
                <w:sz w:val="20"/>
                <w:szCs w:val="20"/>
                <w:lang w:val="en-GB" w:eastAsia="de-DE"/>
                <w14:cntxtAlts w14:val="0"/>
              </w:rPr>
              <w:t>Nino</w:t>
            </w:r>
          </w:p>
        </w:tc>
      </w:tr>
      <w:tr w:rsidR="00D96DE1" w:rsidRPr="00CF0777" w14:paraId="58647782" w14:textId="77777777" w:rsidTr="00903D0F">
        <w:trPr>
          <w:cantSplit/>
          <w:jc w:val="center"/>
        </w:trPr>
        <w:tc>
          <w:tcPr>
            <w:tcW w:w="1295" w:type="pct"/>
            <w:shd w:val="clear" w:color="auto" w:fill="auto"/>
          </w:tcPr>
          <w:p w14:paraId="5C4700FB"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First name</w:t>
            </w:r>
          </w:p>
        </w:tc>
        <w:tc>
          <w:tcPr>
            <w:tcW w:w="3705" w:type="pct"/>
            <w:shd w:val="clear" w:color="auto" w:fill="auto"/>
          </w:tcPr>
          <w:p w14:paraId="2AFD7454"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rial" w:eastAsia="Times New Roman" w:hAnsi="Arial" w:cs="Times New Roman"/>
                <w:color w:val="auto"/>
                <w:sz w:val="20"/>
                <w:szCs w:val="20"/>
                <w:lang w:val="en-GB" w:eastAsia="de-DE"/>
                <w14:cntxtAlts w14:val="0"/>
              </w:rPr>
              <w:t>Sean</w:t>
            </w:r>
          </w:p>
        </w:tc>
      </w:tr>
      <w:tr w:rsidR="00D96DE1" w:rsidRPr="00CF0777" w14:paraId="39479B50" w14:textId="77777777" w:rsidTr="00903D0F">
        <w:trPr>
          <w:cantSplit/>
          <w:jc w:val="center"/>
        </w:trPr>
        <w:tc>
          <w:tcPr>
            <w:tcW w:w="1295" w:type="pct"/>
            <w:shd w:val="clear" w:color="auto" w:fill="auto"/>
          </w:tcPr>
          <w:p w14:paraId="21498A86"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Department</w:t>
            </w:r>
          </w:p>
        </w:tc>
        <w:tc>
          <w:tcPr>
            <w:tcW w:w="3705" w:type="pct"/>
            <w:shd w:val="clear" w:color="auto" w:fill="auto"/>
          </w:tcPr>
          <w:p w14:paraId="1D53F76C"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rial" w:eastAsia="Times New Roman" w:hAnsi="Arial" w:cs="Times New Roman"/>
                <w:color w:val="auto"/>
                <w:sz w:val="20"/>
                <w:szCs w:val="20"/>
                <w:lang w:val="en-GB" w:eastAsia="de-DE"/>
                <w14:cntxtAlts w14:val="0"/>
              </w:rPr>
              <w:t>CDM</w:t>
            </w:r>
          </w:p>
        </w:tc>
      </w:tr>
      <w:tr w:rsidR="00D96DE1" w:rsidRPr="00CF0777" w14:paraId="034179AC" w14:textId="77777777" w:rsidTr="00903D0F">
        <w:trPr>
          <w:cantSplit/>
          <w:jc w:val="center"/>
        </w:trPr>
        <w:tc>
          <w:tcPr>
            <w:tcW w:w="1295" w:type="pct"/>
            <w:shd w:val="clear" w:color="auto" w:fill="auto"/>
          </w:tcPr>
          <w:p w14:paraId="0B1E24EE"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Mobile</w:t>
            </w:r>
          </w:p>
        </w:tc>
        <w:tc>
          <w:tcPr>
            <w:tcW w:w="3705" w:type="pct"/>
            <w:shd w:val="clear" w:color="auto" w:fill="auto"/>
          </w:tcPr>
          <w:p w14:paraId="1E7B8246"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rial" w:eastAsia="Times New Roman" w:hAnsi="Arial" w:cs="Times New Roman"/>
                <w:color w:val="auto"/>
                <w:sz w:val="20"/>
                <w:szCs w:val="20"/>
                <w:lang w:val="en-GB" w:eastAsia="de-DE"/>
                <w14:cntxtAlts w14:val="0"/>
              </w:rPr>
              <w:t>+62 82144197137</w:t>
            </w:r>
          </w:p>
        </w:tc>
      </w:tr>
      <w:tr w:rsidR="00D96DE1" w:rsidRPr="00CF0777" w14:paraId="08EB6114" w14:textId="77777777" w:rsidTr="00903D0F">
        <w:trPr>
          <w:cantSplit/>
          <w:jc w:val="center"/>
        </w:trPr>
        <w:tc>
          <w:tcPr>
            <w:tcW w:w="1295" w:type="pct"/>
            <w:shd w:val="clear" w:color="auto" w:fill="auto"/>
          </w:tcPr>
          <w:p w14:paraId="01E55E7B"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Direct fax</w:t>
            </w:r>
          </w:p>
        </w:tc>
        <w:tc>
          <w:tcPr>
            <w:tcW w:w="3705" w:type="pct"/>
            <w:shd w:val="clear" w:color="auto" w:fill="auto"/>
          </w:tcPr>
          <w:p w14:paraId="5766417E"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rial" w:eastAsia="Times New Roman" w:hAnsi="Arial" w:cs="Times New Roman"/>
                <w:color w:val="auto"/>
                <w:sz w:val="20"/>
                <w:szCs w:val="20"/>
                <w:lang w:val="en-GB" w:eastAsia="de-DE"/>
                <w14:cntxtAlts w14:val="0"/>
              </w:rPr>
              <w:t>None</w:t>
            </w:r>
          </w:p>
        </w:tc>
      </w:tr>
      <w:tr w:rsidR="00D96DE1" w:rsidRPr="00CF0777" w14:paraId="3D350CB6" w14:textId="77777777" w:rsidTr="00903D0F">
        <w:trPr>
          <w:cantSplit/>
          <w:jc w:val="center"/>
        </w:trPr>
        <w:tc>
          <w:tcPr>
            <w:tcW w:w="1295" w:type="pct"/>
            <w:shd w:val="clear" w:color="auto" w:fill="auto"/>
          </w:tcPr>
          <w:p w14:paraId="48F7F416"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Direct tel.</w:t>
            </w:r>
          </w:p>
        </w:tc>
        <w:tc>
          <w:tcPr>
            <w:tcW w:w="3705" w:type="pct"/>
            <w:shd w:val="clear" w:color="auto" w:fill="auto"/>
          </w:tcPr>
          <w:p w14:paraId="6B5BD631"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rial" w:eastAsia="Times New Roman" w:hAnsi="Arial" w:cs="Times New Roman"/>
                <w:color w:val="auto"/>
                <w:sz w:val="20"/>
                <w:szCs w:val="20"/>
                <w:lang w:val="en-GB" w:eastAsia="de-DE"/>
                <w14:cntxtAlts w14:val="0"/>
              </w:rPr>
              <w:t>0361 9082630</w:t>
            </w:r>
          </w:p>
        </w:tc>
      </w:tr>
      <w:tr w:rsidR="00D96DE1" w:rsidRPr="00CF0777" w14:paraId="058A025F" w14:textId="77777777" w:rsidTr="00903D0F">
        <w:trPr>
          <w:cantSplit/>
          <w:jc w:val="center"/>
        </w:trPr>
        <w:tc>
          <w:tcPr>
            <w:tcW w:w="1295" w:type="pct"/>
            <w:shd w:val="clear" w:color="auto" w:fill="auto"/>
          </w:tcPr>
          <w:p w14:paraId="37358626"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Personal e-mail</w:t>
            </w:r>
          </w:p>
        </w:tc>
        <w:tc>
          <w:tcPr>
            <w:tcW w:w="3705" w:type="pct"/>
            <w:shd w:val="clear" w:color="auto" w:fill="auto"/>
          </w:tcPr>
          <w:p w14:paraId="1B682617"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rial" w:eastAsia="Times New Roman" w:hAnsi="Arial" w:cs="Times New Roman"/>
                <w:color w:val="auto"/>
                <w:sz w:val="20"/>
                <w:szCs w:val="20"/>
                <w:lang w:val="en-GB" w:eastAsia="de-DE"/>
                <w14:cntxtAlts w14:val="0"/>
              </w:rPr>
              <w:t>nino@eco-mantra.com</w:t>
            </w:r>
          </w:p>
        </w:tc>
      </w:tr>
    </w:tbl>
    <w:p w14:paraId="1A89AAF7" w14:textId="77777777" w:rsidR="00D96DE1" w:rsidRDefault="00D96DE1" w:rsidP="00D96DE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1E0" w:firstRow="1" w:lastRow="1" w:firstColumn="1" w:lastColumn="1" w:noHBand="0" w:noVBand="0"/>
      </w:tblPr>
      <w:tblGrid>
        <w:gridCol w:w="2552"/>
        <w:gridCol w:w="7303"/>
      </w:tblGrid>
      <w:tr w:rsidR="00D96DE1" w:rsidRPr="00CF0777" w14:paraId="0A12482E" w14:textId="77777777" w:rsidTr="00903D0F">
        <w:trPr>
          <w:cantSplit/>
          <w:jc w:val="center"/>
        </w:trPr>
        <w:tc>
          <w:tcPr>
            <w:tcW w:w="1295" w:type="pct"/>
            <w:shd w:val="clear" w:color="auto" w:fill="auto"/>
          </w:tcPr>
          <w:p w14:paraId="2E707EE7"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Organization name</w:t>
            </w:r>
          </w:p>
        </w:tc>
        <w:tc>
          <w:tcPr>
            <w:tcW w:w="3705" w:type="pct"/>
            <w:shd w:val="clear" w:color="auto" w:fill="auto"/>
          </w:tcPr>
          <w:p w14:paraId="2CC12E19"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proofErr w:type="spellStart"/>
            <w:r w:rsidRPr="00CF0777">
              <w:rPr>
                <w:rFonts w:ascii="Avenir Book" w:eastAsia="Times New Roman" w:hAnsi="Avenir Book" w:cs="Times New Roman"/>
                <w:color w:val="auto"/>
                <w:sz w:val="20"/>
                <w:szCs w:val="20"/>
                <w:lang w:val="en-GB" w:eastAsia="de-DE"/>
                <w14:cntxtAlts w14:val="0"/>
              </w:rPr>
              <w:t>myclimate</w:t>
            </w:r>
            <w:proofErr w:type="spellEnd"/>
            <w:r w:rsidRPr="00CF0777">
              <w:rPr>
                <w:rFonts w:ascii="Avenir Book" w:eastAsia="Times New Roman" w:hAnsi="Avenir Book" w:cs="Times New Roman"/>
                <w:color w:val="auto"/>
                <w:sz w:val="20"/>
                <w:szCs w:val="20"/>
                <w:lang w:val="en-GB" w:eastAsia="de-DE"/>
                <w14:cntxtAlts w14:val="0"/>
              </w:rPr>
              <w:t xml:space="preserve"> Foundation</w:t>
            </w:r>
          </w:p>
        </w:tc>
      </w:tr>
      <w:tr w:rsidR="00D96DE1" w:rsidRPr="00CF0777" w14:paraId="49E0F409" w14:textId="77777777" w:rsidTr="00903D0F">
        <w:trPr>
          <w:cantSplit/>
          <w:jc w:val="center"/>
        </w:trPr>
        <w:tc>
          <w:tcPr>
            <w:tcW w:w="1295" w:type="pct"/>
            <w:shd w:val="clear" w:color="auto" w:fill="auto"/>
          </w:tcPr>
          <w:p w14:paraId="7A67D10B"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Registration number with relevant authority</w:t>
            </w:r>
          </w:p>
        </w:tc>
        <w:tc>
          <w:tcPr>
            <w:tcW w:w="3705" w:type="pct"/>
            <w:shd w:val="clear" w:color="auto" w:fill="auto"/>
          </w:tcPr>
          <w:p w14:paraId="7BCB8602"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p>
        </w:tc>
      </w:tr>
      <w:tr w:rsidR="00D96DE1" w:rsidRPr="00CF0777" w14:paraId="449FA97C" w14:textId="77777777" w:rsidTr="00903D0F">
        <w:trPr>
          <w:cantSplit/>
          <w:jc w:val="center"/>
        </w:trPr>
        <w:tc>
          <w:tcPr>
            <w:tcW w:w="1295" w:type="pct"/>
            <w:shd w:val="clear" w:color="auto" w:fill="auto"/>
          </w:tcPr>
          <w:p w14:paraId="55FEDA1B"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Street/P.O. Box</w:t>
            </w:r>
          </w:p>
        </w:tc>
        <w:tc>
          <w:tcPr>
            <w:tcW w:w="3705" w:type="pct"/>
            <w:shd w:val="clear" w:color="auto" w:fill="auto"/>
          </w:tcPr>
          <w:p w14:paraId="2D0219AC"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proofErr w:type="spellStart"/>
            <w:r w:rsidRPr="00CF0777">
              <w:rPr>
                <w:rFonts w:ascii="Avenir Book" w:eastAsia="Times New Roman" w:hAnsi="Avenir Book" w:cs="Times New Roman"/>
                <w:color w:val="auto"/>
                <w:sz w:val="20"/>
                <w:szCs w:val="20"/>
                <w:lang w:val="en-GB" w:eastAsia="de-DE"/>
                <w14:cntxtAlts w14:val="0"/>
              </w:rPr>
              <w:t>Pfingstweidstrasse</w:t>
            </w:r>
            <w:proofErr w:type="spellEnd"/>
            <w:r w:rsidRPr="00CF0777">
              <w:rPr>
                <w:rFonts w:ascii="Avenir Book" w:eastAsia="Times New Roman" w:hAnsi="Avenir Book" w:cs="Times New Roman"/>
                <w:color w:val="auto"/>
                <w:sz w:val="20"/>
                <w:szCs w:val="20"/>
                <w:lang w:val="en-GB" w:eastAsia="de-DE"/>
                <w14:cntxtAlts w14:val="0"/>
              </w:rPr>
              <w:t xml:space="preserve"> 10</w:t>
            </w:r>
          </w:p>
        </w:tc>
      </w:tr>
      <w:tr w:rsidR="00D96DE1" w:rsidRPr="00CF0777" w14:paraId="41441E2F" w14:textId="77777777" w:rsidTr="00903D0F">
        <w:trPr>
          <w:cantSplit/>
          <w:jc w:val="center"/>
        </w:trPr>
        <w:tc>
          <w:tcPr>
            <w:tcW w:w="1295" w:type="pct"/>
            <w:shd w:val="clear" w:color="auto" w:fill="auto"/>
          </w:tcPr>
          <w:p w14:paraId="3C35D742"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Building</w:t>
            </w:r>
          </w:p>
        </w:tc>
        <w:tc>
          <w:tcPr>
            <w:tcW w:w="3705" w:type="pct"/>
            <w:shd w:val="clear" w:color="auto" w:fill="auto"/>
          </w:tcPr>
          <w:p w14:paraId="788FD750"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p>
        </w:tc>
      </w:tr>
      <w:tr w:rsidR="00D96DE1" w:rsidRPr="00CF0777" w14:paraId="609C68E0" w14:textId="77777777" w:rsidTr="00903D0F">
        <w:trPr>
          <w:cantSplit/>
          <w:jc w:val="center"/>
        </w:trPr>
        <w:tc>
          <w:tcPr>
            <w:tcW w:w="1295" w:type="pct"/>
            <w:shd w:val="clear" w:color="auto" w:fill="auto"/>
          </w:tcPr>
          <w:p w14:paraId="6D46D04E"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City</w:t>
            </w:r>
          </w:p>
        </w:tc>
        <w:tc>
          <w:tcPr>
            <w:tcW w:w="3705" w:type="pct"/>
            <w:shd w:val="clear" w:color="auto" w:fill="auto"/>
          </w:tcPr>
          <w:p w14:paraId="50B23B5E"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Zürich</w:t>
            </w:r>
          </w:p>
        </w:tc>
      </w:tr>
      <w:tr w:rsidR="00D96DE1" w:rsidRPr="00CF0777" w14:paraId="3D511962" w14:textId="77777777" w:rsidTr="00903D0F">
        <w:trPr>
          <w:cantSplit/>
          <w:jc w:val="center"/>
        </w:trPr>
        <w:tc>
          <w:tcPr>
            <w:tcW w:w="1295" w:type="pct"/>
            <w:shd w:val="clear" w:color="auto" w:fill="auto"/>
          </w:tcPr>
          <w:p w14:paraId="6B705082"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State/Region</w:t>
            </w:r>
          </w:p>
        </w:tc>
        <w:tc>
          <w:tcPr>
            <w:tcW w:w="3705" w:type="pct"/>
            <w:shd w:val="clear" w:color="auto" w:fill="auto"/>
          </w:tcPr>
          <w:p w14:paraId="4ECD8416"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Zürich</w:t>
            </w:r>
          </w:p>
        </w:tc>
      </w:tr>
      <w:tr w:rsidR="00D96DE1" w:rsidRPr="00CF0777" w14:paraId="17B6439F" w14:textId="77777777" w:rsidTr="00903D0F">
        <w:trPr>
          <w:cantSplit/>
          <w:jc w:val="center"/>
        </w:trPr>
        <w:tc>
          <w:tcPr>
            <w:tcW w:w="1295" w:type="pct"/>
            <w:shd w:val="clear" w:color="auto" w:fill="auto"/>
          </w:tcPr>
          <w:p w14:paraId="6B4792D3"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Postcode</w:t>
            </w:r>
          </w:p>
        </w:tc>
        <w:tc>
          <w:tcPr>
            <w:tcW w:w="3705" w:type="pct"/>
            <w:shd w:val="clear" w:color="auto" w:fill="auto"/>
          </w:tcPr>
          <w:p w14:paraId="33D89AC5"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8005</w:t>
            </w:r>
          </w:p>
        </w:tc>
      </w:tr>
      <w:tr w:rsidR="00D96DE1" w:rsidRPr="00CF0777" w14:paraId="56346D52" w14:textId="77777777" w:rsidTr="00903D0F">
        <w:trPr>
          <w:cantSplit/>
          <w:jc w:val="center"/>
        </w:trPr>
        <w:tc>
          <w:tcPr>
            <w:tcW w:w="1295" w:type="pct"/>
            <w:shd w:val="clear" w:color="auto" w:fill="auto"/>
          </w:tcPr>
          <w:p w14:paraId="464CEC40"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Country</w:t>
            </w:r>
          </w:p>
        </w:tc>
        <w:tc>
          <w:tcPr>
            <w:tcW w:w="3705" w:type="pct"/>
            <w:shd w:val="clear" w:color="auto" w:fill="auto"/>
          </w:tcPr>
          <w:p w14:paraId="101023A7"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Switzerland</w:t>
            </w:r>
          </w:p>
        </w:tc>
      </w:tr>
      <w:tr w:rsidR="00D96DE1" w:rsidRPr="00CF0777" w14:paraId="52E35EFB" w14:textId="77777777" w:rsidTr="00903D0F">
        <w:trPr>
          <w:cantSplit/>
          <w:jc w:val="center"/>
        </w:trPr>
        <w:tc>
          <w:tcPr>
            <w:tcW w:w="1295" w:type="pct"/>
            <w:shd w:val="clear" w:color="auto" w:fill="auto"/>
          </w:tcPr>
          <w:p w14:paraId="3452D0B6"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Telephone</w:t>
            </w:r>
          </w:p>
        </w:tc>
        <w:tc>
          <w:tcPr>
            <w:tcW w:w="3705" w:type="pct"/>
            <w:shd w:val="clear" w:color="auto" w:fill="auto"/>
          </w:tcPr>
          <w:p w14:paraId="681D9B80"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+41 44 500 4350</w:t>
            </w:r>
          </w:p>
        </w:tc>
      </w:tr>
      <w:tr w:rsidR="00D96DE1" w:rsidRPr="00CF0777" w14:paraId="71F6DD0E" w14:textId="77777777" w:rsidTr="00903D0F">
        <w:trPr>
          <w:cantSplit/>
          <w:jc w:val="center"/>
        </w:trPr>
        <w:tc>
          <w:tcPr>
            <w:tcW w:w="1295" w:type="pct"/>
            <w:shd w:val="clear" w:color="auto" w:fill="auto"/>
          </w:tcPr>
          <w:p w14:paraId="77BFA915"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Fax</w:t>
            </w:r>
          </w:p>
        </w:tc>
        <w:tc>
          <w:tcPr>
            <w:tcW w:w="3705" w:type="pct"/>
            <w:shd w:val="clear" w:color="auto" w:fill="auto"/>
          </w:tcPr>
          <w:p w14:paraId="0EC68C09"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p>
        </w:tc>
      </w:tr>
      <w:tr w:rsidR="00D96DE1" w:rsidRPr="00CF0777" w14:paraId="3CC6DF71" w14:textId="77777777" w:rsidTr="00903D0F">
        <w:trPr>
          <w:cantSplit/>
          <w:jc w:val="center"/>
        </w:trPr>
        <w:tc>
          <w:tcPr>
            <w:tcW w:w="1295" w:type="pct"/>
            <w:shd w:val="clear" w:color="auto" w:fill="auto"/>
          </w:tcPr>
          <w:p w14:paraId="268B4D3C"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E-mail</w:t>
            </w:r>
          </w:p>
        </w:tc>
        <w:tc>
          <w:tcPr>
            <w:tcW w:w="3705" w:type="pct"/>
            <w:shd w:val="clear" w:color="auto" w:fill="auto"/>
          </w:tcPr>
          <w:p w14:paraId="491EC70B" w14:textId="77777777" w:rsidR="00D96DE1" w:rsidRPr="00CF0777" w:rsidRDefault="00000000"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hyperlink r:id="rId54" w:history="1">
              <w:r w:rsidR="00D96DE1" w:rsidRPr="00CF0777">
                <w:rPr>
                  <w:rFonts w:ascii="Avenir Book" w:eastAsia="Times New Roman" w:hAnsi="Avenir Book" w:cs="Times New Roman"/>
                  <w:color w:val="0000FF"/>
                  <w:sz w:val="20"/>
                  <w:szCs w:val="20"/>
                  <w:u w:val="single"/>
                  <w:lang w:val="en-GB" w:eastAsia="de-DE"/>
                  <w14:cntxtAlts w14:val="0"/>
                </w:rPr>
                <w:t>info@myclimate.org</w:t>
              </w:r>
            </w:hyperlink>
          </w:p>
        </w:tc>
      </w:tr>
      <w:tr w:rsidR="00D96DE1" w:rsidRPr="00CF0777" w14:paraId="15E2898B" w14:textId="77777777" w:rsidTr="00903D0F">
        <w:trPr>
          <w:cantSplit/>
          <w:jc w:val="center"/>
        </w:trPr>
        <w:tc>
          <w:tcPr>
            <w:tcW w:w="1295" w:type="pct"/>
            <w:shd w:val="clear" w:color="auto" w:fill="auto"/>
          </w:tcPr>
          <w:p w14:paraId="3476C1DA"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Website</w:t>
            </w:r>
          </w:p>
        </w:tc>
        <w:tc>
          <w:tcPr>
            <w:tcW w:w="3705" w:type="pct"/>
            <w:shd w:val="clear" w:color="auto" w:fill="auto"/>
          </w:tcPr>
          <w:p w14:paraId="4AF78CD4" w14:textId="77777777" w:rsidR="00D96DE1" w:rsidRPr="00CF0777" w:rsidRDefault="00000000"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hyperlink r:id="rId55" w:history="1">
              <w:r w:rsidR="00D96DE1" w:rsidRPr="00CF0777">
                <w:rPr>
                  <w:rFonts w:ascii="Avenir Book" w:eastAsia="Times New Roman" w:hAnsi="Avenir Book" w:cs="Times New Roman"/>
                  <w:color w:val="0000FF"/>
                  <w:sz w:val="20"/>
                  <w:szCs w:val="20"/>
                  <w:u w:val="single"/>
                  <w:lang w:val="en-GB" w:eastAsia="de-DE"/>
                  <w14:cntxtAlts w14:val="0"/>
                </w:rPr>
                <w:t>www.myclimate.org</w:t>
              </w:r>
            </w:hyperlink>
          </w:p>
        </w:tc>
      </w:tr>
      <w:tr w:rsidR="00D96DE1" w:rsidRPr="00CF0777" w14:paraId="4083219F" w14:textId="77777777" w:rsidTr="00903D0F">
        <w:trPr>
          <w:cantSplit/>
          <w:jc w:val="center"/>
        </w:trPr>
        <w:tc>
          <w:tcPr>
            <w:tcW w:w="1295" w:type="pct"/>
            <w:shd w:val="clear" w:color="auto" w:fill="auto"/>
          </w:tcPr>
          <w:p w14:paraId="2EC35BE2"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Contact person</w:t>
            </w:r>
          </w:p>
        </w:tc>
        <w:tc>
          <w:tcPr>
            <w:tcW w:w="3705" w:type="pct"/>
            <w:shd w:val="clear" w:color="auto" w:fill="auto"/>
          </w:tcPr>
          <w:p w14:paraId="17A8C465"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Franziska Heidenreich</w:t>
            </w:r>
          </w:p>
        </w:tc>
      </w:tr>
      <w:tr w:rsidR="00D96DE1" w:rsidRPr="00CF0777" w14:paraId="666D15E8" w14:textId="77777777" w:rsidTr="00903D0F">
        <w:trPr>
          <w:cantSplit/>
          <w:jc w:val="center"/>
        </w:trPr>
        <w:tc>
          <w:tcPr>
            <w:tcW w:w="1295" w:type="pct"/>
            <w:shd w:val="clear" w:color="auto" w:fill="auto"/>
          </w:tcPr>
          <w:p w14:paraId="01AD9CD1"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Title</w:t>
            </w:r>
          </w:p>
        </w:tc>
        <w:tc>
          <w:tcPr>
            <w:tcW w:w="3705" w:type="pct"/>
            <w:shd w:val="clear" w:color="auto" w:fill="auto"/>
          </w:tcPr>
          <w:p w14:paraId="7C65BF69"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Co-Head of Department</w:t>
            </w:r>
          </w:p>
        </w:tc>
      </w:tr>
      <w:tr w:rsidR="00D96DE1" w:rsidRPr="00CF0777" w14:paraId="3808E33A" w14:textId="77777777" w:rsidTr="00903D0F">
        <w:trPr>
          <w:cantSplit/>
          <w:jc w:val="center"/>
        </w:trPr>
        <w:tc>
          <w:tcPr>
            <w:tcW w:w="1295" w:type="pct"/>
            <w:shd w:val="clear" w:color="auto" w:fill="auto"/>
          </w:tcPr>
          <w:p w14:paraId="01EE524E"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Salutation</w:t>
            </w:r>
          </w:p>
        </w:tc>
        <w:tc>
          <w:tcPr>
            <w:tcW w:w="3705" w:type="pct"/>
            <w:shd w:val="clear" w:color="auto" w:fill="auto"/>
          </w:tcPr>
          <w:p w14:paraId="2ED838D4"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Mrs</w:t>
            </w:r>
          </w:p>
        </w:tc>
      </w:tr>
      <w:tr w:rsidR="00D96DE1" w:rsidRPr="00CF0777" w14:paraId="080D0D31" w14:textId="77777777" w:rsidTr="00903D0F">
        <w:trPr>
          <w:cantSplit/>
          <w:jc w:val="center"/>
        </w:trPr>
        <w:tc>
          <w:tcPr>
            <w:tcW w:w="1295" w:type="pct"/>
            <w:shd w:val="clear" w:color="auto" w:fill="auto"/>
          </w:tcPr>
          <w:p w14:paraId="4801FA1E"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Last name</w:t>
            </w:r>
          </w:p>
        </w:tc>
        <w:tc>
          <w:tcPr>
            <w:tcW w:w="3705" w:type="pct"/>
            <w:shd w:val="clear" w:color="auto" w:fill="auto"/>
          </w:tcPr>
          <w:p w14:paraId="0EE526C5"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Heidenreich</w:t>
            </w:r>
          </w:p>
        </w:tc>
      </w:tr>
      <w:tr w:rsidR="00D96DE1" w:rsidRPr="00CF0777" w14:paraId="0C71A785" w14:textId="77777777" w:rsidTr="00903D0F">
        <w:trPr>
          <w:cantSplit/>
          <w:jc w:val="center"/>
        </w:trPr>
        <w:tc>
          <w:tcPr>
            <w:tcW w:w="1295" w:type="pct"/>
            <w:shd w:val="clear" w:color="auto" w:fill="auto"/>
          </w:tcPr>
          <w:p w14:paraId="77BFB80F"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Middle name</w:t>
            </w:r>
          </w:p>
        </w:tc>
        <w:tc>
          <w:tcPr>
            <w:tcW w:w="3705" w:type="pct"/>
            <w:shd w:val="clear" w:color="auto" w:fill="auto"/>
          </w:tcPr>
          <w:p w14:paraId="11051E8C"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Caroline</w:t>
            </w:r>
          </w:p>
        </w:tc>
      </w:tr>
      <w:tr w:rsidR="00D96DE1" w:rsidRPr="00CF0777" w14:paraId="677A8543" w14:textId="77777777" w:rsidTr="00903D0F">
        <w:trPr>
          <w:cantSplit/>
          <w:jc w:val="center"/>
        </w:trPr>
        <w:tc>
          <w:tcPr>
            <w:tcW w:w="1295" w:type="pct"/>
            <w:shd w:val="clear" w:color="auto" w:fill="auto"/>
          </w:tcPr>
          <w:p w14:paraId="7F3457CE"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First name</w:t>
            </w:r>
          </w:p>
        </w:tc>
        <w:tc>
          <w:tcPr>
            <w:tcW w:w="3705" w:type="pct"/>
            <w:shd w:val="clear" w:color="auto" w:fill="auto"/>
          </w:tcPr>
          <w:p w14:paraId="16196669"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Franziska</w:t>
            </w:r>
          </w:p>
        </w:tc>
      </w:tr>
      <w:tr w:rsidR="00D96DE1" w:rsidRPr="00CF0777" w14:paraId="5C2ADC63" w14:textId="77777777" w:rsidTr="00903D0F">
        <w:trPr>
          <w:cantSplit/>
          <w:jc w:val="center"/>
        </w:trPr>
        <w:tc>
          <w:tcPr>
            <w:tcW w:w="1295" w:type="pct"/>
            <w:shd w:val="clear" w:color="auto" w:fill="auto"/>
          </w:tcPr>
          <w:p w14:paraId="6257413E"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Department</w:t>
            </w:r>
          </w:p>
        </w:tc>
        <w:tc>
          <w:tcPr>
            <w:tcW w:w="3705" w:type="pct"/>
            <w:shd w:val="clear" w:color="auto" w:fill="auto"/>
          </w:tcPr>
          <w:p w14:paraId="486EC290"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1B1385">
              <w:rPr>
                <w:rFonts w:ascii="Avenir Book" w:eastAsia="Times New Roman" w:hAnsi="Avenir Book" w:cs="Times New Roman"/>
                <w:color w:val="auto"/>
                <w:sz w:val="20"/>
                <w:szCs w:val="20"/>
                <w:lang w:val="en-GB" w:eastAsia="de-DE"/>
                <w14:cntxtAlts w14:val="0"/>
              </w:rPr>
              <w:t>Climate Protection Projects</w:t>
            </w:r>
          </w:p>
        </w:tc>
      </w:tr>
      <w:tr w:rsidR="00D96DE1" w:rsidRPr="00CF0777" w14:paraId="4EBA0C87" w14:textId="77777777" w:rsidTr="00903D0F">
        <w:trPr>
          <w:cantSplit/>
          <w:jc w:val="center"/>
        </w:trPr>
        <w:tc>
          <w:tcPr>
            <w:tcW w:w="1295" w:type="pct"/>
            <w:shd w:val="clear" w:color="auto" w:fill="auto"/>
          </w:tcPr>
          <w:p w14:paraId="7355A624"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Mobile</w:t>
            </w:r>
          </w:p>
        </w:tc>
        <w:tc>
          <w:tcPr>
            <w:tcW w:w="3705" w:type="pct"/>
            <w:shd w:val="clear" w:color="auto" w:fill="auto"/>
          </w:tcPr>
          <w:p w14:paraId="37D3ADA9"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p>
        </w:tc>
      </w:tr>
      <w:tr w:rsidR="00D96DE1" w:rsidRPr="00CF0777" w14:paraId="3D2C8BCE" w14:textId="77777777" w:rsidTr="00903D0F">
        <w:trPr>
          <w:cantSplit/>
          <w:jc w:val="center"/>
        </w:trPr>
        <w:tc>
          <w:tcPr>
            <w:tcW w:w="1295" w:type="pct"/>
            <w:shd w:val="clear" w:color="auto" w:fill="auto"/>
          </w:tcPr>
          <w:p w14:paraId="527F729B"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1B1385">
              <w:rPr>
                <w:rFonts w:ascii="Avenir Book" w:eastAsia="Times New Roman" w:hAnsi="Avenir Book" w:cs="Times New Roman"/>
                <w:b/>
                <w:color w:val="auto"/>
                <w:sz w:val="20"/>
                <w:szCs w:val="20"/>
                <w:lang w:val="en-GB" w:eastAsia="de-DE"/>
                <w14:cntxtAlts w14:val="0"/>
              </w:rPr>
              <w:lastRenderedPageBreak/>
              <w:t>Direct fax</w:t>
            </w:r>
          </w:p>
        </w:tc>
        <w:tc>
          <w:tcPr>
            <w:tcW w:w="3705" w:type="pct"/>
            <w:shd w:val="clear" w:color="auto" w:fill="auto"/>
          </w:tcPr>
          <w:p w14:paraId="7E5C7CCC"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p>
        </w:tc>
      </w:tr>
      <w:tr w:rsidR="00D96DE1" w:rsidRPr="00CF0777" w14:paraId="7109713A" w14:textId="77777777" w:rsidTr="00903D0F">
        <w:trPr>
          <w:cantSplit/>
          <w:jc w:val="center"/>
        </w:trPr>
        <w:tc>
          <w:tcPr>
            <w:tcW w:w="1295" w:type="pct"/>
            <w:shd w:val="clear" w:color="auto" w:fill="auto"/>
          </w:tcPr>
          <w:p w14:paraId="70FC34AD"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Direct tel.</w:t>
            </w:r>
          </w:p>
        </w:tc>
        <w:tc>
          <w:tcPr>
            <w:tcW w:w="3705" w:type="pct"/>
            <w:shd w:val="clear" w:color="auto" w:fill="auto"/>
          </w:tcPr>
          <w:p w14:paraId="167DBEB2" w14:textId="77777777" w:rsidR="00D96DE1" w:rsidRPr="00CF0777" w:rsidRDefault="00D96DE1"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+41 44 500 4368</w:t>
            </w:r>
          </w:p>
        </w:tc>
      </w:tr>
      <w:tr w:rsidR="00D96DE1" w:rsidRPr="00CF0777" w14:paraId="2AF8780E" w14:textId="77777777" w:rsidTr="00903D0F">
        <w:trPr>
          <w:cantSplit/>
          <w:jc w:val="center"/>
        </w:trPr>
        <w:tc>
          <w:tcPr>
            <w:tcW w:w="1295" w:type="pct"/>
            <w:shd w:val="clear" w:color="auto" w:fill="auto"/>
          </w:tcPr>
          <w:p w14:paraId="1249B19D" w14:textId="77777777" w:rsidR="00D96DE1" w:rsidRPr="00CF0777" w:rsidRDefault="00D96DE1" w:rsidP="00903D0F">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Personal e-mail</w:t>
            </w:r>
          </w:p>
        </w:tc>
        <w:tc>
          <w:tcPr>
            <w:tcW w:w="3705" w:type="pct"/>
            <w:shd w:val="clear" w:color="auto" w:fill="auto"/>
          </w:tcPr>
          <w:p w14:paraId="302F8B1C" w14:textId="77777777" w:rsidR="00D96DE1" w:rsidRPr="00CF0777" w:rsidRDefault="00000000" w:rsidP="00903D0F">
            <w:pPr>
              <w:spacing w:after="0" w:line="240" w:lineRule="auto"/>
              <w:contextualSpacing w:val="0"/>
              <w:rPr>
                <w:rFonts w:ascii="Avenir Book" w:eastAsia="Times New Roman" w:hAnsi="Avenir Book" w:cs="Times New Roman"/>
                <w:color w:val="auto"/>
                <w:sz w:val="20"/>
                <w:szCs w:val="20"/>
                <w:lang w:val="en-GB" w:eastAsia="de-DE"/>
                <w14:cntxtAlts w14:val="0"/>
              </w:rPr>
            </w:pPr>
            <w:hyperlink r:id="rId56" w:history="1">
              <w:r w:rsidR="00D96DE1" w:rsidRPr="00CF0777">
                <w:rPr>
                  <w:rFonts w:ascii="Avenir Book" w:eastAsia="Times New Roman" w:hAnsi="Avenir Book" w:cs="Times New Roman"/>
                  <w:color w:val="0000FF"/>
                  <w:sz w:val="20"/>
                  <w:szCs w:val="20"/>
                  <w:u w:val="single"/>
                  <w:lang w:val="en-GB" w:eastAsia="de-DE"/>
                  <w14:cntxtAlts w14:val="0"/>
                </w:rPr>
                <w:t>Franziska.heidenreich@myclimate.org</w:t>
              </w:r>
            </w:hyperlink>
            <w:r w:rsidR="00D96DE1" w:rsidRPr="00CF0777">
              <w:rPr>
                <w:rFonts w:ascii="Avenir Book" w:eastAsia="Times New Roman" w:hAnsi="Avenir Book" w:cs="Times New Roman"/>
                <w:color w:val="auto"/>
                <w:sz w:val="20"/>
                <w:szCs w:val="20"/>
                <w:lang w:val="en-GB" w:eastAsia="de-DE"/>
                <w14:cntxtAlts w14:val="0"/>
              </w:rPr>
              <w:t xml:space="preserve"> </w:t>
            </w:r>
          </w:p>
        </w:tc>
      </w:tr>
    </w:tbl>
    <w:p w14:paraId="1922847C" w14:textId="77777777" w:rsidR="00D96DE1" w:rsidRDefault="00D96DE1" w:rsidP="00D96DE1"/>
    <w:p w14:paraId="5C4142E4" w14:textId="77777777" w:rsidR="00D96DE1" w:rsidRDefault="00D96DE1" w:rsidP="00D96DE1"/>
    <w:p w14:paraId="4EB0075C" w14:textId="77777777" w:rsidR="00D96DE1" w:rsidRPr="00D3490E" w:rsidRDefault="00D96DE1" w:rsidP="00D96DE1">
      <w:pPr>
        <w:sectPr w:rsidR="00D96DE1" w:rsidRPr="00D3490E" w:rsidSect="00903D0F">
          <w:headerReference w:type="default" r:id="rId57"/>
          <w:footerReference w:type="default" r:id="rId58"/>
          <w:headerReference w:type="first" r:id="rId59"/>
          <w:footerReference w:type="first" r:id="rId60"/>
          <w:endnotePr>
            <w:numFmt w:val="decimal"/>
          </w:endnotePr>
          <w:pgSz w:w="11907" w:h="16840" w:code="9"/>
          <w:pgMar w:top="1134" w:right="1134" w:bottom="1134" w:left="1134" w:header="851" w:footer="852" w:gutter="0"/>
          <w:pgNumType w:start="1"/>
          <w:cols w:space="720"/>
        </w:sectPr>
      </w:pPr>
    </w:p>
    <w:p w14:paraId="521728CA" w14:textId="77777777" w:rsidR="00D96DE1" w:rsidRPr="001B1385" w:rsidRDefault="00D96DE1" w:rsidP="00D96DE1">
      <w:pPr>
        <w:spacing w:before="240" w:after="120"/>
        <w:contextualSpacing w:val="0"/>
        <w:rPr>
          <w:rFonts w:cs="Arial"/>
          <w:b/>
          <w:color w:val="auto"/>
          <w:szCs w:val="22"/>
          <w:u w:val="single"/>
        </w:rPr>
      </w:pPr>
      <w:bookmarkStart w:id="49" w:name="_Hlk61347850"/>
      <w:r w:rsidRPr="001B1385">
        <w:rPr>
          <w:rFonts w:cs="Arial"/>
          <w:b/>
          <w:color w:val="auto"/>
          <w:szCs w:val="22"/>
          <w:u w:val="single"/>
        </w:rPr>
        <w:lastRenderedPageBreak/>
        <w:t>Annexes to Monitoring Report</w:t>
      </w:r>
    </w:p>
    <w:p w14:paraId="5D84BB73" w14:textId="77777777" w:rsidR="00D96DE1" w:rsidRPr="001B1385" w:rsidRDefault="00D96DE1" w:rsidP="00D96DE1">
      <w:pPr>
        <w:tabs>
          <w:tab w:val="left" w:pos="426"/>
        </w:tabs>
        <w:ind w:left="426" w:hanging="426"/>
        <w:jc w:val="both"/>
        <w:rPr>
          <w:rFonts w:cs="Arial"/>
          <w:color w:val="auto"/>
          <w:szCs w:val="22"/>
        </w:rPr>
      </w:pPr>
      <w:r w:rsidRPr="001B1385">
        <w:rPr>
          <w:rFonts w:cs="Arial"/>
          <w:color w:val="auto"/>
          <w:szCs w:val="22"/>
        </w:rPr>
        <w:t>1</w:t>
      </w:r>
      <w:r w:rsidRPr="001B1385">
        <w:rPr>
          <w:rFonts w:cs="Arial"/>
          <w:color w:val="auto"/>
          <w:szCs w:val="22"/>
        </w:rPr>
        <w:tab/>
        <w:t xml:space="preserve">Organic waste processed </w:t>
      </w:r>
      <w:r>
        <w:rPr>
          <w:rFonts w:cs="Arial"/>
          <w:color w:val="auto"/>
          <w:szCs w:val="22"/>
        </w:rPr>
        <w:t xml:space="preserve">2021, </w:t>
      </w:r>
      <w:r w:rsidRPr="001B1385">
        <w:rPr>
          <w:rFonts w:cs="Arial"/>
          <w:color w:val="auto"/>
          <w:szCs w:val="22"/>
        </w:rPr>
        <w:t>version 1</w:t>
      </w:r>
      <w:r>
        <w:rPr>
          <w:rFonts w:cs="Arial"/>
          <w:color w:val="auto"/>
          <w:szCs w:val="22"/>
        </w:rPr>
        <w:t xml:space="preserve"> (the detailed</w:t>
      </w:r>
      <w:r w:rsidRPr="001B1385">
        <w:rPr>
          <w:rFonts w:cs="Arial"/>
          <w:color w:val="auto"/>
          <w:szCs w:val="22"/>
        </w:rPr>
        <w:t xml:space="preserve"> </w:t>
      </w:r>
      <w:r>
        <w:rPr>
          <w:rFonts w:cs="Arial"/>
          <w:color w:val="auto"/>
          <w:szCs w:val="22"/>
        </w:rPr>
        <w:t>spreadsheet is</w:t>
      </w:r>
      <w:r w:rsidRPr="001B1385">
        <w:rPr>
          <w:rFonts w:cs="Arial"/>
          <w:color w:val="auto"/>
          <w:szCs w:val="22"/>
        </w:rPr>
        <w:t xml:space="preserve"> </w:t>
      </w:r>
      <w:r>
        <w:rPr>
          <w:rFonts w:cs="Arial"/>
          <w:color w:val="auto"/>
          <w:szCs w:val="22"/>
        </w:rPr>
        <w:t>sent with the MR to the DOE)</w:t>
      </w:r>
    </w:p>
    <w:p w14:paraId="48182476" w14:textId="77777777" w:rsidR="00D96DE1" w:rsidRPr="001B1385" w:rsidRDefault="00D96DE1" w:rsidP="00D96DE1">
      <w:pPr>
        <w:tabs>
          <w:tab w:val="left" w:pos="426"/>
        </w:tabs>
        <w:ind w:left="426" w:hanging="426"/>
        <w:jc w:val="both"/>
        <w:rPr>
          <w:rFonts w:cs="Arial"/>
          <w:color w:val="auto"/>
          <w:szCs w:val="22"/>
        </w:rPr>
      </w:pPr>
      <w:r w:rsidRPr="001B1385">
        <w:rPr>
          <w:rFonts w:cs="Arial"/>
          <w:color w:val="auto"/>
          <w:szCs w:val="22"/>
        </w:rPr>
        <w:t>2</w:t>
      </w:r>
      <w:r w:rsidRPr="001B1385">
        <w:rPr>
          <w:rFonts w:cs="Arial"/>
          <w:color w:val="auto"/>
          <w:szCs w:val="22"/>
        </w:rPr>
        <w:tab/>
      </w:r>
      <w:r>
        <w:rPr>
          <w:rFonts w:cs="Arial"/>
          <w:color w:val="auto"/>
          <w:szCs w:val="22"/>
        </w:rPr>
        <w:t xml:space="preserve">Waste composition 2021, Version </w:t>
      </w:r>
      <w:r w:rsidR="00903D0F">
        <w:rPr>
          <w:rFonts w:cs="Arial"/>
          <w:color w:val="auto"/>
          <w:szCs w:val="22"/>
        </w:rPr>
        <w:t>2</w:t>
      </w:r>
      <w:r>
        <w:rPr>
          <w:rFonts w:cs="Arial"/>
          <w:color w:val="auto"/>
          <w:szCs w:val="22"/>
        </w:rPr>
        <w:t xml:space="preserve"> (the detailed spreadsheet is sent with the MR to the DOE)</w:t>
      </w:r>
    </w:p>
    <w:p w14:paraId="613B9C1B" w14:textId="77777777" w:rsidR="00D96DE1" w:rsidRPr="001B1385" w:rsidRDefault="00D96DE1" w:rsidP="00D96DE1">
      <w:pPr>
        <w:tabs>
          <w:tab w:val="left" w:pos="426"/>
        </w:tabs>
        <w:ind w:left="426" w:hanging="426"/>
        <w:jc w:val="both"/>
        <w:rPr>
          <w:rFonts w:cs="Arial"/>
          <w:color w:val="auto"/>
          <w:szCs w:val="22"/>
        </w:rPr>
      </w:pPr>
      <w:r w:rsidRPr="001B1385">
        <w:rPr>
          <w:rFonts w:cs="Arial"/>
          <w:color w:val="auto"/>
          <w:szCs w:val="22"/>
        </w:rPr>
        <w:t>3.</w:t>
      </w:r>
      <w:r w:rsidRPr="001B1385">
        <w:rPr>
          <w:rFonts w:cs="Arial"/>
          <w:color w:val="auto"/>
          <w:szCs w:val="22"/>
        </w:rPr>
        <w:tab/>
        <w:t xml:space="preserve">Excerpt of baseline emission </w:t>
      </w:r>
      <w:r>
        <w:rPr>
          <w:rFonts w:cs="Arial"/>
          <w:color w:val="auto"/>
          <w:szCs w:val="22"/>
        </w:rPr>
        <w:t>spreadsheet 2021 (The detailed</w:t>
      </w:r>
      <w:r w:rsidRPr="001B1385">
        <w:rPr>
          <w:rFonts w:cs="Arial"/>
          <w:color w:val="auto"/>
          <w:szCs w:val="22"/>
        </w:rPr>
        <w:t xml:space="preserve"> </w:t>
      </w:r>
      <w:r>
        <w:rPr>
          <w:rFonts w:cs="Arial"/>
          <w:color w:val="auto"/>
          <w:szCs w:val="22"/>
        </w:rPr>
        <w:t>spreadsheet is</w:t>
      </w:r>
      <w:r w:rsidRPr="001B1385">
        <w:rPr>
          <w:rFonts w:cs="Arial"/>
          <w:color w:val="auto"/>
          <w:szCs w:val="22"/>
        </w:rPr>
        <w:t xml:space="preserve"> </w:t>
      </w:r>
      <w:r>
        <w:rPr>
          <w:rFonts w:cs="Arial"/>
          <w:color w:val="auto"/>
          <w:szCs w:val="22"/>
        </w:rPr>
        <w:t>sent with the MR</w:t>
      </w:r>
      <w:r w:rsidRPr="001B1385">
        <w:rPr>
          <w:rFonts w:cs="Arial"/>
          <w:color w:val="auto"/>
          <w:szCs w:val="22"/>
        </w:rPr>
        <w:t xml:space="preserve"> to </w:t>
      </w:r>
      <w:r>
        <w:rPr>
          <w:rFonts w:cs="Arial"/>
          <w:color w:val="auto"/>
          <w:szCs w:val="22"/>
        </w:rPr>
        <w:t xml:space="preserve">the </w:t>
      </w:r>
      <w:r w:rsidRPr="001B1385">
        <w:rPr>
          <w:rFonts w:cs="Arial"/>
          <w:color w:val="auto"/>
          <w:szCs w:val="22"/>
        </w:rPr>
        <w:t xml:space="preserve">DOE), version </w:t>
      </w:r>
      <w:r w:rsidR="00903D0F">
        <w:rPr>
          <w:rFonts w:cs="Arial"/>
          <w:color w:val="auto"/>
          <w:szCs w:val="22"/>
        </w:rPr>
        <w:t>2</w:t>
      </w:r>
    </w:p>
    <w:p w14:paraId="46E09E76" w14:textId="77777777" w:rsidR="00D96DE1" w:rsidRPr="001B1385" w:rsidRDefault="00D96DE1" w:rsidP="00D96DE1">
      <w:pPr>
        <w:tabs>
          <w:tab w:val="left" w:pos="426"/>
        </w:tabs>
        <w:ind w:left="426" w:hanging="426"/>
        <w:jc w:val="both"/>
        <w:rPr>
          <w:rFonts w:cs="Arial"/>
          <w:color w:val="auto"/>
          <w:szCs w:val="22"/>
        </w:rPr>
      </w:pPr>
      <w:r>
        <w:rPr>
          <w:rFonts w:cs="Arial"/>
          <w:color w:val="auto"/>
          <w:szCs w:val="22"/>
        </w:rPr>
        <w:t>4.</w:t>
      </w:r>
      <w:r>
        <w:rPr>
          <w:rFonts w:cs="Arial"/>
          <w:color w:val="auto"/>
          <w:szCs w:val="22"/>
        </w:rPr>
        <w:tab/>
        <w:t>Consolidation</w:t>
      </w:r>
      <w:r w:rsidRPr="001B1385">
        <w:rPr>
          <w:rFonts w:cs="Arial"/>
          <w:color w:val="auto"/>
          <w:szCs w:val="22"/>
        </w:rPr>
        <w:t xml:space="preserve"> of tota</w:t>
      </w:r>
      <w:r>
        <w:rPr>
          <w:rFonts w:cs="Arial"/>
          <w:color w:val="auto"/>
          <w:szCs w:val="22"/>
        </w:rPr>
        <w:t xml:space="preserve">l baseline emission 2008 to 2023 </w:t>
      </w:r>
      <w:r w:rsidRPr="001B1385">
        <w:rPr>
          <w:rFonts w:cs="Arial"/>
          <w:color w:val="auto"/>
          <w:szCs w:val="22"/>
        </w:rPr>
        <w:t xml:space="preserve">version </w:t>
      </w:r>
      <w:r w:rsidR="00903D0F">
        <w:rPr>
          <w:rFonts w:cs="Arial"/>
          <w:color w:val="auto"/>
          <w:szCs w:val="22"/>
        </w:rPr>
        <w:t>2</w:t>
      </w:r>
      <w:r>
        <w:rPr>
          <w:rFonts w:cs="Arial"/>
          <w:color w:val="auto"/>
          <w:szCs w:val="22"/>
        </w:rPr>
        <w:t xml:space="preserve"> (the detailed spreadsheet</w:t>
      </w:r>
      <w:r w:rsidRPr="001B1385">
        <w:rPr>
          <w:rFonts w:cs="Arial"/>
          <w:color w:val="auto"/>
          <w:szCs w:val="22"/>
        </w:rPr>
        <w:t xml:space="preserve"> </w:t>
      </w:r>
      <w:r>
        <w:rPr>
          <w:rFonts w:cs="Arial"/>
          <w:color w:val="auto"/>
          <w:szCs w:val="22"/>
        </w:rPr>
        <w:t>is sent with the MR to the DOE)</w:t>
      </w:r>
    </w:p>
    <w:p w14:paraId="322BE8DD" w14:textId="77777777" w:rsidR="00D96DE1" w:rsidRPr="001B1385" w:rsidRDefault="00D96DE1" w:rsidP="00D96DE1">
      <w:pPr>
        <w:tabs>
          <w:tab w:val="left" w:pos="426"/>
        </w:tabs>
        <w:ind w:left="426" w:right="-142" w:hanging="426"/>
        <w:jc w:val="both"/>
        <w:rPr>
          <w:rFonts w:cs="Arial"/>
          <w:color w:val="auto"/>
          <w:szCs w:val="22"/>
        </w:rPr>
      </w:pPr>
      <w:r>
        <w:rPr>
          <w:rFonts w:cs="Arial"/>
          <w:color w:val="auto"/>
          <w:szCs w:val="22"/>
        </w:rPr>
        <w:t>5.</w:t>
      </w:r>
      <w:r>
        <w:rPr>
          <w:rFonts w:cs="Arial"/>
          <w:color w:val="auto"/>
          <w:szCs w:val="22"/>
        </w:rPr>
        <w:tab/>
        <w:t>Electricity and diesel consumption 2021,</w:t>
      </w:r>
      <w:r w:rsidR="00A73A9E">
        <w:rPr>
          <w:rFonts w:cs="Arial"/>
          <w:color w:val="auto"/>
          <w:szCs w:val="22"/>
        </w:rPr>
        <w:t xml:space="preserve"> version 1</w:t>
      </w:r>
      <w:r w:rsidRPr="001B1385">
        <w:rPr>
          <w:rFonts w:cs="Arial"/>
          <w:color w:val="auto"/>
          <w:szCs w:val="22"/>
        </w:rPr>
        <w:t xml:space="preserve"> (</w:t>
      </w:r>
      <w:r>
        <w:rPr>
          <w:rFonts w:cs="Arial"/>
          <w:color w:val="auto"/>
          <w:szCs w:val="22"/>
        </w:rPr>
        <w:t xml:space="preserve">the </w:t>
      </w:r>
      <w:r w:rsidRPr="001B1385">
        <w:rPr>
          <w:rFonts w:cs="Arial"/>
          <w:color w:val="auto"/>
          <w:szCs w:val="22"/>
        </w:rPr>
        <w:t xml:space="preserve">detailed </w:t>
      </w:r>
      <w:r>
        <w:rPr>
          <w:rFonts w:cs="Arial"/>
          <w:color w:val="auto"/>
          <w:szCs w:val="22"/>
        </w:rPr>
        <w:t>spreadsheet is</w:t>
      </w:r>
      <w:r w:rsidRPr="001B1385">
        <w:rPr>
          <w:rFonts w:cs="Arial"/>
          <w:color w:val="auto"/>
          <w:szCs w:val="22"/>
        </w:rPr>
        <w:t xml:space="preserve"> </w:t>
      </w:r>
      <w:r>
        <w:rPr>
          <w:rFonts w:cs="Arial"/>
          <w:color w:val="auto"/>
          <w:szCs w:val="22"/>
        </w:rPr>
        <w:t>sent with the MR to the DOE)</w:t>
      </w:r>
    </w:p>
    <w:p w14:paraId="59913183" w14:textId="77777777" w:rsidR="00E543B1" w:rsidRPr="001B1385" w:rsidRDefault="00E543B1" w:rsidP="00E543B1">
      <w:pPr>
        <w:tabs>
          <w:tab w:val="left" w:pos="426"/>
        </w:tabs>
        <w:ind w:left="426" w:hanging="426"/>
        <w:jc w:val="both"/>
        <w:rPr>
          <w:rFonts w:cs="Arial"/>
          <w:color w:val="auto"/>
          <w:szCs w:val="22"/>
        </w:rPr>
      </w:pPr>
      <w:r>
        <w:rPr>
          <w:rFonts w:cs="Arial"/>
          <w:color w:val="auto"/>
          <w:szCs w:val="22"/>
        </w:rPr>
        <w:t>6</w:t>
      </w:r>
      <w:r w:rsidRPr="001B1385">
        <w:rPr>
          <w:rFonts w:cs="Arial"/>
          <w:color w:val="auto"/>
          <w:szCs w:val="22"/>
        </w:rPr>
        <w:tab/>
      </w:r>
      <w:r>
        <w:rPr>
          <w:rFonts w:cs="Arial"/>
          <w:color w:val="auto"/>
          <w:szCs w:val="22"/>
        </w:rPr>
        <w:t>L</w:t>
      </w:r>
      <w:r w:rsidRPr="001B1385">
        <w:rPr>
          <w:rFonts w:cs="Arial"/>
          <w:color w:val="auto"/>
          <w:szCs w:val="22"/>
        </w:rPr>
        <w:t>inked BE, PE and ER</w:t>
      </w:r>
      <w:r>
        <w:rPr>
          <w:rFonts w:cs="Arial"/>
          <w:color w:val="auto"/>
          <w:szCs w:val="22"/>
        </w:rPr>
        <w:t xml:space="preserve"> calculation tables 30 to 46 2021 introduction</w:t>
      </w:r>
      <w:r w:rsidRPr="001B1385">
        <w:rPr>
          <w:rFonts w:cs="Arial"/>
          <w:color w:val="auto"/>
          <w:szCs w:val="22"/>
        </w:rPr>
        <w:t xml:space="preserve">, version </w:t>
      </w:r>
      <w:r>
        <w:rPr>
          <w:rFonts w:cs="Arial"/>
          <w:color w:val="auto"/>
          <w:szCs w:val="22"/>
        </w:rPr>
        <w:t>2</w:t>
      </w:r>
    </w:p>
    <w:p w14:paraId="32255684" w14:textId="77777777" w:rsidR="00D96DE1" w:rsidRPr="001B1385" w:rsidRDefault="00E543B1" w:rsidP="00D96DE1">
      <w:pPr>
        <w:tabs>
          <w:tab w:val="left" w:pos="426"/>
        </w:tabs>
        <w:ind w:left="426" w:hanging="426"/>
        <w:jc w:val="both"/>
        <w:rPr>
          <w:rFonts w:cs="Arial"/>
          <w:color w:val="auto"/>
          <w:szCs w:val="22"/>
        </w:rPr>
      </w:pPr>
      <w:r>
        <w:rPr>
          <w:rFonts w:cs="Arial"/>
          <w:color w:val="auto"/>
          <w:szCs w:val="22"/>
        </w:rPr>
        <w:t>7</w:t>
      </w:r>
      <w:r w:rsidR="00D96DE1" w:rsidRPr="001B1385">
        <w:rPr>
          <w:rFonts w:cs="Arial"/>
          <w:color w:val="auto"/>
          <w:szCs w:val="22"/>
        </w:rPr>
        <w:t>.</w:t>
      </w:r>
      <w:r w:rsidR="00D96DE1" w:rsidRPr="001B1385">
        <w:rPr>
          <w:rFonts w:cs="Arial"/>
          <w:color w:val="auto"/>
          <w:szCs w:val="22"/>
        </w:rPr>
        <w:tab/>
        <w:t xml:space="preserve">Calibration of weighing scales and kW-meter </w:t>
      </w:r>
      <w:r w:rsidR="00D96DE1">
        <w:rPr>
          <w:rFonts w:cs="Arial"/>
          <w:color w:val="auto"/>
          <w:szCs w:val="22"/>
        </w:rPr>
        <w:t>2021</w:t>
      </w:r>
      <w:r w:rsidR="00D96DE1" w:rsidRPr="001B1385">
        <w:rPr>
          <w:rFonts w:cs="Arial"/>
          <w:color w:val="auto"/>
          <w:szCs w:val="22"/>
        </w:rPr>
        <w:t xml:space="preserve">, version 1 (all calibration certificates are made available </w:t>
      </w:r>
      <w:r w:rsidR="00D96DE1">
        <w:rPr>
          <w:rFonts w:cs="Arial"/>
          <w:color w:val="auto"/>
          <w:szCs w:val="22"/>
        </w:rPr>
        <w:t xml:space="preserve">at site </w:t>
      </w:r>
      <w:r w:rsidR="00D96DE1" w:rsidRPr="001B1385">
        <w:rPr>
          <w:rFonts w:cs="Arial"/>
          <w:color w:val="auto"/>
          <w:szCs w:val="22"/>
        </w:rPr>
        <w:t>to the DOE)</w:t>
      </w:r>
    </w:p>
    <w:p w14:paraId="5D74DD51" w14:textId="77777777" w:rsidR="00D96DE1" w:rsidRDefault="00D96DE1" w:rsidP="00D96DE1">
      <w:pPr>
        <w:tabs>
          <w:tab w:val="left" w:pos="426"/>
        </w:tabs>
        <w:ind w:left="426" w:hanging="426"/>
        <w:jc w:val="both"/>
        <w:rPr>
          <w:rFonts w:cs="Arial"/>
          <w:color w:val="auto"/>
          <w:szCs w:val="22"/>
        </w:rPr>
      </w:pPr>
      <w:r>
        <w:rPr>
          <w:rFonts w:cs="Arial"/>
          <w:color w:val="auto"/>
          <w:szCs w:val="22"/>
        </w:rPr>
        <w:t>8.</w:t>
      </w:r>
      <w:r>
        <w:rPr>
          <w:rFonts w:cs="Arial"/>
          <w:color w:val="auto"/>
          <w:szCs w:val="22"/>
        </w:rPr>
        <w:tab/>
        <w:t xml:space="preserve">Index of </w:t>
      </w:r>
      <w:r w:rsidRPr="001B1385">
        <w:rPr>
          <w:rFonts w:cs="Arial"/>
          <w:color w:val="auto"/>
          <w:szCs w:val="22"/>
        </w:rPr>
        <w:t>Operating Procedures of the Quality System, version 1</w:t>
      </w:r>
    </w:p>
    <w:p w14:paraId="675B64AF" w14:textId="77777777" w:rsidR="00D96DE1" w:rsidRPr="00E543B1" w:rsidRDefault="00D96DE1" w:rsidP="00D96DE1">
      <w:pPr>
        <w:tabs>
          <w:tab w:val="left" w:pos="426"/>
        </w:tabs>
        <w:ind w:left="426" w:hanging="426"/>
        <w:jc w:val="both"/>
        <w:rPr>
          <w:rFonts w:cs="Arial"/>
          <w:color w:val="auto"/>
          <w:szCs w:val="22"/>
        </w:rPr>
      </w:pPr>
      <w:r w:rsidRPr="00E543B1">
        <w:rPr>
          <w:rFonts w:cs="Arial"/>
          <w:color w:val="auto"/>
          <w:szCs w:val="22"/>
        </w:rPr>
        <w:t>9.</w:t>
      </w:r>
      <w:r w:rsidRPr="00E543B1">
        <w:rPr>
          <w:rFonts w:cs="Arial"/>
          <w:color w:val="auto"/>
          <w:szCs w:val="22"/>
        </w:rPr>
        <w:tab/>
      </w:r>
      <w:r w:rsidRPr="00E543B1">
        <w:rPr>
          <w:rFonts w:cs="Arial"/>
          <w:bCs/>
          <w:color w:val="auto"/>
        </w:rPr>
        <w:t>Summary of SDG impacts and positive contributions</w:t>
      </w:r>
    </w:p>
    <w:p w14:paraId="38327BDF" w14:textId="77777777" w:rsidR="00D96DE1" w:rsidRDefault="00D96DE1" w:rsidP="00D96DE1">
      <w:pPr>
        <w:spacing w:before="360"/>
        <w:jc w:val="both"/>
        <w:rPr>
          <w:rFonts w:cs="Arial"/>
          <w:color w:val="auto"/>
          <w:szCs w:val="22"/>
        </w:rPr>
      </w:pPr>
      <w:r w:rsidRPr="001B1385">
        <w:rPr>
          <w:rFonts w:cs="Arial"/>
          <w:color w:val="auto"/>
          <w:szCs w:val="22"/>
        </w:rPr>
        <w:t xml:space="preserve">Above annexes are integral </w:t>
      </w:r>
      <w:r>
        <w:rPr>
          <w:rFonts w:cs="Arial"/>
          <w:color w:val="auto"/>
          <w:szCs w:val="22"/>
        </w:rPr>
        <w:t>parts of the Monitoring Report.</w:t>
      </w:r>
    </w:p>
    <w:p w14:paraId="03C6DBE1" w14:textId="77777777" w:rsidR="00D96DE1" w:rsidRDefault="00D96DE1" w:rsidP="00D96DE1">
      <w:pPr>
        <w:spacing w:before="360"/>
        <w:rPr>
          <w:rFonts w:cs="Arial"/>
          <w:color w:val="auto"/>
          <w:szCs w:val="22"/>
        </w:rPr>
      </w:pPr>
    </w:p>
    <w:p w14:paraId="7EEDED3F" w14:textId="77777777" w:rsidR="00D96DE1" w:rsidRPr="001B1385" w:rsidRDefault="00D96DE1" w:rsidP="00D96DE1">
      <w:pPr>
        <w:spacing w:before="360"/>
        <w:rPr>
          <w:rFonts w:cs="Arial"/>
          <w:color w:val="auto"/>
          <w:szCs w:val="22"/>
        </w:rPr>
      </w:pPr>
      <w:r w:rsidRPr="001B1385">
        <w:rPr>
          <w:rFonts w:cs="Arial"/>
          <w:color w:val="auto"/>
          <w:szCs w:val="22"/>
        </w:rPr>
        <w:t xml:space="preserve">The Supporting Documents below contain details that are </w:t>
      </w:r>
      <w:r>
        <w:rPr>
          <w:rFonts w:cs="Arial"/>
          <w:color w:val="auto"/>
          <w:szCs w:val="22"/>
        </w:rPr>
        <w:t xml:space="preserve">sent with the MR or </w:t>
      </w:r>
      <w:r w:rsidRPr="001B1385">
        <w:rPr>
          <w:rFonts w:cs="Arial"/>
          <w:color w:val="auto"/>
          <w:szCs w:val="22"/>
        </w:rPr>
        <w:t xml:space="preserve">made available </w:t>
      </w:r>
      <w:r>
        <w:rPr>
          <w:rFonts w:cs="Arial"/>
          <w:color w:val="auto"/>
          <w:szCs w:val="22"/>
        </w:rPr>
        <w:t xml:space="preserve">at site </w:t>
      </w:r>
      <w:r w:rsidRPr="001B1385">
        <w:rPr>
          <w:rFonts w:cs="Arial"/>
          <w:color w:val="auto"/>
          <w:szCs w:val="22"/>
        </w:rPr>
        <w:t>to the DOE.</w:t>
      </w:r>
    </w:p>
    <w:p w14:paraId="08B39808" w14:textId="77777777" w:rsidR="00D96DE1" w:rsidRPr="005B6C91" w:rsidRDefault="00D96DE1" w:rsidP="00D96DE1">
      <w:pPr>
        <w:spacing w:before="240" w:after="120"/>
        <w:contextualSpacing w:val="0"/>
        <w:rPr>
          <w:rFonts w:cs="Arial"/>
          <w:b/>
          <w:color w:val="auto"/>
          <w:szCs w:val="22"/>
          <w:u w:val="single"/>
        </w:rPr>
      </w:pPr>
      <w:r w:rsidRPr="006773D8">
        <w:rPr>
          <w:rFonts w:cs="Arial"/>
          <w:b/>
          <w:color w:val="auto"/>
          <w:szCs w:val="22"/>
          <w:u w:val="single"/>
        </w:rPr>
        <w:t>Supporting documents sent with the MR to the DOE</w:t>
      </w:r>
    </w:p>
    <w:p w14:paraId="6CDC0E0C" w14:textId="77777777" w:rsidR="00D96DE1" w:rsidRDefault="00D96DE1" w:rsidP="00D96DE1">
      <w:pPr>
        <w:tabs>
          <w:tab w:val="left" w:pos="794"/>
        </w:tabs>
        <w:rPr>
          <w:rFonts w:cs="Arial"/>
          <w:color w:val="auto"/>
          <w:szCs w:val="22"/>
        </w:rPr>
      </w:pPr>
      <w:r w:rsidRPr="004A0771">
        <w:rPr>
          <w:rFonts w:cs="Arial"/>
          <w:color w:val="auto"/>
          <w:szCs w:val="22"/>
        </w:rPr>
        <w:t>Linked BE PE and ER</w:t>
      </w:r>
      <w:r>
        <w:rPr>
          <w:rFonts w:cs="Arial"/>
          <w:color w:val="auto"/>
          <w:szCs w:val="22"/>
        </w:rPr>
        <w:t xml:space="preserve"> calculation</w:t>
      </w:r>
      <w:r w:rsidRPr="004A0771">
        <w:rPr>
          <w:rFonts w:cs="Arial"/>
          <w:color w:val="auto"/>
          <w:szCs w:val="22"/>
        </w:rPr>
        <w:t xml:space="preserve"> tabl</w:t>
      </w:r>
      <w:r>
        <w:rPr>
          <w:rFonts w:cs="Arial"/>
          <w:color w:val="auto"/>
          <w:szCs w:val="22"/>
        </w:rPr>
        <w:t>es 30 to 46 2021,</w:t>
      </w:r>
      <w:r w:rsidRPr="004A0771">
        <w:rPr>
          <w:rFonts w:cs="Arial"/>
          <w:color w:val="auto"/>
          <w:szCs w:val="22"/>
        </w:rPr>
        <w:t xml:space="preserve"> version 1</w:t>
      </w:r>
    </w:p>
    <w:p w14:paraId="5113C377" w14:textId="77777777" w:rsidR="00D96DE1" w:rsidRPr="005952A2" w:rsidRDefault="00D96DE1" w:rsidP="00D96DE1">
      <w:pPr>
        <w:rPr>
          <w:rFonts w:cs="Arial"/>
          <w:color w:val="auto"/>
          <w:szCs w:val="22"/>
        </w:rPr>
      </w:pPr>
      <w:r w:rsidRPr="005952A2">
        <w:rPr>
          <w:rFonts w:cs="Arial"/>
          <w:color w:val="auto"/>
          <w:szCs w:val="22"/>
        </w:rPr>
        <w:t xml:space="preserve">Details of total organic waste </w:t>
      </w:r>
      <w:r>
        <w:rPr>
          <w:rFonts w:cs="Arial"/>
          <w:color w:val="auto"/>
          <w:szCs w:val="22"/>
        </w:rPr>
        <w:t>processed 2021</w:t>
      </w:r>
      <w:r w:rsidRPr="005952A2">
        <w:rPr>
          <w:rFonts w:cs="Arial"/>
          <w:color w:val="auto"/>
          <w:szCs w:val="22"/>
        </w:rPr>
        <w:t xml:space="preserve"> for Annex 1, version 1</w:t>
      </w:r>
    </w:p>
    <w:p w14:paraId="7E3E95A7" w14:textId="77777777" w:rsidR="00D96DE1" w:rsidRDefault="00D96DE1" w:rsidP="00D96DE1">
      <w:pPr>
        <w:rPr>
          <w:rFonts w:cs="Arial"/>
          <w:color w:val="auto"/>
          <w:szCs w:val="22"/>
        </w:rPr>
      </w:pPr>
      <w:r w:rsidRPr="00605F1F">
        <w:rPr>
          <w:rFonts w:cs="Arial"/>
          <w:color w:val="auto"/>
          <w:szCs w:val="22"/>
        </w:rPr>
        <w:t xml:space="preserve">Waste composition </w:t>
      </w:r>
      <w:r>
        <w:rPr>
          <w:rFonts w:cs="Arial"/>
          <w:color w:val="auto"/>
          <w:szCs w:val="22"/>
        </w:rPr>
        <w:t xml:space="preserve">2021 </w:t>
      </w:r>
      <w:r w:rsidRPr="00605F1F">
        <w:rPr>
          <w:rFonts w:cs="Arial"/>
          <w:color w:val="auto"/>
          <w:szCs w:val="22"/>
        </w:rPr>
        <w:t>with summary for Annex 2</w:t>
      </w:r>
      <w:r>
        <w:rPr>
          <w:rFonts w:cs="Arial"/>
          <w:color w:val="auto"/>
          <w:szCs w:val="22"/>
        </w:rPr>
        <w:t>,</w:t>
      </w:r>
      <w:r w:rsidRPr="00605F1F">
        <w:rPr>
          <w:rFonts w:cs="Arial"/>
          <w:color w:val="auto"/>
          <w:szCs w:val="22"/>
        </w:rPr>
        <w:t xml:space="preserve"> </w:t>
      </w:r>
      <w:r>
        <w:rPr>
          <w:rFonts w:cs="Arial"/>
          <w:color w:val="auto"/>
          <w:szCs w:val="22"/>
        </w:rPr>
        <w:t>v</w:t>
      </w:r>
      <w:r w:rsidRPr="00605F1F">
        <w:rPr>
          <w:rFonts w:cs="Arial"/>
          <w:color w:val="auto"/>
          <w:szCs w:val="22"/>
        </w:rPr>
        <w:t>ersion 1</w:t>
      </w:r>
    </w:p>
    <w:p w14:paraId="42001750" w14:textId="77777777" w:rsidR="00D96DE1" w:rsidRPr="00FE24D4" w:rsidRDefault="00D96DE1" w:rsidP="00D96DE1">
      <w:pPr>
        <w:rPr>
          <w:rFonts w:cs="Arial"/>
          <w:color w:val="auto"/>
          <w:szCs w:val="22"/>
        </w:rPr>
      </w:pPr>
      <w:r w:rsidRPr="00FE24D4">
        <w:rPr>
          <w:rFonts w:cs="Arial"/>
          <w:color w:val="auto"/>
          <w:szCs w:val="22"/>
        </w:rPr>
        <w:t xml:space="preserve">Details of </w:t>
      </w:r>
      <w:r>
        <w:rPr>
          <w:rFonts w:cs="Arial"/>
          <w:color w:val="auto"/>
          <w:szCs w:val="22"/>
        </w:rPr>
        <w:t>2021 baseline emissions for Annex 3, version 2</w:t>
      </w:r>
    </w:p>
    <w:p w14:paraId="188B246B" w14:textId="77777777" w:rsidR="00D96DE1" w:rsidRPr="005952A2" w:rsidRDefault="00D96DE1" w:rsidP="00D96DE1">
      <w:pPr>
        <w:rPr>
          <w:rFonts w:cs="Arial"/>
          <w:color w:val="auto"/>
          <w:szCs w:val="22"/>
        </w:rPr>
      </w:pPr>
      <w:r>
        <w:rPr>
          <w:rFonts w:cs="Arial"/>
          <w:color w:val="auto"/>
          <w:szCs w:val="22"/>
        </w:rPr>
        <w:t xml:space="preserve">Consolidation of total baseline emission 2008 to 2023 of 2021 </w:t>
      </w:r>
      <w:r w:rsidRPr="00ED03D4">
        <w:rPr>
          <w:rFonts w:cs="Arial"/>
          <w:color w:val="auto"/>
          <w:szCs w:val="22"/>
        </w:rPr>
        <w:t>for Annex 4,</w:t>
      </w:r>
      <w:r>
        <w:rPr>
          <w:rFonts w:cs="Arial"/>
          <w:color w:val="auto"/>
          <w:szCs w:val="22"/>
        </w:rPr>
        <w:t xml:space="preserve"> </w:t>
      </w:r>
      <w:r w:rsidRPr="00ED03D4">
        <w:rPr>
          <w:rFonts w:cs="Arial"/>
          <w:color w:val="auto"/>
          <w:szCs w:val="22"/>
        </w:rPr>
        <w:t xml:space="preserve">version </w:t>
      </w:r>
      <w:r>
        <w:rPr>
          <w:rFonts w:cs="Arial"/>
          <w:color w:val="auto"/>
          <w:szCs w:val="22"/>
        </w:rPr>
        <w:t>2</w:t>
      </w:r>
    </w:p>
    <w:p w14:paraId="2D00D3DF" w14:textId="77777777" w:rsidR="00D96DE1" w:rsidRDefault="00D96DE1" w:rsidP="00D96DE1">
      <w:pPr>
        <w:rPr>
          <w:rFonts w:cs="Arial"/>
          <w:color w:val="auto"/>
          <w:szCs w:val="22"/>
        </w:rPr>
      </w:pPr>
      <w:r>
        <w:rPr>
          <w:rFonts w:cs="Arial"/>
          <w:color w:val="auto"/>
          <w:szCs w:val="22"/>
        </w:rPr>
        <w:t>Details of electricity consumption 2021 for Annex 5, version 1</w:t>
      </w:r>
    </w:p>
    <w:p w14:paraId="13CCD1EE" w14:textId="77777777" w:rsidR="00D96DE1" w:rsidRDefault="00D96DE1" w:rsidP="00D96DE1">
      <w:pPr>
        <w:rPr>
          <w:rFonts w:cs="Arial"/>
          <w:color w:val="auto"/>
          <w:szCs w:val="22"/>
        </w:rPr>
      </w:pPr>
      <w:r w:rsidRPr="005952A2">
        <w:rPr>
          <w:rFonts w:cs="Arial"/>
          <w:color w:val="auto"/>
          <w:szCs w:val="22"/>
        </w:rPr>
        <w:t xml:space="preserve">Details of diesel consumption </w:t>
      </w:r>
      <w:r>
        <w:rPr>
          <w:rFonts w:cs="Arial"/>
          <w:color w:val="auto"/>
          <w:szCs w:val="22"/>
        </w:rPr>
        <w:t xml:space="preserve">2021 </w:t>
      </w:r>
      <w:r w:rsidRPr="005952A2">
        <w:rPr>
          <w:rFonts w:cs="Arial"/>
          <w:color w:val="auto"/>
          <w:szCs w:val="22"/>
        </w:rPr>
        <w:t>for Annex 5, version 1</w:t>
      </w:r>
    </w:p>
    <w:p w14:paraId="339E489D" w14:textId="77777777" w:rsidR="00D96DE1" w:rsidRPr="005952A2" w:rsidRDefault="00D96DE1" w:rsidP="00D96DE1">
      <w:pPr>
        <w:rPr>
          <w:rFonts w:cs="Arial"/>
          <w:color w:val="auto"/>
          <w:szCs w:val="22"/>
        </w:rPr>
      </w:pPr>
      <w:r w:rsidRPr="005952A2">
        <w:rPr>
          <w:rFonts w:cs="Arial"/>
          <w:color w:val="auto"/>
          <w:szCs w:val="22"/>
        </w:rPr>
        <w:t>Sampling plan for waste types, 141231</w:t>
      </w:r>
    </w:p>
    <w:p w14:paraId="5A548EDE" w14:textId="77777777" w:rsidR="00D96DE1" w:rsidRDefault="00D96DE1" w:rsidP="00D96DE1">
      <w:pPr>
        <w:rPr>
          <w:rFonts w:cs="Arial"/>
          <w:color w:val="auto"/>
          <w:szCs w:val="22"/>
        </w:rPr>
      </w:pPr>
      <w:r w:rsidRPr="005952A2">
        <w:rPr>
          <w:rFonts w:cs="Arial"/>
          <w:color w:val="auto"/>
          <w:szCs w:val="22"/>
        </w:rPr>
        <w:t>Sensitivity analysis for waste type percentages, 130127</w:t>
      </w:r>
    </w:p>
    <w:p w14:paraId="78F9C0B3" w14:textId="77777777" w:rsidR="00D96DE1" w:rsidRDefault="00D96DE1" w:rsidP="00D96DE1">
      <w:pPr>
        <w:rPr>
          <w:rFonts w:cs="Arial"/>
          <w:b/>
          <w:color w:val="auto"/>
          <w:szCs w:val="22"/>
          <w:u w:val="single"/>
        </w:rPr>
      </w:pPr>
      <w:r>
        <w:rPr>
          <w:rFonts w:cs="Arial"/>
          <w:b/>
          <w:color w:val="auto"/>
          <w:szCs w:val="22"/>
          <w:u w:val="single"/>
        </w:rPr>
        <w:br w:type="page"/>
      </w:r>
    </w:p>
    <w:p w14:paraId="20627C01" w14:textId="77777777" w:rsidR="00D96DE1" w:rsidRPr="005952A2" w:rsidRDefault="00D96DE1" w:rsidP="00D96DE1">
      <w:pPr>
        <w:spacing w:before="480" w:after="120"/>
        <w:contextualSpacing w:val="0"/>
        <w:rPr>
          <w:rFonts w:cs="Arial"/>
          <w:b/>
          <w:color w:val="auto"/>
          <w:szCs w:val="22"/>
          <w:u w:val="single"/>
        </w:rPr>
      </w:pPr>
      <w:r w:rsidRPr="005952A2">
        <w:rPr>
          <w:rFonts w:cs="Arial"/>
          <w:b/>
          <w:color w:val="auto"/>
          <w:szCs w:val="22"/>
          <w:u w:val="single"/>
        </w:rPr>
        <w:lastRenderedPageBreak/>
        <w:t>Supporting do</w:t>
      </w:r>
      <w:r>
        <w:rPr>
          <w:rFonts w:cs="Arial"/>
          <w:b/>
          <w:color w:val="auto"/>
          <w:szCs w:val="22"/>
          <w:u w:val="single"/>
        </w:rPr>
        <w:t>cuments available for the DOE on</w:t>
      </w:r>
      <w:r w:rsidRPr="005952A2">
        <w:rPr>
          <w:rFonts w:cs="Arial"/>
          <w:b/>
          <w:color w:val="auto"/>
          <w:szCs w:val="22"/>
          <w:u w:val="single"/>
        </w:rPr>
        <w:t xml:space="preserve"> site (not exhaustive)</w:t>
      </w:r>
    </w:p>
    <w:p w14:paraId="7D3BF845" w14:textId="77777777" w:rsidR="00D96DE1" w:rsidRPr="00DF426E" w:rsidRDefault="00D96DE1" w:rsidP="00D96DE1">
      <w:pPr>
        <w:rPr>
          <w:rFonts w:cs="Arial"/>
          <w:color w:val="auto"/>
          <w:szCs w:val="22"/>
        </w:rPr>
      </w:pPr>
      <w:r w:rsidRPr="00DF426E">
        <w:rPr>
          <w:rFonts w:cs="Arial"/>
          <w:color w:val="auto"/>
          <w:szCs w:val="22"/>
        </w:rPr>
        <w:t>GWPCH</w:t>
      </w:r>
      <w:r w:rsidRPr="00DF426E">
        <w:rPr>
          <w:rFonts w:cs="Arial"/>
          <w:color w:val="auto"/>
          <w:szCs w:val="22"/>
          <w:vertAlign w:val="subscript"/>
        </w:rPr>
        <w:t>4</w:t>
      </w:r>
      <w:r w:rsidRPr="00DF426E">
        <w:rPr>
          <w:rFonts w:cs="Arial"/>
          <w:color w:val="auto"/>
          <w:szCs w:val="22"/>
        </w:rPr>
        <w:t xml:space="preserve"> = 21:</w:t>
      </w:r>
    </w:p>
    <w:p w14:paraId="00B05AF8" w14:textId="77777777" w:rsidR="00D96DE1" w:rsidRPr="00526099" w:rsidRDefault="00D96DE1" w:rsidP="00D96DE1">
      <w:pPr>
        <w:rPr>
          <w:rFonts w:cs="Arial"/>
          <w:color w:val="auto"/>
          <w:szCs w:val="22"/>
        </w:rPr>
      </w:pPr>
      <w:r w:rsidRPr="00526099">
        <w:rPr>
          <w:rFonts w:cs="Arial"/>
          <w:color w:val="auto"/>
          <w:szCs w:val="22"/>
        </w:rPr>
        <w:t>Details of 2008 baseline emission for Annex 3 &amp; 4</w:t>
      </w:r>
    </w:p>
    <w:p w14:paraId="089E7ECA" w14:textId="77777777" w:rsidR="00D96DE1" w:rsidRPr="00526099" w:rsidRDefault="00D96DE1" w:rsidP="00D96DE1">
      <w:pPr>
        <w:rPr>
          <w:rFonts w:cs="Arial"/>
          <w:color w:val="auto"/>
          <w:szCs w:val="22"/>
        </w:rPr>
      </w:pPr>
      <w:r w:rsidRPr="00526099">
        <w:rPr>
          <w:rFonts w:cs="Arial"/>
          <w:color w:val="auto"/>
          <w:szCs w:val="22"/>
        </w:rPr>
        <w:t>Details of 2009 baseline emission for Annex 3 &amp; 4</w:t>
      </w:r>
    </w:p>
    <w:p w14:paraId="4372C2AE" w14:textId="77777777" w:rsidR="00D96DE1" w:rsidRPr="00526099" w:rsidRDefault="00D96DE1" w:rsidP="00D96DE1">
      <w:pPr>
        <w:rPr>
          <w:rFonts w:cs="Arial"/>
          <w:color w:val="auto"/>
          <w:szCs w:val="22"/>
        </w:rPr>
      </w:pPr>
      <w:r w:rsidRPr="00526099">
        <w:rPr>
          <w:rFonts w:cs="Arial"/>
          <w:color w:val="auto"/>
          <w:szCs w:val="22"/>
        </w:rPr>
        <w:t>Details of 2010 baseline emission for Annex 3 &amp; 4</w:t>
      </w:r>
    </w:p>
    <w:p w14:paraId="24A37480" w14:textId="77777777" w:rsidR="00D96DE1" w:rsidRPr="00526099" w:rsidRDefault="00D96DE1" w:rsidP="00D96DE1">
      <w:pPr>
        <w:rPr>
          <w:rFonts w:cs="Arial"/>
          <w:color w:val="auto"/>
          <w:szCs w:val="22"/>
        </w:rPr>
      </w:pPr>
      <w:r w:rsidRPr="00526099">
        <w:rPr>
          <w:rFonts w:cs="Arial"/>
          <w:color w:val="auto"/>
          <w:szCs w:val="22"/>
        </w:rPr>
        <w:t>Details of 2011 baseline emission for Annex 3 &amp; 4</w:t>
      </w:r>
    </w:p>
    <w:p w14:paraId="2DB92838" w14:textId="77777777" w:rsidR="00D96DE1" w:rsidRPr="00DF426E" w:rsidRDefault="00D96DE1" w:rsidP="00D96DE1">
      <w:pPr>
        <w:rPr>
          <w:rFonts w:cs="Arial"/>
          <w:color w:val="auto"/>
          <w:szCs w:val="22"/>
        </w:rPr>
      </w:pPr>
      <w:r w:rsidRPr="00526099">
        <w:rPr>
          <w:rFonts w:cs="Arial"/>
          <w:color w:val="auto"/>
          <w:szCs w:val="22"/>
        </w:rPr>
        <w:t>Details of 2012 baseline emission for Annex 3 &amp; 4</w:t>
      </w:r>
    </w:p>
    <w:p w14:paraId="3348BE64" w14:textId="77777777" w:rsidR="00D96DE1" w:rsidRPr="005952A2" w:rsidRDefault="00D96DE1" w:rsidP="00D96DE1">
      <w:pPr>
        <w:rPr>
          <w:rFonts w:cs="Arial"/>
          <w:color w:val="auto"/>
          <w:szCs w:val="22"/>
        </w:rPr>
      </w:pPr>
      <w:r w:rsidRPr="005952A2">
        <w:rPr>
          <w:rFonts w:cs="Arial"/>
          <w:color w:val="auto"/>
          <w:szCs w:val="22"/>
        </w:rPr>
        <w:t>GWPCH</w:t>
      </w:r>
      <w:r w:rsidRPr="005952A2">
        <w:rPr>
          <w:rFonts w:cs="Arial"/>
          <w:color w:val="auto"/>
          <w:szCs w:val="22"/>
          <w:vertAlign w:val="subscript"/>
        </w:rPr>
        <w:t>4</w:t>
      </w:r>
      <w:r w:rsidRPr="005952A2">
        <w:rPr>
          <w:rFonts w:cs="Arial"/>
          <w:color w:val="auto"/>
          <w:szCs w:val="22"/>
        </w:rPr>
        <w:t xml:space="preserve"> = 25:</w:t>
      </w:r>
    </w:p>
    <w:p w14:paraId="08BCD833" w14:textId="77777777" w:rsidR="00D96DE1" w:rsidRPr="00526099" w:rsidRDefault="00D96DE1" w:rsidP="00D96DE1">
      <w:pPr>
        <w:rPr>
          <w:rFonts w:cs="Arial"/>
          <w:color w:val="auto"/>
          <w:szCs w:val="22"/>
        </w:rPr>
      </w:pPr>
      <w:r w:rsidRPr="00526099">
        <w:rPr>
          <w:rFonts w:cs="Arial"/>
          <w:color w:val="auto"/>
          <w:szCs w:val="22"/>
        </w:rPr>
        <w:t>Details of 2008 baseline emission for Annex 3 &amp; 4</w:t>
      </w:r>
    </w:p>
    <w:p w14:paraId="4FBED626" w14:textId="77777777" w:rsidR="00D96DE1" w:rsidRPr="00526099" w:rsidRDefault="00D96DE1" w:rsidP="00D96DE1">
      <w:pPr>
        <w:rPr>
          <w:rFonts w:cs="Arial"/>
          <w:color w:val="auto"/>
          <w:szCs w:val="22"/>
        </w:rPr>
      </w:pPr>
      <w:r w:rsidRPr="00526099">
        <w:rPr>
          <w:rFonts w:cs="Arial"/>
          <w:color w:val="auto"/>
          <w:szCs w:val="22"/>
        </w:rPr>
        <w:t>Details of 2009 baseline emission for Annex 3 &amp; 4</w:t>
      </w:r>
    </w:p>
    <w:p w14:paraId="672A3D6E" w14:textId="77777777" w:rsidR="00D96DE1" w:rsidRPr="00526099" w:rsidRDefault="00D96DE1" w:rsidP="00D96DE1">
      <w:pPr>
        <w:rPr>
          <w:rFonts w:cs="Arial"/>
          <w:color w:val="auto"/>
          <w:szCs w:val="22"/>
        </w:rPr>
      </w:pPr>
      <w:r w:rsidRPr="00526099">
        <w:rPr>
          <w:rFonts w:cs="Arial"/>
          <w:color w:val="auto"/>
          <w:szCs w:val="22"/>
        </w:rPr>
        <w:t>Details of 2010 baseline emission for Annex 3 &amp; 4</w:t>
      </w:r>
    </w:p>
    <w:p w14:paraId="5A8385B1" w14:textId="77777777" w:rsidR="00D96DE1" w:rsidRPr="00526099" w:rsidRDefault="00D96DE1" w:rsidP="00D96DE1">
      <w:pPr>
        <w:rPr>
          <w:rFonts w:cs="Arial"/>
          <w:color w:val="auto"/>
          <w:szCs w:val="22"/>
        </w:rPr>
      </w:pPr>
      <w:r w:rsidRPr="00526099">
        <w:rPr>
          <w:rFonts w:cs="Arial"/>
          <w:color w:val="auto"/>
          <w:szCs w:val="22"/>
        </w:rPr>
        <w:t>Details of 2011 baseline emission for Annex 3 &amp; 4</w:t>
      </w:r>
    </w:p>
    <w:p w14:paraId="02ACC440" w14:textId="77777777" w:rsidR="00D96DE1" w:rsidRPr="00526099" w:rsidRDefault="00D96DE1" w:rsidP="00D96DE1">
      <w:pPr>
        <w:rPr>
          <w:rFonts w:cs="Arial"/>
          <w:color w:val="auto"/>
          <w:szCs w:val="22"/>
        </w:rPr>
      </w:pPr>
      <w:r w:rsidRPr="00526099">
        <w:rPr>
          <w:rFonts w:cs="Arial"/>
          <w:color w:val="auto"/>
          <w:szCs w:val="22"/>
        </w:rPr>
        <w:t>Details of 2012 baseline emission for Annex 3 &amp; 4</w:t>
      </w:r>
    </w:p>
    <w:p w14:paraId="38F182C6" w14:textId="77777777" w:rsidR="00D96DE1" w:rsidRPr="00526099" w:rsidRDefault="00D96DE1" w:rsidP="00D96DE1">
      <w:pPr>
        <w:rPr>
          <w:rFonts w:cs="Arial"/>
          <w:color w:val="auto"/>
          <w:szCs w:val="22"/>
        </w:rPr>
      </w:pPr>
      <w:r w:rsidRPr="00526099">
        <w:rPr>
          <w:rFonts w:cs="Arial"/>
          <w:color w:val="auto"/>
          <w:szCs w:val="22"/>
        </w:rPr>
        <w:t>Details of 2013 baseline emission for Annex 3 &amp; 4</w:t>
      </w:r>
    </w:p>
    <w:p w14:paraId="2432B043" w14:textId="77777777" w:rsidR="00D96DE1" w:rsidRPr="00526099" w:rsidRDefault="00D96DE1" w:rsidP="00D96DE1">
      <w:pPr>
        <w:rPr>
          <w:rFonts w:cs="Arial"/>
          <w:color w:val="auto"/>
          <w:szCs w:val="22"/>
        </w:rPr>
      </w:pPr>
      <w:r w:rsidRPr="00526099">
        <w:rPr>
          <w:rFonts w:cs="Arial"/>
          <w:color w:val="auto"/>
          <w:szCs w:val="22"/>
        </w:rPr>
        <w:t>Details of 2014 baseline emission for Annex 3 &amp; 4</w:t>
      </w:r>
    </w:p>
    <w:p w14:paraId="47A0CC03" w14:textId="77777777" w:rsidR="00D96DE1" w:rsidRPr="00526099" w:rsidRDefault="00D96DE1" w:rsidP="00D96DE1">
      <w:pPr>
        <w:rPr>
          <w:rFonts w:cs="Arial"/>
          <w:color w:val="auto"/>
          <w:szCs w:val="22"/>
        </w:rPr>
      </w:pPr>
      <w:r w:rsidRPr="00526099">
        <w:rPr>
          <w:rFonts w:cs="Arial"/>
          <w:color w:val="auto"/>
          <w:szCs w:val="22"/>
        </w:rPr>
        <w:t>Details of 2015 baseline emission for Annex 3 &amp; 4</w:t>
      </w:r>
    </w:p>
    <w:p w14:paraId="7EBF687A" w14:textId="77777777" w:rsidR="00D96DE1" w:rsidRPr="00526099" w:rsidRDefault="00D96DE1" w:rsidP="00D96DE1">
      <w:pPr>
        <w:rPr>
          <w:rFonts w:cs="Arial"/>
          <w:color w:val="auto"/>
          <w:szCs w:val="22"/>
        </w:rPr>
      </w:pPr>
      <w:r w:rsidRPr="00526099">
        <w:rPr>
          <w:rFonts w:cs="Arial"/>
          <w:color w:val="auto"/>
          <w:szCs w:val="22"/>
        </w:rPr>
        <w:t>Details of 2016 baseline emission for Annex 3 &amp; 4</w:t>
      </w:r>
    </w:p>
    <w:p w14:paraId="101804E9" w14:textId="77777777" w:rsidR="00D96DE1" w:rsidRPr="00526099" w:rsidRDefault="00D96DE1" w:rsidP="00D96DE1">
      <w:pPr>
        <w:rPr>
          <w:rFonts w:cs="Arial"/>
          <w:color w:val="auto"/>
          <w:szCs w:val="22"/>
        </w:rPr>
      </w:pPr>
      <w:r w:rsidRPr="00526099">
        <w:rPr>
          <w:rFonts w:cs="Arial"/>
          <w:color w:val="auto"/>
          <w:szCs w:val="22"/>
        </w:rPr>
        <w:t>Details of 2017 baseline emission for Annex 3 &amp; 4</w:t>
      </w:r>
    </w:p>
    <w:p w14:paraId="04812A67" w14:textId="77777777" w:rsidR="00D96DE1" w:rsidRPr="00526099" w:rsidRDefault="00D96DE1" w:rsidP="00D96DE1">
      <w:pPr>
        <w:rPr>
          <w:rFonts w:cs="Arial"/>
          <w:color w:val="auto"/>
          <w:szCs w:val="22"/>
        </w:rPr>
      </w:pPr>
      <w:r w:rsidRPr="00526099">
        <w:rPr>
          <w:rFonts w:cs="Arial"/>
          <w:color w:val="auto"/>
          <w:szCs w:val="22"/>
        </w:rPr>
        <w:t>Details of 2018 baseline emission for Annex 3 &amp; 4</w:t>
      </w:r>
    </w:p>
    <w:p w14:paraId="6A445708" w14:textId="77777777" w:rsidR="00D96DE1" w:rsidRPr="00526099" w:rsidRDefault="00D96DE1" w:rsidP="00D96DE1">
      <w:pPr>
        <w:rPr>
          <w:rFonts w:cs="Arial"/>
          <w:color w:val="auto"/>
          <w:szCs w:val="22"/>
        </w:rPr>
      </w:pPr>
      <w:r w:rsidRPr="00526099">
        <w:rPr>
          <w:rFonts w:cs="Arial"/>
          <w:color w:val="auto"/>
          <w:szCs w:val="22"/>
        </w:rPr>
        <w:t>Details of 2019 baseline emission for Annex 3 &amp; 4</w:t>
      </w:r>
    </w:p>
    <w:p w14:paraId="5ACBAECA" w14:textId="77777777" w:rsidR="00D96DE1" w:rsidRDefault="00D96DE1" w:rsidP="00D96DE1">
      <w:pPr>
        <w:rPr>
          <w:rFonts w:cs="Arial"/>
          <w:color w:val="auto"/>
          <w:szCs w:val="22"/>
        </w:rPr>
      </w:pPr>
      <w:r w:rsidRPr="00526099">
        <w:rPr>
          <w:rFonts w:cs="Arial"/>
          <w:color w:val="auto"/>
          <w:szCs w:val="22"/>
        </w:rPr>
        <w:t>Details of 2020 baseline emission for Annex 3 &amp; 4</w:t>
      </w:r>
    </w:p>
    <w:p w14:paraId="52FD4FE7" w14:textId="77777777" w:rsidR="00E543B1" w:rsidRPr="005952A2" w:rsidRDefault="00E543B1" w:rsidP="00E543B1">
      <w:pPr>
        <w:rPr>
          <w:rFonts w:cs="Arial"/>
          <w:color w:val="auto"/>
          <w:szCs w:val="22"/>
        </w:rPr>
      </w:pPr>
      <w:r w:rsidRPr="005952A2">
        <w:rPr>
          <w:rFonts w:cs="Arial"/>
          <w:color w:val="auto"/>
          <w:szCs w:val="22"/>
        </w:rPr>
        <w:t>GWPCH</w:t>
      </w:r>
      <w:r w:rsidRPr="005952A2">
        <w:rPr>
          <w:rFonts w:cs="Arial"/>
          <w:color w:val="auto"/>
          <w:szCs w:val="22"/>
          <w:vertAlign w:val="subscript"/>
        </w:rPr>
        <w:t>4</w:t>
      </w:r>
      <w:r w:rsidRPr="005952A2">
        <w:rPr>
          <w:rFonts w:cs="Arial"/>
          <w:color w:val="auto"/>
          <w:szCs w:val="22"/>
        </w:rPr>
        <w:t xml:space="preserve"> = 2</w:t>
      </w:r>
      <w:r>
        <w:rPr>
          <w:rFonts w:cs="Arial"/>
          <w:color w:val="auto"/>
          <w:szCs w:val="22"/>
        </w:rPr>
        <w:t>8</w:t>
      </w:r>
      <w:r w:rsidRPr="005952A2">
        <w:rPr>
          <w:rFonts w:cs="Arial"/>
          <w:color w:val="auto"/>
          <w:szCs w:val="22"/>
        </w:rPr>
        <w:t>:</w:t>
      </w:r>
    </w:p>
    <w:p w14:paraId="5AEF268F" w14:textId="77777777" w:rsidR="00D96DE1" w:rsidRDefault="00D96DE1" w:rsidP="00D96DE1">
      <w:pPr>
        <w:rPr>
          <w:rFonts w:cs="Arial"/>
          <w:color w:val="auto"/>
          <w:szCs w:val="22"/>
        </w:rPr>
      </w:pPr>
      <w:r w:rsidRPr="00526099">
        <w:rPr>
          <w:rFonts w:cs="Arial"/>
          <w:color w:val="auto"/>
          <w:szCs w:val="22"/>
        </w:rPr>
        <w:t>Details of 2021 baseline emission for Annex 3 &amp; 4</w:t>
      </w:r>
    </w:p>
    <w:p w14:paraId="23A72D65" w14:textId="77777777" w:rsidR="00D96DE1" w:rsidRPr="00E56731" w:rsidRDefault="00D96DE1" w:rsidP="00D96DE1">
      <w:pPr>
        <w:rPr>
          <w:rFonts w:cs="Arial"/>
          <w:color w:val="auto"/>
          <w:szCs w:val="22"/>
          <w:u w:val="single"/>
        </w:rPr>
      </w:pPr>
      <w:r w:rsidRPr="00E56731">
        <w:rPr>
          <w:rFonts w:cs="Arial"/>
          <w:color w:val="auto"/>
          <w:szCs w:val="22"/>
          <w:u w:val="single"/>
        </w:rPr>
        <w:t>Others:</w:t>
      </w:r>
    </w:p>
    <w:p w14:paraId="5F852F51" w14:textId="77777777" w:rsidR="00D96DE1" w:rsidRDefault="00D96DE1" w:rsidP="00D96DE1">
      <w:pPr>
        <w:rPr>
          <w:rFonts w:cs="Arial"/>
          <w:color w:val="auto"/>
          <w:szCs w:val="22"/>
        </w:rPr>
      </w:pPr>
      <w:r>
        <w:rPr>
          <w:rFonts w:cs="Arial"/>
          <w:color w:val="auto"/>
          <w:szCs w:val="22"/>
        </w:rPr>
        <w:t xml:space="preserve">Various </w:t>
      </w:r>
      <w:r w:rsidRPr="009C1594">
        <w:rPr>
          <w:rFonts w:cs="Arial"/>
          <w:color w:val="auto"/>
          <w:szCs w:val="22"/>
        </w:rPr>
        <w:t>calibration</w:t>
      </w:r>
      <w:r>
        <w:rPr>
          <w:rFonts w:cs="Arial"/>
          <w:color w:val="auto"/>
          <w:szCs w:val="22"/>
        </w:rPr>
        <w:t xml:space="preserve"> documents for weighing scales and kW meter 2021</w:t>
      </w:r>
    </w:p>
    <w:p w14:paraId="1375160A" w14:textId="77777777" w:rsidR="00D96DE1" w:rsidRDefault="00D96DE1" w:rsidP="00D96DE1">
      <w:pPr>
        <w:rPr>
          <w:rFonts w:cs="Arial"/>
          <w:color w:val="auto"/>
          <w:szCs w:val="22"/>
        </w:rPr>
      </w:pPr>
      <w:r>
        <w:rPr>
          <w:rFonts w:cs="Arial"/>
          <w:color w:val="auto"/>
          <w:szCs w:val="22"/>
        </w:rPr>
        <w:t>Confirmation no CH</w:t>
      </w:r>
      <w:r w:rsidRPr="00333B05">
        <w:rPr>
          <w:rFonts w:cs="Arial"/>
          <w:color w:val="auto"/>
          <w:szCs w:val="22"/>
          <w:vertAlign w:val="subscript"/>
        </w:rPr>
        <w:t>4</w:t>
      </w:r>
      <w:r>
        <w:rPr>
          <w:rFonts w:cs="Arial"/>
          <w:color w:val="auto"/>
          <w:szCs w:val="22"/>
        </w:rPr>
        <w:t xml:space="preserve"> collected or flared in 2021</w:t>
      </w:r>
    </w:p>
    <w:p w14:paraId="0DDB286C" w14:textId="77777777" w:rsidR="00D96DE1" w:rsidRPr="009C1594" w:rsidRDefault="00D96DE1" w:rsidP="00D96DE1">
      <w:pPr>
        <w:rPr>
          <w:rFonts w:cs="Arial"/>
          <w:color w:val="auto"/>
          <w:szCs w:val="22"/>
        </w:rPr>
      </w:pPr>
      <w:r>
        <w:rPr>
          <w:rFonts w:cs="Arial"/>
          <w:color w:val="auto"/>
          <w:szCs w:val="22"/>
        </w:rPr>
        <w:t>Quality System with Operating Procedures</w:t>
      </w:r>
    </w:p>
    <w:bookmarkEnd w:id="49"/>
    <w:p w14:paraId="2BAA5FD9" w14:textId="77777777" w:rsidR="00D96DE1" w:rsidRPr="005952A2" w:rsidRDefault="00D96DE1" w:rsidP="00D96DE1">
      <w:pPr>
        <w:rPr>
          <w:rFonts w:cs="Arial"/>
          <w:color w:val="auto"/>
          <w:szCs w:val="22"/>
        </w:rPr>
      </w:pPr>
    </w:p>
    <w:p w14:paraId="422BCC8B" w14:textId="77777777" w:rsidR="00D96DE1" w:rsidRDefault="00D96DE1" w:rsidP="00D96DE1">
      <w:pPr>
        <w:spacing w:line="276" w:lineRule="auto"/>
        <w:contextualSpacing w:val="0"/>
        <w:sectPr w:rsidR="00D96DE1" w:rsidSect="00903D0F">
          <w:headerReference w:type="even" r:id="rId61"/>
          <w:headerReference w:type="default" r:id="rId62"/>
          <w:footerReference w:type="even" r:id="rId63"/>
          <w:footerReference w:type="default" r:id="rId64"/>
          <w:headerReference w:type="first" r:id="rId65"/>
          <w:footerReference w:type="first" r:id="rId66"/>
          <w:pgSz w:w="11900" w:h="16840"/>
          <w:pgMar w:top="1381" w:right="1134" w:bottom="1021" w:left="1134" w:header="283" w:footer="0" w:gutter="0"/>
          <w:cols w:space="720"/>
          <w:titlePg/>
          <w:docGrid w:linePitch="360"/>
        </w:sectPr>
      </w:pPr>
    </w:p>
    <w:p w14:paraId="2552B9A1" w14:textId="77777777" w:rsidR="00D96DE1" w:rsidRPr="00EC706B" w:rsidRDefault="00D96DE1" w:rsidP="00D96DE1">
      <w:pPr>
        <w:rPr>
          <w:color w:val="auto"/>
        </w:rPr>
      </w:pPr>
      <w:r w:rsidRPr="00EC706B">
        <w:rPr>
          <w:rFonts w:cs="Arial"/>
          <w:b/>
          <w:color w:val="auto"/>
          <w:u w:val="single"/>
        </w:rPr>
        <w:lastRenderedPageBreak/>
        <w:t>Annex 1:</w:t>
      </w:r>
      <w:r w:rsidRPr="00EC706B">
        <w:rPr>
          <w:rFonts w:cs="Arial"/>
          <w:b/>
          <w:color w:val="auto"/>
          <w:u w:val="single"/>
        </w:rPr>
        <w:tab/>
        <w:t xml:space="preserve">Organic waste </w:t>
      </w:r>
      <w:r>
        <w:rPr>
          <w:rFonts w:cs="Arial"/>
          <w:b/>
          <w:color w:val="auto"/>
          <w:u w:val="single"/>
        </w:rPr>
        <w:t>processed 2021, V</w:t>
      </w:r>
      <w:r w:rsidRPr="008761FD">
        <w:rPr>
          <w:rFonts w:cs="Arial"/>
          <w:b/>
          <w:color w:val="auto"/>
          <w:u w:val="single"/>
        </w:rPr>
        <w:t>ersion</w:t>
      </w:r>
      <w:r w:rsidRPr="000168CA">
        <w:rPr>
          <w:rFonts w:cs="Arial"/>
          <w:b/>
          <w:color w:val="auto"/>
          <w:u w:val="single"/>
        </w:rPr>
        <w:t xml:space="preserve"> 1</w:t>
      </w:r>
    </w:p>
    <w:p w14:paraId="71A813C0" w14:textId="77777777" w:rsidR="00D96DE1" w:rsidRPr="00072974" w:rsidRDefault="00D96DE1" w:rsidP="00D96DE1">
      <w:pPr>
        <w:spacing w:before="60" w:after="240" w:line="240" w:lineRule="auto"/>
        <w:rPr>
          <w:rFonts w:cs="Arial"/>
          <w:color w:val="auto"/>
          <w:szCs w:val="22"/>
        </w:rPr>
      </w:pPr>
      <w:r w:rsidRPr="00072974">
        <w:rPr>
          <w:rFonts w:cs="Arial"/>
          <w:color w:val="auto"/>
          <w:szCs w:val="22"/>
        </w:rPr>
        <w:t>Copied from</w:t>
      </w:r>
      <w:r>
        <w:rPr>
          <w:rFonts w:cs="Arial"/>
          <w:color w:val="auto"/>
          <w:szCs w:val="22"/>
        </w:rPr>
        <w:t>:</w:t>
      </w:r>
      <w:r>
        <w:rPr>
          <w:rFonts w:cs="Arial"/>
          <w:color w:val="auto"/>
          <w:szCs w:val="22"/>
        </w:rPr>
        <w:tab/>
      </w:r>
      <w:r w:rsidRPr="00367FAD">
        <w:rPr>
          <w:rFonts w:cs="Arial"/>
          <w:color w:val="auto"/>
          <w:szCs w:val="22"/>
        </w:rPr>
        <w:t>Details of total organic waste 2021 with summary for Annex 1, Version 1</w:t>
      </w:r>
    </w:p>
    <w:p w14:paraId="580AAAC7" w14:textId="77777777" w:rsidR="00D96DE1" w:rsidRDefault="00D96DE1" w:rsidP="00D96DE1">
      <w:pPr>
        <w:spacing w:before="60" w:after="240" w:line="240" w:lineRule="auto"/>
        <w:rPr>
          <w:rFonts w:cs="Arial"/>
          <w:color w:val="auto"/>
          <w:szCs w:val="22"/>
        </w:rPr>
      </w:pPr>
      <w:r w:rsidRPr="00072974">
        <w:rPr>
          <w:rFonts w:cs="Arial"/>
          <w:color w:val="auto"/>
          <w:szCs w:val="22"/>
        </w:rPr>
        <w:t>(</w:t>
      </w:r>
      <w:proofErr w:type="gramStart"/>
      <w:r w:rsidRPr="00072974">
        <w:rPr>
          <w:rFonts w:cs="Arial"/>
          <w:color w:val="auto"/>
          <w:szCs w:val="22"/>
        </w:rPr>
        <w:t>sent</w:t>
      </w:r>
      <w:proofErr w:type="gramEnd"/>
      <w:r w:rsidRPr="00072974">
        <w:rPr>
          <w:rFonts w:cs="Arial"/>
          <w:color w:val="auto"/>
          <w:szCs w:val="22"/>
        </w:rPr>
        <w:t xml:space="preserve"> with the MR to the DOE)</w:t>
      </w:r>
    </w:p>
    <w:p w14:paraId="2C468237" w14:textId="77777777" w:rsidR="00D96DE1" w:rsidRDefault="00D96DE1" w:rsidP="00D96DE1">
      <w:pPr>
        <w:spacing w:before="60" w:after="240" w:line="240" w:lineRule="auto"/>
        <w:rPr>
          <w:rFonts w:cs="Arial"/>
          <w:color w:val="auto"/>
          <w:szCs w:val="22"/>
        </w:rPr>
      </w:pPr>
    </w:p>
    <w:p w14:paraId="27FE3D5E" w14:textId="77777777" w:rsidR="00D96DE1" w:rsidRDefault="00D96DE1" w:rsidP="00D96DE1">
      <w:pPr>
        <w:spacing w:before="240" w:line="240" w:lineRule="auto"/>
        <w:rPr>
          <w:rFonts w:cs="Arial"/>
          <w:color w:val="auto"/>
        </w:rPr>
      </w:pPr>
      <w:r w:rsidRPr="005B6C91">
        <w:rPr>
          <w:rFonts w:cs="Arial"/>
          <w:color w:val="auto"/>
          <w:szCs w:val="22"/>
        </w:rPr>
        <w:t>In kilograms</w:t>
      </w:r>
      <w:r>
        <w:rPr>
          <w:rFonts w:cs="Arial"/>
          <w:color w:val="auto"/>
        </w:rPr>
        <w:t>. Total in kg and tons</w:t>
      </w:r>
    </w:p>
    <w:p w14:paraId="5F84FA44" w14:textId="77777777" w:rsidR="00D96DE1" w:rsidRPr="005B6C91" w:rsidRDefault="00D96DE1" w:rsidP="00D96DE1">
      <w:pPr>
        <w:ind w:left="-284"/>
        <w:rPr>
          <w:rFonts w:cs="Arial"/>
          <w:color w:val="auto"/>
          <w:szCs w:val="22"/>
        </w:rPr>
      </w:pPr>
      <w:r w:rsidRPr="006377A9">
        <w:rPr>
          <w:rFonts w:cs="Arial"/>
          <w:noProof/>
          <w:color w:val="auto"/>
          <w:szCs w:val="22"/>
          <w14:cntxtAlts w14:val="0"/>
        </w:rPr>
        <w:object w:dxaOrig="14130" w:dyaOrig="7219" w14:anchorId="212FDBD4">
          <v:shape id="_x0000_i1048" type="#_x0000_t75" alt="" style="width:707.4pt;height:361.2pt;mso-width-percent:0;mso-height-percent:0;mso-width-percent:0;mso-height-percent:0" o:ole="">
            <v:imagedata r:id="rId67" o:title=""/>
          </v:shape>
          <o:OLEObject Type="Embed" ProgID="Excel.Sheet.12" ShapeID="_x0000_i1048" DrawAspect="Content" ObjectID="_1757399242" r:id="rId68"/>
        </w:object>
      </w:r>
    </w:p>
    <w:p w14:paraId="0B81E89C" w14:textId="77777777" w:rsidR="00D96DE1" w:rsidRDefault="00D96DE1" w:rsidP="00D96DE1">
      <w:pPr>
        <w:rPr>
          <w:color w:val="auto"/>
          <w:szCs w:val="22"/>
          <w:lang w:val="en-GB"/>
        </w:rPr>
      </w:pPr>
    </w:p>
    <w:p w14:paraId="11C55D5A" w14:textId="77777777" w:rsidR="00D96DE1" w:rsidRDefault="00D96DE1" w:rsidP="00D96DE1">
      <w:pPr>
        <w:rPr>
          <w:color w:val="auto"/>
          <w:szCs w:val="22"/>
          <w:lang w:val="en-GB"/>
        </w:rPr>
        <w:sectPr w:rsidR="00D96DE1" w:rsidSect="00903D0F">
          <w:pgSz w:w="16840" w:h="11900" w:orient="landscape"/>
          <w:pgMar w:top="1134" w:right="1021" w:bottom="1134" w:left="1381" w:header="283" w:footer="0" w:gutter="0"/>
          <w:cols w:space="720"/>
          <w:titlePg/>
          <w:docGrid w:linePitch="360"/>
        </w:sectPr>
      </w:pPr>
    </w:p>
    <w:p w14:paraId="5B9AED68" w14:textId="77777777" w:rsidR="00D96DE1" w:rsidRPr="00EC706B" w:rsidRDefault="00D96DE1" w:rsidP="00D96DE1">
      <w:pPr>
        <w:rPr>
          <w:color w:val="auto"/>
          <w:lang w:val="en-GB"/>
        </w:rPr>
      </w:pPr>
      <w:r w:rsidRPr="00EC706B">
        <w:rPr>
          <w:rFonts w:cs="Arial"/>
          <w:b/>
          <w:color w:val="auto"/>
          <w:u w:val="single"/>
        </w:rPr>
        <w:lastRenderedPageBreak/>
        <w:t>Annex 2:</w:t>
      </w:r>
      <w:r w:rsidRPr="00EC706B">
        <w:rPr>
          <w:rFonts w:cs="Arial"/>
          <w:b/>
          <w:color w:val="auto"/>
          <w:u w:val="single"/>
        </w:rPr>
        <w:tab/>
      </w:r>
      <w:r>
        <w:rPr>
          <w:rFonts w:cs="Arial"/>
          <w:b/>
          <w:color w:val="auto"/>
          <w:u w:val="single"/>
        </w:rPr>
        <w:t>Waste composition</w:t>
      </w:r>
      <w:r w:rsidRPr="00E53EFB">
        <w:rPr>
          <w:rFonts w:cs="Arial"/>
          <w:b/>
          <w:color w:val="auto"/>
          <w:u w:val="single"/>
        </w:rPr>
        <w:t xml:space="preserve"> </w:t>
      </w:r>
      <w:r>
        <w:rPr>
          <w:rFonts w:cs="Arial"/>
          <w:b/>
          <w:color w:val="auto"/>
          <w:u w:val="single"/>
        </w:rPr>
        <w:t>2021, V</w:t>
      </w:r>
      <w:r w:rsidRPr="00E53EFB">
        <w:rPr>
          <w:rFonts w:cs="Arial"/>
          <w:b/>
          <w:color w:val="auto"/>
          <w:u w:val="single"/>
        </w:rPr>
        <w:t>ersion</w:t>
      </w:r>
      <w:r w:rsidRPr="00EC706B">
        <w:rPr>
          <w:rFonts w:cs="Arial"/>
          <w:b/>
          <w:color w:val="auto"/>
          <w:u w:val="single"/>
        </w:rPr>
        <w:t xml:space="preserve"> </w:t>
      </w:r>
      <w:r>
        <w:rPr>
          <w:rFonts w:cs="Arial"/>
          <w:b/>
          <w:color w:val="auto"/>
          <w:u w:val="single"/>
        </w:rPr>
        <w:t>2</w:t>
      </w:r>
    </w:p>
    <w:p w14:paraId="619292F5" w14:textId="77777777" w:rsidR="00D96DE1" w:rsidRDefault="00D96DE1" w:rsidP="00D96DE1">
      <w:pPr>
        <w:spacing w:before="60" w:after="240"/>
        <w:rPr>
          <w:rFonts w:cs="Arial"/>
          <w:color w:val="auto"/>
          <w:szCs w:val="22"/>
        </w:rPr>
      </w:pPr>
      <w:r>
        <w:rPr>
          <w:rFonts w:cs="Arial"/>
          <w:color w:val="auto"/>
          <w:szCs w:val="22"/>
        </w:rPr>
        <w:t>Copied from:</w:t>
      </w:r>
      <w:r>
        <w:rPr>
          <w:rFonts w:cs="Arial"/>
          <w:color w:val="auto"/>
          <w:szCs w:val="22"/>
        </w:rPr>
        <w:tab/>
        <w:t>Waste composition with summary</w:t>
      </w:r>
      <w:r w:rsidRPr="005B6C91">
        <w:rPr>
          <w:rFonts w:cs="Arial"/>
          <w:color w:val="auto"/>
          <w:szCs w:val="22"/>
        </w:rPr>
        <w:t xml:space="preserve"> </w:t>
      </w:r>
      <w:r>
        <w:rPr>
          <w:rFonts w:cs="Arial"/>
          <w:color w:val="auto"/>
          <w:szCs w:val="22"/>
        </w:rPr>
        <w:t xml:space="preserve">for </w:t>
      </w:r>
      <w:r w:rsidRPr="005B6C91">
        <w:rPr>
          <w:rFonts w:cs="Arial"/>
          <w:color w:val="auto"/>
          <w:szCs w:val="22"/>
        </w:rPr>
        <w:t>20</w:t>
      </w:r>
      <w:r>
        <w:rPr>
          <w:rFonts w:cs="Arial"/>
          <w:color w:val="auto"/>
          <w:szCs w:val="22"/>
        </w:rPr>
        <w:t>21, Version 1 (sent with the MR to the DOE)</w:t>
      </w:r>
    </w:p>
    <w:p w14:paraId="4F1CBB96" w14:textId="77777777" w:rsidR="00D96DE1" w:rsidRPr="00E53EFB" w:rsidRDefault="008853A7" w:rsidP="00D96DE1">
      <w:pPr>
        <w:spacing w:before="60" w:after="240"/>
        <w:rPr>
          <w:rFonts w:cs="Arial"/>
          <w:color w:val="auto"/>
        </w:rPr>
      </w:pPr>
      <w:r>
        <w:rPr>
          <w:rFonts w:cs="Arial"/>
          <w:color w:val="auto"/>
          <w:szCs w:val="22"/>
        </w:rPr>
        <w:object w:dxaOrig="10082" w:dyaOrig="13958" w14:anchorId="441119B3">
          <v:shape id="_x0000_i1049" type="#_x0000_t75" style="width:484.2pt;height:657pt" o:ole="">
            <v:imagedata r:id="rId69" o:title=""/>
          </v:shape>
          <o:OLEObject Type="Embed" ProgID="Excel.Sheet.12" ShapeID="_x0000_i1049" DrawAspect="Content" ObjectID="_1757399243" r:id="rId70"/>
        </w:object>
      </w:r>
    </w:p>
    <w:p w14:paraId="1C5549A1" w14:textId="77777777" w:rsidR="00D96DE1" w:rsidRDefault="00D96DE1" w:rsidP="00D96DE1">
      <w:pPr>
        <w:rPr>
          <w:color w:val="auto"/>
          <w:lang w:val="en-GB"/>
        </w:rPr>
        <w:sectPr w:rsidR="00D96DE1" w:rsidSect="00903D0F">
          <w:pgSz w:w="11900" w:h="16840"/>
          <w:pgMar w:top="1134" w:right="1134" w:bottom="1021" w:left="1134" w:header="283" w:footer="0" w:gutter="0"/>
          <w:cols w:space="720"/>
          <w:titlePg/>
          <w:docGrid w:linePitch="360"/>
        </w:sectPr>
      </w:pPr>
    </w:p>
    <w:p w14:paraId="0EF65AB1" w14:textId="77777777" w:rsidR="00D96DE1" w:rsidRPr="00D201D0" w:rsidRDefault="00D96DE1" w:rsidP="00D96DE1">
      <w:pPr>
        <w:rPr>
          <w:color w:val="auto"/>
          <w:lang w:val="en-GB"/>
        </w:rPr>
      </w:pPr>
      <w:r w:rsidRPr="00EC706B">
        <w:rPr>
          <w:rFonts w:cs="Arial"/>
          <w:b/>
          <w:color w:val="auto"/>
          <w:u w:val="single"/>
        </w:rPr>
        <w:lastRenderedPageBreak/>
        <w:t>Annex 3:</w:t>
      </w:r>
      <w:r w:rsidRPr="00EC706B">
        <w:rPr>
          <w:rFonts w:cs="Arial"/>
          <w:b/>
          <w:color w:val="auto"/>
          <w:u w:val="single"/>
        </w:rPr>
        <w:tab/>
        <w:t xml:space="preserve">Excerpt of baseline emission </w:t>
      </w:r>
      <w:r w:rsidRPr="00D201D0">
        <w:rPr>
          <w:rFonts w:cs="Arial"/>
          <w:b/>
          <w:color w:val="auto"/>
          <w:u w:val="single"/>
        </w:rPr>
        <w:t>spreadsheet</w:t>
      </w:r>
      <w:r>
        <w:rPr>
          <w:rFonts w:cs="Arial"/>
          <w:b/>
          <w:color w:val="auto"/>
          <w:u w:val="single"/>
        </w:rPr>
        <w:t xml:space="preserve"> 2021, V</w:t>
      </w:r>
      <w:r w:rsidRPr="00D201D0">
        <w:rPr>
          <w:rFonts w:cs="Arial"/>
          <w:b/>
          <w:color w:val="auto"/>
          <w:u w:val="single"/>
        </w:rPr>
        <w:t xml:space="preserve">ersion </w:t>
      </w:r>
      <w:r>
        <w:rPr>
          <w:rFonts w:cs="Arial"/>
          <w:b/>
          <w:color w:val="auto"/>
          <w:u w:val="single"/>
        </w:rPr>
        <w:t>2</w:t>
      </w:r>
    </w:p>
    <w:p w14:paraId="1C01EA6E" w14:textId="77777777" w:rsidR="00D96DE1" w:rsidRDefault="00D96DE1" w:rsidP="00D96DE1">
      <w:pPr>
        <w:spacing w:after="120"/>
        <w:contextualSpacing w:val="0"/>
        <w:rPr>
          <w:rFonts w:cs="Arial"/>
          <w:color w:val="auto"/>
          <w:szCs w:val="22"/>
        </w:rPr>
      </w:pPr>
      <w:r>
        <w:rPr>
          <w:rFonts w:eastAsia="Calibri" w:cs="Arial"/>
          <w:color w:val="auto"/>
          <w:szCs w:val="22"/>
        </w:rPr>
        <w:t>Copied from:</w:t>
      </w:r>
      <w:r>
        <w:rPr>
          <w:rFonts w:eastAsia="Calibri" w:cs="Arial"/>
          <w:color w:val="auto"/>
          <w:szCs w:val="22"/>
        </w:rPr>
        <w:tab/>
      </w:r>
      <w:r>
        <w:rPr>
          <w:rFonts w:cs="Arial"/>
          <w:color w:val="auto"/>
          <w:szCs w:val="22"/>
        </w:rPr>
        <w:t>Details of</w:t>
      </w:r>
      <w:r w:rsidRPr="002B57D5">
        <w:rPr>
          <w:rFonts w:cs="Arial"/>
          <w:color w:val="auto"/>
          <w:szCs w:val="22"/>
        </w:rPr>
        <w:t xml:space="preserve"> baseline emissio</w:t>
      </w:r>
      <w:r>
        <w:rPr>
          <w:rFonts w:cs="Arial"/>
          <w:color w:val="auto"/>
          <w:szCs w:val="22"/>
        </w:rPr>
        <w:t>ns 2021 for Annex 4, version 2 (sent with the MR to the DOE)</w:t>
      </w:r>
    </w:p>
    <w:p w14:paraId="108B454C" w14:textId="77777777" w:rsidR="00D96DE1" w:rsidRDefault="00D96DE1" w:rsidP="00D96DE1">
      <w:pPr>
        <w:spacing w:after="0" w:line="240" w:lineRule="auto"/>
        <w:contextualSpacing w:val="0"/>
        <w:rPr>
          <w:color w:val="auto"/>
          <w:lang w:val="en-GB"/>
        </w:rPr>
      </w:pPr>
      <w:r>
        <w:rPr>
          <w:color w:val="auto"/>
          <w:lang w:val="en-GB"/>
        </w:rPr>
        <w:object w:dxaOrig="25115" w:dyaOrig="10887" w14:anchorId="5F13BF04">
          <v:shape id="_x0000_i1050" type="#_x0000_t75" style="width:732pt;height:399.6pt" o:ole="">
            <v:imagedata r:id="rId71" o:title=""/>
          </v:shape>
          <o:OLEObject Type="Embed" ProgID="Excel.Sheet.12" ShapeID="_x0000_i1050" DrawAspect="Content" ObjectID="_1757399244" r:id="rId72"/>
        </w:object>
      </w:r>
    </w:p>
    <w:p w14:paraId="49EE2516" w14:textId="77777777" w:rsidR="00D96DE1" w:rsidRDefault="00D96DE1" w:rsidP="00D96DE1">
      <w:pPr>
        <w:spacing w:after="0" w:line="240" w:lineRule="auto"/>
        <w:rPr>
          <w:color w:val="auto"/>
          <w:lang w:val="en-GB"/>
        </w:rPr>
      </w:pPr>
      <w:r>
        <w:rPr>
          <w:rFonts w:cs="Arial"/>
          <w:color w:val="000000"/>
          <w:szCs w:val="22"/>
        </w:rPr>
        <w:t>For details about generating the above spreadsheet, please refer and to the notes of Annex 4.</w:t>
      </w:r>
      <w:r>
        <w:rPr>
          <w:color w:val="auto"/>
          <w:lang w:val="en-GB"/>
        </w:rPr>
        <w:br w:type="page"/>
      </w:r>
    </w:p>
    <w:p w14:paraId="5011AAD6" w14:textId="77777777" w:rsidR="00D96DE1" w:rsidRPr="00A73A9E" w:rsidRDefault="00D96DE1" w:rsidP="00D96DE1">
      <w:pPr>
        <w:rPr>
          <w:color w:val="auto"/>
          <w:lang w:val="en-GB"/>
        </w:rPr>
      </w:pPr>
      <w:r w:rsidRPr="00A73A9E">
        <w:rPr>
          <w:rFonts w:cs="Arial"/>
          <w:b/>
          <w:color w:val="auto"/>
          <w:u w:val="single"/>
        </w:rPr>
        <w:lastRenderedPageBreak/>
        <w:t>Annex 4:</w:t>
      </w:r>
      <w:r w:rsidRPr="00A73A9E">
        <w:rPr>
          <w:rFonts w:cs="Arial"/>
          <w:b/>
          <w:color w:val="auto"/>
          <w:u w:val="single"/>
        </w:rPr>
        <w:tab/>
      </w:r>
      <w:bookmarkStart w:id="50" w:name="OLE_LINK2"/>
      <w:r w:rsidRPr="00A73A9E">
        <w:rPr>
          <w:rFonts w:cs="Arial"/>
          <w:b/>
          <w:color w:val="auto"/>
          <w:u w:val="single"/>
        </w:rPr>
        <w:t xml:space="preserve">Consolidation of Baseline emissions 2008 to 2023 of 2021, Version </w:t>
      </w:r>
      <w:bookmarkEnd w:id="50"/>
      <w:r w:rsidRPr="00A73A9E">
        <w:rPr>
          <w:rFonts w:cs="Arial"/>
          <w:b/>
          <w:color w:val="auto"/>
          <w:u w:val="single"/>
        </w:rPr>
        <w:t>2</w:t>
      </w:r>
    </w:p>
    <w:p w14:paraId="50D3B885" w14:textId="77777777" w:rsidR="00D96DE1" w:rsidRPr="00A73A9E" w:rsidRDefault="00D96DE1" w:rsidP="00D96DE1">
      <w:pPr>
        <w:tabs>
          <w:tab w:val="left" w:pos="1560"/>
        </w:tabs>
        <w:spacing w:after="0" w:line="240" w:lineRule="auto"/>
        <w:contextualSpacing w:val="0"/>
        <w:rPr>
          <w:color w:val="auto"/>
          <w:lang w:val="en-GB"/>
        </w:rPr>
      </w:pPr>
      <w:bookmarkStart w:id="51" w:name="OLE_LINK1"/>
      <w:r w:rsidRPr="00A73A9E">
        <w:rPr>
          <w:color w:val="auto"/>
          <w:lang w:val="en-GB"/>
        </w:rPr>
        <w:t>Copied from:</w:t>
      </w:r>
      <w:r w:rsidRPr="00A73A9E">
        <w:rPr>
          <w:color w:val="auto"/>
          <w:lang w:val="en-GB"/>
        </w:rPr>
        <w:tab/>
      </w:r>
      <w:r w:rsidRPr="00A73A9E">
        <w:rPr>
          <w:color w:val="auto"/>
          <w:lang w:val="en-GB"/>
        </w:rPr>
        <w:tab/>
        <w:t>Consolidation of Baseline emissions 2021 for Annex 4, version 2 (sent with the MR to the DOE)</w:t>
      </w:r>
    </w:p>
    <w:p w14:paraId="655AABEB" w14:textId="77777777" w:rsidR="00D96DE1" w:rsidRPr="00A73A9E" w:rsidRDefault="00D96DE1" w:rsidP="00D96DE1">
      <w:pPr>
        <w:spacing w:after="0" w:line="240" w:lineRule="auto"/>
        <w:contextualSpacing w:val="0"/>
        <w:rPr>
          <w:color w:val="auto"/>
          <w:lang w:val="en-GB"/>
        </w:rPr>
      </w:pPr>
    </w:p>
    <w:bookmarkEnd w:id="51"/>
    <w:p w14:paraId="62823BE6" w14:textId="77777777" w:rsidR="00D96DE1" w:rsidRPr="00881D4C" w:rsidRDefault="00D96DE1" w:rsidP="00D96DE1">
      <w:pPr>
        <w:spacing w:after="0" w:line="240" w:lineRule="auto"/>
        <w:ind w:left="-142"/>
        <w:contextualSpacing w:val="0"/>
        <w:rPr>
          <w:rFonts w:cs="Arial"/>
          <w:color w:val="auto"/>
          <w:sz w:val="16"/>
          <w:szCs w:val="16"/>
        </w:rPr>
      </w:pPr>
      <w:r>
        <w:rPr>
          <w:rFonts w:cs="Arial"/>
          <w:noProof/>
          <w:color w:val="auto"/>
          <w:szCs w:val="22"/>
          <w14:cntxtAlts w14:val="0"/>
        </w:rPr>
        <w:object w:dxaOrig="15681" w:dyaOrig="6047" w14:anchorId="1393F83D">
          <v:shape id="_x0000_i1051" type="#_x0000_t75" style="width:745.8pt;height:287.4pt" o:ole="">
            <v:imagedata r:id="rId73" o:title=""/>
          </v:shape>
          <o:OLEObject Type="Embed" ProgID="Excel.Sheet.12" ShapeID="_x0000_i1051" DrawAspect="Content" ObjectID="_1757399245" r:id="rId74"/>
        </w:object>
      </w:r>
    </w:p>
    <w:p w14:paraId="3940C51D" w14:textId="77777777" w:rsidR="00D96DE1" w:rsidRDefault="00D96DE1" w:rsidP="00D96DE1">
      <w:pPr>
        <w:spacing w:after="0" w:line="240" w:lineRule="auto"/>
        <w:contextualSpacing w:val="0"/>
        <w:jc w:val="both"/>
        <w:rPr>
          <w:rFonts w:cs="Arial"/>
          <w:color w:val="000000"/>
          <w:sz w:val="20"/>
        </w:rPr>
      </w:pPr>
      <w:r w:rsidRPr="00C21ABF">
        <w:rPr>
          <w:rFonts w:cs="Arial"/>
          <w:color w:val="000000"/>
          <w:sz w:val="20"/>
        </w:rPr>
        <w:t xml:space="preserve">The BE </w:t>
      </w:r>
      <w:r>
        <w:rPr>
          <w:rFonts w:cs="Arial"/>
          <w:color w:val="000000"/>
          <w:sz w:val="20"/>
        </w:rPr>
        <w:t>spreadsheet</w:t>
      </w:r>
      <w:r w:rsidRPr="00C21ABF">
        <w:rPr>
          <w:rFonts w:cs="Arial"/>
          <w:color w:val="000000"/>
          <w:sz w:val="20"/>
        </w:rPr>
        <w:t xml:space="preserve"> </w:t>
      </w:r>
      <w:r>
        <w:rPr>
          <w:rFonts w:cs="Arial"/>
          <w:color w:val="000000"/>
          <w:sz w:val="20"/>
        </w:rPr>
        <w:t xml:space="preserve">of Annex 3 creates the input for above table. Annex 3 is </w:t>
      </w:r>
      <w:r w:rsidRPr="00C21ABF">
        <w:rPr>
          <w:rFonts w:cs="Arial"/>
          <w:color w:val="000000"/>
          <w:sz w:val="20"/>
        </w:rPr>
        <w:t xml:space="preserve">based on processing yearly 14,875 tons of </w:t>
      </w:r>
      <w:r>
        <w:rPr>
          <w:rFonts w:cs="Arial"/>
          <w:color w:val="000000"/>
          <w:sz w:val="20"/>
        </w:rPr>
        <w:t>organic waste into compost</w:t>
      </w:r>
      <w:r w:rsidRPr="00C21ABF">
        <w:rPr>
          <w:rFonts w:cs="Arial"/>
          <w:color w:val="000000"/>
          <w:sz w:val="20"/>
        </w:rPr>
        <w:t xml:space="preserve">. Any yearly deviation from this amount </w:t>
      </w:r>
      <w:r>
        <w:rPr>
          <w:rFonts w:cs="Arial"/>
          <w:color w:val="000000"/>
          <w:sz w:val="20"/>
        </w:rPr>
        <w:t xml:space="preserve">must be </w:t>
      </w:r>
      <w:r w:rsidRPr="00C21ABF">
        <w:rPr>
          <w:rFonts w:cs="Arial"/>
          <w:color w:val="000000"/>
          <w:sz w:val="20"/>
        </w:rPr>
        <w:t>adjusted in the spreadsheet</w:t>
      </w:r>
      <w:r>
        <w:rPr>
          <w:rFonts w:cs="Arial"/>
          <w:color w:val="000000"/>
          <w:sz w:val="20"/>
        </w:rPr>
        <w:t xml:space="preserve"> of Annex 3 by inserting a</w:t>
      </w:r>
      <w:r w:rsidRPr="00C21ABF">
        <w:rPr>
          <w:rFonts w:cs="Arial"/>
          <w:color w:val="000000"/>
          <w:sz w:val="20"/>
        </w:rPr>
        <w:t xml:space="preserve"> </w:t>
      </w:r>
      <w:r>
        <w:rPr>
          <w:rFonts w:cs="Arial"/>
          <w:color w:val="000000"/>
          <w:sz w:val="20"/>
        </w:rPr>
        <w:t xml:space="preserve">“Deposition Trend” into row 30. The Deposition Trend is the percentage resulting from dividing the actual tons processed in a respective year by 14,875 tons. </w:t>
      </w:r>
    </w:p>
    <w:p w14:paraId="04D6CC38" w14:textId="77777777" w:rsidR="00D96DE1" w:rsidRPr="00644C47" w:rsidRDefault="00D96DE1" w:rsidP="00D96DE1">
      <w:pPr>
        <w:spacing w:after="0" w:line="240" w:lineRule="auto"/>
        <w:rPr>
          <w:rFonts w:cs="Arial"/>
          <w:color w:val="000000"/>
          <w:sz w:val="16"/>
          <w:szCs w:val="16"/>
        </w:rPr>
      </w:pPr>
    </w:p>
    <w:p w14:paraId="3F653C49" w14:textId="77777777" w:rsidR="00D96DE1" w:rsidRPr="00C21ABF" w:rsidRDefault="00D96DE1" w:rsidP="00D96DE1">
      <w:pPr>
        <w:spacing w:before="60" w:after="120" w:line="240" w:lineRule="auto"/>
        <w:jc w:val="both"/>
        <w:rPr>
          <w:rFonts w:cs="Arial"/>
          <w:color w:val="000000"/>
          <w:sz w:val="20"/>
        </w:rPr>
      </w:pPr>
      <w:r>
        <w:rPr>
          <w:rFonts w:cs="Arial"/>
          <w:color w:val="000000"/>
          <w:sz w:val="20"/>
        </w:rPr>
        <w:t>T</w:t>
      </w:r>
      <w:r w:rsidRPr="00C21ABF">
        <w:rPr>
          <w:rFonts w:cs="Arial"/>
          <w:color w:val="000000"/>
          <w:sz w:val="20"/>
        </w:rPr>
        <w:t xml:space="preserve">he BE spreadsheet </w:t>
      </w:r>
      <w:r>
        <w:rPr>
          <w:rFonts w:cs="Arial"/>
          <w:color w:val="000000"/>
          <w:sz w:val="20"/>
        </w:rPr>
        <w:t xml:space="preserve">of Annex 3 </w:t>
      </w:r>
      <w:r w:rsidRPr="00C21ABF">
        <w:rPr>
          <w:rFonts w:cs="Arial"/>
          <w:color w:val="000000"/>
          <w:sz w:val="20"/>
        </w:rPr>
        <w:t xml:space="preserve">cannot handle different yearly </w:t>
      </w:r>
      <w:r>
        <w:rPr>
          <w:rFonts w:cs="Arial"/>
          <w:color w:val="000000"/>
          <w:sz w:val="20"/>
        </w:rPr>
        <w:t>Deposit Trends or Waste T</w:t>
      </w:r>
      <w:r w:rsidRPr="00C21ABF">
        <w:rPr>
          <w:rFonts w:cs="Arial"/>
          <w:color w:val="000000"/>
          <w:sz w:val="20"/>
        </w:rPr>
        <w:t xml:space="preserve">ype percentages. </w:t>
      </w:r>
      <w:r>
        <w:rPr>
          <w:rFonts w:cs="Arial"/>
          <w:color w:val="000000"/>
          <w:sz w:val="20"/>
        </w:rPr>
        <w:t xml:space="preserve">Therefore the Deposition Trend and Waste Types of each year must be entered for each year into a separate BE spreadsheet for Annex 3. </w:t>
      </w:r>
      <w:r w:rsidRPr="00C21ABF">
        <w:rPr>
          <w:rFonts w:cs="Arial"/>
          <w:color w:val="000000"/>
          <w:sz w:val="20"/>
        </w:rPr>
        <w:t xml:space="preserve">Because each year requires </w:t>
      </w:r>
      <w:r>
        <w:rPr>
          <w:rFonts w:cs="Arial"/>
          <w:color w:val="000000"/>
          <w:sz w:val="20"/>
        </w:rPr>
        <w:t>an</w:t>
      </w:r>
      <w:r w:rsidRPr="00C21ABF">
        <w:rPr>
          <w:rFonts w:cs="Arial"/>
          <w:color w:val="000000"/>
          <w:sz w:val="20"/>
        </w:rPr>
        <w:t xml:space="preserve"> individual BE</w:t>
      </w:r>
      <w:r>
        <w:rPr>
          <w:rFonts w:cs="Arial"/>
          <w:color w:val="000000"/>
          <w:sz w:val="20"/>
        </w:rPr>
        <w:t xml:space="preserve"> spreadsheet, the</w:t>
      </w:r>
      <w:r w:rsidRPr="00C21ABF">
        <w:rPr>
          <w:rFonts w:cs="Arial"/>
          <w:color w:val="000000"/>
          <w:sz w:val="20"/>
        </w:rPr>
        <w:t xml:space="preserve"> </w:t>
      </w:r>
      <w:r>
        <w:rPr>
          <w:rFonts w:cs="Arial"/>
          <w:color w:val="000000"/>
          <w:sz w:val="20"/>
        </w:rPr>
        <w:t xml:space="preserve">Deposit Trend </w:t>
      </w:r>
      <w:r w:rsidRPr="00C21ABF">
        <w:rPr>
          <w:rFonts w:cs="Arial"/>
          <w:color w:val="000000"/>
          <w:sz w:val="20"/>
        </w:rPr>
        <w:t>values for other year</w:t>
      </w:r>
      <w:r>
        <w:rPr>
          <w:rFonts w:cs="Arial"/>
          <w:color w:val="000000"/>
          <w:sz w:val="20"/>
        </w:rPr>
        <w:t>s</w:t>
      </w:r>
      <w:r w:rsidRPr="00C21ABF">
        <w:rPr>
          <w:rFonts w:cs="Arial"/>
          <w:color w:val="000000"/>
          <w:sz w:val="20"/>
        </w:rPr>
        <w:t xml:space="preserve"> </w:t>
      </w:r>
      <w:r>
        <w:rPr>
          <w:rFonts w:cs="Arial"/>
          <w:color w:val="000000"/>
          <w:sz w:val="20"/>
        </w:rPr>
        <w:t>in Annex 3 remains 0</w:t>
      </w:r>
      <w:r w:rsidRPr="00C21ABF">
        <w:rPr>
          <w:rFonts w:cs="Arial"/>
          <w:color w:val="000000"/>
          <w:sz w:val="20"/>
        </w:rPr>
        <w:t xml:space="preserve">. </w:t>
      </w:r>
      <w:r>
        <w:rPr>
          <w:rFonts w:cs="Arial"/>
          <w:color w:val="000000"/>
          <w:sz w:val="20"/>
        </w:rPr>
        <w:t>As</w:t>
      </w:r>
      <w:r w:rsidRPr="00C21ABF">
        <w:rPr>
          <w:rFonts w:cs="Arial"/>
          <w:color w:val="000000"/>
          <w:sz w:val="20"/>
        </w:rPr>
        <w:t xml:space="preserve"> </w:t>
      </w:r>
      <w:r>
        <w:rPr>
          <w:rFonts w:cs="Arial"/>
          <w:color w:val="000000"/>
          <w:sz w:val="20"/>
        </w:rPr>
        <w:t>a consequence a “#Div/0!</w:t>
      </w:r>
      <w:r w:rsidRPr="00C21ABF">
        <w:rPr>
          <w:rFonts w:cs="Arial"/>
          <w:color w:val="000000"/>
          <w:sz w:val="20"/>
        </w:rPr>
        <w:t>” appear</w:t>
      </w:r>
      <w:r>
        <w:rPr>
          <w:rFonts w:cs="Arial"/>
          <w:color w:val="000000"/>
          <w:sz w:val="20"/>
        </w:rPr>
        <w:t>s in the</w:t>
      </w:r>
      <w:r w:rsidRPr="00C21ABF">
        <w:rPr>
          <w:rFonts w:cs="Arial"/>
          <w:color w:val="000000"/>
          <w:sz w:val="20"/>
        </w:rPr>
        <w:t xml:space="preserve"> spreadsheets in cells from row </w:t>
      </w:r>
      <w:r>
        <w:rPr>
          <w:rFonts w:cs="Arial"/>
          <w:color w:val="000000"/>
          <w:sz w:val="20"/>
        </w:rPr>
        <w:t>47</w:t>
      </w:r>
      <w:r w:rsidRPr="00C21ABF">
        <w:rPr>
          <w:rFonts w:cs="Arial"/>
          <w:color w:val="000000"/>
          <w:sz w:val="20"/>
        </w:rPr>
        <w:t xml:space="preserve"> on downwards.</w:t>
      </w:r>
    </w:p>
    <w:p w14:paraId="29C6A259" w14:textId="77777777" w:rsidR="00D96DE1" w:rsidRPr="00881D4C" w:rsidRDefault="00D96DE1" w:rsidP="00D96DE1">
      <w:pPr>
        <w:spacing w:after="120" w:line="240" w:lineRule="auto"/>
        <w:rPr>
          <w:rFonts w:cs="Arial"/>
          <w:color w:val="000000"/>
          <w:sz w:val="16"/>
          <w:szCs w:val="16"/>
        </w:rPr>
      </w:pPr>
    </w:p>
    <w:p w14:paraId="444F0467" w14:textId="77777777" w:rsidR="00D96DE1" w:rsidRDefault="00D96DE1" w:rsidP="00D96DE1">
      <w:pPr>
        <w:spacing w:before="60" w:after="120" w:line="240" w:lineRule="auto"/>
        <w:rPr>
          <w:rFonts w:cs="Arial"/>
          <w:color w:val="000000"/>
          <w:sz w:val="20"/>
        </w:rPr>
      </w:pPr>
      <w:r w:rsidRPr="00C21ABF">
        <w:rPr>
          <w:rFonts w:cs="Arial"/>
          <w:color w:val="000000"/>
          <w:sz w:val="20"/>
        </w:rPr>
        <w:t xml:space="preserve">The yearly </w:t>
      </w:r>
      <w:r>
        <w:rPr>
          <w:rFonts w:cs="Arial"/>
          <w:color w:val="000000"/>
          <w:sz w:val="20"/>
        </w:rPr>
        <w:t xml:space="preserve">calculated </w:t>
      </w:r>
      <w:r w:rsidRPr="00C21ABF">
        <w:rPr>
          <w:rFonts w:cs="Arial"/>
          <w:color w:val="000000"/>
          <w:sz w:val="20"/>
        </w:rPr>
        <w:t>CO</w:t>
      </w:r>
      <w:r w:rsidRPr="00C21ABF">
        <w:rPr>
          <w:rFonts w:cs="Arial"/>
          <w:color w:val="000000"/>
          <w:sz w:val="20"/>
          <w:vertAlign w:val="subscript"/>
        </w:rPr>
        <w:t>2</w:t>
      </w:r>
      <w:r w:rsidRPr="00C21ABF">
        <w:rPr>
          <w:rFonts w:cs="Arial"/>
          <w:color w:val="000000"/>
          <w:sz w:val="20"/>
        </w:rPr>
        <w:t>e values in row 4</w:t>
      </w:r>
      <w:r>
        <w:rPr>
          <w:rFonts w:cs="Arial"/>
          <w:color w:val="000000"/>
          <w:sz w:val="20"/>
        </w:rPr>
        <w:t>6</w:t>
      </w:r>
      <w:r w:rsidRPr="00C21ABF">
        <w:rPr>
          <w:rFonts w:cs="Arial"/>
          <w:color w:val="000000"/>
          <w:sz w:val="20"/>
        </w:rPr>
        <w:t xml:space="preserve"> </w:t>
      </w:r>
      <w:r>
        <w:rPr>
          <w:rFonts w:cs="Arial"/>
          <w:color w:val="000000"/>
          <w:sz w:val="20"/>
        </w:rPr>
        <w:t xml:space="preserve">of Annex 3 </w:t>
      </w:r>
      <w:r w:rsidRPr="00C21ABF">
        <w:rPr>
          <w:rFonts w:cs="Arial"/>
          <w:color w:val="000000"/>
          <w:sz w:val="20"/>
        </w:rPr>
        <w:t xml:space="preserve">from </w:t>
      </w:r>
      <w:r>
        <w:rPr>
          <w:rFonts w:cs="Arial"/>
          <w:color w:val="000000"/>
          <w:sz w:val="20"/>
        </w:rPr>
        <w:t>actual year onwards are</w:t>
      </w:r>
      <w:r w:rsidRPr="00C21ABF">
        <w:rPr>
          <w:rFonts w:cs="Arial"/>
          <w:color w:val="000000"/>
          <w:sz w:val="20"/>
        </w:rPr>
        <w:t xml:space="preserve"> copied into </w:t>
      </w:r>
      <w:r>
        <w:rPr>
          <w:rFonts w:cs="Arial"/>
          <w:color w:val="000000"/>
          <w:sz w:val="20"/>
        </w:rPr>
        <w:t>above spreadsheet</w:t>
      </w:r>
      <w:r w:rsidRPr="00C21ABF">
        <w:rPr>
          <w:rFonts w:cs="Arial"/>
          <w:color w:val="000000"/>
          <w:sz w:val="20"/>
        </w:rPr>
        <w:t>.</w:t>
      </w:r>
    </w:p>
    <w:p w14:paraId="2668B59E" w14:textId="77777777" w:rsidR="00D96DE1" w:rsidRPr="00881D4C" w:rsidRDefault="00D96DE1" w:rsidP="00D96DE1">
      <w:pPr>
        <w:spacing w:after="120" w:line="240" w:lineRule="auto"/>
        <w:rPr>
          <w:color w:val="auto"/>
          <w:sz w:val="16"/>
          <w:szCs w:val="16"/>
          <w:lang w:val="en-GB"/>
        </w:rPr>
      </w:pPr>
    </w:p>
    <w:p w14:paraId="1A0C2BD8" w14:textId="77777777" w:rsidR="00D96DE1" w:rsidRDefault="00D96DE1" w:rsidP="00D96DE1">
      <w:pPr>
        <w:rPr>
          <w:color w:val="auto"/>
          <w:lang w:val="en-GB"/>
        </w:rPr>
        <w:sectPr w:rsidR="00D96DE1" w:rsidSect="00903D0F">
          <w:pgSz w:w="16840" w:h="11900" w:orient="landscape"/>
          <w:pgMar w:top="1134" w:right="1021" w:bottom="1134" w:left="1134" w:header="283" w:footer="0" w:gutter="0"/>
          <w:cols w:space="720"/>
          <w:titlePg/>
          <w:docGrid w:linePitch="360"/>
        </w:sectPr>
      </w:pPr>
    </w:p>
    <w:p w14:paraId="5FFAAED8" w14:textId="77777777" w:rsidR="00D96DE1" w:rsidRPr="00A73A9E" w:rsidRDefault="00D96DE1" w:rsidP="00D96DE1">
      <w:pPr>
        <w:ind w:right="-7"/>
        <w:rPr>
          <w:rFonts w:cs="Arial"/>
          <w:b/>
          <w:color w:val="auto"/>
          <w:szCs w:val="22"/>
          <w:u w:val="single"/>
        </w:rPr>
      </w:pPr>
      <w:r w:rsidRPr="00A73A9E">
        <w:rPr>
          <w:rFonts w:cs="Arial"/>
          <w:b/>
          <w:color w:val="auto"/>
          <w:szCs w:val="22"/>
          <w:u w:val="single"/>
        </w:rPr>
        <w:lastRenderedPageBreak/>
        <w:t>Annex 5:</w:t>
      </w:r>
      <w:r w:rsidRPr="00A73A9E">
        <w:rPr>
          <w:rFonts w:cs="Arial"/>
          <w:b/>
          <w:color w:val="auto"/>
          <w:szCs w:val="22"/>
          <w:u w:val="single"/>
        </w:rPr>
        <w:tab/>
        <w:t>Electricity and di</w:t>
      </w:r>
      <w:r w:rsidR="00A73A9E" w:rsidRPr="00A73A9E">
        <w:rPr>
          <w:rFonts w:cs="Arial"/>
          <w:b/>
          <w:color w:val="auto"/>
          <w:szCs w:val="22"/>
          <w:u w:val="single"/>
        </w:rPr>
        <w:t>esel consumption 2011, Version 1</w:t>
      </w:r>
    </w:p>
    <w:p w14:paraId="2F128935" w14:textId="77777777" w:rsidR="00D96DE1" w:rsidRPr="00A73A9E" w:rsidRDefault="00D96DE1" w:rsidP="00D96DE1">
      <w:pPr>
        <w:spacing w:after="0"/>
        <w:rPr>
          <w:color w:val="auto"/>
          <w:lang w:val="en-GB"/>
        </w:rPr>
      </w:pPr>
      <w:r w:rsidRPr="00A73A9E">
        <w:rPr>
          <w:rFonts w:cs="Arial"/>
          <w:color w:val="auto"/>
          <w:szCs w:val="22"/>
        </w:rPr>
        <w:t>Copied from:</w:t>
      </w:r>
      <w:r w:rsidRPr="00A73A9E">
        <w:rPr>
          <w:rFonts w:cs="Arial"/>
          <w:color w:val="auto"/>
          <w:szCs w:val="22"/>
        </w:rPr>
        <w:tab/>
        <w:t xml:space="preserve">Details of electricity consumption 2021 and </w:t>
      </w:r>
      <w:r w:rsidRPr="00A73A9E">
        <w:rPr>
          <w:color w:val="auto"/>
          <w:lang w:val="en-GB"/>
        </w:rPr>
        <w:t xml:space="preserve">Details of diesel consumption 2021 </w:t>
      </w:r>
      <w:r w:rsidRPr="00A73A9E">
        <w:rPr>
          <w:rFonts w:cs="Arial"/>
          <w:color w:val="auto"/>
          <w:szCs w:val="22"/>
        </w:rPr>
        <w:t>(sent with the MR to the DOE)</w:t>
      </w:r>
    </w:p>
    <w:p w14:paraId="75268FF1" w14:textId="77777777" w:rsidR="00D96DE1" w:rsidRPr="00A73A9E" w:rsidRDefault="00D96DE1" w:rsidP="00D96DE1">
      <w:pPr>
        <w:spacing w:line="240" w:lineRule="auto"/>
        <w:rPr>
          <w:color w:val="auto"/>
          <w:lang w:val="en-GB"/>
        </w:rPr>
      </w:pPr>
    </w:p>
    <w:p w14:paraId="636CFAA6" w14:textId="77777777" w:rsidR="00D96DE1" w:rsidRPr="004E4E8B" w:rsidRDefault="00D96DE1" w:rsidP="00D96DE1">
      <w:pPr>
        <w:spacing w:line="240" w:lineRule="auto"/>
        <w:rPr>
          <w:color w:val="auto"/>
          <w:lang w:val="en-GB"/>
        </w:rPr>
      </w:pPr>
      <w:r w:rsidRPr="006377A9">
        <w:rPr>
          <w:noProof/>
          <w:color w:val="auto"/>
          <w:lang w:val="en-GB"/>
          <w14:cntxtAlts w14:val="0"/>
        </w:rPr>
        <w:object w:dxaOrig="9874" w:dyaOrig="5340" w14:anchorId="2EA6F256">
          <v:shape id="_x0000_i1052" type="#_x0000_t75" alt="" style="width:484.8pt;height:267.6pt;mso-width-percent:0;mso-height-percent:0;mso-width-percent:0;mso-height-percent:0" o:ole="">
            <v:imagedata r:id="rId75" o:title=""/>
          </v:shape>
          <o:OLEObject Type="Embed" ProgID="Excel.Sheet.12" ShapeID="_x0000_i1052" DrawAspect="Content" ObjectID="_1757399246" r:id="rId76"/>
        </w:object>
      </w:r>
    </w:p>
    <w:p w14:paraId="66D893EF" w14:textId="77777777" w:rsidR="00D96DE1" w:rsidRDefault="00D96DE1" w:rsidP="00D96DE1">
      <w:pPr>
        <w:spacing w:line="276" w:lineRule="auto"/>
        <w:contextualSpacing w:val="0"/>
        <w:rPr>
          <w:color w:val="auto"/>
          <w:u w:val="single"/>
          <w:lang w:val="en-GB"/>
        </w:rPr>
      </w:pPr>
    </w:p>
    <w:p w14:paraId="1DB02BAA" w14:textId="77777777" w:rsidR="00D96DE1" w:rsidRDefault="00D96DE1" w:rsidP="00D96DE1">
      <w:pPr>
        <w:spacing w:line="276" w:lineRule="auto"/>
        <w:contextualSpacing w:val="0"/>
        <w:rPr>
          <w:color w:val="auto"/>
          <w:u w:val="single"/>
          <w:lang w:val="en-GB"/>
        </w:rPr>
      </w:pPr>
    </w:p>
    <w:p w14:paraId="0A87EB8F" w14:textId="77777777" w:rsidR="00D96DE1" w:rsidRDefault="00D96DE1" w:rsidP="00D96DE1">
      <w:pPr>
        <w:spacing w:line="276" w:lineRule="auto"/>
        <w:contextualSpacing w:val="0"/>
        <w:rPr>
          <w:color w:val="auto"/>
          <w:u w:val="single"/>
          <w:lang w:val="en-GB"/>
        </w:rPr>
      </w:pPr>
    </w:p>
    <w:p w14:paraId="1B64756A" w14:textId="77777777" w:rsidR="00D96DE1" w:rsidRDefault="00D96DE1" w:rsidP="00D96DE1">
      <w:pPr>
        <w:spacing w:line="276" w:lineRule="auto"/>
        <w:contextualSpacing w:val="0"/>
        <w:rPr>
          <w:color w:val="auto"/>
          <w:u w:val="single"/>
          <w:lang w:val="en-GB"/>
        </w:rPr>
      </w:pPr>
    </w:p>
    <w:p w14:paraId="77F91A47" w14:textId="77777777" w:rsidR="00D96DE1" w:rsidRDefault="00D96DE1" w:rsidP="00D96DE1">
      <w:pPr>
        <w:spacing w:line="276" w:lineRule="auto"/>
        <w:contextualSpacing w:val="0"/>
        <w:rPr>
          <w:color w:val="auto"/>
          <w:u w:val="single"/>
          <w:lang w:val="en-GB"/>
        </w:rPr>
      </w:pPr>
    </w:p>
    <w:p w14:paraId="2A720D88" w14:textId="77777777" w:rsidR="00D96DE1" w:rsidRPr="004E4E8B" w:rsidRDefault="00D96DE1" w:rsidP="00D96DE1">
      <w:pPr>
        <w:spacing w:line="276" w:lineRule="auto"/>
        <w:contextualSpacing w:val="0"/>
        <w:rPr>
          <w:color w:val="auto"/>
          <w:u w:val="single"/>
          <w:lang w:val="en-GB"/>
        </w:rPr>
      </w:pPr>
    </w:p>
    <w:p w14:paraId="747DD812" w14:textId="77777777" w:rsidR="00D96DE1" w:rsidRPr="00EC706B" w:rsidRDefault="00D96DE1" w:rsidP="00D96DE1">
      <w:pPr>
        <w:ind w:right="-291"/>
        <w:rPr>
          <w:b/>
          <w:color w:val="auto"/>
          <w:u w:val="single"/>
          <w:lang w:val="en-GB"/>
        </w:rPr>
      </w:pPr>
      <w:r w:rsidRPr="00EC706B">
        <w:rPr>
          <w:b/>
          <w:color w:val="auto"/>
          <w:u w:val="single"/>
          <w:lang w:val="en-GB"/>
        </w:rPr>
        <w:t>Annex 6:</w:t>
      </w:r>
      <w:r w:rsidRPr="00EC706B">
        <w:rPr>
          <w:b/>
          <w:color w:val="auto"/>
          <w:u w:val="single"/>
          <w:lang w:val="en-GB"/>
        </w:rPr>
        <w:tab/>
      </w:r>
      <w:r w:rsidRPr="004A0771">
        <w:rPr>
          <w:b/>
          <w:color w:val="auto"/>
          <w:u w:val="single"/>
          <w:lang w:val="en-GB"/>
        </w:rPr>
        <w:t>Linked BE</w:t>
      </w:r>
      <w:r>
        <w:rPr>
          <w:b/>
          <w:color w:val="auto"/>
          <w:u w:val="single"/>
          <w:lang w:val="en-GB"/>
        </w:rPr>
        <w:t>,</w:t>
      </w:r>
      <w:r w:rsidRPr="004A0771">
        <w:rPr>
          <w:b/>
          <w:color w:val="auto"/>
          <w:u w:val="single"/>
          <w:lang w:val="en-GB"/>
        </w:rPr>
        <w:t xml:space="preserve"> PE and ER tab</w:t>
      </w:r>
      <w:r>
        <w:rPr>
          <w:b/>
          <w:color w:val="auto"/>
          <w:u w:val="single"/>
          <w:lang w:val="en-GB"/>
        </w:rPr>
        <w:t>les 30 to 46 for MR 2021</w:t>
      </w:r>
      <w:r w:rsidRPr="004A0771">
        <w:rPr>
          <w:b/>
          <w:color w:val="auto"/>
          <w:u w:val="single"/>
          <w:lang w:val="en-GB"/>
        </w:rPr>
        <w:t xml:space="preserve">, </w:t>
      </w:r>
      <w:r>
        <w:rPr>
          <w:b/>
          <w:color w:val="auto"/>
          <w:u w:val="single"/>
          <w:lang w:val="en-GB"/>
        </w:rPr>
        <w:t>Version 2</w:t>
      </w:r>
    </w:p>
    <w:p w14:paraId="1AD71730" w14:textId="77777777" w:rsidR="00D96DE1" w:rsidRDefault="00D96DE1" w:rsidP="00D96DE1">
      <w:pPr>
        <w:spacing w:line="240" w:lineRule="auto"/>
        <w:jc w:val="both"/>
        <w:rPr>
          <w:rFonts w:cs="Arial"/>
          <w:color w:val="auto"/>
          <w:szCs w:val="22"/>
        </w:rPr>
      </w:pPr>
      <w:r>
        <w:rPr>
          <w:rFonts w:cs="Arial"/>
          <w:color w:val="auto"/>
          <w:szCs w:val="22"/>
        </w:rPr>
        <w:t>A detailed spreadsheet is sent with the MR to the DOE named:</w:t>
      </w:r>
    </w:p>
    <w:p w14:paraId="48A14E99" w14:textId="77777777" w:rsidR="00D96DE1" w:rsidRPr="004C7B49" w:rsidRDefault="00D96DE1" w:rsidP="00D96DE1">
      <w:pPr>
        <w:spacing w:line="240" w:lineRule="auto"/>
        <w:contextualSpacing w:val="0"/>
        <w:jc w:val="both"/>
        <w:rPr>
          <w:rFonts w:cs="Arial"/>
          <w:color w:val="auto"/>
          <w:szCs w:val="22"/>
        </w:rPr>
      </w:pPr>
      <w:r w:rsidRPr="004C7B49">
        <w:rPr>
          <w:color w:val="auto"/>
          <w:lang w:val="en-GB"/>
        </w:rPr>
        <w:t>Linked BE, PE and ER tab</w:t>
      </w:r>
      <w:r>
        <w:rPr>
          <w:color w:val="auto"/>
          <w:lang w:val="en-GB"/>
        </w:rPr>
        <w:t>les 30 to 46 for MR 2021</w:t>
      </w:r>
      <w:r w:rsidR="00903D0F">
        <w:rPr>
          <w:color w:val="auto"/>
          <w:lang w:val="en-GB"/>
        </w:rPr>
        <w:t>, Version 2</w:t>
      </w:r>
    </w:p>
    <w:p w14:paraId="6F512C54" w14:textId="77777777" w:rsidR="00D96DE1" w:rsidRDefault="00D96DE1" w:rsidP="00D96DE1">
      <w:pPr>
        <w:spacing w:line="240" w:lineRule="auto"/>
        <w:jc w:val="both"/>
        <w:rPr>
          <w:rFonts w:cs="Arial"/>
          <w:color w:val="auto"/>
          <w:szCs w:val="22"/>
        </w:rPr>
      </w:pPr>
      <w:r>
        <w:rPr>
          <w:rFonts w:cs="Arial"/>
          <w:color w:val="auto"/>
          <w:szCs w:val="22"/>
        </w:rPr>
        <w:t>Copies of the individual tables with co</w:t>
      </w:r>
      <w:r w:rsidR="00903D0F">
        <w:rPr>
          <w:rFonts w:cs="Arial"/>
          <w:color w:val="auto"/>
          <w:szCs w:val="22"/>
        </w:rPr>
        <w:t>mments are displayed in Chapter</w:t>
      </w:r>
      <w:r>
        <w:rPr>
          <w:rFonts w:cs="Arial"/>
          <w:color w:val="auto"/>
          <w:szCs w:val="22"/>
        </w:rPr>
        <w:t>:</w:t>
      </w:r>
    </w:p>
    <w:p w14:paraId="181E902C" w14:textId="77777777" w:rsidR="00D96DE1" w:rsidRDefault="00D96DE1" w:rsidP="00D96DE1">
      <w:pPr>
        <w:spacing w:line="240" w:lineRule="auto"/>
        <w:jc w:val="both"/>
        <w:rPr>
          <w:rFonts w:cs="Arial"/>
          <w:color w:val="auto"/>
          <w:szCs w:val="22"/>
        </w:rPr>
      </w:pPr>
      <w:r w:rsidRPr="00346792">
        <w:rPr>
          <w:b/>
        </w:rPr>
        <w:t>E.1.1.   SDG 13:</w:t>
      </w:r>
      <w:r w:rsidRPr="00346792">
        <w:rPr>
          <w:b/>
        </w:rPr>
        <w:tab/>
        <w:t>Climate Action</w:t>
      </w:r>
      <w:r>
        <w:rPr>
          <w:rFonts w:cs="Arial"/>
          <w:color w:val="auto"/>
          <w:szCs w:val="22"/>
        </w:rPr>
        <w:t xml:space="preserve"> of this Monitoring Report.</w:t>
      </w:r>
    </w:p>
    <w:p w14:paraId="678DB2FC" w14:textId="77777777" w:rsidR="00D96DE1" w:rsidRDefault="00D96DE1" w:rsidP="00D96DE1">
      <w:pPr>
        <w:rPr>
          <w:rFonts w:cs="Arial"/>
          <w:color w:val="auto"/>
          <w:szCs w:val="22"/>
        </w:rPr>
      </w:pPr>
    </w:p>
    <w:p w14:paraId="421866EE" w14:textId="77777777" w:rsidR="00D96DE1" w:rsidRDefault="00D96DE1" w:rsidP="00D96DE1">
      <w:pPr>
        <w:spacing w:line="276" w:lineRule="auto"/>
        <w:contextualSpacing w:val="0"/>
        <w:rPr>
          <w:b/>
          <w:color w:val="auto"/>
          <w:u w:val="single"/>
        </w:rPr>
      </w:pPr>
      <w:r>
        <w:rPr>
          <w:b/>
          <w:color w:val="auto"/>
          <w:u w:val="single"/>
        </w:rPr>
        <w:br w:type="page"/>
      </w:r>
    </w:p>
    <w:p w14:paraId="3D319C31" w14:textId="77777777" w:rsidR="00D96DE1" w:rsidRPr="00EC706B" w:rsidRDefault="00D96DE1" w:rsidP="00D96DE1">
      <w:pPr>
        <w:spacing w:line="240" w:lineRule="auto"/>
        <w:contextualSpacing w:val="0"/>
        <w:rPr>
          <w:color w:val="auto"/>
          <w:lang w:val="en-GB"/>
        </w:rPr>
      </w:pPr>
      <w:r w:rsidRPr="00EC706B">
        <w:rPr>
          <w:rFonts w:cs="Arial"/>
          <w:b/>
          <w:color w:val="auto"/>
          <w:u w:val="single"/>
        </w:rPr>
        <w:lastRenderedPageBreak/>
        <w:t xml:space="preserve">Annex </w:t>
      </w:r>
      <w:r>
        <w:rPr>
          <w:rFonts w:cs="Arial"/>
          <w:b/>
          <w:color w:val="auto"/>
          <w:u w:val="single"/>
        </w:rPr>
        <w:t>7</w:t>
      </w:r>
      <w:r w:rsidRPr="00EC706B">
        <w:rPr>
          <w:rFonts w:cs="Arial"/>
          <w:b/>
          <w:color w:val="auto"/>
          <w:u w:val="single"/>
        </w:rPr>
        <w:t>:</w:t>
      </w:r>
      <w:r w:rsidRPr="00EC706B">
        <w:rPr>
          <w:rFonts w:cs="Arial"/>
          <w:b/>
          <w:color w:val="auto"/>
          <w:u w:val="single"/>
        </w:rPr>
        <w:tab/>
        <w:t>Calibra</w:t>
      </w:r>
      <w:r>
        <w:rPr>
          <w:rFonts w:cs="Arial"/>
          <w:b/>
          <w:color w:val="auto"/>
          <w:u w:val="single"/>
        </w:rPr>
        <w:t xml:space="preserve">tion of weighing scales and </w:t>
      </w:r>
      <w:proofErr w:type="spellStart"/>
      <w:r>
        <w:rPr>
          <w:rFonts w:cs="Arial"/>
          <w:b/>
          <w:color w:val="auto"/>
          <w:u w:val="single"/>
        </w:rPr>
        <w:t>kWhmeter</w:t>
      </w:r>
      <w:proofErr w:type="spellEnd"/>
      <w:r>
        <w:rPr>
          <w:rFonts w:cs="Arial"/>
          <w:b/>
          <w:color w:val="auto"/>
          <w:u w:val="single"/>
        </w:rPr>
        <w:t xml:space="preserve"> 2021, V</w:t>
      </w:r>
      <w:r w:rsidRPr="000168CA">
        <w:rPr>
          <w:rFonts w:cs="Arial"/>
          <w:b/>
          <w:color w:val="auto"/>
          <w:u w:val="single"/>
        </w:rPr>
        <w:t>ersion 1</w:t>
      </w:r>
    </w:p>
    <w:p w14:paraId="3341D493" w14:textId="77777777" w:rsidR="00D96DE1" w:rsidRDefault="00D96DE1" w:rsidP="00D96DE1">
      <w:pPr>
        <w:rPr>
          <w:color w:val="auto"/>
          <w:lang w:val="en-GB"/>
        </w:rPr>
      </w:pPr>
      <w:r>
        <w:rPr>
          <w:color w:val="auto"/>
          <w:lang w:val="en-GB"/>
        </w:rPr>
        <w:t>Copied from:</w:t>
      </w:r>
      <w:r>
        <w:rPr>
          <w:color w:val="auto"/>
          <w:lang w:val="en-GB"/>
        </w:rPr>
        <w:tab/>
        <w:t>Various calibration documents are available to the DOE</w:t>
      </w:r>
      <w:r w:rsidRPr="00E634C7">
        <w:rPr>
          <w:color w:val="auto"/>
          <w:lang w:val="en-GB"/>
        </w:rPr>
        <w:t xml:space="preserve"> </w:t>
      </w:r>
      <w:r>
        <w:rPr>
          <w:color w:val="auto"/>
          <w:lang w:val="en-GB"/>
        </w:rPr>
        <w:t>on site.</w:t>
      </w:r>
    </w:p>
    <w:p w14:paraId="7F84DDE5" w14:textId="77777777" w:rsidR="00D96DE1" w:rsidRDefault="00D96DE1" w:rsidP="00D96DE1">
      <w:pPr>
        <w:ind w:left="-142"/>
        <w:rPr>
          <w:color w:val="auto"/>
          <w:lang w:val="en-GB"/>
        </w:rPr>
      </w:pPr>
      <w:r w:rsidRPr="006377A9">
        <w:rPr>
          <w:noProof/>
          <w:color w:val="auto"/>
          <w:lang w:val="en-GB"/>
          <w14:cntxtAlts w14:val="0"/>
        </w:rPr>
        <w:object w:dxaOrig="10546" w:dyaOrig="8635" w14:anchorId="55AB8D3B">
          <v:shape id="_x0000_i1053" type="#_x0000_t75" alt="" style="width:496.8pt;height:411.6pt;mso-width-percent:0;mso-height-percent:0;mso-width-percent:0;mso-height-percent:0" o:ole="">
            <v:imagedata r:id="rId77" o:title=""/>
          </v:shape>
          <o:OLEObject Type="Embed" ProgID="Excel.Sheet.12" ShapeID="_x0000_i1053" DrawAspect="Content" ObjectID="_1757399247" r:id="rId78"/>
        </w:object>
      </w:r>
    </w:p>
    <w:p w14:paraId="274199DF" w14:textId="77777777" w:rsidR="00D96DE1" w:rsidRPr="00C95904" w:rsidRDefault="00D96DE1" w:rsidP="00D96DE1">
      <w:pPr>
        <w:spacing w:after="120" w:line="240" w:lineRule="auto"/>
        <w:rPr>
          <w:color w:val="auto"/>
          <w:u w:val="single"/>
          <w:lang w:val="en-GB"/>
        </w:rPr>
      </w:pPr>
      <w:r>
        <w:rPr>
          <w:color w:val="auto"/>
          <w:u w:val="single"/>
          <w:lang w:val="en-GB"/>
        </w:rPr>
        <w:t>Note</w:t>
      </w:r>
      <w:r w:rsidRPr="00C95904">
        <w:rPr>
          <w:color w:val="auto"/>
          <w:u w:val="single"/>
          <w:lang w:val="en-GB"/>
        </w:rPr>
        <w:t>:</w:t>
      </w:r>
    </w:p>
    <w:p w14:paraId="1AB8C745" w14:textId="77777777" w:rsidR="00D96DE1" w:rsidRDefault="00D96DE1" w:rsidP="00A50680">
      <w:pPr>
        <w:pStyle w:val="ListParagraph"/>
        <w:numPr>
          <w:ilvl w:val="0"/>
          <w:numId w:val="41"/>
        </w:numPr>
        <w:spacing w:after="120" w:line="240" w:lineRule="auto"/>
        <w:ind w:left="426"/>
        <w:contextualSpacing w:val="0"/>
        <w:jc w:val="both"/>
        <w:rPr>
          <w:color w:val="auto"/>
          <w:lang w:val="en-GB"/>
        </w:rPr>
      </w:pPr>
      <w:r>
        <w:rPr>
          <w:color w:val="auto"/>
          <w:lang w:val="en-GB"/>
        </w:rPr>
        <w:t xml:space="preserve">The 2021 calibration of the analogue balances was requested by email to take place before November 11, 2021. However due to technical issues, the governmental </w:t>
      </w:r>
      <w:proofErr w:type="spellStart"/>
      <w:r>
        <w:rPr>
          <w:color w:val="auto"/>
          <w:lang w:val="en-GB"/>
        </w:rPr>
        <w:t>Meterologi</w:t>
      </w:r>
      <w:proofErr w:type="spellEnd"/>
      <w:r>
        <w:rPr>
          <w:color w:val="auto"/>
          <w:lang w:val="en-GB"/>
        </w:rPr>
        <w:t xml:space="preserve"> UPTD was unable to perform the calibrations on or before November 11. The l</w:t>
      </w:r>
      <w:r w:rsidRPr="00D757C6">
        <w:rPr>
          <w:color w:val="auto"/>
          <w:lang w:val="en-GB"/>
        </w:rPr>
        <w:t>etter</w:t>
      </w:r>
      <w:r>
        <w:rPr>
          <w:color w:val="auto"/>
          <w:lang w:val="en-GB"/>
        </w:rPr>
        <w:t xml:space="preserve"> of the </w:t>
      </w:r>
      <w:proofErr w:type="spellStart"/>
      <w:r>
        <w:rPr>
          <w:color w:val="auto"/>
          <w:lang w:val="en-GB"/>
        </w:rPr>
        <w:t>Meterologi</w:t>
      </w:r>
      <w:proofErr w:type="spellEnd"/>
      <w:r>
        <w:rPr>
          <w:color w:val="auto"/>
          <w:lang w:val="en-GB"/>
        </w:rPr>
        <w:t xml:space="preserve"> UPTD of December 6, 2021 explaining the</w:t>
      </w:r>
      <w:r w:rsidRPr="00D757C6">
        <w:rPr>
          <w:color w:val="auto"/>
          <w:lang w:val="en-GB"/>
        </w:rPr>
        <w:t xml:space="preserve"> technical problem with </w:t>
      </w:r>
      <w:r>
        <w:rPr>
          <w:color w:val="auto"/>
          <w:lang w:val="en-GB"/>
        </w:rPr>
        <w:t xml:space="preserve">the </w:t>
      </w:r>
      <w:r w:rsidRPr="00D757C6">
        <w:rPr>
          <w:color w:val="auto"/>
          <w:lang w:val="en-GB"/>
        </w:rPr>
        <w:t>Nov</w:t>
      </w:r>
      <w:r>
        <w:rPr>
          <w:color w:val="auto"/>
          <w:lang w:val="en-GB"/>
        </w:rPr>
        <w:t>ember</w:t>
      </w:r>
      <w:r w:rsidRPr="00D757C6">
        <w:rPr>
          <w:color w:val="auto"/>
          <w:lang w:val="en-GB"/>
        </w:rPr>
        <w:t xml:space="preserve"> 11 2021 calibration</w:t>
      </w:r>
      <w:r>
        <w:rPr>
          <w:color w:val="auto"/>
          <w:lang w:val="en-GB"/>
        </w:rPr>
        <w:t xml:space="preserve"> is available to the DOE upon request.</w:t>
      </w:r>
    </w:p>
    <w:p w14:paraId="3DC171F1" w14:textId="77777777" w:rsidR="00D96DE1" w:rsidRDefault="00D96DE1" w:rsidP="00D96DE1">
      <w:pPr>
        <w:spacing w:line="276" w:lineRule="auto"/>
        <w:contextualSpacing w:val="0"/>
        <w:rPr>
          <w:rFonts w:cs="Arial"/>
          <w:b/>
          <w:color w:val="auto"/>
          <w:u w:val="single"/>
        </w:rPr>
      </w:pPr>
      <w:r>
        <w:rPr>
          <w:rFonts w:cs="Arial"/>
          <w:b/>
          <w:color w:val="auto"/>
          <w:u w:val="single"/>
        </w:rPr>
        <w:br w:type="page"/>
      </w:r>
    </w:p>
    <w:p w14:paraId="413CF627" w14:textId="77777777" w:rsidR="00D96DE1" w:rsidRDefault="00D96DE1" w:rsidP="00D96DE1">
      <w:pPr>
        <w:rPr>
          <w:rFonts w:cs="Arial"/>
          <w:b/>
          <w:color w:val="auto"/>
          <w:u w:val="single"/>
        </w:rPr>
      </w:pPr>
      <w:r w:rsidRPr="00EC706B">
        <w:rPr>
          <w:rFonts w:cs="Arial"/>
          <w:b/>
          <w:color w:val="auto"/>
          <w:u w:val="single"/>
        </w:rPr>
        <w:lastRenderedPageBreak/>
        <w:t xml:space="preserve">Annex </w:t>
      </w:r>
      <w:r>
        <w:rPr>
          <w:rFonts w:cs="Arial"/>
          <w:b/>
          <w:color w:val="auto"/>
          <w:u w:val="single"/>
        </w:rPr>
        <w:t>8</w:t>
      </w:r>
      <w:r w:rsidRPr="00EC706B">
        <w:rPr>
          <w:rFonts w:cs="Arial"/>
          <w:b/>
          <w:color w:val="auto"/>
          <w:u w:val="single"/>
        </w:rPr>
        <w:t>:</w:t>
      </w:r>
      <w:r w:rsidRPr="00EC706B">
        <w:rPr>
          <w:rFonts w:cs="Arial"/>
          <w:b/>
          <w:color w:val="auto"/>
          <w:u w:val="single"/>
        </w:rPr>
        <w:tab/>
        <w:t>Index of Operating Procedures of the Quality System, version 1</w:t>
      </w:r>
    </w:p>
    <w:p w14:paraId="5ABC1A92" w14:textId="77777777" w:rsidR="00D96DE1" w:rsidRPr="00910D3B" w:rsidRDefault="00D96DE1" w:rsidP="00D96DE1">
      <w:pPr>
        <w:tabs>
          <w:tab w:val="left" w:pos="1680"/>
          <w:tab w:val="left" w:pos="7200"/>
          <w:tab w:val="left" w:pos="8400"/>
        </w:tabs>
        <w:spacing w:before="240" w:after="0" w:line="240" w:lineRule="exact"/>
        <w:contextualSpacing w:val="0"/>
        <w:jc w:val="both"/>
        <w:rPr>
          <w:rFonts w:ascii="Arial" w:eastAsia="Times New Roman" w:hAnsi="Arial" w:cs="Arial"/>
          <w:b/>
          <w:color w:val="auto"/>
          <w:sz w:val="20"/>
          <w:szCs w:val="20"/>
          <w:lang w:val="en-GB" w:eastAsia="de-DE"/>
          <w14:cntxtAlts w14:val="0"/>
        </w:rPr>
      </w:pPr>
      <w:r w:rsidRPr="00910D3B">
        <w:rPr>
          <w:rFonts w:ascii="Arial" w:eastAsia="Times New Roman" w:hAnsi="Arial" w:cs="Arial"/>
          <w:b/>
          <w:color w:val="auto"/>
          <w:sz w:val="20"/>
          <w:szCs w:val="20"/>
          <w:lang w:val="en-GB" w:eastAsia="de-DE"/>
          <w14:cntxtAlts w14:val="0"/>
        </w:rPr>
        <w:t>Section</w:t>
      </w:r>
      <w:r w:rsidRPr="00910D3B">
        <w:rPr>
          <w:rFonts w:ascii="Arial" w:eastAsia="Times New Roman" w:hAnsi="Arial" w:cs="Arial"/>
          <w:b/>
          <w:color w:val="auto"/>
          <w:sz w:val="20"/>
          <w:szCs w:val="20"/>
          <w:lang w:val="en-GB" w:eastAsia="de-DE"/>
          <w14:cntxtAlts w14:val="0"/>
        </w:rPr>
        <w:tab/>
        <w:t>Topic</w:t>
      </w:r>
    </w:p>
    <w:p w14:paraId="7D543C29" w14:textId="77777777" w:rsidR="00D96DE1" w:rsidRPr="00910D3B" w:rsidRDefault="00D96DE1" w:rsidP="00D96DE1">
      <w:pPr>
        <w:tabs>
          <w:tab w:val="left" w:pos="1701"/>
        </w:tabs>
        <w:spacing w:after="0" w:line="240" w:lineRule="exact"/>
        <w:contextualSpacing w:val="0"/>
        <w:jc w:val="both"/>
        <w:rPr>
          <w:rFonts w:ascii="Arial" w:eastAsia="Times New Roman" w:hAnsi="Arial" w:cs="Arial"/>
          <w:color w:val="auto"/>
          <w:sz w:val="20"/>
          <w:szCs w:val="20"/>
          <w:lang w:val="en-AU" w:eastAsia="de-DE"/>
          <w14:cntxtAlts w14:val="0"/>
        </w:rPr>
      </w:pPr>
    </w:p>
    <w:p w14:paraId="2394EB08"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u w:val="single"/>
          <w:lang w:val="en-AU" w:eastAsia="de-DE"/>
          <w14:cntxtAlts w14:val="0"/>
        </w:rPr>
      </w:pPr>
      <w:r w:rsidRPr="00910D3B">
        <w:rPr>
          <w:rFonts w:ascii="Arial" w:eastAsia="Times New Roman" w:hAnsi="Arial" w:cs="Arial"/>
          <w:color w:val="auto"/>
          <w:sz w:val="20"/>
          <w:szCs w:val="20"/>
          <w:u w:val="single"/>
          <w:lang w:val="en-AU" w:eastAsia="de-DE"/>
          <w14:cntxtAlts w14:val="0"/>
        </w:rPr>
        <w:t>Quality System Related Operating Procedures</w:t>
      </w:r>
    </w:p>
    <w:p w14:paraId="23094862"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p>
    <w:p w14:paraId="362A8D1A"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01</w:t>
      </w:r>
      <w:r w:rsidRPr="00910D3B">
        <w:rPr>
          <w:rFonts w:ascii="Arial" w:eastAsia="Times New Roman" w:hAnsi="Arial" w:cs="Arial"/>
          <w:color w:val="auto"/>
          <w:sz w:val="20"/>
          <w:szCs w:val="20"/>
          <w:lang w:val="en-AU" w:eastAsia="de-DE"/>
          <w14:cntxtAlts w14:val="0"/>
        </w:rPr>
        <w:tab/>
        <w:t>Index</w:t>
      </w:r>
    </w:p>
    <w:p w14:paraId="1973EC73"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02</w:t>
      </w:r>
      <w:r w:rsidRPr="00910D3B">
        <w:rPr>
          <w:rFonts w:ascii="Arial" w:eastAsia="Times New Roman" w:hAnsi="Arial" w:cs="Arial"/>
          <w:color w:val="auto"/>
          <w:sz w:val="20"/>
          <w:szCs w:val="20"/>
          <w:lang w:val="en-AU" w:eastAsia="de-DE"/>
          <w14:cntxtAlts w14:val="0"/>
        </w:rPr>
        <w:tab/>
        <w:t xml:space="preserve">empty </w:t>
      </w:r>
    </w:p>
    <w:p w14:paraId="0F42AEA1"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03</w:t>
      </w:r>
      <w:r w:rsidRPr="00910D3B">
        <w:rPr>
          <w:rFonts w:ascii="Arial" w:eastAsia="Times New Roman" w:hAnsi="Arial" w:cs="Arial"/>
          <w:color w:val="auto"/>
          <w:sz w:val="20"/>
          <w:szCs w:val="20"/>
          <w:lang w:val="en-AU" w:eastAsia="de-DE"/>
          <w14:cntxtAlts w14:val="0"/>
        </w:rPr>
        <w:tab/>
        <w:t>Document Control</w:t>
      </w:r>
    </w:p>
    <w:p w14:paraId="0C320878"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04</w:t>
      </w:r>
      <w:r w:rsidRPr="00910D3B">
        <w:rPr>
          <w:rFonts w:ascii="Arial" w:eastAsia="Times New Roman" w:hAnsi="Arial" w:cs="Arial"/>
          <w:color w:val="auto"/>
          <w:sz w:val="20"/>
          <w:szCs w:val="20"/>
          <w:lang w:val="en-AU" w:eastAsia="de-DE"/>
          <w14:cntxtAlts w14:val="0"/>
        </w:rPr>
        <w:tab/>
        <w:t>Procedure Writing</w:t>
      </w:r>
    </w:p>
    <w:p w14:paraId="767B9CFC"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05</w:t>
      </w:r>
      <w:r w:rsidRPr="00910D3B">
        <w:rPr>
          <w:rFonts w:ascii="Arial" w:eastAsia="Times New Roman" w:hAnsi="Arial" w:cs="Arial"/>
          <w:color w:val="auto"/>
          <w:sz w:val="20"/>
          <w:szCs w:val="20"/>
          <w:lang w:val="en-AU" w:eastAsia="de-DE"/>
          <w14:cntxtAlts w14:val="0"/>
        </w:rPr>
        <w:tab/>
        <w:t>Management Review</w:t>
      </w:r>
    </w:p>
    <w:p w14:paraId="7F4274FE"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06</w:t>
      </w:r>
      <w:r w:rsidRPr="00910D3B">
        <w:rPr>
          <w:rFonts w:ascii="Arial" w:eastAsia="Times New Roman" w:hAnsi="Arial" w:cs="Arial"/>
          <w:color w:val="auto"/>
          <w:sz w:val="20"/>
          <w:szCs w:val="20"/>
          <w:lang w:val="en-AU" w:eastAsia="de-DE"/>
          <w14:cntxtAlts w14:val="0"/>
        </w:rPr>
        <w:tab/>
        <w:t>Internal Quality Audits</w:t>
      </w:r>
    </w:p>
    <w:p w14:paraId="338F2172"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07</w:t>
      </w:r>
      <w:r w:rsidRPr="00910D3B">
        <w:rPr>
          <w:rFonts w:ascii="Arial" w:eastAsia="Times New Roman" w:hAnsi="Arial" w:cs="Arial"/>
          <w:color w:val="auto"/>
          <w:sz w:val="20"/>
          <w:szCs w:val="20"/>
          <w:lang w:val="en-AU" w:eastAsia="de-DE"/>
          <w14:cntxtAlts w14:val="0"/>
        </w:rPr>
        <w:tab/>
        <w:t>Quality Record Storage</w:t>
      </w:r>
    </w:p>
    <w:p w14:paraId="1502DEEB"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08</w:t>
      </w:r>
      <w:r w:rsidRPr="00910D3B">
        <w:rPr>
          <w:rFonts w:ascii="Arial" w:eastAsia="Times New Roman" w:hAnsi="Arial" w:cs="Arial"/>
          <w:color w:val="auto"/>
          <w:sz w:val="20"/>
          <w:szCs w:val="20"/>
          <w:lang w:val="en-AU" w:eastAsia="de-DE"/>
          <w14:cntxtAlts w14:val="0"/>
        </w:rPr>
        <w:tab/>
        <w:t>Computer Security</w:t>
      </w:r>
    </w:p>
    <w:p w14:paraId="2A2EA24F" w14:textId="77777777" w:rsidR="00D96DE1" w:rsidRPr="00910D3B" w:rsidRDefault="00D96DE1" w:rsidP="00D96DE1">
      <w:pPr>
        <w:spacing w:after="0" w:line="240" w:lineRule="auto"/>
        <w:contextualSpacing w:val="0"/>
        <w:jc w:val="both"/>
        <w:rPr>
          <w:rFonts w:ascii="Arial" w:eastAsia="Times New Roman" w:hAnsi="Arial" w:cs="Arial"/>
          <w:color w:val="auto"/>
          <w:sz w:val="20"/>
          <w:szCs w:val="20"/>
          <w:lang w:val="en-GB" w:eastAsia="de-DE"/>
          <w14:cntxtAlts w14:val="0"/>
        </w:rPr>
      </w:pPr>
    </w:p>
    <w:p w14:paraId="5A15685F"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u w:val="single"/>
          <w:lang w:val="en-AU" w:eastAsia="de-DE"/>
          <w14:cntxtAlts w14:val="0"/>
        </w:rPr>
      </w:pPr>
      <w:r w:rsidRPr="00910D3B">
        <w:rPr>
          <w:rFonts w:ascii="Arial" w:eastAsia="Times New Roman" w:hAnsi="Arial" w:cs="Arial"/>
          <w:color w:val="auto"/>
          <w:sz w:val="20"/>
          <w:szCs w:val="20"/>
          <w:u w:val="single"/>
          <w:lang w:val="en-AU" w:eastAsia="de-DE"/>
          <w14:cntxtAlts w14:val="0"/>
        </w:rPr>
        <w:t>Production Related Operating Procedures</w:t>
      </w:r>
    </w:p>
    <w:p w14:paraId="0251DCC8"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p>
    <w:p w14:paraId="198F9716"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09</w:t>
      </w:r>
      <w:r w:rsidRPr="00910D3B">
        <w:rPr>
          <w:rFonts w:ascii="Arial" w:eastAsia="Times New Roman" w:hAnsi="Arial" w:cs="Arial"/>
          <w:color w:val="auto"/>
          <w:sz w:val="20"/>
          <w:szCs w:val="20"/>
          <w:lang w:val="en-AU" w:eastAsia="de-DE"/>
          <w14:cntxtAlts w14:val="0"/>
        </w:rPr>
        <w:tab/>
      </w:r>
      <w:r w:rsidRPr="00910D3B">
        <w:rPr>
          <w:rFonts w:ascii="Arial" w:eastAsia="Times New Roman" w:hAnsi="Arial" w:cs="Arial"/>
          <w:color w:val="auto"/>
          <w:sz w:val="20"/>
          <w:szCs w:val="20"/>
          <w:lang w:val="en-GB" w:eastAsia="de-DE"/>
          <w14:cntxtAlts w14:val="0"/>
        </w:rPr>
        <w:t>Waste Separation</w:t>
      </w:r>
    </w:p>
    <w:p w14:paraId="34A3E3D6"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GB" w:eastAsia="de-DE"/>
          <w14:cntxtAlts w14:val="0"/>
        </w:rPr>
      </w:pPr>
      <w:r w:rsidRPr="00910D3B">
        <w:rPr>
          <w:rFonts w:ascii="Arial" w:eastAsia="Times New Roman" w:hAnsi="Arial" w:cs="Arial"/>
          <w:color w:val="auto"/>
          <w:sz w:val="20"/>
          <w:szCs w:val="20"/>
          <w:lang w:val="en-GB" w:eastAsia="de-DE"/>
          <w14:cntxtAlts w14:val="0"/>
        </w:rPr>
        <w:t>OP 10</w:t>
      </w:r>
      <w:r w:rsidRPr="00910D3B">
        <w:rPr>
          <w:rFonts w:ascii="Arial" w:eastAsia="Times New Roman" w:hAnsi="Arial" w:cs="Arial"/>
          <w:color w:val="auto"/>
          <w:sz w:val="20"/>
          <w:szCs w:val="20"/>
          <w:lang w:val="en-GB" w:eastAsia="de-DE"/>
          <w14:cntxtAlts w14:val="0"/>
        </w:rPr>
        <w:tab/>
        <w:t>Weight Control</w:t>
      </w:r>
    </w:p>
    <w:p w14:paraId="0E68661B"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GB" w:eastAsia="de-DE"/>
          <w14:cntxtAlts w14:val="0"/>
        </w:rPr>
      </w:pPr>
      <w:r w:rsidRPr="00910D3B">
        <w:rPr>
          <w:rFonts w:ascii="Arial" w:eastAsia="Times New Roman" w:hAnsi="Arial" w:cs="Arial"/>
          <w:color w:val="auto"/>
          <w:sz w:val="20"/>
          <w:szCs w:val="20"/>
          <w:lang w:val="en-GB" w:eastAsia="de-DE"/>
          <w14:cntxtAlts w14:val="0"/>
        </w:rPr>
        <w:t>OP 11</w:t>
      </w:r>
      <w:r w:rsidRPr="00910D3B">
        <w:rPr>
          <w:rFonts w:ascii="Arial" w:eastAsia="Times New Roman" w:hAnsi="Arial" w:cs="Arial"/>
          <w:color w:val="auto"/>
          <w:sz w:val="20"/>
          <w:szCs w:val="20"/>
          <w:lang w:val="en-GB" w:eastAsia="de-DE"/>
          <w14:cntxtAlts w14:val="0"/>
        </w:rPr>
        <w:tab/>
        <w:t>Raw Compost Production</w:t>
      </w:r>
    </w:p>
    <w:p w14:paraId="5621D9B9"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GB" w:eastAsia="de-DE"/>
          <w14:cntxtAlts w14:val="0"/>
        </w:rPr>
      </w:pPr>
      <w:r w:rsidRPr="00910D3B">
        <w:rPr>
          <w:rFonts w:ascii="Arial" w:eastAsia="Times New Roman" w:hAnsi="Arial" w:cs="Arial"/>
          <w:color w:val="auto"/>
          <w:sz w:val="20"/>
          <w:szCs w:val="20"/>
          <w:lang w:val="en-GB" w:eastAsia="de-DE"/>
          <w14:cntxtAlts w14:val="0"/>
        </w:rPr>
        <w:t>OP 12</w:t>
      </w:r>
      <w:r w:rsidRPr="00910D3B">
        <w:rPr>
          <w:rFonts w:ascii="Arial" w:eastAsia="Times New Roman" w:hAnsi="Arial" w:cs="Arial"/>
          <w:color w:val="auto"/>
          <w:sz w:val="20"/>
          <w:szCs w:val="20"/>
          <w:lang w:val="en-GB" w:eastAsia="de-DE"/>
          <w14:cntxtAlts w14:val="0"/>
        </w:rPr>
        <w:tab/>
        <w:t>Finished Compost Production</w:t>
      </w:r>
    </w:p>
    <w:p w14:paraId="6BAA65B9"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13</w:t>
      </w:r>
      <w:r w:rsidRPr="00910D3B">
        <w:rPr>
          <w:rFonts w:ascii="Arial" w:eastAsia="Times New Roman" w:hAnsi="Arial" w:cs="Arial"/>
          <w:color w:val="auto"/>
          <w:sz w:val="20"/>
          <w:szCs w:val="20"/>
          <w:lang w:val="en-AU" w:eastAsia="de-DE"/>
          <w14:cntxtAlts w14:val="0"/>
        </w:rPr>
        <w:tab/>
        <w:t>Speciality Compost Production</w:t>
      </w:r>
    </w:p>
    <w:p w14:paraId="030D4A0B"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GB" w:eastAsia="de-DE"/>
          <w14:cntxtAlts w14:val="0"/>
        </w:rPr>
        <w:t>OP 14</w:t>
      </w:r>
      <w:r w:rsidRPr="00910D3B">
        <w:rPr>
          <w:rFonts w:ascii="Arial" w:eastAsia="Times New Roman" w:hAnsi="Arial" w:cs="Arial"/>
          <w:color w:val="auto"/>
          <w:sz w:val="20"/>
          <w:szCs w:val="20"/>
          <w:lang w:val="en-GB" w:eastAsia="de-DE"/>
          <w14:cntxtAlts w14:val="0"/>
        </w:rPr>
        <w:tab/>
        <w:t>Sieving of Compost</w:t>
      </w:r>
    </w:p>
    <w:p w14:paraId="2FDE47C3"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15</w:t>
      </w:r>
      <w:r w:rsidRPr="00910D3B">
        <w:rPr>
          <w:rFonts w:ascii="Arial" w:eastAsia="Times New Roman" w:hAnsi="Arial" w:cs="Arial"/>
          <w:color w:val="auto"/>
          <w:sz w:val="20"/>
          <w:szCs w:val="20"/>
          <w:lang w:val="en-AU" w:eastAsia="de-DE"/>
          <w14:cntxtAlts w14:val="0"/>
        </w:rPr>
        <w:tab/>
        <w:t>Product Identification</w:t>
      </w:r>
    </w:p>
    <w:p w14:paraId="7D73CD6B"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16</w:t>
      </w:r>
      <w:r w:rsidRPr="00910D3B">
        <w:rPr>
          <w:rFonts w:ascii="Arial" w:eastAsia="Times New Roman" w:hAnsi="Arial" w:cs="Arial"/>
          <w:color w:val="auto"/>
          <w:sz w:val="20"/>
          <w:szCs w:val="20"/>
          <w:lang w:val="en-AU" w:eastAsia="de-DE"/>
          <w14:cntxtAlts w14:val="0"/>
        </w:rPr>
        <w:tab/>
        <w:t>Compost Storage</w:t>
      </w:r>
    </w:p>
    <w:p w14:paraId="5E9C80F3"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GB" w:eastAsia="de-DE"/>
          <w14:cntxtAlts w14:val="0"/>
        </w:rPr>
        <w:t>OP 17</w:t>
      </w:r>
      <w:r w:rsidRPr="00910D3B">
        <w:rPr>
          <w:rFonts w:ascii="Arial" w:eastAsia="Times New Roman" w:hAnsi="Arial" w:cs="Arial"/>
          <w:color w:val="auto"/>
          <w:sz w:val="20"/>
          <w:szCs w:val="20"/>
          <w:lang w:val="en-GB" w:eastAsia="de-DE"/>
          <w14:cntxtAlts w14:val="0"/>
        </w:rPr>
        <w:tab/>
        <w:t>Compost Production Monitoring</w:t>
      </w:r>
    </w:p>
    <w:p w14:paraId="350BC684"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18</w:t>
      </w:r>
      <w:r w:rsidRPr="00910D3B">
        <w:rPr>
          <w:rFonts w:ascii="Arial" w:eastAsia="Times New Roman" w:hAnsi="Arial" w:cs="Arial"/>
          <w:color w:val="auto"/>
          <w:sz w:val="20"/>
          <w:szCs w:val="20"/>
          <w:lang w:val="en-AU" w:eastAsia="de-DE"/>
          <w14:cntxtAlts w14:val="0"/>
        </w:rPr>
        <w:tab/>
        <w:t>Compost Quality Control</w:t>
      </w:r>
    </w:p>
    <w:p w14:paraId="1FCB806F"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GB" w:eastAsia="de-DE"/>
          <w14:cntxtAlts w14:val="0"/>
        </w:rPr>
      </w:pPr>
      <w:r w:rsidRPr="00910D3B">
        <w:rPr>
          <w:rFonts w:ascii="Arial" w:eastAsia="Times New Roman" w:hAnsi="Arial" w:cs="Arial"/>
          <w:color w:val="auto"/>
          <w:sz w:val="20"/>
          <w:szCs w:val="20"/>
          <w:lang w:val="en-AU" w:eastAsia="de-DE"/>
          <w14:cntxtAlts w14:val="0"/>
        </w:rPr>
        <w:t>OP 19</w:t>
      </w:r>
      <w:r w:rsidRPr="00910D3B">
        <w:rPr>
          <w:rFonts w:ascii="Arial" w:eastAsia="Times New Roman" w:hAnsi="Arial" w:cs="Arial"/>
          <w:color w:val="auto"/>
          <w:sz w:val="20"/>
          <w:szCs w:val="20"/>
          <w:lang w:val="en-AU" w:eastAsia="de-DE"/>
          <w14:cntxtAlts w14:val="0"/>
        </w:rPr>
        <w:tab/>
        <w:t>Packaging and Delivery</w:t>
      </w:r>
    </w:p>
    <w:p w14:paraId="5D0AEAEE"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20</w:t>
      </w:r>
      <w:r w:rsidRPr="00910D3B">
        <w:rPr>
          <w:rFonts w:ascii="Arial" w:eastAsia="Times New Roman" w:hAnsi="Arial" w:cs="Arial"/>
          <w:color w:val="auto"/>
          <w:sz w:val="20"/>
          <w:szCs w:val="20"/>
          <w:lang w:val="en-AU" w:eastAsia="de-DE"/>
          <w14:cntxtAlts w14:val="0"/>
        </w:rPr>
        <w:tab/>
        <w:t>empty</w:t>
      </w:r>
    </w:p>
    <w:p w14:paraId="06E386AE"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21</w:t>
      </w:r>
      <w:r w:rsidRPr="00910D3B">
        <w:rPr>
          <w:rFonts w:ascii="Arial" w:eastAsia="Times New Roman" w:hAnsi="Arial" w:cs="Arial"/>
          <w:color w:val="auto"/>
          <w:sz w:val="20"/>
          <w:szCs w:val="20"/>
          <w:lang w:val="en-AU" w:eastAsia="de-DE"/>
          <w14:cntxtAlts w14:val="0"/>
        </w:rPr>
        <w:tab/>
        <w:t>Maintenance</w:t>
      </w:r>
    </w:p>
    <w:p w14:paraId="61B268FF"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22</w:t>
      </w:r>
      <w:r w:rsidRPr="00910D3B">
        <w:rPr>
          <w:rFonts w:ascii="Arial" w:eastAsia="Times New Roman" w:hAnsi="Arial" w:cs="Arial"/>
          <w:color w:val="auto"/>
          <w:sz w:val="20"/>
          <w:szCs w:val="20"/>
          <w:lang w:val="en-AU" w:eastAsia="de-DE"/>
          <w14:cntxtAlts w14:val="0"/>
        </w:rPr>
        <w:tab/>
        <w:t>Calibrated Equipment</w:t>
      </w:r>
    </w:p>
    <w:p w14:paraId="1472E9CA"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GB" w:eastAsia="de-DE"/>
          <w14:cntxtAlts w14:val="0"/>
        </w:rPr>
      </w:pPr>
      <w:r w:rsidRPr="00910D3B">
        <w:rPr>
          <w:rFonts w:ascii="Arial" w:eastAsia="Times New Roman" w:hAnsi="Arial" w:cs="Arial"/>
          <w:color w:val="auto"/>
          <w:sz w:val="20"/>
          <w:szCs w:val="20"/>
          <w:lang w:val="en-AU" w:eastAsia="de-DE"/>
          <w14:cntxtAlts w14:val="0"/>
        </w:rPr>
        <w:t>OP 23</w:t>
      </w:r>
      <w:r w:rsidRPr="00910D3B">
        <w:rPr>
          <w:rFonts w:ascii="Arial" w:eastAsia="Times New Roman" w:hAnsi="Arial" w:cs="Arial"/>
          <w:color w:val="auto"/>
          <w:sz w:val="20"/>
          <w:szCs w:val="20"/>
          <w:lang w:val="en-AU" w:eastAsia="de-DE"/>
          <w14:cntxtAlts w14:val="0"/>
        </w:rPr>
        <w:tab/>
        <w:t>Staff Training</w:t>
      </w:r>
    </w:p>
    <w:p w14:paraId="177F941F"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GB" w:eastAsia="de-DE"/>
          <w14:cntxtAlts w14:val="0"/>
        </w:rPr>
        <w:t>OP 24</w:t>
      </w:r>
      <w:r w:rsidRPr="00910D3B">
        <w:rPr>
          <w:rFonts w:ascii="Arial" w:eastAsia="Times New Roman" w:hAnsi="Arial" w:cs="Arial"/>
          <w:color w:val="auto"/>
          <w:sz w:val="20"/>
          <w:szCs w:val="20"/>
          <w:lang w:val="en-GB" w:eastAsia="de-DE"/>
          <w14:cntxtAlts w14:val="0"/>
        </w:rPr>
        <w:tab/>
        <w:t>Staff Safety</w:t>
      </w:r>
    </w:p>
    <w:p w14:paraId="14622369"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GB" w:eastAsia="de-DE"/>
          <w14:cntxtAlts w14:val="0"/>
        </w:rPr>
        <w:t>OP 25</w:t>
      </w:r>
      <w:r w:rsidRPr="00910D3B">
        <w:rPr>
          <w:rFonts w:ascii="Arial" w:eastAsia="Times New Roman" w:hAnsi="Arial" w:cs="Arial"/>
          <w:color w:val="auto"/>
          <w:sz w:val="20"/>
          <w:szCs w:val="20"/>
          <w:lang w:val="en-GB" w:eastAsia="de-DE"/>
          <w14:cntxtAlts w14:val="0"/>
        </w:rPr>
        <w:tab/>
        <w:t>Staff Health</w:t>
      </w:r>
    </w:p>
    <w:p w14:paraId="13F524D3"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26</w:t>
      </w:r>
      <w:r w:rsidRPr="00910D3B">
        <w:rPr>
          <w:rFonts w:ascii="Arial" w:eastAsia="Times New Roman" w:hAnsi="Arial" w:cs="Arial"/>
          <w:color w:val="auto"/>
          <w:sz w:val="20"/>
          <w:szCs w:val="20"/>
          <w:lang w:val="en-AU" w:eastAsia="de-DE"/>
          <w14:cntxtAlts w14:val="0"/>
        </w:rPr>
        <w:tab/>
        <w:t>Environmental Control</w:t>
      </w:r>
    </w:p>
    <w:p w14:paraId="3E92768A"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27</w:t>
      </w:r>
      <w:r w:rsidRPr="00910D3B">
        <w:rPr>
          <w:rFonts w:ascii="Arial" w:eastAsia="Times New Roman" w:hAnsi="Arial" w:cs="Arial"/>
          <w:color w:val="auto"/>
          <w:sz w:val="20"/>
          <w:szCs w:val="20"/>
          <w:lang w:val="en-AU" w:eastAsia="de-DE"/>
          <w14:cntxtAlts w14:val="0"/>
        </w:rPr>
        <w:tab/>
        <w:t>Non-Conformities</w:t>
      </w:r>
    </w:p>
    <w:p w14:paraId="13DA5557"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28</w:t>
      </w:r>
      <w:r w:rsidRPr="00910D3B">
        <w:rPr>
          <w:rFonts w:ascii="Arial" w:eastAsia="Times New Roman" w:hAnsi="Arial" w:cs="Arial"/>
          <w:color w:val="auto"/>
          <w:sz w:val="20"/>
          <w:szCs w:val="20"/>
          <w:lang w:val="en-AU" w:eastAsia="de-DE"/>
          <w14:cntxtAlts w14:val="0"/>
        </w:rPr>
        <w:tab/>
        <w:t>Quality Alerts</w:t>
      </w:r>
    </w:p>
    <w:p w14:paraId="3A08AFD7"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29</w:t>
      </w:r>
      <w:r w:rsidRPr="00910D3B">
        <w:rPr>
          <w:rFonts w:ascii="Arial" w:eastAsia="Times New Roman" w:hAnsi="Arial" w:cs="Arial"/>
          <w:color w:val="auto"/>
          <w:sz w:val="20"/>
          <w:szCs w:val="20"/>
          <w:lang w:val="en-AU" w:eastAsia="de-DE"/>
          <w14:cntxtAlts w14:val="0"/>
        </w:rPr>
        <w:tab/>
        <w:t>empty</w:t>
      </w:r>
    </w:p>
    <w:p w14:paraId="7A4E9EA6"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p>
    <w:p w14:paraId="35293473"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u w:val="single"/>
          <w:lang w:val="en-AU" w:eastAsia="de-DE"/>
          <w14:cntxtAlts w14:val="0"/>
        </w:rPr>
      </w:pPr>
      <w:r w:rsidRPr="00910D3B">
        <w:rPr>
          <w:rFonts w:ascii="Arial" w:eastAsia="Times New Roman" w:hAnsi="Arial" w:cs="Arial"/>
          <w:color w:val="auto"/>
          <w:sz w:val="20"/>
          <w:szCs w:val="20"/>
          <w:u w:val="single"/>
          <w:lang w:val="en-AU" w:eastAsia="de-DE"/>
          <w14:cntxtAlts w14:val="0"/>
        </w:rPr>
        <w:t>Sales Related Operating Procedures</w:t>
      </w:r>
    </w:p>
    <w:p w14:paraId="08CDFA38"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p>
    <w:p w14:paraId="6104F309"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30</w:t>
      </w:r>
      <w:r w:rsidRPr="00910D3B">
        <w:rPr>
          <w:rFonts w:ascii="Arial" w:eastAsia="Times New Roman" w:hAnsi="Arial" w:cs="Arial"/>
          <w:color w:val="auto"/>
          <w:sz w:val="20"/>
          <w:szCs w:val="20"/>
          <w:lang w:val="en-AU" w:eastAsia="de-DE"/>
          <w14:cntxtAlts w14:val="0"/>
        </w:rPr>
        <w:tab/>
        <w:t>Sales Control</w:t>
      </w:r>
    </w:p>
    <w:p w14:paraId="15EC7F0F"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31</w:t>
      </w:r>
      <w:r w:rsidRPr="00910D3B">
        <w:rPr>
          <w:rFonts w:ascii="Arial" w:eastAsia="Times New Roman" w:hAnsi="Arial" w:cs="Arial"/>
          <w:color w:val="auto"/>
          <w:sz w:val="20"/>
          <w:szCs w:val="20"/>
          <w:lang w:val="en-AU" w:eastAsia="de-DE"/>
          <w14:cntxtAlts w14:val="0"/>
        </w:rPr>
        <w:tab/>
        <w:t>Customer Support</w:t>
      </w:r>
    </w:p>
    <w:p w14:paraId="2CD30D4F"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32</w:t>
      </w:r>
      <w:r w:rsidRPr="00910D3B">
        <w:rPr>
          <w:rFonts w:ascii="Arial" w:eastAsia="Times New Roman" w:hAnsi="Arial" w:cs="Arial"/>
          <w:color w:val="auto"/>
          <w:sz w:val="20"/>
          <w:szCs w:val="20"/>
          <w:lang w:val="en-AU" w:eastAsia="de-DE"/>
          <w14:cntxtAlts w14:val="0"/>
        </w:rPr>
        <w:tab/>
        <w:t>Customer Complaints</w:t>
      </w:r>
    </w:p>
    <w:p w14:paraId="37B265A5"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GB" w:eastAsia="de-DE"/>
          <w14:cntxtAlts w14:val="0"/>
        </w:rPr>
      </w:pPr>
      <w:r w:rsidRPr="00910D3B">
        <w:rPr>
          <w:rFonts w:ascii="Arial" w:eastAsia="Times New Roman" w:hAnsi="Arial" w:cs="Arial"/>
          <w:color w:val="auto"/>
          <w:sz w:val="20"/>
          <w:szCs w:val="20"/>
          <w:lang w:val="en-GB" w:eastAsia="de-DE"/>
          <w14:cntxtAlts w14:val="0"/>
        </w:rPr>
        <w:t>OP 33</w:t>
      </w:r>
      <w:r w:rsidRPr="00910D3B">
        <w:rPr>
          <w:rFonts w:ascii="Arial" w:eastAsia="Times New Roman" w:hAnsi="Arial" w:cs="Arial"/>
          <w:color w:val="auto"/>
          <w:sz w:val="20"/>
          <w:szCs w:val="20"/>
          <w:lang w:val="en-GB" w:eastAsia="de-DE"/>
          <w14:cntxtAlts w14:val="0"/>
        </w:rPr>
        <w:tab/>
        <w:t>Administration and Accounting</w:t>
      </w:r>
    </w:p>
    <w:p w14:paraId="51F22B87"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GB" w:eastAsia="de-DE"/>
          <w14:cntxtAlts w14:val="0"/>
        </w:rPr>
      </w:pPr>
      <w:r w:rsidRPr="00910D3B">
        <w:rPr>
          <w:rFonts w:ascii="Arial" w:eastAsia="Times New Roman" w:hAnsi="Arial" w:cs="Arial"/>
          <w:color w:val="auto"/>
          <w:sz w:val="20"/>
          <w:szCs w:val="20"/>
          <w:lang w:val="en-GB" w:eastAsia="de-DE"/>
          <w14:cntxtAlts w14:val="0"/>
        </w:rPr>
        <w:t>OP 34</w:t>
      </w:r>
      <w:r w:rsidRPr="00910D3B">
        <w:rPr>
          <w:rFonts w:ascii="Arial" w:eastAsia="Times New Roman" w:hAnsi="Arial" w:cs="Arial"/>
          <w:color w:val="auto"/>
          <w:sz w:val="20"/>
          <w:szCs w:val="20"/>
          <w:lang w:val="en-GB" w:eastAsia="de-DE"/>
          <w14:cntxtAlts w14:val="0"/>
        </w:rPr>
        <w:tab/>
        <w:t>empty</w:t>
      </w:r>
    </w:p>
    <w:p w14:paraId="527CC9E9"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GB" w:eastAsia="de-DE"/>
          <w14:cntxtAlts w14:val="0"/>
        </w:rPr>
      </w:pPr>
    </w:p>
    <w:p w14:paraId="185AD0C1"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u w:val="single"/>
          <w:lang w:val="en-AU" w:eastAsia="de-DE"/>
          <w14:cntxtAlts w14:val="0"/>
        </w:rPr>
      </w:pPr>
      <w:r w:rsidRPr="00910D3B">
        <w:rPr>
          <w:rFonts w:ascii="Arial" w:eastAsia="Times New Roman" w:hAnsi="Arial" w:cs="Arial"/>
          <w:color w:val="auto"/>
          <w:sz w:val="20"/>
          <w:szCs w:val="20"/>
          <w:u w:val="single"/>
          <w:lang w:val="en-AU" w:eastAsia="de-DE"/>
          <w14:cntxtAlts w14:val="0"/>
        </w:rPr>
        <w:t>CDM Related Operating Procedures</w:t>
      </w:r>
    </w:p>
    <w:p w14:paraId="6F073F2C"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p>
    <w:p w14:paraId="040F6AA2"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GB" w:eastAsia="de-DE"/>
          <w14:cntxtAlts w14:val="0"/>
        </w:rPr>
      </w:pPr>
      <w:r w:rsidRPr="00910D3B">
        <w:rPr>
          <w:rFonts w:ascii="Arial" w:eastAsia="Times New Roman" w:hAnsi="Arial" w:cs="Arial"/>
          <w:color w:val="auto"/>
          <w:sz w:val="20"/>
          <w:szCs w:val="20"/>
          <w:lang w:val="en-AU" w:eastAsia="de-DE"/>
          <w14:cntxtAlts w14:val="0"/>
        </w:rPr>
        <w:t>OP 35</w:t>
      </w:r>
      <w:r w:rsidRPr="00910D3B">
        <w:rPr>
          <w:rFonts w:ascii="Arial" w:eastAsia="Times New Roman" w:hAnsi="Arial" w:cs="Arial"/>
          <w:color w:val="auto"/>
          <w:sz w:val="20"/>
          <w:szCs w:val="20"/>
          <w:lang w:val="en-AU" w:eastAsia="de-DE"/>
          <w14:cntxtAlts w14:val="0"/>
        </w:rPr>
        <w:tab/>
        <w:t>CDM Monitoring Management</w:t>
      </w:r>
    </w:p>
    <w:p w14:paraId="5E7A6ED7"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36</w:t>
      </w:r>
      <w:r w:rsidRPr="00910D3B">
        <w:rPr>
          <w:rFonts w:ascii="Arial" w:eastAsia="Times New Roman" w:hAnsi="Arial" w:cs="Arial"/>
          <w:color w:val="auto"/>
          <w:sz w:val="20"/>
          <w:szCs w:val="20"/>
          <w:lang w:val="en-AU" w:eastAsia="de-DE"/>
          <w14:cntxtAlts w14:val="0"/>
        </w:rPr>
        <w:tab/>
        <w:t>CDM Monitoring Process</w:t>
      </w:r>
    </w:p>
    <w:p w14:paraId="19FB0B78"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37</w:t>
      </w:r>
      <w:r w:rsidRPr="00910D3B">
        <w:rPr>
          <w:rFonts w:ascii="Arial" w:eastAsia="Times New Roman" w:hAnsi="Arial" w:cs="Arial"/>
          <w:color w:val="auto"/>
          <w:sz w:val="20"/>
          <w:szCs w:val="20"/>
          <w:lang w:val="en-AU" w:eastAsia="de-DE"/>
          <w14:cntxtAlts w14:val="0"/>
        </w:rPr>
        <w:tab/>
        <w:t>CDM Data Recording and Storage</w:t>
      </w:r>
    </w:p>
    <w:p w14:paraId="4EF3BA82"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38</w:t>
      </w:r>
      <w:r w:rsidRPr="00910D3B">
        <w:rPr>
          <w:rFonts w:ascii="Arial" w:eastAsia="Times New Roman" w:hAnsi="Arial" w:cs="Arial"/>
          <w:color w:val="auto"/>
          <w:sz w:val="20"/>
          <w:szCs w:val="20"/>
          <w:lang w:val="en-AU" w:eastAsia="de-DE"/>
          <w14:cntxtAlts w14:val="0"/>
        </w:rPr>
        <w:tab/>
        <w:t>CDM Quality Control Procedures</w:t>
      </w:r>
    </w:p>
    <w:p w14:paraId="7746E4BD"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39</w:t>
      </w:r>
      <w:r w:rsidRPr="00910D3B">
        <w:rPr>
          <w:rFonts w:ascii="Arial" w:eastAsia="Times New Roman" w:hAnsi="Arial" w:cs="Arial"/>
          <w:color w:val="auto"/>
          <w:sz w:val="20"/>
          <w:szCs w:val="20"/>
          <w:lang w:val="en-GB" w:eastAsia="de-DE"/>
          <w14:cntxtAlts w14:val="0"/>
        </w:rPr>
        <w:tab/>
      </w:r>
      <w:r w:rsidRPr="00910D3B">
        <w:rPr>
          <w:rFonts w:ascii="Arial" w:eastAsia="Times New Roman" w:hAnsi="Arial" w:cs="Arial"/>
          <w:color w:val="auto"/>
          <w:sz w:val="20"/>
          <w:szCs w:val="20"/>
          <w:lang w:val="en-AU" w:eastAsia="de-DE"/>
          <w14:cntxtAlts w14:val="0"/>
        </w:rPr>
        <w:t>CDM Report Compilation and Verification</w:t>
      </w:r>
    </w:p>
    <w:p w14:paraId="75C22CDB" w14:textId="77777777" w:rsidR="00D96DE1" w:rsidRPr="00910D3B" w:rsidRDefault="00D96DE1" w:rsidP="00D96DE1">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40</w:t>
      </w:r>
      <w:r w:rsidRPr="00910D3B">
        <w:rPr>
          <w:rFonts w:ascii="Arial" w:eastAsia="Times New Roman" w:hAnsi="Arial" w:cs="Arial"/>
          <w:color w:val="auto"/>
          <w:sz w:val="20"/>
          <w:szCs w:val="20"/>
          <w:lang w:val="en-AU" w:eastAsia="de-DE"/>
          <w14:cntxtAlts w14:val="0"/>
        </w:rPr>
        <w:tab/>
      </w:r>
      <w:r w:rsidRPr="00910D3B">
        <w:rPr>
          <w:rFonts w:ascii="Arial" w:eastAsia="Times New Roman" w:hAnsi="Arial" w:cs="Times New Roman"/>
          <w:color w:val="auto"/>
          <w:sz w:val="20"/>
          <w:szCs w:val="20"/>
          <w:lang w:eastAsia="de-DE"/>
          <w14:cntxtAlts w14:val="0"/>
        </w:rPr>
        <w:t>Compiling the CDM Monitoring Report (Draft)</w:t>
      </w:r>
    </w:p>
    <w:p w14:paraId="353FB3B0" w14:textId="77777777" w:rsidR="00D96DE1" w:rsidRDefault="00D96DE1" w:rsidP="00D96DE1">
      <w:pPr>
        <w:tabs>
          <w:tab w:val="left" w:pos="1701"/>
          <w:tab w:val="right" w:pos="7655"/>
          <w:tab w:val="right" w:pos="9214"/>
        </w:tabs>
        <w:spacing w:after="0" w:line="240" w:lineRule="exact"/>
        <w:contextualSpacing w:val="0"/>
        <w:jc w:val="both"/>
        <w:rPr>
          <w:rFonts w:cs="Arial"/>
        </w:rPr>
      </w:pPr>
      <w:r w:rsidRPr="00910D3B">
        <w:rPr>
          <w:rFonts w:ascii="Arial" w:eastAsia="Times New Roman" w:hAnsi="Arial" w:cs="Arial"/>
          <w:color w:val="auto"/>
          <w:sz w:val="20"/>
          <w:szCs w:val="20"/>
          <w:lang w:val="en-AU" w:eastAsia="de-DE"/>
          <w14:cntxtAlts w14:val="0"/>
        </w:rPr>
        <w:t>OP 41</w:t>
      </w:r>
      <w:r w:rsidRPr="00910D3B">
        <w:rPr>
          <w:rFonts w:ascii="Arial" w:eastAsia="Times New Roman" w:hAnsi="Arial" w:cs="Arial"/>
          <w:color w:val="auto"/>
          <w:sz w:val="20"/>
          <w:szCs w:val="20"/>
          <w:lang w:val="en-AU" w:eastAsia="de-DE"/>
          <w14:cntxtAlts w14:val="0"/>
        </w:rPr>
        <w:tab/>
      </w:r>
      <w:r w:rsidRPr="00910D3B">
        <w:rPr>
          <w:rFonts w:ascii="Arial" w:eastAsia="Times New Roman" w:hAnsi="Arial" w:cs="Times New Roman"/>
          <w:color w:val="auto"/>
          <w:sz w:val="20"/>
          <w:szCs w:val="20"/>
          <w:lang w:eastAsia="de-DE"/>
          <w14:cntxtAlts w14:val="0"/>
        </w:rPr>
        <w:t>Modalities of Communication (</w:t>
      </w:r>
      <w:proofErr w:type="spellStart"/>
      <w:r w:rsidRPr="00910D3B">
        <w:rPr>
          <w:rFonts w:ascii="Arial" w:eastAsia="Times New Roman" w:hAnsi="Arial" w:cs="Times New Roman"/>
          <w:color w:val="auto"/>
          <w:sz w:val="20"/>
          <w:szCs w:val="20"/>
          <w:lang w:eastAsia="de-DE"/>
          <w14:cntxtAlts w14:val="0"/>
        </w:rPr>
        <w:t>MoC</w:t>
      </w:r>
      <w:proofErr w:type="spellEnd"/>
      <w:r w:rsidRPr="00910D3B">
        <w:rPr>
          <w:rFonts w:ascii="Arial" w:eastAsia="Times New Roman" w:hAnsi="Arial" w:cs="Times New Roman"/>
          <w:color w:val="auto"/>
          <w:sz w:val="20"/>
          <w:szCs w:val="20"/>
          <w:lang w:eastAsia="de-DE"/>
          <w14:cntxtAlts w14:val="0"/>
        </w:rPr>
        <w:t>) with CDM Authorities</w:t>
      </w:r>
    </w:p>
    <w:p w14:paraId="67DD3097" w14:textId="77777777" w:rsidR="00D96DE1" w:rsidRDefault="00D96DE1" w:rsidP="00D96DE1"/>
    <w:p w14:paraId="2B9DFFE7" w14:textId="77777777" w:rsidR="00D96DE1" w:rsidRDefault="00D96DE1" w:rsidP="00D96DE1"/>
    <w:p w14:paraId="676EFBBC" w14:textId="77777777" w:rsidR="00D96DE1" w:rsidRPr="00977CEB" w:rsidRDefault="00D96DE1" w:rsidP="00D96DE1">
      <w:pPr>
        <w:rPr>
          <w:rFonts w:ascii="Arial" w:hAnsi="Arial" w:cs="Arial"/>
          <w:b/>
          <w:bCs/>
          <w:u w:val="single"/>
        </w:rPr>
      </w:pPr>
      <w:r w:rsidRPr="00977CEB">
        <w:rPr>
          <w:rFonts w:ascii="Arial" w:hAnsi="Arial" w:cs="Arial"/>
          <w:b/>
          <w:bCs/>
          <w:u w:val="single"/>
        </w:rPr>
        <w:lastRenderedPageBreak/>
        <w:t xml:space="preserve">Annex </w:t>
      </w:r>
      <w:proofErr w:type="gramStart"/>
      <w:r w:rsidRPr="00977CEB">
        <w:rPr>
          <w:rFonts w:ascii="Arial" w:hAnsi="Arial" w:cs="Arial"/>
          <w:b/>
          <w:bCs/>
          <w:u w:val="single"/>
        </w:rPr>
        <w:t>9:Summary</w:t>
      </w:r>
      <w:proofErr w:type="gramEnd"/>
      <w:r w:rsidRPr="00977CEB">
        <w:rPr>
          <w:rFonts w:ascii="Arial" w:hAnsi="Arial" w:cs="Arial"/>
          <w:b/>
          <w:bCs/>
          <w:u w:val="single"/>
        </w:rPr>
        <w:t xml:space="preserve"> of SDG impacts and positive contributions </w:t>
      </w:r>
    </w:p>
    <w:p w14:paraId="27BC4BB1" w14:textId="77777777" w:rsidR="00D96DE1" w:rsidRPr="00977CEB" w:rsidRDefault="00D96DE1" w:rsidP="00D96DE1">
      <w:pPr>
        <w:jc w:val="both"/>
        <w:rPr>
          <w:rFonts w:ascii="Arial" w:hAnsi="Arial" w:cs="Arial"/>
          <w:u w:val="single"/>
        </w:rPr>
      </w:pPr>
      <w:r w:rsidRPr="00977CEB">
        <w:rPr>
          <w:rFonts w:ascii="Arial" w:hAnsi="Arial" w:cs="Arial"/>
          <w:u w:val="single"/>
        </w:rPr>
        <w:t xml:space="preserve">•SDG 13: Climate Action: </w:t>
      </w:r>
    </w:p>
    <w:p w14:paraId="7DB08A75" w14:textId="77777777" w:rsidR="00D96DE1" w:rsidRPr="00977CEB" w:rsidRDefault="00D96DE1" w:rsidP="00D96DE1">
      <w:pPr>
        <w:jc w:val="both"/>
        <w:rPr>
          <w:rFonts w:ascii="Arial" w:hAnsi="Arial" w:cs="Arial"/>
          <w:sz w:val="16"/>
          <w:szCs w:val="16"/>
        </w:rPr>
      </w:pPr>
      <w:r w:rsidRPr="00977CEB">
        <w:rPr>
          <w:rFonts w:ascii="Arial" w:hAnsi="Arial" w:cs="Arial"/>
          <w:sz w:val="16"/>
          <w:szCs w:val="16"/>
        </w:rPr>
        <w:t>The project reduces GHG emissions (CH4) by composting municipal solid waste, which otherwise would have been left for anaerobic decay in a solid waste disposal site without methane capture and flaring or power production</w:t>
      </w:r>
    </w:p>
    <w:p w14:paraId="78BC9D71" w14:textId="77777777" w:rsidR="00D96DE1" w:rsidRPr="00977CEB" w:rsidRDefault="00D96DE1" w:rsidP="00D96DE1">
      <w:pPr>
        <w:jc w:val="both"/>
        <w:rPr>
          <w:rFonts w:ascii="Arial" w:hAnsi="Arial" w:cs="Arial"/>
          <w:u w:val="single"/>
        </w:rPr>
      </w:pPr>
      <w:r w:rsidRPr="00977CEB">
        <w:rPr>
          <w:rFonts w:ascii="Arial" w:hAnsi="Arial" w:cs="Arial"/>
          <w:u w:val="single"/>
        </w:rPr>
        <w:t xml:space="preserve">•SDG </w:t>
      </w:r>
      <w:proofErr w:type="gramStart"/>
      <w:r w:rsidRPr="00977CEB">
        <w:rPr>
          <w:rFonts w:ascii="Arial" w:hAnsi="Arial" w:cs="Arial"/>
          <w:u w:val="single"/>
        </w:rPr>
        <w:t>1 :</w:t>
      </w:r>
      <w:proofErr w:type="gramEnd"/>
      <w:r w:rsidRPr="00977CEB">
        <w:rPr>
          <w:rFonts w:ascii="Arial" w:hAnsi="Arial" w:cs="Arial"/>
          <w:u w:val="single"/>
        </w:rPr>
        <w:t xml:space="preserve"> No Poverty</w:t>
      </w:r>
    </w:p>
    <w:p w14:paraId="76F0EA77" w14:textId="77777777" w:rsidR="00D96DE1" w:rsidRPr="00977CEB" w:rsidRDefault="00D96DE1" w:rsidP="00D96DE1">
      <w:pPr>
        <w:jc w:val="both"/>
        <w:rPr>
          <w:rFonts w:ascii="Arial" w:hAnsi="Arial" w:cs="Arial"/>
          <w:sz w:val="16"/>
          <w:szCs w:val="16"/>
        </w:rPr>
      </w:pPr>
      <w:r w:rsidRPr="00977CEB">
        <w:rPr>
          <w:rFonts w:ascii="Arial" w:hAnsi="Arial" w:cs="Arial"/>
          <w:sz w:val="16"/>
          <w:szCs w:val="16"/>
        </w:rPr>
        <w:t xml:space="preserve">During construction of the projects many temporary jobs were given, mostly to the local people. Through the operation of this project, about 65 new jobs have been created and especially women are given jobs to run the plant. Hence, the project will help in alleviating the poverty in this region.  </w:t>
      </w:r>
    </w:p>
    <w:p w14:paraId="135FBF29" w14:textId="77777777" w:rsidR="00D96DE1" w:rsidRPr="00977CEB" w:rsidRDefault="00D96DE1" w:rsidP="00D96DE1">
      <w:pPr>
        <w:jc w:val="both"/>
        <w:rPr>
          <w:rFonts w:ascii="Arial" w:hAnsi="Arial" w:cs="Arial"/>
          <w:u w:val="single"/>
        </w:rPr>
      </w:pPr>
      <w:r w:rsidRPr="00977CEB">
        <w:rPr>
          <w:rFonts w:ascii="Arial" w:hAnsi="Arial" w:cs="Arial"/>
          <w:u w:val="single"/>
        </w:rPr>
        <w:t>•SDG 3: Good Health and Well Being</w:t>
      </w:r>
    </w:p>
    <w:p w14:paraId="5B3538F9" w14:textId="77777777" w:rsidR="00D96DE1" w:rsidRPr="00977CEB" w:rsidRDefault="00D96DE1" w:rsidP="00D96DE1">
      <w:pPr>
        <w:jc w:val="both"/>
        <w:rPr>
          <w:rFonts w:ascii="Arial" w:hAnsi="Arial" w:cs="Arial"/>
          <w:sz w:val="16"/>
          <w:szCs w:val="16"/>
        </w:rPr>
      </w:pPr>
      <w:r w:rsidRPr="00977CEB">
        <w:rPr>
          <w:rFonts w:ascii="Arial" w:hAnsi="Arial" w:cs="Arial"/>
          <w:sz w:val="16"/>
          <w:szCs w:val="16"/>
        </w:rPr>
        <w:t xml:space="preserve">Solid waste disposed in landfills without treating is generally hazardous as it contains toxic materials and a variety of pathogenic </w:t>
      </w:r>
      <w:proofErr w:type="gramStart"/>
      <w:r w:rsidRPr="00977CEB">
        <w:rPr>
          <w:rFonts w:ascii="Arial" w:hAnsi="Arial" w:cs="Arial"/>
          <w:sz w:val="16"/>
          <w:szCs w:val="16"/>
        </w:rPr>
        <w:t>microorganisms .</w:t>
      </w:r>
      <w:proofErr w:type="gramEnd"/>
      <w:r w:rsidRPr="00977CEB">
        <w:rPr>
          <w:rFonts w:ascii="Arial" w:hAnsi="Arial" w:cs="Arial"/>
          <w:sz w:val="16"/>
          <w:szCs w:val="16"/>
        </w:rPr>
        <w:t xml:space="preserve"> These pathogens can create health problems to the communities who come under the influence of the landfills. Project provides showcase and education for organic waste management and plastics, papers, metals, glass management. Pathogenic microorganisms are eliminated by composting temperature exceeding 70 centigrade, thereby reducing the health hazards related to landfills. Hence, health hazards reduced in and around the landfill area especially in Temesi village due to the project. The project’s Quality System has operating procedures that assure worker’s safety (Procedure no. 24) and health (no. 25). It also provides a system for reporting inadequate conditions (no. 27) and for quality alerts (no. 28 that includes health and safety).</w:t>
      </w:r>
    </w:p>
    <w:p w14:paraId="23D78153" w14:textId="77777777" w:rsidR="00D96DE1" w:rsidRPr="00977CEB" w:rsidRDefault="00D96DE1" w:rsidP="00D96DE1">
      <w:pPr>
        <w:jc w:val="both"/>
        <w:rPr>
          <w:rFonts w:ascii="Arial" w:hAnsi="Arial" w:cs="Arial"/>
          <w:u w:val="single"/>
        </w:rPr>
      </w:pPr>
      <w:r w:rsidRPr="00977CEB">
        <w:rPr>
          <w:rFonts w:ascii="Arial" w:hAnsi="Arial" w:cs="Arial"/>
          <w:u w:val="single"/>
        </w:rPr>
        <w:t>•SDG 6: Clean Water and Sanitation</w:t>
      </w:r>
    </w:p>
    <w:p w14:paraId="1D8910F7" w14:textId="77777777" w:rsidR="00D96DE1" w:rsidRPr="00977CEB" w:rsidRDefault="00D96DE1" w:rsidP="00D96DE1">
      <w:pPr>
        <w:jc w:val="both"/>
        <w:rPr>
          <w:rFonts w:ascii="Arial" w:hAnsi="Arial" w:cs="Arial"/>
          <w:sz w:val="16"/>
          <w:szCs w:val="16"/>
        </w:rPr>
      </w:pPr>
      <w:r w:rsidRPr="00977CEB">
        <w:rPr>
          <w:rFonts w:ascii="Arial" w:hAnsi="Arial" w:cs="Arial"/>
          <w:sz w:val="16"/>
          <w:szCs w:val="16"/>
        </w:rPr>
        <w:t>The adjacent government landfill collects effluent and cleans it in a dedicated waste water treatment plant. No recyclable residue from the Temesi project is deposited on the landfill and potential toxics are treated along with the landfill effluent. In project scenario, organic wastes are composted and treated to remove toxic elements on the waste. Composting temperatures over 70 centigrade eliminate pathogens in the composting effluent thus making it harmless. By converting solid waste into compost and treating waste water to remove toxic elements will reduce the risk of the nearby water bodies getting polluted.</w:t>
      </w:r>
    </w:p>
    <w:p w14:paraId="2E5C95F8" w14:textId="77777777" w:rsidR="00D96DE1" w:rsidRPr="00977CEB" w:rsidRDefault="00D96DE1" w:rsidP="00D96DE1">
      <w:pPr>
        <w:jc w:val="both"/>
        <w:rPr>
          <w:rFonts w:ascii="Arial" w:hAnsi="Arial" w:cs="Arial"/>
          <w:u w:val="single"/>
        </w:rPr>
      </w:pPr>
      <w:r w:rsidRPr="00977CEB">
        <w:rPr>
          <w:rFonts w:ascii="Arial" w:hAnsi="Arial" w:cs="Arial"/>
          <w:u w:val="single"/>
        </w:rPr>
        <w:t xml:space="preserve">•SDG 11: Sustainable Cities and Communities </w:t>
      </w:r>
    </w:p>
    <w:p w14:paraId="30F21473" w14:textId="77777777" w:rsidR="00D96DE1" w:rsidRPr="00977CEB" w:rsidRDefault="00D96DE1" w:rsidP="00D96DE1">
      <w:pPr>
        <w:jc w:val="both"/>
        <w:rPr>
          <w:rFonts w:ascii="Arial" w:hAnsi="Arial" w:cs="Arial"/>
          <w:sz w:val="16"/>
          <w:szCs w:val="16"/>
        </w:rPr>
      </w:pPr>
      <w:r w:rsidRPr="00977CEB">
        <w:rPr>
          <w:rFonts w:ascii="Arial" w:hAnsi="Arial" w:cs="Arial"/>
          <w:sz w:val="16"/>
          <w:szCs w:val="16"/>
        </w:rPr>
        <w:t>In the pre-project scenario, treating waste produced from Gianyar Regency, Bali was a hectic task for the municipality. The landfills are not equipped properly to treat the organic wastes in the solid wastes. Solid wastes are dumped in the landfills without methane capturing and flaring nearby the village of Temesi. In the project scenario, the wastes are treated and converted in to compost which ease the task of waste management of the municipality. Furthermore, the project is a strong advocate for scaling and building decentralized and community owned material management facilities and effectively being a spokesperson on how to reduce waste to landfill and help measure and monitor future progress.</w:t>
      </w:r>
    </w:p>
    <w:p w14:paraId="520752F2" w14:textId="77777777" w:rsidR="00903D0F" w:rsidRDefault="00903D0F"/>
    <w:sectPr w:rsidR="00903D0F" w:rsidSect="00903D0F">
      <w:pgSz w:w="11900" w:h="16840"/>
      <w:pgMar w:top="1381" w:right="1134" w:bottom="1021" w:left="1134" w:header="283"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B1FEB" w14:textId="77777777" w:rsidR="000E4EDC" w:rsidRDefault="000E4EDC">
      <w:pPr>
        <w:spacing w:after="0" w:line="240" w:lineRule="auto"/>
      </w:pPr>
      <w:r>
        <w:separator/>
      </w:r>
    </w:p>
  </w:endnote>
  <w:endnote w:type="continuationSeparator" w:id="0">
    <w:p w14:paraId="52AA1F86" w14:textId="77777777" w:rsidR="000E4EDC" w:rsidRDefault="000E4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variable"/>
    <w:sig w:usb0="E0002AEF" w:usb1="C0007841" w:usb2="00000009" w:usb3="00000000" w:csb0="000001FF" w:csb1="00000000"/>
  </w:font>
  <w:font w:name="Times New Roman (Headings CS)">
    <w:altName w:val="Times New Roman"/>
    <w:charset w:val="00"/>
    <w:family w:val="roman"/>
    <w:pitch w:val="variable"/>
    <w:sig w:usb0="E0002AEF" w:usb1="C0007841" w:usb2="00000009" w:usb3="00000000" w:csb0="000001FF" w:csb1="00000000"/>
  </w:font>
  <w:font w:name="Consolas">
    <w:panose1 w:val="020B0609020204030204"/>
    <w:charset w:val="00"/>
    <w:family w:val="modern"/>
    <w:pitch w:val="fixed"/>
    <w:sig w:usb0="E00006FF" w:usb1="0000FCFF" w:usb2="00000001" w:usb3="00000000" w:csb0="0000019F" w:csb1="00000000"/>
  </w:font>
  <w:font w:name="PT Mono">
    <w:charset w:val="00"/>
    <w:family w:val="modern"/>
    <w:pitch w:val="fixed"/>
    <w:sig w:usb0="A00002EF" w:usb1="500078EB" w:usb2="00000000" w:usb3="00000000" w:csb0="00000097" w:csb1="00000000"/>
  </w:font>
  <w:font w:name="MS Mincho">
    <w:altName w:val="ＭＳ 明朝"/>
    <w:panose1 w:val="02020609040205080304"/>
    <w:charset w:val="80"/>
    <w:family w:val="modern"/>
    <w:pitch w:val="fixed"/>
    <w:sig w:usb0="E00002FF" w:usb1="6AC7FDFB" w:usb2="08000012" w:usb3="00000000" w:csb0="0002009F" w:csb1="00000000"/>
  </w:font>
  <w:font w:name="Avenir Book">
    <w:altName w:val="Tw Cen MT"/>
    <w:charset w:val="00"/>
    <w:family w:val="auto"/>
    <w:pitch w:val="variable"/>
    <w:sig w:usb0="800000AF" w:usb1="5000204A" w:usb2="00000000" w:usb3="00000000" w:csb0="0000009B" w:csb1="00000000"/>
  </w:font>
  <w:font w:name="Times New Roman Bold">
    <w:altName w:val="Times New Roman"/>
    <w:panose1 w:val="02020803070505020304"/>
    <w:charset w:val="00"/>
    <w:family w:val="auto"/>
    <w:pitch w:val="variable"/>
    <w:sig w:usb0="E0002AEF" w:usb1="C0007841"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08839" w14:textId="77777777" w:rsidR="007B053B" w:rsidRDefault="007B053B" w:rsidP="00903D0F">
    <w:pPr>
      <w:pStyle w:val="Footer"/>
      <w:tabs>
        <w:tab w:val="right" w:pos="9639"/>
        <w:tab w:val="right" w:pos="14459"/>
      </w:tabs>
    </w:pPr>
    <w:r w:rsidRPr="006E1635">
      <w:rPr>
        <w:b/>
      </w:rPr>
      <w:t>Version 06.0</w:t>
    </w:r>
    <w:r w:rsidRPr="006E1635">
      <w:rPr>
        <w:b/>
      </w:rPr>
      <w:tab/>
    </w:r>
    <w:r w:rsidRPr="006E1635">
      <w:rPr>
        <w:b/>
      </w:rPr>
      <w:tab/>
      <w:t xml:space="preserve">Page </w:t>
    </w:r>
    <w:r w:rsidRPr="006E1635">
      <w:rPr>
        <w:b/>
      </w:rPr>
      <w:fldChar w:fldCharType="begin"/>
    </w:r>
    <w:r w:rsidRPr="006E1635">
      <w:rPr>
        <w:b/>
      </w:rPr>
      <w:instrText xml:space="preserve"> PAGE </w:instrText>
    </w:r>
    <w:r w:rsidRPr="006E1635">
      <w:rPr>
        <w:b/>
      </w:rPr>
      <w:fldChar w:fldCharType="separate"/>
    </w:r>
    <w:r w:rsidR="008853A7">
      <w:rPr>
        <w:b/>
        <w:noProof/>
      </w:rPr>
      <w:t>45</w:t>
    </w:r>
    <w:r w:rsidRPr="006E1635">
      <w:rPr>
        <w:b/>
      </w:rPr>
      <w:fldChar w:fldCharType="end"/>
    </w:r>
    <w:r w:rsidRPr="006E1635">
      <w:rPr>
        <w:b/>
      </w:rPr>
      <w:t xml:space="preserve"> of </w:t>
    </w:r>
    <w:r w:rsidRPr="006E1635">
      <w:rPr>
        <w:b/>
      </w:rPr>
      <w:fldChar w:fldCharType="begin"/>
    </w:r>
    <w:r w:rsidRPr="006E1635">
      <w:rPr>
        <w:b/>
      </w:rPr>
      <w:instrText xml:space="preserve"> NUMPAGES </w:instrText>
    </w:r>
    <w:r w:rsidRPr="006E1635">
      <w:rPr>
        <w:b/>
      </w:rPr>
      <w:fldChar w:fldCharType="separate"/>
    </w:r>
    <w:r w:rsidR="008853A7">
      <w:rPr>
        <w:b/>
        <w:noProof/>
      </w:rPr>
      <w:t>55</w:t>
    </w:r>
    <w:r w:rsidRPr="006E1635">
      <w:rPr>
        <w:b/>
        <w:noProof/>
      </w:rPr>
      <w:fldChar w:fldCharType="end"/>
    </w:r>
    <w:r w:rsidRPr="001A221B">
      <w:tab/>
    </w:r>
    <w:r>
      <w:tab/>
    </w:r>
    <w:r w:rsidRPr="00EC14E5">
      <w:t xml:space="preserve">Page </w:t>
    </w:r>
    <w:r w:rsidRPr="00EC14E5">
      <w:fldChar w:fldCharType="begin"/>
    </w:r>
    <w:r w:rsidRPr="00EC14E5">
      <w:instrText xml:space="preserve"> PAGE </w:instrText>
    </w:r>
    <w:r w:rsidRPr="00EC14E5">
      <w:fldChar w:fldCharType="separate"/>
    </w:r>
    <w:r w:rsidR="008853A7">
      <w:rPr>
        <w:noProof/>
      </w:rPr>
      <w:t>45</w:t>
    </w:r>
    <w:r w:rsidRPr="00EC14E5">
      <w:fldChar w:fldCharType="end"/>
    </w:r>
    <w:r w:rsidRPr="00EC14E5">
      <w:t xml:space="preserve"> of </w:t>
    </w:r>
    <w:fldSimple w:instr=" NUMPAGES ">
      <w:r w:rsidR="008853A7">
        <w:rPr>
          <w:noProof/>
        </w:rPr>
        <w:t>55</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E8058" w14:textId="77777777" w:rsidR="007B053B" w:rsidRPr="00967DEF" w:rsidRDefault="007B053B" w:rsidP="00903D0F">
    <w:pPr>
      <w:pStyle w:val="Footer"/>
      <w:tabs>
        <w:tab w:val="right" w:pos="9781"/>
      </w:tabs>
      <w:rPr>
        <w:b/>
        <w:bCs/>
        <w:sz w:val="20"/>
      </w:rPr>
    </w:pPr>
    <w:r>
      <w:rPr>
        <w:b/>
        <w:bCs/>
        <w:sz w:val="20"/>
      </w:rPr>
      <w:t>Version 01 / 13 January 2012</w:t>
    </w:r>
    <w:r>
      <w:rPr>
        <w:b/>
        <w:bCs/>
        <w:sz w:val="20"/>
      </w:rPr>
      <w:tab/>
    </w:r>
    <w:r>
      <w:rPr>
        <w:b/>
        <w:bCs/>
        <w:sz w:val="20"/>
      </w:rPr>
      <w:tab/>
    </w:r>
    <w:r w:rsidRPr="00EB5EB3">
      <w:rPr>
        <w:b/>
        <w:bCs/>
        <w:sz w:val="20"/>
      </w:rPr>
      <w:t xml:space="preserve">Page </w:t>
    </w:r>
    <w:r w:rsidRPr="00EB5EB3">
      <w:rPr>
        <w:rStyle w:val="PageNumber"/>
        <w:b/>
        <w:bCs/>
      </w:rPr>
      <w:fldChar w:fldCharType="begin"/>
    </w:r>
    <w:r w:rsidRPr="00EB5EB3">
      <w:rPr>
        <w:rStyle w:val="PageNumber"/>
        <w:b/>
        <w:bCs/>
      </w:rPr>
      <w:instrText xml:space="preserve"> PAGE </w:instrText>
    </w:r>
    <w:r w:rsidRPr="00EB5EB3">
      <w:rPr>
        <w:rStyle w:val="PageNumber"/>
        <w:b/>
        <w:bCs/>
      </w:rPr>
      <w:fldChar w:fldCharType="separate"/>
    </w:r>
    <w:r>
      <w:rPr>
        <w:rStyle w:val="PageNumber"/>
        <w:b/>
        <w:bCs/>
        <w:noProof/>
      </w:rPr>
      <w:t>14</w:t>
    </w:r>
    <w:r w:rsidRPr="00EB5EB3">
      <w:rPr>
        <w:rStyle w:val="PageNumber"/>
        <w:b/>
        <w:bCs/>
      </w:rPr>
      <w:fldChar w:fldCharType="end"/>
    </w:r>
    <w:r w:rsidRPr="00EB5EB3">
      <w:rPr>
        <w:rStyle w:val="PageNumber"/>
        <w:b/>
        <w:bCs/>
      </w:rPr>
      <w:t xml:space="preserve"> of </w:t>
    </w:r>
    <w:r w:rsidRPr="00EB5EB3">
      <w:rPr>
        <w:rStyle w:val="PageNumber"/>
        <w:b/>
        <w:bCs/>
      </w:rPr>
      <w:fldChar w:fldCharType="begin"/>
    </w:r>
    <w:r w:rsidRPr="00EB5EB3">
      <w:rPr>
        <w:rStyle w:val="PageNumber"/>
        <w:b/>
        <w:bCs/>
      </w:rPr>
      <w:instrText xml:space="preserve"> NUMPAGES </w:instrText>
    </w:r>
    <w:r w:rsidRPr="00EB5EB3">
      <w:rPr>
        <w:rStyle w:val="PageNumber"/>
        <w:b/>
        <w:bCs/>
      </w:rPr>
      <w:fldChar w:fldCharType="separate"/>
    </w:r>
    <w:r w:rsidR="004E6974">
      <w:rPr>
        <w:rStyle w:val="PageNumber"/>
        <w:b/>
        <w:bCs/>
        <w:noProof/>
      </w:rPr>
      <w:t>55</w:t>
    </w:r>
    <w:r w:rsidRPr="00EB5EB3">
      <w:rPr>
        <w:rStyle w:val="PageNumbe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A54FA" w14:textId="77777777" w:rsidR="007B053B" w:rsidRDefault="007B053B" w:rsidP="00903D0F">
    <w:pPr>
      <w:framePr w:wrap="none" w:vAnchor="text" w:hAnchor="margin" w:xAlign="right" w:y="1"/>
    </w:pPr>
    <w:r>
      <w:fldChar w:fldCharType="begin"/>
    </w:r>
    <w:r>
      <w:instrText xml:space="preserve">PAGE  </w:instrText>
    </w:r>
    <w:r>
      <w:fldChar w:fldCharType="end"/>
    </w:r>
  </w:p>
  <w:p w14:paraId="211AF10F" w14:textId="77777777" w:rsidR="007B053B" w:rsidRDefault="007B053B" w:rsidP="00903D0F">
    <w:pPr>
      <w:ind w:right="360"/>
    </w:pPr>
  </w:p>
  <w:p w14:paraId="219E980E" w14:textId="77777777" w:rsidR="007B053B" w:rsidRDefault="007B053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D27C1" w14:textId="77777777" w:rsidR="007B053B" w:rsidRDefault="007B053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8C820" w14:textId="77777777" w:rsidR="007B053B" w:rsidRDefault="007B053B">
    <w:r w:rsidRPr="007B2737">
      <w:rPr>
        <w:noProof/>
      </w:rPr>
      <mc:AlternateContent>
        <mc:Choice Requires="wps">
          <w:drawing>
            <wp:anchor distT="0" distB="0" distL="114300" distR="114300" simplePos="0" relativeHeight="251661312" behindDoc="0" locked="0" layoutInCell="1" allowOverlap="1" wp14:anchorId="665DDFC3" wp14:editId="3A5E35E6">
              <wp:simplePos x="0" y="0"/>
              <wp:positionH relativeFrom="column">
                <wp:posOffset>1787525</wp:posOffset>
              </wp:positionH>
              <wp:positionV relativeFrom="paragraph">
                <wp:posOffset>-73660</wp:posOffset>
              </wp:positionV>
              <wp:extent cx="3788229" cy="344170"/>
              <wp:effectExtent l="0" t="0" r="0" b="0"/>
              <wp:wrapNone/>
              <wp:docPr id="1" name="Text Box 1"/>
              <wp:cNvGraphicFramePr/>
              <a:graphic xmlns:a="http://schemas.openxmlformats.org/drawingml/2006/main">
                <a:graphicData uri="http://schemas.microsoft.com/office/word/2010/wordprocessingShape">
                  <wps:wsp>
                    <wps:cNvSpPr txBox="1"/>
                    <wps:spPr>
                      <a:xfrm>
                        <a:off x="0" y="0"/>
                        <a:ext cx="3788229" cy="344170"/>
                      </a:xfrm>
                      <a:prstGeom prst="rect">
                        <a:avLst/>
                      </a:prstGeom>
                      <a:solidFill>
                        <a:schemeClr val="lt1"/>
                      </a:solidFill>
                      <a:ln w="6350">
                        <a:noFill/>
                      </a:ln>
                    </wps:spPr>
                    <wps:txbx>
                      <w:txbxContent>
                        <w:p w14:paraId="046FF09B" w14:textId="77777777" w:rsidR="007B053B" w:rsidRDefault="007B053B" w:rsidP="00903D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5DDFC3" id="_x0000_t202" coordsize="21600,21600" o:spt="202" path="m,l,21600r21600,l21600,xe">
              <v:stroke joinstyle="miter"/>
              <v:path gradientshapeok="t" o:connecttype="rect"/>
            </v:shapetype>
            <v:shape id="Text Box 1" o:spid="_x0000_s1026" type="#_x0000_t202" style="position:absolute;margin-left:140.75pt;margin-top:-5.8pt;width:298.3pt;height:27.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" fillcolor="white [3201]" stroked="f" strokeweight=".5pt">
              <v:textbox>
                <w:txbxContent>
                  <w:p w14:paraId="046FF09B" w14:textId="77777777" w:rsidR="007B053B" w:rsidRDefault="007B053B" w:rsidP="00903D0F"/>
                </w:txbxContent>
              </v:textbox>
            </v:shape>
          </w:pict>
        </mc:Fallback>
      </mc:AlternateContent>
    </w:r>
    <w:r>
      <w:rPr>
        <w:noProof/>
      </w:rPr>
      <w:drawing>
        <wp:anchor distT="0" distB="0" distL="114300" distR="114300" simplePos="0" relativeHeight="251660288" behindDoc="0" locked="0" layoutInCell="1" allowOverlap="1" wp14:anchorId="4B468E46" wp14:editId="6CCCE579">
          <wp:simplePos x="0" y="0"/>
          <wp:positionH relativeFrom="margin">
            <wp:posOffset>4518660</wp:posOffset>
          </wp:positionH>
          <wp:positionV relativeFrom="margin">
            <wp:posOffset>10076263</wp:posOffset>
          </wp:positionV>
          <wp:extent cx="1816100" cy="211455"/>
          <wp:effectExtent l="0" t="0" r="0"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S_Logo_Primary.eps"/>
                  <pic:cNvPicPr/>
                </pic:nvPicPr>
                <pic:blipFill>
                  <a:blip r:embed="rId1">
                    <a:extLst>
                      <a:ext uri="{28A0092B-C50C-407E-A947-70E740481C1C}">
                        <a14:useLocalDpi xmlns:a14="http://schemas.microsoft.com/office/drawing/2010/main" val="0"/>
                      </a:ext>
                    </a:extLst>
                  </a:blip>
                  <a:stretch>
                    <a:fillRect/>
                  </a:stretch>
                </pic:blipFill>
                <pic:spPr>
                  <a:xfrm>
                    <a:off x="0" y="0"/>
                    <a:ext cx="1816100" cy="21145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59264" behindDoc="0" locked="0" layoutInCell="1" allowOverlap="1" wp14:anchorId="0B8C4F31" wp14:editId="20C6C493">
          <wp:simplePos x="0" y="0"/>
          <wp:positionH relativeFrom="column">
            <wp:posOffset>225590</wp:posOffset>
          </wp:positionH>
          <wp:positionV relativeFrom="paragraph">
            <wp:posOffset>5165449</wp:posOffset>
          </wp:positionV>
          <wp:extent cx="3869635" cy="769085"/>
          <wp:effectExtent l="0" t="0" r="4445" b="57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S_Logo_Primary_MonoWhite.eps"/>
                  <pic:cNvPicPr/>
                </pic:nvPicPr>
                <pic:blipFill>
                  <a:blip r:embed="rId2">
                    <a:extLst>
                      <a:ext uri="{28A0092B-C50C-407E-A947-70E740481C1C}">
                        <a14:useLocalDpi xmlns:a14="http://schemas.microsoft.com/office/drawing/2010/main" val="0"/>
                      </a:ext>
                    </a:extLst>
                  </a:blip>
                  <a:stretch>
                    <a:fillRect/>
                  </a:stretch>
                </pic:blipFill>
                <pic:spPr>
                  <a:xfrm>
                    <a:off x="0" y="0"/>
                    <a:ext cx="3869635" cy="76908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2CAEE" w14:textId="77777777" w:rsidR="000E4EDC" w:rsidRDefault="000E4EDC">
      <w:pPr>
        <w:spacing w:after="0" w:line="240" w:lineRule="auto"/>
      </w:pPr>
      <w:r>
        <w:separator/>
      </w:r>
    </w:p>
  </w:footnote>
  <w:footnote w:type="continuationSeparator" w:id="0">
    <w:p w14:paraId="70257ECB" w14:textId="77777777" w:rsidR="000E4EDC" w:rsidRDefault="000E4E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D0D91" w14:textId="77777777" w:rsidR="007B053B" w:rsidRPr="00E46DCA" w:rsidRDefault="007B053B" w:rsidP="00903D0F">
    <w:pPr>
      <w:pStyle w:val="SymbolForm"/>
    </w:pPr>
    <w:r w:rsidRPr="00AD7A05">
      <w:t>CDM-</w:t>
    </w:r>
    <w:r>
      <w:t>MR-FORM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78D52" w14:textId="77777777" w:rsidR="007B053B" w:rsidRPr="00C81007" w:rsidRDefault="007B053B" w:rsidP="00903D0F">
    <w:pPr>
      <w:pStyle w:val="Header"/>
      <w:tabs>
        <w:tab w:val="right" w:pos="10065"/>
      </w:tabs>
      <w:ind w:right="425"/>
      <w:jc w:val="right"/>
      <w:rPr>
        <w:b/>
        <w:bCs/>
        <w:lang w:val="pt-BR"/>
      </w:rPr>
    </w:pPr>
    <w:r w:rsidRPr="00C81007">
      <w:rPr>
        <w:b/>
        <w:bCs/>
        <w:lang w:val="es-ES"/>
      </w:rPr>
      <w:t>F-CDM-PRT</w:t>
    </w:r>
    <w:r w:rsidRPr="00C81007">
      <w:rPr>
        <w:b/>
        <w:bCs/>
        <w:lang w:val="pt-BR"/>
      </w:rPr>
      <w:t>-REC ver01</w:t>
    </w:r>
  </w:p>
  <w:p w14:paraId="520534D7" w14:textId="77777777" w:rsidR="007B053B" w:rsidRDefault="007B053B">
    <w:pPr>
      <w:pStyle w:val="Header"/>
    </w:pPr>
    <w:r>
      <w:rPr>
        <w:noProof/>
      </w:rPr>
      <w:drawing>
        <wp:anchor distT="0" distB="0" distL="114300" distR="114300" simplePos="0" relativeHeight="251662336" behindDoc="1" locked="0" layoutInCell="1" allowOverlap="1" wp14:anchorId="04DDB47C" wp14:editId="4861AE05">
          <wp:simplePos x="0" y="0"/>
          <wp:positionH relativeFrom="margin">
            <wp:posOffset>130810</wp:posOffset>
          </wp:positionH>
          <wp:positionV relativeFrom="page">
            <wp:posOffset>1031240</wp:posOffset>
          </wp:positionV>
          <wp:extent cx="918210" cy="718820"/>
          <wp:effectExtent l="0" t="0" r="0" b="5080"/>
          <wp:wrapNone/>
          <wp:docPr id="3" name="Picture 7" descr="unfccc-meeting_doc-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fccc-meeting_doc-header"/>
                  <pic:cNvPicPr>
                    <a:picLocks noChangeAspect="1" noChangeArrowheads="1"/>
                  </pic:cNvPicPr>
                </pic:nvPicPr>
                <pic:blipFill>
                  <a:blip r:embed="rId1">
                    <a:extLst>
                      <a:ext uri="{28A0092B-C50C-407E-A947-70E740481C1C}">
                        <a14:useLocalDpi xmlns:a14="http://schemas.microsoft.com/office/drawing/2010/main" val="0"/>
                      </a:ext>
                    </a:extLst>
                  </a:blip>
                  <a:srcRect t="16016" r="86601" b="16016"/>
                  <a:stretch>
                    <a:fillRect/>
                  </a:stretch>
                </pic:blipFill>
                <pic:spPr bwMode="auto">
                  <a:xfrm>
                    <a:off x="0" y="0"/>
                    <a:ext cx="918210" cy="7188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AFC33" w14:textId="77777777" w:rsidR="007B053B" w:rsidRDefault="007B053B" w:rsidP="00903D0F">
    <w:pPr>
      <w:framePr w:wrap="none" w:vAnchor="text" w:hAnchor="margin" w:xAlign="right" w:y="1"/>
    </w:pPr>
    <w:r>
      <w:fldChar w:fldCharType="begin"/>
    </w:r>
    <w:r>
      <w:instrText xml:space="preserve">PAGE  </w:instrText>
    </w:r>
    <w:r>
      <w:fldChar w:fldCharType="end"/>
    </w:r>
  </w:p>
  <w:p w14:paraId="66AA2ABC" w14:textId="77777777" w:rsidR="007B053B" w:rsidRDefault="007B053B" w:rsidP="00903D0F">
    <w:pPr>
      <w:ind w:right="360"/>
    </w:pPr>
  </w:p>
  <w:p w14:paraId="29365207" w14:textId="77777777" w:rsidR="007B053B" w:rsidRDefault="007B053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0A0ED" w14:textId="77777777" w:rsidR="007B053B" w:rsidRPr="006C572D" w:rsidRDefault="007B053B" w:rsidP="00903D0F">
    <w:pPr>
      <w:rPr>
        <w:b/>
        <w:bCs/>
        <w:sz w:val="16"/>
        <w:szCs w:val="16"/>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1FF00" w14:textId="77777777" w:rsidR="007B053B" w:rsidRPr="008F3380" w:rsidRDefault="007B053B" w:rsidP="00903D0F">
    <w:pPr>
      <w:ind w:left="-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8.4pt;height:8.4pt" o:bullet="t">
        <v:imagedata r:id="rId1" o:title="caret-cyan-bulletpoint"/>
      </v:shape>
    </w:pict>
  </w:numPicBullet>
  <w:abstractNum w:abstractNumId="0" w15:restartNumberingAfterBreak="0">
    <w:nsid w:val="FFFFFF7C"/>
    <w:multiLevelType w:val="singleLevel"/>
    <w:tmpl w:val="7BFA8C4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78805F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EF4C6E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0B805C2"/>
    <w:lvl w:ilvl="0">
      <w:start w:val="1"/>
      <w:numFmt w:val="decimal"/>
      <w:pStyle w:val="ListNumber2"/>
      <w:lvlText w:val="%1."/>
      <w:lvlJc w:val="left"/>
      <w:pPr>
        <w:tabs>
          <w:tab w:val="num" w:pos="643"/>
        </w:tabs>
        <w:ind w:left="643" w:hanging="360"/>
      </w:pPr>
      <w:rPr>
        <w:rFonts w:hint="default"/>
      </w:rPr>
    </w:lvl>
  </w:abstractNum>
  <w:abstractNum w:abstractNumId="4" w15:restartNumberingAfterBreak="0">
    <w:nsid w:val="FFFFFF80"/>
    <w:multiLevelType w:val="singleLevel"/>
    <w:tmpl w:val="4FD40E8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0FED7B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28E6716"/>
    <w:lvl w:ilvl="0">
      <w:start w:val="1"/>
      <w:numFmt w:val="bullet"/>
      <w:pStyle w:val="ListBullet3"/>
      <w:lvlText w:val=""/>
      <w:lvlJc w:val="left"/>
      <w:pPr>
        <w:tabs>
          <w:tab w:val="num" w:pos="926"/>
        </w:tabs>
        <w:ind w:left="926" w:hanging="360"/>
      </w:pPr>
      <w:rPr>
        <w:rFonts w:ascii="Symbol" w:hAnsi="Symbol" w:hint="default"/>
        <w:color w:val="auto"/>
      </w:rPr>
    </w:lvl>
  </w:abstractNum>
  <w:abstractNum w:abstractNumId="7" w15:restartNumberingAfterBreak="0">
    <w:nsid w:val="FFFFFF83"/>
    <w:multiLevelType w:val="singleLevel"/>
    <w:tmpl w:val="651EBF6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21408F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25281DC"/>
    <w:lvl w:ilvl="0">
      <w:start w:val="1"/>
      <w:numFmt w:val="bullet"/>
      <w:pStyle w:val="ListBullet"/>
      <w:lvlText w:val=""/>
      <w:lvlJc w:val="left"/>
      <w:pPr>
        <w:tabs>
          <w:tab w:val="num" w:pos="360"/>
        </w:tabs>
        <w:ind w:left="360" w:hanging="360"/>
      </w:pPr>
      <w:rPr>
        <w:rFonts w:ascii="Symbol" w:hAnsi="Symbol" w:hint="default"/>
        <w:color w:val="auto"/>
      </w:rPr>
    </w:lvl>
  </w:abstractNum>
  <w:abstractNum w:abstractNumId="10" w15:restartNumberingAfterBreak="0">
    <w:nsid w:val="002E1A84"/>
    <w:multiLevelType w:val="multilevel"/>
    <w:tmpl w:val="666480F0"/>
    <w:styleLink w:val="Style8"/>
    <w:lvl w:ilvl="0">
      <w:start w:val="1"/>
      <w:numFmt w:val="upperLetter"/>
      <w:lvlText w:val="SECTION %1."/>
      <w:lvlJc w:val="left"/>
      <w:pPr>
        <w:tabs>
          <w:tab w:val="num" w:pos="2835"/>
        </w:tabs>
        <w:ind w:left="1729" w:hanging="1729"/>
      </w:pPr>
      <w:rPr>
        <w:rFonts w:hint="default"/>
        <w:b w:val="0"/>
        <w:bCs w:val="0"/>
        <w:i w:val="0"/>
        <w:iCs w:val="0"/>
        <w:caps/>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993" w:hanging="709"/>
      </w:pPr>
      <w:rPr>
        <w:rFonts w:hint="default"/>
        <w:b/>
        <w:sz w:val="22"/>
      </w:rPr>
    </w:lvl>
    <w:lvl w:ilvl="2">
      <w:start w:val="1"/>
      <w:numFmt w:val="decimal"/>
      <w:lvlText w:val="%1.%2.%3."/>
      <w:lvlJc w:val="left"/>
      <w:pPr>
        <w:ind w:left="709" w:hanging="709"/>
      </w:pPr>
      <w:rPr>
        <w:rFonts w:hint="default"/>
        <w:u w:val="no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02C26906"/>
    <w:multiLevelType w:val="multilevel"/>
    <w:tmpl w:val="EA009368"/>
    <w:styleLink w:val="Style3"/>
    <w:lvl w:ilvl="0">
      <w:start w:val="1"/>
      <w:numFmt w:val="upperLetter"/>
      <w:lvlText w:val="SECTION %1."/>
      <w:lvlJc w:val="left"/>
      <w:pPr>
        <w:tabs>
          <w:tab w:val="num" w:pos="57"/>
        </w:tabs>
        <w:ind w:left="0" w:firstLine="0"/>
      </w:pPr>
      <w:rPr>
        <w:rFonts w:ascii="Verdana" w:hAnsi="Verdana" w:hint="default"/>
        <w:b w:val="0"/>
        <w:bCs w:val="0"/>
        <w:i w:val="0"/>
        <w:iCs w:val="0"/>
        <w:caps/>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226"/>
        </w:tabs>
        <w:ind w:left="0" w:firstLine="0"/>
      </w:pPr>
      <w:rPr>
        <w:rFonts w:asciiTheme="majorHAnsi" w:hAnsiTheme="majorHAnsi" w:hint="default"/>
        <w:sz w:val="22"/>
      </w:rPr>
    </w:lvl>
    <w:lvl w:ilvl="2">
      <w:start w:val="1"/>
      <w:numFmt w:val="decimal"/>
      <w:lvlText w:val="%1.%2.%3."/>
      <w:lvlJc w:val="left"/>
      <w:pPr>
        <w:ind w:left="284" w:firstLine="0"/>
      </w:pPr>
      <w:rPr>
        <w:rFonts w:hint="default"/>
        <w:u w:val="none"/>
      </w:rPr>
    </w:lvl>
    <w:lvl w:ilvl="3">
      <w:start w:val="1"/>
      <w:numFmt w:val="decimal"/>
      <w:lvlText w:val="%1.%2.%3.%4"/>
      <w:lvlJc w:val="left"/>
      <w:pPr>
        <w:ind w:left="-568" w:firstLine="0"/>
      </w:pPr>
      <w:rPr>
        <w:rFonts w:hint="default"/>
      </w:rPr>
    </w:lvl>
    <w:lvl w:ilvl="4">
      <w:start w:val="1"/>
      <w:numFmt w:val="decimal"/>
      <w:lvlText w:val="%1.%2.%3.%4.%5"/>
      <w:lvlJc w:val="left"/>
      <w:pPr>
        <w:tabs>
          <w:tab w:val="num" w:pos="-568"/>
        </w:tabs>
        <w:ind w:left="-568" w:firstLine="0"/>
      </w:pPr>
      <w:rPr>
        <w:rFonts w:hint="default"/>
      </w:rPr>
    </w:lvl>
    <w:lvl w:ilvl="5">
      <w:start w:val="1"/>
      <w:numFmt w:val="decimal"/>
      <w:lvlText w:val="%1.%2.%3.%4.%5.%6"/>
      <w:lvlJc w:val="left"/>
      <w:pPr>
        <w:tabs>
          <w:tab w:val="num" w:pos="-568"/>
        </w:tabs>
        <w:ind w:left="-568" w:firstLine="0"/>
      </w:pPr>
      <w:rPr>
        <w:rFonts w:hint="default"/>
      </w:rPr>
    </w:lvl>
    <w:lvl w:ilvl="6">
      <w:start w:val="1"/>
      <w:numFmt w:val="decimal"/>
      <w:lvlText w:val="%1.%2.%3.%4.%5.%6.%7"/>
      <w:lvlJc w:val="left"/>
      <w:pPr>
        <w:tabs>
          <w:tab w:val="num" w:pos="-568"/>
        </w:tabs>
        <w:ind w:left="-568" w:firstLine="0"/>
      </w:pPr>
      <w:rPr>
        <w:rFonts w:hint="default"/>
      </w:rPr>
    </w:lvl>
    <w:lvl w:ilvl="7">
      <w:start w:val="1"/>
      <w:numFmt w:val="decimal"/>
      <w:lvlText w:val="%1.%2.%3.%4.%5.%6.%7.%8"/>
      <w:lvlJc w:val="left"/>
      <w:pPr>
        <w:tabs>
          <w:tab w:val="num" w:pos="-568"/>
        </w:tabs>
        <w:ind w:left="1723" w:hanging="2291"/>
      </w:pPr>
      <w:rPr>
        <w:rFonts w:hint="default"/>
      </w:rPr>
    </w:lvl>
    <w:lvl w:ilvl="8">
      <w:start w:val="1"/>
      <w:numFmt w:val="decimal"/>
      <w:lvlText w:val="%1.%2.%3.%4.%5.%6.%7.%8.%9"/>
      <w:lvlJc w:val="left"/>
      <w:pPr>
        <w:tabs>
          <w:tab w:val="num" w:pos="-568"/>
        </w:tabs>
        <w:ind w:left="-568" w:firstLine="0"/>
      </w:pPr>
      <w:rPr>
        <w:rFonts w:hint="default"/>
      </w:rPr>
    </w:lvl>
  </w:abstractNum>
  <w:abstractNum w:abstractNumId="12" w15:restartNumberingAfterBreak="0">
    <w:nsid w:val="03E8786A"/>
    <w:multiLevelType w:val="multilevel"/>
    <w:tmpl w:val="A300B6C8"/>
    <w:lvl w:ilvl="0">
      <w:start w:val="1"/>
      <w:numFmt w:val="bullet"/>
      <w:lvlText w:val=""/>
      <w:lvlJc w:val="left"/>
      <w:pPr>
        <w:tabs>
          <w:tab w:val="num" w:pos="0"/>
        </w:tabs>
        <w:ind w:left="0" w:firstLine="0"/>
      </w:pPr>
      <w:rPr>
        <w:rFonts w:ascii="Symbol" w:hAnsi="Symbol" w:hint="default"/>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lowerLetter"/>
      <w:lvlText w:val="(%2)"/>
      <w:lvlJc w:val="left"/>
      <w:pPr>
        <w:tabs>
          <w:tab w:val="num" w:pos="567"/>
        </w:tabs>
        <w:ind w:left="1871" w:hanging="1276"/>
      </w:pPr>
      <w:rPr>
        <w:rFonts w:hint="default"/>
      </w:rPr>
    </w:lvl>
    <w:lvl w:ilvl="2">
      <w:start w:val="1"/>
      <w:numFmt w:val="lowerRoman"/>
      <w:lvlText w:val="(%3)"/>
      <w:lvlJc w:val="right"/>
      <w:pPr>
        <w:tabs>
          <w:tab w:val="num" w:pos="2160"/>
        </w:tabs>
        <w:ind w:left="2160" w:hanging="346"/>
      </w:pPr>
      <w:rPr>
        <w:rFonts w:hint="default"/>
      </w:rPr>
    </w:lvl>
    <w:lvl w:ilvl="3">
      <w:start w:val="1"/>
      <w:numFmt w:val="decimal"/>
      <w:lvlText w:val="(%4)"/>
      <w:lvlJc w:val="left"/>
      <w:pPr>
        <w:tabs>
          <w:tab w:val="num" w:pos="720"/>
        </w:tabs>
        <w:ind w:left="720" w:hanging="360"/>
      </w:pPr>
      <w:rPr>
        <w:rFonts w:hint="default"/>
      </w:rPr>
    </w:lvl>
    <w:lvl w:ilvl="4">
      <w:start w:val="1"/>
      <w:numFmt w:val="lowerLetter"/>
      <w:lvlText w:val="(%5)"/>
      <w:lvlJc w:val="left"/>
      <w:pPr>
        <w:tabs>
          <w:tab w:val="num" w:pos="1080"/>
        </w:tabs>
        <w:ind w:left="1080" w:hanging="360"/>
      </w:pPr>
      <w:rPr>
        <w:rFonts w:hint="default"/>
      </w:rPr>
    </w:lvl>
    <w:lvl w:ilvl="5">
      <w:start w:val="1"/>
      <w:numFmt w:val="lowerRoman"/>
      <w:lvlText w:val="(%6)"/>
      <w:lvlJc w:val="left"/>
      <w:pPr>
        <w:tabs>
          <w:tab w:val="num" w:pos="1440"/>
        </w:tabs>
        <w:ind w:left="1440" w:hanging="360"/>
      </w:pPr>
      <w:rPr>
        <w:rFonts w:hint="default"/>
      </w:rPr>
    </w:lvl>
    <w:lvl w:ilvl="6">
      <w:start w:val="1"/>
      <w:numFmt w:val="decimal"/>
      <w:lvlText w:val="%7."/>
      <w:lvlJc w:val="left"/>
      <w:pPr>
        <w:tabs>
          <w:tab w:val="num" w:pos="1800"/>
        </w:tabs>
        <w:ind w:left="1800" w:hanging="360"/>
      </w:pPr>
      <w:rPr>
        <w:rFonts w:hint="default"/>
      </w:rPr>
    </w:lvl>
    <w:lvl w:ilvl="7">
      <w:start w:val="1"/>
      <w:numFmt w:val="lowerLetter"/>
      <w:lvlText w:val="%8."/>
      <w:lvlJc w:val="left"/>
      <w:pPr>
        <w:tabs>
          <w:tab w:val="num" w:pos="2160"/>
        </w:tabs>
        <w:ind w:left="2160" w:hanging="360"/>
      </w:pPr>
      <w:rPr>
        <w:rFonts w:hint="default"/>
      </w:rPr>
    </w:lvl>
    <w:lvl w:ilvl="8">
      <w:start w:val="1"/>
      <w:numFmt w:val="lowerRoman"/>
      <w:lvlText w:val="%9."/>
      <w:lvlJc w:val="left"/>
      <w:pPr>
        <w:tabs>
          <w:tab w:val="num" w:pos="2520"/>
        </w:tabs>
        <w:ind w:left="2520" w:hanging="360"/>
      </w:pPr>
      <w:rPr>
        <w:rFonts w:hint="default"/>
      </w:rPr>
    </w:lvl>
  </w:abstractNum>
  <w:abstractNum w:abstractNumId="13" w15:restartNumberingAfterBreak="0">
    <w:nsid w:val="07417693"/>
    <w:multiLevelType w:val="multilevel"/>
    <w:tmpl w:val="648A687A"/>
    <w:styleLink w:val="SDMTableBoxParaNumberedList"/>
    <w:lvl w:ilvl="0">
      <w:start w:val="1"/>
      <w:numFmt w:val="none"/>
      <w:lvlText w:val="%1"/>
      <w:lvlJc w:val="left"/>
      <w:pPr>
        <w:tabs>
          <w:tab w:val="num" w:pos="0"/>
        </w:tabs>
        <w:ind w:left="0" w:firstLine="0"/>
      </w:pPr>
      <w:rPr>
        <w:rFonts w:hint="default"/>
      </w:rPr>
    </w:lvl>
    <w:lvl w:ilvl="1">
      <w:start w:val="1"/>
      <w:numFmt w:val="decimal"/>
      <w:lvlText w:val="%2."/>
      <w:lvlJc w:val="left"/>
      <w:pPr>
        <w:tabs>
          <w:tab w:val="num" w:pos="397"/>
        </w:tabs>
        <w:ind w:left="397" w:hanging="397"/>
      </w:pPr>
      <w:rPr>
        <w:rFonts w:hint="default"/>
      </w:rPr>
    </w:lvl>
    <w:lvl w:ilvl="2">
      <w:start w:val="1"/>
      <w:numFmt w:val="lowerLetter"/>
      <w:lvlText w:val="(%3)"/>
      <w:lvlJc w:val="left"/>
      <w:pPr>
        <w:tabs>
          <w:tab w:val="num" w:pos="851"/>
        </w:tabs>
        <w:ind w:left="851" w:hanging="454"/>
      </w:pPr>
      <w:rPr>
        <w:rFonts w:hint="default"/>
      </w:rPr>
    </w:lvl>
    <w:lvl w:ilvl="3">
      <w:start w:val="1"/>
      <w:numFmt w:val="lowerRoman"/>
      <w:lvlText w:val="(%4)"/>
      <w:lvlJc w:val="left"/>
      <w:pPr>
        <w:tabs>
          <w:tab w:val="num" w:pos="1304"/>
        </w:tabs>
        <w:ind w:left="1304" w:hanging="453"/>
      </w:pPr>
      <w:rPr>
        <w:rFonts w:hint="default"/>
      </w:rPr>
    </w:lvl>
    <w:lvl w:ilvl="4">
      <w:start w:val="1"/>
      <w:numFmt w:val="lowerLetter"/>
      <w:lvlText w:val="%5."/>
      <w:lvlJc w:val="left"/>
      <w:pPr>
        <w:tabs>
          <w:tab w:val="num" w:pos="1644"/>
        </w:tabs>
        <w:ind w:left="1644" w:hanging="340"/>
      </w:pPr>
      <w:rPr>
        <w:rFonts w:hint="default"/>
      </w:rPr>
    </w:lvl>
    <w:lvl w:ilvl="5">
      <w:start w:val="1"/>
      <w:numFmt w:val="lowerRoman"/>
      <w:lvlText w:val="%6."/>
      <w:lvlJc w:val="left"/>
      <w:pPr>
        <w:tabs>
          <w:tab w:val="num" w:pos="1956"/>
        </w:tabs>
        <w:ind w:left="1956" w:hanging="312"/>
      </w:pPr>
      <w:rPr>
        <w:rFonts w:hint="default"/>
      </w:rPr>
    </w:lvl>
    <w:lvl w:ilvl="6">
      <w:start w:val="1"/>
      <w:numFmt w:val="none"/>
      <w:lvlText w:val="%7"/>
      <w:lvlJc w:val="left"/>
      <w:pPr>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ind w:left="0" w:firstLine="0"/>
      </w:pPr>
      <w:rPr>
        <w:rFonts w:hint="default"/>
      </w:rPr>
    </w:lvl>
  </w:abstractNum>
  <w:abstractNum w:abstractNumId="14" w15:restartNumberingAfterBreak="0">
    <w:nsid w:val="07E20937"/>
    <w:multiLevelType w:val="multilevel"/>
    <w:tmpl w:val="C5282380"/>
    <w:styleLink w:val="ListGSBullets"/>
    <w:lvl w:ilvl="0">
      <w:start w:val="1"/>
      <w:numFmt w:val="bullet"/>
      <w:lvlText w:val=""/>
      <w:lvlPicBulletId w:val="0"/>
      <w:lvlJc w:val="left"/>
      <w:pPr>
        <w:ind w:left="284" w:hanging="284"/>
      </w:pPr>
      <w:rPr>
        <w:rFonts w:ascii="Symbol" w:hAnsi="Symbol" w:hint="default"/>
        <w:b w:val="0"/>
        <w:i w:val="0"/>
        <w:color w:val="auto"/>
        <w:sz w:val="22"/>
      </w:rPr>
    </w:lvl>
    <w:lvl w:ilvl="1">
      <w:start w:val="1"/>
      <w:numFmt w:val="bullet"/>
      <w:lvlText w:val=""/>
      <w:lvlPicBulletId w:val="0"/>
      <w:lvlJc w:val="left"/>
      <w:pPr>
        <w:ind w:left="1080" w:hanging="360"/>
      </w:pPr>
      <w:rPr>
        <w:rFonts w:ascii="Symbol" w:hAnsi="Symbol" w:hint="default"/>
        <w:color w:val="auto"/>
      </w:rPr>
    </w:lvl>
    <w:lvl w:ilvl="2">
      <w:start w:val="1"/>
      <w:numFmt w:val="bullet"/>
      <w:lvlText w:val=""/>
      <w:lvlPicBulletId w:val="0"/>
      <w:lvlJc w:val="left"/>
      <w:pPr>
        <w:ind w:left="1800" w:hanging="360"/>
      </w:pPr>
      <w:rPr>
        <w:rFonts w:ascii="Symbol" w:hAnsi="Symbol" w:hint="default"/>
        <w:color w:val="auto"/>
      </w:rPr>
    </w:lvl>
    <w:lvl w:ilvl="3">
      <w:start w:val="1"/>
      <w:numFmt w:val="bullet"/>
      <w:lvlText w:val=""/>
      <w:lvlPicBulletId w:val="0"/>
      <w:lvlJc w:val="left"/>
      <w:pPr>
        <w:ind w:left="2520" w:hanging="360"/>
      </w:pPr>
      <w:rPr>
        <w:rFonts w:ascii="Symbol" w:hAnsi="Symbol" w:hint="default"/>
        <w:color w:val="auto"/>
      </w:rPr>
    </w:lvl>
    <w:lvl w:ilvl="4">
      <w:start w:val="1"/>
      <w:numFmt w:val="bullet"/>
      <w:lvlText w:val=""/>
      <w:lvlPicBulletId w:val="0"/>
      <w:lvlJc w:val="left"/>
      <w:pPr>
        <w:ind w:left="3240" w:hanging="360"/>
      </w:pPr>
      <w:rPr>
        <w:rFonts w:ascii="Symbol" w:hAnsi="Symbol" w:hint="default"/>
        <w:color w:val="auto"/>
      </w:rPr>
    </w:lvl>
    <w:lvl w:ilvl="5">
      <w:start w:val="1"/>
      <w:numFmt w:val="bullet"/>
      <w:lvlText w:val=""/>
      <w:lvlPicBulletId w:val="0"/>
      <w:lvlJc w:val="left"/>
      <w:pPr>
        <w:ind w:left="3960" w:hanging="360"/>
      </w:pPr>
      <w:rPr>
        <w:rFonts w:ascii="Symbol" w:hAnsi="Symbol" w:hint="default"/>
        <w:color w:val="auto"/>
      </w:rPr>
    </w:lvl>
    <w:lvl w:ilvl="6">
      <w:start w:val="1"/>
      <w:numFmt w:val="bullet"/>
      <w:lvlText w:val=""/>
      <w:lvlPicBulletId w:val="0"/>
      <w:lvlJc w:val="left"/>
      <w:pPr>
        <w:ind w:left="4680" w:hanging="360"/>
      </w:pPr>
      <w:rPr>
        <w:rFonts w:ascii="Symbol" w:hAnsi="Symbol" w:hint="default"/>
        <w:color w:val="auto"/>
      </w:rPr>
    </w:lvl>
    <w:lvl w:ilvl="7">
      <w:start w:val="1"/>
      <w:numFmt w:val="bullet"/>
      <w:lvlText w:val=""/>
      <w:lvlPicBulletId w:val="0"/>
      <w:lvlJc w:val="left"/>
      <w:pPr>
        <w:ind w:left="5400" w:hanging="360"/>
      </w:pPr>
      <w:rPr>
        <w:rFonts w:ascii="Symbol" w:hAnsi="Symbol" w:hint="default"/>
        <w:color w:val="auto"/>
      </w:rPr>
    </w:lvl>
    <w:lvl w:ilvl="8">
      <w:start w:val="1"/>
      <w:numFmt w:val="bullet"/>
      <w:lvlText w:val=""/>
      <w:lvlPicBulletId w:val="0"/>
      <w:lvlJc w:val="left"/>
      <w:pPr>
        <w:ind w:left="6120" w:hanging="360"/>
      </w:pPr>
      <w:rPr>
        <w:rFonts w:ascii="Symbol" w:hAnsi="Symbol" w:hint="default"/>
        <w:color w:val="auto"/>
      </w:rPr>
    </w:lvl>
  </w:abstractNum>
  <w:abstractNum w:abstractNumId="15" w15:restartNumberingAfterBreak="0">
    <w:nsid w:val="0FB12BA1"/>
    <w:multiLevelType w:val="multilevel"/>
    <w:tmpl w:val="45C27C68"/>
    <w:styleLink w:val="SDMFootnoteList"/>
    <w:lvl w:ilvl="0">
      <w:start w:val="1"/>
      <w:numFmt w:val="none"/>
      <w:suff w:val="nothing"/>
      <w:lvlText w:val=""/>
      <w:lvlJc w:val="left"/>
      <w:pPr>
        <w:ind w:left="227" w:hanging="227"/>
      </w:pPr>
      <w:rPr>
        <w:rFonts w:hint="default"/>
      </w:rPr>
    </w:lvl>
    <w:lvl w:ilvl="1">
      <w:start w:val="1"/>
      <w:numFmt w:val="lowerLetter"/>
      <w:lvlText w:val="(%2)"/>
      <w:lvlJc w:val="left"/>
      <w:pPr>
        <w:ind w:left="624" w:hanging="397"/>
      </w:pPr>
      <w:rPr>
        <w:rFonts w:hint="default"/>
      </w:rPr>
    </w:lvl>
    <w:lvl w:ilvl="2">
      <w:start w:val="1"/>
      <w:numFmt w:val="lowerRoman"/>
      <w:lvlText w:val="(%3)"/>
      <w:lvlJc w:val="left"/>
      <w:pPr>
        <w:ind w:left="1021" w:hanging="397"/>
      </w:pPr>
      <w:rPr>
        <w:rFonts w:hint="default"/>
      </w:rPr>
    </w:lvl>
    <w:lvl w:ilvl="3">
      <w:start w:val="1"/>
      <w:numFmt w:val="lowerLetter"/>
      <w:lvlText w:val="%4."/>
      <w:lvlJc w:val="left"/>
      <w:pPr>
        <w:ind w:left="1418" w:hanging="397"/>
      </w:pPr>
      <w:rPr>
        <w:rFonts w:hint="default"/>
      </w:rPr>
    </w:lvl>
    <w:lvl w:ilvl="4">
      <w:start w:val="1"/>
      <w:numFmt w:val="lowerRoman"/>
      <w:lvlText w:val="%5."/>
      <w:lvlJc w:val="left"/>
      <w:pPr>
        <w:ind w:left="1814" w:hanging="396"/>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6" w15:restartNumberingAfterBreak="0">
    <w:nsid w:val="107769B7"/>
    <w:multiLevelType w:val="multilevel"/>
    <w:tmpl w:val="03B69E74"/>
    <w:styleLink w:val="SDMTableBoxParaList"/>
    <w:lvl w:ilvl="0">
      <w:start w:val="1"/>
      <w:numFmt w:val="none"/>
      <w:lvlText w:val="%1"/>
      <w:lvlJc w:val="left"/>
      <w:pPr>
        <w:tabs>
          <w:tab w:val="num" w:pos="0"/>
        </w:tabs>
        <w:ind w:left="0" w:firstLine="0"/>
      </w:pPr>
      <w:rPr>
        <w:rFonts w:hint="default"/>
      </w:rPr>
    </w:lvl>
    <w:lvl w:ilvl="1">
      <w:start w:val="1"/>
      <w:numFmt w:val="decimal"/>
      <w:lvlText w:val="%2."/>
      <w:lvlJc w:val="left"/>
      <w:pPr>
        <w:tabs>
          <w:tab w:val="num" w:pos="397"/>
        </w:tabs>
        <w:ind w:left="397" w:hanging="397"/>
      </w:pPr>
      <w:rPr>
        <w:rFonts w:hint="default"/>
      </w:rPr>
    </w:lvl>
    <w:lvl w:ilvl="2">
      <w:start w:val="1"/>
      <w:numFmt w:val="lowerLetter"/>
      <w:lvlText w:val="(%3)"/>
      <w:lvlJc w:val="left"/>
      <w:pPr>
        <w:tabs>
          <w:tab w:val="num" w:pos="851"/>
        </w:tabs>
        <w:ind w:left="851" w:hanging="454"/>
      </w:pPr>
      <w:rPr>
        <w:rFonts w:hint="default"/>
      </w:rPr>
    </w:lvl>
    <w:lvl w:ilvl="3">
      <w:start w:val="1"/>
      <w:numFmt w:val="lowerRoman"/>
      <w:lvlText w:val="(%4)"/>
      <w:lvlJc w:val="left"/>
      <w:pPr>
        <w:tabs>
          <w:tab w:val="num" w:pos="1304"/>
        </w:tabs>
        <w:ind w:left="1304" w:hanging="453"/>
      </w:pPr>
      <w:rPr>
        <w:rFonts w:hint="default"/>
      </w:rPr>
    </w:lvl>
    <w:lvl w:ilvl="4">
      <w:start w:val="1"/>
      <w:numFmt w:val="lowerLetter"/>
      <w:lvlText w:val="%5."/>
      <w:lvlJc w:val="left"/>
      <w:pPr>
        <w:tabs>
          <w:tab w:val="num" w:pos="1644"/>
        </w:tabs>
        <w:ind w:left="1644" w:hanging="340"/>
      </w:pPr>
      <w:rPr>
        <w:rFonts w:hint="default"/>
      </w:rPr>
    </w:lvl>
    <w:lvl w:ilvl="5">
      <w:start w:val="1"/>
      <w:numFmt w:val="lowerRoman"/>
      <w:lvlText w:val="%6."/>
      <w:lvlJc w:val="left"/>
      <w:pPr>
        <w:tabs>
          <w:tab w:val="num" w:pos="1956"/>
        </w:tabs>
        <w:ind w:left="1956" w:hanging="312"/>
      </w:pPr>
      <w:rPr>
        <w:rFonts w:hint="default"/>
      </w:rPr>
    </w:lvl>
    <w:lvl w:ilvl="6">
      <w:start w:val="1"/>
      <w:numFmt w:val="none"/>
      <w:lvlText w:val="%7"/>
      <w:lvlJc w:val="left"/>
      <w:pPr>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ind w:left="0" w:firstLine="0"/>
      </w:pPr>
      <w:rPr>
        <w:rFonts w:hint="default"/>
      </w:rPr>
    </w:lvl>
  </w:abstractNum>
  <w:abstractNum w:abstractNumId="17" w15:restartNumberingAfterBreak="0">
    <w:nsid w:val="14357087"/>
    <w:multiLevelType w:val="multilevel"/>
    <w:tmpl w:val="3CC81634"/>
    <w:styleLink w:val="SDMTableBoxFigureFootnoteFullPageList"/>
    <w:lvl w:ilvl="0">
      <w:start w:val="1"/>
      <w:numFmt w:val="lowerLetter"/>
      <w:pStyle w:val="SDMTableBoxFigureFootnoteFullPage"/>
      <w:lvlText w:val="(%1)"/>
      <w:lvlJc w:val="left"/>
      <w:pPr>
        <w:ind w:left="142" w:hanging="255"/>
      </w:pPr>
      <w:rPr>
        <w:rFonts w:hint="default"/>
        <w:vertAlign w:val="superscript"/>
      </w:rPr>
    </w:lvl>
    <w:lvl w:ilvl="1">
      <w:start w:val="1"/>
      <w:numFmt w:val="decimal"/>
      <w:pStyle w:val="SDMTableBoxFigureFootnoteSL1FullPage"/>
      <w:lvlText w:val="%2."/>
      <w:lvlJc w:val="left"/>
      <w:pPr>
        <w:ind w:left="454" w:hanging="312"/>
      </w:pPr>
      <w:rPr>
        <w:rFonts w:hint="default"/>
      </w:rPr>
    </w:lvl>
    <w:lvl w:ilvl="2">
      <w:start w:val="1"/>
      <w:numFmt w:val="lowerLetter"/>
      <w:pStyle w:val="SDMTableBoxFigureFootnoteSL2FullPage"/>
      <w:lvlText w:val="(%3)"/>
      <w:lvlJc w:val="left"/>
      <w:pPr>
        <w:ind w:left="851" w:hanging="397"/>
      </w:pPr>
      <w:rPr>
        <w:rFonts w:hint="default"/>
      </w:rPr>
    </w:lvl>
    <w:lvl w:ilvl="3">
      <w:start w:val="1"/>
      <w:numFmt w:val="lowerRoman"/>
      <w:pStyle w:val="SDMTableBoxFigureFootnoteSL3FullPage"/>
      <w:lvlText w:val="(%4)"/>
      <w:lvlJc w:val="left"/>
      <w:pPr>
        <w:ind w:left="1247" w:hanging="396"/>
      </w:pPr>
      <w:rPr>
        <w:rFonts w:hint="default"/>
      </w:rPr>
    </w:lvl>
    <w:lvl w:ilvl="4">
      <w:start w:val="1"/>
      <w:numFmt w:val="lowerLetter"/>
      <w:pStyle w:val="SDMTableBoxFigureFootnoteSL4FullPage"/>
      <w:lvlText w:val="%5."/>
      <w:lvlJc w:val="left"/>
      <w:pPr>
        <w:ind w:left="1588" w:hanging="341"/>
      </w:pPr>
      <w:rPr>
        <w:rFonts w:hint="default"/>
      </w:rPr>
    </w:lvl>
    <w:lvl w:ilvl="5">
      <w:start w:val="1"/>
      <w:numFmt w:val="lowerRoman"/>
      <w:pStyle w:val="SDMTableBoxFigureFootnoteSL5FullPage"/>
      <w:lvlText w:val="%6."/>
      <w:lvlJc w:val="left"/>
      <w:pPr>
        <w:ind w:left="2041" w:hanging="453"/>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8" w15:restartNumberingAfterBreak="0">
    <w:nsid w:val="16404ED9"/>
    <w:multiLevelType w:val="multilevel"/>
    <w:tmpl w:val="3CC81634"/>
    <w:numStyleLink w:val="SDMTableBoxFigureFootnoteFullPageList"/>
  </w:abstractNum>
  <w:abstractNum w:abstractNumId="19" w15:restartNumberingAfterBreak="0">
    <w:nsid w:val="190E5A44"/>
    <w:multiLevelType w:val="multilevel"/>
    <w:tmpl w:val="2E5020FE"/>
    <w:styleLink w:val="GS-Parapgraphsnumbered"/>
    <w:lvl w:ilvl="0">
      <w:start w:val="1"/>
      <w:numFmt w:val="decimal"/>
      <w:pStyle w:val="H3"/>
      <w:lvlText w:val="%1|"/>
      <w:lvlJc w:val="left"/>
      <w:pPr>
        <w:ind w:left="624" w:hanging="624"/>
      </w:pPr>
      <w:rPr>
        <w:rFonts w:ascii="Verdana" w:hAnsi="Verdana" w:hint="default"/>
        <w:b/>
        <w:i w:val="0"/>
        <w:color w:val="2AB9BD"/>
        <w:sz w:val="32"/>
      </w:rPr>
    </w:lvl>
    <w:lvl w:ilvl="1">
      <w:start w:val="1"/>
      <w:numFmt w:val="decimal"/>
      <w:pStyle w:val="H5"/>
      <w:lvlText w:val="%1.%2 |"/>
      <w:lvlJc w:val="left"/>
      <w:pPr>
        <w:ind w:left="680" w:hanging="680"/>
      </w:pPr>
      <w:rPr>
        <w:rFonts w:ascii="Verdana" w:hAnsi="Verdana" w:hint="default"/>
        <w:b/>
        <w:i w:val="0"/>
        <w:sz w:val="22"/>
      </w:rPr>
    </w:lvl>
    <w:lvl w:ilvl="2">
      <w:start w:val="1"/>
      <w:numFmt w:val="decimal"/>
      <w:pStyle w:val="P"/>
      <w:lvlText w:val="%1.%2.%3 |"/>
      <w:lvlJc w:val="left"/>
      <w:pPr>
        <w:ind w:left="907" w:hanging="907"/>
      </w:pPr>
      <w:rPr>
        <w:rFonts w:ascii="Verdana" w:hAnsi="Verdana" w:hint="default"/>
        <w:b w:val="0"/>
        <w:i w:val="0"/>
        <w:sz w:val="22"/>
      </w:rPr>
    </w:lvl>
    <w:lvl w:ilvl="3">
      <w:start w:val="1"/>
      <w:numFmt w:val="decimal"/>
      <w:lvlText w:val="%1.%2.%3.%4 |"/>
      <w:lvlJc w:val="left"/>
      <w:pPr>
        <w:ind w:left="1134" w:hanging="1134"/>
      </w:pPr>
      <w:rPr>
        <w:rFonts w:ascii="Verdana" w:hAnsi="Verdana" w:hint="default"/>
      </w:rPr>
    </w:lvl>
    <w:lvl w:ilvl="4">
      <w:start w:val="1"/>
      <w:numFmt w:val="decimal"/>
      <w:lvlText w:val="%1.%2.%3.%4.%5 |"/>
      <w:lvlJc w:val="left"/>
      <w:pPr>
        <w:ind w:left="1361" w:hanging="1361"/>
      </w:pPr>
      <w:rPr>
        <w:rFonts w:ascii="Verdana" w:hAnsi="Verdana" w:hint="default"/>
      </w:rPr>
    </w:lvl>
    <w:lvl w:ilvl="5">
      <w:start w:val="1"/>
      <w:numFmt w:val="decimal"/>
      <w:lvlText w:val="%1.%2.%3.%4.%5.%6 |"/>
      <w:lvlJc w:val="left"/>
      <w:pPr>
        <w:ind w:left="1531" w:hanging="1531"/>
      </w:pPr>
      <w:rPr>
        <w:rFonts w:hint="default"/>
      </w:rPr>
    </w:lvl>
    <w:lvl w:ilvl="6">
      <w:start w:val="1"/>
      <w:numFmt w:val="decimal"/>
      <w:lvlText w:val="%1.%2.%3.%4.%5.%6.%7 |"/>
      <w:lvlJc w:val="left"/>
      <w:pPr>
        <w:ind w:left="1758" w:hanging="1758"/>
      </w:pPr>
      <w:rPr>
        <w:rFonts w:hint="default"/>
      </w:rPr>
    </w:lvl>
    <w:lvl w:ilvl="7">
      <w:start w:val="1"/>
      <w:numFmt w:val="decimal"/>
      <w:lvlText w:val="%1.%2.%3.%4.%5.%6.%7.%8 |"/>
      <w:lvlJc w:val="left"/>
      <w:pPr>
        <w:ind w:left="1928" w:hanging="1928"/>
      </w:pPr>
      <w:rPr>
        <w:rFonts w:hint="default"/>
      </w:rPr>
    </w:lvl>
    <w:lvl w:ilvl="8">
      <w:start w:val="1"/>
      <w:numFmt w:val="decimal"/>
      <w:lvlText w:val="%1.%2.%3.%4.%5.%6.%7.%8.%9 |"/>
      <w:lvlJc w:val="left"/>
      <w:pPr>
        <w:ind w:left="1928" w:hanging="1928"/>
      </w:pPr>
      <w:rPr>
        <w:rFonts w:hint="default"/>
      </w:rPr>
    </w:lvl>
  </w:abstractNum>
  <w:abstractNum w:abstractNumId="20" w15:restartNumberingAfterBreak="0">
    <w:nsid w:val="1BB5186F"/>
    <w:multiLevelType w:val="multilevel"/>
    <w:tmpl w:val="C182385A"/>
    <w:styleLink w:val="SDMAppHeadList"/>
    <w:lvl w:ilvl="0">
      <w:start w:val="1"/>
      <w:numFmt w:val="decimal"/>
      <w:pStyle w:val="SDMAppTitle"/>
      <w:lvlText w:val="Appendix %1."/>
      <w:lvlJc w:val="left"/>
      <w:pPr>
        <w:ind w:left="2126" w:hanging="2126"/>
      </w:pPr>
      <w:rPr>
        <w:rFonts w:hint="default"/>
      </w:rPr>
    </w:lvl>
    <w:lvl w:ilvl="1">
      <w:start w:val="1"/>
      <w:numFmt w:val="decimal"/>
      <w:lvlText w:val="%2."/>
      <w:lvlJc w:val="left"/>
      <w:pPr>
        <w:tabs>
          <w:tab w:val="num" w:pos="709"/>
        </w:tabs>
        <w:ind w:left="680" w:hanging="680"/>
      </w:pPr>
      <w:rPr>
        <w:rFonts w:hint="default"/>
      </w:rPr>
    </w:lvl>
    <w:lvl w:ilvl="2">
      <w:start w:val="1"/>
      <w:numFmt w:val="decimal"/>
      <w:pStyle w:val="SDMApp2"/>
      <w:lvlText w:val="%2.%3."/>
      <w:lvlJc w:val="left"/>
      <w:pPr>
        <w:tabs>
          <w:tab w:val="num" w:pos="709"/>
        </w:tabs>
        <w:ind w:left="851" w:hanging="851"/>
      </w:pPr>
      <w:rPr>
        <w:rFonts w:hint="default"/>
      </w:rPr>
    </w:lvl>
    <w:lvl w:ilvl="3">
      <w:start w:val="1"/>
      <w:numFmt w:val="decimal"/>
      <w:pStyle w:val="SDMApp3"/>
      <w:lvlText w:val="%2.%3.%4."/>
      <w:lvlJc w:val="left"/>
      <w:pPr>
        <w:tabs>
          <w:tab w:val="num" w:pos="709"/>
        </w:tabs>
        <w:ind w:left="1191" w:hanging="1191"/>
      </w:pPr>
      <w:rPr>
        <w:rFonts w:hint="default"/>
      </w:rPr>
    </w:lvl>
    <w:lvl w:ilvl="4">
      <w:start w:val="1"/>
      <w:numFmt w:val="decimal"/>
      <w:pStyle w:val="SDMApp4"/>
      <w:lvlText w:val="%2.%3.%4.%5."/>
      <w:lvlJc w:val="left"/>
      <w:pPr>
        <w:tabs>
          <w:tab w:val="num" w:pos="1418"/>
        </w:tabs>
        <w:ind w:left="1588" w:hanging="1588"/>
      </w:pPr>
      <w:rPr>
        <w:rFonts w:hint="default"/>
      </w:rPr>
    </w:lvl>
    <w:lvl w:ilvl="5">
      <w:start w:val="1"/>
      <w:numFmt w:val="decimal"/>
      <w:pStyle w:val="SDMApp5"/>
      <w:lvlText w:val="%2.%3.%4.%5.%6."/>
      <w:lvlJc w:val="left"/>
      <w:pPr>
        <w:ind w:left="1985" w:hanging="1985"/>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1" w15:restartNumberingAfterBreak="0">
    <w:nsid w:val="1CDB2369"/>
    <w:multiLevelType w:val="multilevel"/>
    <w:tmpl w:val="9570546A"/>
    <w:lvl w:ilvl="0">
      <w:start w:val="1"/>
      <w:numFmt w:val="bullet"/>
      <w:pStyle w:val="ListGSBullet"/>
      <w:lvlText w:val=""/>
      <w:lvlPicBulletId w:val="0"/>
      <w:lvlJc w:val="left"/>
      <w:pPr>
        <w:ind w:left="284" w:hanging="284"/>
      </w:pPr>
      <w:rPr>
        <w:rFonts w:ascii="Symbol" w:hAnsi="Symbol" w:hint="default"/>
        <w:b w:val="0"/>
        <w:i w:val="0"/>
        <w:color w:val="auto"/>
        <w:sz w:val="22"/>
      </w:rPr>
    </w:lvl>
    <w:lvl w:ilvl="1">
      <w:start w:val="1"/>
      <w:numFmt w:val="bullet"/>
      <w:pStyle w:val="ListGsBullet2"/>
      <w:lvlText w:val=""/>
      <w:lvlPicBulletId w:val="0"/>
      <w:lvlJc w:val="left"/>
      <w:pPr>
        <w:ind w:left="1080" w:hanging="360"/>
      </w:pPr>
      <w:rPr>
        <w:rFonts w:ascii="Symbol" w:hAnsi="Symbol" w:hint="default"/>
        <w:color w:val="auto"/>
      </w:rPr>
    </w:lvl>
    <w:lvl w:ilvl="2">
      <w:start w:val="1"/>
      <w:numFmt w:val="bullet"/>
      <w:pStyle w:val="ListGsBullet3"/>
      <w:lvlText w:val=""/>
      <w:lvlPicBulletId w:val="0"/>
      <w:lvlJc w:val="left"/>
      <w:pPr>
        <w:ind w:left="1610" w:hanging="170"/>
      </w:pPr>
      <w:rPr>
        <w:rFonts w:ascii="Symbol" w:hAnsi="Symbol" w:hint="default"/>
        <w:color w:val="auto"/>
      </w:rPr>
    </w:lvl>
    <w:lvl w:ilvl="3">
      <w:start w:val="1"/>
      <w:numFmt w:val="bullet"/>
      <w:pStyle w:val="ListGsBullet4"/>
      <w:lvlText w:val=""/>
      <w:lvlPicBulletId w:val="0"/>
      <w:lvlJc w:val="left"/>
      <w:pPr>
        <w:ind w:left="2520" w:hanging="360"/>
      </w:pPr>
      <w:rPr>
        <w:rFonts w:ascii="Symbol" w:hAnsi="Symbol" w:hint="default"/>
        <w:color w:val="auto"/>
      </w:rPr>
    </w:lvl>
    <w:lvl w:ilvl="4">
      <w:start w:val="1"/>
      <w:numFmt w:val="bullet"/>
      <w:pStyle w:val="ListGSBullet5"/>
      <w:lvlText w:val=""/>
      <w:lvlPicBulletId w:val="0"/>
      <w:lvlJc w:val="left"/>
      <w:pPr>
        <w:ind w:left="3240" w:hanging="360"/>
      </w:pPr>
      <w:rPr>
        <w:rFonts w:ascii="Symbol" w:hAnsi="Symbol" w:hint="default"/>
        <w:color w:val="auto"/>
      </w:rPr>
    </w:lvl>
    <w:lvl w:ilvl="5">
      <w:start w:val="1"/>
      <w:numFmt w:val="bullet"/>
      <w:lvlText w:val=""/>
      <w:lvlPicBulletId w:val="0"/>
      <w:lvlJc w:val="left"/>
      <w:pPr>
        <w:ind w:left="3960" w:hanging="360"/>
      </w:pPr>
      <w:rPr>
        <w:rFonts w:ascii="Symbol" w:hAnsi="Symbol" w:hint="default"/>
        <w:color w:val="auto"/>
      </w:rPr>
    </w:lvl>
    <w:lvl w:ilvl="6">
      <w:start w:val="1"/>
      <w:numFmt w:val="bullet"/>
      <w:lvlText w:val=""/>
      <w:lvlPicBulletId w:val="0"/>
      <w:lvlJc w:val="left"/>
      <w:pPr>
        <w:ind w:left="4680" w:hanging="360"/>
      </w:pPr>
      <w:rPr>
        <w:rFonts w:ascii="Symbol" w:hAnsi="Symbol" w:hint="default"/>
        <w:color w:val="auto"/>
      </w:rPr>
    </w:lvl>
    <w:lvl w:ilvl="7">
      <w:start w:val="1"/>
      <w:numFmt w:val="bullet"/>
      <w:lvlText w:val=""/>
      <w:lvlPicBulletId w:val="0"/>
      <w:lvlJc w:val="left"/>
      <w:pPr>
        <w:ind w:left="5400" w:hanging="360"/>
      </w:pPr>
      <w:rPr>
        <w:rFonts w:ascii="Symbol" w:hAnsi="Symbol" w:hint="default"/>
        <w:color w:val="auto"/>
      </w:rPr>
    </w:lvl>
    <w:lvl w:ilvl="8">
      <w:start w:val="1"/>
      <w:numFmt w:val="bullet"/>
      <w:lvlText w:val=""/>
      <w:lvlPicBulletId w:val="0"/>
      <w:lvlJc w:val="left"/>
      <w:pPr>
        <w:ind w:left="6120" w:hanging="360"/>
      </w:pPr>
      <w:rPr>
        <w:rFonts w:ascii="Symbol" w:hAnsi="Symbol" w:hint="default"/>
        <w:color w:val="auto"/>
      </w:rPr>
    </w:lvl>
  </w:abstractNum>
  <w:abstractNum w:abstractNumId="22" w15:restartNumberingAfterBreak="0">
    <w:nsid w:val="1F2E725E"/>
    <w:multiLevelType w:val="multilevel"/>
    <w:tmpl w:val="0409001D"/>
    <w:styleLink w:val="Style6"/>
    <w:lvl w:ilvl="0">
      <w:start w:val="1"/>
      <w:numFmt w:val="decimal"/>
      <w:lvlText w:val="%1)"/>
      <w:lvlJc w:val="left"/>
      <w:pPr>
        <w:ind w:left="360" w:hanging="360"/>
      </w:pPr>
    </w:lvl>
    <w:lvl w:ilvl="1">
      <w:start w:val="1"/>
      <w:numFmt w:val="lowerLetter"/>
      <w:lvlText w:val="%2)"/>
      <w:lvlJc w:val="left"/>
      <w:pPr>
        <w:ind w:left="720" w:hanging="360"/>
      </w:pPr>
      <w:rPr>
        <w:rFonts w:asciiTheme="majorHAnsi" w:hAnsiTheme="majorHAnsi"/>
        <w:sz w:val="22"/>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28003709"/>
    <w:multiLevelType w:val="multilevel"/>
    <w:tmpl w:val="0409001D"/>
    <w:styleLink w:val="Style9"/>
    <w:lvl w:ilvl="0">
      <w:start w:val="1"/>
      <w:numFmt w:val="decimal"/>
      <w:lvlText w:val="%1)"/>
      <w:lvlJc w:val="left"/>
      <w:pPr>
        <w:ind w:left="360" w:hanging="360"/>
      </w:pPr>
      <w:rPr>
        <w:rFonts w:ascii="Verdana" w:hAnsi="Verdana"/>
        <w:b/>
        <w:sz w:val="22"/>
        <w:u w:val="singl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2A6526C3"/>
    <w:multiLevelType w:val="hybridMultilevel"/>
    <w:tmpl w:val="76CAB93C"/>
    <w:lvl w:ilvl="0" w:tplc="04C68F54">
      <w:start w:val="1"/>
      <w:numFmt w:val="bullet"/>
      <w:lvlText w:val=""/>
      <w:lvlJc w:val="left"/>
      <w:pPr>
        <w:ind w:left="777" w:hanging="360"/>
      </w:pPr>
      <w:rPr>
        <w:rFonts w:ascii="Symbol" w:hAnsi="Symbol" w:hint="default"/>
      </w:rPr>
    </w:lvl>
    <w:lvl w:ilvl="1" w:tplc="FB72FC56">
      <w:start w:val="1"/>
      <w:numFmt w:val="bullet"/>
      <w:lvlText w:val="o"/>
      <w:lvlJc w:val="left"/>
      <w:pPr>
        <w:ind w:left="1497" w:hanging="360"/>
      </w:pPr>
      <w:rPr>
        <w:rFonts w:ascii="Courier New" w:hAnsi="Courier New" w:cs="Courier New" w:hint="default"/>
      </w:rPr>
    </w:lvl>
    <w:lvl w:ilvl="2" w:tplc="FA82D66A">
      <w:start w:val="1"/>
      <w:numFmt w:val="bullet"/>
      <w:lvlText w:val=""/>
      <w:lvlJc w:val="left"/>
      <w:pPr>
        <w:ind w:left="2217" w:hanging="360"/>
      </w:pPr>
      <w:rPr>
        <w:rFonts w:ascii="Wingdings" w:hAnsi="Wingdings" w:hint="default"/>
      </w:rPr>
    </w:lvl>
    <w:lvl w:ilvl="3" w:tplc="437AF83C">
      <w:start w:val="1"/>
      <w:numFmt w:val="bullet"/>
      <w:lvlText w:val=""/>
      <w:lvlJc w:val="left"/>
      <w:pPr>
        <w:ind w:left="2937" w:hanging="360"/>
      </w:pPr>
      <w:rPr>
        <w:rFonts w:ascii="Symbol" w:hAnsi="Symbol" w:hint="default"/>
      </w:rPr>
    </w:lvl>
    <w:lvl w:ilvl="4" w:tplc="D8AE40B6">
      <w:start w:val="1"/>
      <w:numFmt w:val="bullet"/>
      <w:lvlText w:val="o"/>
      <w:lvlJc w:val="left"/>
      <w:pPr>
        <w:ind w:left="3657" w:hanging="360"/>
      </w:pPr>
      <w:rPr>
        <w:rFonts w:ascii="Courier New" w:hAnsi="Courier New" w:cs="Courier New" w:hint="default"/>
      </w:rPr>
    </w:lvl>
    <w:lvl w:ilvl="5" w:tplc="173A7C7E">
      <w:start w:val="1"/>
      <w:numFmt w:val="bullet"/>
      <w:lvlText w:val=""/>
      <w:lvlJc w:val="left"/>
      <w:pPr>
        <w:ind w:left="4377" w:hanging="360"/>
      </w:pPr>
      <w:rPr>
        <w:rFonts w:ascii="Wingdings" w:hAnsi="Wingdings" w:hint="default"/>
      </w:rPr>
    </w:lvl>
    <w:lvl w:ilvl="6" w:tplc="58262D26">
      <w:start w:val="1"/>
      <w:numFmt w:val="bullet"/>
      <w:lvlText w:val=""/>
      <w:lvlJc w:val="left"/>
      <w:pPr>
        <w:ind w:left="5097" w:hanging="360"/>
      </w:pPr>
      <w:rPr>
        <w:rFonts w:ascii="Symbol" w:hAnsi="Symbol" w:hint="default"/>
      </w:rPr>
    </w:lvl>
    <w:lvl w:ilvl="7" w:tplc="668A29E6">
      <w:start w:val="1"/>
      <w:numFmt w:val="bullet"/>
      <w:lvlText w:val="o"/>
      <w:lvlJc w:val="left"/>
      <w:pPr>
        <w:ind w:left="5817" w:hanging="360"/>
      </w:pPr>
      <w:rPr>
        <w:rFonts w:ascii="Courier New" w:hAnsi="Courier New" w:cs="Courier New" w:hint="default"/>
      </w:rPr>
    </w:lvl>
    <w:lvl w:ilvl="8" w:tplc="A5287A66">
      <w:start w:val="1"/>
      <w:numFmt w:val="bullet"/>
      <w:lvlText w:val=""/>
      <w:lvlJc w:val="left"/>
      <w:pPr>
        <w:ind w:left="6537" w:hanging="360"/>
      </w:pPr>
      <w:rPr>
        <w:rFonts w:ascii="Wingdings" w:hAnsi="Wingdings" w:hint="default"/>
      </w:rPr>
    </w:lvl>
  </w:abstractNum>
  <w:abstractNum w:abstractNumId="25" w15:restartNumberingAfterBreak="0">
    <w:nsid w:val="2AB63AB6"/>
    <w:multiLevelType w:val="hybridMultilevel"/>
    <w:tmpl w:val="391E8ABE"/>
    <w:lvl w:ilvl="0" w:tplc="69ECF8C2">
      <w:start w:val="1"/>
      <w:numFmt w:val="bullet"/>
      <w:lvlText w:val=""/>
      <w:lvlJc w:val="left"/>
      <w:pPr>
        <w:ind w:left="1080" w:hanging="360"/>
      </w:pPr>
      <w:rPr>
        <w:rFonts w:ascii="Symbol" w:hAnsi="Symbol" w:hint="default"/>
      </w:rPr>
    </w:lvl>
    <w:lvl w:ilvl="1" w:tplc="CCA09624" w:tentative="1">
      <w:start w:val="1"/>
      <w:numFmt w:val="bullet"/>
      <w:lvlText w:val="o"/>
      <w:lvlJc w:val="left"/>
      <w:pPr>
        <w:ind w:left="1800" w:hanging="360"/>
      </w:pPr>
      <w:rPr>
        <w:rFonts w:ascii="Courier New" w:hAnsi="Courier New" w:cs="Courier New" w:hint="default"/>
      </w:rPr>
    </w:lvl>
    <w:lvl w:ilvl="2" w:tplc="87460AD4" w:tentative="1">
      <w:start w:val="1"/>
      <w:numFmt w:val="bullet"/>
      <w:lvlText w:val=""/>
      <w:lvlJc w:val="left"/>
      <w:pPr>
        <w:ind w:left="2520" w:hanging="360"/>
      </w:pPr>
      <w:rPr>
        <w:rFonts w:ascii="Wingdings" w:hAnsi="Wingdings" w:hint="default"/>
      </w:rPr>
    </w:lvl>
    <w:lvl w:ilvl="3" w:tplc="B3C89828" w:tentative="1">
      <w:start w:val="1"/>
      <w:numFmt w:val="bullet"/>
      <w:lvlText w:val=""/>
      <w:lvlJc w:val="left"/>
      <w:pPr>
        <w:ind w:left="3240" w:hanging="360"/>
      </w:pPr>
      <w:rPr>
        <w:rFonts w:ascii="Symbol" w:hAnsi="Symbol" w:hint="default"/>
      </w:rPr>
    </w:lvl>
    <w:lvl w:ilvl="4" w:tplc="C5C25BC0" w:tentative="1">
      <w:start w:val="1"/>
      <w:numFmt w:val="bullet"/>
      <w:lvlText w:val="o"/>
      <w:lvlJc w:val="left"/>
      <w:pPr>
        <w:ind w:left="3960" w:hanging="360"/>
      </w:pPr>
      <w:rPr>
        <w:rFonts w:ascii="Courier New" w:hAnsi="Courier New" w:cs="Courier New" w:hint="default"/>
      </w:rPr>
    </w:lvl>
    <w:lvl w:ilvl="5" w:tplc="6374CF5A" w:tentative="1">
      <w:start w:val="1"/>
      <w:numFmt w:val="bullet"/>
      <w:lvlText w:val=""/>
      <w:lvlJc w:val="left"/>
      <w:pPr>
        <w:ind w:left="4680" w:hanging="360"/>
      </w:pPr>
      <w:rPr>
        <w:rFonts w:ascii="Wingdings" w:hAnsi="Wingdings" w:hint="default"/>
      </w:rPr>
    </w:lvl>
    <w:lvl w:ilvl="6" w:tplc="35069BA6" w:tentative="1">
      <w:start w:val="1"/>
      <w:numFmt w:val="bullet"/>
      <w:lvlText w:val=""/>
      <w:lvlJc w:val="left"/>
      <w:pPr>
        <w:ind w:left="5400" w:hanging="360"/>
      </w:pPr>
      <w:rPr>
        <w:rFonts w:ascii="Symbol" w:hAnsi="Symbol" w:hint="default"/>
      </w:rPr>
    </w:lvl>
    <w:lvl w:ilvl="7" w:tplc="B35EC56E" w:tentative="1">
      <w:start w:val="1"/>
      <w:numFmt w:val="bullet"/>
      <w:lvlText w:val="o"/>
      <w:lvlJc w:val="left"/>
      <w:pPr>
        <w:ind w:left="6120" w:hanging="360"/>
      </w:pPr>
      <w:rPr>
        <w:rFonts w:ascii="Courier New" w:hAnsi="Courier New" w:cs="Courier New" w:hint="default"/>
      </w:rPr>
    </w:lvl>
    <w:lvl w:ilvl="8" w:tplc="A00A2A1A" w:tentative="1">
      <w:start w:val="1"/>
      <w:numFmt w:val="bullet"/>
      <w:lvlText w:val=""/>
      <w:lvlJc w:val="left"/>
      <w:pPr>
        <w:ind w:left="6840" w:hanging="360"/>
      </w:pPr>
      <w:rPr>
        <w:rFonts w:ascii="Wingdings" w:hAnsi="Wingdings" w:hint="default"/>
      </w:rPr>
    </w:lvl>
  </w:abstractNum>
  <w:abstractNum w:abstractNumId="26" w15:restartNumberingAfterBreak="0">
    <w:nsid w:val="2B2037D9"/>
    <w:multiLevelType w:val="multilevel"/>
    <w:tmpl w:val="C182385A"/>
    <w:numStyleLink w:val="SDMAppHeadList"/>
  </w:abstractNum>
  <w:abstractNum w:abstractNumId="27" w15:restartNumberingAfterBreak="0">
    <w:nsid w:val="359C6936"/>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rPr>
        <w:rFonts w:asciiTheme="majorHAnsi" w:hAnsiTheme="majorHAnsi"/>
        <w:sz w:val="22"/>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39721126"/>
    <w:multiLevelType w:val="hybridMultilevel"/>
    <w:tmpl w:val="366677D6"/>
    <w:name w:val="Sections LIST"/>
    <w:lvl w:ilvl="0" w:tplc="2CE84A0A">
      <w:start w:val="1"/>
      <w:numFmt w:val="upperLetter"/>
      <w:lvlText w:val="%1."/>
      <w:lvlJc w:val="left"/>
      <w:pPr>
        <w:ind w:left="720" w:hanging="360"/>
      </w:pPr>
    </w:lvl>
    <w:lvl w:ilvl="1" w:tplc="CD3E5F5E" w:tentative="1">
      <w:start w:val="1"/>
      <w:numFmt w:val="lowerLetter"/>
      <w:lvlText w:val="%2."/>
      <w:lvlJc w:val="left"/>
      <w:pPr>
        <w:ind w:left="1800" w:hanging="360"/>
      </w:pPr>
    </w:lvl>
    <w:lvl w:ilvl="2" w:tplc="1A98B4D0" w:tentative="1">
      <w:start w:val="1"/>
      <w:numFmt w:val="lowerRoman"/>
      <w:lvlText w:val="%3."/>
      <w:lvlJc w:val="right"/>
      <w:pPr>
        <w:ind w:left="2520" w:hanging="180"/>
      </w:pPr>
    </w:lvl>
    <w:lvl w:ilvl="3" w:tplc="29727E5E" w:tentative="1">
      <w:start w:val="1"/>
      <w:numFmt w:val="decimal"/>
      <w:lvlText w:val="%4."/>
      <w:lvlJc w:val="left"/>
      <w:pPr>
        <w:ind w:left="3240" w:hanging="360"/>
      </w:pPr>
    </w:lvl>
    <w:lvl w:ilvl="4" w:tplc="5B146F08" w:tentative="1">
      <w:start w:val="1"/>
      <w:numFmt w:val="lowerLetter"/>
      <w:lvlText w:val="%5."/>
      <w:lvlJc w:val="left"/>
      <w:pPr>
        <w:ind w:left="3960" w:hanging="360"/>
      </w:pPr>
    </w:lvl>
    <w:lvl w:ilvl="5" w:tplc="16203D1C" w:tentative="1">
      <w:start w:val="1"/>
      <w:numFmt w:val="lowerRoman"/>
      <w:lvlText w:val="%6."/>
      <w:lvlJc w:val="right"/>
      <w:pPr>
        <w:ind w:left="4680" w:hanging="180"/>
      </w:pPr>
    </w:lvl>
    <w:lvl w:ilvl="6" w:tplc="D478AEFA" w:tentative="1">
      <w:start w:val="1"/>
      <w:numFmt w:val="decimal"/>
      <w:lvlText w:val="%7."/>
      <w:lvlJc w:val="left"/>
      <w:pPr>
        <w:ind w:left="5400" w:hanging="360"/>
      </w:pPr>
    </w:lvl>
    <w:lvl w:ilvl="7" w:tplc="4A6678D8" w:tentative="1">
      <w:start w:val="1"/>
      <w:numFmt w:val="lowerLetter"/>
      <w:lvlText w:val="%8."/>
      <w:lvlJc w:val="left"/>
      <w:pPr>
        <w:ind w:left="6120" w:hanging="360"/>
      </w:pPr>
    </w:lvl>
    <w:lvl w:ilvl="8" w:tplc="67CA419C" w:tentative="1">
      <w:start w:val="1"/>
      <w:numFmt w:val="lowerRoman"/>
      <w:lvlText w:val="%9."/>
      <w:lvlJc w:val="right"/>
      <w:pPr>
        <w:ind w:left="6840" w:hanging="180"/>
      </w:pPr>
    </w:lvl>
  </w:abstractNum>
  <w:abstractNum w:abstractNumId="29" w15:restartNumberingAfterBreak="0">
    <w:nsid w:val="3A115490"/>
    <w:multiLevelType w:val="multilevel"/>
    <w:tmpl w:val="0409001D"/>
    <w:styleLink w:val="Style7"/>
    <w:lvl w:ilvl="0">
      <w:start w:val="1"/>
      <w:numFmt w:val="decimal"/>
      <w:lvlText w:val="%1)"/>
      <w:lvlJc w:val="left"/>
      <w:pPr>
        <w:ind w:left="360" w:hanging="360"/>
      </w:pPr>
    </w:lvl>
    <w:lvl w:ilvl="1">
      <w:start w:val="1"/>
      <w:numFmt w:val="lowerLetter"/>
      <w:lvlText w:val="%2)"/>
      <w:lvlJc w:val="left"/>
      <w:pPr>
        <w:ind w:left="720" w:hanging="360"/>
      </w:pPr>
      <w:rPr>
        <w:rFonts w:asciiTheme="minorHAnsi" w:hAnsiTheme="minorHAnsi"/>
        <w:b/>
        <w:sz w:val="22"/>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3C8040D7"/>
    <w:multiLevelType w:val="multilevel"/>
    <w:tmpl w:val="3A68F042"/>
    <w:styleLink w:val="BulletedListStyle"/>
    <w:lvl w:ilvl="0">
      <w:start w:val="1"/>
      <w:numFmt w:val="bullet"/>
      <w:lvlText w:val=""/>
      <w:lvlJc w:val="left"/>
      <w:pPr>
        <w:ind w:left="851" w:hanging="227"/>
      </w:pPr>
      <w:rPr>
        <w:rFonts w:ascii="Symbol" w:hAnsi="Symbol" w:hint="default"/>
        <w:color w:val="auto"/>
      </w:rPr>
    </w:lvl>
    <w:lvl w:ilvl="1">
      <w:start w:val="1"/>
      <w:numFmt w:val="bullet"/>
      <w:lvlText w:val=""/>
      <w:lvlJc w:val="left"/>
      <w:pPr>
        <w:ind w:left="1800" w:hanging="360"/>
      </w:pPr>
      <w:rPr>
        <w:rFonts w:ascii="Symbol" w:hAnsi="Symbol" w:hint="default"/>
        <w:color w:val="auto"/>
      </w:rPr>
    </w:lvl>
    <w:lvl w:ilvl="2">
      <w:start w:val="1"/>
      <w:numFmt w:val="bullet"/>
      <w:lvlText w:val=""/>
      <w:lvlJc w:val="left"/>
      <w:pPr>
        <w:ind w:left="2520" w:hanging="360"/>
      </w:pPr>
      <w:rPr>
        <w:rFonts w:ascii="Symbol" w:hAnsi="Symbol" w:hint="default"/>
        <w:color w:val="auto"/>
      </w:rPr>
    </w:lvl>
    <w:lvl w:ilvl="3">
      <w:start w:val="1"/>
      <w:numFmt w:val="bullet"/>
      <w:lvlText w:val=""/>
      <w:lvlJc w:val="left"/>
      <w:pPr>
        <w:ind w:left="3240" w:hanging="360"/>
      </w:pPr>
      <w:rPr>
        <w:rFonts w:ascii="Symbol" w:hAnsi="Symbol" w:hint="default"/>
        <w:color w:val="auto"/>
      </w:rPr>
    </w:lvl>
    <w:lvl w:ilvl="4">
      <w:start w:val="1"/>
      <w:numFmt w:val="bullet"/>
      <w:lvlText w:val=""/>
      <w:lvlJc w:val="left"/>
      <w:pPr>
        <w:ind w:left="3960" w:hanging="360"/>
      </w:pPr>
      <w:rPr>
        <w:rFonts w:ascii="Symbol" w:hAnsi="Symbol" w:hint="default"/>
        <w:color w:val="auto"/>
      </w:rPr>
    </w:lvl>
    <w:lvl w:ilvl="5">
      <w:start w:val="1"/>
      <w:numFmt w:val="bullet"/>
      <w:lvlText w:val=""/>
      <w:lvlJc w:val="left"/>
      <w:pPr>
        <w:ind w:left="4680" w:hanging="360"/>
      </w:pPr>
      <w:rPr>
        <w:rFonts w:ascii="Symbol" w:hAnsi="Symbol" w:hint="default"/>
        <w:color w:val="auto"/>
      </w:rPr>
    </w:lvl>
    <w:lvl w:ilvl="6">
      <w:start w:val="1"/>
      <w:numFmt w:val="bullet"/>
      <w:lvlText w:val=""/>
      <w:lvlJc w:val="left"/>
      <w:pPr>
        <w:ind w:left="5400" w:hanging="360"/>
      </w:pPr>
      <w:rPr>
        <w:rFonts w:ascii="Symbol" w:hAnsi="Symbol" w:hint="default"/>
        <w:color w:val="auto"/>
      </w:rPr>
    </w:lvl>
    <w:lvl w:ilvl="7">
      <w:start w:val="1"/>
      <w:numFmt w:val="bullet"/>
      <w:lvlText w:val=""/>
      <w:lvlJc w:val="left"/>
      <w:pPr>
        <w:ind w:left="6120" w:hanging="360"/>
      </w:pPr>
      <w:rPr>
        <w:rFonts w:ascii="Symbol" w:hAnsi="Symbol" w:hint="default"/>
        <w:color w:val="auto"/>
      </w:rPr>
    </w:lvl>
    <w:lvl w:ilvl="8">
      <w:start w:val="1"/>
      <w:numFmt w:val="bullet"/>
      <w:lvlText w:val=""/>
      <w:lvlJc w:val="left"/>
      <w:pPr>
        <w:ind w:left="6840" w:hanging="360"/>
      </w:pPr>
      <w:rPr>
        <w:rFonts w:ascii="Symbol" w:hAnsi="Symbol" w:hint="default"/>
        <w:color w:val="auto"/>
      </w:rPr>
    </w:lvl>
  </w:abstractNum>
  <w:abstractNum w:abstractNumId="31" w15:restartNumberingAfterBreak="0">
    <w:nsid w:val="3CED11B5"/>
    <w:multiLevelType w:val="hybridMultilevel"/>
    <w:tmpl w:val="0248EDE4"/>
    <w:lvl w:ilvl="0" w:tplc="90E87C86">
      <w:start w:val="1"/>
      <w:numFmt w:val="bullet"/>
      <w:lvlText w:val=""/>
      <w:lvlJc w:val="left"/>
      <w:pPr>
        <w:ind w:left="777" w:hanging="360"/>
      </w:pPr>
      <w:rPr>
        <w:rFonts w:ascii="Symbol" w:hAnsi="Symbol" w:hint="default"/>
      </w:rPr>
    </w:lvl>
    <w:lvl w:ilvl="1" w:tplc="939AF884">
      <w:start w:val="1"/>
      <w:numFmt w:val="bullet"/>
      <w:lvlText w:val="o"/>
      <w:lvlJc w:val="left"/>
      <w:pPr>
        <w:ind w:left="1497" w:hanging="360"/>
      </w:pPr>
      <w:rPr>
        <w:rFonts w:ascii="Courier New" w:hAnsi="Courier New" w:cs="Courier New" w:hint="default"/>
      </w:rPr>
    </w:lvl>
    <w:lvl w:ilvl="2" w:tplc="800A6B52">
      <w:start w:val="1"/>
      <w:numFmt w:val="bullet"/>
      <w:lvlText w:val=""/>
      <w:lvlJc w:val="left"/>
      <w:pPr>
        <w:ind w:left="2217" w:hanging="360"/>
      </w:pPr>
      <w:rPr>
        <w:rFonts w:ascii="Wingdings" w:hAnsi="Wingdings" w:hint="default"/>
      </w:rPr>
    </w:lvl>
    <w:lvl w:ilvl="3" w:tplc="897CBA8C">
      <w:start w:val="1"/>
      <w:numFmt w:val="bullet"/>
      <w:lvlText w:val=""/>
      <w:lvlJc w:val="left"/>
      <w:pPr>
        <w:ind w:left="2937" w:hanging="360"/>
      </w:pPr>
      <w:rPr>
        <w:rFonts w:ascii="Symbol" w:hAnsi="Symbol" w:hint="default"/>
      </w:rPr>
    </w:lvl>
    <w:lvl w:ilvl="4" w:tplc="421EFDB0">
      <w:start w:val="1"/>
      <w:numFmt w:val="bullet"/>
      <w:lvlText w:val="o"/>
      <w:lvlJc w:val="left"/>
      <w:pPr>
        <w:ind w:left="3657" w:hanging="360"/>
      </w:pPr>
      <w:rPr>
        <w:rFonts w:ascii="Courier New" w:hAnsi="Courier New" w:cs="Courier New" w:hint="default"/>
      </w:rPr>
    </w:lvl>
    <w:lvl w:ilvl="5" w:tplc="EBD008DC">
      <w:start w:val="1"/>
      <w:numFmt w:val="bullet"/>
      <w:lvlText w:val=""/>
      <w:lvlJc w:val="left"/>
      <w:pPr>
        <w:ind w:left="4377" w:hanging="360"/>
      </w:pPr>
      <w:rPr>
        <w:rFonts w:ascii="Wingdings" w:hAnsi="Wingdings" w:hint="default"/>
      </w:rPr>
    </w:lvl>
    <w:lvl w:ilvl="6" w:tplc="429818E8">
      <w:start w:val="1"/>
      <w:numFmt w:val="bullet"/>
      <w:lvlText w:val=""/>
      <w:lvlJc w:val="left"/>
      <w:pPr>
        <w:ind w:left="5097" w:hanging="360"/>
      </w:pPr>
      <w:rPr>
        <w:rFonts w:ascii="Symbol" w:hAnsi="Symbol" w:hint="default"/>
      </w:rPr>
    </w:lvl>
    <w:lvl w:ilvl="7" w:tplc="C9B47A40">
      <w:start w:val="1"/>
      <w:numFmt w:val="bullet"/>
      <w:lvlText w:val="o"/>
      <w:lvlJc w:val="left"/>
      <w:pPr>
        <w:ind w:left="5817" w:hanging="360"/>
      </w:pPr>
      <w:rPr>
        <w:rFonts w:ascii="Courier New" w:hAnsi="Courier New" w:cs="Courier New" w:hint="default"/>
      </w:rPr>
    </w:lvl>
    <w:lvl w:ilvl="8" w:tplc="680AD90E">
      <w:start w:val="1"/>
      <w:numFmt w:val="bullet"/>
      <w:lvlText w:val=""/>
      <w:lvlJc w:val="left"/>
      <w:pPr>
        <w:ind w:left="6537" w:hanging="360"/>
      </w:pPr>
      <w:rPr>
        <w:rFonts w:ascii="Wingdings" w:hAnsi="Wingdings" w:hint="default"/>
      </w:rPr>
    </w:lvl>
  </w:abstractNum>
  <w:abstractNum w:abstractNumId="32" w15:restartNumberingAfterBreak="0">
    <w:nsid w:val="41EA725F"/>
    <w:multiLevelType w:val="multilevel"/>
    <w:tmpl w:val="C3F41428"/>
    <w:styleLink w:val="SDMPDDPoASectionList"/>
    <w:lvl w:ilvl="0">
      <w:start w:val="1"/>
      <w:numFmt w:val="upperLetter"/>
      <w:lvlText w:val="SECTION %1."/>
      <w:lvlJc w:val="left"/>
      <w:pPr>
        <w:ind w:left="2268" w:hanging="1559"/>
      </w:pPr>
      <w:rPr>
        <w:rFonts w:hint="default"/>
      </w:rPr>
    </w:lvl>
    <w:lvl w:ilvl="1">
      <w:start w:val="1"/>
      <w:numFmt w:val="decimal"/>
      <w:lvlText w:val="%1.%2."/>
      <w:lvlJc w:val="left"/>
      <w:pPr>
        <w:ind w:left="1474" w:hanging="765"/>
      </w:pPr>
      <w:rPr>
        <w:rFonts w:hint="default"/>
      </w:rPr>
    </w:lvl>
    <w:lvl w:ilvl="2">
      <w:start w:val="1"/>
      <w:numFmt w:val="decimal"/>
      <w:lvlText w:val="B.2.%3."/>
      <w:lvlJc w:val="left"/>
      <w:pPr>
        <w:ind w:left="1474"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4B6D5BF4"/>
    <w:multiLevelType w:val="multilevel"/>
    <w:tmpl w:val="C8EC8FAC"/>
    <w:lvl w:ilvl="0">
      <w:start w:val="1"/>
      <w:numFmt w:val="upperLetter"/>
      <w:lvlText w:val="SECTION %1."/>
      <w:lvlJc w:val="left"/>
      <w:pPr>
        <w:tabs>
          <w:tab w:val="num" w:pos="2835"/>
        </w:tabs>
        <w:ind w:left="1729" w:hanging="1729"/>
      </w:pPr>
      <w:rPr>
        <w:rFonts w:asciiTheme="majorHAnsi" w:eastAsia="Times New Roman" w:hAnsiTheme="majorHAnsi" w:cs="Arial"/>
        <w:b w:val="0"/>
        <w:bCs w:val="0"/>
        <w:i w:val="0"/>
        <w:iCs w:val="0"/>
        <w:caps/>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09" w:hanging="709"/>
      </w:pPr>
      <w:rPr>
        <w:rFonts w:hint="default"/>
        <w:b/>
        <w:sz w:val="22"/>
      </w:rPr>
    </w:lvl>
    <w:lvl w:ilvl="2">
      <w:start w:val="1"/>
      <w:numFmt w:val="decimal"/>
      <w:lvlText w:val="%1.%2.%3."/>
      <w:lvlJc w:val="left"/>
      <w:pPr>
        <w:ind w:left="709" w:hanging="709"/>
      </w:pPr>
      <w:rPr>
        <w:rFonts w:hint="default"/>
        <w:b w:val="0"/>
        <w:u w:val="no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4BA3735B"/>
    <w:multiLevelType w:val="multilevel"/>
    <w:tmpl w:val="2E5020FE"/>
    <w:numStyleLink w:val="GS-Parapgraphsnumbered"/>
  </w:abstractNum>
  <w:abstractNum w:abstractNumId="35" w15:restartNumberingAfterBreak="0">
    <w:nsid w:val="4C2866F7"/>
    <w:multiLevelType w:val="multilevel"/>
    <w:tmpl w:val="0409001D"/>
    <w:styleLink w:val="Style5"/>
    <w:lvl w:ilvl="0">
      <w:start w:val="1"/>
      <w:numFmt w:val="decimal"/>
      <w:lvlText w:val="%1)"/>
      <w:lvlJc w:val="left"/>
      <w:pPr>
        <w:ind w:left="360" w:hanging="360"/>
      </w:pPr>
    </w:lvl>
    <w:lvl w:ilvl="1">
      <w:start w:val="2"/>
      <w:numFmt w:val="decimal"/>
      <w:lvlText w:val="%2)"/>
      <w:lvlJc w:val="left"/>
      <w:pPr>
        <w:ind w:left="720" w:hanging="360"/>
      </w:pPr>
      <w:rPr>
        <w:rFonts w:asciiTheme="majorHAnsi" w:hAnsiTheme="majorHAnsi"/>
        <w:sz w:val="22"/>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4E107447"/>
    <w:multiLevelType w:val="multilevel"/>
    <w:tmpl w:val="EA009368"/>
    <w:styleLink w:val="Style2"/>
    <w:lvl w:ilvl="0">
      <w:start w:val="1"/>
      <w:numFmt w:val="upperLetter"/>
      <w:lvlText w:val="SECTION %1."/>
      <w:lvlJc w:val="left"/>
      <w:pPr>
        <w:tabs>
          <w:tab w:val="num" w:pos="57"/>
        </w:tabs>
        <w:ind w:left="0" w:firstLine="0"/>
      </w:pPr>
      <w:rPr>
        <w:rFonts w:ascii="Verdana" w:hAnsi="Verdana" w:hint="default"/>
        <w:b w:val="0"/>
        <w:bCs w:val="0"/>
        <w:i w:val="0"/>
        <w:iCs w:val="0"/>
        <w:caps/>
        <w:smallCaps w:val="0"/>
        <w:strike w:val="0"/>
        <w:dstrike w:val="0"/>
        <w:outline w:val="0"/>
        <w:shadow w:val="0"/>
        <w:emboss w:val="0"/>
        <w:imprint w:val="0"/>
        <w:noProof w:val="0"/>
        <w:vanish w:val="0"/>
        <w:spacing w:val="0"/>
        <w:kern w:val="0"/>
        <w:position w:val="0"/>
        <w:sz w:val="22"/>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226"/>
        </w:tabs>
        <w:ind w:left="0" w:firstLine="0"/>
      </w:pPr>
      <w:rPr>
        <w:rFonts w:hint="default"/>
      </w:rPr>
    </w:lvl>
    <w:lvl w:ilvl="2">
      <w:start w:val="1"/>
      <w:numFmt w:val="decimal"/>
      <w:lvlText w:val="%1.%2.%3."/>
      <w:lvlJc w:val="left"/>
      <w:pPr>
        <w:ind w:left="284" w:firstLine="0"/>
      </w:pPr>
      <w:rPr>
        <w:rFonts w:hint="default"/>
        <w:u w:val="none"/>
      </w:rPr>
    </w:lvl>
    <w:lvl w:ilvl="3">
      <w:start w:val="1"/>
      <w:numFmt w:val="decimal"/>
      <w:lvlText w:val="%1.%2.%3.%4"/>
      <w:lvlJc w:val="left"/>
      <w:pPr>
        <w:ind w:left="-568" w:firstLine="0"/>
      </w:pPr>
      <w:rPr>
        <w:rFonts w:hint="default"/>
      </w:rPr>
    </w:lvl>
    <w:lvl w:ilvl="4">
      <w:start w:val="1"/>
      <w:numFmt w:val="decimal"/>
      <w:lvlText w:val="%1.%2.%3.%4.%5"/>
      <w:lvlJc w:val="left"/>
      <w:pPr>
        <w:tabs>
          <w:tab w:val="num" w:pos="-568"/>
        </w:tabs>
        <w:ind w:left="-568" w:firstLine="0"/>
      </w:pPr>
      <w:rPr>
        <w:rFonts w:hint="default"/>
      </w:rPr>
    </w:lvl>
    <w:lvl w:ilvl="5">
      <w:start w:val="1"/>
      <w:numFmt w:val="decimal"/>
      <w:lvlText w:val="%1.%2.%3.%4.%5.%6"/>
      <w:lvlJc w:val="left"/>
      <w:pPr>
        <w:tabs>
          <w:tab w:val="num" w:pos="-568"/>
        </w:tabs>
        <w:ind w:left="-568" w:firstLine="0"/>
      </w:pPr>
      <w:rPr>
        <w:rFonts w:hint="default"/>
      </w:rPr>
    </w:lvl>
    <w:lvl w:ilvl="6">
      <w:start w:val="1"/>
      <w:numFmt w:val="decimal"/>
      <w:lvlText w:val="%1.%2.%3.%4.%5.%6.%7"/>
      <w:lvlJc w:val="left"/>
      <w:pPr>
        <w:tabs>
          <w:tab w:val="num" w:pos="-568"/>
        </w:tabs>
        <w:ind w:left="-568" w:firstLine="0"/>
      </w:pPr>
      <w:rPr>
        <w:rFonts w:hint="default"/>
      </w:rPr>
    </w:lvl>
    <w:lvl w:ilvl="7">
      <w:start w:val="1"/>
      <w:numFmt w:val="decimal"/>
      <w:lvlText w:val="%1.%2.%3.%4.%5.%6.%7.%8"/>
      <w:lvlJc w:val="left"/>
      <w:pPr>
        <w:tabs>
          <w:tab w:val="num" w:pos="-568"/>
        </w:tabs>
        <w:ind w:left="1723" w:hanging="2291"/>
      </w:pPr>
      <w:rPr>
        <w:rFonts w:hint="default"/>
      </w:rPr>
    </w:lvl>
    <w:lvl w:ilvl="8">
      <w:start w:val="1"/>
      <w:numFmt w:val="decimal"/>
      <w:lvlText w:val="%1.%2.%3.%4.%5.%6.%7.%8.%9"/>
      <w:lvlJc w:val="left"/>
      <w:pPr>
        <w:tabs>
          <w:tab w:val="num" w:pos="-568"/>
        </w:tabs>
        <w:ind w:left="-568" w:firstLine="0"/>
      </w:pPr>
      <w:rPr>
        <w:rFonts w:hint="default"/>
      </w:rPr>
    </w:lvl>
  </w:abstractNum>
  <w:abstractNum w:abstractNumId="37" w15:restartNumberingAfterBreak="0">
    <w:nsid w:val="59746E5C"/>
    <w:multiLevelType w:val="hybridMultilevel"/>
    <w:tmpl w:val="1DB281A8"/>
    <w:lvl w:ilvl="0" w:tplc="30FC79E2">
      <w:start w:val="1"/>
      <w:numFmt w:val="bullet"/>
      <w:lvlText w:val=""/>
      <w:lvlJc w:val="left"/>
      <w:pPr>
        <w:ind w:left="1089" w:hanging="360"/>
      </w:pPr>
      <w:rPr>
        <w:rFonts w:ascii="Symbol" w:hAnsi="Symbol" w:hint="default"/>
      </w:rPr>
    </w:lvl>
    <w:lvl w:ilvl="1" w:tplc="61406B4E">
      <w:start w:val="1"/>
      <w:numFmt w:val="bullet"/>
      <w:lvlText w:val="o"/>
      <w:lvlJc w:val="left"/>
      <w:pPr>
        <w:ind w:left="1809" w:hanging="360"/>
      </w:pPr>
      <w:rPr>
        <w:rFonts w:ascii="Courier New" w:hAnsi="Courier New" w:cs="Courier New" w:hint="default"/>
      </w:rPr>
    </w:lvl>
    <w:lvl w:ilvl="2" w:tplc="2C3432A2">
      <w:start w:val="1"/>
      <w:numFmt w:val="bullet"/>
      <w:lvlText w:val=""/>
      <w:lvlJc w:val="left"/>
      <w:pPr>
        <w:ind w:left="2529" w:hanging="360"/>
      </w:pPr>
      <w:rPr>
        <w:rFonts w:ascii="Wingdings" w:hAnsi="Wingdings" w:hint="default"/>
      </w:rPr>
    </w:lvl>
    <w:lvl w:ilvl="3" w:tplc="BD1A1F20">
      <w:start w:val="1"/>
      <w:numFmt w:val="bullet"/>
      <w:lvlText w:val=""/>
      <w:lvlJc w:val="left"/>
      <w:pPr>
        <w:ind w:left="3249" w:hanging="360"/>
      </w:pPr>
      <w:rPr>
        <w:rFonts w:ascii="Symbol" w:hAnsi="Symbol" w:hint="default"/>
      </w:rPr>
    </w:lvl>
    <w:lvl w:ilvl="4" w:tplc="7E888D48">
      <w:start w:val="1"/>
      <w:numFmt w:val="bullet"/>
      <w:lvlText w:val="o"/>
      <w:lvlJc w:val="left"/>
      <w:pPr>
        <w:ind w:left="3969" w:hanging="360"/>
      </w:pPr>
      <w:rPr>
        <w:rFonts w:ascii="Courier New" w:hAnsi="Courier New" w:cs="Courier New" w:hint="default"/>
      </w:rPr>
    </w:lvl>
    <w:lvl w:ilvl="5" w:tplc="87CC03E6">
      <w:start w:val="1"/>
      <w:numFmt w:val="bullet"/>
      <w:lvlText w:val=""/>
      <w:lvlJc w:val="left"/>
      <w:pPr>
        <w:ind w:left="4689" w:hanging="360"/>
      </w:pPr>
      <w:rPr>
        <w:rFonts w:ascii="Wingdings" w:hAnsi="Wingdings" w:hint="default"/>
      </w:rPr>
    </w:lvl>
    <w:lvl w:ilvl="6" w:tplc="0E6EF248">
      <w:start w:val="1"/>
      <w:numFmt w:val="bullet"/>
      <w:lvlText w:val=""/>
      <w:lvlJc w:val="left"/>
      <w:pPr>
        <w:ind w:left="5409" w:hanging="360"/>
      </w:pPr>
      <w:rPr>
        <w:rFonts w:ascii="Symbol" w:hAnsi="Symbol" w:hint="default"/>
      </w:rPr>
    </w:lvl>
    <w:lvl w:ilvl="7" w:tplc="6DC48B8E">
      <w:start w:val="1"/>
      <w:numFmt w:val="bullet"/>
      <w:lvlText w:val="o"/>
      <w:lvlJc w:val="left"/>
      <w:pPr>
        <w:ind w:left="6129" w:hanging="360"/>
      </w:pPr>
      <w:rPr>
        <w:rFonts w:ascii="Courier New" w:hAnsi="Courier New" w:cs="Courier New" w:hint="default"/>
      </w:rPr>
    </w:lvl>
    <w:lvl w:ilvl="8" w:tplc="6DFA72BE">
      <w:start w:val="1"/>
      <w:numFmt w:val="bullet"/>
      <w:lvlText w:val=""/>
      <w:lvlJc w:val="left"/>
      <w:pPr>
        <w:ind w:left="6849" w:hanging="360"/>
      </w:pPr>
      <w:rPr>
        <w:rFonts w:ascii="Wingdings" w:hAnsi="Wingdings" w:hint="default"/>
      </w:rPr>
    </w:lvl>
  </w:abstractNum>
  <w:abstractNum w:abstractNumId="38" w15:restartNumberingAfterBreak="0">
    <w:nsid w:val="6A0A5A4E"/>
    <w:multiLevelType w:val="hybridMultilevel"/>
    <w:tmpl w:val="6BC60D58"/>
    <w:lvl w:ilvl="0" w:tplc="056ECCCC">
      <w:start w:val="2"/>
      <w:numFmt w:val="bullet"/>
      <w:lvlText w:val="-"/>
      <w:lvlJc w:val="left"/>
      <w:pPr>
        <w:ind w:left="720" w:hanging="360"/>
      </w:pPr>
      <w:rPr>
        <w:rFonts w:ascii="Arial" w:eastAsia="Times New Roman"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9" w15:restartNumberingAfterBreak="0">
    <w:nsid w:val="700A7504"/>
    <w:multiLevelType w:val="hybridMultilevel"/>
    <w:tmpl w:val="F6E66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8D61A8"/>
    <w:multiLevelType w:val="multilevel"/>
    <w:tmpl w:val="AEA6BDB0"/>
    <w:lvl w:ilvl="0">
      <w:start w:val="1"/>
      <w:numFmt w:val="upperRoman"/>
      <w:pStyle w:val="PartTitleBox"/>
      <w:suff w:val="space"/>
      <w:lvlText w:val="PART %1. "/>
      <w:lvlJc w:val="left"/>
      <w:pPr>
        <w:ind w:left="0" w:firstLine="0"/>
      </w:pPr>
      <w:rPr>
        <w:rFonts w:hint="default"/>
      </w:rPr>
    </w:lvl>
    <w:lvl w:ilvl="1">
      <w:start w:val="1"/>
      <w:numFmt w:val="upperLetter"/>
      <w:pStyle w:val="RegSectionLevel1"/>
      <w:suff w:val="space"/>
      <w:lvlText w:val="SECTION %2."/>
      <w:lvlJc w:val="left"/>
      <w:pPr>
        <w:ind w:left="0" w:firstLine="0"/>
      </w:pPr>
      <w:rPr>
        <w:rFonts w:hint="default"/>
      </w:rPr>
    </w:lvl>
    <w:lvl w:ilvl="2">
      <w:start w:val="1"/>
      <w:numFmt w:val="decimal"/>
      <w:suff w:val="space"/>
      <w:lvlText w:val="%2.%3."/>
      <w:lvlJc w:val="left"/>
      <w:pPr>
        <w:ind w:left="0" w:firstLine="0"/>
      </w:pPr>
      <w:rPr>
        <w:rFonts w:hint="default"/>
        <w:i w:val="0"/>
      </w:rPr>
    </w:lvl>
    <w:lvl w:ilvl="3">
      <w:start w:val="1"/>
      <w:numFmt w:val="decimal"/>
      <w:pStyle w:val="RegSectionLevel3"/>
      <w:suff w:val="space"/>
      <w:lvlText w:val="%2.%3.%4."/>
      <w:lvlJc w:val="left"/>
      <w:pPr>
        <w:ind w:left="0" w:firstLine="0"/>
      </w:pPr>
      <w:rPr>
        <w:rFonts w:hint="default"/>
      </w:rPr>
    </w:lvl>
    <w:lvl w:ilvl="4">
      <w:start w:val="1"/>
      <w:numFmt w:val="decimal"/>
      <w:pStyle w:val="RegSectionLevel4"/>
      <w:suff w:val="space"/>
      <w:lvlText w:val="%2.%3.%4.%5."/>
      <w:lvlJc w:val="left"/>
      <w:pPr>
        <w:ind w:left="0" w:firstLine="0"/>
      </w:pPr>
      <w:rPr>
        <w:rFonts w:hint="default"/>
      </w:rPr>
    </w:lvl>
    <w:lvl w:ilvl="5">
      <w:start w:val="1"/>
      <w:numFmt w:val="decimal"/>
      <w:pStyle w:val="RegSectionLevel5"/>
      <w:suff w:val="space"/>
      <w:lvlText w:val="%2.%3.%4.%5.%6."/>
      <w:lvlJc w:val="left"/>
      <w:pPr>
        <w:ind w:left="0" w:firstLine="0"/>
      </w:pPr>
      <w:rPr>
        <w:rFonts w:hint="default"/>
      </w:rPr>
    </w:lvl>
    <w:lvl w:ilvl="6">
      <w:start w:val="1"/>
      <w:numFmt w:val="decimal"/>
      <w:pStyle w:val="RegSectionLevel6"/>
      <w:suff w:val="space"/>
      <w:lvlText w:val="%2.%3.%4.%5.%6.%7."/>
      <w:lvlJc w:val="left"/>
      <w:pPr>
        <w:ind w:left="1296" w:hanging="1296"/>
      </w:pPr>
      <w:rPr>
        <w:rFonts w:hint="default"/>
      </w:rPr>
    </w:lvl>
    <w:lvl w:ilvl="7">
      <w:start w:val="1"/>
      <w:numFmt w:val="decimal"/>
      <w:pStyle w:val="RegSectionLevel7"/>
      <w:suff w:val="space"/>
      <w:lvlText w:val="%2.%3.%4.%5.%6.%7.%8."/>
      <w:lvlJc w:val="left"/>
      <w:pPr>
        <w:ind w:left="0" w:firstLine="0"/>
      </w:pPr>
      <w:rPr>
        <w:rFonts w:hint="default"/>
      </w:rPr>
    </w:lvl>
    <w:lvl w:ilvl="8">
      <w:start w:val="1"/>
      <w:numFmt w:val="decimal"/>
      <w:pStyle w:val="RegSectionLevel8"/>
      <w:suff w:val="space"/>
      <w:lvlText w:val="%2.%3.%4.%5.%6.%7.%8.%9."/>
      <w:lvlJc w:val="left"/>
      <w:pPr>
        <w:ind w:left="0" w:firstLine="0"/>
      </w:pPr>
      <w:rPr>
        <w:rFonts w:hint="default"/>
      </w:rPr>
    </w:lvl>
  </w:abstractNum>
  <w:abstractNum w:abstractNumId="41" w15:restartNumberingAfterBreak="0">
    <w:nsid w:val="7F39039F"/>
    <w:multiLevelType w:val="multilevel"/>
    <w:tmpl w:val="0409001D"/>
    <w:styleLink w:val="Style4"/>
    <w:lvl w:ilvl="0">
      <w:start w:val="1"/>
      <w:numFmt w:val="decimal"/>
      <w:lvlText w:val="%1)"/>
      <w:lvlJc w:val="left"/>
      <w:pPr>
        <w:ind w:left="360" w:hanging="360"/>
      </w:pPr>
    </w:lvl>
    <w:lvl w:ilvl="1">
      <w:start w:val="1"/>
      <w:numFmt w:val="none"/>
      <w:lvlText w:val="%2)"/>
      <w:lvlJc w:val="left"/>
      <w:pPr>
        <w:ind w:left="720" w:hanging="360"/>
      </w:pPr>
      <w:rPr>
        <w:rFonts w:asciiTheme="majorHAnsi" w:hAnsiTheme="majorHAnsi"/>
        <w:b/>
        <w:sz w:val="22"/>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2059013252">
    <w:abstractNumId w:val="9"/>
  </w:num>
  <w:num w:numId="2" w16cid:durableId="2136485868">
    <w:abstractNumId w:val="7"/>
  </w:num>
  <w:num w:numId="3" w16cid:durableId="1227108964">
    <w:abstractNumId w:val="6"/>
  </w:num>
  <w:num w:numId="4" w16cid:durableId="393505237">
    <w:abstractNumId w:val="5"/>
  </w:num>
  <w:num w:numId="5" w16cid:durableId="2015843022">
    <w:abstractNumId w:val="4"/>
  </w:num>
  <w:num w:numId="6" w16cid:durableId="1559435696">
    <w:abstractNumId w:val="8"/>
  </w:num>
  <w:num w:numId="7" w16cid:durableId="192959834">
    <w:abstractNumId w:val="3"/>
  </w:num>
  <w:num w:numId="8" w16cid:durableId="1279071523">
    <w:abstractNumId w:val="2"/>
  </w:num>
  <w:num w:numId="9" w16cid:durableId="247078756">
    <w:abstractNumId w:val="1"/>
  </w:num>
  <w:num w:numId="10" w16cid:durableId="63602208">
    <w:abstractNumId w:val="0"/>
  </w:num>
  <w:num w:numId="11" w16cid:durableId="424423466">
    <w:abstractNumId w:val="30"/>
  </w:num>
  <w:num w:numId="12" w16cid:durableId="204605707">
    <w:abstractNumId w:val="14"/>
  </w:num>
  <w:num w:numId="13" w16cid:durableId="2024353502">
    <w:abstractNumId w:val="21"/>
  </w:num>
  <w:num w:numId="14" w16cid:durableId="417948182">
    <w:abstractNumId w:val="19"/>
  </w:num>
  <w:num w:numId="15" w16cid:durableId="213125885">
    <w:abstractNumId w:val="34"/>
  </w:num>
  <w:num w:numId="16" w16cid:durableId="1398554429">
    <w:abstractNumId w:val="16"/>
  </w:num>
  <w:num w:numId="17" w16cid:durableId="467281416">
    <w:abstractNumId w:val="13"/>
  </w:num>
  <w:num w:numId="18" w16cid:durableId="1048188780">
    <w:abstractNumId w:val="15"/>
  </w:num>
  <w:num w:numId="19" w16cid:durableId="541089077">
    <w:abstractNumId w:val="32"/>
  </w:num>
  <w:num w:numId="20" w16cid:durableId="276912121">
    <w:abstractNumId w:val="40"/>
  </w:num>
  <w:num w:numId="21" w16cid:durableId="1927302824">
    <w:abstractNumId w:val="17"/>
  </w:num>
  <w:num w:numId="22" w16cid:durableId="1925454162">
    <w:abstractNumId w:val="18"/>
  </w:num>
  <w:num w:numId="23" w16cid:durableId="1955477126">
    <w:abstractNumId w:val="25"/>
  </w:num>
  <w:num w:numId="24" w16cid:durableId="867181014">
    <w:abstractNumId w:val="37"/>
  </w:num>
  <w:num w:numId="25" w16cid:durableId="1317764668">
    <w:abstractNumId w:val="24"/>
  </w:num>
  <w:num w:numId="26" w16cid:durableId="986667036">
    <w:abstractNumId w:val="31"/>
  </w:num>
  <w:num w:numId="27" w16cid:durableId="591936398">
    <w:abstractNumId w:val="12"/>
  </w:num>
  <w:num w:numId="28" w16cid:durableId="198058394">
    <w:abstractNumId w:val="28"/>
  </w:num>
  <w:num w:numId="29" w16cid:durableId="896430195">
    <w:abstractNumId w:val="20"/>
  </w:num>
  <w:num w:numId="30" w16cid:durableId="229580727">
    <w:abstractNumId w:val="26"/>
    <w:lvlOverride w:ilvl="0">
      <w:lvl w:ilvl="0">
        <w:start w:val="1"/>
        <w:numFmt w:val="decimal"/>
        <w:pStyle w:val="SDMAppTitle"/>
        <w:lvlText w:val="Appendix %1."/>
        <w:lvlJc w:val="left"/>
        <w:pPr>
          <w:ind w:left="2126" w:hanging="2126"/>
        </w:pPr>
        <w:rPr>
          <w:rFonts w:hint="default"/>
        </w:rPr>
      </w:lvl>
    </w:lvlOverride>
  </w:num>
  <w:num w:numId="31" w16cid:durableId="405345825">
    <w:abstractNumId w:val="27"/>
  </w:num>
  <w:num w:numId="32" w16cid:durableId="737478149">
    <w:abstractNumId w:val="36"/>
  </w:num>
  <w:num w:numId="33" w16cid:durableId="324869003">
    <w:abstractNumId w:val="11"/>
  </w:num>
  <w:num w:numId="34" w16cid:durableId="73742509">
    <w:abstractNumId w:val="41"/>
  </w:num>
  <w:num w:numId="35" w16cid:durableId="324020530">
    <w:abstractNumId w:val="35"/>
  </w:num>
  <w:num w:numId="36" w16cid:durableId="1123497691">
    <w:abstractNumId w:val="22"/>
  </w:num>
  <w:num w:numId="37" w16cid:durableId="1976181209">
    <w:abstractNumId w:val="29"/>
  </w:num>
  <w:num w:numId="38" w16cid:durableId="757560601">
    <w:abstractNumId w:val="10"/>
  </w:num>
  <w:num w:numId="39" w16cid:durableId="195847795">
    <w:abstractNumId w:val="33"/>
  </w:num>
  <w:num w:numId="40" w16cid:durableId="587006337">
    <w:abstractNumId w:val="23"/>
  </w:num>
  <w:num w:numId="41" w16cid:durableId="1202017209">
    <w:abstractNumId w:val="39"/>
  </w:num>
  <w:num w:numId="42" w16cid:durableId="1386415944">
    <w:abstractNumId w:val="3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numFmt w:val="decimal"/>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6DE1"/>
    <w:rsid w:val="000E4EDC"/>
    <w:rsid w:val="001A26AD"/>
    <w:rsid w:val="002158B6"/>
    <w:rsid w:val="00391C14"/>
    <w:rsid w:val="00403835"/>
    <w:rsid w:val="004559F8"/>
    <w:rsid w:val="004E6974"/>
    <w:rsid w:val="00523F8F"/>
    <w:rsid w:val="00693927"/>
    <w:rsid w:val="006C7407"/>
    <w:rsid w:val="0077040B"/>
    <w:rsid w:val="007B053B"/>
    <w:rsid w:val="008853A7"/>
    <w:rsid w:val="008A323D"/>
    <w:rsid w:val="00903D0F"/>
    <w:rsid w:val="00943C8C"/>
    <w:rsid w:val="00A50680"/>
    <w:rsid w:val="00A708F6"/>
    <w:rsid w:val="00A73A9E"/>
    <w:rsid w:val="00AF19DB"/>
    <w:rsid w:val="00B30617"/>
    <w:rsid w:val="00BD4630"/>
    <w:rsid w:val="00C95086"/>
    <w:rsid w:val="00CA70CE"/>
    <w:rsid w:val="00CF48F2"/>
    <w:rsid w:val="00D74CB9"/>
    <w:rsid w:val="00D96DE1"/>
    <w:rsid w:val="00E543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634F3"/>
  <w15:docId w15:val="{039D793B-A18B-4F26-9D22-DC095F0F5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qFormat="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DE1"/>
    <w:pPr>
      <w:spacing w:after="200" w:line="360" w:lineRule="auto"/>
      <w:contextualSpacing/>
    </w:pPr>
    <w:rPr>
      <w:rFonts w:ascii="Verdana" w:hAnsi="Verdana" w:cs="Times New Roman (Body CS)"/>
      <w:color w:val="4D4D4C"/>
      <w:szCs w:val="24"/>
      <w14:cntxtAlts/>
    </w:rPr>
  </w:style>
  <w:style w:type="paragraph" w:styleId="Heading1">
    <w:name w:val="heading 1"/>
    <w:basedOn w:val="Normal"/>
    <w:next w:val="Normal"/>
    <w:link w:val="Heading1Char"/>
    <w:uiPriority w:val="9"/>
    <w:qFormat/>
    <w:rsid w:val="00D96DE1"/>
    <w:pPr>
      <w:snapToGrid w:val="0"/>
      <w:spacing w:before="240" w:after="240" w:line="240" w:lineRule="auto"/>
      <w:outlineLvl w:val="0"/>
    </w:pPr>
    <w:rPr>
      <w:b/>
      <w:caps/>
      <w:color w:val="4F81BD" w:themeColor="accent1"/>
      <w:sz w:val="48"/>
    </w:rPr>
  </w:style>
  <w:style w:type="paragraph" w:styleId="Heading2">
    <w:name w:val="heading 2"/>
    <w:basedOn w:val="Normal"/>
    <w:next w:val="Normal"/>
    <w:link w:val="Heading2Char"/>
    <w:uiPriority w:val="9"/>
    <w:unhideWhenUsed/>
    <w:qFormat/>
    <w:rsid w:val="00D96DE1"/>
    <w:pPr>
      <w:keepNext/>
      <w:keepLines/>
      <w:snapToGrid w:val="0"/>
      <w:spacing w:before="120" w:after="120"/>
      <w:outlineLvl w:val="1"/>
    </w:pPr>
    <w:rPr>
      <w:rFonts w:asciiTheme="majorHAnsi" w:eastAsiaTheme="majorEastAsia" w:hAnsiTheme="majorHAnsi" w:cs="Times New Roman (Headings CS)"/>
      <w:b/>
      <w:caps/>
      <w:color w:val="000000" w:themeColor="text1"/>
      <w:sz w:val="32"/>
      <w:szCs w:val="26"/>
    </w:rPr>
  </w:style>
  <w:style w:type="paragraph" w:styleId="Heading3">
    <w:name w:val="heading 3"/>
    <w:basedOn w:val="Normal"/>
    <w:next w:val="Normal"/>
    <w:link w:val="Heading3Char"/>
    <w:uiPriority w:val="9"/>
    <w:unhideWhenUsed/>
    <w:qFormat/>
    <w:rsid w:val="00D96DE1"/>
    <w:pPr>
      <w:keepNext/>
      <w:keepLines/>
      <w:spacing w:before="360" w:after="240" w:line="240" w:lineRule="auto"/>
      <w:outlineLvl w:val="2"/>
    </w:pPr>
    <w:rPr>
      <w:rFonts w:asciiTheme="majorHAnsi" w:eastAsiaTheme="majorEastAsia" w:hAnsiTheme="majorHAnsi" w:cs="Times New Roman (Headings CS)"/>
      <w:b/>
      <w:caps/>
      <w:color w:val="4F81BD" w:themeColor="accent1"/>
      <w:sz w:val="32"/>
    </w:rPr>
  </w:style>
  <w:style w:type="paragraph" w:styleId="Heading4">
    <w:name w:val="heading 4"/>
    <w:basedOn w:val="Normal"/>
    <w:next w:val="Normal"/>
    <w:link w:val="Heading4Char"/>
    <w:uiPriority w:val="9"/>
    <w:unhideWhenUsed/>
    <w:qFormat/>
    <w:rsid w:val="00D96DE1"/>
    <w:pPr>
      <w:keepNext/>
      <w:keepLines/>
      <w:numPr>
        <w:ilvl w:val="3"/>
      </w:numPr>
      <w:spacing w:before="240" w:after="120"/>
      <w:outlineLvl w:val="3"/>
    </w:pPr>
    <w:rPr>
      <w:rFonts w:asciiTheme="majorHAnsi" w:eastAsiaTheme="majorEastAsia" w:hAnsiTheme="majorHAnsi" w:cstheme="majorBidi"/>
      <w:iCs/>
      <w:sz w:val="28"/>
      <w:lang w:val="en-GB"/>
    </w:rPr>
  </w:style>
  <w:style w:type="paragraph" w:styleId="Heading5">
    <w:name w:val="heading 5"/>
    <w:basedOn w:val="Normal"/>
    <w:next w:val="Normal"/>
    <w:link w:val="Heading5Char"/>
    <w:uiPriority w:val="9"/>
    <w:unhideWhenUsed/>
    <w:qFormat/>
    <w:rsid w:val="00D96DE1"/>
    <w:pPr>
      <w:keepNext/>
      <w:keepLines/>
      <w:spacing w:before="240" w:after="60"/>
      <w:outlineLvl w:val="4"/>
    </w:pPr>
    <w:rPr>
      <w:rFonts w:eastAsiaTheme="majorEastAsia" w:cs="Times New Roman (Headings CS)"/>
      <w:b/>
      <w:color w:val="1F497D" w:themeColor="text2"/>
      <w14:ligatures w14:val="standardContextual"/>
      <w14:numForm w14:val="oldStyle"/>
    </w:rPr>
  </w:style>
  <w:style w:type="paragraph" w:styleId="Heading6">
    <w:name w:val="heading 6"/>
    <w:basedOn w:val="Normal"/>
    <w:next w:val="Normal"/>
    <w:link w:val="Heading6Char"/>
    <w:uiPriority w:val="9"/>
    <w:unhideWhenUsed/>
    <w:qFormat/>
    <w:rsid w:val="00D96DE1"/>
    <w:pPr>
      <w:keepNext/>
      <w:keepLines/>
      <w:spacing w:before="40" w:after="0"/>
      <w:outlineLvl w:val="5"/>
    </w:pPr>
    <w:rPr>
      <w:rFonts w:asciiTheme="majorHAnsi" w:eastAsiaTheme="majorEastAsia" w:hAnsiTheme="majorHAnsi" w:cstheme="majorBidi"/>
      <w:color w:val="4F81BD" w:themeColor="accent1"/>
    </w:rPr>
  </w:style>
  <w:style w:type="paragraph" w:styleId="Heading7">
    <w:name w:val="heading 7"/>
    <w:basedOn w:val="Normal"/>
    <w:next w:val="Normal"/>
    <w:link w:val="Heading7Char"/>
    <w:uiPriority w:val="9"/>
    <w:unhideWhenUsed/>
    <w:rsid w:val="00D96DE1"/>
    <w:pPr>
      <w:keepNext/>
      <w:keepLines/>
      <w:spacing w:before="40" w:after="0"/>
      <w:outlineLvl w:val="6"/>
    </w:pPr>
    <w:rPr>
      <w:rFonts w:asciiTheme="majorHAnsi" w:eastAsiaTheme="majorEastAsia" w:hAnsiTheme="majorHAnsi" w:cs="Times New Roman (Headings CS)"/>
      <w:i/>
      <w:iCs/>
      <w:color w:val="9BBB59" w:themeColor="accent3"/>
    </w:rPr>
  </w:style>
  <w:style w:type="paragraph" w:styleId="Heading8">
    <w:name w:val="heading 8"/>
    <w:basedOn w:val="TablesHeadingGSCyan"/>
    <w:next w:val="Normal"/>
    <w:link w:val="Heading8Char"/>
    <w:uiPriority w:val="9"/>
    <w:unhideWhenUsed/>
    <w:rsid w:val="00D96DE1"/>
    <w:pPr>
      <w:framePr w:hSpace="180" w:wrap="around" w:y="1824"/>
      <w:outlineLvl w:val="7"/>
    </w:pPr>
  </w:style>
  <w:style w:type="paragraph" w:styleId="Heading9">
    <w:name w:val="heading 9"/>
    <w:basedOn w:val="Normal"/>
    <w:next w:val="Normal"/>
    <w:link w:val="Heading9Char"/>
    <w:uiPriority w:val="9"/>
    <w:unhideWhenUsed/>
    <w:rsid w:val="00D96DE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6DE1"/>
    <w:rPr>
      <w:rFonts w:ascii="Verdana" w:hAnsi="Verdana" w:cs="Times New Roman (Body CS)"/>
      <w:b/>
      <w:caps/>
      <w:color w:val="4F81BD" w:themeColor="accent1"/>
      <w:sz w:val="48"/>
      <w:szCs w:val="24"/>
      <w14:cntxtAlts/>
    </w:rPr>
  </w:style>
  <w:style w:type="character" w:customStyle="1" w:styleId="Heading2Char">
    <w:name w:val="Heading 2 Char"/>
    <w:basedOn w:val="DefaultParagraphFont"/>
    <w:link w:val="Heading2"/>
    <w:uiPriority w:val="9"/>
    <w:rsid w:val="00D96DE1"/>
    <w:rPr>
      <w:rFonts w:asciiTheme="majorHAnsi" w:eastAsiaTheme="majorEastAsia" w:hAnsiTheme="majorHAnsi" w:cs="Times New Roman (Headings CS)"/>
      <w:b/>
      <w:caps/>
      <w:color w:val="000000" w:themeColor="text1"/>
      <w:sz w:val="32"/>
      <w:szCs w:val="26"/>
      <w14:cntxtAlts/>
    </w:rPr>
  </w:style>
  <w:style w:type="character" w:customStyle="1" w:styleId="Heading3Char">
    <w:name w:val="Heading 3 Char"/>
    <w:basedOn w:val="DefaultParagraphFont"/>
    <w:link w:val="Heading3"/>
    <w:uiPriority w:val="9"/>
    <w:rsid w:val="00D96DE1"/>
    <w:rPr>
      <w:rFonts w:asciiTheme="majorHAnsi" w:eastAsiaTheme="majorEastAsia" w:hAnsiTheme="majorHAnsi" w:cs="Times New Roman (Headings CS)"/>
      <w:b/>
      <w:caps/>
      <w:color w:val="4F81BD" w:themeColor="accent1"/>
      <w:sz w:val="32"/>
      <w:szCs w:val="24"/>
      <w14:cntxtAlts/>
    </w:rPr>
  </w:style>
  <w:style w:type="character" w:customStyle="1" w:styleId="Heading4Char">
    <w:name w:val="Heading 4 Char"/>
    <w:basedOn w:val="DefaultParagraphFont"/>
    <w:link w:val="Heading4"/>
    <w:uiPriority w:val="9"/>
    <w:rsid w:val="00D96DE1"/>
    <w:rPr>
      <w:rFonts w:asciiTheme="majorHAnsi" w:eastAsiaTheme="majorEastAsia" w:hAnsiTheme="majorHAnsi" w:cstheme="majorBidi"/>
      <w:iCs/>
      <w:color w:val="4D4D4C"/>
      <w:sz w:val="28"/>
      <w:szCs w:val="24"/>
      <w:lang w:val="en-GB"/>
      <w14:cntxtAlts/>
    </w:rPr>
  </w:style>
  <w:style w:type="character" w:customStyle="1" w:styleId="Heading5Char">
    <w:name w:val="Heading 5 Char"/>
    <w:basedOn w:val="DefaultParagraphFont"/>
    <w:link w:val="Heading5"/>
    <w:uiPriority w:val="9"/>
    <w:rsid w:val="00D96DE1"/>
    <w:rPr>
      <w:rFonts w:ascii="Verdana" w:eastAsiaTheme="majorEastAsia" w:hAnsi="Verdana" w:cs="Times New Roman (Headings CS)"/>
      <w:b/>
      <w:color w:val="1F497D" w:themeColor="text2"/>
      <w:szCs w:val="24"/>
      <w14:ligatures w14:val="standardContextual"/>
      <w14:numForm w14:val="oldStyle"/>
      <w14:cntxtAlts/>
    </w:rPr>
  </w:style>
  <w:style w:type="character" w:customStyle="1" w:styleId="Heading6Char">
    <w:name w:val="Heading 6 Char"/>
    <w:basedOn w:val="DefaultParagraphFont"/>
    <w:link w:val="Heading6"/>
    <w:uiPriority w:val="9"/>
    <w:rsid w:val="00D96DE1"/>
    <w:rPr>
      <w:rFonts w:asciiTheme="majorHAnsi" w:eastAsiaTheme="majorEastAsia" w:hAnsiTheme="majorHAnsi" w:cstheme="majorBidi"/>
      <w:color w:val="4F81BD" w:themeColor="accent1"/>
      <w:szCs w:val="24"/>
      <w14:cntxtAlts/>
    </w:rPr>
  </w:style>
  <w:style w:type="character" w:customStyle="1" w:styleId="Heading7Char">
    <w:name w:val="Heading 7 Char"/>
    <w:basedOn w:val="DefaultParagraphFont"/>
    <w:link w:val="Heading7"/>
    <w:uiPriority w:val="9"/>
    <w:rsid w:val="00D96DE1"/>
    <w:rPr>
      <w:rFonts w:asciiTheme="majorHAnsi" w:eastAsiaTheme="majorEastAsia" w:hAnsiTheme="majorHAnsi" w:cs="Times New Roman (Headings CS)"/>
      <w:i/>
      <w:iCs/>
      <w:color w:val="9BBB59" w:themeColor="accent3"/>
      <w:szCs w:val="24"/>
      <w14:cntxtAlts/>
    </w:rPr>
  </w:style>
  <w:style w:type="character" w:customStyle="1" w:styleId="Heading8Char">
    <w:name w:val="Heading 8 Char"/>
    <w:basedOn w:val="DefaultParagraphFont"/>
    <w:link w:val="Heading8"/>
    <w:uiPriority w:val="9"/>
    <w:rsid w:val="00D96DE1"/>
    <w:rPr>
      <w:rFonts w:ascii="Verdana" w:hAnsi="Verdana" w:cs="Times New Roman (Body CS)"/>
      <w:caps/>
      <w:color w:val="4F81BD" w:themeColor="accent1"/>
      <w:szCs w:val="24"/>
      <w14:cntxtAlts/>
    </w:rPr>
  </w:style>
  <w:style w:type="character" w:customStyle="1" w:styleId="Heading9Char">
    <w:name w:val="Heading 9 Char"/>
    <w:basedOn w:val="DefaultParagraphFont"/>
    <w:link w:val="Heading9"/>
    <w:uiPriority w:val="9"/>
    <w:rsid w:val="00D96DE1"/>
    <w:rPr>
      <w:rFonts w:asciiTheme="majorHAnsi" w:eastAsiaTheme="majorEastAsia" w:hAnsiTheme="majorHAnsi" w:cstheme="majorBidi"/>
      <w:i/>
      <w:iCs/>
      <w:color w:val="272727" w:themeColor="text1" w:themeTint="D8"/>
      <w:sz w:val="21"/>
      <w:szCs w:val="21"/>
      <w14:cntxtAlts/>
    </w:rPr>
  </w:style>
  <w:style w:type="paragraph" w:styleId="BalloonText">
    <w:name w:val="Balloon Text"/>
    <w:basedOn w:val="Normal"/>
    <w:link w:val="BalloonTextChar"/>
    <w:uiPriority w:val="99"/>
    <w:semiHidden/>
    <w:unhideWhenUsed/>
    <w:rsid w:val="00D96DE1"/>
    <w:pPr>
      <w:spacing w:after="0" w:line="240" w:lineRule="auto"/>
    </w:pPr>
    <w:rPr>
      <w:rFonts w:asciiTheme="minorHAnsi" w:hAnsiTheme="minorHAnsi" w:cs="Times New Roman"/>
      <w:sz w:val="18"/>
      <w:szCs w:val="18"/>
    </w:rPr>
  </w:style>
  <w:style w:type="character" w:customStyle="1" w:styleId="BalloonTextChar">
    <w:name w:val="Balloon Text Char"/>
    <w:basedOn w:val="DefaultParagraphFont"/>
    <w:link w:val="BalloonText"/>
    <w:uiPriority w:val="99"/>
    <w:semiHidden/>
    <w:rsid w:val="00D96DE1"/>
    <w:rPr>
      <w:rFonts w:cs="Times New Roman"/>
      <w:color w:val="4D4D4C"/>
      <w:sz w:val="18"/>
      <w:szCs w:val="18"/>
      <w14:cntxtAlts/>
    </w:rPr>
  </w:style>
  <w:style w:type="paragraph" w:styleId="Bibliography">
    <w:name w:val="Bibliography"/>
    <w:basedOn w:val="Normal"/>
    <w:next w:val="Normal"/>
    <w:uiPriority w:val="37"/>
    <w:unhideWhenUsed/>
    <w:rsid w:val="00D96DE1"/>
  </w:style>
  <w:style w:type="paragraph" w:customStyle="1" w:styleId="BigTags">
    <w:name w:val="Big Tags"/>
    <w:next w:val="Normal"/>
    <w:qFormat/>
    <w:rsid w:val="00D96DE1"/>
    <w:pPr>
      <w:framePr w:vSpace="284" w:wrap="around" w:vAnchor="text" w:hAnchor="text" w:y="1"/>
      <w:shd w:val="clear" w:color="auto" w:fill="4F81BD" w:themeFill="accent1"/>
      <w:adjustRightInd w:val="0"/>
    </w:pPr>
    <w:rPr>
      <w:rFonts w:ascii="Verdana" w:eastAsiaTheme="minorEastAsia" w:hAnsi="Verdana" w:cs="Times New Roman (Body CS)"/>
      <w:iCs/>
      <w:caps/>
      <w:color w:val="FFFFFF" w:themeColor="background1"/>
      <w:sz w:val="20"/>
      <w:szCs w:val="24"/>
      <w14:cntxtAlts/>
    </w:rPr>
  </w:style>
  <w:style w:type="paragraph" w:styleId="BlockText">
    <w:name w:val="Block Text"/>
    <w:link w:val="BlockTextChar"/>
    <w:uiPriority w:val="99"/>
    <w:unhideWhenUsed/>
    <w:qFormat/>
    <w:rsid w:val="00D96DE1"/>
    <w:pPr>
      <w:framePr w:wrap="around" w:vAnchor="text" w:hAnchor="margin" w:y="1"/>
      <w:pBdr>
        <w:top w:val="single" w:sz="2" w:space="10" w:color="4F81BD" w:themeColor="accent1"/>
        <w:left w:val="single" w:sz="2" w:space="10" w:color="4F81BD" w:themeColor="accent1"/>
        <w:bottom w:val="single" w:sz="2" w:space="4" w:color="4F81BD" w:themeColor="accent1"/>
        <w:right w:val="single" w:sz="2" w:space="10" w:color="4F81BD" w:themeColor="accent1"/>
      </w:pBdr>
      <w:spacing w:after="120"/>
      <w:ind w:right="72"/>
    </w:pPr>
    <w:rPr>
      <w:rFonts w:eastAsiaTheme="minorEastAsia"/>
      <w:iCs/>
      <w:color w:val="4F81BD" w:themeColor="accent1"/>
      <w:szCs w:val="24"/>
      <w14:cntxtAlts/>
    </w:rPr>
  </w:style>
  <w:style w:type="character" w:customStyle="1" w:styleId="BlockTextChar">
    <w:name w:val="Block Text Char"/>
    <w:basedOn w:val="DefaultParagraphFont"/>
    <w:link w:val="BlockText"/>
    <w:uiPriority w:val="99"/>
    <w:rsid w:val="00D96DE1"/>
    <w:rPr>
      <w:rFonts w:eastAsiaTheme="minorEastAsia"/>
      <w:iCs/>
      <w:color w:val="4F81BD" w:themeColor="accent1"/>
      <w:szCs w:val="24"/>
      <w14:cntxtAlts/>
    </w:rPr>
  </w:style>
  <w:style w:type="paragraph" w:styleId="BodyText">
    <w:name w:val="Body Text"/>
    <w:basedOn w:val="Normal"/>
    <w:link w:val="BodyTextChar"/>
    <w:uiPriority w:val="99"/>
    <w:unhideWhenUsed/>
    <w:rsid w:val="00D96DE1"/>
    <w:pPr>
      <w:spacing w:after="120"/>
    </w:pPr>
  </w:style>
  <w:style w:type="character" w:customStyle="1" w:styleId="BodyTextChar">
    <w:name w:val="Body Text Char"/>
    <w:basedOn w:val="DefaultParagraphFont"/>
    <w:link w:val="BodyText"/>
    <w:uiPriority w:val="99"/>
    <w:rsid w:val="00D96DE1"/>
    <w:rPr>
      <w:rFonts w:ascii="Verdana" w:hAnsi="Verdana" w:cs="Times New Roman (Body CS)"/>
      <w:color w:val="4D4D4C"/>
      <w:szCs w:val="24"/>
      <w14:cntxtAlts/>
    </w:rPr>
  </w:style>
  <w:style w:type="paragraph" w:styleId="BodyText2">
    <w:name w:val="Body Text 2"/>
    <w:basedOn w:val="Normal"/>
    <w:link w:val="BodyText2Char"/>
    <w:uiPriority w:val="99"/>
    <w:semiHidden/>
    <w:unhideWhenUsed/>
    <w:rsid w:val="00D96DE1"/>
    <w:pPr>
      <w:spacing w:after="120" w:line="480" w:lineRule="auto"/>
    </w:pPr>
  </w:style>
  <w:style w:type="character" w:customStyle="1" w:styleId="BodyText2Char">
    <w:name w:val="Body Text 2 Char"/>
    <w:basedOn w:val="DefaultParagraphFont"/>
    <w:link w:val="BodyText2"/>
    <w:uiPriority w:val="99"/>
    <w:semiHidden/>
    <w:rsid w:val="00D96DE1"/>
    <w:rPr>
      <w:rFonts w:ascii="Verdana" w:hAnsi="Verdana" w:cs="Times New Roman (Body CS)"/>
      <w:color w:val="4D4D4C"/>
      <w:szCs w:val="24"/>
      <w14:cntxtAlts/>
    </w:rPr>
  </w:style>
  <w:style w:type="paragraph" w:styleId="BodyText3">
    <w:name w:val="Body Text 3"/>
    <w:basedOn w:val="Normal"/>
    <w:link w:val="BodyText3Char"/>
    <w:uiPriority w:val="99"/>
    <w:unhideWhenUsed/>
    <w:rsid w:val="00D96DE1"/>
    <w:pPr>
      <w:spacing w:after="120"/>
    </w:pPr>
    <w:rPr>
      <w:sz w:val="16"/>
      <w:szCs w:val="16"/>
    </w:rPr>
  </w:style>
  <w:style w:type="character" w:customStyle="1" w:styleId="BodyText3Char">
    <w:name w:val="Body Text 3 Char"/>
    <w:basedOn w:val="DefaultParagraphFont"/>
    <w:link w:val="BodyText3"/>
    <w:uiPriority w:val="99"/>
    <w:rsid w:val="00D96DE1"/>
    <w:rPr>
      <w:rFonts w:ascii="Verdana" w:hAnsi="Verdana" w:cs="Times New Roman (Body CS)"/>
      <w:color w:val="4D4D4C"/>
      <w:sz w:val="16"/>
      <w:szCs w:val="16"/>
      <w14:cntxtAlts/>
    </w:rPr>
  </w:style>
  <w:style w:type="paragraph" w:styleId="BodyTextFirstIndent">
    <w:name w:val="Body Text First Indent"/>
    <w:basedOn w:val="BodyText"/>
    <w:link w:val="BodyTextFirstIndentChar"/>
    <w:uiPriority w:val="99"/>
    <w:semiHidden/>
    <w:unhideWhenUsed/>
    <w:rsid w:val="00D96DE1"/>
    <w:pPr>
      <w:spacing w:after="200"/>
      <w:ind w:firstLine="360"/>
    </w:pPr>
  </w:style>
  <w:style w:type="character" w:customStyle="1" w:styleId="BodyTextFirstIndentChar">
    <w:name w:val="Body Text First Indent Char"/>
    <w:basedOn w:val="BodyTextChar"/>
    <w:link w:val="BodyTextFirstIndent"/>
    <w:uiPriority w:val="99"/>
    <w:semiHidden/>
    <w:rsid w:val="00D96DE1"/>
    <w:rPr>
      <w:rFonts w:ascii="Verdana" w:hAnsi="Verdana" w:cs="Times New Roman (Body CS)"/>
      <w:color w:val="4D4D4C"/>
      <w:szCs w:val="24"/>
      <w14:cntxtAlts/>
    </w:rPr>
  </w:style>
  <w:style w:type="paragraph" w:styleId="BodyTextIndent">
    <w:name w:val="Body Text Indent"/>
    <w:basedOn w:val="Normal"/>
    <w:link w:val="BodyTextIndentChar"/>
    <w:uiPriority w:val="99"/>
    <w:semiHidden/>
    <w:unhideWhenUsed/>
    <w:rsid w:val="00D96DE1"/>
    <w:pPr>
      <w:spacing w:after="120"/>
      <w:ind w:left="283"/>
    </w:pPr>
  </w:style>
  <w:style w:type="character" w:customStyle="1" w:styleId="BodyTextIndentChar">
    <w:name w:val="Body Text Indent Char"/>
    <w:basedOn w:val="DefaultParagraphFont"/>
    <w:link w:val="BodyTextIndent"/>
    <w:uiPriority w:val="99"/>
    <w:semiHidden/>
    <w:rsid w:val="00D96DE1"/>
    <w:rPr>
      <w:rFonts w:ascii="Verdana" w:hAnsi="Verdana" w:cs="Times New Roman (Body CS)"/>
      <w:color w:val="4D4D4C"/>
      <w:szCs w:val="24"/>
      <w14:cntxtAlts/>
    </w:rPr>
  </w:style>
  <w:style w:type="paragraph" w:styleId="BodyTextFirstIndent2">
    <w:name w:val="Body Text First Indent 2"/>
    <w:basedOn w:val="BodyTextIndent"/>
    <w:link w:val="BodyTextFirstIndent2Char"/>
    <w:uiPriority w:val="99"/>
    <w:semiHidden/>
    <w:unhideWhenUsed/>
    <w:rsid w:val="00D96DE1"/>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D96DE1"/>
    <w:rPr>
      <w:rFonts w:ascii="Verdana" w:hAnsi="Verdana" w:cs="Times New Roman (Body CS)"/>
      <w:color w:val="4D4D4C"/>
      <w:szCs w:val="24"/>
      <w14:cntxtAlts/>
    </w:rPr>
  </w:style>
  <w:style w:type="paragraph" w:styleId="BodyTextIndent2">
    <w:name w:val="Body Text Indent 2"/>
    <w:basedOn w:val="Normal"/>
    <w:link w:val="BodyTextIndent2Char"/>
    <w:uiPriority w:val="99"/>
    <w:semiHidden/>
    <w:unhideWhenUsed/>
    <w:rsid w:val="00D96DE1"/>
    <w:pPr>
      <w:spacing w:after="120" w:line="480" w:lineRule="auto"/>
      <w:ind w:left="283"/>
    </w:pPr>
  </w:style>
  <w:style w:type="character" w:customStyle="1" w:styleId="BodyTextIndent2Char">
    <w:name w:val="Body Text Indent 2 Char"/>
    <w:basedOn w:val="DefaultParagraphFont"/>
    <w:link w:val="BodyTextIndent2"/>
    <w:uiPriority w:val="99"/>
    <w:semiHidden/>
    <w:rsid w:val="00D96DE1"/>
    <w:rPr>
      <w:rFonts w:ascii="Verdana" w:hAnsi="Verdana" w:cs="Times New Roman (Body CS)"/>
      <w:color w:val="4D4D4C"/>
      <w:szCs w:val="24"/>
      <w14:cntxtAlts/>
    </w:rPr>
  </w:style>
  <w:style w:type="paragraph" w:styleId="BodyTextIndent3">
    <w:name w:val="Body Text Indent 3"/>
    <w:basedOn w:val="Normal"/>
    <w:link w:val="BodyTextIndent3Char"/>
    <w:uiPriority w:val="99"/>
    <w:semiHidden/>
    <w:unhideWhenUsed/>
    <w:rsid w:val="00D96DE1"/>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96DE1"/>
    <w:rPr>
      <w:rFonts w:ascii="Verdana" w:hAnsi="Verdana" w:cs="Times New Roman (Body CS)"/>
      <w:color w:val="4D4D4C"/>
      <w:sz w:val="16"/>
      <w:szCs w:val="16"/>
      <w14:cntxtAlts/>
    </w:rPr>
  </w:style>
  <w:style w:type="character" w:styleId="BookTitle">
    <w:name w:val="Book Title"/>
    <w:aliases w:val="Authored Titles"/>
    <w:uiPriority w:val="33"/>
    <w:rsid w:val="00D96DE1"/>
    <w:rPr>
      <w:rFonts w:asciiTheme="majorHAnsi" w:hAnsiTheme="majorHAnsi"/>
      <w:b w:val="0"/>
      <w:bCs/>
      <w:i/>
      <w:iCs/>
      <w:spacing w:val="5"/>
      <w:sz w:val="22"/>
    </w:rPr>
  </w:style>
  <w:style w:type="paragraph" w:styleId="Caption">
    <w:name w:val="caption"/>
    <w:basedOn w:val="Normal"/>
    <w:next w:val="Normal"/>
    <w:uiPriority w:val="35"/>
    <w:unhideWhenUsed/>
    <w:qFormat/>
    <w:rsid w:val="00D96DE1"/>
    <w:pPr>
      <w:spacing w:before="240" w:after="120" w:line="240" w:lineRule="auto"/>
    </w:pPr>
    <w:rPr>
      <w:iCs/>
      <w:color w:val="1F497D" w:themeColor="text2"/>
      <w:sz w:val="18"/>
      <w:szCs w:val="18"/>
    </w:rPr>
  </w:style>
  <w:style w:type="paragraph" w:styleId="Closing">
    <w:name w:val="Closing"/>
    <w:basedOn w:val="Normal"/>
    <w:link w:val="ClosingChar"/>
    <w:uiPriority w:val="99"/>
    <w:unhideWhenUsed/>
    <w:rsid w:val="00D96DE1"/>
    <w:pPr>
      <w:spacing w:after="0" w:line="240" w:lineRule="auto"/>
      <w:ind w:left="2835"/>
    </w:pPr>
  </w:style>
  <w:style w:type="character" w:customStyle="1" w:styleId="ClosingChar">
    <w:name w:val="Closing Char"/>
    <w:basedOn w:val="DefaultParagraphFont"/>
    <w:link w:val="Closing"/>
    <w:uiPriority w:val="99"/>
    <w:rsid w:val="00D96DE1"/>
    <w:rPr>
      <w:rFonts w:ascii="Verdana" w:hAnsi="Verdana" w:cs="Times New Roman (Body CS)"/>
      <w:color w:val="4D4D4C"/>
      <w:szCs w:val="24"/>
      <w14:cntxtAlts/>
    </w:rPr>
  </w:style>
  <w:style w:type="character" w:styleId="CommentReference">
    <w:name w:val="annotation reference"/>
    <w:basedOn w:val="DefaultParagraphFont"/>
    <w:uiPriority w:val="99"/>
    <w:semiHidden/>
    <w:unhideWhenUsed/>
    <w:rsid w:val="00D96DE1"/>
    <w:rPr>
      <w:sz w:val="16"/>
      <w:szCs w:val="16"/>
    </w:rPr>
  </w:style>
  <w:style w:type="paragraph" w:styleId="CommentText">
    <w:name w:val="annotation text"/>
    <w:basedOn w:val="Normal"/>
    <w:link w:val="CommentTextChar"/>
    <w:uiPriority w:val="99"/>
    <w:semiHidden/>
    <w:unhideWhenUsed/>
    <w:rsid w:val="00D96DE1"/>
    <w:pPr>
      <w:spacing w:line="240" w:lineRule="auto"/>
    </w:pPr>
    <w:rPr>
      <w:sz w:val="20"/>
      <w:szCs w:val="20"/>
    </w:rPr>
  </w:style>
  <w:style w:type="character" w:customStyle="1" w:styleId="CommentTextChar">
    <w:name w:val="Comment Text Char"/>
    <w:basedOn w:val="DefaultParagraphFont"/>
    <w:link w:val="CommentText"/>
    <w:uiPriority w:val="99"/>
    <w:semiHidden/>
    <w:rsid w:val="00D96DE1"/>
    <w:rPr>
      <w:rFonts w:ascii="Verdana" w:hAnsi="Verdana" w:cs="Times New Roman (Body CS)"/>
      <w:color w:val="4D4D4C"/>
      <w:sz w:val="20"/>
      <w:szCs w:val="20"/>
      <w14:cntxtAlts/>
    </w:rPr>
  </w:style>
  <w:style w:type="paragraph" w:styleId="CommentSubject">
    <w:name w:val="annotation subject"/>
    <w:basedOn w:val="CommentText"/>
    <w:next w:val="CommentText"/>
    <w:link w:val="CommentSubjectChar"/>
    <w:uiPriority w:val="99"/>
    <w:semiHidden/>
    <w:unhideWhenUsed/>
    <w:rsid w:val="00D96DE1"/>
    <w:rPr>
      <w:b/>
      <w:bCs/>
    </w:rPr>
  </w:style>
  <w:style w:type="character" w:customStyle="1" w:styleId="CommentSubjectChar">
    <w:name w:val="Comment Subject Char"/>
    <w:basedOn w:val="CommentTextChar"/>
    <w:link w:val="CommentSubject"/>
    <w:uiPriority w:val="99"/>
    <w:semiHidden/>
    <w:rsid w:val="00D96DE1"/>
    <w:rPr>
      <w:rFonts w:ascii="Verdana" w:hAnsi="Verdana" w:cs="Times New Roman (Body CS)"/>
      <w:b/>
      <w:bCs/>
      <w:color w:val="4D4D4C"/>
      <w:sz w:val="20"/>
      <w:szCs w:val="20"/>
      <w14:cntxtAlts/>
    </w:rPr>
  </w:style>
  <w:style w:type="paragraph" w:styleId="Date">
    <w:name w:val="Date"/>
    <w:basedOn w:val="Normal"/>
    <w:next w:val="Normal"/>
    <w:link w:val="DateChar"/>
    <w:uiPriority w:val="99"/>
    <w:semiHidden/>
    <w:unhideWhenUsed/>
    <w:rsid w:val="00D96DE1"/>
  </w:style>
  <w:style w:type="character" w:customStyle="1" w:styleId="DateChar">
    <w:name w:val="Date Char"/>
    <w:basedOn w:val="DefaultParagraphFont"/>
    <w:link w:val="Date"/>
    <w:uiPriority w:val="99"/>
    <w:semiHidden/>
    <w:rsid w:val="00D96DE1"/>
    <w:rPr>
      <w:rFonts w:ascii="Verdana" w:hAnsi="Verdana" w:cs="Times New Roman (Body CS)"/>
      <w:color w:val="4D4D4C"/>
      <w:szCs w:val="24"/>
      <w14:cntxtAlts/>
    </w:rPr>
  </w:style>
  <w:style w:type="paragraph" w:styleId="DocumentMap">
    <w:name w:val="Document Map"/>
    <w:basedOn w:val="Normal"/>
    <w:link w:val="DocumentMapChar"/>
    <w:uiPriority w:val="99"/>
    <w:semiHidden/>
    <w:unhideWhenUsed/>
    <w:rsid w:val="00D96DE1"/>
    <w:pPr>
      <w:spacing w:after="0" w:line="240" w:lineRule="auto"/>
    </w:pPr>
    <w:rPr>
      <w:rFonts w:asciiTheme="minorHAnsi" w:hAnsiTheme="minorHAnsi"/>
      <w:sz w:val="26"/>
      <w:szCs w:val="26"/>
    </w:rPr>
  </w:style>
  <w:style w:type="character" w:customStyle="1" w:styleId="DocumentMapChar">
    <w:name w:val="Document Map Char"/>
    <w:basedOn w:val="DefaultParagraphFont"/>
    <w:link w:val="DocumentMap"/>
    <w:uiPriority w:val="99"/>
    <w:semiHidden/>
    <w:rsid w:val="00D96DE1"/>
    <w:rPr>
      <w:rFonts w:cs="Times New Roman (Body CS)"/>
      <w:color w:val="4D4D4C"/>
      <w:sz w:val="26"/>
      <w:szCs w:val="26"/>
      <w14:cntxtAlts/>
    </w:rPr>
  </w:style>
  <w:style w:type="paragraph" w:styleId="E-mailSignature">
    <w:name w:val="E-mail Signature"/>
    <w:basedOn w:val="Normal"/>
    <w:link w:val="E-mailSignatureChar"/>
    <w:uiPriority w:val="99"/>
    <w:semiHidden/>
    <w:unhideWhenUsed/>
    <w:rsid w:val="00D96DE1"/>
    <w:pPr>
      <w:spacing w:after="0" w:line="240" w:lineRule="auto"/>
    </w:pPr>
  </w:style>
  <w:style w:type="character" w:customStyle="1" w:styleId="E-mailSignatureChar">
    <w:name w:val="E-mail Signature Char"/>
    <w:basedOn w:val="DefaultParagraphFont"/>
    <w:link w:val="E-mailSignature"/>
    <w:uiPriority w:val="99"/>
    <w:semiHidden/>
    <w:rsid w:val="00D96DE1"/>
    <w:rPr>
      <w:rFonts w:ascii="Verdana" w:hAnsi="Verdana" w:cs="Times New Roman (Body CS)"/>
      <w:color w:val="4D4D4C"/>
      <w:szCs w:val="24"/>
      <w14:cntxtAlts/>
    </w:rPr>
  </w:style>
  <w:style w:type="character" w:styleId="Emphasis">
    <w:name w:val="Emphasis"/>
    <w:uiPriority w:val="20"/>
    <w:qFormat/>
    <w:rsid w:val="00D96DE1"/>
    <w:rPr>
      <w:rFonts w:asciiTheme="minorHAnsi" w:hAnsiTheme="minorHAnsi"/>
      <w:i/>
      <w:iCs/>
      <w:sz w:val="20"/>
    </w:rPr>
  </w:style>
  <w:style w:type="character" w:styleId="EndnoteReference">
    <w:name w:val="endnote reference"/>
    <w:basedOn w:val="DefaultParagraphFont"/>
    <w:uiPriority w:val="99"/>
    <w:semiHidden/>
    <w:unhideWhenUsed/>
    <w:rsid w:val="00D96DE1"/>
    <w:rPr>
      <w:vertAlign w:val="superscript"/>
    </w:rPr>
  </w:style>
  <w:style w:type="paragraph" w:styleId="EndnoteText">
    <w:name w:val="endnote text"/>
    <w:basedOn w:val="Normal"/>
    <w:link w:val="EndnoteTextChar"/>
    <w:uiPriority w:val="99"/>
    <w:semiHidden/>
    <w:unhideWhenUsed/>
    <w:rsid w:val="00D96DE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96DE1"/>
    <w:rPr>
      <w:rFonts w:ascii="Verdana" w:hAnsi="Verdana" w:cs="Times New Roman (Body CS)"/>
      <w:color w:val="4D4D4C"/>
      <w:sz w:val="20"/>
      <w:szCs w:val="20"/>
      <w14:cntxtAlts/>
    </w:rPr>
  </w:style>
  <w:style w:type="paragraph" w:styleId="EnvelopeAddress">
    <w:name w:val="envelope address"/>
    <w:basedOn w:val="Normal"/>
    <w:uiPriority w:val="99"/>
    <w:semiHidden/>
    <w:unhideWhenUsed/>
    <w:rsid w:val="00D96DE1"/>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rsid w:val="00D96DE1"/>
    <w:pPr>
      <w:spacing w:after="0"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unhideWhenUsed/>
    <w:rsid w:val="00D96DE1"/>
    <w:rPr>
      <w:color w:val="800080" w:themeColor="followedHyperlink"/>
      <w:u w:val="single"/>
    </w:rPr>
  </w:style>
  <w:style w:type="paragraph" w:styleId="Footer">
    <w:name w:val="footer"/>
    <w:basedOn w:val="Normal"/>
    <w:link w:val="FooterChar"/>
    <w:unhideWhenUsed/>
    <w:rsid w:val="00D96DE1"/>
    <w:pPr>
      <w:tabs>
        <w:tab w:val="center" w:pos="4680"/>
        <w:tab w:val="right" w:pos="9360"/>
      </w:tabs>
      <w:spacing w:after="0" w:line="240" w:lineRule="auto"/>
    </w:pPr>
  </w:style>
  <w:style w:type="character" w:customStyle="1" w:styleId="FooterChar">
    <w:name w:val="Footer Char"/>
    <w:basedOn w:val="DefaultParagraphFont"/>
    <w:link w:val="Footer"/>
    <w:rsid w:val="00D96DE1"/>
    <w:rPr>
      <w:rFonts w:ascii="Verdana" w:hAnsi="Verdana" w:cs="Times New Roman (Body CS)"/>
      <w:color w:val="4D4D4C"/>
      <w:szCs w:val="24"/>
      <w14:cntxtAlts/>
    </w:rPr>
  </w:style>
  <w:style w:type="character" w:styleId="FootnoteReference">
    <w:name w:val="footnote reference"/>
    <w:basedOn w:val="DefaultParagraphFont"/>
    <w:unhideWhenUsed/>
    <w:rsid w:val="00D96DE1"/>
    <w:rPr>
      <w:vertAlign w:val="superscript"/>
    </w:rPr>
  </w:style>
  <w:style w:type="paragraph" w:styleId="FootnoteText">
    <w:name w:val="footnote text"/>
    <w:basedOn w:val="Normal"/>
    <w:link w:val="FootnoteTextChar"/>
    <w:unhideWhenUsed/>
    <w:rsid w:val="00D96DE1"/>
    <w:pPr>
      <w:spacing w:after="0" w:line="240" w:lineRule="auto"/>
    </w:pPr>
    <w:rPr>
      <w:sz w:val="16"/>
      <w:szCs w:val="20"/>
    </w:rPr>
  </w:style>
  <w:style w:type="character" w:customStyle="1" w:styleId="FootnoteTextChar">
    <w:name w:val="Footnote Text Char"/>
    <w:basedOn w:val="DefaultParagraphFont"/>
    <w:link w:val="FootnoteText"/>
    <w:rsid w:val="00D96DE1"/>
    <w:rPr>
      <w:rFonts w:ascii="Verdana" w:hAnsi="Verdana" w:cs="Times New Roman (Body CS)"/>
      <w:color w:val="4D4D4C"/>
      <w:sz w:val="16"/>
      <w:szCs w:val="20"/>
      <w14:cntxtAlts/>
    </w:rPr>
  </w:style>
  <w:style w:type="table" w:customStyle="1" w:styleId="GridTable1Light1">
    <w:name w:val="Grid Table 1 Light1"/>
    <w:basedOn w:val="TableNormal"/>
    <w:uiPriority w:val="46"/>
    <w:rsid w:val="00D96DE1"/>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D96DE1"/>
    <w:rPr>
      <w:sz w:val="24"/>
      <w:szCs w:val="24"/>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2-Accent31">
    <w:name w:val="Grid Table 2 - Accent 31"/>
    <w:basedOn w:val="TableNormal"/>
    <w:uiPriority w:val="47"/>
    <w:rsid w:val="00D96DE1"/>
    <w:rPr>
      <w:sz w:val="24"/>
      <w:szCs w:val="24"/>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41">
    <w:name w:val="Grid Table 2 - Accent 41"/>
    <w:basedOn w:val="TableNormal"/>
    <w:uiPriority w:val="47"/>
    <w:rsid w:val="00D96DE1"/>
    <w:rPr>
      <w:sz w:val="24"/>
      <w:szCs w:val="24"/>
    </w:r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2-Accent51">
    <w:name w:val="Grid Table 2 - Accent 51"/>
    <w:basedOn w:val="TableNormal"/>
    <w:uiPriority w:val="47"/>
    <w:rsid w:val="00D96DE1"/>
    <w:rPr>
      <w:sz w:val="24"/>
      <w:szCs w:val="24"/>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3-Accent41">
    <w:name w:val="Grid Table 3 - Accent 41"/>
    <w:basedOn w:val="TableNormal"/>
    <w:uiPriority w:val="48"/>
    <w:rsid w:val="00D96DE1"/>
    <w:rPr>
      <w:sz w:val="24"/>
      <w:szCs w:val="24"/>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GridTable5Dark-Accent31">
    <w:name w:val="Grid Table 5 Dark - Accent 31"/>
    <w:basedOn w:val="TableNormal"/>
    <w:uiPriority w:val="50"/>
    <w:rsid w:val="00D96DE1"/>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GridTable5Dark-Accent51">
    <w:name w:val="Grid Table 5 Dark - Accent 51"/>
    <w:basedOn w:val="TableNormal"/>
    <w:uiPriority w:val="50"/>
    <w:rsid w:val="00D96DE1"/>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6Colorful1">
    <w:name w:val="Grid Table 6 Colorful1"/>
    <w:basedOn w:val="TableNormal"/>
    <w:uiPriority w:val="51"/>
    <w:rsid w:val="00D96DE1"/>
    <w:rPr>
      <w:color w:val="000000" w:themeColor="text1"/>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Accent31">
    <w:name w:val="Grid Table 7 Colorful - Accent 31"/>
    <w:basedOn w:val="TableNormal"/>
    <w:uiPriority w:val="52"/>
    <w:rsid w:val="00D96DE1"/>
    <w:rPr>
      <w:color w:val="76923C" w:themeColor="accent3" w:themeShade="BF"/>
      <w:sz w:val="24"/>
      <w:szCs w:val="24"/>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GridTable7Colorful-Accent41">
    <w:name w:val="Grid Table 7 Colorful - Accent 41"/>
    <w:basedOn w:val="TableNormal"/>
    <w:uiPriority w:val="52"/>
    <w:rsid w:val="00D96DE1"/>
    <w:rPr>
      <w:color w:val="5F497A" w:themeColor="accent4" w:themeShade="BF"/>
      <w:sz w:val="24"/>
      <w:szCs w:val="24"/>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GSBoldTable">
    <w:name w:val="GS Bold Table"/>
    <w:basedOn w:val="TableNormal"/>
    <w:uiPriority w:val="99"/>
    <w:rsid w:val="00D96DE1"/>
    <w:pPr>
      <w:snapToGrid w:val="0"/>
      <w:textboxTightWrap w:val="firstLineOnly"/>
    </w:pPr>
    <w:rPr>
      <w:sz w:val="20"/>
      <w:szCs w:val="24"/>
    </w:rPr>
    <w:tblPr>
      <w:tblBorders>
        <w:insideH w:val="single" w:sz="4" w:space="0" w:color="BFBFBF" w:themeColor="background1" w:themeShade="BF"/>
      </w:tblBorders>
      <w:tblCellMar>
        <w:top w:w="28" w:type="dxa"/>
        <w:left w:w="57" w:type="dxa"/>
        <w:right w:w="57" w:type="dxa"/>
      </w:tblCellMar>
    </w:tblPr>
    <w:tcPr>
      <w:vAlign w:val="center"/>
    </w:tcPr>
    <w:tblStylePr w:type="firstRow">
      <w:pPr>
        <w:wordWrap/>
        <w:adjustRightInd/>
        <w:snapToGrid w:val="0"/>
        <w:spacing w:line="240" w:lineRule="auto"/>
        <w:contextualSpacing w:val="0"/>
        <w:mirrorIndents w:val="0"/>
      </w:pPr>
      <w:tblPr/>
      <w:tcPr>
        <w:shd w:val="clear" w:color="auto" w:fill="4F81BD" w:themeFill="accent1"/>
      </w:tcPr>
    </w:tblStylePr>
  </w:style>
  <w:style w:type="table" w:customStyle="1" w:styleId="GSTableBoldline-heightcondensed">
    <w:name w:val="GS Table Bold (line-height condensed)"/>
    <w:basedOn w:val="TableNormal"/>
    <w:uiPriority w:val="99"/>
    <w:rsid w:val="00D96DE1"/>
    <w:pPr>
      <w:snapToGrid w:val="0"/>
    </w:pPr>
    <w:rPr>
      <w:rFonts w:cs="Times New Roman (Body CS)"/>
      <w:sz w:val="20"/>
      <w:szCs w:val="24"/>
    </w:rPr>
    <w:tblPr>
      <w:tblBorders>
        <w:insideH w:val="single" w:sz="4" w:space="0" w:color="A6A6A6" w:themeColor="background1" w:themeShade="A6"/>
      </w:tblBorders>
      <w:tblCellMar>
        <w:left w:w="0" w:type="dxa"/>
        <w:right w:w="0" w:type="dxa"/>
      </w:tblCellMar>
    </w:tblPr>
    <w:tcPr>
      <w:shd w:val="clear" w:color="auto" w:fill="auto"/>
      <w:noWrap/>
      <w:vAlign w:val="center"/>
    </w:tcPr>
    <w:tblStylePr w:type="firstRow">
      <w:rPr>
        <w:rFonts w:asciiTheme="majorHAnsi" w:hAnsiTheme="majorHAnsi"/>
        <w:b/>
        <w:color w:val="FFFFFF" w:themeColor="background1"/>
        <w:sz w:val="21"/>
      </w:rPr>
      <w:tblPr/>
      <w:tcPr>
        <w:shd w:val="clear" w:color="auto" w:fill="4F81BD" w:themeFill="accent1"/>
      </w:tcPr>
    </w:tblStylePr>
  </w:style>
  <w:style w:type="table" w:customStyle="1" w:styleId="GSTableSimple">
    <w:name w:val="GS Table Simple"/>
    <w:basedOn w:val="TableNormal"/>
    <w:uiPriority w:val="99"/>
    <w:rsid w:val="00D96DE1"/>
    <w:pPr>
      <w:snapToGrid w:val="0"/>
    </w:pPr>
    <w:rPr>
      <w:rFonts w:cs="Times New Roman (Body CS)"/>
      <w:color w:val="4F81BD" w:themeColor="accent1"/>
      <w:sz w:val="18"/>
      <w:szCs w:val="24"/>
    </w:rPr>
    <w:tblPr>
      <w:tblStyleRowBandSize w:val="1"/>
      <w:tblBorders>
        <w:insideH w:val="single" w:sz="4" w:space="0" w:color="BFBFBF" w:themeColor="background1" w:themeShade="BF"/>
      </w:tblBorders>
      <w:tblCellMar>
        <w:top w:w="57" w:type="dxa"/>
        <w:left w:w="57" w:type="dxa"/>
        <w:bottom w:w="57" w:type="dxa"/>
        <w:right w:w="57" w:type="dxa"/>
      </w:tblCellMar>
    </w:tblPr>
    <w:trPr>
      <w:cantSplit/>
    </w:trPr>
    <w:tcPr>
      <w:shd w:val="clear" w:color="auto" w:fill="auto"/>
      <w:noWrap/>
      <w:tcMar>
        <w:top w:w="57" w:type="dxa"/>
        <w:left w:w="57" w:type="dxa"/>
        <w:bottom w:w="57" w:type="dxa"/>
        <w:right w:w="57" w:type="dxa"/>
      </w:tcMar>
      <w:vAlign w:val="center"/>
    </w:tcPr>
    <w:tblStylePr w:type="firstRow">
      <w:pPr>
        <w:wordWrap/>
        <w:spacing w:line="240" w:lineRule="auto"/>
        <w:jc w:val="left"/>
      </w:pPr>
      <w:rPr>
        <w:rFonts w:ascii="Verdana" w:hAnsi="Verdana"/>
        <w:b w:val="0"/>
        <w:i w:val="0"/>
        <w:color w:val="auto"/>
        <w:sz w:val="10"/>
      </w:rPr>
      <w:tblPr/>
      <w:trPr>
        <w:cantSplit w:val="0"/>
      </w:trPr>
      <w:tcPr>
        <w:tcBorders>
          <w:top w:val="nil"/>
          <w:left w:val="nil"/>
          <w:bottom w:val="single" w:sz="18" w:space="0" w:color="4F81BD" w:themeColor="accent1"/>
          <w:right w:val="nil"/>
          <w:insideH w:val="nil"/>
          <w:insideV w:val="nil"/>
          <w:tl2br w:val="nil"/>
          <w:tr2bl w:val="nil"/>
        </w:tcBorders>
      </w:tcPr>
    </w:tblStylePr>
    <w:tblStylePr w:type="band1Horz">
      <w:pPr>
        <w:jc w:val="left"/>
      </w:pPr>
    </w:tblStylePr>
  </w:style>
  <w:style w:type="character" w:customStyle="1" w:styleId="Hashtag1">
    <w:name w:val="Hashtag1"/>
    <w:basedOn w:val="BookTitle"/>
    <w:uiPriority w:val="99"/>
    <w:unhideWhenUsed/>
    <w:rsid w:val="00D96DE1"/>
    <w:rPr>
      <w:rFonts w:asciiTheme="majorHAnsi" w:hAnsiTheme="majorHAnsi"/>
      <w:b w:val="0"/>
      <w:bCs/>
      <w:i w:val="0"/>
      <w:iCs/>
      <w:color w:val="C0504D" w:themeColor="accent2"/>
      <w:spacing w:val="5"/>
      <w:sz w:val="22"/>
      <w:shd w:val="clear" w:color="auto" w:fill="E1DFDD"/>
    </w:rPr>
  </w:style>
  <w:style w:type="paragraph" w:styleId="Header">
    <w:name w:val="header"/>
    <w:basedOn w:val="Normal"/>
    <w:link w:val="HeaderChar"/>
    <w:uiPriority w:val="99"/>
    <w:unhideWhenUsed/>
    <w:rsid w:val="00D96D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6DE1"/>
    <w:rPr>
      <w:rFonts w:ascii="Verdana" w:hAnsi="Verdana" w:cs="Times New Roman (Body CS)"/>
      <w:color w:val="4D4D4C"/>
      <w:szCs w:val="24"/>
      <w14:cntxtAlts/>
    </w:rPr>
  </w:style>
  <w:style w:type="paragraph" w:customStyle="1" w:styleId="TablesHeadingGSCyan">
    <w:name w:val="Tables Heading GS Cyan"/>
    <w:basedOn w:val="Normal"/>
    <w:next w:val="Normal"/>
    <w:link w:val="TablesHeadingGSCyanChar"/>
    <w:qFormat/>
    <w:rsid w:val="00D96DE1"/>
    <w:pPr>
      <w:framePr w:hSpace="181" w:wrap="notBeside" w:vAnchor="page" w:hAnchor="margin" w:y="1827"/>
      <w:snapToGrid w:val="0"/>
      <w:spacing w:after="0" w:line="240" w:lineRule="auto"/>
      <w:contextualSpacing w:val="0"/>
    </w:pPr>
    <w:rPr>
      <w:caps/>
      <w:color w:val="4F81BD" w:themeColor="accent1"/>
    </w:rPr>
  </w:style>
  <w:style w:type="character" w:customStyle="1" w:styleId="TablesHeadingGSCyanChar">
    <w:name w:val="Tables Heading GS Cyan Char"/>
    <w:basedOn w:val="DefaultParagraphFont"/>
    <w:link w:val="TablesHeadingGSCyan"/>
    <w:rsid w:val="00D96DE1"/>
    <w:rPr>
      <w:rFonts w:ascii="Verdana" w:hAnsi="Verdana" w:cs="Times New Roman (Body CS)"/>
      <w:caps/>
      <w:color w:val="4F81BD" w:themeColor="accent1"/>
      <w:szCs w:val="24"/>
      <w14:cntxtAlts/>
    </w:rPr>
  </w:style>
  <w:style w:type="character" w:styleId="HTMLAcronym">
    <w:name w:val="HTML Acronym"/>
    <w:basedOn w:val="DefaultParagraphFont"/>
    <w:uiPriority w:val="99"/>
    <w:semiHidden/>
    <w:unhideWhenUsed/>
    <w:rsid w:val="00D96DE1"/>
  </w:style>
  <w:style w:type="paragraph" w:styleId="HTMLAddress">
    <w:name w:val="HTML Address"/>
    <w:basedOn w:val="Normal"/>
    <w:link w:val="HTMLAddressChar"/>
    <w:uiPriority w:val="99"/>
    <w:semiHidden/>
    <w:unhideWhenUsed/>
    <w:rsid w:val="00D96DE1"/>
    <w:pPr>
      <w:spacing w:after="0" w:line="240" w:lineRule="auto"/>
    </w:pPr>
    <w:rPr>
      <w:i/>
      <w:iCs/>
    </w:rPr>
  </w:style>
  <w:style w:type="character" w:customStyle="1" w:styleId="HTMLAddressChar">
    <w:name w:val="HTML Address Char"/>
    <w:basedOn w:val="DefaultParagraphFont"/>
    <w:link w:val="HTMLAddress"/>
    <w:uiPriority w:val="99"/>
    <w:semiHidden/>
    <w:rsid w:val="00D96DE1"/>
    <w:rPr>
      <w:rFonts w:ascii="Verdana" w:hAnsi="Verdana" w:cs="Times New Roman (Body CS)"/>
      <w:i/>
      <w:iCs/>
      <w:color w:val="4D4D4C"/>
      <w:szCs w:val="24"/>
      <w14:cntxtAlts/>
    </w:rPr>
  </w:style>
  <w:style w:type="character" w:styleId="HTMLCite">
    <w:name w:val="HTML Cite"/>
    <w:basedOn w:val="DefaultParagraphFont"/>
    <w:uiPriority w:val="99"/>
    <w:semiHidden/>
    <w:unhideWhenUsed/>
    <w:rsid w:val="00D96DE1"/>
    <w:rPr>
      <w:i/>
      <w:iCs/>
    </w:rPr>
  </w:style>
  <w:style w:type="character" w:styleId="HTMLCode">
    <w:name w:val="HTML Code"/>
    <w:basedOn w:val="DefaultParagraphFont"/>
    <w:uiPriority w:val="99"/>
    <w:semiHidden/>
    <w:unhideWhenUsed/>
    <w:rsid w:val="00D96DE1"/>
    <w:rPr>
      <w:rFonts w:asciiTheme="minorHAnsi" w:hAnsiTheme="minorHAnsi" w:cs="Consolas"/>
      <w:sz w:val="20"/>
      <w:szCs w:val="20"/>
    </w:rPr>
  </w:style>
  <w:style w:type="character" w:styleId="HTMLDefinition">
    <w:name w:val="HTML Definition"/>
    <w:uiPriority w:val="99"/>
    <w:semiHidden/>
    <w:unhideWhenUsed/>
    <w:rsid w:val="00D96DE1"/>
    <w:rPr>
      <w:i/>
      <w:iCs/>
    </w:rPr>
  </w:style>
  <w:style w:type="character" w:styleId="HTMLKeyboard">
    <w:name w:val="HTML Keyboard"/>
    <w:basedOn w:val="DefaultParagraphFont"/>
    <w:uiPriority w:val="99"/>
    <w:semiHidden/>
    <w:unhideWhenUsed/>
    <w:rsid w:val="00D96DE1"/>
    <w:rPr>
      <w:rFonts w:asciiTheme="minorHAnsi" w:hAnsiTheme="minorHAnsi" w:cs="Consolas"/>
      <w:sz w:val="20"/>
      <w:szCs w:val="20"/>
    </w:rPr>
  </w:style>
  <w:style w:type="paragraph" w:styleId="HTMLPreformatted">
    <w:name w:val="HTML Preformatted"/>
    <w:basedOn w:val="Normal"/>
    <w:link w:val="HTMLPreformattedChar"/>
    <w:uiPriority w:val="99"/>
    <w:semiHidden/>
    <w:unhideWhenUsed/>
    <w:rsid w:val="00D96DE1"/>
    <w:pPr>
      <w:spacing w:after="0" w:line="240" w:lineRule="auto"/>
    </w:pPr>
    <w:rPr>
      <w:rFonts w:asciiTheme="minorHAnsi" w:hAnsiTheme="minorHAnsi" w:cs="Consolas"/>
      <w:sz w:val="20"/>
      <w:szCs w:val="20"/>
    </w:rPr>
  </w:style>
  <w:style w:type="character" w:customStyle="1" w:styleId="HTMLPreformattedChar">
    <w:name w:val="HTML Preformatted Char"/>
    <w:basedOn w:val="DefaultParagraphFont"/>
    <w:link w:val="HTMLPreformatted"/>
    <w:uiPriority w:val="99"/>
    <w:semiHidden/>
    <w:rsid w:val="00D96DE1"/>
    <w:rPr>
      <w:rFonts w:cs="Consolas"/>
      <w:color w:val="4D4D4C"/>
      <w:sz w:val="20"/>
      <w:szCs w:val="20"/>
      <w14:cntxtAlts/>
    </w:rPr>
  </w:style>
  <w:style w:type="character" w:styleId="HTMLSample">
    <w:name w:val="HTML Sample"/>
    <w:uiPriority w:val="99"/>
    <w:semiHidden/>
    <w:unhideWhenUsed/>
    <w:rsid w:val="00D96DE1"/>
    <w:rPr>
      <w:rFonts w:asciiTheme="minorHAnsi" w:hAnsiTheme="minorHAnsi" w:cs="Consolas"/>
      <w:sz w:val="24"/>
      <w:szCs w:val="24"/>
    </w:rPr>
  </w:style>
  <w:style w:type="character" w:styleId="HTMLTypewriter">
    <w:name w:val="HTML Typewriter"/>
    <w:uiPriority w:val="99"/>
    <w:semiHidden/>
    <w:unhideWhenUsed/>
    <w:rsid w:val="00D96DE1"/>
    <w:rPr>
      <w:rFonts w:asciiTheme="minorHAnsi" w:hAnsiTheme="minorHAnsi" w:cs="Consolas"/>
      <w:sz w:val="20"/>
      <w:szCs w:val="20"/>
    </w:rPr>
  </w:style>
  <w:style w:type="character" w:styleId="HTMLVariable">
    <w:name w:val="HTML Variable"/>
    <w:uiPriority w:val="99"/>
    <w:semiHidden/>
    <w:unhideWhenUsed/>
    <w:rsid w:val="00D96DE1"/>
    <w:rPr>
      <w:i/>
      <w:iCs/>
    </w:rPr>
  </w:style>
  <w:style w:type="character" w:styleId="Hyperlink">
    <w:name w:val="Hyperlink"/>
    <w:uiPriority w:val="99"/>
    <w:unhideWhenUsed/>
    <w:qFormat/>
    <w:rsid w:val="00D96DE1"/>
    <w:rPr>
      <w:rFonts w:asciiTheme="minorHAnsi" w:hAnsiTheme="minorHAnsi"/>
      <w:color w:val="0000FF" w:themeColor="hyperlink"/>
      <w:sz w:val="22"/>
      <w:u w:val="single"/>
    </w:rPr>
  </w:style>
  <w:style w:type="paragraph" w:styleId="Index1">
    <w:name w:val="index 1"/>
    <w:basedOn w:val="Normal"/>
    <w:next w:val="Normal"/>
    <w:uiPriority w:val="99"/>
    <w:unhideWhenUsed/>
    <w:rsid w:val="00D96DE1"/>
    <w:pPr>
      <w:spacing w:after="0" w:line="240" w:lineRule="auto"/>
      <w:ind w:left="220" w:hanging="220"/>
    </w:pPr>
  </w:style>
  <w:style w:type="paragraph" w:styleId="Index2">
    <w:name w:val="index 2"/>
    <w:basedOn w:val="Normal"/>
    <w:next w:val="Normal"/>
    <w:uiPriority w:val="99"/>
    <w:unhideWhenUsed/>
    <w:rsid w:val="00D96DE1"/>
    <w:pPr>
      <w:spacing w:after="0" w:line="240" w:lineRule="auto"/>
      <w:ind w:left="440" w:hanging="220"/>
    </w:pPr>
  </w:style>
  <w:style w:type="paragraph" w:styleId="Index3">
    <w:name w:val="index 3"/>
    <w:basedOn w:val="Normal"/>
    <w:next w:val="Normal"/>
    <w:uiPriority w:val="99"/>
    <w:unhideWhenUsed/>
    <w:rsid w:val="00D96DE1"/>
    <w:pPr>
      <w:spacing w:after="0" w:line="240" w:lineRule="auto"/>
      <w:ind w:left="660" w:hanging="220"/>
    </w:pPr>
  </w:style>
  <w:style w:type="paragraph" w:styleId="Index4">
    <w:name w:val="index 4"/>
    <w:basedOn w:val="Normal"/>
    <w:next w:val="Normal"/>
    <w:uiPriority w:val="99"/>
    <w:semiHidden/>
    <w:unhideWhenUsed/>
    <w:rsid w:val="00D96DE1"/>
    <w:pPr>
      <w:spacing w:after="0" w:line="240" w:lineRule="auto"/>
      <w:ind w:left="880" w:hanging="220"/>
    </w:pPr>
  </w:style>
  <w:style w:type="paragraph" w:styleId="Index5">
    <w:name w:val="index 5"/>
    <w:basedOn w:val="Normal"/>
    <w:next w:val="Normal"/>
    <w:uiPriority w:val="99"/>
    <w:semiHidden/>
    <w:unhideWhenUsed/>
    <w:rsid w:val="00D96DE1"/>
    <w:pPr>
      <w:spacing w:after="0" w:line="240" w:lineRule="auto"/>
      <w:ind w:left="1100" w:hanging="220"/>
    </w:pPr>
  </w:style>
  <w:style w:type="paragraph" w:styleId="Index7">
    <w:name w:val="index 7"/>
    <w:basedOn w:val="Normal"/>
    <w:next w:val="Normal"/>
    <w:uiPriority w:val="99"/>
    <w:semiHidden/>
    <w:unhideWhenUsed/>
    <w:rsid w:val="00D96DE1"/>
    <w:pPr>
      <w:spacing w:after="0" w:line="240" w:lineRule="auto"/>
      <w:ind w:left="1540" w:hanging="220"/>
    </w:pPr>
  </w:style>
  <w:style w:type="paragraph" w:styleId="Index8">
    <w:name w:val="index 8"/>
    <w:basedOn w:val="Normal"/>
    <w:next w:val="Normal"/>
    <w:uiPriority w:val="99"/>
    <w:semiHidden/>
    <w:unhideWhenUsed/>
    <w:rsid w:val="00D96DE1"/>
    <w:pPr>
      <w:spacing w:after="0" w:line="240" w:lineRule="auto"/>
      <w:ind w:left="1760" w:hanging="220"/>
    </w:pPr>
  </w:style>
  <w:style w:type="paragraph" w:styleId="Index9">
    <w:name w:val="index 9"/>
    <w:basedOn w:val="Normal"/>
    <w:next w:val="Normal"/>
    <w:uiPriority w:val="99"/>
    <w:semiHidden/>
    <w:unhideWhenUsed/>
    <w:rsid w:val="00D96DE1"/>
    <w:pPr>
      <w:spacing w:after="0" w:line="240" w:lineRule="auto"/>
      <w:ind w:left="1980" w:hanging="220"/>
    </w:pPr>
  </w:style>
  <w:style w:type="paragraph" w:styleId="IndexHeading">
    <w:name w:val="index heading"/>
    <w:basedOn w:val="Normal"/>
    <w:next w:val="Index1"/>
    <w:uiPriority w:val="99"/>
    <w:semiHidden/>
    <w:unhideWhenUsed/>
    <w:rsid w:val="00D96DE1"/>
    <w:rPr>
      <w:rFonts w:asciiTheme="majorHAnsi" w:eastAsiaTheme="majorEastAsia" w:hAnsiTheme="majorHAnsi" w:cstheme="majorBidi"/>
      <w:b/>
      <w:bCs/>
    </w:rPr>
  </w:style>
  <w:style w:type="character" w:styleId="IntenseEmphasis">
    <w:name w:val="Intense Emphasis"/>
    <w:basedOn w:val="DefaultParagraphFont"/>
    <w:uiPriority w:val="21"/>
    <w:rsid w:val="00D96DE1"/>
    <w:rPr>
      <w:i/>
      <w:iCs/>
      <w:color w:val="4F81BD" w:themeColor="accent1"/>
    </w:rPr>
  </w:style>
  <w:style w:type="paragraph" w:styleId="IntenseQuote">
    <w:name w:val="Intense Quote"/>
    <w:basedOn w:val="Normal"/>
    <w:next w:val="Normal"/>
    <w:link w:val="IntenseQuoteChar"/>
    <w:uiPriority w:val="30"/>
    <w:qFormat/>
    <w:rsid w:val="00D96DE1"/>
    <w:pPr>
      <w:pBdr>
        <w:left w:val="single" w:sz="36" w:space="10" w:color="4F81BD" w:themeColor="accent1"/>
      </w:pBdr>
      <w:spacing w:before="360" w:after="0"/>
      <w:ind w:left="567" w:right="567"/>
    </w:pPr>
    <w:rPr>
      <w:i/>
      <w:iCs/>
      <w:color w:val="4F81BD" w:themeColor="accent1"/>
      <w:sz w:val="28"/>
    </w:rPr>
  </w:style>
  <w:style w:type="character" w:customStyle="1" w:styleId="IntenseQuoteChar">
    <w:name w:val="Intense Quote Char"/>
    <w:basedOn w:val="DefaultParagraphFont"/>
    <w:link w:val="IntenseQuote"/>
    <w:uiPriority w:val="30"/>
    <w:rsid w:val="00D96DE1"/>
    <w:rPr>
      <w:rFonts w:ascii="Verdana" w:hAnsi="Verdana" w:cs="Times New Roman (Body CS)"/>
      <w:i/>
      <w:iCs/>
      <w:color w:val="4F81BD" w:themeColor="accent1"/>
      <w:sz w:val="28"/>
      <w:szCs w:val="24"/>
      <w14:cntxtAlts/>
    </w:rPr>
  </w:style>
  <w:style w:type="character" w:styleId="IntenseReference">
    <w:name w:val="Intense Reference"/>
    <w:uiPriority w:val="32"/>
    <w:rsid w:val="00D96DE1"/>
    <w:rPr>
      <w:b/>
      <w:bCs/>
      <w:smallCaps/>
      <w:color w:val="4F81BD" w:themeColor="accent1"/>
      <w:spacing w:val="5"/>
    </w:rPr>
  </w:style>
  <w:style w:type="character" w:styleId="LineNumber">
    <w:name w:val="line number"/>
    <w:basedOn w:val="DefaultParagraphFont"/>
    <w:uiPriority w:val="99"/>
    <w:semiHidden/>
    <w:unhideWhenUsed/>
    <w:rsid w:val="00D96DE1"/>
    <w:rPr>
      <w:rFonts w:asciiTheme="minorHAnsi" w:hAnsiTheme="minorHAnsi"/>
    </w:rPr>
  </w:style>
  <w:style w:type="paragraph" w:styleId="List">
    <w:name w:val="List"/>
    <w:basedOn w:val="Normal"/>
    <w:uiPriority w:val="99"/>
    <w:unhideWhenUsed/>
    <w:rsid w:val="00D96DE1"/>
  </w:style>
  <w:style w:type="paragraph" w:styleId="List2">
    <w:name w:val="List 2"/>
    <w:basedOn w:val="Normal"/>
    <w:uiPriority w:val="99"/>
    <w:unhideWhenUsed/>
    <w:rsid w:val="00D96DE1"/>
    <w:pPr>
      <w:ind w:left="566" w:hanging="283"/>
    </w:pPr>
  </w:style>
  <w:style w:type="paragraph" w:styleId="List3">
    <w:name w:val="List 3"/>
    <w:basedOn w:val="Normal"/>
    <w:uiPriority w:val="99"/>
    <w:unhideWhenUsed/>
    <w:rsid w:val="00D96DE1"/>
    <w:pPr>
      <w:ind w:left="849" w:hanging="283"/>
    </w:pPr>
  </w:style>
  <w:style w:type="paragraph" w:styleId="List4">
    <w:name w:val="List 4"/>
    <w:basedOn w:val="Normal"/>
    <w:uiPriority w:val="99"/>
    <w:unhideWhenUsed/>
    <w:rsid w:val="00D96DE1"/>
    <w:pPr>
      <w:ind w:left="1132" w:hanging="283"/>
    </w:pPr>
  </w:style>
  <w:style w:type="paragraph" w:styleId="List5">
    <w:name w:val="List 5"/>
    <w:basedOn w:val="Normal"/>
    <w:uiPriority w:val="99"/>
    <w:unhideWhenUsed/>
    <w:rsid w:val="00D96DE1"/>
    <w:pPr>
      <w:ind w:left="1415" w:hanging="283"/>
    </w:pPr>
  </w:style>
  <w:style w:type="paragraph" w:styleId="ListBullet">
    <w:name w:val="List Bullet"/>
    <w:basedOn w:val="Normal"/>
    <w:uiPriority w:val="99"/>
    <w:unhideWhenUsed/>
    <w:qFormat/>
    <w:rsid w:val="00D96DE1"/>
    <w:pPr>
      <w:numPr>
        <w:numId w:val="1"/>
      </w:numPr>
      <w:spacing w:after="120"/>
      <w:ind w:left="357" w:hanging="357"/>
    </w:pPr>
  </w:style>
  <w:style w:type="paragraph" w:styleId="ListBullet2">
    <w:name w:val="List Bullet 2"/>
    <w:basedOn w:val="Normal"/>
    <w:uiPriority w:val="99"/>
    <w:unhideWhenUsed/>
    <w:rsid w:val="00D96DE1"/>
    <w:pPr>
      <w:numPr>
        <w:numId w:val="2"/>
      </w:numPr>
      <w:ind w:left="641" w:hanging="357"/>
    </w:pPr>
  </w:style>
  <w:style w:type="paragraph" w:styleId="ListBullet3">
    <w:name w:val="List Bullet 3"/>
    <w:basedOn w:val="Normal"/>
    <w:uiPriority w:val="99"/>
    <w:unhideWhenUsed/>
    <w:rsid w:val="00D96DE1"/>
    <w:pPr>
      <w:numPr>
        <w:numId w:val="3"/>
      </w:numPr>
    </w:pPr>
  </w:style>
  <w:style w:type="paragraph" w:styleId="ListBullet4">
    <w:name w:val="List Bullet 4"/>
    <w:basedOn w:val="Normal"/>
    <w:uiPriority w:val="99"/>
    <w:unhideWhenUsed/>
    <w:rsid w:val="00D96DE1"/>
    <w:pPr>
      <w:numPr>
        <w:numId w:val="4"/>
      </w:numPr>
    </w:pPr>
  </w:style>
  <w:style w:type="paragraph" w:styleId="ListBullet5">
    <w:name w:val="List Bullet 5"/>
    <w:basedOn w:val="Normal"/>
    <w:uiPriority w:val="99"/>
    <w:unhideWhenUsed/>
    <w:rsid w:val="00D96DE1"/>
    <w:pPr>
      <w:numPr>
        <w:numId w:val="5"/>
      </w:numPr>
    </w:pPr>
  </w:style>
  <w:style w:type="paragraph" w:styleId="ListContinue">
    <w:name w:val="List Continue"/>
    <w:basedOn w:val="Normal"/>
    <w:uiPriority w:val="99"/>
    <w:unhideWhenUsed/>
    <w:rsid w:val="00D96DE1"/>
    <w:pPr>
      <w:spacing w:after="120"/>
      <w:ind w:left="283"/>
    </w:pPr>
  </w:style>
  <w:style w:type="paragraph" w:styleId="ListContinue2">
    <w:name w:val="List Continue 2"/>
    <w:basedOn w:val="Normal"/>
    <w:uiPriority w:val="99"/>
    <w:unhideWhenUsed/>
    <w:rsid w:val="00D96DE1"/>
    <w:pPr>
      <w:spacing w:after="120"/>
      <w:ind w:left="566"/>
    </w:pPr>
  </w:style>
  <w:style w:type="paragraph" w:styleId="ListContinue3">
    <w:name w:val="List Continue 3"/>
    <w:basedOn w:val="Normal"/>
    <w:uiPriority w:val="99"/>
    <w:unhideWhenUsed/>
    <w:rsid w:val="00D96DE1"/>
    <w:pPr>
      <w:spacing w:after="120"/>
      <w:ind w:left="849"/>
    </w:pPr>
  </w:style>
  <w:style w:type="paragraph" w:styleId="ListContinue4">
    <w:name w:val="List Continue 4"/>
    <w:basedOn w:val="Normal"/>
    <w:uiPriority w:val="99"/>
    <w:semiHidden/>
    <w:unhideWhenUsed/>
    <w:rsid w:val="00D96DE1"/>
    <w:pPr>
      <w:spacing w:after="120"/>
      <w:ind w:left="1132"/>
    </w:pPr>
  </w:style>
  <w:style w:type="paragraph" w:styleId="ListContinue5">
    <w:name w:val="List Continue 5"/>
    <w:basedOn w:val="Normal"/>
    <w:uiPriority w:val="99"/>
    <w:semiHidden/>
    <w:unhideWhenUsed/>
    <w:rsid w:val="00D96DE1"/>
    <w:pPr>
      <w:spacing w:after="120"/>
      <w:ind w:left="1415"/>
    </w:pPr>
  </w:style>
  <w:style w:type="paragraph" w:customStyle="1" w:styleId="ListGSBullet">
    <w:name w:val="List GS Bullet"/>
    <w:basedOn w:val="Normal"/>
    <w:link w:val="ListGSBulletChar"/>
    <w:qFormat/>
    <w:rsid w:val="00D96DE1"/>
    <w:pPr>
      <w:numPr>
        <w:numId w:val="13"/>
      </w:numPr>
      <w:spacing w:after="120"/>
    </w:pPr>
  </w:style>
  <w:style w:type="character" w:customStyle="1" w:styleId="ListGSBulletChar">
    <w:name w:val="List GS Bullet Char"/>
    <w:basedOn w:val="DefaultParagraphFont"/>
    <w:link w:val="ListGSBullet"/>
    <w:rsid w:val="00D96DE1"/>
    <w:rPr>
      <w:rFonts w:ascii="Verdana" w:hAnsi="Verdana" w:cs="Times New Roman (Body CS)"/>
      <w:color w:val="4D4D4C"/>
      <w:szCs w:val="24"/>
      <w14:cntxtAlts/>
    </w:rPr>
  </w:style>
  <w:style w:type="paragraph" w:customStyle="1" w:styleId="ListGsBullet2">
    <w:name w:val="List Gs Bullet 2"/>
    <w:basedOn w:val="ListGSBullet"/>
    <w:rsid w:val="00D96DE1"/>
    <w:pPr>
      <w:numPr>
        <w:ilvl w:val="1"/>
      </w:numPr>
      <w:snapToGrid w:val="0"/>
    </w:pPr>
  </w:style>
  <w:style w:type="paragraph" w:customStyle="1" w:styleId="ListGsBullet3">
    <w:name w:val="List Gs Bullet 3"/>
    <w:basedOn w:val="ListGSBullet"/>
    <w:rsid w:val="00D96DE1"/>
    <w:pPr>
      <w:numPr>
        <w:ilvl w:val="2"/>
      </w:numPr>
      <w:ind w:left="1843" w:hanging="403"/>
    </w:pPr>
  </w:style>
  <w:style w:type="paragraph" w:customStyle="1" w:styleId="ListGsBullet4">
    <w:name w:val="List Gs Bullet 4"/>
    <w:basedOn w:val="ListGSBullet"/>
    <w:rsid w:val="00D96DE1"/>
    <w:pPr>
      <w:numPr>
        <w:ilvl w:val="3"/>
      </w:numPr>
    </w:pPr>
  </w:style>
  <w:style w:type="paragraph" w:customStyle="1" w:styleId="ListGSBullet5">
    <w:name w:val="List GS Bullet 5"/>
    <w:basedOn w:val="ListGSBullet"/>
    <w:rsid w:val="00D96DE1"/>
    <w:pPr>
      <w:numPr>
        <w:ilvl w:val="4"/>
      </w:numPr>
    </w:pPr>
  </w:style>
  <w:style w:type="numbering" w:customStyle="1" w:styleId="ListGSBullets">
    <w:name w:val="List GS Bullets"/>
    <w:uiPriority w:val="99"/>
    <w:rsid w:val="00D96DE1"/>
    <w:pPr>
      <w:numPr>
        <w:numId w:val="12"/>
      </w:numPr>
    </w:pPr>
  </w:style>
  <w:style w:type="paragraph" w:customStyle="1" w:styleId="H3">
    <w:name w:val="H3"/>
    <w:basedOn w:val="Heading3"/>
    <w:qFormat/>
    <w:rsid w:val="00D96DE1"/>
    <w:pPr>
      <w:numPr>
        <w:numId w:val="15"/>
      </w:numPr>
    </w:pPr>
  </w:style>
  <w:style w:type="paragraph" w:customStyle="1" w:styleId="H5">
    <w:name w:val="H5"/>
    <w:basedOn w:val="Heading5"/>
    <w:qFormat/>
    <w:rsid w:val="00D96DE1"/>
    <w:pPr>
      <w:numPr>
        <w:ilvl w:val="1"/>
        <w:numId w:val="15"/>
      </w:numPr>
    </w:pPr>
  </w:style>
  <w:style w:type="paragraph" w:styleId="ListNumber">
    <w:name w:val="List Number"/>
    <w:basedOn w:val="Normal"/>
    <w:uiPriority w:val="99"/>
    <w:unhideWhenUsed/>
    <w:qFormat/>
    <w:rsid w:val="00D96DE1"/>
    <w:pPr>
      <w:numPr>
        <w:numId w:val="6"/>
      </w:numPr>
    </w:pPr>
  </w:style>
  <w:style w:type="paragraph" w:styleId="ListNumber2">
    <w:name w:val="List Number 2"/>
    <w:basedOn w:val="Normal"/>
    <w:uiPriority w:val="99"/>
    <w:unhideWhenUsed/>
    <w:rsid w:val="00D96DE1"/>
    <w:pPr>
      <w:numPr>
        <w:numId w:val="7"/>
      </w:numPr>
    </w:pPr>
  </w:style>
  <w:style w:type="paragraph" w:styleId="ListNumber3">
    <w:name w:val="List Number 3"/>
    <w:basedOn w:val="Normal"/>
    <w:uiPriority w:val="99"/>
    <w:unhideWhenUsed/>
    <w:rsid w:val="00D96DE1"/>
    <w:pPr>
      <w:numPr>
        <w:numId w:val="8"/>
      </w:numPr>
    </w:pPr>
  </w:style>
  <w:style w:type="paragraph" w:styleId="ListNumber4">
    <w:name w:val="List Number 4"/>
    <w:basedOn w:val="Normal"/>
    <w:uiPriority w:val="99"/>
    <w:unhideWhenUsed/>
    <w:rsid w:val="00D96DE1"/>
    <w:pPr>
      <w:numPr>
        <w:numId w:val="9"/>
      </w:numPr>
    </w:pPr>
  </w:style>
  <w:style w:type="paragraph" w:styleId="ListNumber5">
    <w:name w:val="List Number 5"/>
    <w:basedOn w:val="Normal"/>
    <w:uiPriority w:val="99"/>
    <w:unhideWhenUsed/>
    <w:rsid w:val="00D96DE1"/>
    <w:pPr>
      <w:numPr>
        <w:numId w:val="10"/>
      </w:numPr>
    </w:pPr>
  </w:style>
  <w:style w:type="paragraph" w:styleId="ListParagraph">
    <w:name w:val="List Paragraph"/>
    <w:basedOn w:val="Normal"/>
    <w:uiPriority w:val="34"/>
    <w:qFormat/>
    <w:rsid w:val="00D96DE1"/>
    <w:pPr>
      <w:ind w:left="720"/>
    </w:pPr>
  </w:style>
  <w:style w:type="table" w:customStyle="1" w:styleId="ListTable1Light1">
    <w:name w:val="List Table 1 Light1"/>
    <w:basedOn w:val="TableNormal"/>
    <w:uiPriority w:val="46"/>
    <w:rsid w:val="00D96DE1"/>
    <w:rPr>
      <w:sz w:val="24"/>
      <w:szCs w:val="24"/>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rsid w:val="00D96DE1"/>
    <w:rPr>
      <w:sz w:val="24"/>
      <w:szCs w:val="24"/>
    </w:r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1Light-Accent21">
    <w:name w:val="List Table 1 Light - Accent 21"/>
    <w:basedOn w:val="TableNormal"/>
    <w:uiPriority w:val="46"/>
    <w:rsid w:val="00D96DE1"/>
    <w:rPr>
      <w:sz w:val="24"/>
      <w:szCs w:val="24"/>
    </w:r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1Light-Accent31">
    <w:name w:val="List Table 1 Light - Accent 31"/>
    <w:basedOn w:val="TableNormal"/>
    <w:uiPriority w:val="46"/>
    <w:rsid w:val="00D96DE1"/>
    <w:rPr>
      <w:sz w:val="24"/>
      <w:szCs w:val="24"/>
    </w:r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E4E4"/>
      </w:tcPr>
    </w:tblStylePr>
    <w:tblStylePr w:type="band1Horz">
      <w:tblPr/>
      <w:tcPr>
        <w:shd w:val="clear" w:color="auto" w:fill="C0E4E4"/>
      </w:tcPr>
    </w:tblStylePr>
    <w:tblStylePr w:type="band2Horz">
      <w:tblPr/>
      <w:tcPr>
        <w:tcBorders>
          <w:top w:val="nil"/>
          <w:left w:val="nil"/>
          <w:bottom w:val="nil"/>
          <w:right w:val="nil"/>
          <w:insideH w:val="nil"/>
          <w:insideV w:val="nil"/>
          <w:tl2br w:val="nil"/>
          <w:tr2bl w:val="nil"/>
        </w:tcBorders>
      </w:tcPr>
    </w:tblStylePr>
  </w:style>
  <w:style w:type="table" w:customStyle="1" w:styleId="ListTable1Light-Accent41">
    <w:name w:val="List Table 1 Light - Accent 41"/>
    <w:basedOn w:val="TableNormal"/>
    <w:uiPriority w:val="46"/>
    <w:rsid w:val="00D96DE1"/>
    <w:rPr>
      <w:sz w:val="24"/>
      <w:szCs w:val="24"/>
    </w:r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11">
    <w:name w:val="List Table 3 - Accent 11"/>
    <w:basedOn w:val="TableNormal"/>
    <w:uiPriority w:val="48"/>
    <w:rsid w:val="00D96DE1"/>
    <w:rPr>
      <w:sz w:val="24"/>
      <w:szCs w:val="24"/>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ListTable3-Accent31">
    <w:name w:val="List Table 3 - Accent 31"/>
    <w:basedOn w:val="TableNormal"/>
    <w:uiPriority w:val="48"/>
    <w:rsid w:val="00D96DE1"/>
    <w:rPr>
      <w:sz w:val="24"/>
      <w:szCs w:val="24"/>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3-Accent41">
    <w:name w:val="List Table 3 - Accent 41"/>
    <w:basedOn w:val="TableNormal"/>
    <w:uiPriority w:val="48"/>
    <w:rsid w:val="00D96DE1"/>
    <w:rPr>
      <w:sz w:val="24"/>
      <w:szCs w:val="24"/>
    </w:r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6Colorful1">
    <w:name w:val="List Table 6 Colorful1"/>
    <w:basedOn w:val="TableNormal"/>
    <w:uiPriority w:val="51"/>
    <w:rsid w:val="00D96DE1"/>
    <w:rPr>
      <w:color w:val="000000" w:themeColor="text1"/>
      <w:sz w:val="24"/>
      <w:szCs w:val="24"/>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rsid w:val="00D96DE1"/>
    <w:rPr>
      <w:color w:val="365F91" w:themeColor="accent1" w:themeShade="BF"/>
      <w:sz w:val="24"/>
      <w:szCs w:val="24"/>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6Colorful-Accent21">
    <w:name w:val="List Table 6 Colorful - Accent 21"/>
    <w:basedOn w:val="TableNormal"/>
    <w:uiPriority w:val="51"/>
    <w:rsid w:val="00D96DE1"/>
    <w:rPr>
      <w:color w:val="943634" w:themeColor="accent2" w:themeShade="BF"/>
      <w:sz w:val="24"/>
      <w:szCs w:val="24"/>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6Colorful-Accent31">
    <w:name w:val="List Table 6 Colorful - Accent 31"/>
    <w:basedOn w:val="TableNormal"/>
    <w:uiPriority w:val="51"/>
    <w:rsid w:val="00D96DE1"/>
    <w:rPr>
      <w:color w:val="76923C" w:themeColor="accent3" w:themeShade="BF"/>
      <w:sz w:val="24"/>
      <w:szCs w:val="24"/>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6Colorful-Accent51">
    <w:name w:val="List Table 6 Colorful - Accent 51"/>
    <w:basedOn w:val="TableNormal"/>
    <w:uiPriority w:val="51"/>
    <w:rsid w:val="00D96DE1"/>
    <w:rPr>
      <w:color w:val="31849B" w:themeColor="accent5" w:themeShade="BF"/>
      <w:sz w:val="24"/>
      <w:szCs w:val="24"/>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7Colorful1">
    <w:name w:val="List Table 7 Colorful1"/>
    <w:basedOn w:val="TableNormal"/>
    <w:uiPriority w:val="52"/>
    <w:rsid w:val="00D96DE1"/>
    <w:rPr>
      <w:color w:val="000000" w:themeColor="text1"/>
      <w:sz w:val="24"/>
      <w:szCs w:val="24"/>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D96DE1"/>
    <w:rPr>
      <w:color w:val="365F91" w:themeColor="accent1" w:themeShade="BF"/>
      <w:sz w:val="24"/>
      <w:szCs w:val="24"/>
    </w:rPr>
    <w:tblPr>
      <w:tblStyleRowBandSize w:val="1"/>
      <w:tblStyleColBandSize w:val="1"/>
    </w:tblPr>
    <w:tblStylePr w:type="firstRow">
      <w:rPr>
        <w:rFonts w:asciiTheme="majorHAnsi" w:eastAsiaTheme="majorEastAsia" w:hAnsiTheme="majorHAnsi" w:cstheme="majorBidi"/>
        <w:i w:val="0"/>
        <w:iCs/>
        <w:sz w:val="22"/>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D96DE1"/>
    <w:rPr>
      <w:color w:val="943634" w:themeColor="accent2" w:themeShade="BF"/>
      <w:sz w:val="24"/>
      <w:szCs w:val="24"/>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D96DE1"/>
    <w:rPr>
      <w:color w:val="76923C" w:themeColor="accent3" w:themeShade="BF"/>
      <w:sz w:val="24"/>
      <w:szCs w:val="24"/>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unhideWhenUsed/>
    <w:rsid w:val="00D96DE1"/>
    <w:pPr>
      <w:tabs>
        <w:tab w:val="left" w:pos="480"/>
        <w:tab w:val="left" w:pos="960"/>
        <w:tab w:val="left" w:pos="1440"/>
        <w:tab w:val="left" w:pos="1920"/>
        <w:tab w:val="left" w:pos="2400"/>
        <w:tab w:val="left" w:pos="2880"/>
        <w:tab w:val="left" w:pos="3360"/>
        <w:tab w:val="left" w:pos="3840"/>
        <w:tab w:val="left" w:pos="4320"/>
      </w:tabs>
      <w:spacing w:line="360" w:lineRule="auto"/>
      <w:contextualSpacing/>
    </w:pPr>
    <w:rPr>
      <w:rFonts w:ascii="PT Mono" w:hAnsi="PT Mono" w:cs="Consolas"/>
      <w:color w:val="4D4D4C"/>
      <w:sz w:val="20"/>
      <w:szCs w:val="20"/>
      <w14:cntxtAlts/>
    </w:rPr>
  </w:style>
  <w:style w:type="character" w:customStyle="1" w:styleId="MacroTextChar">
    <w:name w:val="Macro Text Char"/>
    <w:basedOn w:val="DefaultParagraphFont"/>
    <w:link w:val="MacroText"/>
    <w:uiPriority w:val="99"/>
    <w:rsid w:val="00D96DE1"/>
    <w:rPr>
      <w:rFonts w:ascii="PT Mono" w:hAnsi="PT Mono" w:cs="Consolas"/>
      <w:color w:val="4D4D4C"/>
      <w:sz w:val="20"/>
      <w:szCs w:val="20"/>
      <w14:cntxtAlts/>
    </w:rPr>
  </w:style>
  <w:style w:type="character" w:customStyle="1" w:styleId="Mention1">
    <w:name w:val="Mention1"/>
    <w:uiPriority w:val="99"/>
    <w:unhideWhenUsed/>
    <w:qFormat/>
    <w:rsid w:val="00D96DE1"/>
    <w:rPr>
      <w:rFonts w:asciiTheme="minorHAnsi" w:hAnsiTheme="minorHAnsi"/>
      <w:color w:val="666666" w:themeColor="text1" w:themeTint="99"/>
      <w:sz w:val="20"/>
      <w:shd w:val="clear" w:color="auto" w:fill="E1DFDD"/>
    </w:rPr>
  </w:style>
  <w:style w:type="paragraph" w:styleId="MessageHeader">
    <w:name w:val="Message Header"/>
    <w:basedOn w:val="Normal"/>
    <w:link w:val="MessageHeaderChar"/>
    <w:uiPriority w:val="99"/>
    <w:unhideWhenUsed/>
    <w:qFormat/>
    <w:rsid w:val="00D96DE1"/>
    <w:pPr>
      <w:shd w:val="pct10" w:color="4F81BD" w:themeColor="accent1" w:fill="auto"/>
      <w:spacing w:after="0" w:line="240" w:lineRule="auto"/>
    </w:pPr>
    <w:rPr>
      <w:rFonts w:asciiTheme="minorHAnsi" w:eastAsiaTheme="majorEastAsia" w:hAnsiTheme="minorHAnsi" w:cstheme="majorBidi"/>
    </w:rPr>
  </w:style>
  <w:style w:type="character" w:customStyle="1" w:styleId="MessageHeaderChar">
    <w:name w:val="Message Header Char"/>
    <w:basedOn w:val="DefaultParagraphFont"/>
    <w:link w:val="MessageHeader"/>
    <w:uiPriority w:val="99"/>
    <w:rsid w:val="00D96DE1"/>
    <w:rPr>
      <w:rFonts w:eastAsiaTheme="majorEastAsia" w:cstheme="majorBidi"/>
      <w:color w:val="4D4D4C"/>
      <w:szCs w:val="24"/>
      <w:shd w:val="pct10" w:color="4F81BD" w:themeColor="accent1" w:fill="auto"/>
      <w14:cntxtAlts/>
    </w:rPr>
  </w:style>
  <w:style w:type="paragraph" w:styleId="NoSpacing">
    <w:name w:val="No Spacing"/>
    <w:uiPriority w:val="1"/>
    <w:rsid w:val="00D96DE1"/>
    <w:pPr>
      <w:contextualSpacing/>
    </w:pPr>
    <w:rPr>
      <w:rFonts w:ascii="Verdana" w:hAnsi="Verdana" w:cs="Times New Roman (Body CS)"/>
      <w:color w:val="1F497D" w:themeColor="text2"/>
      <w:szCs w:val="24"/>
      <w14:cntxtAlts/>
    </w:rPr>
  </w:style>
  <w:style w:type="paragraph" w:styleId="NormalWeb">
    <w:name w:val="Normal (Web)"/>
    <w:basedOn w:val="Normal"/>
    <w:uiPriority w:val="99"/>
    <w:unhideWhenUsed/>
    <w:rsid w:val="00D96DE1"/>
    <w:rPr>
      <w:rFonts w:asciiTheme="minorHAnsi" w:hAnsiTheme="minorHAnsi" w:cs="Times New Roman"/>
    </w:rPr>
  </w:style>
  <w:style w:type="paragraph" w:styleId="NormalIndent">
    <w:name w:val="Normal Indent"/>
    <w:basedOn w:val="Normal"/>
    <w:uiPriority w:val="99"/>
    <w:unhideWhenUsed/>
    <w:rsid w:val="00D96DE1"/>
    <w:pPr>
      <w:ind w:left="720"/>
    </w:pPr>
  </w:style>
  <w:style w:type="paragraph" w:styleId="NoteHeading">
    <w:name w:val="Note Heading"/>
    <w:basedOn w:val="Normal"/>
    <w:next w:val="Normal"/>
    <w:link w:val="NoteHeadingChar"/>
    <w:uiPriority w:val="99"/>
    <w:semiHidden/>
    <w:unhideWhenUsed/>
    <w:rsid w:val="00D96DE1"/>
    <w:pPr>
      <w:spacing w:after="0" w:line="240" w:lineRule="auto"/>
    </w:pPr>
  </w:style>
  <w:style w:type="character" w:customStyle="1" w:styleId="NoteHeadingChar">
    <w:name w:val="Note Heading Char"/>
    <w:basedOn w:val="DefaultParagraphFont"/>
    <w:link w:val="NoteHeading"/>
    <w:uiPriority w:val="99"/>
    <w:semiHidden/>
    <w:rsid w:val="00D96DE1"/>
    <w:rPr>
      <w:rFonts w:ascii="Verdana" w:hAnsi="Verdana" w:cs="Times New Roman (Body CS)"/>
      <w:color w:val="4D4D4C"/>
      <w:szCs w:val="24"/>
      <w14:cntxtAlts/>
    </w:rPr>
  </w:style>
  <w:style w:type="character" w:styleId="PageNumber">
    <w:name w:val="page number"/>
    <w:basedOn w:val="DefaultParagraphFont"/>
    <w:unhideWhenUsed/>
    <w:rsid w:val="00D96DE1"/>
    <w:rPr>
      <w:rFonts w:asciiTheme="minorHAnsi" w:hAnsiTheme="minorHAnsi"/>
      <w:sz w:val="20"/>
    </w:rPr>
  </w:style>
  <w:style w:type="character" w:styleId="PlaceholderText">
    <w:name w:val="Placeholder Text"/>
    <w:uiPriority w:val="99"/>
    <w:semiHidden/>
    <w:rsid w:val="00D96DE1"/>
    <w:rPr>
      <w:color w:val="808080"/>
    </w:rPr>
  </w:style>
  <w:style w:type="table" w:customStyle="1" w:styleId="PlainTable11">
    <w:name w:val="Plain Table 11"/>
    <w:basedOn w:val="TableNormal"/>
    <w:uiPriority w:val="41"/>
    <w:rsid w:val="00D96DE1"/>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D96DE1"/>
    <w:rPr>
      <w:sz w:val="24"/>
      <w:szCs w:val="24"/>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D96DE1"/>
    <w:rPr>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lainText">
    <w:name w:val="Plain Text"/>
    <w:basedOn w:val="Normal"/>
    <w:link w:val="PlainTextChar"/>
    <w:uiPriority w:val="99"/>
    <w:unhideWhenUsed/>
    <w:rsid w:val="00D96DE1"/>
    <w:pPr>
      <w:spacing w:after="0" w:line="240" w:lineRule="auto"/>
    </w:pPr>
    <w:rPr>
      <w:rFonts w:ascii="PT Mono" w:hAnsi="PT Mono" w:cs="Consolas"/>
      <w:sz w:val="21"/>
      <w:szCs w:val="21"/>
    </w:rPr>
  </w:style>
  <w:style w:type="character" w:customStyle="1" w:styleId="PlainTextChar">
    <w:name w:val="Plain Text Char"/>
    <w:basedOn w:val="DefaultParagraphFont"/>
    <w:link w:val="PlainText"/>
    <w:uiPriority w:val="99"/>
    <w:rsid w:val="00D96DE1"/>
    <w:rPr>
      <w:rFonts w:ascii="PT Mono" w:hAnsi="PT Mono" w:cs="Consolas"/>
      <w:color w:val="4D4D4C"/>
      <w:sz w:val="21"/>
      <w:szCs w:val="21"/>
      <w14:cntxtAlts/>
    </w:rPr>
  </w:style>
  <w:style w:type="paragraph" w:styleId="Quote">
    <w:name w:val="Quote"/>
    <w:basedOn w:val="IntenseQuote"/>
    <w:next w:val="Normal"/>
    <w:link w:val="QuoteChar"/>
    <w:uiPriority w:val="29"/>
    <w:qFormat/>
    <w:rsid w:val="00D96DE1"/>
    <w:pPr>
      <w:pBdr>
        <w:left w:val="single" w:sz="36" w:space="10" w:color="666666" w:themeColor="text1" w:themeTint="99"/>
      </w:pBdr>
    </w:pPr>
    <w:rPr>
      <w:color w:val="948A54" w:themeColor="background2" w:themeShade="80"/>
    </w:rPr>
  </w:style>
  <w:style w:type="character" w:customStyle="1" w:styleId="QuoteChar">
    <w:name w:val="Quote Char"/>
    <w:basedOn w:val="DefaultParagraphFont"/>
    <w:link w:val="Quote"/>
    <w:uiPriority w:val="29"/>
    <w:rsid w:val="00D96DE1"/>
    <w:rPr>
      <w:rFonts w:ascii="Verdana" w:hAnsi="Verdana" w:cs="Times New Roman (Body CS)"/>
      <w:i/>
      <w:iCs/>
      <w:color w:val="948A54" w:themeColor="background2" w:themeShade="80"/>
      <w:sz w:val="28"/>
      <w:szCs w:val="24"/>
      <w14:cntxtAlts/>
    </w:rPr>
  </w:style>
  <w:style w:type="paragraph" w:styleId="Salutation">
    <w:name w:val="Salutation"/>
    <w:basedOn w:val="Normal"/>
    <w:next w:val="Normal"/>
    <w:link w:val="SalutationChar"/>
    <w:uiPriority w:val="99"/>
    <w:unhideWhenUsed/>
    <w:rsid w:val="00D96DE1"/>
  </w:style>
  <w:style w:type="character" w:customStyle="1" w:styleId="SalutationChar">
    <w:name w:val="Salutation Char"/>
    <w:basedOn w:val="DefaultParagraphFont"/>
    <w:link w:val="Salutation"/>
    <w:uiPriority w:val="99"/>
    <w:rsid w:val="00D96DE1"/>
    <w:rPr>
      <w:rFonts w:ascii="Verdana" w:hAnsi="Verdana" w:cs="Times New Roman (Body CS)"/>
      <w:color w:val="4D4D4C"/>
      <w:szCs w:val="24"/>
      <w14:cntxtAlts/>
    </w:rPr>
  </w:style>
  <w:style w:type="paragraph" w:styleId="Signature">
    <w:name w:val="Signature"/>
    <w:basedOn w:val="Normal"/>
    <w:link w:val="SignatureChar"/>
    <w:uiPriority w:val="99"/>
    <w:unhideWhenUsed/>
    <w:rsid w:val="00D96DE1"/>
    <w:pPr>
      <w:spacing w:after="0" w:line="240" w:lineRule="auto"/>
      <w:ind w:left="4252"/>
    </w:pPr>
  </w:style>
  <w:style w:type="character" w:customStyle="1" w:styleId="SignatureChar">
    <w:name w:val="Signature Char"/>
    <w:basedOn w:val="DefaultParagraphFont"/>
    <w:link w:val="Signature"/>
    <w:uiPriority w:val="99"/>
    <w:rsid w:val="00D96DE1"/>
    <w:rPr>
      <w:rFonts w:ascii="Verdana" w:hAnsi="Verdana" w:cs="Times New Roman (Body CS)"/>
      <w:color w:val="4D4D4C"/>
      <w:szCs w:val="24"/>
      <w14:cntxtAlts/>
    </w:rPr>
  </w:style>
  <w:style w:type="character" w:customStyle="1" w:styleId="SmallTags">
    <w:name w:val="Small Tags"/>
    <w:uiPriority w:val="1"/>
    <w:qFormat/>
    <w:rsid w:val="00D96DE1"/>
    <w:rPr>
      <w:rFonts w:asciiTheme="minorHAnsi" w:hAnsiTheme="minorHAnsi"/>
      <w:color w:val="FFFFFF" w:themeColor="background1"/>
      <w:position w:val="2"/>
      <w:sz w:val="16"/>
      <w:bdr w:val="single" w:sz="24" w:space="0" w:color="4F81BD" w:themeColor="accent1"/>
      <w:shd w:val="solid" w:color="4F81BD" w:themeColor="accent1" w:fill="4F81BD" w:themeFill="accent1"/>
    </w:rPr>
  </w:style>
  <w:style w:type="character" w:customStyle="1" w:styleId="SmartHyperlink1">
    <w:name w:val="Smart Hyperlink1"/>
    <w:uiPriority w:val="99"/>
    <w:unhideWhenUsed/>
    <w:qFormat/>
    <w:rsid w:val="00D96DE1"/>
    <w:rPr>
      <w:rFonts w:asciiTheme="minorHAnsi" w:hAnsiTheme="minorHAnsi"/>
      <w:color w:val="1F497D" w:themeColor="text2"/>
      <w:sz w:val="22"/>
      <w:u w:val="dotted" w:color="4F81BD" w:themeColor="accent1"/>
    </w:rPr>
  </w:style>
  <w:style w:type="character" w:customStyle="1" w:styleId="SmartLink1">
    <w:name w:val="SmartLink1"/>
    <w:uiPriority w:val="99"/>
    <w:unhideWhenUsed/>
    <w:qFormat/>
    <w:rsid w:val="00D96DE1"/>
    <w:rPr>
      <w:rFonts w:asciiTheme="minorHAnsi" w:hAnsiTheme="minorHAnsi"/>
      <w:color w:val="0000FF" w:themeColor="hyperlink"/>
      <w:sz w:val="22"/>
      <w:u w:val="single"/>
      <w:shd w:val="clear" w:color="auto" w:fill="E1DFDD"/>
    </w:rPr>
  </w:style>
  <w:style w:type="character" w:styleId="Strong">
    <w:name w:val="Strong"/>
    <w:uiPriority w:val="22"/>
    <w:qFormat/>
    <w:rsid w:val="00D96DE1"/>
    <w:rPr>
      <w:b/>
      <w:bCs/>
    </w:rPr>
  </w:style>
  <w:style w:type="paragraph" w:styleId="Subtitle">
    <w:name w:val="Subtitle"/>
    <w:basedOn w:val="Normal"/>
    <w:next w:val="Normal"/>
    <w:link w:val="SubtitleChar"/>
    <w:uiPriority w:val="11"/>
    <w:rsid w:val="00D96DE1"/>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D96DE1"/>
    <w:rPr>
      <w:rFonts w:eastAsiaTheme="minorEastAsia"/>
      <w:color w:val="5A5A5A" w:themeColor="text1" w:themeTint="A5"/>
      <w:spacing w:val="15"/>
      <w14:cntxtAlts/>
    </w:rPr>
  </w:style>
  <w:style w:type="character" w:styleId="SubtleEmphasis">
    <w:name w:val="Subtle Emphasis"/>
    <w:uiPriority w:val="19"/>
    <w:rsid w:val="00D96DE1"/>
    <w:rPr>
      <w:i/>
      <w:iCs/>
      <w:color w:val="404040" w:themeColor="text1" w:themeTint="BF"/>
    </w:rPr>
  </w:style>
  <w:style w:type="character" w:styleId="SubtleReference">
    <w:name w:val="Subtle Reference"/>
    <w:uiPriority w:val="31"/>
    <w:rsid w:val="00D96DE1"/>
    <w:rPr>
      <w:smallCaps/>
      <w:color w:val="5A5A5A" w:themeColor="text1" w:themeTint="A5"/>
    </w:rPr>
  </w:style>
  <w:style w:type="table" w:styleId="TableGrid">
    <w:name w:val="Table Grid"/>
    <w:basedOn w:val="TableNormal"/>
    <w:rsid w:val="00D96DE1"/>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D96DE1"/>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Authorities">
    <w:name w:val="table of authorities"/>
    <w:basedOn w:val="Normal"/>
    <w:next w:val="Normal"/>
    <w:uiPriority w:val="99"/>
    <w:semiHidden/>
    <w:unhideWhenUsed/>
    <w:rsid w:val="00D96DE1"/>
    <w:pPr>
      <w:spacing w:after="0"/>
      <w:ind w:left="220" w:hanging="220"/>
    </w:pPr>
  </w:style>
  <w:style w:type="paragraph" w:styleId="TableofFigures">
    <w:name w:val="table of figures"/>
    <w:basedOn w:val="Normal"/>
    <w:next w:val="Normal"/>
    <w:uiPriority w:val="99"/>
    <w:semiHidden/>
    <w:unhideWhenUsed/>
    <w:rsid w:val="00D96DE1"/>
    <w:pPr>
      <w:spacing w:after="0"/>
    </w:pPr>
  </w:style>
  <w:style w:type="paragraph" w:customStyle="1" w:styleId="TablesCellsBody">
    <w:name w:val="Tables Cells Body"/>
    <w:basedOn w:val="Normal"/>
    <w:qFormat/>
    <w:rsid w:val="00D96DE1"/>
    <w:pPr>
      <w:snapToGrid w:val="0"/>
      <w:spacing w:after="100" w:afterAutospacing="1" w:line="240" w:lineRule="auto"/>
      <w:textboxTightWrap w:val="firstLineOnly"/>
    </w:pPr>
    <w:rPr>
      <w:color w:val="404040" w:themeColor="text1" w:themeTint="BF"/>
      <w:sz w:val="20"/>
      <w:szCs w:val="20"/>
    </w:rPr>
  </w:style>
  <w:style w:type="paragraph" w:customStyle="1" w:styleId="TablesHeadingsGSWhite">
    <w:name w:val="Tables Headings GS White"/>
    <w:next w:val="Normal"/>
    <w:qFormat/>
    <w:rsid w:val="00D96DE1"/>
    <w:pPr>
      <w:textboxTightWrap w:val="firstLineOnly"/>
    </w:pPr>
    <w:rPr>
      <w:rFonts w:ascii="Verdana" w:hAnsi="Verdana" w:cs="Times New Roman (Body CS)"/>
      <w:caps/>
      <w:color w:val="FFFFFF" w:themeColor="background1"/>
      <w:szCs w:val="24"/>
      <w14:cntxtAlts/>
    </w:rPr>
  </w:style>
  <w:style w:type="paragraph" w:styleId="TOAHeading">
    <w:name w:val="toa heading"/>
    <w:basedOn w:val="Normal"/>
    <w:next w:val="Normal"/>
    <w:uiPriority w:val="99"/>
    <w:semiHidden/>
    <w:unhideWhenUsed/>
    <w:rsid w:val="00D96DE1"/>
    <w:pPr>
      <w:spacing w:before="120"/>
    </w:pPr>
    <w:rPr>
      <w:rFonts w:asciiTheme="majorHAnsi" w:eastAsiaTheme="majorEastAsia" w:hAnsiTheme="majorHAnsi" w:cstheme="majorBidi"/>
      <w:b/>
      <w:bCs/>
      <w:sz w:val="24"/>
    </w:rPr>
  </w:style>
  <w:style w:type="paragraph" w:styleId="TOC1">
    <w:name w:val="toc 1"/>
    <w:next w:val="TOC2"/>
    <w:link w:val="TOC1Char"/>
    <w:uiPriority w:val="39"/>
    <w:unhideWhenUsed/>
    <w:rsid w:val="00D96DE1"/>
    <w:pPr>
      <w:adjustRightInd w:val="0"/>
      <w:snapToGrid w:val="0"/>
      <w:spacing w:line="360" w:lineRule="auto"/>
    </w:pPr>
    <w:rPr>
      <w:rFonts w:asciiTheme="majorHAnsi" w:hAnsiTheme="majorHAnsi" w:cs="Times New Roman (Body CS)"/>
      <w:bCs/>
      <w:iCs/>
      <w:caps/>
      <w:color w:val="191919" w:themeColor="text1" w:themeTint="E6"/>
      <w:szCs w:val="24"/>
      <w14:cntxtAlts/>
    </w:rPr>
  </w:style>
  <w:style w:type="paragraph" w:styleId="TOC2">
    <w:name w:val="toc 2"/>
    <w:basedOn w:val="Normal"/>
    <w:next w:val="Normal"/>
    <w:link w:val="TOC2Char"/>
    <w:uiPriority w:val="39"/>
    <w:unhideWhenUsed/>
    <w:rsid w:val="00D96DE1"/>
    <w:pPr>
      <w:suppressAutoHyphens/>
      <w:snapToGrid w:val="0"/>
      <w:spacing w:after="0"/>
    </w:pPr>
    <w:rPr>
      <w:rFonts w:asciiTheme="minorHAnsi" w:hAnsiTheme="minorHAnsi"/>
      <w:bCs/>
      <w:color w:val="191919" w:themeColor="text1" w:themeTint="E6"/>
      <w:sz w:val="20"/>
      <w:szCs w:val="22"/>
    </w:rPr>
  </w:style>
  <w:style w:type="paragraph" w:styleId="TOC3">
    <w:name w:val="toc 3"/>
    <w:basedOn w:val="Normal"/>
    <w:next w:val="Normal"/>
    <w:link w:val="TOC3Char"/>
    <w:uiPriority w:val="39"/>
    <w:unhideWhenUsed/>
    <w:rsid w:val="00D96DE1"/>
    <w:pPr>
      <w:tabs>
        <w:tab w:val="left" w:pos="284"/>
        <w:tab w:val="right" w:leader="underscore" w:pos="9622"/>
      </w:tabs>
      <w:suppressAutoHyphens/>
      <w:adjustRightInd w:val="0"/>
      <w:snapToGrid w:val="0"/>
      <w:spacing w:after="0"/>
    </w:pPr>
    <w:rPr>
      <w:rFonts w:asciiTheme="minorHAnsi" w:hAnsiTheme="minorHAnsi"/>
      <w:caps/>
      <w:noProof/>
      <w:color w:val="191919" w:themeColor="text1" w:themeTint="E6"/>
      <w:sz w:val="20"/>
      <w:szCs w:val="20"/>
    </w:rPr>
  </w:style>
  <w:style w:type="paragraph" w:styleId="TOC4">
    <w:name w:val="toc 4"/>
    <w:basedOn w:val="Normal"/>
    <w:next w:val="Normal"/>
    <w:uiPriority w:val="39"/>
    <w:semiHidden/>
    <w:unhideWhenUsed/>
    <w:rsid w:val="00D96DE1"/>
    <w:pPr>
      <w:spacing w:after="0"/>
      <w:ind w:left="660"/>
    </w:pPr>
    <w:rPr>
      <w:rFonts w:asciiTheme="minorHAnsi" w:hAnsiTheme="minorHAnsi"/>
      <w:sz w:val="20"/>
      <w:szCs w:val="20"/>
    </w:rPr>
  </w:style>
  <w:style w:type="paragraph" w:styleId="TOC5">
    <w:name w:val="toc 5"/>
    <w:basedOn w:val="Normal"/>
    <w:next w:val="Normal"/>
    <w:uiPriority w:val="39"/>
    <w:semiHidden/>
    <w:unhideWhenUsed/>
    <w:rsid w:val="00D96DE1"/>
    <w:pPr>
      <w:spacing w:after="0"/>
      <w:ind w:left="880"/>
    </w:pPr>
    <w:rPr>
      <w:rFonts w:asciiTheme="minorHAnsi" w:hAnsiTheme="minorHAnsi"/>
      <w:sz w:val="20"/>
      <w:szCs w:val="20"/>
    </w:rPr>
  </w:style>
  <w:style w:type="paragraph" w:styleId="TOC6">
    <w:name w:val="toc 6"/>
    <w:basedOn w:val="Normal"/>
    <w:next w:val="Normal"/>
    <w:uiPriority w:val="39"/>
    <w:semiHidden/>
    <w:unhideWhenUsed/>
    <w:rsid w:val="00D96DE1"/>
    <w:pPr>
      <w:spacing w:after="0"/>
      <w:ind w:left="1100"/>
    </w:pPr>
    <w:rPr>
      <w:rFonts w:asciiTheme="minorHAnsi" w:hAnsiTheme="minorHAnsi"/>
      <w:sz w:val="20"/>
      <w:szCs w:val="20"/>
    </w:rPr>
  </w:style>
  <w:style w:type="paragraph" w:styleId="TOC7">
    <w:name w:val="toc 7"/>
    <w:basedOn w:val="Normal"/>
    <w:next w:val="Normal"/>
    <w:uiPriority w:val="39"/>
    <w:semiHidden/>
    <w:unhideWhenUsed/>
    <w:rsid w:val="00D96DE1"/>
    <w:pPr>
      <w:spacing w:after="0"/>
      <w:ind w:left="1320"/>
    </w:pPr>
    <w:rPr>
      <w:rFonts w:asciiTheme="minorHAnsi" w:hAnsiTheme="minorHAnsi"/>
      <w:sz w:val="20"/>
      <w:szCs w:val="20"/>
    </w:rPr>
  </w:style>
  <w:style w:type="paragraph" w:styleId="TOC8">
    <w:name w:val="toc 8"/>
    <w:basedOn w:val="Normal"/>
    <w:next w:val="Normal"/>
    <w:uiPriority w:val="39"/>
    <w:semiHidden/>
    <w:unhideWhenUsed/>
    <w:rsid w:val="00D96DE1"/>
    <w:pPr>
      <w:spacing w:after="0"/>
      <w:ind w:left="1540"/>
    </w:pPr>
    <w:rPr>
      <w:rFonts w:asciiTheme="minorHAnsi" w:hAnsiTheme="minorHAnsi"/>
      <w:sz w:val="20"/>
      <w:szCs w:val="20"/>
    </w:rPr>
  </w:style>
  <w:style w:type="paragraph" w:styleId="TOC9">
    <w:name w:val="toc 9"/>
    <w:basedOn w:val="Normal"/>
    <w:next w:val="Normal"/>
    <w:uiPriority w:val="39"/>
    <w:semiHidden/>
    <w:unhideWhenUsed/>
    <w:rsid w:val="00D96DE1"/>
    <w:pPr>
      <w:spacing w:after="0"/>
      <w:ind w:left="1760"/>
    </w:pPr>
    <w:rPr>
      <w:rFonts w:asciiTheme="minorHAnsi" w:hAnsiTheme="minorHAnsi"/>
      <w:sz w:val="20"/>
      <w:szCs w:val="20"/>
    </w:rPr>
  </w:style>
  <w:style w:type="paragraph" w:styleId="TOCHeading">
    <w:name w:val="TOC Heading"/>
    <w:basedOn w:val="Normal"/>
    <w:next w:val="Normal"/>
    <w:uiPriority w:val="39"/>
    <w:unhideWhenUsed/>
    <w:rsid w:val="00D96DE1"/>
    <w:pPr>
      <w:spacing w:line="240" w:lineRule="auto"/>
    </w:pPr>
    <w:rPr>
      <w:color w:val="4F81BD" w:themeColor="accent1"/>
      <w:sz w:val="32"/>
    </w:rPr>
  </w:style>
  <w:style w:type="character" w:customStyle="1" w:styleId="UnresolvedMention1">
    <w:name w:val="Unresolved Mention1"/>
    <w:uiPriority w:val="99"/>
    <w:unhideWhenUsed/>
    <w:rsid w:val="00D96DE1"/>
    <w:rPr>
      <w:rFonts w:asciiTheme="minorHAnsi" w:hAnsiTheme="minorHAnsi"/>
      <w:color w:val="605E5C"/>
      <w:sz w:val="22"/>
      <w:shd w:val="clear" w:color="auto" w:fill="E1DFDD"/>
    </w:rPr>
  </w:style>
  <w:style w:type="numbering" w:customStyle="1" w:styleId="BulletedListStyle">
    <w:name w:val="Bulleted List Style"/>
    <w:uiPriority w:val="99"/>
    <w:rsid w:val="00D96DE1"/>
    <w:pPr>
      <w:numPr>
        <w:numId w:val="11"/>
      </w:numPr>
    </w:pPr>
  </w:style>
  <w:style w:type="paragraph" w:customStyle="1" w:styleId="Default">
    <w:name w:val="Default"/>
    <w:rsid w:val="00D96DE1"/>
    <w:pPr>
      <w:autoSpaceDE w:val="0"/>
      <w:autoSpaceDN w:val="0"/>
      <w:adjustRightInd w:val="0"/>
    </w:pPr>
    <w:rPr>
      <w:rFonts w:ascii="Verdana" w:hAnsi="Verdana" w:cs="Verdana"/>
      <w:color w:val="000000"/>
      <w:sz w:val="24"/>
      <w:szCs w:val="24"/>
      <w:lang w:val="en-GB"/>
    </w:rPr>
  </w:style>
  <w:style w:type="numbering" w:customStyle="1" w:styleId="GS-Parapgraphsnumbered">
    <w:name w:val="GS-Parapgraphs numbered"/>
    <w:uiPriority w:val="99"/>
    <w:rsid w:val="00D96DE1"/>
    <w:pPr>
      <w:numPr>
        <w:numId w:val="14"/>
      </w:numPr>
    </w:pPr>
  </w:style>
  <w:style w:type="paragraph" w:customStyle="1" w:styleId="P">
    <w:name w:val="P"/>
    <w:basedOn w:val="Normal"/>
    <w:qFormat/>
    <w:rsid w:val="00D96DE1"/>
    <w:pPr>
      <w:numPr>
        <w:ilvl w:val="2"/>
        <w:numId w:val="15"/>
      </w:numPr>
    </w:pPr>
  </w:style>
  <w:style w:type="character" w:customStyle="1" w:styleId="TOC3Char">
    <w:name w:val="TOC 3 Char"/>
    <w:basedOn w:val="DefaultParagraphFont"/>
    <w:link w:val="TOC3"/>
    <w:uiPriority w:val="39"/>
    <w:rsid w:val="00D96DE1"/>
    <w:rPr>
      <w:rFonts w:cs="Times New Roman (Body CS)"/>
      <w:caps/>
      <w:noProof/>
      <w:color w:val="191919" w:themeColor="text1" w:themeTint="E6"/>
      <w:sz w:val="20"/>
      <w:szCs w:val="20"/>
      <w14:cntxtAlts/>
    </w:rPr>
  </w:style>
  <w:style w:type="character" w:customStyle="1" w:styleId="TOC1Char">
    <w:name w:val="TOC 1 Char"/>
    <w:basedOn w:val="DefaultParagraphFont"/>
    <w:link w:val="TOC1"/>
    <w:uiPriority w:val="39"/>
    <w:rsid w:val="00D96DE1"/>
    <w:rPr>
      <w:rFonts w:asciiTheme="majorHAnsi" w:hAnsiTheme="majorHAnsi" w:cs="Times New Roman (Body CS)"/>
      <w:bCs/>
      <w:iCs/>
      <w:caps/>
      <w:color w:val="191919" w:themeColor="text1" w:themeTint="E6"/>
      <w:szCs w:val="24"/>
      <w14:cntxtAlts/>
    </w:rPr>
  </w:style>
  <w:style w:type="character" w:customStyle="1" w:styleId="TOC2Char">
    <w:name w:val="TOC 2 Char"/>
    <w:basedOn w:val="DefaultParagraphFont"/>
    <w:link w:val="TOC2"/>
    <w:uiPriority w:val="39"/>
    <w:rsid w:val="00D96DE1"/>
    <w:rPr>
      <w:rFonts w:cs="Times New Roman (Body CS)"/>
      <w:bCs/>
      <w:color w:val="191919" w:themeColor="text1" w:themeTint="E6"/>
      <w:sz w:val="20"/>
      <w14:cntxtAlts/>
    </w:rPr>
  </w:style>
  <w:style w:type="table" w:customStyle="1" w:styleId="GridTable5Dark-Accent11">
    <w:name w:val="Grid Table 5 Dark - Accent 11"/>
    <w:basedOn w:val="TableNormal"/>
    <w:uiPriority w:val="50"/>
    <w:rsid w:val="00D96DE1"/>
    <w:rPr>
      <w:szCs w:val="24"/>
      <w:lang w:eastAsia="en-GB"/>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F8FA"/>
    </w:tcPr>
    <w:tblStylePr w:type="firstRow">
      <w:rPr>
        <w:rFonts w:asciiTheme="minorHAnsi" w:hAnsiTheme="minorHAnsi"/>
        <w:b/>
        <w:bCs/>
        <w:color w:val="FFFFFF" w:themeColor="background1"/>
        <w:sz w:val="22"/>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rFonts w:asciiTheme="minorHAnsi" w:hAnsiTheme="minorHAnsi"/>
        <w:b w:val="0"/>
        <w:bCs/>
        <w:color w:val="F2F2F2"/>
        <w:sz w:val="21"/>
      </w:rPr>
      <w:tblPr/>
      <w:tcPr>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1">
    <w:name w:val="Grid Table 5 Dark1"/>
    <w:basedOn w:val="TableNormal"/>
    <w:uiPriority w:val="50"/>
    <w:rsid w:val="00D96DE1"/>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Accent31">
    <w:name w:val="Grid Table 4 - Accent 31"/>
    <w:basedOn w:val="TableNormal"/>
    <w:uiPriority w:val="49"/>
    <w:rsid w:val="00D96DE1"/>
    <w:rPr>
      <w:sz w:val="24"/>
      <w:szCs w:val="24"/>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5Dark-Accent21">
    <w:name w:val="Grid Table 5 Dark - Accent 21"/>
    <w:basedOn w:val="TableNormal"/>
    <w:uiPriority w:val="50"/>
    <w:rsid w:val="00D96DE1"/>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F8FA"/>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customStyle="1" w:styleId="SectionTitle">
    <w:name w:val="Section Title"/>
    <w:basedOn w:val="Normal"/>
    <w:next w:val="SectionList"/>
    <w:rsid w:val="00D96DE1"/>
    <w:pPr>
      <w:spacing w:before="240" w:after="120"/>
      <w:contextualSpacing w:val="0"/>
    </w:pPr>
    <w:rPr>
      <w:rFonts w:asciiTheme="majorHAnsi" w:eastAsia="Times New Roman" w:hAnsiTheme="majorHAnsi" w:cs="Arial"/>
      <w:color w:val="auto"/>
      <w:sz w:val="28"/>
      <w:szCs w:val="22"/>
      <w:lang w:val="en-GB" w:eastAsia="en-GB"/>
      <w14:cntxtAlts w14:val="0"/>
    </w:rPr>
  </w:style>
  <w:style w:type="paragraph" w:customStyle="1" w:styleId="SectionList">
    <w:name w:val="Section List"/>
    <w:basedOn w:val="Normal"/>
    <w:next w:val="Default"/>
    <w:autoRedefine/>
    <w:rsid w:val="00D96DE1"/>
    <w:pPr>
      <w:tabs>
        <w:tab w:val="left" w:pos="0"/>
      </w:tabs>
      <w:spacing w:before="240" w:after="120"/>
      <w:contextualSpacing w:val="0"/>
      <w:jc w:val="both"/>
    </w:pPr>
    <w:rPr>
      <w:rFonts w:eastAsia="Times New Roman" w:cs="Times New Roman"/>
      <w:bCs/>
      <w:color w:val="auto"/>
      <w:szCs w:val="22"/>
      <w:lang w:val="en-GB" w:eastAsia="en-GB"/>
      <w14:cntxtAlts w14:val="0"/>
    </w:rPr>
  </w:style>
  <w:style w:type="paragraph" w:customStyle="1" w:styleId="SectionList2nd">
    <w:name w:val="Section List 2nd"/>
    <w:basedOn w:val="Normal"/>
    <w:rsid w:val="00D96DE1"/>
    <w:pPr>
      <w:spacing w:line="240" w:lineRule="auto"/>
      <w:contextualSpacing w:val="0"/>
    </w:pPr>
    <w:rPr>
      <w:rFonts w:asciiTheme="minorHAnsi" w:eastAsia="Times New Roman" w:hAnsiTheme="minorHAnsi" w:cs="Times New Roman"/>
      <w:bCs/>
      <w:color w:val="auto"/>
      <w:szCs w:val="22"/>
      <w:lang w:val="en-GB" w:eastAsia="en-GB"/>
      <w14:cntxtAlts w14:val="0"/>
    </w:rPr>
  </w:style>
  <w:style w:type="paragraph" w:customStyle="1" w:styleId="SDMPDDPoASection">
    <w:name w:val="SDMPDD&amp;PoASection"/>
    <w:basedOn w:val="Normal"/>
    <w:qFormat/>
    <w:rsid w:val="00D96DE1"/>
    <w:pPr>
      <w:keepNext/>
      <w:keepLines/>
      <w:tabs>
        <w:tab w:val="left" w:pos="2325"/>
      </w:tabs>
      <w:suppressAutoHyphens/>
      <w:spacing w:before="240" w:after="60" w:line="240" w:lineRule="auto"/>
      <w:contextualSpacing w:val="0"/>
      <w:jc w:val="both"/>
      <w:outlineLvl w:val="0"/>
    </w:pPr>
    <w:rPr>
      <w:rFonts w:ascii="Arial" w:eastAsia="Times New Roman" w:hAnsi="Arial" w:cs="Arial"/>
      <w:b/>
      <w:color w:val="auto"/>
      <w:sz w:val="24"/>
      <w:lang w:val="en-GB" w:eastAsia="de-DE"/>
      <w14:cntxtAlts w14:val="0"/>
    </w:rPr>
  </w:style>
  <w:style w:type="paragraph" w:customStyle="1" w:styleId="AtxtHdgs">
    <w:name w:val="Atxt_Hdgs"/>
    <w:basedOn w:val="Normal"/>
    <w:rsid w:val="00D96DE1"/>
    <w:pPr>
      <w:spacing w:after="0" w:line="240" w:lineRule="auto"/>
      <w:contextualSpacing w:val="0"/>
      <w:jc w:val="center"/>
    </w:pPr>
    <w:rPr>
      <w:rFonts w:ascii="Arial" w:eastAsia="Times New Roman" w:hAnsi="Arial" w:cs="Times New Roman"/>
      <w:color w:val="auto"/>
      <w:szCs w:val="20"/>
      <w:lang w:val="en-GB" w:eastAsia="de-DE"/>
      <w14:cntxtAlts w14:val="0"/>
    </w:rPr>
  </w:style>
  <w:style w:type="paragraph" w:customStyle="1" w:styleId="SDMTableBoxParaNotNumbered">
    <w:name w:val="SDMTable&amp;BoxParaNotNumbered"/>
    <w:basedOn w:val="Normal"/>
    <w:qFormat/>
    <w:rsid w:val="00D96DE1"/>
    <w:pPr>
      <w:spacing w:after="0" w:line="240" w:lineRule="auto"/>
      <w:contextualSpacing w:val="0"/>
    </w:pPr>
    <w:rPr>
      <w:rFonts w:ascii="Arial" w:eastAsia="Times New Roman" w:hAnsi="Arial" w:cs="Times New Roman"/>
      <w:color w:val="auto"/>
      <w:sz w:val="20"/>
      <w:szCs w:val="20"/>
      <w:lang w:val="en-GB" w:eastAsia="de-DE"/>
      <w14:cntxtAlts w14:val="0"/>
    </w:rPr>
  </w:style>
  <w:style w:type="numbering" w:customStyle="1" w:styleId="SDMTableBoxParaList">
    <w:name w:val="SDMTable&amp;BoxParaList"/>
    <w:rsid w:val="00D96DE1"/>
    <w:pPr>
      <w:numPr>
        <w:numId w:val="16"/>
      </w:numPr>
    </w:pPr>
  </w:style>
  <w:style w:type="paragraph" w:customStyle="1" w:styleId="SDMTableBoxFigureFootnoteFullPage">
    <w:name w:val="SDMTableBoxFigureFootnoteFullPage"/>
    <w:basedOn w:val="Normal"/>
    <w:rsid w:val="00D96DE1"/>
    <w:pPr>
      <w:numPr>
        <w:numId w:val="22"/>
      </w:numPr>
      <w:spacing w:before="120" w:after="0" w:line="240" w:lineRule="auto"/>
      <w:contextualSpacing w:val="0"/>
      <w:jc w:val="both"/>
    </w:pPr>
    <w:rPr>
      <w:rFonts w:ascii="Arial" w:eastAsia="Times New Roman" w:hAnsi="Arial" w:cs="Times New Roman"/>
      <w:color w:val="auto"/>
      <w:sz w:val="20"/>
      <w:szCs w:val="20"/>
      <w:lang w:val="en-GB" w:eastAsia="de-DE"/>
      <w14:cntxtAlts w14:val="0"/>
    </w:rPr>
  </w:style>
  <w:style w:type="paragraph" w:customStyle="1" w:styleId="SDMPDDPoASubSection1">
    <w:name w:val="SDMPDD&amp;PoASubSection1"/>
    <w:basedOn w:val="Normal"/>
    <w:qFormat/>
    <w:rsid w:val="00D96DE1"/>
    <w:pPr>
      <w:keepNext/>
      <w:keepLines/>
      <w:tabs>
        <w:tab w:val="left" w:pos="1474"/>
      </w:tabs>
      <w:suppressAutoHyphens/>
      <w:spacing w:before="240" w:after="60" w:line="240" w:lineRule="auto"/>
      <w:contextualSpacing w:val="0"/>
      <w:jc w:val="both"/>
      <w:outlineLvl w:val="1"/>
    </w:pPr>
    <w:rPr>
      <w:rFonts w:ascii="Arial" w:eastAsia="MS Mincho" w:hAnsi="Arial" w:cs="Arial"/>
      <w:b/>
      <w:color w:val="auto"/>
      <w:lang w:val="en-GB" w:eastAsia="de-DE"/>
      <w14:cntxtAlts w14:val="0"/>
    </w:rPr>
  </w:style>
  <w:style w:type="numbering" w:customStyle="1" w:styleId="SDMTableBoxParaNumberedList">
    <w:name w:val="SDMTable&amp;BoxParaNumberedList"/>
    <w:rsid w:val="00D96DE1"/>
    <w:pPr>
      <w:numPr>
        <w:numId w:val="17"/>
      </w:numPr>
    </w:pPr>
  </w:style>
  <w:style w:type="numbering" w:customStyle="1" w:styleId="SDMFootnoteList">
    <w:name w:val="SDMFootnoteList"/>
    <w:uiPriority w:val="99"/>
    <w:rsid w:val="00D96DE1"/>
    <w:pPr>
      <w:numPr>
        <w:numId w:val="18"/>
      </w:numPr>
    </w:pPr>
  </w:style>
  <w:style w:type="paragraph" w:customStyle="1" w:styleId="RegSectionLevel1">
    <w:name w:val="RegSectionLevel1"/>
    <w:basedOn w:val="Normal"/>
    <w:rsid w:val="00D96DE1"/>
    <w:pPr>
      <w:keepNext/>
      <w:numPr>
        <w:ilvl w:val="1"/>
        <w:numId w:val="20"/>
      </w:numPr>
      <w:spacing w:before="120" w:after="0" w:line="240" w:lineRule="auto"/>
      <w:contextualSpacing w:val="0"/>
      <w:jc w:val="both"/>
      <w:outlineLvl w:val="0"/>
    </w:pPr>
    <w:rPr>
      <w:rFonts w:ascii="Avenir Book" w:eastAsia="MS Mincho" w:hAnsi="Avenir Book" w:cs="Times New Roman"/>
      <w:b/>
      <w:color w:val="auto"/>
      <w:szCs w:val="20"/>
      <w:lang w:val="en-GB"/>
      <w14:cntxtAlts w14:val="0"/>
    </w:rPr>
  </w:style>
  <w:style w:type="paragraph" w:customStyle="1" w:styleId="RegSectionLevel3">
    <w:name w:val="RegSectionLevel3"/>
    <w:basedOn w:val="Normal"/>
    <w:rsid w:val="00D96DE1"/>
    <w:pPr>
      <w:keepNext/>
      <w:numPr>
        <w:ilvl w:val="3"/>
        <w:numId w:val="20"/>
      </w:numPr>
      <w:autoSpaceDE w:val="0"/>
      <w:autoSpaceDN w:val="0"/>
      <w:adjustRightInd w:val="0"/>
      <w:spacing w:after="0" w:line="240" w:lineRule="auto"/>
      <w:contextualSpacing w:val="0"/>
      <w:jc w:val="both"/>
    </w:pPr>
    <w:rPr>
      <w:rFonts w:ascii="Avenir Book" w:eastAsia="Times New Roman" w:hAnsi="Avenir Book" w:cs="Times New Roman"/>
      <w:b/>
      <w:bCs/>
      <w:color w:val="auto"/>
      <w:szCs w:val="22"/>
      <w:lang w:eastAsia="de-DE"/>
      <w14:cntxtAlts w14:val="0"/>
    </w:rPr>
  </w:style>
  <w:style w:type="paragraph" w:customStyle="1" w:styleId="RegSectionLevel4">
    <w:name w:val="RegSectionLevel4"/>
    <w:basedOn w:val="Normal"/>
    <w:rsid w:val="00D96DE1"/>
    <w:pPr>
      <w:keepNext/>
      <w:numPr>
        <w:ilvl w:val="4"/>
        <w:numId w:val="20"/>
      </w:numPr>
      <w:spacing w:after="120" w:line="240" w:lineRule="auto"/>
      <w:contextualSpacing w:val="0"/>
      <w:jc w:val="both"/>
    </w:pPr>
    <w:rPr>
      <w:rFonts w:ascii="Arial" w:eastAsia="MS Mincho" w:hAnsi="Arial" w:cs="Times New Roman"/>
      <w:b/>
      <w:color w:val="auto"/>
      <w:szCs w:val="20"/>
      <w:lang w:val="en-GB" w:eastAsia="de-DE"/>
      <w14:cntxtAlts w14:val="0"/>
    </w:rPr>
  </w:style>
  <w:style w:type="paragraph" w:customStyle="1" w:styleId="RegSectionLevel5">
    <w:name w:val="RegSectionLevel5"/>
    <w:basedOn w:val="Normal"/>
    <w:rsid w:val="00D96DE1"/>
    <w:pPr>
      <w:keepNext/>
      <w:numPr>
        <w:ilvl w:val="5"/>
        <w:numId w:val="20"/>
      </w:numPr>
      <w:spacing w:after="120" w:line="240" w:lineRule="auto"/>
      <w:contextualSpacing w:val="0"/>
      <w:jc w:val="both"/>
    </w:pPr>
    <w:rPr>
      <w:rFonts w:ascii="Arial" w:eastAsia="MS Mincho" w:hAnsi="Arial" w:cs="Times New Roman"/>
      <w:b/>
      <w:color w:val="auto"/>
      <w:szCs w:val="20"/>
      <w:lang w:val="en-GB" w:eastAsia="de-DE"/>
      <w14:cntxtAlts w14:val="0"/>
    </w:rPr>
  </w:style>
  <w:style w:type="paragraph" w:customStyle="1" w:styleId="RegSectionLevel6">
    <w:name w:val="RegSectionLevel6"/>
    <w:basedOn w:val="Normal"/>
    <w:rsid w:val="00D96DE1"/>
    <w:pPr>
      <w:keepNext/>
      <w:numPr>
        <w:ilvl w:val="6"/>
        <w:numId w:val="20"/>
      </w:numPr>
      <w:spacing w:after="120" w:line="240" w:lineRule="auto"/>
      <w:contextualSpacing w:val="0"/>
      <w:jc w:val="both"/>
    </w:pPr>
    <w:rPr>
      <w:rFonts w:ascii="Arial" w:eastAsia="MS Mincho" w:hAnsi="Arial" w:cs="Times New Roman"/>
      <w:b/>
      <w:color w:val="auto"/>
      <w:szCs w:val="20"/>
      <w:lang w:val="en-GB" w:eastAsia="de-DE"/>
      <w14:cntxtAlts w14:val="0"/>
    </w:rPr>
  </w:style>
  <w:style w:type="paragraph" w:customStyle="1" w:styleId="RegSectionLevel7">
    <w:name w:val="RegSectionLevel7"/>
    <w:basedOn w:val="Normal"/>
    <w:rsid w:val="00D96DE1"/>
    <w:pPr>
      <w:keepNext/>
      <w:numPr>
        <w:ilvl w:val="7"/>
        <w:numId w:val="20"/>
      </w:numPr>
      <w:spacing w:after="120" w:line="240" w:lineRule="auto"/>
      <w:contextualSpacing w:val="0"/>
      <w:jc w:val="both"/>
    </w:pPr>
    <w:rPr>
      <w:rFonts w:ascii="Arial" w:eastAsia="MS Mincho" w:hAnsi="Arial" w:cs="Times New Roman"/>
      <w:b/>
      <w:color w:val="auto"/>
      <w:szCs w:val="20"/>
      <w:lang w:val="en-GB" w:eastAsia="de-DE"/>
      <w14:cntxtAlts w14:val="0"/>
    </w:rPr>
  </w:style>
  <w:style w:type="paragraph" w:customStyle="1" w:styleId="RegSectionLevel8">
    <w:name w:val="RegSectionLevel8"/>
    <w:basedOn w:val="Normal"/>
    <w:rsid w:val="00D96DE1"/>
    <w:pPr>
      <w:keepNext/>
      <w:numPr>
        <w:ilvl w:val="8"/>
        <w:numId w:val="20"/>
      </w:numPr>
      <w:spacing w:after="120" w:line="240" w:lineRule="auto"/>
      <w:contextualSpacing w:val="0"/>
      <w:jc w:val="both"/>
    </w:pPr>
    <w:rPr>
      <w:rFonts w:ascii="Arial" w:eastAsia="MS Mincho" w:hAnsi="Arial" w:cs="Times New Roman"/>
      <w:b/>
      <w:color w:val="auto"/>
      <w:szCs w:val="20"/>
      <w:lang w:val="en-GB" w:eastAsia="de-DE"/>
      <w14:cntxtAlts w14:val="0"/>
    </w:rPr>
  </w:style>
  <w:style w:type="paragraph" w:customStyle="1" w:styleId="PartTitleBox">
    <w:name w:val="PartTitleBox"/>
    <w:basedOn w:val="Normal"/>
    <w:rsid w:val="00D96DE1"/>
    <w:pPr>
      <w:keepNext/>
      <w:keepLines/>
      <w:numPr>
        <w:numId w:val="20"/>
      </w:numPr>
      <w:pBdr>
        <w:top w:val="single" w:sz="4" w:space="1" w:color="auto"/>
        <w:left w:val="single" w:sz="4" w:space="1" w:color="auto"/>
        <w:bottom w:val="single" w:sz="4" w:space="1" w:color="auto"/>
        <w:right w:val="single" w:sz="4" w:space="1" w:color="auto"/>
      </w:pBdr>
      <w:shd w:val="clear" w:color="auto" w:fill="D9D9D9"/>
      <w:spacing w:after="0" w:line="240" w:lineRule="auto"/>
      <w:ind w:right="57"/>
      <w:contextualSpacing w:val="0"/>
      <w:jc w:val="center"/>
      <w:outlineLvl w:val="0"/>
    </w:pPr>
    <w:rPr>
      <w:rFonts w:ascii="Times New Roman Bold" w:eastAsia="Times New Roman" w:hAnsi="Times New Roman Bold" w:cs="Times New Roman"/>
      <w:b/>
      <w:color w:val="auto"/>
      <w:szCs w:val="20"/>
      <w:u w:val="dash"/>
      <w:lang w:val="en-GB" w:eastAsia="de-DE"/>
      <w14:cntxtAlts w14:val="0"/>
    </w:rPr>
  </w:style>
  <w:style w:type="numbering" w:customStyle="1" w:styleId="SDMPDDPoASectionList">
    <w:name w:val="SDMPDD&amp;PoASectionList"/>
    <w:uiPriority w:val="99"/>
    <w:rsid w:val="00D96DE1"/>
    <w:pPr>
      <w:numPr>
        <w:numId w:val="19"/>
      </w:numPr>
    </w:pPr>
  </w:style>
  <w:style w:type="paragraph" w:customStyle="1" w:styleId="SDMTableBoxFigureFootnoteSL1FullPage">
    <w:name w:val="SDMTableBoxFigureFootnoteSL1FullPage"/>
    <w:basedOn w:val="Normal"/>
    <w:rsid w:val="00D96DE1"/>
    <w:pPr>
      <w:numPr>
        <w:ilvl w:val="1"/>
        <w:numId w:val="22"/>
      </w:numPr>
      <w:spacing w:before="40" w:after="0" w:line="240" w:lineRule="auto"/>
      <w:contextualSpacing w:val="0"/>
      <w:jc w:val="both"/>
    </w:pPr>
    <w:rPr>
      <w:rFonts w:ascii="Arial" w:eastAsia="Times New Roman" w:hAnsi="Arial" w:cs="Times New Roman"/>
      <w:color w:val="auto"/>
      <w:sz w:val="20"/>
      <w:szCs w:val="20"/>
      <w:lang w:val="en-GB" w:eastAsia="de-DE"/>
      <w14:cntxtAlts w14:val="0"/>
    </w:rPr>
  </w:style>
  <w:style w:type="paragraph" w:customStyle="1" w:styleId="SDMTableBoxFigureFootnoteSL2FullPage">
    <w:name w:val="SDMTableBoxFigureFootnoteSL2FullPage"/>
    <w:basedOn w:val="Normal"/>
    <w:rsid w:val="00D96DE1"/>
    <w:pPr>
      <w:numPr>
        <w:ilvl w:val="2"/>
        <w:numId w:val="22"/>
      </w:numPr>
      <w:spacing w:before="40" w:after="0" w:line="240" w:lineRule="auto"/>
      <w:contextualSpacing w:val="0"/>
      <w:jc w:val="both"/>
    </w:pPr>
    <w:rPr>
      <w:rFonts w:ascii="Arial" w:eastAsia="Times New Roman" w:hAnsi="Arial" w:cs="Times New Roman"/>
      <w:color w:val="auto"/>
      <w:sz w:val="20"/>
      <w:szCs w:val="20"/>
      <w:lang w:val="en-GB" w:eastAsia="de-DE"/>
      <w14:cntxtAlts w14:val="0"/>
    </w:rPr>
  </w:style>
  <w:style w:type="paragraph" w:customStyle="1" w:styleId="SDMTableBoxFigureFootnoteSL3FullPage">
    <w:name w:val="SDMTableBoxFigureFootnoteSL3FullPage"/>
    <w:basedOn w:val="Normal"/>
    <w:rsid w:val="00D96DE1"/>
    <w:pPr>
      <w:numPr>
        <w:ilvl w:val="3"/>
        <w:numId w:val="22"/>
      </w:numPr>
      <w:spacing w:before="40" w:after="0" w:line="240" w:lineRule="auto"/>
      <w:ind w:left="1248"/>
      <w:contextualSpacing w:val="0"/>
      <w:jc w:val="both"/>
    </w:pPr>
    <w:rPr>
      <w:rFonts w:ascii="Arial" w:eastAsia="Times New Roman" w:hAnsi="Arial" w:cs="Times New Roman"/>
      <w:color w:val="auto"/>
      <w:sz w:val="20"/>
      <w:szCs w:val="20"/>
      <w:lang w:val="en-GB" w:eastAsia="de-DE"/>
      <w14:cntxtAlts w14:val="0"/>
    </w:rPr>
  </w:style>
  <w:style w:type="paragraph" w:customStyle="1" w:styleId="SDMTableBoxFigureFootnoteSL4FullPage">
    <w:name w:val="SDMTableBoxFigureFootnoteSL4FullPage"/>
    <w:basedOn w:val="Normal"/>
    <w:rsid w:val="00D96DE1"/>
    <w:pPr>
      <w:numPr>
        <w:ilvl w:val="4"/>
        <w:numId w:val="22"/>
      </w:numPr>
      <w:spacing w:before="40" w:after="0" w:line="240" w:lineRule="auto"/>
      <w:ind w:left="1587"/>
      <w:contextualSpacing w:val="0"/>
      <w:jc w:val="both"/>
    </w:pPr>
    <w:rPr>
      <w:rFonts w:ascii="Arial" w:eastAsia="Times New Roman" w:hAnsi="Arial" w:cs="Times New Roman"/>
      <w:color w:val="auto"/>
      <w:sz w:val="20"/>
      <w:szCs w:val="20"/>
      <w:lang w:val="en-GB" w:eastAsia="de-DE"/>
      <w14:cntxtAlts w14:val="0"/>
    </w:rPr>
  </w:style>
  <w:style w:type="paragraph" w:customStyle="1" w:styleId="SDMTableBoxFigureFootnoteSL5FullPage">
    <w:name w:val="SDMTableBoxFigureFootnoteSL5FullPage"/>
    <w:basedOn w:val="Normal"/>
    <w:rsid w:val="00D96DE1"/>
    <w:pPr>
      <w:numPr>
        <w:ilvl w:val="5"/>
        <w:numId w:val="22"/>
      </w:numPr>
      <w:spacing w:before="40" w:after="0" w:line="240" w:lineRule="auto"/>
      <w:ind w:left="2042" w:hanging="454"/>
      <w:contextualSpacing w:val="0"/>
      <w:jc w:val="both"/>
    </w:pPr>
    <w:rPr>
      <w:rFonts w:ascii="Arial" w:eastAsia="Times New Roman" w:hAnsi="Arial" w:cs="Times New Roman"/>
      <w:color w:val="auto"/>
      <w:sz w:val="20"/>
      <w:szCs w:val="20"/>
      <w:lang w:val="en-GB" w:eastAsia="de-DE"/>
      <w14:cntxtAlts w14:val="0"/>
    </w:rPr>
  </w:style>
  <w:style w:type="numbering" w:customStyle="1" w:styleId="SDMTableBoxFigureFootnoteFullPageList">
    <w:name w:val="SDMTableBoxFigureFootnoteFullPageList"/>
    <w:uiPriority w:val="99"/>
    <w:rsid w:val="00D96DE1"/>
    <w:pPr>
      <w:numPr>
        <w:numId w:val="21"/>
      </w:numPr>
    </w:pPr>
  </w:style>
  <w:style w:type="paragraph" w:styleId="Revision">
    <w:name w:val="Revision"/>
    <w:hidden/>
    <w:uiPriority w:val="99"/>
    <w:semiHidden/>
    <w:rsid w:val="00D96DE1"/>
    <w:rPr>
      <w:rFonts w:ascii="Verdana" w:hAnsi="Verdana" w:cs="Times New Roman (Body CS)"/>
      <w:color w:val="4D4D4C"/>
      <w:szCs w:val="24"/>
      <w14:cntxtAlts/>
    </w:rPr>
  </w:style>
  <w:style w:type="paragraph" w:customStyle="1" w:styleId="RegSectionLevel2">
    <w:name w:val="RegSectionLevel2"/>
    <w:basedOn w:val="Normal"/>
    <w:rsid w:val="00D96DE1"/>
    <w:pPr>
      <w:keepNext/>
      <w:spacing w:after="0" w:line="240" w:lineRule="auto"/>
      <w:contextualSpacing w:val="0"/>
      <w:jc w:val="both"/>
    </w:pPr>
    <w:rPr>
      <w:rFonts w:ascii="Arial" w:eastAsia="Times New Roman" w:hAnsi="Arial" w:cs="Times New Roman"/>
      <w:b/>
      <w:color w:val="auto"/>
      <w:szCs w:val="22"/>
      <w:lang w:val="en-GB" w:eastAsia="de-DE"/>
      <w14:cntxtAlts w14:val="0"/>
    </w:rPr>
  </w:style>
  <w:style w:type="paragraph" w:customStyle="1" w:styleId="SDMTableBoxParaNumbered">
    <w:name w:val="SDMTable&amp;BoxParaNumbered"/>
    <w:basedOn w:val="Normal"/>
    <w:qFormat/>
    <w:rsid w:val="00D96DE1"/>
    <w:pPr>
      <w:tabs>
        <w:tab w:val="num" w:pos="0"/>
      </w:tabs>
      <w:spacing w:after="0" w:line="240" w:lineRule="auto"/>
      <w:contextualSpacing w:val="0"/>
    </w:pPr>
    <w:rPr>
      <w:rFonts w:ascii="Arial" w:eastAsia="Times New Roman" w:hAnsi="Arial" w:cs="Times New Roman"/>
      <w:color w:val="auto"/>
      <w:sz w:val="20"/>
      <w:szCs w:val="20"/>
      <w:lang w:val="en-GB" w:eastAsia="de-DE"/>
      <w14:cntxtAlts w14:val="0"/>
    </w:rPr>
  </w:style>
  <w:style w:type="paragraph" w:customStyle="1" w:styleId="SymbolForm">
    <w:name w:val="SymbolForm"/>
    <w:basedOn w:val="Normal"/>
    <w:rsid w:val="00D96DE1"/>
    <w:pPr>
      <w:spacing w:after="0" w:line="240" w:lineRule="auto"/>
      <w:contextualSpacing w:val="0"/>
      <w:jc w:val="right"/>
    </w:pPr>
    <w:rPr>
      <w:rFonts w:ascii="Arial" w:eastAsia="Times New Roman" w:hAnsi="Arial" w:cs="Arial"/>
      <w:b/>
      <w:bCs/>
      <w:color w:val="auto"/>
      <w:szCs w:val="20"/>
      <w:lang w:val="en-GB" w:eastAsia="de-DE"/>
      <w14:cntxtAlts w14:val="0"/>
    </w:rPr>
  </w:style>
  <w:style w:type="paragraph" w:customStyle="1" w:styleId="SDMAppTitle">
    <w:name w:val="SDMAppTitle"/>
    <w:basedOn w:val="Normal"/>
    <w:next w:val="Normal"/>
    <w:qFormat/>
    <w:rsid w:val="00D96DE1"/>
    <w:pPr>
      <w:keepNext/>
      <w:keepLines/>
      <w:pageBreakBefore/>
      <w:numPr>
        <w:numId w:val="30"/>
      </w:numPr>
      <w:suppressAutoHyphens/>
      <w:spacing w:before="120" w:after="600" w:line="240" w:lineRule="auto"/>
      <w:contextualSpacing w:val="0"/>
      <w:jc w:val="both"/>
      <w:outlineLvl w:val="0"/>
    </w:pPr>
    <w:rPr>
      <w:rFonts w:ascii="Arial" w:eastAsia="Times New Roman" w:hAnsi="Arial" w:cs="Arial"/>
      <w:b/>
      <w:color w:val="auto"/>
      <w:sz w:val="32"/>
      <w:szCs w:val="32"/>
      <w:lang w:val="en-GB" w:eastAsia="de-DE"/>
      <w14:cntxtAlts w14:val="0"/>
    </w:rPr>
  </w:style>
  <w:style w:type="paragraph" w:customStyle="1" w:styleId="SDMApp3">
    <w:name w:val="SDMApp3"/>
    <w:basedOn w:val="Normal"/>
    <w:qFormat/>
    <w:rsid w:val="00D96DE1"/>
    <w:pPr>
      <w:keepNext/>
      <w:keepLines/>
      <w:numPr>
        <w:ilvl w:val="3"/>
        <w:numId w:val="30"/>
      </w:numPr>
      <w:suppressAutoHyphens/>
      <w:spacing w:before="240" w:after="60" w:line="240" w:lineRule="auto"/>
      <w:contextualSpacing w:val="0"/>
      <w:jc w:val="both"/>
    </w:pPr>
    <w:rPr>
      <w:rFonts w:ascii="Arial" w:eastAsia="Times New Roman" w:hAnsi="Arial" w:cs="Arial"/>
      <w:b/>
      <w:color w:val="auto"/>
      <w:lang w:val="en-GB" w:eastAsia="de-DE"/>
      <w14:cntxtAlts w14:val="0"/>
    </w:rPr>
  </w:style>
  <w:style w:type="paragraph" w:customStyle="1" w:styleId="SDMApp4">
    <w:name w:val="SDMApp4"/>
    <w:basedOn w:val="Normal"/>
    <w:qFormat/>
    <w:rsid w:val="00D96DE1"/>
    <w:pPr>
      <w:keepNext/>
      <w:keepLines/>
      <w:numPr>
        <w:ilvl w:val="4"/>
        <w:numId w:val="30"/>
      </w:numPr>
      <w:suppressAutoHyphens/>
      <w:spacing w:before="240" w:after="60" w:line="240" w:lineRule="auto"/>
      <w:contextualSpacing w:val="0"/>
      <w:jc w:val="both"/>
    </w:pPr>
    <w:rPr>
      <w:rFonts w:ascii="Arial" w:eastAsia="Times New Roman" w:hAnsi="Arial" w:cs="Arial"/>
      <w:b/>
      <w:color w:val="auto"/>
      <w:lang w:val="en-GB" w:eastAsia="de-DE"/>
      <w14:cntxtAlts w14:val="0"/>
    </w:rPr>
  </w:style>
  <w:style w:type="numbering" w:customStyle="1" w:styleId="SDMAppHeadList">
    <w:name w:val="SDMAppHeadList"/>
    <w:uiPriority w:val="99"/>
    <w:rsid w:val="00D96DE1"/>
    <w:pPr>
      <w:numPr>
        <w:numId w:val="29"/>
      </w:numPr>
    </w:pPr>
  </w:style>
  <w:style w:type="paragraph" w:customStyle="1" w:styleId="SDMApp5">
    <w:name w:val="SDMApp5"/>
    <w:basedOn w:val="SDMApp4"/>
    <w:qFormat/>
    <w:rsid w:val="00D96DE1"/>
    <w:pPr>
      <w:numPr>
        <w:ilvl w:val="5"/>
      </w:numPr>
      <w:tabs>
        <w:tab w:val="left" w:pos="1418"/>
      </w:tabs>
      <w:ind w:left="1418" w:hanging="1418"/>
    </w:pPr>
  </w:style>
  <w:style w:type="paragraph" w:customStyle="1" w:styleId="SDMApp2">
    <w:name w:val="SDMApp2"/>
    <w:basedOn w:val="Normal"/>
    <w:qFormat/>
    <w:rsid w:val="00D96DE1"/>
    <w:pPr>
      <w:keepNext/>
      <w:keepLines/>
      <w:numPr>
        <w:ilvl w:val="2"/>
        <w:numId w:val="30"/>
      </w:numPr>
      <w:suppressAutoHyphens/>
      <w:spacing w:before="240" w:after="60" w:line="240" w:lineRule="auto"/>
      <w:contextualSpacing w:val="0"/>
      <w:jc w:val="both"/>
    </w:pPr>
    <w:rPr>
      <w:rFonts w:ascii="Arial" w:eastAsia="Times New Roman" w:hAnsi="Arial" w:cs="Arial"/>
      <w:b/>
      <w:color w:val="auto"/>
      <w:lang w:val="en-GB" w:eastAsia="de-DE"/>
      <w14:cntxtAlts w14:val="0"/>
    </w:rPr>
  </w:style>
  <w:style w:type="paragraph" w:customStyle="1" w:styleId="SDMPDDPoASubSection2">
    <w:name w:val="SDMPDD&amp;PoASubSection2"/>
    <w:basedOn w:val="Normal"/>
    <w:qFormat/>
    <w:rsid w:val="00D96DE1"/>
    <w:pPr>
      <w:keepNext/>
      <w:keepLines/>
      <w:tabs>
        <w:tab w:val="left" w:pos="1474"/>
      </w:tabs>
      <w:suppressAutoHyphens/>
      <w:spacing w:before="240" w:after="60" w:line="240" w:lineRule="auto"/>
      <w:contextualSpacing w:val="0"/>
      <w:jc w:val="both"/>
      <w:outlineLvl w:val="2"/>
    </w:pPr>
    <w:rPr>
      <w:rFonts w:ascii="Arial" w:eastAsia="Times New Roman" w:hAnsi="Arial" w:cs="Arial"/>
      <w:b/>
      <w:color w:val="auto"/>
      <w:lang w:val="en-GB" w:eastAsia="de-DE"/>
      <w14:cntxtAlts w14:val="0"/>
    </w:rPr>
  </w:style>
  <w:style w:type="numbering" w:customStyle="1" w:styleId="Style1">
    <w:name w:val="Style1"/>
    <w:uiPriority w:val="99"/>
    <w:rsid w:val="00D96DE1"/>
    <w:pPr>
      <w:numPr>
        <w:numId w:val="31"/>
      </w:numPr>
    </w:pPr>
  </w:style>
  <w:style w:type="numbering" w:customStyle="1" w:styleId="Style2">
    <w:name w:val="Style2"/>
    <w:uiPriority w:val="99"/>
    <w:rsid w:val="00D96DE1"/>
    <w:pPr>
      <w:numPr>
        <w:numId w:val="32"/>
      </w:numPr>
    </w:pPr>
  </w:style>
  <w:style w:type="numbering" w:customStyle="1" w:styleId="Style3">
    <w:name w:val="Style3"/>
    <w:uiPriority w:val="99"/>
    <w:rsid w:val="00D96DE1"/>
    <w:pPr>
      <w:numPr>
        <w:numId w:val="33"/>
      </w:numPr>
    </w:pPr>
  </w:style>
  <w:style w:type="numbering" w:customStyle="1" w:styleId="Style4">
    <w:name w:val="Style4"/>
    <w:uiPriority w:val="99"/>
    <w:rsid w:val="00D96DE1"/>
    <w:pPr>
      <w:numPr>
        <w:numId w:val="34"/>
      </w:numPr>
    </w:pPr>
  </w:style>
  <w:style w:type="numbering" w:customStyle="1" w:styleId="Style5">
    <w:name w:val="Style5"/>
    <w:uiPriority w:val="99"/>
    <w:rsid w:val="00D96DE1"/>
    <w:pPr>
      <w:numPr>
        <w:numId w:val="35"/>
      </w:numPr>
    </w:pPr>
  </w:style>
  <w:style w:type="numbering" w:customStyle="1" w:styleId="Style6">
    <w:name w:val="Style6"/>
    <w:uiPriority w:val="99"/>
    <w:rsid w:val="00D96DE1"/>
    <w:pPr>
      <w:numPr>
        <w:numId w:val="36"/>
      </w:numPr>
    </w:pPr>
  </w:style>
  <w:style w:type="numbering" w:customStyle="1" w:styleId="Style7">
    <w:name w:val="Style7"/>
    <w:uiPriority w:val="99"/>
    <w:rsid w:val="00D96DE1"/>
    <w:pPr>
      <w:numPr>
        <w:numId w:val="37"/>
      </w:numPr>
    </w:pPr>
  </w:style>
  <w:style w:type="numbering" w:customStyle="1" w:styleId="Style8">
    <w:name w:val="Style8"/>
    <w:uiPriority w:val="99"/>
    <w:rsid w:val="00D96DE1"/>
    <w:pPr>
      <w:numPr>
        <w:numId w:val="38"/>
      </w:numPr>
    </w:pPr>
  </w:style>
  <w:style w:type="numbering" w:customStyle="1" w:styleId="Style9">
    <w:name w:val="Style9"/>
    <w:uiPriority w:val="99"/>
    <w:rsid w:val="00D96DE1"/>
    <w:pPr>
      <w:numPr>
        <w:numId w:val="40"/>
      </w:numPr>
    </w:pPr>
  </w:style>
  <w:style w:type="character" w:customStyle="1" w:styleId="UnresolvedMention2">
    <w:name w:val="Unresolved Mention2"/>
    <w:basedOn w:val="DefaultParagraphFont"/>
    <w:uiPriority w:val="99"/>
    <w:semiHidden/>
    <w:unhideWhenUsed/>
    <w:rsid w:val="00D96D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Excel_Worksheet2.xlsx"/><Relationship Id="rId42" Type="http://schemas.openxmlformats.org/officeDocument/2006/relationships/image" Target="media/image18.emf"/><Relationship Id="rId47" Type="http://schemas.openxmlformats.org/officeDocument/2006/relationships/package" Target="embeddings/Microsoft_Excel_Worksheet15.xlsx"/><Relationship Id="rId63" Type="http://schemas.openxmlformats.org/officeDocument/2006/relationships/footer" Target="footer3.xml"/><Relationship Id="rId68" Type="http://schemas.openxmlformats.org/officeDocument/2006/relationships/package" Target="embeddings/Microsoft_Excel_Worksheet18.xlsx"/><Relationship Id="rId16" Type="http://schemas.openxmlformats.org/officeDocument/2006/relationships/image" Target="media/image5.emf"/><Relationship Id="rId11" Type="http://schemas.openxmlformats.org/officeDocument/2006/relationships/image" Target="media/image3.emf"/><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Excel_Worksheet10.xlsx"/><Relationship Id="rId40" Type="http://schemas.openxmlformats.org/officeDocument/2006/relationships/image" Target="media/image17.emf"/><Relationship Id="rId45" Type="http://schemas.openxmlformats.org/officeDocument/2006/relationships/package" Target="embeddings/Microsoft_Excel_Worksheet14.xlsx"/><Relationship Id="rId53" Type="http://schemas.openxmlformats.org/officeDocument/2006/relationships/hyperlink" Target="mailto:temesi.compost@gmail.com" TargetMode="External"/><Relationship Id="rId58" Type="http://schemas.openxmlformats.org/officeDocument/2006/relationships/footer" Target="footer1.xml"/><Relationship Id="rId66" Type="http://schemas.openxmlformats.org/officeDocument/2006/relationships/footer" Target="footer5.xml"/><Relationship Id="rId74" Type="http://schemas.openxmlformats.org/officeDocument/2006/relationships/package" Target="embeddings/Microsoft_Excel_Worksheet21.xlsx"/><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package" Target="embeddings/Microsoft_Excel_Worksheet1.xlsx"/><Relationship Id="rId14" Type="http://schemas.openxmlformats.org/officeDocument/2006/relationships/oleObject" Target="embeddings/oleObject2.bin"/><Relationship Id="rId22" Type="http://schemas.openxmlformats.org/officeDocument/2006/relationships/image" Target="media/image8.emf"/><Relationship Id="rId27" Type="http://schemas.openxmlformats.org/officeDocument/2006/relationships/package" Target="embeddings/Microsoft_Excel_Worksheet5.xlsx"/><Relationship Id="rId30" Type="http://schemas.openxmlformats.org/officeDocument/2006/relationships/image" Target="media/image12.emf"/><Relationship Id="rId35" Type="http://schemas.openxmlformats.org/officeDocument/2006/relationships/package" Target="embeddings/Microsoft_Excel_Worksheet9.xlsx"/><Relationship Id="rId43" Type="http://schemas.openxmlformats.org/officeDocument/2006/relationships/package" Target="embeddings/Microsoft_Excel_Worksheet13.xlsx"/><Relationship Id="rId48" Type="http://schemas.openxmlformats.org/officeDocument/2006/relationships/image" Target="media/image21.emf"/><Relationship Id="rId56" Type="http://schemas.openxmlformats.org/officeDocument/2006/relationships/hyperlink" Target="mailto:Franziska.heidenreich@myclimate.org" TargetMode="External"/><Relationship Id="rId64" Type="http://schemas.openxmlformats.org/officeDocument/2006/relationships/footer" Target="footer4.xml"/><Relationship Id="rId69" Type="http://schemas.openxmlformats.org/officeDocument/2006/relationships/image" Target="media/image27.emf"/><Relationship Id="rId77" Type="http://schemas.openxmlformats.org/officeDocument/2006/relationships/image" Target="media/image31.emf"/><Relationship Id="rId8" Type="http://schemas.openxmlformats.org/officeDocument/2006/relationships/hyperlink" Target="https://globalgoals.goldstandard.org/standards/TGuide-PerfCert_V1.1-Monitoring-Report.pdf" TargetMode="External"/><Relationship Id="rId51" Type="http://schemas.openxmlformats.org/officeDocument/2006/relationships/package" Target="embeddings/Microsoft_Excel_Worksheet17.xlsx"/><Relationship Id="rId72" Type="http://schemas.openxmlformats.org/officeDocument/2006/relationships/package" Target="embeddings/Microsoft_Excel_Worksheet20.xlsx"/><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package" Target="embeddings/Microsoft_Excel_Worksheet.xlsx"/><Relationship Id="rId25" Type="http://schemas.openxmlformats.org/officeDocument/2006/relationships/package" Target="embeddings/Microsoft_Excel_Worksheet4.xlsx"/><Relationship Id="rId33" Type="http://schemas.openxmlformats.org/officeDocument/2006/relationships/package" Target="embeddings/Microsoft_Excel_Worksheet8.xls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header" Target="header2.xml"/><Relationship Id="rId67" Type="http://schemas.openxmlformats.org/officeDocument/2006/relationships/image" Target="media/image26.emf"/><Relationship Id="rId20" Type="http://schemas.openxmlformats.org/officeDocument/2006/relationships/image" Target="media/image7.emf"/><Relationship Id="rId41" Type="http://schemas.openxmlformats.org/officeDocument/2006/relationships/package" Target="embeddings/Microsoft_Excel_Worksheet12.xlsx"/><Relationship Id="rId54" Type="http://schemas.openxmlformats.org/officeDocument/2006/relationships/hyperlink" Target="mailto:info@myclimate.org" TargetMode="External"/><Relationship Id="rId62" Type="http://schemas.openxmlformats.org/officeDocument/2006/relationships/header" Target="header4.xml"/><Relationship Id="rId70" Type="http://schemas.openxmlformats.org/officeDocument/2006/relationships/package" Target="embeddings/Microsoft_Excel_Worksheet19.xlsx"/><Relationship Id="rId75"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gatrik.esdm.go.id/frontend/download_index/?kode_category=emisi_pl" TargetMode="External"/><Relationship Id="rId23" Type="http://schemas.openxmlformats.org/officeDocument/2006/relationships/package" Target="embeddings/Microsoft_Excel_Worksheet3.xls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Excel_Worksheet16.xlsx"/><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package" Target="embeddings/Microsoft_Excel_Worksheet7.xlsx"/><Relationship Id="rId44" Type="http://schemas.openxmlformats.org/officeDocument/2006/relationships/image" Target="media/image19.emf"/><Relationship Id="rId52" Type="http://schemas.openxmlformats.org/officeDocument/2006/relationships/hyperlink" Target="https://globalgoals.goldstandard.org/standards/TGuide-PerfCert_V1.1-Monitoring-Report.pdf" TargetMode="External"/><Relationship Id="rId60" Type="http://schemas.openxmlformats.org/officeDocument/2006/relationships/footer" Target="footer2.xml"/><Relationship Id="rId65" Type="http://schemas.openxmlformats.org/officeDocument/2006/relationships/header" Target="header5.xml"/><Relationship Id="rId73" Type="http://schemas.openxmlformats.org/officeDocument/2006/relationships/image" Target="media/image29.emf"/><Relationship Id="rId78" Type="http://schemas.openxmlformats.org/officeDocument/2006/relationships/package" Target="embeddings/Microsoft_Excel_Worksheet23.xlsx"/><Relationship Id="rId4" Type="http://schemas.openxmlformats.org/officeDocument/2006/relationships/settings" Target="settings.xml"/><Relationship Id="rId9" Type="http://schemas.openxmlformats.org/officeDocument/2006/relationships/hyperlink" Target="https://cdm.unfccc.int/Projects/DB/SGS-UKL1214472977.27/view" TargetMode="External"/><Relationship Id="rId13" Type="http://schemas.openxmlformats.org/officeDocument/2006/relationships/image" Target="media/image4.emf"/><Relationship Id="rId18" Type="http://schemas.openxmlformats.org/officeDocument/2006/relationships/image" Target="media/image6.emf"/><Relationship Id="rId39" Type="http://schemas.openxmlformats.org/officeDocument/2006/relationships/package" Target="embeddings/Microsoft_Excel_Worksheet11.xlsx"/><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hyperlink" Target="http://www.myclimate.org" TargetMode="External"/><Relationship Id="rId76" Type="http://schemas.openxmlformats.org/officeDocument/2006/relationships/package" Target="embeddings/Microsoft_Excel_Worksheet22.xlsx"/><Relationship Id="rId7" Type="http://schemas.openxmlformats.org/officeDocument/2006/relationships/endnotes" Target="endnotes.xml"/><Relationship Id="rId71" Type="http://schemas.openxmlformats.org/officeDocument/2006/relationships/image" Target="media/image28.emf"/><Relationship Id="rId2" Type="http://schemas.openxmlformats.org/officeDocument/2006/relationships/numbering" Target="numbering.xml"/><Relationship Id="rId29" Type="http://schemas.openxmlformats.org/officeDocument/2006/relationships/package" Target="embeddings/Microsoft_Excel_Worksheet6.xlsx"/></Relationships>
</file>

<file path=word/_rels/footer5.xml.rels><?xml version="1.0" encoding="UTF-8" standalone="yes"?>
<Relationships xmlns="http://schemas.openxmlformats.org/package/2006/relationships"><Relationship Id="rId2" Type="http://schemas.openxmlformats.org/officeDocument/2006/relationships/image" Target="media/image25.emf"/><Relationship Id="rId1" Type="http://schemas.openxmlformats.org/officeDocument/2006/relationships/image" Target="media/image24.emf"/></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35D3A5-78FF-4AA8-ABE2-925B94DF3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820</TotalTime>
  <Pages>55</Pages>
  <Words>11092</Words>
  <Characters>63228</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Kuper</dc:creator>
  <cp:lastModifiedBy>4KES</cp:lastModifiedBy>
  <cp:revision>6</cp:revision>
  <cp:lastPrinted>2022-04-15T13:54:00Z</cp:lastPrinted>
  <dcterms:created xsi:type="dcterms:W3CDTF">2022-04-15T08:39:00Z</dcterms:created>
  <dcterms:modified xsi:type="dcterms:W3CDTF">2023-09-28T04:10:00Z</dcterms:modified>
</cp:coreProperties>
</file>