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C5C016" w14:textId="77777777" w:rsidR="0020515C" w:rsidRDefault="003A08EB">
      <w:pPr>
        <w:spacing w:after="0" w:line="240" w:lineRule="auto"/>
        <w:rPr>
          <w:b/>
          <w:smallCaps/>
          <w:color w:val="00B9BD"/>
          <w:sz w:val="48"/>
          <w:szCs w:val="48"/>
        </w:rPr>
      </w:pPr>
      <w:r>
        <w:rPr>
          <w:b/>
          <w:smallCaps/>
          <w:color w:val="00B9BD"/>
          <w:sz w:val="48"/>
          <w:szCs w:val="48"/>
        </w:rPr>
        <w:t>KEY PROJECT INFORMATION &amp; PROJECT DESIGN DOCUMENT (PDD)</w:t>
      </w:r>
    </w:p>
    <w:p w14:paraId="6966CBD4" w14:textId="77777777" w:rsidR="0020515C" w:rsidRDefault="003A08EB">
      <w:r>
        <w:pict w14:anchorId="69F19D69">
          <v:rect id="_x0000_i1025" style="width:0;height:1.5pt" o:hralign="center" o:hrstd="t" o:hr="t" fillcolor="#a0a0a0" stroked="f"/>
        </w:pict>
      </w:r>
    </w:p>
    <w:p w14:paraId="27A67AEE" w14:textId="77777777" w:rsidR="0020515C" w:rsidRDefault="003A08EB">
      <w:pPr>
        <w:pStyle w:val="Heading6"/>
        <w:rPr>
          <w:sz w:val="24"/>
          <w:szCs w:val="24"/>
        </w:rPr>
      </w:pPr>
      <w:r>
        <w:rPr>
          <w:sz w:val="24"/>
          <w:szCs w:val="24"/>
        </w:rPr>
        <w:t xml:space="preserve">PUBLICATION DATE </w:t>
      </w:r>
      <w:r>
        <w:t xml:space="preserve"> </w:t>
      </w:r>
      <w:r>
        <w:rPr>
          <w:b/>
          <w:color w:val="515151"/>
        </w:rPr>
        <w:t>14.10.2020</w:t>
      </w:r>
      <w:r>
        <w:br/>
      </w:r>
      <w:proofErr w:type="gramStart"/>
      <w:r>
        <w:rPr>
          <w:sz w:val="24"/>
          <w:szCs w:val="24"/>
        </w:rPr>
        <w:t xml:space="preserve">VERSION </w:t>
      </w:r>
      <w:r>
        <w:t xml:space="preserve"> </w:t>
      </w:r>
      <w:r>
        <w:rPr>
          <w:b/>
          <w:color w:val="515151"/>
        </w:rPr>
        <w:t>v.</w:t>
      </w:r>
      <w:proofErr w:type="gramEnd"/>
      <w:r>
        <w:rPr>
          <w:b/>
          <w:color w:val="515151"/>
        </w:rPr>
        <w:t xml:space="preserve"> 1.2 </w:t>
      </w:r>
      <w:r>
        <w:rPr>
          <w:b/>
          <w:color w:val="515151"/>
        </w:rPr>
        <w:br/>
      </w:r>
      <w:r>
        <w:rPr>
          <w:sz w:val="24"/>
          <w:szCs w:val="24"/>
        </w:rPr>
        <w:t xml:space="preserve">RELATED SUPPORT </w:t>
      </w:r>
    </w:p>
    <w:p w14:paraId="38C6BA0E" w14:textId="77777777" w:rsidR="0020515C" w:rsidRDefault="003A08EB">
      <w:pPr>
        <w:pStyle w:val="Heading6"/>
        <w:spacing w:before="0"/>
        <w:rPr>
          <w:b/>
        </w:rPr>
      </w:pPr>
      <w:r>
        <w:rPr>
          <w:b/>
          <w:sz w:val="24"/>
          <w:szCs w:val="24"/>
        </w:rPr>
        <w:t xml:space="preserve">- </w:t>
      </w:r>
      <w:hyperlink r:id="rId7">
        <w:r>
          <w:rPr>
            <w:b/>
            <w:color w:val="515151"/>
          </w:rPr>
          <w:t xml:space="preserve">TEMPLATE GUIDE Key Project Information &amp; Project Design Document v.1.2 </w:t>
        </w:r>
      </w:hyperlink>
    </w:p>
    <w:p w14:paraId="3ADC6A67" w14:textId="77777777" w:rsidR="0020515C" w:rsidRDefault="003A08EB">
      <w:pPr>
        <w:spacing w:after="0"/>
      </w:pPr>
      <w:r>
        <w:pict w14:anchorId="7530BE13">
          <v:rect id="_x0000_i1026" style="width:0;height:1.5pt" o:hralign="center" o:hrstd="t" o:hr="t" fillcolor="#a0a0a0" stroked="f"/>
        </w:pict>
      </w:r>
    </w:p>
    <w:p w14:paraId="34EAB78D" w14:textId="77777777" w:rsidR="0020515C" w:rsidRDefault="0020515C">
      <w:pPr>
        <w:spacing w:after="0"/>
      </w:pPr>
    </w:p>
    <w:p w14:paraId="2B9076AA" w14:textId="77777777" w:rsidR="0020515C" w:rsidRDefault="0020515C">
      <w:pPr>
        <w:spacing w:after="0"/>
      </w:pPr>
    </w:p>
    <w:p w14:paraId="60251473" w14:textId="77777777" w:rsidR="0020515C" w:rsidRDefault="003A08EB">
      <w:pPr>
        <w:spacing w:after="0"/>
      </w:pPr>
      <w:r>
        <w:t xml:space="preserve">This document contains the following Sections </w:t>
      </w:r>
    </w:p>
    <w:p w14:paraId="098E5E91" w14:textId="77777777" w:rsidR="0020515C" w:rsidRDefault="003A08EB">
      <w:pPr>
        <w:spacing w:after="0"/>
      </w:pPr>
      <w:r>
        <w:br/>
        <w:t>Key Project Information</w:t>
      </w:r>
    </w:p>
    <w:p w14:paraId="35CE8B89" w14:textId="77777777" w:rsidR="0020515C" w:rsidRDefault="003A08EB">
      <w:pPr>
        <w:spacing w:after="0"/>
        <w:rPr>
          <w:u w:val="single"/>
        </w:rPr>
      </w:pPr>
      <w:r>
        <w:rPr>
          <w:u w:val="single"/>
        </w:rPr>
        <w:t>SECTION A</w:t>
      </w:r>
      <w:r>
        <w:t xml:space="preserve"> –</w:t>
      </w:r>
      <w:r>
        <w:rPr>
          <w:u w:val="single"/>
        </w:rPr>
        <w:t xml:space="preserve"> </w:t>
      </w:r>
      <w:r>
        <w:t>Description of project</w:t>
      </w:r>
    </w:p>
    <w:p w14:paraId="4FCBDCB6" w14:textId="77777777" w:rsidR="0020515C" w:rsidRDefault="003A08EB">
      <w:pPr>
        <w:spacing w:after="0"/>
      </w:pPr>
      <w:r>
        <w:rPr>
          <w:u w:val="single"/>
        </w:rPr>
        <w:t>SECTION B</w:t>
      </w:r>
      <w:r>
        <w:t xml:space="preserve"> - Application of approved Gold Standard</w:t>
      </w:r>
      <w:r>
        <w:t xml:space="preserve"> Methodology (</w:t>
      </w:r>
      <w:proofErr w:type="spellStart"/>
      <w:r>
        <w:t>ies</w:t>
      </w:r>
      <w:proofErr w:type="spellEnd"/>
      <w:r>
        <w:t>) and/or    demonstration of SDG Contributions</w:t>
      </w:r>
    </w:p>
    <w:p w14:paraId="5ADF1911" w14:textId="77777777" w:rsidR="0020515C" w:rsidRDefault="003A08EB">
      <w:pPr>
        <w:spacing w:after="0"/>
      </w:pPr>
      <w:r>
        <w:rPr>
          <w:u w:val="single"/>
        </w:rPr>
        <w:t>SECTION C</w:t>
      </w:r>
      <w:r>
        <w:t xml:space="preserve"> – Duration and crediting period</w:t>
      </w:r>
    </w:p>
    <w:p w14:paraId="3BD1910B" w14:textId="77777777" w:rsidR="0020515C" w:rsidRDefault="003A08EB">
      <w:pPr>
        <w:spacing w:after="0"/>
      </w:pPr>
      <w:r>
        <w:rPr>
          <w:u w:val="single"/>
        </w:rPr>
        <w:t>SECTION D</w:t>
      </w:r>
      <w:r>
        <w:t xml:space="preserve"> – Summary of Safeguarding Principles and Gender Sensitive Assessment</w:t>
      </w:r>
    </w:p>
    <w:p w14:paraId="71B6341A" w14:textId="77777777" w:rsidR="0020515C" w:rsidRDefault="003A08EB">
      <w:pPr>
        <w:spacing w:after="0"/>
        <w:rPr>
          <w:u w:val="single"/>
        </w:rPr>
      </w:pPr>
      <w:r>
        <w:rPr>
          <w:u w:val="single"/>
        </w:rPr>
        <w:t xml:space="preserve">SECTION E </w:t>
      </w:r>
      <w:r>
        <w:t>– Outcome of Stakeholder Consultations</w:t>
      </w:r>
    </w:p>
    <w:p w14:paraId="75F9B2DE" w14:textId="77777777" w:rsidR="0020515C" w:rsidRDefault="003A08EB">
      <w:pPr>
        <w:spacing w:after="0"/>
        <w:ind w:firstLine="426"/>
      </w:pPr>
      <w:hyperlink w:anchor="_35nkun2">
        <w:r>
          <w:rPr>
            <w:color w:val="515151"/>
            <w:u w:val="single"/>
          </w:rPr>
          <w:t>Appendix 1</w:t>
        </w:r>
      </w:hyperlink>
      <w:r>
        <w:rPr>
          <w:color w:val="515151"/>
        </w:rPr>
        <w:t xml:space="preserve"> </w:t>
      </w:r>
      <w:r>
        <w:t>– Safeguarding Principles Assessment (mandatory)</w:t>
      </w:r>
    </w:p>
    <w:p w14:paraId="074FDE5F" w14:textId="77777777" w:rsidR="0020515C" w:rsidRDefault="003A08EB">
      <w:pPr>
        <w:spacing w:after="0"/>
        <w:ind w:left="76" w:firstLine="350"/>
      </w:pPr>
      <w:r>
        <w:rPr>
          <w:u w:val="single"/>
        </w:rPr>
        <w:t>Appendix 2</w:t>
      </w:r>
      <w:r>
        <w:t xml:space="preserve"> - Contact information of Project participants (mandatory)</w:t>
      </w:r>
    </w:p>
    <w:p w14:paraId="1E128F65" w14:textId="77777777" w:rsidR="0020515C" w:rsidRDefault="003A08EB">
      <w:pPr>
        <w:spacing w:after="0"/>
        <w:ind w:left="76" w:firstLine="350"/>
      </w:pPr>
      <w:r>
        <w:rPr>
          <w:u w:val="single"/>
        </w:rPr>
        <w:t>Appendix 3</w:t>
      </w:r>
      <w:r>
        <w:t xml:space="preserve"> - LUF Additional Information (project specific)</w:t>
      </w:r>
    </w:p>
    <w:p w14:paraId="4913E7F6" w14:textId="77777777" w:rsidR="0020515C" w:rsidRDefault="003A08EB">
      <w:pPr>
        <w:spacing w:after="0"/>
        <w:ind w:left="76" w:firstLine="350"/>
      </w:pPr>
      <w:r>
        <w:rPr>
          <w:u w:val="single"/>
        </w:rPr>
        <w:t>Appendix 3</w:t>
      </w:r>
      <w:r>
        <w:t xml:space="preserve"> - Summary of Approved Design Changes (project specific)</w:t>
      </w:r>
    </w:p>
    <w:p w14:paraId="1BB6B324" w14:textId="77777777" w:rsidR="0020515C" w:rsidRDefault="0020515C">
      <w:pPr>
        <w:spacing w:after="0"/>
        <w:ind w:left="76" w:firstLine="350"/>
      </w:pPr>
    </w:p>
    <w:p w14:paraId="4B033FB3" w14:textId="77777777" w:rsidR="0020515C" w:rsidRDefault="0020515C">
      <w:pPr>
        <w:spacing w:line="276" w:lineRule="auto"/>
      </w:pPr>
    </w:p>
    <w:p w14:paraId="56AF84C7" w14:textId="77777777" w:rsidR="0020515C" w:rsidRDefault="0020515C">
      <w:pPr>
        <w:spacing w:line="276" w:lineRule="auto"/>
      </w:pPr>
    </w:p>
    <w:p w14:paraId="26859C76" w14:textId="77777777" w:rsidR="0020515C" w:rsidRDefault="0020515C">
      <w:pPr>
        <w:spacing w:line="276" w:lineRule="auto"/>
      </w:pPr>
    </w:p>
    <w:p w14:paraId="6ED0305C" w14:textId="77777777" w:rsidR="0020515C" w:rsidRDefault="003A08EB">
      <w:pPr>
        <w:pStyle w:val="Heading3"/>
      </w:pPr>
      <w:r>
        <w:lastRenderedPageBreak/>
        <w:t>KEY PROJECT INFORMATION</w:t>
      </w:r>
    </w:p>
    <w:tbl>
      <w:tblPr>
        <w:tblStyle w:val="a"/>
        <w:tblW w:w="9442" w:type="dxa"/>
        <w:tblBorders>
          <w:top w:val="single" w:sz="4" w:space="0" w:color="3EFAFF"/>
          <w:left w:val="single" w:sz="4" w:space="0" w:color="3EFAFF"/>
          <w:bottom w:val="single" w:sz="4" w:space="0" w:color="3EFAFF"/>
          <w:right w:val="single" w:sz="4" w:space="0" w:color="3EFAFF"/>
          <w:insideH w:val="single" w:sz="4" w:space="0" w:color="3EFAFF"/>
          <w:insideV w:val="single" w:sz="4" w:space="0" w:color="3EFAFF"/>
        </w:tblBorders>
        <w:tblLayout w:type="fixed"/>
        <w:tblLook w:val="0680" w:firstRow="0" w:lastRow="0" w:firstColumn="1" w:lastColumn="0" w:noHBand="1" w:noVBand="1"/>
      </w:tblPr>
      <w:tblGrid>
        <w:gridCol w:w="3539"/>
        <w:gridCol w:w="5903"/>
      </w:tblGrid>
      <w:tr w:rsidR="0020515C" w14:paraId="57507F60" w14:textId="77777777" w:rsidTr="0020515C">
        <w:trPr>
          <w:cantSplit/>
        </w:trPr>
        <w:tc>
          <w:tcPr>
            <w:cnfStyle w:val="001000000000" w:firstRow="0" w:lastRow="0" w:firstColumn="1" w:lastColumn="0" w:oddVBand="0" w:evenVBand="0" w:oddHBand="0" w:evenHBand="0" w:firstRowFirstColumn="0" w:firstRowLastColumn="0" w:lastRowFirstColumn="0" w:lastRowLastColumn="0"/>
            <w:tcW w:w="3539" w:type="dxa"/>
          </w:tcPr>
          <w:p w14:paraId="43DC1CED" w14:textId="77777777" w:rsidR="0020515C" w:rsidRDefault="003A08EB">
            <w:pPr>
              <w:pBdr>
                <w:top w:val="nil"/>
                <w:left w:val="nil"/>
                <w:bottom w:val="nil"/>
                <w:right w:val="nil"/>
                <w:between w:val="nil"/>
              </w:pBdr>
              <w:spacing w:before="120" w:after="120"/>
              <w:rPr>
                <w:color w:val="FFFFFF"/>
              </w:rPr>
            </w:pPr>
            <w:r>
              <w:rPr>
                <w:color w:val="FFFFFF"/>
                <w:sz w:val="20"/>
                <w:szCs w:val="20"/>
              </w:rPr>
              <w:t xml:space="preserve">GS ID of Project </w:t>
            </w:r>
          </w:p>
        </w:tc>
        <w:tc>
          <w:tcPr>
            <w:tcW w:w="5903" w:type="dxa"/>
          </w:tcPr>
          <w:p w14:paraId="6E4E9253" w14:textId="77777777" w:rsidR="0020515C" w:rsidRDefault="003A08EB">
            <w:pPr>
              <w:spacing w:after="200"/>
              <w:cnfStyle w:val="000000000000" w:firstRow="0" w:lastRow="0" w:firstColumn="0" w:lastColumn="0" w:oddVBand="0" w:evenVBand="0" w:oddHBand="0" w:evenHBand="0" w:firstRowFirstColumn="0" w:firstRowLastColumn="0" w:lastRowFirstColumn="0" w:lastRowLastColumn="0"/>
            </w:pPr>
            <w:r>
              <w:t>GS11356</w:t>
            </w:r>
          </w:p>
        </w:tc>
      </w:tr>
      <w:tr w:rsidR="0020515C" w14:paraId="40DD88BF" w14:textId="77777777" w:rsidTr="0020515C">
        <w:trPr>
          <w:cantSplit/>
        </w:trPr>
        <w:tc>
          <w:tcPr>
            <w:cnfStyle w:val="001000000000" w:firstRow="0" w:lastRow="0" w:firstColumn="1" w:lastColumn="0" w:oddVBand="0" w:evenVBand="0" w:oddHBand="0" w:evenHBand="0" w:firstRowFirstColumn="0" w:firstRowLastColumn="0" w:lastRowFirstColumn="0" w:lastRowLastColumn="0"/>
            <w:tcW w:w="3539" w:type="dxa"/>
          </w:tcPr>
          <w:p w14:paraId="46335E37" w14:textId="77777777" w:rsidR="0020515C" w:rsidRDefault="003A08EB">
            <w:pPr>
              <w:pBdr>
                <w:top w:val="nil"/>
                <w:left w:val="nil"/>
                <w:bottom w:val="nil"/>
                <w:right w:val="nil"/>
                <w:between w:val="nil"/>
              </w:pBdr>
              <w:spacing w:before="120" w:after="120"/>
              <w:rPr>
                <w:color w:val="FFFFFF"/>
              </w:rPr>
            </w:pPr>
            <w:r>
              <w:rPr>
                <w:color w:val="FFFFFF"/>
                <w:sz w:val="20"/>
                <w:szCs w:val="20"/>
              </w:rPr>
              <w:t>Title of Project</w:t>
            </w:r>
          </w:p>
        </w:tc>
        <w:tc>
          <w:tcPr>
            <w:tcW w:w="5903" w:type="dxa"/>
          </w:tcPr>
          <w:p w14:paraId="3BB243BD" w14:textId="77777777" w:rsidR="0020515C" w:rsidRDefault="003A08EB">
            <w:pPr>
              <w:spacing w:after="200"/>
              <w:cnfStyle w:val="000000000000" w:firstRow="0" w:lastRow="0" w:firstColumn="0" w:lastColumn="0" w:oddVBand="0" w:evenVBand="0" w:oddHBand="0" w:evenHBand="0" w:firstRowFirstColumn="0" w:firstRowLastColumn="0" w:lastRowFirstColumn="0" w:lastRowLastColumn="0"/>
            </w:pPr>
            <w:r>
              <w:t xml:space="preserve">Fuel-Switch Project Deriving Carbon Assets from the Use of Non-Edible Raw Agriculture-Derived Oil System (NERADO System) To Replace Heavy Fuel Oil for </w:t>
            </w:r>
            <w:proofErr w:type="spellStart"/>
            <w:r>
              <w:t>Aluminium</w:t>
            </w:r>
            <w:proofErr w:type="spellEnd"/>
            <w:r>
              <w:t xml:space="preserve"> Dross Recycling </w:t>
            </w:r>
            <w:proofErr w:type="gramStart"/>
            <w:r>
              <w:t>In</w:t>
            </w:r>
            <w:proofErr w:type="gramEnd"/>
            <w:r>
              <w:t xml:space="preserve"> Malaysia</w:t>
            </w:r>
          </w:p>
        </w:tc>
      </w:tr>
      <w:tr w:rsidR="0020515C" w14:paraId="729ABB4B" w14:textId="77777777" w:rsidTr="0020515C">
        <w:trPr>
          <w:cantSplit/>
        </w:trPr>
        <w:tc>
          <w:tcPr>
            <w:cnfStyle w:val="001000000000" w:firstRow="0" w:lastRow="0" w:firstColumn="1" w:lastColumn="0" w:oddVBand="0" w:evenVBand="0" w:oddHBand="0" w:evenHBand="0" w:firstRowFirstColumn="0" w:firstRowLastColumn="0" w:lastRowFirstColumn="0" w:lastRowLastColumn="0"/>
            <w:tcW w:w="3539" w:type="dxa"/>
          </w:tcPr>
          <w:p w14:paraId="0DD3CE1F" w14:textId="77777777" w:rsidR="0020515C" w:rsidRDefault="003A08EB">
            <w:pPr>
              <w:pBdr>
                <w:top w:val="nil"/>
                <w:left w:val="nil"/>
                <w:bottom w:val="nil"/>
                <w:right w:val="nil"/>
                <w:between w:val="nil"/>
              </w:pBdr>
              <w:spacing w:before="120" w:after="120"/>
              <w:rPr>
                <w:color w:val="FFFFFF"/>
                <w:sz w:val="20"/>
                <w:szCs w:val="20"/>
              </w:rPr>
            </w:pPr>
            <w:r>
              <w:rPr>
                <w:color w:val="FFFFFF"/>
                <w:sz w:val="20"/>
                <w:szCs w:val="20"/>
              </w:rPr>
              <w:t xml:space="preserve">Time of First Submission Date </w:t>
            </w:r>
          </w:p>
        </w:tc>
        <w:tc>
          <w:tcPr>
            <w:tcW w:w="5903" w:type="dxa"/>
          </w:tcPr>
          <w:p w14:paraId="119740B9" w14:textId="77777777" w:rsidR="0020515C" w:rsidRDefault="003A08EB">
            <w:pPr>
              <w:spacing w:after="200"/>
              <w:cnfStyle w:val="000000000000" w:firstRow="0" w:lastRow="0" w:firstColumn="0" w:lastColumn="0" w:oddVBand="0" w:evenVBand="0" w:oddHBand="0" w:evenHBand="0" w:firstRowFirstColumn="0" w:firstRowLastColumn="0" w:lastRowFirstColumn="0" w:lastRowLastColumn="0"/>
            </w:pPr>
            <w:r>
              <w:t>08/09/2021</w:t>
            </w:r>
          </w:p>
        </w:tc>
      </w:tr>
      <w:tr w:rsidR="0020515C" w14:paraId="757C4A6D" w14:textId="77777777" w:rsidTr="0020515C">
        <w:trPr>
          <w:cantSplit/>
        </w:trPr>
        <w:tc>
          <w:tcPr>
            <w:cnfStyle w:val="001000000000" w:firstRow="0" w:lastRow="0" w:firstColumn="1" w:lastColumn="0" w:oddVBand="0" w:evenVBand="0" w:oddHBand="0" w:evenHBand="0" w:firstRowFirstColumn="0" w:firstRowLastColumn="0" w:lastRowFirstColumn="0" w:lastRowLastColumn="0"/>
            <w:tcW w:w="3539" w:type="dxa"/>
          </w:tcPr>
          <w:p w14:paraId="35100E07" w14:textId="77777777" w:rsidR="0020515C" w:rsidRDefault="003A08EB">
            <w:pPr>
              <w:pBdr>
                <w:top w:val="nil"/>
                <w:left w:val="nil"/>
                <w:bottom w:val="nil"/>
                <w:right w:val="nil"/>
                <w:between w:val="nil"/>
              </w:pBdr>
              <w:spacing w:before="120" w:after="120"/>
              <w:rPr>
                <w:color w:val="FFFFFF"/>
                <w:sz w:val="20"/>
                <w:szCs w:val="20"/>
              </w:rPr>
            </w:pPr>
            <w:r>
              <w:rPr>
                <w:color w:val="FFFFFF"/>
                <w:sz w:val="20"/>
                <w:szCs w:val="20"/>
              </w:rPr>
              <w:t>Date of Design Certific</w:t>
            </w:r>
            <w:r>
              <w:rPr>
                <w:color w:val="FFFFFF"/>
                <w:sz w:val="20"/>
                <w:szCs w:val="20"/>
              </w:rPr>
              <w:t>ation</w:t>
            </w:r>
          </w:p>
        </w:tc>
        <w:tc>
          <w:tcPr>
            <w:tcW w:w="5903" w:type="dxa"/>
          </w:tcPr>
          <w:p w14:paraId="43F6FE08" w14:textId="77777777" w:rsidR="0020515C" w:rsidRDefault="0020515C">
            <w:pPr>
              <w:spacing w:after="200"/>
              <w:cnfStyle w:val="000000000000" w:firstRow="0" w:lastRow="0" w:firstColumn="0" w:lastColumn="0" w:oddVBand="0" w:evenVBand="0" w:oddHBand="0" w:evenHBand="0" w:firstRowFirstColumn="0" w:firstRowLastColumn="0" w:lastRowFirstColumn="0" w:lastRowLastColumn="0"/>
            </w:pPr>
          </w:p>
        </w:tc>
      </w:tr>
      <w:tr w:rsidR="0020515C" w14:paraId="7B992AB1" w14:textId="77777777" w:rsidTr="0020515C">
        <w:trPr>
          <w:cantSplit/>
        </w:trPr>
        <w:tc>
          <w:tcPr>
            <w:cnfStyle w:val="001000000000" w:firstRow="0" w:lastRow="0" w:firstColumn="1" w:lastColumn="0" w:oddVBand="0" w:evenVBand="0" w:oddHBand="0" w:evenHBand="0" w:firstRowFirstColumn="0" w:firstRowLastColumn="0" w:lastRowFirstColumn="0" w:lastRowLastColumn="0"/>
            <w:tcW w:w="3539" w:type="dxa"/>
          </w:tcPr>
          <w:p w14:paraId="3C40296A" w14:textId="77777777" w:rsidR="0020515C" w:rsidRDefault="003A08EB">
            <w:pPr>
              <w:pBdr>
                <w:top w:val="nil"/>
                <w:left w:val="nil"/>
                <w:bottom w:val="nil"/>
                <w:right w:val="nil"/>
                <w:between w:val="nil"/>
              </w:pBdr>
              <w:spacing w:before="120" w:after="120"/>
              <w:rPr>
                <w:color w:val="FFFFFF"/>
                <w:sz w:val="20"/>
                <w:szCs w:val="20"/>
              </w:rPr>
            </w:pPr>
            <w:r>
              <w:rPr>
                <w:color w:val="FFFFFF"/>
                <w:sz w:val="20"/>
                <w:szCs w:val="20"/>
              </w:rPr>
              <w:t>Version number of the PDD</w:t>
            </w:r>
          </w:p>
        </w:tc>
        <w:tc>
          <w:tcPr>
            <w:tcW w:w="5903" w:type="dxa"/>
          </w:tcPr>
          <w:p w14:paraId="04819E0E" w14:textId="77777777" w:rsidR="0020515C" w:rsidRDefault="003A08EB">
            <w:pPr>
              <w:spacing w:after="200"/>
              <w:cnfStyle w:val="000000000000" w:firstRow="0" w:lastRow="0" w:firstColumn="0" w:lastColumn="0" w:oddVBand="0" w:evenVBand="0" w:oddHBand="0" w:evenHBand="0" w:firstRowFirstColumn="0" w:firstRowLastColumn="0" w:lastRowFirstColumn="0" w:lastRowLastColumn="0"/>
            </w:pPr>
            <w:r>
              <w:t>1.1</w:t>
            </w:r>
          </w:p>
        </w:tc>
      </w:tr>
      <w:tr w:rsidR="0020515C" w14:paraId="0211B2FF" w14:textId="77777777" w:rsidTr="0020515C">
        <w:trPr>
          <w:cantSplit/>
        </w:trPr>
        <w:tc>
          <w:tcPr>
            <w:cnfStyle w:val="001000000000" w:firstRow="0" w:lastRow="0" w:firstColumn="1" w:lastColumn="0" w:oddVBand="0" w:evenVBand="0" w:oddHBand="0" w:evenHBand="0" w:firstRowFirstColumn="0" w:firstRowLastColumn="0" w:lastRowFirstColumn="0" w:lastRowLastColumn="0"/>
            <w:tcW w:w="3539" w:type="dxa"/>
          </w:tcPr>
          <w:p w14:paraId="3E07BD90" w14:textId="77777777" w:rsidR="0020515C" w:rsidRDefault="003A08EB">
            <w:pPr>
              <w:pBdr>
                <w:top w:val="nil"/>
                <w:left w:val="nil"/>
                <w:bottom w:val="nil"/>
                <w:right w:val="nil"/>
                <w:between w:val="nil"/>
              </w:pBdr>
              <w:spacing w:before="120" w:after="120"/>
              <w:rPr>
                <w:color w:val="FFFFFF"/>
              </w:rPr>
            </w:pPr>
            <w:r>
              <w:rPr>
                <w:color w:val="FFFFFF"/>
                <w:sz w:val="20"/>
                <w:szCs w:val="20"/>
              </w:rPr>
              <w:t>Completion date of version</w:t>
            </w:r>
          </w:p>
        </w:tc>
        <w:tc>
          <w:tcPr>
            <w:tcW w:w="5903" w:type="dxa"/>
          </w:tcPr>
          <w:p w14:paraId="4A00217E" w14:textId="77777777" w:rsidR="0020515C" w:rsidRDefault="003A08EB">
            <w:pPr>
              <w:spacing w:after="200"/>
              <w:cnfStyle w:val="000000000000" w:firstRow="0" w:lastRow="0" w:firstColumn="0" w:lastColumn="0" w:oddVBand="0" w:evenVBand="0" w:oddHBand="0" w:evenHBand="0" w:firstRowFirstColumn="0" w:firstRowLastColumn="0" w:lastRowFirstColumn="0" w:lastRowLastColumn="0"/>
            </w:pPr>
            <w:r>
              <w:t>07/03/2022</w:t>
            </w:r>
          </w:p>
        </w:tc>
      </w:tr>
      <w:tr w:rsidR="0020515C" w14:paraId="1E89715E" w14:textId="77777777" w:rsidTr="0020515C">
        <w:trPr>
          <w:cantSplit/>
        </w:trPr>
        <w:tc>
          <w:tcPr>
            <w:cnfStyle w:val="001000000000" w:firstRow="0" w:lastRow="0" w:firstColumn="1" w:lastColumn="0" w:oddVBand="0" w:evenVBand="0" w:oddHBand="0" w:evenHBand="0" w:firstRowFirstColumn="0" w:firstRowLastColumn="0" w:lastRowFirstColumn="0" w:lastRowLastColumn="0"/>
            <w:tcW w:w="3539" w:type="dxa"/>
          </w:tcPr>
          <w:p w14:paraId="7C0C9A67" w14:textId="77777777" w:rsidR="0020515C" w:rsidRDefault="003A08EB">
            <w:pPr>
              <w:pBdr>
                <w:top w:val="nil"/>
                <w:left w:val="nil"/>
                <w:bottom w:val="nil"/>
                <w:right w:val="nil"/>
                <w:between w:val="nil"/>
              </w:pBdr>
              <w:spacing w:before="120" w:after="120"/>
              <w:rPr>
                <w:color w:val="FFFFFF"/>
                <w:sz w:val="20"/>
                <w:szCs w:val="20"/>
              </w:rPr>
            </w:pPr>
            <w:r>
              <w:rPr>
                <w:color w:val="FFFFFF"/>
                <w:sz w:val="20"/>
                <w:szCs w:val="20"/>
              </w:rPr>
              <w:t xml:space="preserve">Project Developer </w:t>
            </w:r>
          </w:p>
        </w:tc>
        <w:tc>
          <w:tcPr>
            <w:tcW w:w="5903" w:type="dxa"/>
          </w:tcPr>
          <w:p w14:paraId="0A8C6359" w14:textId="77777777" w:rsidR="0020515C" w:rsidRDefault="003A08EB">
            <w:pPr>
              <w:cnfStyle w:val="000000000000" w:firstRow="0" w:lastRow="0" w:firstColumn="0" w:lastColumn="0" w:oddVBand="0" w:evenVBand="0" w:oddHBand="0" w:evenHBand="0" w:firstRowFirstColumn="0" w:firstRowLastColumn="0" w:lastRowFirstColumn="0" w:lastRowLastColumn="0"/>
            </w:pPr>
            <w:r>
              <w:t xml:space="preserve">JTS Engineering </w:t>
            </w:r>
            <w:proofErr w:type="spellStart"/>
            <w:r>
              <w:t>Sdn</w:t>
            </w:r>
            <w:proofErr w:type="spellEnd"/>
            <w:r>
              <w:t xml:space="preserve"> </w:t>
            </w:r>
            <w:proofErr w:type="spellStart"/>
            <w:r>
              <w:t>Bhd</w:t>
            </w:r>
            <w:proofErr w:type="spellEnd"/>
          </w:p>
          <w:p w14:paraId="46CC1689" w14:textId="77777777" w:rsidR="0020515C" w:rsidRDefault="003A08EB">
            <w:pPr>
              <w:spacing w:after="200"/>
              <w:cnfStyle w:val="000000000000" w:firstRow="0" w:lastRow="0" w:firstColumn="0" w:lastColumn="0" w:oddVBand="0" w:evenVBand="0" w:oddHBand="0" w:evenHBand="0" w:firstRowFirstColumn="0" w:firstRowLastColumn="0" w:lastRowFirstColumn="0" w:lastRowLastColumn="0"/>
            </w:pPr>
            <w:r>
              <w:t xml:space="preserve">JTS </w:t>
            </w:r>
            <w:proofErr w:type="spellStart"/>
            <w:r>
              <w:t>Optimax</w:t>
            </w:r>
            <w:proofErr w:type="spellEnd"/>
            <w:r>
              <w:t xml:space="preserve"> Pte Ltd</w:t>
            </w:r>
          </w:p>
        </w:tc>
      </w:tr>
      <w:tr w:rsidR="0020515C" w14:paraId="6CC839B3" w14:textId="77777777" w:rsidTr="0020515C">
        <w:trPr>
          <w:cantSplit/>
        </w:trPr>
        <w:tc>
          <w:tcPr>
            <w:cnfStyle w:val="001000000000" w:firstRow="0" w:lastRow="0" w:firstColumn="1" w:lastColumn="0" w:oddVBand="0" w:evenVBand="0" w:oddHBand="0" w:evenHBand="0" w:firstRowFirstColumn="0" w:firstRowLastColumn="0" w:lastRowFirstColumn="0" w:lastRowLastColumn="0"/>
            <w:tcW w:w="3539" w:type="dxa"/>
          </w:tcPr>
          <w:p w14:paraId="19CEF6B2" w14:textId="77777777" w:rsidR="0020515C" w:rsidRDefault="003A08EB">
            <w:pPr>
              <w:pBdr>
                <w:top w:val="nil"/>
                <w:left w:val="nil"/>
                <w:bottom w:val="nil"/>
                <w:right w:val="nil"/>
                <w:between w:val="nil"/>
              </w:pBdr>
              <w:spacing w:before="120" w:after="120"/>
              <w:rPr>
                <w:color w:val="FFFFFF"/>
                <w:sz w:val="20"/>
                <w:szCs w:val="20"/>
              </w:rPr>
            </w:pPr>
            <w:r>
              <w:rPr>
                <w:color w:val="FFFFFF"/>
                <w:sz w:val="20"/>
                <w:szCs w:val="20"/>
              </w:rPr>
              <w:t>Project Representative</w:t>
            </w:r>
          </w:p>
        </w:tc>
        <w:tc>
          <w:tcPr>
            <w:tcW w:w="5903" w:type="dxa"/>
          </w:tcPr>
          <w:p w14:paraId="33DAD272" w14:textId="77777777" w:rsidR="0020515C" w:rsidRDefault="003A08EB">
            <w:pPr>
              <w:spacing w:after="200"/>
              <w:cnfStyle w:val="000000000000" w:firstRow="0" w:lastRow="0" w:firstColumn="0" w:lastColumn="0" w:oddVBand="0" w:evenVBand="0" w:oddHBand="0" w:evenHBand="0" w:firstRowFirstColumn="0" w:firstRowLastColumn="0" w:lastRowFirstColumn="0" w:lastRowLastColumn="0"/>
            </w:pPr>
            <w:r>
              <w:t>Climate Resources Exchange International Pte Ltd</w:t>
            </w:r>
          </w:p>
        </w:tc>
      </w:tr>
      <w:tr w:rsidR="0020515C" w14:paraId="332E0316" w14:textId="77777777" w:rsidTr="0020515C">
        <w:trPr>
          <w:cantSplit/>
        </w:trPr>
        <w:tc>
          <w:tcPr>
            <w:cnfStyle w:val="001000000000" w:firstRow="0" w:lastRow="0" w:firstColumn="1" w:lastColumn="0" w:oddVBand="0" w:evenVBand="0" w:oddHBand="0" w:evenHBand="0" w:firstRowFirstColumn="0" w:firstRowLastColumn="0" w:lastRowFirstColumn="0" w:lastRowLastColumn="0"/>
            <w:tcW w:w="3539" w:type="dxa"/>
          </w:tcPr>
          <w:p w14:paraId="585A8382" w14:textId="77777777" w:rsidR="0020515C" w:rsidRDefault="003A08EB">
            <w:pPr>
              <w:pBdr>
                <w:top w:val="nil"/>
                <w:left w:val="nil"/>
                <w:bottom w:val="nil"/>
                <w:right w:val="nil"/>
                <w:between w:val="nil"/>
              </w:pBdr>
              <w:spacing w:before="120" w:after="120"/>
              <w:rPr>
                <w:color w:val="FFFFFF"/>
                <w:sz w:val="20"/>
                <w:szCs w:val="20"/>
              </w:rPr>
            </w:pPr>
            <w:r>
              <w:rPr>
                <w:color w:val="FFFFFF"/>
                <w:sz w:val="20"/>
                <w:szCs w:val="20"/>
              </w:rPr>
              <w:t xml:space="preserve">Project Participants and any communities involved </w:t>
            </w:r>
          </w:p>
        </w:tc>
        <w:tc>
          <w:tcPr>
            <w:tcW w:w="5903" w:type="dxa"/>
          </w:tcPr>
          <w:p w14:paraId="2373F941" w14:textId="77777777" w:rsidR="0020515C" w:rsidRDefault="003A08EB">
            <w:pPr>
              <w:spacing w:after="200"/>
              <w:cnfStyle w:val="000000000000" w:firstRow="0" w:lastRow="0" w:firstColumn="0" w:lastColumn="0" w:oddVBand="0" w:evenVBand="0" w:oddHBand="0" w:evenHBand="0" w:firstRowFirstColumn="0" w:firstRowLastColumn="0" w:lastRowFirstColumn="0" w:lastRowLastColumn="0"/>
            </w:pPr>
            <w:r>
              <w:t>Climate Resources Exchange International Pte Ltd</w:t>
            </w:r>
          </w:p>
        </w:tc>
      </w:tr>
      <w:tr w:rsidR="0020515C" w14:paraId="6726F085" w14:textId="77777777" w:rsidTr="0020515C">
        <w:trPr>
          <w:cantSplit/>
        </w:trPr>
        <w:tc>
          <w:tcPr>
            <w:cnfStyle w:val="001000000000" w:firstRow="0" w:lastRow="0" w:firstColumn="1" w:lastColumn="0" w:oddVBand="0" w:evenVBand="0" w:oddHBand="0" w:evenHBand="0" w:firstRowFirstColumn="0" w:firstRowLastColumn="0" w:lastRowFirstColumn="0" w:lastRowLastColumn="0"/>
            <w:tcW w:w="3539" w:type="dxa"/>
          </w:tcPr>
          <w:p w14:paraId="07393FFB" w14:textId="77777777" w:rsidR="0020515C" w:rsidRDefault="003A08EB">
            <w:pPr>
              <w:pBdr>
                <w:top w:val="nil"/>
                <w:left w:val="nil"/>
                <w:bottom w:val="nil"/>
                <w:right w:val="nil"/>
                <w:between w:val="nil"/>
              </w:pBdr>
              <w:spacing w:before="120" w:after="120"/>
              <w:rPr>
                <w:color w:val="FFFFFF"/>
                <w:sz w:val="20"/>
                <w:szCs w:val="20"/>
              </w:rPr>
            </w:pPr>
            <w:r>
              <w:rPr>
                <w:color w:val="FFFFFF"/>
                <w:sz w:val="20"/>
                <w:szCs w:val="20"/>
              </w:rPr>
              <w:t>Host Country (</w:t>
            </w:r>
            <w:proofErr w:type="spellStart"/>
            <w:r>
              <w:rPr>
                <w:color w:val="FFFFFF"/>
                <w:sz w:val="20"/>
                <w:szCs w:val="20"/>
              </w:rPr>
              <w:t>ies</w:t>
            </w:r>
            <w:proofErr w:type="spellEnd"/>
            <w:r>
              <w:rPr>
                <w:color w:val="FFFFFF"/>
                <w:sz w:val="20"/>
                <w:szCs w:val="20"/>
              </w:rPr>
              <w:t>)</w:t>
            </w:r>
          </w:p>
        </w:tc>
        <w:tc>
          <w:tcPr>
            <w:tcW w:w="5903" w:type="dxa"/>
          </w:tcPr>
          <w:p w14:paraId="3A58439F" w14:textId="77777777" w:rsidR="0020515C" w:rsidRDefault="003A08EB">
            <w:pPr>
              <w:spacing w:after="200"/>
              <w:cnfStyle w:val="000000000000" w:firstRow="0" w:lastRow="0" w:firstColumn="0" w:lastColumn="0" w:oddVBand="0" w:evenVBand="0" w:oddHBand="0" w:evenHBand="0" w:firstRowFirstColumn="0" w:firstRowLastColumn="0" w:lastRowFirstColumn="0" w:lastRowLastColumn="0"/>
            </w:pPr>
            <w:r>
              <w:t>Malaysia</w:t>
            </w:r>
          </w:p>
        </w:tc>
      </w:tr>
      <w:tr w:rsidR="0020515C" w14:paraId="77C2E753" w14:textId="77777777" w:rsidTr="0020515C">
        <w:trPr>
          <w:cantSplit/>
        </w:trPr>
        <w:tc>
          <w:tcPr>
            <w:cnfStyle w:val="001000000000" w:firstRow="0" w:lastRow="0" w:firstColumn="1" w:lastColumn="0" w:oddVBand="0" w:evenVBand="0" w:oddHBand="0" w:evenHBand="0" w:firstRowFirstColumn="0" w:firstRowLastColumn="0" w:lastRowFirstColumn="0" w:lastRowLastColumn="0"/>
            <w:tcW w:w="3539" w:type="dxa"/>
          </w:tcPr>
          <w:p w14:paraId="5BE5FC46" w14:textId="77777777" w:rsidR="0020515C" w:rsidRDefault="003A08EB">
            <w:pPr>
              <w:tabs>
                <w:tab w:val="left" w:pos="3536"/>
              </w:tabs>
              <w:rPr>
                <w:color w:val="FFFFFF"/>
                <w:sz w:val="20"/>
                <w:szCs w:val="20"/>
              </w:rPr>
            </w:pPr>
            <w:r>
              <w:rPr>
                <w:color w:val="FFFFFF"/>
                <w:sz w:val="20"/>
                <w:szCs w:val="20"/>
              </w:rPr>
              <w:t>Activity Requirements applied</w:t>
            </w:r>
          </w:p>
          <w:p w14:paraId="210C0118" w14:textId="77777777" w:rsidR="0020515C" w:rsidRDefault="0020515C">
            <w:pPr>
              <w:spacing w:line="276" w:lineRule="auto"/>
              <w:rPr>
                <w:color w:val="FFFFFF"/>
              </w:rPr>
            </w:pPr>
          </w:p>
        </w:tc>
        <w:tc>
          <w:tcPr>
            <w:tcW w:w="5903" w:type="dxa"/>
          </w:tcPr>
          <w:p w14:paraId="6492AC44" w14:textId="77777777" w:rsidR="0020515C" w:rsidRDefault="0020515C">
            <w:pPr>
              <w:tabs>
                <w:tab w:val="left" w:pos="3536"/>
              </w:tabs>
              <w:cnfStyle w:val="000000000000" w:firstRow="0" w:lastRow="0" w:firstColumn="0" w:lastColumn="0" w:oddVBand="0" w:evenVBand="0" w:oddHBand="0" w:evenHBand="0" w:firstRowFirstColumn="0" w:firstRowLastColumn="0" w:lastRowFirstColumn="0" w:lastRowLastColumn="0"/>
              <w:rPr>
                <w:sz w:val="20"/>
                <w:szCs w:val="20"/>
              </w:rPr>
            </w:pPr>
          </w:p>
          <w:p w14:paraId="69E78F88" w14:textId="77777777" w:rsidR="0020515C" w:rsidRDefault="003A08EB">
            <w:pPr>
              <w:tabs>
                <w:tab w:val="left" w:pos="3536"/>
              </w:tabs>
              <w:cnfStyle w:val="000000000000" w:firstRow="0" w:lastRow="0" w:firstColumn="0" w:lastColumn="0" w:oddVBand="0" w:evenVBand="0" w:oddHBand="0" w:evenHBand="0" w:firstRowFirstColumn="0" w:firstRowLastColumn="0" w:lastRowFirstColumn="0" w:lastRowLastColumn="0"/>
              <w:rPr>
                <w:sz w:val="20"/>
                <w:szCs w:val="20"/>
              </w:rPr>
            </w:pPr>
            <w:r>
              <w:rPr>
                <w:rFonts w:ascii="Arial Unicode MS" w:eastAsia="Arial Unicode MS" w:hAnsi="Arial Unicode MS" w:cs="Arial Unicode MS"/>
                <w:sz w:val="20"/>
                <w:szCs w:val="20"/>
              </w:rPr>
              <w:t>☐</w:t>
            </w:r>
            <w:r>
              <w:rPr>
                <w:rFonts w:ascii="Arial Unicode MS" w:eastAsia="Arial Unicode MS" w:hAnsi="Arial Unicode MS" w:cs="Arial Unicode MS"/>
                <w:sz w:val="20"/>
                <w:szCs w:val="20"/>
              </w:rPr>
              <w:t xml:space="preserve"> Community Services Activities </w:t>
            </w:r>
          </w:p>
          <w:p w14:paraId="737A44A5" w14:textId="77777777" w:rsidR="0020515C" w:rsidRDefault="003A08EB">
            <w:pPr>
              <w:tabs>
                <w:tab w:val="left" w:pos="3536"/>
              </w:tabs>
              <w:cnfStyle w:val="000000000000" w:firstRow="0" w:lastRow="0" w:firstColumn="0" w:lastColumn="0" w:oddVBand="0" w:evenVBand="0" w:oddHBand="0" w:evenHBand="0" w:firstRowFirstColumn="0" w:firstRowLastColumn="0" w:lastRowFirstColumn="0" w:lastRowLastColumn="0"/>
              <w:rPr>
                <w:sz w:val="20"/>
                <w:szCs w:val="20"/>
              </w:rPr>
            </w:pPr>
            <w:bookmarkStart w:id="0" w:name="gjdgxs" w:colFirst="0" w:colLast="0"/>
            <w:bookmarkEnd w:id="0"/>
            <w:r>
              <w:rPr>
                <w:rFonts w:ascii="Arial Unicode MS" w:eastAsia="Arial Unicode MS" w:hAnsi="Arial Unicode MS" w:cs="Arial Unicode MS"/>
                <w:sz w:val="20"/>
                <w:szCs w:val="20"/>
              </w:rPr>
              <w:t>☒</w:t>
            </w:r>
            <w:r>
              <w:rPr>
                <w:rFonts w:ascii="Arial Unicode MS" w:eastAsia="Arial Unicode MS" w:hAnsi="Arial Unicode MS" w:cs="Arial Unicode MS"/>
                <w:sz w:val="20"/>
                <w:szCs w:val="20"/>
              </w:rPr>
              <w:t xml:space="preserve"> Renewable Energy Activities</w:t>
            </w:r>
          </w:p>
          <w:p w14:paraId="34A871E4" w14:textId="77777777" w:rsidR="0020515C" w:rsidRDefault="003A08EB">
            <w:pPr>
              <w:tabs>
                <w:tab w:val="left" w:pos="3536"/>
              </w:tabs>
              <w:cnfStyle w:val="000000000000" w:firstRow="0" w:lastRow="0" w:firstColumn="0" w:lastColumn="0" w:oddVBand="0" w:evenVBand="0" w:oddHBand="0" w:evenHBand="0" w:firstRowFirstColumn="0" w:firstRowLastColumn="0" w:lastRowFirstColumn="0" w:lastRowLastColumn="0"/>
              <w:rPr>
                <w:sz w:val="20"/>
                <w:szCs w:val="20"/>
              </w:rPr>
            </w:pPr>
            <w:r>
              <w:rPr>
                <w:rFonts w:ascii="Arial Unicode MS" w:eastAsia="Arial Unicode MS" w:hAnsi="Arial Unicode MS" w:cs="Arial Unicode MS"/>
                <w:sz w:val="20"/>
                <w:szCs w:val="20"/>
              </w:rPr>
              <w:t>☐</w:t>
            </w:r>
            <w:r>
              <w:rPr>
                <w:rFonts w:ascii="Arial Unicode MS" w:eastAsia="Arial Unicode MS" w:hAnsi="Arial Unicode MS" w:cs="Arial Unicode MS"/>
                <w:sz w:val="20"/>
                <w:szCs w:val="20"/>
              </w:rPr>
              <w:t xml:space="preserve"> Land Use and Forestry Activities/Risks &amp; Capacities</w:t>
            </w:r>
          </w:p>
          <w:p w14:paraId="3D260CB9" w14:textId="77777777" w:rsidR="0020515C" w:rsidRDefault="003A08EB">
            <w:pPr>
              <w:spacing w:after="200"/>
              <w:cnfStyle w:val="000000000000" w:firstRow="0" w:lastRow="0" w:firstColumn="0" w:lastColumn="0" w:oddVBand="0" w:evenVBand="0" w:oddHBand="0" w:evenHBand="0" w:firstRowFirstColumn="0" w:firstRowLastColumn="0" w:lastRowFirstColumn="0" w:lastRowLastColumn="0"/>
              <w:rPr>
                <w:sz w:val="20"/>
                <w:szCs w:val="20"/>
              </w:rPr>
            </w:pPr>
            <w:r>
              <w:rPr>
                <w:rFonts w:ascii="Arial Unicode MS" w:eastAsia="Arial Unicode MS" w:hAnsi="Arial Unicode MS" w:cs="Arial Unicode MS"/>
                <w:sz w:val="20"/>
                <w:szCs w:val="20"/>
              </w:rPr>
              <w:t>☐</w:t>
            </w:r>
            <w:r>
              <w:rPr>
                <w:rFonts w:ascii="Arial Unicode MS" w:eastAsia="Arial Unicode MS" w:hAnsi="Arial Unicode MS" w:cs="Arial Unicode MS"/>
                <w:sz w:val="20"/>
                <w:szCs w:val="20"/>
              </w:rPr>
              <w:t xml:space="preserve"> N/A </w:t>
            </w:r>
          </w:p>
        </w:tc>
      </w:tr>
      <w:tr w:rsidR="0020515C" w14:paraId="5F267BA8" w14:textId="77777777" w:rsidTr="0020515C">
        <w:trPr>
          <w:cantSplit/>
        </w:trPr>
        <w:tc>
          <w:tcPr>
            <w:cnfStyle w:val="001000000000" w:firstRow="0" w:lastRow="0" w:firstColumn="1" w:lastColumn="0" w:oddVBand="0" w:evenVBand="0" w:oddHBand="0" w:evenHBand="0" w:firstRowFirstColumn="0" w:firstRowLastColumn="0" w:lastRowFirstColumn="0" w:lastRowLastColumn="0"/>
            <w:tcW w:w="3539" w:type="dxa"/>
          </w:tcPr>
          <w:p w14:paraId="0B315E5B" w14:textId="77777777" w:rsidR="0020515C" w:rsidRDefault="003A08EB">
            <w:pPr>
              <w:spacing w:line="276" w:lineRule="auto"/>
              <w:rPr>
                <w:color w:val="FFFFFF"/>
              </w:rPr>
            </w:pPr>
            <w:r>
              <w:rPr>
                <w:color w:val="FFFFFF"/>
                <w:sz w:val="20"/>
                <w:szCs w:val="20"/>
              </w:rPr>
              <w:t>Scale of the project activity</w:t>
            </w:r>
          </w:p>
        </w:tc>
        <w:tc>
          <w:tcPr>
            <w:tcW w:w="5903" w:type="dxa"/>
          </w:tcPr>
          <w:p w14:paraId="7FFD7EA1" w14:textId="77777777" w:rsidR="0020515C" w:rsidRDefault="0020515C">
            <w:pPr>
              <w:tabs>
                <w:tab w:val="left" w:pos="3536"/>
              </w:tabs>
              <w:cnfStyle w:val="000000000000" w:firstRow="0" w:lastRow="0" w:firstColumn="0" w:lastColumn="0" w:oddVBand="0" w:evenVBand="0" w:oddHBand="0" w:evenHBand="0" w:firstRowFirstColumn="0" w:firstRowLastColumn="0" w:lastRowFirstColumn="0" w:lastRowLastColumn="0"/>
              <w:rPr>
                <w:sz w:val="20"/>
                <w:szCs w:val="20"/>
              </w:rPr>
            </w:pPr>
          </w:p>
          <w:p w14:paraId="3AEFE1D2" w14:textId="77777777" w:rsidR="0020515C" w:rsidRDefault="003A08EB">
            <w:pPr>
              <w:tabs>
                <w:tab w:val="left" w:pos="3536"/>
              </w:tabs>
              <w:cnfStyle w:val="000000000000" w:firstRow="0" w:lastRow="0" w:firstColumn="0" w:lastColumn="0" w:oddVBand="0" w:evenVBand="0" w:oddHBand="0" w:evenHBand="0" w:firstRowFirstColumn="0" w:firstRowLastColumn="0" w:lastRowFirstColumn="0" w:lastRowLastColumn="0"/>
              <w:rPr>
                <w:sz w:val="20"/>
                <w:szCs w:val="20"/>
              </w:rPr>
            </w:pPr>
            <w:r>
              <w:rPr>
                <w:rFonts w:ascii="Arial Unicode MS" w:eastAsia="Arial Unicode MS" w:hAnsi="Arial Unicode MS" w:cs="Arial Unicode MS"/>
                <w:sz w:val="20"/>
                <w:szCs w:val="20"/>
              </w:rPr>
              <w:t>☒</w:t>
            </w:r>
            <w:r>
              <w:rPr>
                <w:rFonts w:ascii="Arial Unicode MS" w:eastAsia="Arial Unicode MS" w:hAnsi="Arial Unicode MS" w:cs="Arial Unicode MS"/>
                <w:sz w:val="20"/>
                <w:szCs w:val="20"/>
              </w:rPr>
              <w:t xml:space="preserve"> Micro scale</w:t>
            </w:r>
          </w:p>
          <w:p w14:paraId="1FB70E88" w14:textId="77777777" w:rsidR="0020515C" w:rsidRDefault="003A08EB">
            <w:pPr>
              <w:tabs>
                <w:tab w:val="left" w:pos="3536"/>
              </w:tabs>
              <w:cnfStyle w:val="000000000000" w:firstRow="0" w:lastRow="0" w:firstColumn="0" w:lastColumn="0" w:oddVBand="0" w:evenVBand="0" w:oddHBand="0" w:evenHBand="0" w:firstRowFirstColumn="0" w:firstRowLastColumn="0" w:lastRowFirstColumn="0" w:lastRowLastColumn="0"/>
              <w:rPr>
                <w:sz w:val="20"/>
                <w:szCs w:val="20"/>
              </w:rPr>
            </w:pPr>
            <w:r>
              <w:rPr>
                <w:rFonts w:ascii="Arial Unicode MS" w:eastAsia="Arial Unicode MS" w:hAnsi="Arial Unicode MS" w:cs="Arial Unicode MS"/>
                <w:sz w:val="20"/>
                <w:szCs w:val="20"/>
              </w:rPr>
              <w:t>☐</w:t>
            </w:r>
            <w:r>
              <w:rPr>
                <w:rFonts w:ascii="Arial Unicode MS" w:eastAsia="Arial Unicode MS" w:hAnsi="Arial Unicode MS" w:cs="Arial Unicode MS"/>
                <w:sz w:val="20"/>
                <w:szCs w:val="20"/>
              </w:rPr>
              <w:t xml:space="preserve"> Small Scale</w:t>
            </w:r>
          </w:p>
          <w:p w14:paraId="4CB537B2" w14:textId="77777777" w:rsidR="0020515C" w:rsidRDefault="003A08EB">
            <w:pPr>
              <w:spacing w:after="200"/>
              <w:cnfStyle w:val="000000000000" w:firstRow="0" w:lastRow="0" w:firstColumn="0" w:lastColumn="0" w:oddVBand="0" w:evenVBand="0" w:oddHBand="0" w:evenHBand="0" w:firstRowFirstColumn="0" w:firstRowLastColumn="0" w:lastRowFirstColumn="0" w:lastRowLastColumn="0"/>
              <w:rPr>
                <w:sz w:val="20"/>
                <w:szCs w:val="20"/>
              </w:rPr>
            </w:pPr>
            <w:r>
              <w:rPr>
                <w:rFonts w:ascii="Arial Unicode MS" w:eastAsia="Arial Unicode MS" w:hAnsi="Arial Unicode MS" w:cs="Arial Unicode MS"/>
                <w:sz w:val="20"/>
                <w:szCs w:val="20"/>
              </w:rPr>
              <w:t>☐</w:t>
            </w:r>
            <w:r>
              <w:rPr>
                <w:rFonts w:ascii="Arial Unicode MS" w:eastAsia="Arial Unicode MS" w:hAnsi="Arial Unicode MS" w:cs="Arial Unicode MS"/>
                <w:sz w:val="20"/>
                <w:szCs w:val="20"/>
              </w:rPr>
              <w:t xml:space="preserve"> Large Scale</w:t>
            </w:r>
          </w:p>
        </w:tc>
      </w:tr>
      <w:tr w:rsidR="0020515C" w14:paraId="0F2D1B4F" w14:textId="77777777" w:rsidTr="0020515C">
        <w:trPr>
          <w:cantSplit/>
        </w:trPr>
        <w:tc>
          <w:tcPr>
            <w:cnfStyle w:val="001000000000" w:firstRow="0" w:lastRow="0" w:firstColumn="1" w:lastColumn="0" w:oddVBand="0" w:evenVBand="0" w:oddHBand="0" w:evenHBand="0" w:firstRowFirstColumn="0" w:firstRowLastColumn="0" w:lastRowFirstColumn="0" w:lastRowLastColumn="0"/>
            <w:tcW w:w="3539" w:type="dxa"/>
          </w:tcPr>
          <w:p w14:paraId="6262CD9F" w14:textId="77777777" w:rsidR="0020515C" w:rsidRDefault="003A08EB">
            <w:pPr>
              <w:spacing w:line="276" w:lineRule="auto"/>
              <w:rPr>
                <w:color w:val="FFFFFF"/>
              </w:rPr>
            </w:pPr>
            <w:r>
              <w:rPr>
                <w:color w:val="FFFFFF"/>
                <w:sz w:val="20"/>
                <w:szCs w:val="20"/>
              </w:rPr>
              <w:t>Other Requirements applied</w:t>
            </w:r>
          </w:p>
        </w:tc>
        <w:tc>
          <w:tcPr>
            <w:tcW w:w="5903" w:type="dxa"/>
          </w:tcPr>
          <w:p w14:paraId="037734B1" w14:textId="77777777" w:rsidR="0020515C" w:rsidRDefault="003A08E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NA</w:t>
            </w:r>
          </w:p>
        </w:tc>
      </w:tr>
      <w:tr w:rsidR="0020515C" w14:paraId="5380F1CB" w14:textId="77777777" w:rsidTr="0020515C">
        <w:trPr>
          <w:cantSplit/>
        </w:trPr>
        <w:tc>
          <w:tcPr>
            <w:cnfStyle w:val="001000000000" w:firstRow="0" w:lastRow="0" w:firstColumn="1" w:lastColumn="0" w:oddVBand="0" w:evenVBand="0" w:oddHBand="0" w:evenHBand="0" w:firstRowFirstColumn="0" w:firstRowLastColumn="0" w:lastRowFirstColumn="0" w:lastRowLastColumn="0"/>
            <w:tcW w:w="3539" w:type="dxa"/>
          </w:tcPr>
          <w:p w14:paraId="507D513B" w14:textId="77777777" w:rsidR="0020515C" w:rsidRDefault="003A08EB">
            <w:pPr>
              <w:spacing w:line="276" w:lineRule="auto"/>
              <w:rPr>
                <w:color w:val="FFFFFF"/>
              </w:rPr>
            </w:pPr>
            <w:r>
              <w:rPr>
                <w:color w:val="FFFFFF"/>
                <w:sz w:val="20"/>
                <w:szCs w:val="20"/>
              </w:rPr>
              <w:t>Methodology (</w:t>
            </w:r>
            <w:proofErr w:type="spellStart"/>
            <w:r>
              <w:rPr>
                <w:color w:val="FFFFFF"/>
                <w:sz w:val="20"/>
                <w:szCs w:val="20"/>
              </w:rPr>
              <w:t>ies</w:t>
            </w:r>
            <w:proofErr w:type="spellEnd"/>
            <w:r>
              <w:rPr>
                <w:color w:val="FFFFFF"/>
                <w:sz w:val="20"/>
                <w:szCs w:val="20"/>
              </w:rPr>
              <w:t>) applied and version number</w:t>
            </w:r>
          </w:p>
        </w:tc>
        <w:tc>
          <w:tcPr>
            <w:tcW w:w="5903" w:type="dxa"/>
          </w:tcPr>
          <w:p w14:paraId="72A232BA" w14:textId="77777777" w:rsidR="0020515C" w:rsidRDefault="003A08EB">
            <w:pPr>
              <w:cnfStyle w:val="000000000000" w:firstRow="0" w:lastRow="0" w:firstColumn="0" w:lastColumn="0" w:oddVBand="0" w:evenVBand="0" w:oddHBand="0" w:evenHBand="0" w:firstRowFirstColumn="0" w:firstRowLastColumn="0" w:lastRowFirstColumn="0" w:lastRowLastColumn="0"/>
              <w:rPr>
                <w:sz w:val="20"/>
                <w:szCs w:val="20"/>
              </w:rPr>
            </w:pPr>
            <w:r>
              <w:t>AMS.III.AS: Switch from fossil fuel to biomass in existing manufacturing facilities for non-energy applications, Version 02.0</w:t>
            </w:r>
          </w:p>
        </w:tc>
      </w:tr>
      <w:tr w:rsidR="0020515C" w14:paraId="63FB37D2" w14:textId="77777777" w:rsidTr="0020515C">
        <w:trPr>
          <w:cantSplit/>
        </w:trPr>
        <w:tc>
          <w:tcPr>
            <w:cnfStyle w:val="001000000000" w:firstRow="0" w:lastRow="0" w:firstColumn="1" w:lastColumn="0" w:oddVBand="0" w:evenVBand="0" w:oddHBand="0" w:evenHBand="0" w:firstRowFirstColumn="0" w:firstRowLastColumn="0" w:lastRowFirstColumn="0" w:lastRowLastColumn="0"/>
            <w:tcW w:w="3539" w:type="dxa"/>
          </w:tcPr>
          <w:p w14:paraId="14C8EC10" w14:textId="77777777" w:rsidR="0020515C" w:rsidRDefault="003A08EB">
            <w:pPr>
              <w:spacing w:line="276" w:lineRule="auto"/>
              <w:rPr>
                <w:color w:val="FFFFFF"/>
              </w:rPr>
            </w:pPr>
            <w:r>
              <w:rPr>
                <w:color w:val="FFFFFF"/>
                <w:sz w:val="20"/>
                <w:szCs w:val="20"/>
              </w:rPr>
              <w:t>Product Requirements applied</w:t>
            </w:r>
          </w:p>
        </w:tc>
        <w:tc>
          <w:tcPr>
            <w:tcW w:w="5903" w:type="dxa"/>
          </w:tcPr>
          <w:p w14:paraId="7B14EA31" w14:textId="77777777" w:rsidR="0020515C" w:rsidRDefault="0020515C">
            <w:pPr>
              <w:cnfStyle w:val="000000000000" w:firstRow="0" w:lastRow="0" w:firstColumn="0" w:lastColumn="0" w:oddVBand="0" w:evenVBand="0" w:oddHBand="0" w:evenHBand="0" w:firstRowFirstColumn="0" w:firstRowLastColumn="0" w:lastRowFirstColumn="0" w:lastRowLastColumn="0"/>
              <w:rPr>
                <w:sz w:val="20"/>
                <w:szCs w:val="20"/>
              </w:rPr>
            </w:pPr>
          </w:p>
          <w:p w14:paraId="6C694578" w14:textId="77777777" w:rsidR="0020515C" w:rsidRDefault="003A08EB">
            <w:pPr>
              <w:cnfStyle w:val="000000000000" w:firstRow="0" w:lastRow="0" w:firstColumn="0" w:lastColumn="0" w:oddVBand="0" w:evenVBand="0" w:oddHBand="0" w:evenHBand="0" w:firstRowFirstColumn="0" w:firstRowLastColumn="0" w:lastRowFirstColumn="0" w:lastRowLastColumn="0"/>
              <w:rPr>
                <w:sz w:val="20"/>
                <w:szCs w:val="20"/>
              </w:rPr>
            </w:pPr>
            <w:bookmarkStart w:id="1" w:name="30j0zll" w:colFirst="0" w:colLast="0"/>
            <w:bookmarkEnd w:id="1"/>
            <w:r>
              <w:rPr>
                <w:rFonts w:ascii="Arial Unicode MS" w:eastAsia="Arial Unicode MS" w:hAnsi="Arial Unicode MS" w:cs="Arial Unicode MS"/>
                <w:sz w:val="20"/>
                <w:szCs w:val="20"/>
              </w:rPr>
              <w:t>☒</w:t>
            </w:r>
            <w:r>
              <w:rPr>
                <w:rFonts w:ascii="Arial Unicode MS" w:eastAsia="Arial Unicode MS" w:hAnsi="Arial Unicode MS" w:cs="Arial Unicode MS"/>
                <w:sz w:val="20"/>
                <w:szCs w:val="20"/>
              </w:rPr>
              <w:t xml:space="preserve"> GHG Emissions Reduction &amp; Sequestration </w:t>
            </w:r>
          </w:p>
          <w:p w14:paraId="1D9B0D8C" w14:textId="77777777" w:rsidR="0020515C" w:rsidRDefault="003A08EB">
            <w:pPr>
              <w:cnfStyle w:val="000000000000" w:firstRow="0" w:lastRow="0" w:firstColumn="0" w:lastColumn="0" w:oddVBand="0" w:evenVBand="0" w:oddHBand="0" w:evenHBand="0" w:firstRowFirstColumn="0" w:firstRowLastColumn="0" w:lastRowFirstColumn="0" w:lastRowLastColumn="0"/>
              <w:rPr>
                <w:sz w:val="20"/>
                <w:szCs w:val="20"/>
              </w:rPr>
            </w:pPr>
            <w:r>
              <w:rPr>
                <w:rFonts w:ascii="Arial Unicode MS" w:eastAsia="Arial Unicode MS" w:hAnsi="Arial Unicode MS" w:cs="Arial Unicode MS"/>
                <w:sz w:val="20"/>
                <w:szCs w:val="20"/>
              </w:rPr>
              <w:t>☐</w:t>
            </w:r>
            <w:r>
              <w:rPr>
                <w:rFonts w:ascii="Arial Unicode MS" w:eastAsia="Arial Unicode MS" w:hAnsi="Arial Unicode MS" w:cs="Arial Unicode MS"/>
                <w:sz w:val="20"/>
                <w:szCs w:val="20"/>
              </w:rPr>
              <w:t xml:space="preserve"> Renewable Energy Label </w:t>
            </w:r>
          </w:p>
          <w:p w14:paraId="60637E90" w14:textId="77777777" w:rsidR="0020515C" w:rsidRDefault="003A08EB">
            <w:pPr>
              <w:cnfStyle w:val="000000000000" w:firstRow="0" w:lastRow="0" w:firstColumn="0" w:lastColumn="0" w:oddVBand="0" w:evenVBand="0" w:oddHBand="0" w:evenHBand="0" w:firstRowFirstColumn="0" w:firstRowLastColumn="0" w:lastRowFirstColumn="0" w:lastRowLastColumn="0"/>
              <w:rPr>
                <w:sz w:val="20"/>
                <w:szCs w:val="20"/>
              </w:rPr>
            </w:pPr>
            <w:r>
              <w:rPr>
                <w:rFonts w:ascii="Arial Unicode MS" w:eastAsia="Arial Unicode MS" w:hAnsi="Arial Unicode MS" w:cs="Arial Unicode MS"/>
                <w:sz w:val="20"/>
                <w:szCs w:val="20"/>
              </w:rPr>
              <w:t>☐</w:t>
            </w:r>
            <w:r>
              <w:rPr>
                <w:rFonts w:ascii="Arial Unicode MS" w:eastAsia="Arial Unicode MS" w:hAnsi="Arial Unicode MS" w:cs="Arial Unicode MS"/>
                <w:sz w:val="20"/>
                <w:szCs w:val="20"/>
              </w:rPr>
              <w:t xml:space="preserve"> N/A </w:t>
            </w:r>
          </w:p>
        </w:tc>
      </w:tr>
      <w:tr w:rsidR="0020515C" w14:paraId="1C4CAF87" w14:textId="77777777" w:rsidTr="0020515C">
        <w:trPr>
          <w:cantSplit/>
        </w:trPr>
        <w:tc>
          <w:tcPr>
            <w:cnfStyle w:val="001000000000" w:firstRow="0" w:lastRow="0" w:firstColumn="1" w:lastColumn="0" w:oddVBand="0" w:evenVBand="0" w:oddHBand="0" w:evenHBand="0" w:firstRowFirstColumn="0" w:firstRowLastColumn="0" w:lastRowFirstColumn="0" w:lastRowLastColumn="0"/>
            <w:tcW w:w="3539" w:type="dxa"/>
          </w:tcPr>
          <w:p w14:paraId="37996781" w14:textId="77777777" w:rsidR="0020515C" w:rsidRDefault="003A08EB">
            <w:pPr>
              <w:spacing w:line="276" w:lineRule="auto"/>
              <w:rPr>
                <w:color w:val="FFFFFF"/>
              </w:rPr>
            </w:pPr>
            <w:r>
              <w:rPr>
                <w:color w:val="FFFFFF"/>
                <w:sz w:val="20"/>
                <w:szCs w:val="20"/>
              </w:rPr>
              <w:lastRenderedPageBreak/>
              <w:t>Project Cycle:</w:t>
            </w:r>
          </w:p>
        </w:tc>
        <w:tc>
          <w:tcPr>
            <w:tcW w:w="5903" w:type="dxa"/>
          </w:tcPr>
          <w:p w14:paraId="13248F24" w14:textId="77777777" w:rsidR="0020515C" w:rsidRDefault="0020515C">
            <w:pPr>
              <w:tabs>
                <w:tab w:val="left" w:pos="3536"/>
              </w:tabs>
              <w:cnfStyle w:val="000000000000" w:firstRow="0" w:lastRow="0" w:firstColumn="0" w:lastColumn="0" w:oddVBand="0" w:evenVBand="0" w:oddHBand="0" w:evenHBand="0" w:firstRowFirstColumn="0" w:firstRowLastColumn="0" w:lastRowFirstColumn="0" w:lastRowLastColumn="0"/>
              <w:rPr>
                <w:sz w:val="20"/>
                <w:szCs w:val="20"/>
              </w:rPr>
            </w:pPr>
          </w:p>
          <w:p w14:paraId="7C94124B" w14:textId="77777777" w:rsidR="0020515C" w:rsidRDefault="003A08EB">
            <w:pPr>
              <w:tabs>
                <w:tab w:val="left" w:pos="3536"/>
              </w:tabs>
              <w:cnfStyle w:val="000000000000" w:firstRow="0" w:lastRow="0" w:firstColumn="0" w:lastColumn="0" w:oddVBand="0" w:evenVBand="0" w:oddHBand="0" w:evenHBand="0" w:firstRowFirstColumn="0" w:firstRowLastColumn="0" w:lastRowFirstColumn="0" w:lastRowLastColumn="0"/>
              <w:rPr>
                <w:sz w:val="20"/>
                <w:szCs w:val="20"/>
              </w:rPr>
            </w:pPr>
            <w:bookmarkStart w:id="2" w:name="1fob9te" w:colFirst="0" w:colLast="0"/>
            <w:bookmarkEnd w:id="2"/>
            <w:r>
              <w:rPr>
                <w:rFonts w:ascii="Arial Unicode MS" w:eastAsia="Arial Unicode MS" w:hAnsi="Arial Unicode MS" w:cs="Arial Unicode MS"/>
                <w:sz w:val="20"/>
                <w:szCs w:val="20"/>
              </w:rPr>
              <w:t>☐</w:t>
            </w:r>
            <w:r>
              <w:rPr>
                <w:rFonts w:ascii="Arial Unicode MS" w:eastAsia="Arial Unicode MS" w:hAnsi="Arial Unicode MS" w:cs="Arial Unicode MS"/>
                <w:sz w:val="20"/>
                <w:szCs w:val="20"/>
              </w:rPr>
              <w:t xml:space="preserve"> Regular</w:t>
            </w:r>
          </w:p>
          <w:p w14:paraId="578ECC9E" w14:textId="77777777" w:rsidR="0020515C" w:rsidRDefault="003A08EB">
            <w:pPr>
              <w:cnfStyle w:val="000000000000" w:firstRow="0" w:lastRow="0" w:firstColumn="0" w:lastColumn="0" w:oddVBand="0" w:evenVBand="0" w:oddHBand="0" w:evenHBand="0" w:firstRowFirstColumn="0" w:firstRowLastColumn="0" w:lastRowFirstColumn="0" w:lastRowLastColumn="0"/>
              <w:rPr>
                <w:sz w:val="20"/>
                <w:szCs w:val="20"/>
              </w:rPr>
            </w:pPr>
            <w:bookmarkStart w:id="3" w:name="3znysh7" w:colFirst="0" w:colLast="0"/>
            <w:bookmarkEnd w:id="3"/>
            <w:r>
              <w:rPr>
                <w:rFonts w:ascii="Arial Unicode MS" w:eastAsia="Arial Unicode MS" w:hAnsi="Arial Unicode MS" w:cs="Arial Unicode MS"/>
                <w:sz w:val="20"/>
                <w:szCs w:val="20"/>
              </w:rPr>
              <w:t>☒</w:t>
            </w:r>
            <w:r>
              <w:rPr>
                <w:rFonts w:ascii="Arial Unicode MS" w:eastAsia="Arial Unicode MS" w:hAnsi="Arial Unicode MS" w:cs="Arial Unicode MS"/>
                <w:sz w:val="20"/>
                <w:szCs w:val="20"/>
              </w:rPr>
              <w:t xml:space="preserve"> Retroactive </w:t>
            </w:r>
          </w:p>
        </w:tc>
      </w:tr>
    </w:tbl>
    <w:p w14:paraId="44F6979F" w14:textId="77777777" w:rsidR="0020515C" w:rsidRDefault="0020515C">
      <w:pPr>
        <w:spacing w:after="0"/>
        <w:rPr>
          <w:b/>
        </w:rPr>
      </w:pPr>
    </w:p>
    <w:p w14:paraId="432396D6" w14:textId="77777777" w:rsidR="0020515C" w:rsidRDefault="003A08EB">
      <w:pPr>
        <w:rPr>
          <w:b/>
        </w:rPr>
      </w:pPr>
      <w:r>
        <w:rPr>
          <w:b/>
        </w:rPr>
        <w:t>Table 1 – Estimated Sustainable Development Contributions</w:t>
      </w:r>
    </w:p>
    <w:tbl>
      <w:tblPr>
        <w:tblStyle w:val="a0"/>
        <w:tblW w:w="9632" w:type="dxa"/>
        <w:tblBorders>
          <w:top w:val="single" w:sz="4" w:space="0" w:color="3EFAFF"/>
          <w:left w:val="single" w:sz="4" w:space="0" w:color="3EFAFF"/>
          <w:bottom w:val="single" w:sz="4" w:space="0" w:color="3EFAFF"/>
          <w:right w:val="single" w:sz="4" w:space="0" w:color="3EFAFF"/>
          <w:insideH w:val="single" w:sz="4" w:space="0" w:color="3EFAFF"/>
          <w:insideV w:val="single" w:sz="4" w:space="0" w:color="3EFAFF"/>
        </w:tblBorders>
        <w:tblLayout w:type="fixed"/>
        <w:tblLook w:val="0620" w:firstRow="1" w:lastRow="0" w:firstColumn="0" w:lastColumn="0" w:noHBand="1" w:noVBand="1"/>
      </w:tblPr>
      <w:tblGrid>
        <w:gridCol w:w="3262"/>
        <w:gridCol w:w="2398"/>
        <w:gridCol w:w="1986"/>
        <w:gridCol w:w="1986"/>
      </w:tblGrid>
      <w:tr w:rsidR="0020515C" w14:paraId="4C242BCC" w14:textId="77777777" w:rsidTr="0020515C">
        <w:trPr>
          <w:cnfStyle w:val="100000000000" w:firstRow="1" w:lastRow="0" w:firstColumn="0" w:lastColumn="0" w:oddVBand="0" w:evenVBand="0" w:oddHBand="0" w:evenHBand="0" w:firstRowFirstColumn="0" w:firstRowLastColumn="0" w:lastRowFirstColumn="0" w:lastRowLastColumn="0"/>
          <w:cantSplit/>
          <w:trHeight w:val="950"/>
        </w:trPr>
        <w:tc>
          <w:tcPr>
            <w:tcW w:w="3262" w:type="dxa"/>
            <w:vAlign w:val="top"/>
          </w:tcPr>
          <w:p w14:paraId="475E750C" w14:textId="77777777" w:rsidR="0020515C" w:rsidRDefault="003A08EB">
            <w:pPr>
              <w:spacing w:after="200"/>
            </w:pPr>
            <w:r>
              <w:rPr>
                <w:sz w:val="20"/>
                <w:szCs w:val="20"/>
              </w:rPr>
              <w:t>Sustainable Development Goals Targeted</w:t>
            </w:r>
          </w:p>
        </w:tc>
        <w:tc>
          <w:tcPr>
            <w:tcW w:w="2398" w:type="dxa"/>
            <w:vAlign w:val="top"/>
          </w:tcPr>
          <w:p w14:paraId="0DBD1704" w14:textId="77777777" w:rsidR="0020515C" w:rsidRDefault="003A08EB">
            <w:pPr>
              <w:spacing w:after="200"/>
            </w:pPr>
            <w:r>
              <w:rPr>
                <w:sz w:val="20"/>
                <w:szCs w:val="20"/>
              </w:rPr>
              <w:t xml:space="preserve">SDG Impact </w:t>
            </w:r>
            <w:r>
              <w:rPr>
                <w:sz w:val="20"/>
                <w:szCs w:val="20"/>
              </w:rPr>
              <w:br/>
              <w:t>(defined in B.6.)</w:t>
            </w:r>
          </w:p>
        </w:tc>
        <w:tc>
          <w:tcPr>
            <w:tcW w:w="1986" w:type="dxa"/>
            <w:vAlign w:val="top"/>
          </w:tcPr>
          <w:p w14:paraId="2A28BD23" w14:textId="77777777" w:rsidR="0020515C" w:rsidRDefault="003A08EB">
            <w:r>
              <w:rPr>
                <w:sz w:val="20"/>
                <w:szCs w:val="20"/>
              </w:rPr>
              <w:t>Estimated Annual Average</w:t>
            </w:r>
          </w:p>
        </w:tc>
        <w:tc>
          <w:tcPr>
            <w:tcW w:w="1986" w:type="dxa"/>
            <w:vAlign w:val="top"/>
          </w:tcPr>
          <w:p w14:paraId="77ECA288" w14:textId="77777777" w:rsidR="0020515C" w:rsidRDefault="003A08EB">
            <w:pPr>
              <w:spacing w:after="200"/>
            </w:pPr>
            <w:r>
              <w:rPr>
                <w:sz w:val="20"/>
                <w:szCs w:val="20"/>
              </w:rPr>
              <w:t>Units or Products</w:t>
            </w:r>
          </w:p>
        </w:tc>
      </w:tr>
      <w:tr w:rsidR="0020515C" w14:paraId="48D33A46" w14:textId="77777777" w:rsidTr="0020515C">
        <w:trPr>
          <w:cantSplit/>
        </w:trPr>
        <w:tc>
          <w:tcPr>
            <w:tcW w:w="3262" w:type="dxa"/>
            <w:tcBorders>
              <w:bottom w:val="single" w:sz="4" w:space="0" w:color="A6A6A6"/>
            </w:tcBorders>
          </w:tcPr>
          <w:p w14:paraId="22B11CA2" w14:textId="77777777" w:rsidR="0020515C" w:rsidRDefault="003A08EB">
            <w:pPr>
              <w:spacing w:after="200" w:line="276" w:lineRule="auto"/>
            </w:pPr>
            <w:r>
              <w:t>13 Climate Action (mandatory)</w:t>
            </w:r>
          </w:p>
        </w:tc>
        <w:tc>
          <w:tcPr>
            <w:tcW w:w="2398" w:type="dxa"/>
            <w:tcBorders>
              <w:bottom w:val="single" w:sz="4" w:space="0" w:color="A6A6A6"/>
            </w:tcBorders>
          </w:tcPr>
          <w:p w14:paraId="7FA43F6D" w14:textId="77777777" w:rsidR="0020515C" w:rsidRDefault="003A08EB">
            <w:pPr>
              <w:spacing w:after="200" w:line="276" w:lineRule="auto"/>
            </w:pPr>
            <w:r>
              <w:t>Emissions Reductions</w:t>
            </w:r>
          </w:p>
        </w:tc>
        <w:tc>
          <w:tcPr>
            <w:tcW w:w="3972" w:type="dxa"/>
            <w:gridSpan w:val="2"/>
            <w:tcBorders>
              <w:bottom w:val="single" w:sz="4" w:space="0" w:color="A6A6A6"/>
            </w:tcBorders>
          </w:tcPr>
          <w:p w14:paraId="5B222ADD" w14:textId="77777777" w:rsidR="0020515C" w:rsidRDefault="003A08EB">
            <w:pPr>
              <w:spacing w:after="200" w:line="276" w:lineRule="auto"/>
            </w:pPr>
            <w:r>
              <w:t>3,072                VERs</w:t>
            </w:r>
          </w:p>
        </w:tc>
      </w:tr>
      <w:tr w:rsidR="0020515C" w14:paraId="48532BE0" w14:textId="77777777" w:rsidTr="0020515C">
        <w:trPr>
          <w:cantSplit/>
          <w:trHeight w:val="305"/>
        </w:trPr>
        <w:tc>
          <w:tcPr>
            <w:tcW w:w="3262" w:type="dxa"/>
            <w:tcBorders>
              <w:top w:val="single" w:sz="4" w:space="0" w:color="A6A6A6"/>
              <w:bottom w:val="single" w:sz="4" w:space="0" w:color="A6A6A6"/>
            </w:tcBorders>
          </w:tcPr>
          <w:p w14:paraId="6A6F6F09" w14:textId="77777777" w:rsidR="0020515C" w:rsidRDefault="003A08EB">
            <w:pPr>
              <w:spacing w:after="200" w:line="276" w:lineRule="auto"/>
            </w:pPr>
            <w:r>
              <w:t>8 Decent Work and Economic Growth</w:t>
            </w:r>
          </w:p>
        </w:tc>
        <w:tc>
          <w:tcPr>
            <w:tcW w:w="2398" w:type="dxa"/>
            <w:tcBorders>
              <w:top w:val="single" w:sz="4" w:space="0" w:color="A6A6A6"/>
              <w:bottom w:val="single" w:sz="4" w:space="0" w:color="A6A6A6"/>
            </w:tcBorders>
          </w:tcPr>
          <w:p w14:paraId="5003A3C8" w14:textId="77777777" w:rsidR="0020515C" w:rsidRDefault="003A08EB">
            <w:pPr>
              <w:spacing w:after="200" w:line="276" w:lineRule="auto"/>
            </w:pPr>
            <w:r>
              <w:t>The number of males and females employed by the project and the Average monthly salary</w:t>
            </w:r>
          </w:p>
        </w:tc>
        <w:tc>
          <w:tcPr>
            <w:tcW w:w="3972" w:type="dxa"/>
            <w:gridSpan w:val="2"/>
            <w:tcBorders>
              <w:top w:val="single" w:sz="4" w:space="0" w:color="A6A6A6"/>
              <w:bottom w:val="single" w:sz="4" w:space="0" w:color="A6A6A6"/>
            </w:tcBorders>
          </w:tcPr>
          <w:p w14:paraId="36AEFEA2" w14:textId="77777777" w:rsidR="0020515C" w:rsidRDefault="003A08EB">
            <w:pPr>
              <w:spacing w:after="200" w:line="276" w:lineRule="auto"/>
            </w:pPr>
            <w:r>
              <w:t>The number of males and females employed by the project: 32</w:t>
            </w:r>
          </w:p>
          <w:p w14:paraId="726B518F" w14:textId="77777777" w:rsidR="0020515C" w:rsidRDefault="003A08EB">
            <w:pPr>
              <w:numPr>
                <w:ilvl w:val="0"/>
                <w:numId w:val="26"/>
              </w:numPr>
              <w:spacing w:line="276" w:lineRule="auto"/>
            </w:pPr>
            <w:r>
              <w:t>Females: 8</w:t>
            </w:r>
          </w:p>
          <w:p w14:paraId="1A24CA72" w14:textId="77777777" w:rsidR="0020515C" w:rsidRDefault="003A08EB">
            <w:pPr>
              <w:numPr>
                <w:ilvl w:val="0"/>
                <w:numId w:val="26"/>
              </w:numPr>
              <w:spacing w:after="200" w:line="276" w:lineRule="auto"/>
            </w:pPr>
            <w:r>
              <w:t>Males: 24</w:t>
            </w:r>
          </w:p>
          <w:p w14:paraId="107735AF" w14:textId="77777777" w:rsidR="0020515C" w:rsidRDefault="003A08EB">
            <w:pPr>
              <w:spacing w:after="200" w:line="276" w:lineRule="auto"/>
            </w:pPr>
            <w:r>
              <w:t>The Average monthly salary is XXX RM/person with equal salaries for men and women in the same post</w:t>
            </w:r>
          </w:p>
        </w:tc>
      </w:tr>
      <w:tr w:rsidR="0020515C" w14:paraId="63ABBC9C" w14:textId="77777777" w:rsidTr="0020515C">
        <w:trPr>
          <w:cantSplit/>
        </w:trPr>
        <w:tc>
          <w:tcPr>
            <w:tcW w:w="3262" w:type="dxa"/>
            <w:tcBorders>
              <w:top w:val="single" w:sz="4" w:space="0" w:color="A6A6A6"/>
              <w:bottom w:val="single" w:sz="8" w:space="0" w:color="DCDCDC"/>
            </w:tcBorders>
          </w:tcPr>
          <w:p w14:paraId="39C71E25" w14:textId="77777777" w:rsidR="0020515C" w:rsidRDefault="003A08EB">
            <w:pPr>
              <w:spacing w:after="200" w:line="276" w:lineRule="auto"/>
            </w:pPr>
            <w:r>
              <w:t>3 Good Health and Well-being</w:t>
            </w:r>
          </w:p>
        </w:tc>
        <w:tc>
          <w:tcPr>
            <w:tcW w:w="2398" w:type="dxa"/>
            <w:tcBorders>
              <w:top w:val="single" w:sz="4" w:space="0" w:color="A6A6A6"/>
              <w:bottom w:val="single" w:sz="8" w:space="0" w:color="DCDCDC"/>
            </w:tcBorders>
          </w:tcPr>
          <w:p w14:paraId="26DC4F41" w14:textId="77777777" w:rsidR="0020515C" w:rsidRDefault="003A08EB">
            <w:pPr>
              <w:spacing w:after="200" w:line="276" w:lineRule="auto"/>
            </w:pPr>
            <w:r>
              <w:t>PPM</w:t>
            </w:r>
          </w:p>
        </w:tc>
        <w:tc>
          <w:tcPr>
            <w:tcW w:w="3972" w:type="dxa"/>
            <w:gridSpan w:val="2"/>
            <w:tcBorders>
              <w:top w:val="single" w:sz="4" w:space="0" w:color="A6A6A6"/>
              <w:bottom w:val="single" w:sz="8" w:space="0" w:color="DCDCDC"/>
            </w:tcBorders>
          </w:tcPr>
          <w:p w14:paraId="6CD933F9" w14:textId="77777777" w:rsidR="0020515C" w:rsidRDefault="003A08EB">
            <w:pPr>
              <w:spacing w:after="200" w:line="276" w:lineRule="auto"/>
            </w:pPr>
            <w:r>
              <w:t>8                           PPM</w:t>
            </w:r>
          </w:p>
        </w:tc>
      </w:tr>
    </w:tbl>
    <w:p w14:paraId="4E6F8EE7" w14:textId="77777777" w:rsidR="0020515C" w:rsidRDefault="0020515C">
      <w:pPr>
        <w:spacing w:after="0"/>
      </w:pPr>
      <w:bookmarkStart w:id="4" w:name="_2et92p0" w:colFirst="0" w:colLast="0"/>
      <w:bookmarkEnd w:id="4"/>
    </w:p>
    <w:p w14:paraId="28CA12C7" w14:textId="77777777" w:rsidR="0020515C" w:rsidRDefault="003A08EB">
      <w:pPr>
        <w:spacing w:line="276" w:lineRule="auto"/>
        <w:rPr>
          <w:sz w:val="28"/>
          <w:szCs w:val="28"/>
        </w:rPr>
      </w:pPr>
      <w:r>
        <w:br w:type="page"/>
      </w:r>
    </w:p>
    <w:p w14:paraId="6B3F347B" w14:textId="77777777" w:rsidR="0020515C" w:rsidRDefault="003A08EB">
      <w:pPr>
        <w:pStyle w:val="Heading4"/>
      </w:pPr>
      <w:r>
        <w:lastRenderedPageBreak/>
        <w:t>SECTION A. DESCRIPTION OF PROJECT</w:t>
      </w:r>
    </w:p>
    <w:p w14:paraId="72CD4ADE" w14:textId="77777777" w:rsidR="0020515C" w:rsidRDefault="003A08EB">
      <w:pPr>
        <w:pStyle w:val="Heading5"/>
      </w:pPr>
      <w:r>
        <w:t xml:space="preserve">A.1 Purpose and general description of project </w:t>
      </w:r>
    </w:p>
    <w:p w14:paraId="48BE0DF9" w14:textId="77777777" w:rsidR="0020515C" w:rsidRDefault="003A08EB">
      <w:pPr>
        <w:spacing w:before="120" w:after="0"/>
        <w:ind w:left="57"/>
        <w:jc w:val="both"/>
      </w:pPr>
      <w:r>
        <w:t>The Fuel-Switch Project Deriving Carbon Assets from The Use of Non-Edible Raw Agriculture-Derived Oil System (</w:t>
      </w:r>
      <w:proofErr w:type="spellStart"/>
      <w:r>
        <w:t>Nerado</w:t>
      </w:r>
      <w:proofErr w:type="spellEnd"/>
      <w:r>
        <w:t xml:space="preserve"> System) to Replace Heavy Fuel Oil for </w:t>
      </w:r>
      <w:proofErr w:type="spellStart"/>
      <w:r>
        <w:t>Aluminium</w:t>
      </w:r>
      <w:proofErr w:type="spellEnd"/>
      <w:r>
        <w:t xml:space="preserve"> Dross Recycling in Malaysia (hereinafter re</w:t>
      </w:r>
      <w:r>
        <w:t>ferred to as the “</w:t>
      </w:r>
      <w:r>
        <w:rPr>
          <w:b/>
        </w:rPr>
        <w:t>project activity</w:t>
      </w:r>
      <w:r>
        <w:t xml:space="preserve">”) is a fuel switch project implemented by JTS Engineering </w:t>
      </w:r>
      <w:proofErr w:type="spellStart"/>
      <w:r>
        <w:t>Sdn</w:t>
      </w:r>
      <w:proofErr w:type="spellEnd"/>
      <w:r>
        <w:t xml:space="preserve"> Bhd. </w:t>
      </w:r>
    </w:p>
    <w:p w14:paraId="3E2AF5E1" w14:textId="77777777" w:rsidR="0020515C" w:rsidRDefault="0020515C">
      <w:pPr>
        <w:spacing w:after="0"/>
        <w:ind w:left="57"/>
        <w:jc w:val="both"/>
      </w:pPr>
    </w:p>
    <w:p w14:paraId="11278C36" w14:textId="77777777" w:rsidR="0020515C" w:rsidRDefault="003A08EB">
      <w:pPr>
        <w:spacing w:after="0"/>
        <w:jc w:val="both"/>
      </w:pPr>
      <w:r>
        <w:t xml:space="preserve">JTS Engineering </w:t>
      </w:r>
      <w:proofErr w:type="spellStart"/>
      <w:r>
        <w:t>Sdn</w:t>
      </w:r>
      <w:proofErr w:type="spellEnd"/>
      <w:r>
        <w:t xml:space="preserve">. </w:t>
      </w:r>
      <w:proofErr w:type="spellStart"/>
      <w:r>
        <w:t>Bhd</w:t>
      </w:r>
      <w:proofErr w:type="spellEnd"/>
      <w:r>
        <w:t xml:space="preserve"> (</w:t>
      </w:r>
      <w:r>
        <w:rPr>
          <w:b/>
        </w:rPr>
        <w:t>“JTS”</w:t>
      </w:r>
      <w:r>
        <w:t>) is the leading pioneer in Aluminum Dross recycling in Malaysia and was the very first to obtain approval from the Malay</w:t>
      </w:r>
      <w:r>
        <w:t xml:space="preserve">sian Department of Environment for handling and recycling aluminum dross. With over 25 years of experience, JTS’ customers include multi-national and national smelters. Additionally, JTS is in the process of getting its ISO 14067 certification. </w:t>
      </w:r>
    </w:p>
    <w:p w14:paraId="353AB46E" w14:textId="77777777" w:rsidR="0020515C" w:rsidRDefault="0020515C">
      <w:pPr>
        <w:spacing w:after="0"/>
        <w:jc w:val="both"/>
      </w:pPr>
    </w:p>
    <w:p w14:paraId="2828BE5F" w14:textId="77777777" w:rsidR="0020515C" w:rsidRDefault="003A08EB">
      <w:pPr>
        <w:spacing w:after="0"/>
        <w:jc w:val="both"/>
      </w:pPr>
      <w:bookmarkStart w:id="5" w:name="_tyjcwt" w:colFirst="0" w:colLast="0"/>
      <w:bookmarkEnd w:id="5"/>
      <w:r>
        <w:t>A corpora</w:t>
      </w:r>
      <w:r>
        <w:t>te review of JTS’s Aluminum Dross Recycling processes was done in 2018, to look at potential ways in which its operations could become more environmentally sustainable. One of the issues the company was looking at was its furnace fuel, which currently uses</w:t>
      </w:r>
      <w:r>
        <w:t xml:space="preserve"> Heavy Fuel Oil (HFO), derived from residues of petroleum catalytic cracking. HFO is not sustainable in the long run as it is derived from fossil fuels, which initiated a search for a more sustainable fuel that could produce the required amount of energy f</w:t>
      </w:r>
      <w:r>
        <w:t xml:space="preserve">or the smelting process. Potential alternative options for the replacement of HFO have been examined for similar thermal energy output values, and possible lower carbon dioxide (CO2), nitrogen (NOx) and </w:t>
      </w:r>
      <w:proofErr w:type="spellStart"/>
      <w:r>
        <w:t>sulphur</w:t>
      </w:r>
      <w:proofErr w:type="spellEnd"/>
      <w:r>
        <w:t xml:space="preserve"> (</w:t>
      </w:r>
      <w:proofErr w:type="spellStart"/>
      <w:r>
        <w:t>SOx</w:t>
      </w:r>
      <w:proofErr w:type="spellEnd"/>
      <w:r>
        <w:t xml:space="preserve">) content. One such alternative that was </w:t>
      </w:r>
      <w:r>
        <w:t>proposed was Non-Edible Raw Agriculture-Derived oils (NERADOs) which is commonly available in the local region. A test project had been proposed and approved, and a test-burner capable of heating and burning the proposed alternative biofuel was installed i</w:t>
      </w:r>
      <w:r>
        <w:t>n one of the furnaces for test run.</w:t>
      </w:r>
    </w:p>
    <w:p w14:paraId="3E1C1742" w14:textId="77777777" w:rsidR="0020515C" w:rsidRDefault="0020515C">
      <w:pPr>
        <w:spacing w:after="0"/>
        <w:jc w:val="both"/>
      </w:pPr>
    </w:p>
    <w:p w14:paraId="56B50329" w14:textId="77777777" w:rsidR="0020515C" w:rsidRDefault="003A08EB">
      <w:pPr>
        <w:spacing w:after="0"/>
        <w:jc w:val="both"/>
      </w:pPr>
      <w:r>
        <w:t xml:space="preserve">The project activity will directly contribute to the reduction of greenhouse gas emissions produced from the combustion of fossil fuel. Additionally, it will also contribute towards Malaysia’s objective to maximize its </w:t>
      </w:r>
      <w:r>
        <w:t xml:space="preserve">green industry and renewable energy potential in 2020. Other benefits of the project activity are as follows: </w:t>
      </w:r>
    </w:p>
    <w:p w14:paraId="794720F8" w14:textId="77777777" w:rsidR="0020515C" w:rsidRDefault="0020515C">
      <w:pPr>
        <w:spacing w:after="0"/>
        <w:jc w:val="both"/>
      </w:pPr>
    </w:p>
    <w:p w14:paraId="38C8CB92" w14:textId="77777777" w:rsidR="0020515C" w:rsidRDefault="003A08EB">
      <w:pPr>
        <w:tabs>
          <w:tab w:val="left" w:pos="709"/>
        </w:tabs>
        <w:spacing w:after="0"/>
        <w:jc w:val="both"/>
        <w:rPr>
          <w:b/>
          <w:u w:val="single"/>
        </w:rPr>
      </w:pPr>
      <w:r>
        <w:rPr>
          <w:b/>
          <w:u w:val="single"/>
        </w:rPr>
        <w:t>Environmental well-being:</w:t>
      </w:r>
    </w:p>
    <w:p w14:paraId="0A367516" w14:textId="77777777" w:rsidR="0020515C" w:rsidRDefault="003A08EB">
      <w:pPr>
        <w:numPr>
          <w:ilvl w:val="0"/>
          <w:numId w:val="1"/>
        </w:numPr>
        <w:tabs>
          <w:tab w:val="left" w:pos="709"/>
        </w:tabs>
        <w:spacing w:after="60" w:line="240" w:lineRule="auto"/>
        <w:jc w:val="both"/>
      </w:pPr>
      <w:r>
        <w:lastRenderedPageBreak/>
        <w:t xml:space="preserve">The project uses renewable fuels in place of non-renewable fuels, thereby reducing emissions into the atmosphere resulting in lower emissions to the surrounding environment and contributing on a regional and global level. </w:t>
      </w:r>
    </w:p>
    <w:p w14:paraId="663686AF" w14:textId="77777777" w:rsidR="0020515C" w:rsidRDefault="003A08EB">
      <w:pPr>
        <w:tabs>
          <w:tab w:val="left" w:pos="709"/>
        </w:tabs>
        <w:spacing w:before="60" w:after="0"/>
        <w:jc w:val="both"/>
        <w:rPr>
          <w:b/>
          <w:u w:val="single"/>
        </w:rPr>
      </w:pPr>
      <w:r>
        <w:rPr>
          <w:b/>
          <w:u w:val="single"/>
        </w:rPr>
        <w:t>Economic well-being:</w:t>
      </w:r>
    </w:p>
    <w:p w14:paraId="54D9E288" w14:textId="77777777" w:rsidR="0020515C" w:rsidRDefault="003A08EB">
      <w:pPr>
        <w:numPr>
          <w:ilvl w:val="0"/>
          <w:numId w:val="1"/>
        </w:numPr>
        <w:tabs>
          <w:tab w:val="left" w:pos="709"/>
        </w:tabs>
        <w:spacing w:after="60" w:line="240" w:lineRule="auto"/>
        <w:jc w:val="both"/>
        <w:rPr>
          <w:b/>
          <w:u w:val="single"/>
        </w:rPr>
      </w:pPr>
      <w:r>
        <w:t>Implementati</w:t>
      </w:r>
      <w:r>
        <w:t>on of the project activity will result in employment opportunities for people involved with installation of the technologies.</w:t>
      </w:r>
    </w:p>
    <w:p w14:paraId="45D45805" w14:textId="77777777" w:rsidR="0020515C" w:rsidRDefault="003A08EB">
      <w:pPr>
        <w:numPr>
          <w:ilvl w:val="0"/>
          <w:numId w:val="1"/>
        </w:numPr>
        <w:tabs>
          <w:tab w:val="left" w:pos="709"/>
        </w:tabs>
        <w:spacing w:before="60" w:after="60" w:line="240" w:lineRule="auto"/>
        <w:jc w:val="both"/>
        <w:rPr>
          <w:b/>
          <w:u w:val="single"/>
        </w:rPr>
      </w:pPr>
      <w:r>
        <w:t>Sales of carbon credits generated by the project activity will result in increased foreign direct investment.</w:t>
      </w:r>
    </w:p>
    <w:p w14:paraId="7E417EC5" w14:textId="77777777" w:rsidR="0020515C" w:rsidRDefault="003A08EB">
      <w:pPr>
        <w:numPr>
          <w:ilvl w:val="0"/>
          <w:numId w:val="1"/>
        </w:numPr>
        <w:tabs>
          <w:tab w:val="left" w:pos="709"/>
        </w:tabs>
        <w:spacing w:before="60" w:after="60" w:line="240" w:lineRule="auto"/>
        <w:jc w:val="both"/>
        <w:rPr>
          <w:b/>
          <w:u w:val="single"/>
        </w:rPr>
      </w:pPr>
      <w:r>
        <w:t>Encourage industrial</w:t>
      </w:r>
      <w:r>
        <w:t xml:space="preserve"> development in the region and generate economic growth. It will provide for business opportunities for local stakeholders such as suppliers, manufacturers, contractors etc. </w:t>
      </w:r>
    </w:p>
    <w:p w14:paraId="31A94C4B" w14:textId="77777777" w:rsidR="0020515C" w:rsidRDefault="003A08EB">
      <w:pPr>
        <w:tabs>
          <w:tab w:val="left" w:pos="709"/>
        </w:tabs>
        <w:spacing w:before="60" w:after="0"/>
        <w:jc w:val="both"/>
        <w:rPr>
          <w:b/>
          <w:u w:val="single"/>
        </w:rPr>
      </w:pPr>
      <w:r>
        <w:rPr>
          <w:b/>
          <w:u w:val="single"/>
        </w:rPr>
        <w:t>Social well-being:</w:t>
      </w:r>
    </w:p>
    <w:p w14:paraId="46E0B57C" w14:textId="77777777" w:rsidR="0020515C" w:rsidRDefault="003A08EB">
      <w:pPr>
        <w:numPr>
          <w:ilvl w:val="0"/>
          <w:numId w:val="1"/>
        </w:numPr>
        <w:tabs>
          <w:tab w:val="left" w:pos="709"/>
        </w:tabs>
        <w:spacing w:after="60" w:line="240" w:lineRule="auto"/>
        <w:jc w:val="both"/>
        <w:rPr>
          <w:b/>
          <w:u w:val="single"/>
        </w:rPr>
      </w:pPr>
      <w:r>
        <w:t>The project activity uses renewable fuel which does not emit G</w:t>
      </w:r>
      <w:r>
        <w:t>HGs into the atmosphere. This reduces the adverse impact of GHG emissions leading to a cleaner environment and with reduced soot and smog production, better working conditions in the plant premises and improved local environment of the people living in pro</w:t>
      </w:r>
      <w:r>
        <w:t xml:space="preserve">ximity.  </w:t>
      </w:r>
    </w:p>
    <w:p w14:paraId="359F2087" w14:textId="77777777" w:rsidR="0020515C" w:rsidRDefault="003A08EB">
      <w:pPr>
        <w:tabs>
          <w:tab w:val="left" w:pos="709"/>
        </w:tabs>
        <w:spacing w:before="60" w:after="0"/>
        <w:jc w:val="both"/>
        <w:rPr>
          <w:b/>
          <w:u w:val="single"/>
        </w:rPr>
      </w:pPr>
      <w:r>
        <w:rPr>
          <w:b/>
          <w:u w:val="single"/>
        </w:rPr>
        <w:t>Technological well-being:</w:t>
      </w:r>
    </w:p>
    <w:p w14:paraId="34AFA3A6" w14:textId="77777777" w:rsidR="0020515C" w:rsidRDefault="003A08EB">
      <w:pPr>
        <w:numPr>
          <w:ilvl w:val="0"/>
          <w:numId w:val="1"/>
        </w:numPr>
        <w:tabs>
          <w:tab w:val="left" w:pos="709"/>
        </w:tabs>
        <w:spacing w:after="60" w:line="240" w:lineRule="auto"/>
        <w:jc w:val="both"/>
        <w:rPr>
          <w:b/>
          <w:u w:val="single"/>
        </w:rPr>
      </w:pPr>
      <w:r>
        <w:t>The project activity will use environmentally friendly, inexhaustible, and clean fuels.</w:t>
      </w:r>
    </w:p>
    <w:p w14:paraId="5125F185" w14:textId="77777777" w:rsidR="0020515C" w:rsidRDefault="003A08EB">
      <w:pPr>
        <w:numPr>
          <w:ilvl w:val="0"/>
          <w:numId w:val="1"/>
        </w:numPr>
        <w:tabs>
          <w:tab w:val="left" w:pos="709"/>
        </w:tabs>
        <w:spacing w:before="60" w:after="60" w:line="240" w:lineRule="auto"/>
        <w:jc w:val="both"/>
        <w:rPr>
          <w:b/>
          <w:u w:val="single"/>
        </w:rPr>
      </w:pPr>
      <w:r>
        <w:t>It will create opportunities for skill improvement and technology penetration in the Host Party.</w:t>
      </w:r>
    </w:p>
    <w:p w14:paraId="37AF4978" w14:textId="77777777" w:rsidR="0020515C" w:rsidRDefault="0020515C">
      <w:pPr>
        <w:tabs>
          <w:tab w:val="left" w:pos="709"/>
        </w:tabs>
        <w:spacing w:before="60" w:after="60" w:line="240" w:lineRule="auto"/>
        <w:jc w:val="both"/>
        <w:rPr>
          <w:b/>
          <w:u w:val="single"/>
        </w:rPr>
      </w:pPr>
    </w:p>
    <w:p w14:paraId="5AA24560" w14:textId="77777777" w:rsidR="0020515C" w:rsidRDefault="003A08EB">
      <w:pPr>
        <w:numPr>
          <w:ilvl w:val="2"/>
          <w:numId w:val="13"/>
        </w:numPr>
        <w:pBdr>
          <w:top w:val="nil"/>
          <w:left w:val="nil"/>
          <w:bottom w:val="nil"/>
          <w:right w:val="nil"/>
          <w:between w:val="nil"/>
        </w:pBdr>
        <w:spacing w:line="240" w:lineRule="auto"/>
      </w:pPr>
      <w:r>
        <w:rPr>
          <w:color w:val="000000"/>
        </w:rPr>
        <w:t>Eligibility of the project under G</w:t>
      </w:r>
      <w:r>
        <w:rPr>
          <w:color w:val="000000"/>
        </w:rPr>
        <w:t>old Standard</w:t>
      </w:r>
    </w:p>
    <w:tbl>
      <w:tblPr>
        <w:tblStyle w:val="a1"/>
        <w:tblW w:w="8925" w:type="dxa"/>
        <w:tblInd w:w="8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0"/>
        <w:gridCol w:w="3735"/>
        <w:gridCol w:w="4290"/>
      </w:tblGrid>
      <w:tr w:rsidR="0020515C" w14:paraId="181665B5" w14:textId="77777777">
        <w:tc>
          <w:tcPr>
            <w:tcW w:w="900" w:type="dxa"/>
            <w:shd w:val="clear" w:color="auto" w:fill="auto"/>
            <w:tcMar>
              <w:top w:w="100" w:type="dxa"/>
              <w:left w:w="100" w:type="dxa"/>
              <w:bottom w:w="100" w:type="dxa"/>
              <w:right w:w="100" w:type="dxa"/>
            </w:tcMar>
          </w:tcPr>
          <w:p w14:paraId="1E4C6A57" w14:textId="77777777" w:rsidR="0020515C" w:rsidRDefault="003A08EB">
            <w:pPr>
              <w:widowControl w:val="0"/>
              <w:pBdr>
                <w:top w:val="nil"/>
                <w:left w:val="nil"/>
                <w:bottom w:val="nil"/>
                <w:right w:val="nil"/>
                <w:between w:val="nil"/>
              </w:pBdr>
              <w:rPr>
                <w:b/>
              </w:rPr>
            </w:pPr>
            <w:r>
              <w:rPr>
                <w:b/>
              </w:rPr>
              <w:t>Sr. No</w:t>
            </w:r>
          </w:p>
        </w:tc>
        <w:tc>
          <w:tcPr>
            <w:tcW w:w="3735" w:type="dxa"/>
            <w:shd w:val="clear" w:color="auto" w:fill="auto"/>
            <w:tcMar>
              <w:top w:w="100" w:type="dxa"/>
              <w:left w:w="100" w:type="dxa"/>
              <w:bottom w:w="100" w:type="dxa"/>
              <w:right w:w="100" w:type="dxa"/>
            </w:tcMar>
          </w:tcPr>
          <w:p w14:paraId="749845BF" w14:textId="77777777" w:rsidR="0020515C" w:rsidRDefault="003A08EB">
            <w:pPr>
              <w:widowControl w:val="0"/>
              <w:pBdr>
                <w:top w:val="nil"/>
                <w:left w:val="nil"/>
                <w:bottom w:val="nil"/>
                <w:right w:val="nil"/>
                <w:between w:val="nil"/>
              </w:pBdr>
              <w:rPr>
                <w:b/>
              </w:rPr>
            </w:pPr>
            <w:r>
              <w:rPr>
                <w:b/>
              </w:rPr>
              <w:t xml:space="preserve">Eligibility criteria </w:t>
            </w:r>
          </w:p>
        </w:tc>
        <w:tc>
          <w:tcPr>
            <w:tcW w:w="4290" w:type="dxa"/>
            <w:shd w:val="clear" w:color="auto" w:fill="auto"/>
            <w:tcMar>
              <w:top w:w="100" w:type="dxa"/>
              <w:left w:w="100" w:type="dxa"/>
              <w:bottom w:w="100" w:type="dxa"/>
              <w:right w:w="100" w:type="dxa"/>
            </w:tcMar>
          </w:tcPr>
          <w:p w14:paraId="10B8AECB" w14:textId="77777777" w:rsidR="0020515C" w:rsidRDefault="003A08EB">
            <w:pPr>
              <w:widowControl w:val="0"/>
              <w:pBdr>
                <w:top w:val="nil"/>
                <w:left w:val="nil"/>
                <w:bottom w:val="nil"/>
                <w:right w:val="nil"/>
                <w:between w:val="nil"/>
              </w:pBdr>
              <w:rPr>
                <w:b/>
              </w:rPr>
            </w:pPr>
            <w:r>
              <w:rPr>
                <w:b/>
              </w:rPr>
              <w:t>Applicability of the Project to the eligible criteria</w:t>
            </w:r>
          </w:p>
        </w:tc>
      </w:tr>
      <w:tr w:rsidR="0020515C" w14:paraId="02DD6F04" w14:textId="77777777">
        <w:tc>
          <w:tcPr>
            <w:tcW w:w="900" w:type="dxa"/>
            <w:shd w:val="clear" w:color="auto" w:fill="auto"/>
            <w:tcMar>
              <w:top w:w="100" w:type="dxa"/>
              <w:left w:w="100" w:type="dxa"/>
              <w:bottom w:w="100" w:type="dxa"/>
              <w:right w:w="100" w:type="dxa"/>
            </w:tcMar>
          </w:tcPr>
          <w:p w14:paraId="2E48A0EE" w14:textId="77777777" w:rsidR="0020515C" w:rsidRDefault="0020515C">
            <w:pPr>
              <w:widowControl w:val="0"/>
              <w:numPr>
                <w:ilvl w:val="0"/>
                <w:numId w:val="2"/>
              </w:numPr>
              <w:pBdr>
                <w:top w:val="nil"/>
                <w:left w:val="nil"/>
                <w:bottom w:val="nil"/>
                <w:right w:val="nil"/>
                <w:between w:val="nil"/>
              </w:pBdr>
              <w:spacing w:after="0" w:line="240" w:lineRule="auto"/>
              <w:rPr>
                <w:b/>
              </w:rPr>
            </w:pPr>
          </w:p>
        </w:tc>
        <w:tc>
          <w:tcPr>
            <w:tcW w:w="3735" w:type="dxa"/>
            <w:shd w:val="clear" w:color="auto" w:fill="auto"/>
            <w:tcMar>
              <w:top w:w="100" w:type="dxa"/>
              <w:left w:w="100" w:type="dxa"/>
              <w:bottom w:w="100" w:type="dxa"/>
              <w:right w:w="100" w:type="dxa"/>
            </w:tcMar>
          </w:tcPr>
          <w:p w14:paraId="33528B93" w14:textId="77777777" w:rsidR="0020515C" w:rsidRDefault="003A08EB">
            <w:pPr>
              <w:widowControl w:val="0"/>
              <w:pBdr>
                <w:top w:val="nil"/>
                <w:left w:val="nil"/>
                <w:bottom w:val="nil"/>
                <w:right w:val="nil"/>
                <w:between w:val="nil"/>
              </w:pBdr>
              <w:spacing w:after="0"/>
              <w:jc w:val="both"/>
              <w:rPr>
                <w:b/>
              </w:rPr>
            </w:pPr>
            <w:r>
              <w:rPr>
                <w:b/>
              </w:rPr>
              <w:t xml:space="preserve">Types of </w:t>
            </w:r>
            <w:proofErr w:type="gramStart"/>
            <w:r>
              <w:rPr>
                <w:b/>
              </w:rPr>
              <w:t>Project</w:t>
            </w:r>
            <w:proofErr w:type="gramEnd"/>
            <w:r>
              <w:rPr>
                <w:b/>
              </w:rPr>
              <w:t xml:space="preserve">: </w:t>
            </w:r>
          </w:p>
          <w:p w14:paraId="00C15A54" w14:textId="77777777" w:rsidR="0020515C" w:rsidRDefault="003A08EB">
            <w:pPr>
              <w:widowControl w:val="0"/>
              <w:pBdr>
                <w:top w:val="nil"/>
                <w:left w:val="nil"/>
                <w:bottom w:val="nil"/>
                <w:right w:val="nil"/>
                <w:between w:val="nil"/>
              </w:pBdr>
              <w:jc w:val="both"/>
            </w:pPr>
            <w:r>
              <w:t>Eligible projects shall include physical action/implementation on the ground. Pre-identified eligible project types are identified in the Eligibility Principles and Requirements section.</w:t>
            </w:r>
          </w:p>
        </w:tc>
        <w:tc>
          <w:tcPr>
            <w:tcW w:w="4290" w:type="dxa"/>
            <w:shd w:val="clear" w:color="auto" w:fill="auto"/>
            <w:tcMar>
              <w:top w:w="100" w:type="dxa"/>
              <w:left w:w="100" w:type="dxa"/>
              <w:bottom w:w="100" w:type="dxa"/>
              <w:right w:w="100" w:type="dxa"/>
            </w:tcMar>
          </w:tcPr>
          <w:p w14:paraId="14B2E66A" w14:textId="77777777" w:rsidR="0020515C" w:rsidRDefault="003A08EB">
            <w:pPr>
              <w:widowControl w:val="0"/>
              <w:pBdr>
                <w:top w:val="nil"/>
                <w:left w:val="nil"/>
                <w:bottom w:val="nil"/>
                <w:right w:val="nil"/>
                <w:between w:val="nil"/>
              </w:pBdr>
              <w:spacing w:after="0"/>
              <w:jc w:val="both"/>
            </w:pPr>
            <w:r>
              <w:t>The project is eligible under section 3.1.1 of the GS4GG Principles a</w:t>
            </w:r>
            <w:r>
              <w:t>nd Requirements as it follows an established Gold Standard methodology.</w:t>
            </w:r>
          </w:p>
          <w:p w14:paraId="2E3E3632" w14:textId="77777777" w:rsidR="0020515C" w:rsidRDefault="0020515C">
            <w:pPr>
              <w:widowControl w:val="0"/>
              <w:pBdr>
                <w:top w:val="nil"/>
                <w:left w:val="nil"/>
                <w:bottom w:val="nil"/>
                <w:right w:val="nil"/>
                <w:between w:val="nil"/>
              </w:pBdr>
              <w:spacing w:after="0"/>
              <w:jc w:val="both"/>
            </w:pPr>
          </w:p>
          <w:p w14:paraId="23B1D84C" w14:textId="77777777" w:rsidR="0020515C" w:rsidRDefault="003A08EB">
            <w:pPr>
              <w:widowControl w:val="0"/>
              <w:pBdr>
                <w:top w:val="nil"/>
                <w:left w:val="nil"/>
                <w:bottom w:val="nil"/>
                <w:right w:val="nil"/>
                <w:between w:val="nil"/>
              </w:pBdr>
              <w:spacing w:after="0"/>
              <w:jc w:val="both"/>
            </w:pPr>
            <w:r>
              <w:t xml:space="preserve">The Project includes actual implementation of a new fuel source which is more sustainable than the previously used HFO. </w:t>
            </w:r>
          </w:p>
          <w:p w14:paraId="78C3994F" w14:textId="77777777" w:rsidR="0020515C" w:rsidRDefault="0020515C">
            <w:pPr>
              <w:widowControl w:val="0"/>
              <w:pBdr>
                <w:top w:val="nil"/>
                <w:left w:val="nil"/>
                <w:bottom w:val="nil"/>
                <w:right w:val="nil"/>
                <w:between w:val="nil"/>
              </w:pBdr>
              <w:jc w:val="both"/>
            </w:pPr>
          </w:p>
        </w:tc>
      </w:tr>
      <w:tr w:rsidR="0020515C" w14:paraId="14CA7485" w14:textId="77777777">
        <w:tc>
          <w:tcPr>
            <w:tcW w:w="900" w:type="dxa"/>
            <w:shd w:val="clear" w:color="auto" w:fill="auto"/>
            <w:tcMar>
              <w:top w:w="100" w:type="dxa"/>
              <w:left w:w="100" w:type="dxa"/>
              <w:bottom w:w="100" w:type="dxa"/>
              <w:right w:w="100" w:type="dxa"/>
            </w:tcMar>
          </w:tcPr>
          <w:p w14:paraId="03F89957" w14:textId="77777777" w:rsidR="0020515C" w:rsidRDefault="0020515C">
            <w:pPr>
              <w:widowControl w:val="0"/>
              <w:numPr>
                <w:ilvl w:val="0"/>
                <w:numId w:val="2"/>
              </w:numPr>
              <w:pBdr>
                <w:top w:val="nil"/>
                <w:left w:val="nil"/>
                <w:bottom w:val="nil"/>
                <w:right w:val="nil"/>
                <w:between w:val="nil"/>
              </w:pBdr>
              <w:spacing w:after="0" w:line="240" w:lineRule="auto"/>
              <w:rPr>
                <w:b/>
              </w:rPr>
            </w:pPr>
          </w:p>
        </w:tc>
        <w:tc>
          <w:tcPr>
            <w:tcW w:w="3735" w:type="dxa"/>
            <w:shd w:val="clear" w:color="auto" w:fill="auto"/>
            <w:tcMar>
              <w:top w:w="100" w:type="dxa"/>
              <w:left w:w="100" w:type="dxa"/>
              <w:bottom w:w="100" w:type="dxa"/>
              <w:right w:w="100" w:type="dxa"/>
            </w:tcMar>
          </w:tcPr>
          <w:p w14:paraId="731F4A83" w14:textId="77777777" w:rsidR="0020515C" w:rsidRDefault="003A08EB">
            <w:pPr>
              <w:widowControl w:val="0"/>
              <w:pBdr>
                <w:top w:val="nil"/>
                <w:left w:val="nil"/>
                <w:bottom w:val="nil"/>
                <w:right w:val="nil"/>
                <w:between w:val="nil"/>
              </w:pBdr>
              <w:spacing w:after="0"/>
              <w:jc w:val="both"/>
              <w:rPr>
                <w:b/>
              </w:rPr>
            </w:pPr>
            <w:r>
              <w:rPr>
                <w:b/>
              </w:rPr>
              <w:t xml:space="preserve">Location of Project: </w:t>
            </w:r>
          </w:p>
          <w:p w14:paraId="127A855C" w14:textId="77777777" w:rsidR="0020515C" w:rsidRDefault="003A08EB">
            <w:pPr>
              <w:widowControl w:val="0"/>
              <w:pBdr>
                <w:top w:val="nil"/>
                <w:left w:val="nil"/>
                <w:bottom w:val="nil"/>
                <w:right w:val="nil"/>
                <w:between w:val="nil"/>
              </w:pBdr>
              <w:jc w:val="both"/>
            </w:pPr>
            <w:r>
              <w:t>Projects may be located in any part of the world.</w:t>
            </w:r>
          </w:p>
        </w:tc>
        <w:tc>
          <w:tcPr>
            <w:tcW w:w="4290" w:type="dxa"/>
            <w:shd w:val="clear" w:color="auto" w:fill="auto"/>
            <w:tcMar>
              <w:top w:w="100" w:type="dxa"/>
              <w:left w:w="100" w:type="dxa"/>
              <w:bottom w:w="100" w:type="dxa"/>
              <w:right w:w="100" w:type="dxa"/>
            </w:tcMar>
          </w:tcPr>
          <w:p w14:paraId="015AD5D8" w14:textId="77777777" w:rsidR="0020515C" w:rsidRDefault="003A08EB">
            <w:pPr>
              <w:widowControl w:val="0"/>
              <w:pBdr>
                <w:top w:val="nil"/>
                <w:left w:val="nil"/>
                <w:bottom w:val="nil"/>
                <w:right w:val="nil"/>
                <w:between w:val="nil"/>
              </w:pBdr>
              <w:jc w:val="both"/>
            </w:pPr>
            <w:r>
              <w:t xml:space="preserve">The Project is located in Johor Bahru, Malaysia. </w:t>
            </w:r>
          </w:p>
        </w:tc>
      </w:tr>
      <w:tr w:rsidR="0020515C" w14:paraId="514E2B19" w14:textId="77777777">
        <w:tc>
          <w:tcPr>
            <w:tcW w:w="900" w:type="dxa"/>
            <w:shd w:val="clear" w:color="auto" w:fill="auto"/>
            <w:tcMar>
              <w:top w:w="100" w:type="dxa"/>
              <w:left w:w="100" w:type="dxa"/>
              <w:bottom w:w="100" w:type="dxa"/>
              <w:right w:w="100" w:type="dxa"/>
            </w:tcMar>
          </w:tcPr>
          <w:p w14:paraId="35E4DCDF" w14:textId="77777777" w:rsidR="0020515C" w:rsidRDefault="0020515C">
            <w:pPr>
              <w:widowControl w:val="0"/>
              <w:numPr>
                <w:ilvl w:val="0"/>
                <w:numId w:val="2"/>
              </w:numPr>
              <w:pBdr>
                <w:top w:val="nil"/>
                <w:left w:val="nil"/>
                <w:bottom w:val="nil"/>
                <w:right w:val="nil"/>
                <w:between w:val="nil"/>
              </w:pBdr>
              <w:spacing w:after="0" w:line="240" w:lineRule="auto"/>
              <w:rPr>
                <w:b/>
              </w:rPr>
            </w:pPr>
          </w:p>
        </w:tc>
        <w:tc>
          <w:tcPr>
            <w:tcW w:w="3735" w:type="dxa"/>
            <w:shd w:val="clear" w:color="auto" w:fill="auto"/>
            <w:tcMar>
              <w:top w:w="100" w:type="dxa"/>
              <w:left w:w="100" w:type="dxa"/>
              <w:bottom w:w="100" w:type="dxa"/>
              <w:right w:w="100" w:type="dxa"/>
            </w:tcMar>
          </w:tcPr>
          <w:p w14:paraId="27FA3217" w14:textId="77777777" w:rsidR="0020515C" w:rsidRDefault="003A08EB">
            <w:pPr>
              <w:widowControl w:val="0"/>
              <w:pBdr>
                <w:top w:val="nil"/>
                <w:left w:val="nil"/>
                <w:bottom w:val="nil"/>
                <w:right w:val="nil"/>
                <w:between w:val="nil"/>
              </w:pBdr>
              <w:spacing w:after="0"/>
              <w:jc w:val="both"/>
              <w:rPr>
                <w:b/>
              </w:rPr>
            </w:pPr>
            <w:r>
              <w:rPr>
                <w:b/>
              </w:rPr>
              <w:t xml:space="preserve">Project Area, Project Boundary and Scale: </w:t>
            </w:r>
          </w:p>
          <w:p w14:paraId="44605AB2" w14:textId="77777777" w:rsidR="0020515C" w:rsidRDefault="003A08EB">
            <w:pPr>
              <w:widowControl w:val="0"/>
              <w:pBdr>
                <w:top w:val="nil"/>
                <w:left w:val="nil"/>
                <w:bottom w:val="nil"/>
                <w:right w:val="nil"/>
                <w:between w:val="nil"/>
              </w:pBdr>
              <w:jc w:val="both"/>
            </w:pPr>
            <w:r>
              <w:t>The Project Area and Project Boundary shall be defined. Projects may be developed at any scale although certain rules, requirements and limitations may apply under specific Activity Requirements, Impact Quantification Methodologies and Products Requirement</w:t>
            </w:r>
            <w:r>
              <w:t xml:space="preserve">s. In order to avoid double counting the Project shall not be included in any other voluntary or compliance standards </w:t>
            </w:r>
            <w:proofErr w:type="spellStart"/>
            <w:r>
              <w:t>programme</w:t>
            </w:r>
            <w:proofErr w:type="spellEnd"/>
            <w:r>
              <w:t xml:space="preserve"> unless approved by Gold Standard (for example through dual certification). Also, if the Project Area overlaps with that of anoth</w:t>
            </w:r>
            <w:r>
              <w:t>er Gold Standard or other voluntary or compliance standard program of a similar nature, the project shall demonstrate that there is no double counting of impacts at design and performance certification (for example use of similar technology or practices th</w:t>
            </w:r>
            <w:r>
              <w:t xml:space="preserve">rough which the potential </w:t>
            </w:r>
            <w:r>
              <w:lastRenderedPageBreak/>
              <w:t>arises for double counting or misestimation of impacts amongst projects).</w:t>
            </w:r>
          </w:p>
        </w:tc>
        <w:tc>
          <w:tcPr>
            <w:tcW w:w="4290" w:type="dxa"/>
            <w:shd w:val="clear" w:color="auto" w:fill="auto"/>
            <w:tcMar>
              <w:top w:w="100" w:type="dxa"/>
              <w:left w:w="100" w:type="dxa"/>
              <w:bottom w:w="100" w:type="dxa"/>
              <w:right w:w="100" w:type="dxa"/>
            </w:tcMar>
          </w:tcPr>
          <w:p w14:paraId="3F843D4D" w14:textId="77777777" w:rsidR="0020515C" w:rsidRDefault="003A08EB">
            <w:pPr>
              <w:widowControl w:val="0"/>
              <w:pBdr>
                <w:top w:val="nil"/>
                <w:left w:val="nil"/>
                <w:bottom w:val="nil"/>
                <w:right w:val="nil"/>
                <w:between w:val="nil"/>
              </w:pBdr>
              <w:spacing w:after="0"/>
              <w:jc w:val="both"/>
            </w:pPr>
            <w:r>
              <w:lastRenderedPageBreak/>
              <w:t xml:space="preserve">The Project Area and Project Boundary have been addressed in section A.4 and B.3 respectively. </w:t>
            </w:r>
          </w:p>
          <w:p w14:paraId="4F307642" w14:textId="77777777" w:rsidR="0020515C" w:rsidRDefault="0020515C">
            <w:pPr>
              <w:widowControl w:val="0"/>
              <w:pBdr>
                <w:top w:val="nil"/>
                <w:left w:val="nil"/>
                <w:bottom w:val="nil"/>
                <w:right w:val="nil"/>
                <w:between w:val="nil"/>
              </w:pBdr>
              <w:spacing w:after="0"/>
              <w:jc w:val="both"/>
            </w:pPr>
          </w:p>
          <w:p w14:paraId="1135A02A" w14:textId="77777777" w:rsidR="0020515C" w:rsidRDefault="003A08EB">
            <w:pPr>
              <w:widowControl w:val="0"/>
              <w:pBdr>
                <w:top w:val="nil"/>
                <w:left w:val="nil"/>
                <w:bottom w:val="nil"/>
                <w:right w:val="nil"/>
                <w:between w:val="nil"/>
              </w:pBdr>
              <w:jc w:val="both"/>
              <w:rPr>
                <w:b/>
              </w:rPr>
            </w:pPr>
            <w:r>
              <w:t>The Project will be developed at micro scale. The Project i</w:t>
            </w:r>
            <w:r>
              <w:t xml:space="preserve">s not included under any other voluntary or compliance standards and shall only be registered under the Gold Standard.  </w:t>
            </w:r>
            <w:r>
              <w:rPr>
                <w:b/>
              </w:rPr>
              <w:t xml:space="preserve"> </w:t>
            </w:r>
          </w:p>
        </w:tc>
      </w:tr>
      <w:tr w:rsidR="0020515C" w14:paraId="4AF1989D" w14:textId="77777777">
        <w:tc>
          <w:tcPr>
            <w:tcW w:w="900" w:type="dxa"/>
            <w:shd w:val="clear" w:color="auto" w:fill="auto"/>
            <w:tcMar>
              <w:top w:w="100" w:type="dxa"/>
              <w:left w:w="100" w:type="dxa"/>
              <w:bottom w:w="100" w:type="dxa"/>
              <w:right w:w="100" w:type="dxa"/>
            </w:tcMar>
          </w:tcPr>
          <w:p w14:paraId="3ED82EA1" w14:textId="77777777" w:rsidR="0020515C" w:rsidRDefault="0020515C">
            <w:pPr>
              <w:widowControl w:val="0"/>
              <w:numPr>
                <w:ilvl w:val="0"/>
                <w:numId w:val="2"/>
              </w:numPr>
              <w:pBdr>
                <w:top w:val="nil"/>
                <w:left w:val="nil"/>
                <w:bottom w:val="nil"/>
                <w:right w:val="nil"/>
                <w:between w:val="nil"/>
              </w:pBdr>
              <w:spacing w:after="0" w:line="240" w:lineRule="auto"/>
              <w:rPr>
                <w:b/>
              </w:rPr>
            </w:pPr>
          </w:p>
        </w:tc>
        <w:tc>
          <w:tcPr>
            <w:tcW w:w="3735" w:type="dxa"/>
            <w:shd w:val="clear" w:color="auto" w:fill="auto"/>
            <w:tcMar>
              <w:top w:w="100" w:type="dxa"/>
              <w:left w:w="100" w:type="dxa"/>
              <w:bottom w:w="100" w:type="dxa"/>
              <w:right w:w="100" w:type="dxa"/>
            </w:tcMar>
          </w:tcPr>
          <w:p w14:paraId="0681BA72" w14:textId="77777777" w:rsidR="0020515C" w:rsidRDefault="003A08EB">
            <w:pPr>
              <w:widowControl w:val="0"/>
              <w:pBdr>
                <w:top w:val="nil"/>
                <w:left w:val="nil"/>
                <w:bottom w:val="nil"/>
                <w:right w:val="nil"/>
                <w:between w:val="nil"/>
              </w:pBdr>
              <w:jc w:val="both"/>
            </w:pPr>
            <w:r>
              <w:rPr>
                <w:b/>
              </w:rPr>
              <w:t xml:space="preserve">Host Country Requirements: </w:t>
            </w:r>
            <w:r>
              <w:t>Projects shall be in compliance with applicable Host Country’s legal, environmental, ecological and social regulations.</w:t>
            </w:r>
          </w:p>
        </w:tc>
        <w:tc>
          <w:tcPr>
            <w:tcW w:w="4290" w:type="dxa"/>
            <w:shd w:val="clear" w:color="auto" w:fill="auto"/>
            <w:tcMar>
              <w:top w:w="100" w:type="dxa"/>
              <w:left w:w="100" w:type="dxa"/>
              <w:bottom w:w="100" w:type="dxa"/>
              <w:right w:w="100" w:type="dxa"/>
            </w:tcMar>
          </w:tcPr>
          <w:p w14:paraId="39DA66BB" w14:textId="77777777" w:rsidR="0020515C" w:rsidRDefault="003A08EB">
            <w:pPr>
              <w:widowControl w:val="0"/>
              <w:pBdr>
                <w:top w:val="nil"/>
                <w:left w:val="nil"/>
                <w:bottom w:val="nil"/>
                <w:right w:val="nil"/>
                <w:between w:val="nil"/>
              </w:pBdr>
              <w:spacing w:after="0"/>
              <w:jc w:val="both"/>
            </w:pPr>
            <w:r>
              <w:t>The VPA will ensure compliances with all the Host country’s legal, environmental, ecological and social regulations. This can be done th</w:t>
            </w:r>
            <w:r>
              <w:t xml:space="preserve">rough approvals from the host country itself or licensees associated with the industry. </w:t>
            </w:r>
          </w:p>
          <w:p w14:paraId="0AA3DA12" w14:textId="77777777" w:rsidR="0020515C" w:rsidRDefault="003A08EB">
            <w:pPr>
              <w:widowControl w:val="0"/>
              <w:pBdr>
                <w:top w:val="nil"/>
                <w:left w:val="nil"/>
                <w:bottom w:val="nil"/>
                <w:right w:val="nil"/>
                <w:between w:val="nil"/>
              </w:pBdr>
              <w:jc w:val="both"/>
            </w:pPr>
            <w:r>
              <w:t xml:space="preserve">Additionally, the VPA is located in a host country or state which does not have a cap enforced, or provide satisfactory assurances that an equivalent </w:t>
            </w:r>
            <w:proofErr w:type="gramStart"/>
            <w:r>
              <w:t>amount</w:t>
            </w:r>
            <w:proofErr w:type="gramEnd"/>
            <w:r>
              <w:t xml:space="preserve"> of allowan</w:t>
            </w:r>
            <w:r>
              <w:t xml:space="preserve">ces will be retired to back-up the issued GS VERs </w:t>
            </w:r>
          </w:p>
        </w:tc>
      </w:tr>
      <w:tr w:rsidR="0020515C" w14:paraId="0C28491F" w14:textId="77777777">
        <w:tc>
          <w:tcPr>
            <w:tcW w:w="900" w:type="dxa"/>
            <w:shd w:val="clear" w:color="auto" w:fill="auto"/>
            <w:tcMar>
              <w:top w:w="100" w:type="dxa"/>
              <w:left w:w="100" w:type="dxa"/>
              <w:bottom w:w="100" w:type="dxa"/>
              <w:right w:w="100" w:type="dxa"/>
            </w:tcMar>
          </w:tcPr>
          <w:p w14:paraId="3178A217" w14:textId="77777777" w:rsidR="0020515C" w:rsidRDefault="0020515C">
            <w:pPr>
              <w:widowControl w:val="0"/>
              <w:numPr>
                <w:ilvl w:val="0"/>
                <w:numId w:val="2"/>
              </w:numPr>
              <w:pBdr>
                <w:top w:val="nil"/>
                <w:left w:val="nil"/>
                <w:bottom w:val="nil"/>
                <w:right w:val="nil"/>
                <w:between w:val="nil"/>
              </w:pBdr>
              <w:spacing w:after="0" w:line="240" w:lineRule="auto"/>
              <w:rPr>
                <w:b/>
              </w:rPr>
            </w:pPr>
          </w:p>
        </w:tc>
        <w:tc>
          <w:tcPr>
            <w:tcW w:w="3735" w:type="dxa"/>
            <w:shd w:val="clear" w:color="auto" w:fill="auto"/>
            <w:tcMar>
              <w:top w:w="100" w:type="dxa"/>
              <w:left w:w="100" w:type="dxa"/>
              <w:bottom w:w="100" w:type="dxa"/>
              <w:right w:w="100" w:type="dxa"/>
            </w:tcMar>
          </w:tcPr>
          <w:p w14:paraId="7BEF2B23" w14:textId="77777777" w:rsidR="0020515C" w:rsidRDefault="003A08EB">
            <w:pPr>
              <w:widowControl w:val="0"/>
              <w:pBdr>
                <w:top w:val="nil"/>
                <w:left w:val="nil"/>
                <w:bottom w:val="nil"/>
                <w:right w:val="nil"/>
                <w:between w:val="nil"/>
              </w:pBdr>
              <w:spacing w:after="0"/>
              <w:jc w:val="both"/>
              <w:rPr>
                <w:b/>
              </w:rPr>
            </w:pPr>
            <w:r>
              <w:rPr>
                <w:b/>
              </w:rPr>
              <w:t xml:space="preserve">Contact Details: </w:t>
            </w:r>
          </w:p>
          <w:p w14:paraId="2156D54D" w14:textId="77777777" w:rsidR="0020515C" w:rsidRDefault="003A08EB">
            <w:pPr>
              <w:widowControl w:val="0"/>
              <w:pBdr>
                <w:top w:val="nil"/>
                <w:left w:val="nil"/>
                <w:bottom w:val="nil"/>
                <w:right w:val="nil"/>
                <w:between w:val="nil"/>
              </w:pBdr>
              <w:jc w:val="both"/>
            </w:pPr>
            <w:r>
              <w:t>As part of the Project Documentation the Project Developer shall provide (</w:t>
            </w:r>
            <w:proofErr w:type="spellStart"/>
            <w:r>
              <w:t>i</w:t>
            </w:r>
            <w:proofErr w:type="spellEnd"/>
            <w:r>
              <w:t>) name and (ii) contact details of all Project Participants; AND in case of an organization (iii) the legal registration details and (iv) documentation by the governing jurisdiction</w:t>
            </w:r>
            <w:r>
              <w:t xml:space="preserve"> that proves that the entity is in good standing (defined as being a legal or other appropriate entity registered in or allowed to </w:t>
            </w:r>
            <w:r>
              <w:lastRenderedPageBreak/>
              <w:t>operate within the required jurisdiction and with no evidence of insolvency or legal/criminal notices placed against it or an</w:t>
            </w:r>
            <w:r>
              <w:t>y of its Directors). Gold Standard retains the right (at its own discretion) to refuse use of the Standard where reputational concerns are highlighted.</w:t>
            </w:r>
          </w:p>
        </w:tc>
        <w:tc>
          <w:tcPr>
            <w:tcW w:w="4290" w:type="dxa"/>
            <w:shd w:val="clear" w:color="auto" w:fill="auto"/>
            <w:tcMar>
              <w:top w:w="100" w:type="dxa"/>
              <w:left w:w="100" w:type="dxa"/>
              <w:bottom w:w="100" w:type="dxa"/>
              <w:right w:w="100" w:type="dxa"/>
            </w:tcMar>
          </w:tcPr>
          <w:p w14:paraId="1B41C0EB" w14:textId="77777777" w:rsidR="0020515C" w:rsidRDefault="003A08EB">
            <w:pPr>
              <w:widowControl w:val="0"/>
              <w:pBdr>
                <w:top w:val="nil"/>
                <w:left w:val="nil"/>
                <w:bottom w:val="nil"/>
                <w:right w:val="nil"/>
                <w:between w:val="nil"/>
              </w:pBdr>
              <w:spacing w:after="0"/>
              <w:jc w:val="both"/>
            </w:pPr>
            <w:r>
              <w:lastRenderedPageBreak/>
              <w:t>The contact details of the Project developer as well as the Project participants have been provided in A</w:t>
            </w:r>
            <w:r>
              <w:t>nnexure 1 of the document.</w:t>
            </w:r>
          </w:p>
          <w:p w14:paraId="4492B7F6" w14:textId="77777777" w:rsidR="0020515C" w:rsidRDefault="0020515C">
            <w:pPr>
              <w:widowControl w:val="0"/>
              <w:pBdr>
                <w:top w:val="nil"/>
                <w:left w:val="nil"/>
                <w:bottom w:val="nil"/>
                <w:right w:val="nil"/>
                <w:between w:val="nil"/>
              </w:pBdr>
              <w:spacing w:after="0"/>
              <w:jc w:val="both"/>
            </w:pPr>
          </w:p>
          <w:p w14:paraId="4BA821DF" w14:textId="77777777" w:rsidR="0020515C" w:rsidRDefault="003A08EB">
            <w:pPr>
              <w:widowControl w:val="0"/>
              <w:pBdr>
                <w:top w:val="nil"/>
                <w:left w:val="nil"/>
                <w:bottom w:val="nil"/>
                <w:right w:val="nil"/>
                <w:between w:val="nil"/>
              </w:pBdr>
              <w:jc w:val="both"/>
            </w:pPr>
            <w:r>
              <w:t xml:space="preserve">The legal registration details as well as certification of good standing are attached in the Annexure 2 of the document.   </w:t>
            </w:r>
          </w:p>
        </w:tc>
      </w:tr>
      <w:tr w:rsidR="0020515C" w14:paraId="061C4EDB" w14:textId="77777777">
        <w:tc>
          <w:tcPr>
            <w:tcW w:w="900" w:type="dxa"/>
            <w:shd w:val="clear" w:color="auto" w:fill="auto"/>
            <w:tcMar>
              <w:top w:w="100" w:type="dxa"/>
              <w:left w:w="100" w:type="dxa"/>
              <w:bottom w:w="100" w:type="dxa"/>
              <w:right w:w="100" w:type="dxa"/>
            </w:tcMar>
          </w:tcPr>
          <w:p w14:paraId="0089ED54" w14:textId="77777777" w:rsidR="0020515C" w:rsidRDefault="0020515C">
            <w:pPr>
              <w:widowControl w:val="0"/>
              <w:numPr>
                <w:ilvl w:val="0"/>
                <w:numId w:val="2"/>
              </w:numPr>
              <w:pBdr>
                <w:top w:val="nil"/>
                <w:left w:val="nil"/>
                <w:bottom w:val="nil"/>
                <w:right w:val="nil"/>
                <w:between w:val="nil"/>
              </w:pBdr>
              <w:spacing w:after="0" w:line="240" w:lineRule="auto"/>
              <w:rPr>
                <w:b/>
              </w:rPr>
            </w:pPr>
          </w:p>
        </w:tc>
        <w:tc>
          <w:tcPr>
            <w:tcW w:w="3735" w:type="dxa"/>
            <w:shd w:val="clear" w:color="auto" w:fill="auto"/>
            <w:tcMar>
              <w:top w:w="100" w:type="dxa"/>
              <w:left w:w="100" w:type="dxa"/>
              <w:bottom w:w="100" w:type="dxa"/>
              <w:right w:w="100" w:type="dxa"/>
            </w:tcMar>
          </w:tcPr>
          <w:p w14:paraId="4662526F" w14:textId="77777777" w:rsidR="0020515C" w:rsidRDefault="003A08EB">
            <w:pPr>
              <w:widowControl w:val="0"/>
              <w:pBdr>
                <w:top w:val="nil"/>
                <w:left w:val="nil"/>
                <w:bottom w:val="nil"/>
                <w:right w:val="nil"/>
                <w:between w:val="nil"/>
              </w:pBdr>
              <w:spacing w:after="0"/>
              <w:jc w:val="both"/>
              <w:rPr>
                <w:b/>
              </w:rPr>
            </w:pPr>
            <w:r>
              <w:rPr>
                <w:b/>
              </w:rPr>
              <w:t xml:space="preserve">Legal Ownership: </w:t>
            </w:r>
          </w:p>
          <w:p w14:paraId="45013887" w14:textId="77777777" w:rsidR="0020515C" w:rsidRDefault="003A08EB">
            <w:pPr>
              <w:widowControl w:val="0"/>
              <w:pBdr>
                <w:top w:val="nil"/>
                <w:left w:val="nil"/>
                <w:bottom w:val="nil"/>
                <w:right w:val="nil"/>
                <w:between w:val="nil"/>
              </w:pBdr>
              <w:jc w:val="both"/>
            </w:pPr>
            <w:r>
              <w:t>Full and uncontested legal ownership of any Products that are generated under Gold Standard Certification, (for example carbon credits) shall be demonstrated. Where such ownership is transferred from project beneficiaries this must be demonstrated transpar</w:t>
            </w:r>
            <w:r>
              <w:t>ently and with full, prior and informed consent (FPIC). Note that for certain Project types there is a requirement for full and uncontested legal land title/tenure to be demonstrated. These are contained within specific Activity or Product Requirements. Al</w:t>
            </w:r>
            <w:r>
              <w:t xml:space="preserve">l projects shall immediately report to Gold Standard any land title/tenure </w:t>
            </w:r>
            <w:r>
              <w:lastRenderedPageBreak/>
              <w:t>disputes arising.</w:t>
            </w:r>
          </w:p>
        </w:tc>
        <w:tc>
          <w:tcPr>
            <w:tcW w:w="4290" w:type="dxa"/>
            <w:shd w:val="clear" w:color="auto" w:fill="auto"/>
            <w:tcMar>
              <w:top w:w="100" w:type="dxa"/>
              <w:left w:w="100" w:type="dxa"/>
              <w:bottom w:w="100" w:type="dxa"/>
              <w:right w:w="100" w:type="dxa"/>
            </w:tcMar>
          </w:tcPr>
          <w:p w14:paraId="5AE26DEE" w14:textId="77777777" w:rsidR="0020515C" w:rsidRDefault="003A08EB">
            <w:pPr>
              <w:widowControl w:val="0"/>
              <w:pBdr>
                <w:top w:val="nil"/>
                <w:left w:val="nil"/>
                <w:bottom w:val="nil"/>
                <w:right w:val="nil"/>
                <w:between w:val="nil"/>
              </w:pBdr>
              <w:spacing w:after="0"/>
              <w:jc w:val="both"/>
            </w:pPr>
            <w:r>
              <w:lastRenderedPageBreak/>
              <w:t xml:space="preserve">For any products generated under the Gold Standard, JTS and CRX will be the legal owners. This has been further detailed in section A.3. </w:t>
            </w:r>
          </w:p>
          <w:p w14:paraId="3BA029F7" w14:textId="77777777" w:rsidR="0020515C" w:rsidRDefault="0020515C">
            <w:pPr>
              <w:widowControl w:val="0"/>
              <w:pBdr>
                <w:top w:val="nil"/>
                <w:left w:val="nil"/>
                <w:bottom w:val="nil"/>
                <w:right w:val="nil"/>
                <w:between w:val="nil"/>
              </w:pBdr>
              <w:spacing w:after="0"/>
              <w:jc w:val="both"/>
            </w:pPr>
          </w:p>
          <w:p w14:paraId="0A76AECB" w14:textId="77777777" w:rsidR="0020515C" w:rsidRDefault="003A08EB">
            <w:pPr>
              <w:widowControl w:val="0"/>
              <w:pBdr>
                <w:top w:val="nil"/>
                <w:left w:val="nil"/>
                <w:bottom w:val="nil"/>
                <w:right w:val="nil"/>
                <w:between w:val="nil"/>
              </w:pBdr>
              <w:jc w:val="both"/>
              <w:rPr>
                <w:b/>
              </w:rPr>
            </w:pPr>
            <w:r>
              <w:t>The ownership of these p</w:t>
            </w:r>
            <w:r>
              <w:t>roducts is not being transferred to any beneficiary.</w:t>
            </w:r>
            <w:r>
              <w:rPr>
                <w:b/>
              </w:rPr>
              <w:t xml:space="preserve">  </w:t>
            </w:r>
          </w:p>
        </w:tc>
      </w:tr>
    </w:tbl>
    <w:p w14:paraId="0709E860" w14:textId="77777777" w:rsidR="0020515C" w:rsidRDefault="0020515C"/>
    <w:p w14:paraId="222462EC" w14:textId="77777777" w:rsidR="0020515C" w:rsidRDefault="003A08EB">
      <w:pPr>
        <w:numPr>
          <w:ilvl w:val="2"/>
          <w:numId w:val="13"/>
        </w:numPr>
        <w:pBdr>
          <w:top w:val="nil"/>
          <w:left w:val="nil"/>
          <w:bottom w:val="nil"/>
          <w:right w:val="nil"/>
          <w:between w:val="nil"/>
        </w:pBdr>
        <w:spacing w:line="240" w:lineRule="auto"/>
      </w:pPr>
      <w:r>
        <w:rPr>
          <w:color w:val="000000"/>
        </w:rPr>
        <w:t>Legal ownership of products generated by the project and legal rights to alter use of resources required to service the project</w:t>
      </w:r>
    </w:p>
    <w:p w14:paraId="68F3CC7A" w14:textId="77777777" w:rsidR="0020515C" w:rsidRDefault="003A08EB">
      <w:pPr>
        <w:spacing w:after="0"/>
        <w:jc w:val="both"/>
      </w:pPr>
      <w:r>
        <w:t xml:space="preserve">JTS Engineering </w:t>
      </w:r>
      <w:proofErr w:type="spellStart"/>
      <w:r>
        <w:t>Sdn</w:t>
      </w:r>
      <w:proofErr w:type="spellEnd"/>
      <w:r>
        <w:t xml:space="preserve"> </w:t>
      </w:r>
      <w:proofErr w:type="spellStart"/>
      <w:r>
        <w:t>Bhd</w:t>
      </w:r>
      <w:proofErr w:type="spellEnd"/>
      <w:r>
        <w:t xml:space="preserve"> is the project developer of the project activity and has the legal right to control and operate the proj</w:t>
      </w:r>
      <w:r>
        <w:t>ect.</w:t>
      </w:r>
    </w:p>
    <w:p w14:paraId="6BF84EDE" w14:textId="77777777" w:rsidR="0020515C" w:rsidRDefault="0020515C">
      <w:pPr>
        <w:spacing w:after="0"/>
      </w:pPr>
    </w:p>
    <w:p w14:paraId="2FF67FBA" w14:textId="77777777" w:rsidR="0020515C" w:rsidRDefault="003A08EB">
      <w:pPr>
        <w:spacing w:after="0"/>
      </w:pPr>
      <w:r>
        <w:t xml:space="preserve">The project ownership has been demonstrated through the below supporting documents: </w:t>
      </w:r>
    </w:p>
    <w:p w14:paraId="1E8EDDC3" w14:textId="77777777" w:rsidR="0020515C" w:rsidRDefault="003A08EB">
      <w:pPr>
        <w:numPr>
          <w:ilvl w:val="0"/>
          <w:numId w:val="3"/>
        </w:numPr>
        <w:spacing w:after="0" w:line="240" w:lineRule="auto"/>
        <w:jc w:val="both"/>
        <w:rPr>
          <w:b/>
        </w:rPr>
      </w:pPr>
      <w:r>
        <w:rPr>
          <w:b/>
        </w:rPr>
        <w:t>Certificate of incorporation</w:t>
      </w:r>
    </w:p>
    <w:p w14:paraId="69DE377C" w14:textId="77777777" w:rsidR="0020515C" w:rsidRDefault="003A08EB">
      <w:pPr>
        <w:spacing w:after="0"/>
        <w:jc w:val="both"/>
      </w:pPr>
      <w:r>
        <w:t xml:space="preserve">This certificate of incorporation of JTS Engineering </w:t>
      </w:r>
      <w:proofErr w:type="spellStart"/>
      <w:r>
        <w:t>Sdn</w:t>
      </w:r>
      <w:proofErr w:type="spellEnd"/>
      <w:r>
        <w:t xml:space="preserve"> </w:t>
      </w:r>
      <w:proofErr w:type="spellStart"/>
      <w:r>
        <w:t>Bhd</w:t>
      </w:r>
      <w:proofErr w:type="spellEnd"/>
      <w:r>
        <w:t xml:space="preserve"> provided by SURUHANJAYA SYARIKAT MALAYSIA, a statutory board that regulates</w:t>
      </w:r>
      <w:r>
        <w:t xml:space="preserve"> the corporate and business affairs in Malaysia, gives the legal right to allow a fuel switch project to take place as part of making the operations of the company more sustainable and resource efficient. </w:t>
      </w:r>
    </w:p>
    <w:p w14:paraId="0D03925A" w14:textId="77777777" w:rsidR="0020515C" w:rsidRDefault="003A08EB">
      <w:pPr>
        <w:numPr>
          <w:ilvl w:val="0"/>
          <w:numId w:val="3"/>
        </w:numPr>
        <w:spacing w:after="0" w:line="240" w:lineRule="auto"/>
        <w:jc w:val="both"/>
        <w:rPr>
          <w:b/>
        </w:rPr>
      </w:pPr>
      <w:r>
        <w:rPr>
          <w:b/>
        </w:rPr>
        <w:t>Purchase order for equipment</w:t>
      </w:r>
    </w:p>
    <w:p w14:paraId="5D12354D" w14:textId="77777777" w:rsidR="0020515C" w:rsidRDefault="003A08EB">
      <w:pPr>
        <w:spacing w:after="0"/>
        <w:jc w:val="both"/>
      </w:pPr>
      <w:r>
        <w:t xml:space="preserve">The purchase order issued by JTS for the purchase of Crude Palm Oil firing equipment and thermal oil heating for 3-unit dross furnace serves as further evidence that it has the legal right, ownership and control of the Project.  </w:t>
      </w:r>
    </w:p>
    <w:p w14:paraId="1E93A411" w14:textId="77777777" w:rsidR="0020515C" w:rsidRDefault="0020515C">
      <w:pPr>
        <w:spacing w:after="0"/>
      </w:pPr>
    </w:p>
    <w:p w14:paraId="2109D288" w14:textId="77777777" w:rsidR="0020515C" w:rsidRDefault="003A08EB">
      <w:pPr>
        <w:numPr>
          <w:ilvl w:val="0"/>
          <w:numId w:val="3"/>
        </w:numPr>
        <w:spacing w:after="0" w:line="240" w:lineRule="auto"/>
        <w:jc w:val="both"/>
      </w:pPr>
      <w:r>
        <w:rPr>
          <w:b/>
        </w:rPr>
        <w:t xml:space="preserve">Agreement between CRX and JTS Engineering </w:t>
      </w:r>
      <w:proofErr w:type="spellStart"/>
      <w:r>
        <w:rPr>
          <w:b/>
        </w:rPr>
        <w:t>Sdn</w:t>
      </w:r>
      <w:proofErr w:type="spellEnd"/>
      <w:r>
        <w:rPr>
          <w:b/>
        </w:rPr>
        <w:t>. Bhd.</w:t>
      </w:r>
      <w:r>
        <w:t xml:space="preserve"> </w:t>
      </w:r>
    </w:p>
    <w:p w14:paraId="10DE6148" w14:textId="77777777" w:rsidR="0020515C" w:rsidRDefault="003A08EB">
      <w:pPr>
        <w:jc w:val="both"/>
      </w:pPr>
      <w:r>
        <w:t>The agreement signed between CRX and JTS gives both companies the legal right to share the carbon credits generated from the Project.</w:t>
      </w:r>
    </w:p>
    <w:p w14:paraId="3E46D1A3" w14:textId="77777777" w:rsidR="0020515C" w:rsidRDefault="003A08EB">
      <w:pPr>
        <w:pStyle w:val="Heading5"/>
      </w:pPr>
      <w:r>
        <w:t>A.2 Location of project</w:t>
      </w:r>
    </w:p>
    <w:p w14:paraId="3DE522D2" w14:textId="77777777" w:rsidR="0020515C" w:rsidRDefault="003A08EB">
      <w:pPr>
        <w:spacing w:after="0"/>
      </w:pPr>
      <w:r>
        <w:t xml:space="preserve">Lot 227 Jalan </w:t>
      </w:r>
      <w:proofErr w:type="spellStart"/>
      <w:r>
        <w:t>Tembaga</w:t>
      </w:r>
      <w:proofErr w:type="spellEnd"/>
      <w:r>
        <w:t xml:space="preserve"> 2, 81700 </w:t>
      </w:r>
      <w:proofErr w:type="spellStart"/>
      <w:r>
        <w:t>Pasir</w:t>
      </w:r>
      <w:proofErr w:type="spellEnd"/>
      <w:r>
        <w:t xml:space="preserve"> Gudang J</w:t>
      </w:r>
      <w:r>
        <w:t>ohor, Malaysia</w:t>
      </w:r>
    </w:p>
    <w:p w14:paraId="1A75AC81" w14:textId="77777777" w:rsidR="0020515C" w:rsidRDefault="003A08EB">
      <w:pPr>
        <w:spacing w:after="0"/>
      </w:pPr>
      <w:r>
        <w:t>Geographical Coordinates: Latitude 1.450723 Longitude:  103.895010</w:t>
      </w:r>
    </w:p>
    <w:p w14:paraId="2F679F04" w14:textId="77777777" w:rsidR="0020515C" w:rsidRDefault="003A08EB">
      <w:pPr>
        <w:spacing w:after="0"/>
        <w:jc w:val="center"/>
      </w:pPr>
      <w:r>
        <w:rPr>
          <w:noProof/>
        </w:rPr>
        <w:lastRenderedPageBreak/>
        <w:drawing>
          <wp:inline distT="0" distB="0" distL="0" distR="0" wp14:anchorId="69F8E58C" wp14:editId="0C8B1570">
            <wp:extent cx="3364044" cy="2741422"/>
            <wp:effectExtent l="0" t="0" r="0" b="0"/>
            <wp:docPr id="11" name="image17.png" descr="A high angle view of a building&#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7.png" descr="A high angle view of a building&#10;&#10;Description automatically generated with low confidence"/>
                    <pic:cNvPicPr preferRelativeResize="0"/>
                  </pic:nvPicPr>
                  <pic:blipFill>
                    <a:blip r:embed="rId8"/>
                    <a:srcRect/>
                    <a:stretch>
                      <a:fillRect/>
                    </a:stretch>
                  </pic:blipFill>
                  <pic:spPr>
                    <a:xfrm>
                      <a:off x="0" y="0"/>
                      <a:ext cx="3364044" cy="2741422"/>
                    </a:xfrm>
                    <a:prstGeom prst="rect">
                      <a:avLst/>
                    </a:prstGeom>
                    <a:ln/>
                  </pic:spPr>
                </pic:pic>
              </a:graphicData>
            </a:graphic>
          </wp:inline>
        </w:drawing>
      </w:r>
    </w:p>
    <w:p w14:paraId="354C213D" w14:textId="77777777" w:rsidR="0020515C" w:rsidRDefault="0020515C">
      <w:pPr>
        <w:jc w:val="center"/>
      </w:pPr>
    </w:p>
    <w:p w14:paraId="44A3F142" w14:textId="77777777" w:rsidR="0020515C" w:rsidRDefault="003A08EB">
      <w:pPr>
        <w:pStyle w:val="Heading5"/>
      </w:pPr>
      <w:r>
        <w:t>A.3 Technologies and/or measures</w:t>
      </w:r>
    </w:p>
    <w:p w14:paraId="606B517C" w14:textId="77777777" w:rsidR="0020515C" w:rsidRDefault="003A08EB">
      <w:pPr>
        <w:spacing w:after="0"/>
        <w:jc w:val="both"/>
      </w:pPr>
      <w:r>
        <w:t>The technology of this project activity consists of the fuel switching from Heavy Fuel Oil (HFO) to the JTS patented Non-Edible Raw Agricu</w:t>
      </w:r>
      <w:r>
        <w:t xml:space="preserve">lture-Derived Oil (NERADO) Alternative Fuel, that is used during JTS’s processing of Steel Ingots. </w:t>
      </w:r>
    </w:p>
    <w:p w14:paraId="1021DA17" w14:textId="77777777" w:rsidR="0020515C" w:rsidRDefault="003A08EB">
      <w:pPr>
        <w:spacing w:after="0"/>
        <w:jc w:val="both"/>
      </w:pPr>
      <w:r>
        <w:t xml:space="preserve">The alternative fuel is used mainly during the smelting process in the rotary furnace (Fig. 1). </w:t>
      </w:r>
    </w:p>
    <w:p w14:paraId="7DB8683D" w14:textId="77777777" w:rsidR="0020515C" w:rsidRDefault="003A08EB">
      <w:pPr>
        <w:spacing w:after="0"/>
        <w:jc w:val="center"/>
      </w:pPr>
      <w:r>
        <w:rPr>
          <w:noProof/>
        </w:rPr>
        <w:drawing>
          <wp:inline distT="0" distB="0" distL="0" distR="0" wp14:anchorId="4EC21A8A" wp14:editId="07810A76">
            <wp:extent cx="2009140" cy="2062480"/>
            <wp:effectExtent l="0" t="0" r="0" b="0"/>
            <wp:docPr id="13" name="image11.jpg" descr="A picture containing outdoor, nigh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jpg" descr="A picture containing outdoor, night&#10;&#10;Description automatically generated"/>
                    <pic:cNvPicPr preferRelativeResize="0"/>
                  </pic:nvPicPr>
                  <pic:blipFill>
                    <a:blip r:embed="rId9"/>
                    <a:srcRect/>
                    <a:stretch>
                      <a:fillRect/>
                    </a:stretch>
                  </pic:blipFill>
                  <pic:spPr>
                    <a:xfrm>
                      <a:off x="0" y="0"/>
                      <a:ext cx="2009140" cy="2062480"/>
                    </a:xfrm>
                    <a:prstGeom prst="rect">
                      <a:avLst/>
                    </a:prstGeom>
                    <a:ln/>
                  </pic:spPr>
                </pic:pic>
              </a:graphicData>
            </a:graphic>
          </wp:inline>
        </w:drawing>
      </w:r>
    </w:p>
    <w:p w14:paraId="2683DBBB" w14:textId="77777777" w:rsidR="0020515C" w:rsidRDefault="003A08EB">
      <w:pPr>
        <w:spacing w:after="0"/>
      </w:pPr>
      <w:r>
        <w:rPr>
          <w:noProof/>
        </w:rPr>
        <mc:AlternateContent>
          <mc:Choice Requires="wpg">
            <w:drawing>
              <wp:anchor distT="0" distB="0" distL="114300" distR="114300" simplePos="0" relativeHeight="251658240" behindDoc="0" locked="0" layoutInCell="1" hidden="0" allowOverlap="1" wp14:anchorId="7C7AFAAC" wp14:editId="14EFA654">
                <wp:simplePos x="0" y="0"/>
                <wp:positionH relativeFrom="column">
                  <wp:posOffset>2082800</wp:posOffset>
                </wp:positionH>
                <wp:positionV relativeFrom="paragraph">
                  <wp:posOffset>0</wp:posOffset>
                </wp:positionV>
                <wp:extent cx="1930400" cy="597535"/>
                <wp:effectExtent l="0" t="0" r="0" b="0"/>
                <wp:wrapNone/>
                <wp:docPr id="1" name="Rectangle 1"/>
                <wp:cNvGraphicFramePr/>
                <a:graphic xmlns:a="http://schemas.openxmlformats.org/drawingml/2006/main">
                  <a:graphicData uri="http://schemas.microsoft.com/office/word/2010/wordprocessingShape">
                    <wps:wsp>
                      <wps:cNvSpPr/>
                      <wps:spPr>
                        <a:xfrm>
                          <a:off x="4385563" y="3485995"/>
                          <a:ext cx="1920875" cy="588010"/>
                        </a:xfrm>
                        <a:prstGeom prst="rect">
                          <a:avLst/>
                        </a:prstGeom>
                        <a:solidFill>
                          <a:schemeClr val="lt1"/>
                        </a:solidFill>
                        <a:ln w="9525" cap="flat" cmpd="sng">
                          <a:solidFill>
                            <a:srgbClr val="000000"/>
                          </a:solidFill>
                          <a:prstDash val="solid"/>
                          <a:round/>
                          <a:headEnd type="none" w="sm" len="sm"/>
                          <a:tailEnd type="none" w="sm" len="sm"/>
                        </a:ln>
                      </wps:spPr>
                      <wps:txbx>
                        <w:txbxContent>
                          <w:p w14:paraId="597305C9" w14:textId="77777777" w:rsidR="0020515C" w:rsidRDefault="003A08EB">
                            <w:pPr>
                              <w:jc w:val="center"/>
                              <w:textDirection w:val="btLr"/>
                            </w:pPr>
                            <w:r>
                              <w:rPr>
                                <w:color w:val="000000"/>
                              </w:rPr>
                              <w:t>Figure 1: Smelting in rotary furnace.</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2082800</wp:posOffset>
                </wp:positionH>
                <wp:positionV relativeFrom="paragraph">
                  <wp:posOffset>0</wp:posOffset>
                </wp:positionV>
                <wp:extent cx="1930400" cy="597535"/>
                <wp:effectExtent b="0" l="0" r="0" t="0"/>
                <wp:wrapNone/>
                <wp:docPr id="1" name="image19.png"/>
                <a:graphic>
                  <a:graphicData uri="http://schemas.openxmlformats.org/drawingml/2006/picture">
                    <pic:pic>
                      <pic:nvPicPr>
                        <pic:cNvPr id="0" name="image19.png"/>
                        <pic:cNvPicPr preferRelativeResize="0"/>
                      </pic:nvPicPr>
                      <pic:blipFill>
                        <a:blip r:embed="rId11"/>
                        <a:srcRect/>
                        <a:stretch>
                          <a:fillRect/>
                        </a:stretch>
                      </pic:blipFill>
                      <pic:spPr>
                        <a:xfrm>
                          <a:off x="0" y="0"/>
                          <a:ext cx="1930400" cy="597535"/>
                        </a:xfrm>
                        <a:prstGeom prst="rect"/>
                        <a:ln/>
                      </pic:spPr>
                    </pic:pic>
                  </a:graphicData>
                </a:graphic>
              </wp:anchor>
            </w:drawing>
          </mc:Fallback>
        </mc:AlternateContent>
      </w:r>
    </w:p>
    <w:p w14:paraId="2B915A3E" w14:textId="77777777" w:rsidR="0020515C" w:rsidRDefault="0020515C">
      <w:pPr>
        <w:spacing w:after="0"/>
      </w:pPr>
    </w:p>
    <w:p w14:paraId="023FD70A" w14:textId="77777777" w:rsidR="0020515C" w:rsidRDefault="0020515C">
      <w:pPr>
        <w:spacing w:after="0"/>
      </w:pPr>
    </w:p>
    <w:p w14:paraId="66295E4B" w14:textId="77777777" w:rsidR="0020515C" w:rsidRDefault="003A08EB">
      <w:pPr>
        <w:spacing w:after="0"/>
        <w:jc w:val="both"/>
      </w:pPr>
      <w:r>
        <w:t xml:space="preserve">The </w:t>
      </w:r>
      <w:r>
        <w:t xml:space="preserve">aluminum </w:t>
      </w:r>
      <w:r>
        <w:t>dross recovery industry</w:t>
      </w:r>
      <w:r>
        <w:t xml:space="preserve"> standard of fuel used by the aluminum dross recovery plants are fossil fuels like Natural gas, Diesel or Heavy Fuel Oil (HFO), a type of residual fuel oil used for re-fueling marine vessels. These fuels are essential to </w:t>
      </w:r>
      <w:r>
        <w:t>sustaining a</w:t>
      </w:r>
      <w:r>
        <w:t xml:space="preserve"> minimum temperature of 660.3°C is essential to recover aluminum from </w:t>
      </w:r>
      <w:r>
        <w:lastRenderedPageBreak/>
        <w:t xml:space="preserve">dross </w:t>
      </w:r>
      <w:r>
        <w:t xml:space="preserve">however, it results in greater carbon emissions. </w:t>
      </w:r>
      <w:r>
        <w:t>The fumes from the burning of HFO is corrosive in nature and requires all workers to wear personal protection equipment while the f</w:t>
      </w:r>
      <w:r>
        <w:t>urnace is in operation. The corrosive fumes from the smelting process also damage other protective equipment in operation such as the filter bags and the metal pipes of the dust collectors, which has increased the firm’s replacement budget for the filter b</w:t>
      </w:r>
      <w:r>
        <w:t>ags and maintenance budget for the dust collectors.</w:t>
      </w:r>
    </w:p>
    <w:p w14:paraId="5C133DE9" w14:textId="77777777" w:rsidR="0020515C" w:rsidRDefault="0020515C">
      <w:pPr>
        <w:spacing w:after="0"/>
        <w:jc w:val="both"/>
      </w:pPr>
    </w:p>
    <w:p w14:paraId="693AFC3E" w14:textId="77777777" w:rsidR="0020515C" w:rsidRDefault="003A08EB">
      <w:pPr>
        <w:spacing w:after="0"/>
        <w:jc w:val="both"/>
      </w:pPr>
      <w:r>
        <w:t xml:space="preserve">As such an alternative sustainable fuel is needed that can achieve the required temperature and remain as cost-effective and competitive as HFO. </w:t>
      </w:r>
    </w:p>
    <w:p w14:paraId="16EBC63F" w14:textId="77777777" w:rsidR="0020515C" w:rsidRDefault="0020515C">
      <w:pPr>
        <w:spacing w:after="0"/>
        <w:jc w:val="both"/>
      </w:pPr>
    </w:p>
    <w:p w14:paraId="6E210BB1" w14:textId="77777777" w:rsidR="0020515C" w:rsidRDefault="003A08EB">
      <w:pPr>
        <w:spacing w:after="0"/>
        <w:jc w:val="both"/>
      </w:pPr>
      <w:r>
        <w:t xml:space="preserve">The switch to NERADOs </w:t>
      </w:r>
      <w:proofErr w:type="gramStart"/>
      <w:r>
        <w:t>are</w:t>
      </w:r>
      <w:proofErr w:type="gramEnd"/>
      <w:r>
        <w:t xml:space="preserve"> the obvious choice as they are</w:t>
      </w:r>
      <w:r>
        <w:t xml:space="preserve"> first and foremost derived from sustainable oil sources, such as Crude Palm Oil (CPO) and Sludge Palm Oil (SPO) from palm plantations. However, a system had to be designed to use these NERADOs without converting them into Biodiesels which would require ad</w:t>
      </w:r>
      <w:r>
        <w:t>ditives and hence increased carbon footprint.</w:t>
      </w:r>
    </w:p>
    <w:p w14:paraId="04CA76F9" w14:textId="77777777" w:rsidR="0020515C" w:rsidRDefault="0020515C">
      <w:pPr>
        <w:spacing w:after="0"/>
        <w:jc w:val="both"/>
        <w:rPr>
          <w:highlight w:val="yellow"/>
        </w:rPr>
      </w:pPr>
    </w:p>
    <w:p w14:paraId="6642D0B2" w14:textId="77777777" w:rsidR="0020515C" w:rsidRDefault="003A08EB">
      <w:pPr>
        <w:spacing w:after="0"/>
        <w:jc w:val="both"/>
      </w:pPr>
      <w:r>
        <w:t xml:space="preserve">NERADOs </w:t>
      </w:r>
      <w:r>
        <w:t xml:space="preserve">have characteristics such as peak heat release and combustion rate, that are similar to that of HFO, </w:t>
      </w:r>
      <w:r>
        <w:t>are liquid</w:t>
      </w:r>
      <w:r>
        <w:t xml:space="preserve"> at the range of heating temperatures similar to HFO and cause minimal corrosion to equipment and must above all have lower emissions compared to</w:t>
      </w:r>
      <w:r>
        <w:t xml:space="preserve"> HFO. All these benefits must also be achieved while meeting the average fuel price set by the firm’s budget.</w:t>
      </w:r>
    </w:p>
    <w:p w14:paraId="2C4D3D3E" w14:textId="77777777" w:rsidR="0020515C" w:rsidRDefault="0020515C">
      <w:pPr>
        <w:spacing w:after="0"/>
        <w:jc w:val="both"/>
      </w:pPr>
    </w:p>
    <w:p w14:paraId="2A3341AD" w14:textId="77777777" w:rsidR="0020515C" w:rsidRDefault="003A08EB">
      <w:pPr>
        <w:spacing w:after="0"/>
        <w:jc w:val="both"/>
      </w:pPr>
      <w:r>
        <w:t xml:space="preserve">Keeping all these parameters in mind JTS has been undertaking tests to find the best and most sustainable </w:t>
      </w:r>
      <w:r>
        <w:t>alternative</w:t>
      </w:r>
      <w:r>
        <w:t>. These efforts contribute t</w:t>
      </w:r>
      <w:r>
        <w:t>o undertaking sustainable industrialization as well as foster innovation. By replacing a CO2 intensive oil with a less pollutive product.</w:t>
      </w:r>
    </w:p>
    <w:p w14:paraId="0B6B4EA3" w14:textId="77777777" w:rsidR="0020515C" w:rsidRDefault="0020515C">
      <w:pPr>
        <w:spacing w:after="0"/>
        <w:jc w:val="both"/>
      </w:pPr>
    </w:p>
    <w:p w14:paraId="2EB46CF4" w14:textId="77777777" w:rsidR="0020515C" w:rsidRDefault="003A08EB">
      <w:pPr>
        <w:spacing w:after="0"/>
        <w:rPr>
          <w:b/>
          <w:color w:val="000000"/>
          <w:u w:val="single"/>
        </w:rPr>
      </w:pPr>
      <w:r>
        <w:rPr>
          <w:b/>
          <w:color w:val="000000"/>
          <w:u w:val="single"/>
        </w:rPr>
        <w:t>Comparison Table between Heavy Fuel Oil (HFO) vs Crude Palm Oil (CPO)</w:t>
      </w:r>
    </w:p>
    <w:p w14:paraId="5AC486C9" w14:textId="77777777" w:rsidR="0020515C" w:rsidRDefault="003A08EB">
      <w:pPr>
        <w:spacing w:after="0"/>
        <w:rPr>
          <w:b/>
        </w:rPr>
      </w:pPr>
      <w:bookmarkStart w:id="6" w:name="_3dy6vkm" w:colFirst="0" w:colLast="0"/>
      <w:bookmarkEnd w:id="6"/>
      <w:r>
        <w:rPr>
          <w:b/>
        </w:rPr>
        <w:t>Table 1: Comparison between Heavy Fuel Oil (HFO</w:t>
      </w:r>
      <w:r>
        <w:rPr>
          <w:b/>
        </w:rPr>
        <w:t>) vs Crude Palm Oil (CPO)</w:t>
      </w:r>
    </w:p>
    <w:p w14:paraId="4073A510" w14:textId="77777777" w:rsidR="0020515C" w:rsidRDefault="0020515C">
      <w:pPr>
        <w:keepNext/>
        <w:pBdr>
          <w:top w:val="nil"/>
          <w:left w:val="nil"/>
          <w:bottom w:val="nil"/>
          <w:right w:val="nil"/>
          <w:between w:val="nil"/>
        </w:pBdr>
        <w:rPr>
          <w:b/>
          <w:color w:val="000000"/>
          <w:highlight w:val="yellow"/>
        </w:rPr>
      </w:pPr>
    </w:p>
    <w:tbl>
      <w:tblPr>
        <w:tblStyle w:val="a2"/>
        <w:tblW w:w="9536" w:type="dxa"/>
        <w:tblInd w:w="93" w:type="dxa"/>
        <w:tblLayout w:type="fixed"/>
        <w:tblLook w:val="0400" w:firstRow="0" w:lastRow="0" w:firstColumn="0" w:lastColumn="0" w:noHBand="0" w:noVBand="1"/>
      </w:tblPr>
      <w:tblGrid>
        <w:gridCol w:w="1638"/>
        <w:gridCol w:w="1353"/>
        <w:gridCol w:w="1353"/>
        <w:gridCol w:w="5192"/>
      </w:tblGrid>
      <w:tr w:rsidR="0020515C" w14:paraId="72E8B8FE" w14:textId="77777777">
        <w:trPr>
          <w:trHeight w:val="300"/>
        </w:trPr>
        <w:tc>
          <w:tcPr>
            <w:tcW w:w="163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F901AB3" w14:textId="77777777" w:rsidR="0020515C" w:rsidRDefault="003A08EB">
            <w:pPr>
              <w:rPr>
                <w:b/>
                <w:color w:val="000000"/>
              </w:rPr>
            </w:pPr>
            <w:r>
              <w:rPr>
                <w:b/>
                <w:color w:val="000000"/>
              </w:rPr>
              <w:t>Characteristics</w:t>
            </w:r>
          </w:p>
        </w:tc>
        <w:tc>
          <w:tcPr>
            <w:tcW w:w="1353" w:type="dxa"/>
            <w:tcBorders>
              <w:top w:val="single" w:sz="4" w:space="0" w:color="000000"/>
              <w:left w:val="nil"/>
              <w:bottom w:val="single" w:sz="4" w:space="0" w:color="000000"/>
              <w:right w:val="single" w:sz="4" w:space="0" w:color="000000"/>
            </w:tcBorders>
            <w:shd w:val="clear" w:color="auto" w:fill="auto"/>
            <w:vAlign w:val="bottom"/>
          </w:tcPr>
          <w:p w14:paraId="465D0E3B" w14:textId="77777777" w:rsidR="0020515C" w:rsidRDefault="003A08EB">
            <w:pPr>
              <w:rPr>
                <w:b/>
                <w:color w:val="000000"/>
              </w:rPr>
            </w:pPr>
            <w:r>
              <w:rPr>
                <w:b/>
                <w:color w:val="000000"/>
              </w:rPr>
              <w:t>HFO</w:t>
            </w:r>
          </w:p>
        </w:tc>
        <w:tc>
          <w:tcPr>
            <w:tcW w:w="1353" w:type="dxa"/>
            <w:tcBorders>
              <w:top w:val="single" w:sz="4" w:space="0" w:color="000000"/>
              <w:left w:val="nil"/>
              <w:bottom w:val="single" w:sz="4" w:space="0" w:color="000000"/>
              <w:right w:val="single" w:sz="4" w:space="0" w:color="000000"/>
            </w:tcBorders>
            <w:shd w:val="clear" w:color="auto" w:fill="auto"/>
            <w:vAlign w:val="bottom"/>
          </w:tcPr>
          <w:p w14:paraId="7AF7D907" w14:textId="77777777" w:rsidR="0020515C" w:rsidRDefault="003A08EB">
            <w:pPr>
              <w:rPr>
                <w:b/>
                <w:color w:val="000000"/>
              </w:rPr>
            </w:pPr>
            <w:r>
              <w:rPr>
                <w:b/>
                <w:color w:val="000000"/>
              </w:rPr>
              <w:t>CPO</w:t>
            </w:r>
          </w:p>
        </w:tc>
        <w:tc>
          <w:tcPr>
            <w:tcW w:w="5192" w:type="dxa"/>
            <w:tcBorders>
              <w:top w:val="single" w:sz="4" w:space="0" w:color="000000"/>
              <w:left w:val="nil"/>
              <w:bottom w:val="single" w:sz="4" w:space="0" w:color="000000"/>
              <w:right w:val="single" w:sz="4" w:space="0" w:color="000000"/>
            </w:tcBorders>
            <w:shd w:val="clear" w:color="auto" w:fill="auto"/>
            <w:vAlign w:val="bottom"/>
          </w:tcPr>
          <w:p w14:paraId="114DDB74" w14:textId="77777777" w:rsidR="0020515C" w:rsidRDefault="003A08EB">
            <w:pPr>
              <w:rPr>
                <w:b/>
                <w:color w:val="000000"/>
              </w:rPr>
            </w:pPr>
            <w:r>
              <w:rPr>
                <w:b/>
                <w:color w:val="000000"/>
              </w:rPr>
              <w:t xml:space="preserve">Remarks/References </w:t>
            </w:r>
          </w:p>
        </w:tc>
      </w:tr>
      <w:tr w:rsidR="0020515C" w14:paraId="0C441A50" w14:textId="77777777">
        <w:trPr>
          <w:trHeight w:val="300"/>
        </w:trPr>
        <w:tc>
          <w:tcPr>
            <w:tcW w:w="1638" w:type="dxa"/>
            <w:tcBorders>
              <w:top w:val="nil"/>
              <w:left w:val="single" w:sz="4" w:space="0" w:color="000000"/>
              <w:bottom w:val="single" w:sz="4" w:space="0" w:color="000000"/>
              <w:right w:val="single" w:sz="4" w:space="0" w:color="000000"/>
            </w:tcBorders>
            <w:shd w:val="clear" w:color="auto" w:fill="auto"/>
            <w:vAlign w:val="bottom"/>
          </w:tcPr>
          <w:p w14:paraId="650DEFE4" w14:textId="77777777" w:rsidR="0020515C" w:rsidRDefault="003A08EB">
            <w:pPr>
              <w:rPr>
                <w:color w:val="000000"/>
              </w:rPr>
            </w:pPr>
            <w:r>
              <w:rPr>
                <w:color w:val="000000"/>
              </w:rPr>
              <w:lastRenderedPageBreak/>
              <w:t>RM per Kg</w:t>
            </w:r>
          </w:p>
        </w:tc>
        <w:tc>
          <w:tcPr>
            <w:tcW w:w="1353" w:type="dxa"/>
            <w:tcBorders>
              <w:top w:val="nil"/>
              <w:left w:val="nil"/>
              <w:bottom w:val="single" w:sz="4" w:space="0" w:color="000000"/>
              <w:right w:val="single" w:sz="4" w:space="0" w:color="000000"/>
            </w:tcBorders>
            <w:shd w:val="clear" w:color="auto" w:fill="auto"/>
            <w:vAlign w:val="bottom"/>
          </w:tcPr>
          <w:p w14:paraId="62B8F556" w14:textId="77777777" w:rsidR="0020515C" w:rsidRDefault="003A08EB">
            <w:pPr>
              <w:rPr>
                <w:color w:val="000000"/>
              </w:rPr>
            </w:pPr>
            <w:r>
              <w:rPr>
                <w:color w:val="000000"/>
              </w:rPr>
              <w:t>2.37 - 2.43</w:t>
            </w:r>
          </w:p>
        </w:tc>
        <w:tc>
          <w:tcPr>
            <w:tcW w:w="1353" w:type="dxa"/>
            <w:tcBorders>
              <w:top w:val="nil"/>
              <w:left w:val="nil"/>
              <w:bottom w:val="single" w:sz="4" w:space="0" w:color="000000"/>
              <w:right w:val="single" w:sz="4" w:space="0" w:color="000000"/>
            </w:tcBorders>
            <w:shd w:val="clear" w:color="auto" w:fill="auto"/>
            <w:vAlign w:val="bottom"/>
          </w:tcPr>
          <w:p w14:paraId="6CA8D994" w14:textId="77777777" w:rsidR="0020515C" w:rsidRDefault="003A08EB">
            <w:pPr>
              <w:rPr>
                <w:color w:val="000000"/>
              </w:rPr>
            </w:pPr>
            <w:r>
              <w:rPr>
                <w:color w:val="000000"/>
              </w:rPr>
              <w:t>2.27 - 2.40</w:t>
            </w:r>
          </w:p>
        </w:tc>
        <w:tc>
          <w:tcPr>
            <w:tcW w:w="5192" w:type="dxa"/>
            <w:tcBorders>
              <w:top w:val="nil"/>
              <w:left w:val="nil"/>
              <w:bottom w:val="single" w:sz="4" w:space="0" w:color="000000"/>
              <w:right w:val="single" w:sz="4" w:space="0" w:color="000000"/>
            </w:tcBorders>
            <w:shd w:val="clear" w:color="auto" w:fill="auto"/>
            <w:vAlign w:val="bottom"/>
          </w:tcPr>
          <w:p w14:paraId="24AFEDD7" w14:textId="77777777" w:rsidR="0020515C" w:rsidRDefault="003A08EB">
            <w:pPr>
              <w:rPr>
                <w:color w:val="000000"/>
              </w:rPr>
            </w:pPr>
            <w:r>
              <w:rPr>
                <w:color w:val="000000"/>
              </w:rPr>
              <w:t>CPO prices taken from June 2018 average</w:t>
            </w:r>
          </w:p>
        </w:tc>
      </w:tr>
      <w:tr w:rsidR="0020515C" w14:paraId="21D5298F" w14:textId="77777777">
        <w:trPr>
          <w:trHeight w:val="300"/>
        </w:trPr>
        <w:tc>
          <w:tcPr>
            <w:tcW w:w="1638" w:type="dxa"/>
            <w:tcBorders>
              <w:top w:val="nil"/>
              <w:left w:val="single" w:sz="4" w:space="0" w:color="000000"/>
              <w:bottom w:val="single" w:sz="4" w:space="0" w:color="000000"/>
              <w:right w:val="single" w:sz="4" w:space="0" w:color="000000"/>
            </w:tcBorders>
            <w:shd w:val="clear" w:color="auto" w:fill="auto"/>
            <w:vAlign w:val="bottom"/>
          </w:tcPr>
          <w:p w14:paraId="2BB2344C" w14:textId="77777777" w:rsidR="0020515C" w:rsidRDefault="003A08EB">
            <w:pPr>
              <w:rPr>
                <w:color w:val="000000"/>
              </w:rPr>
            </w:pPr>
            <w:r>
              <w:rPr>
                <w:color w:val="000000"/>
              </w:rPr>
              <w:t>Density, Kg/m3</w:t>
            </w:r>
          </w:p>
        </w:tc>
        <w:tc>
          <w:tcPr>
            <w:tcW w:w="1353" w:type="dxa"/>
            <w:tcBorders>
              <w:top w:val="nil"/>
              <w:left w:val="nil"/>
              <w:bottom w:val="single" w:sz="4" w:space="0" w:color="000000"/>
              <w:right w:val="single" w:sz="4" w:space="0" w:color="000000"/>
            </w:tcBorders>
            <w:shd w:val="clear" w:color="auto" w:fill="auto"/>
            <w:vAlign w:val="bottom"/>
          </w:tcPr>
          <w:p w14:paraId="6E8D1B27" w14:textId="77777777" w:rsidR="0020515C" w:rsidRDefault="003A08EB">
            <w:pPr>
              <w:rPr>
                <w:color w:val="000000"/>
              </w:rPr>
            </w:pPr>
            <w:r>
              <w:rPr>
                <w:color w:val="000000"/>
              </w:rPr>
              <w:t>980 at 15ºC</w:t>
            </w:r>
          </w:p>
        </w:tc>
        <w:tc>
          <w:tcPr>
            <w:tcW w:w="1353" w:type="dxa"/>
            <w:tcBorders>
              <w:top w:val="nil"/>
              <w:left w:val="nil"/>
              <w:bottom w:val="single" w:sz="4" w:space="0" w:color="000000"/>
              <w:right w:val="single" w:sz="4" w:space="0" w:color="000000"/>
            </w:tcBorders>
            <w:shd w:val="clear" w:color="auto" w:fill="auto"/>
            <w:vAlign w:val="bottom"/>
          </w:tcPr>
          <w:p w14:paraId="36579550" w14:textId="77777777" w:rsidR="0020515C" w:rsidRDefault="003A08EB">
            <w:pPr>
              <w:rPr>
                <w:color w:val="000000"/>
              </w:rPr>
            </w:pPr>
            <w:r>
              <w:rPr>
                <w:color w:val="000000"/>
              </w:rPr>
              <w:t>887.5 at 25ºC</w:t>
            </w:r>
          </w:p>
        </w:tc>
        <w:tc>
          <w:tcPr>
            <w:tcW w:w="5192" w:type="dxa"/>
            <w:tcBorders>
              <w:top w:val="nil"/>
              <w:left w:val="nil"/>
              <w:bottom w:val="single" w:sz="4" w:space="0" w:color="000000"/>
              <w:right w:val="single" w:sz="4" w:space="0" w:color="000000"/>
            </w:tcBorders>
            <w:shd w:val="clear" w:color="auto" w:fill="auto"/>
            <w:vAlign w:val="bottom"/>
          </w:tcPr>
          <w:p w14:paraId="5907F880" w14:textId="77777777" w:rsidR="0020515C" w:rsidRDefault="003A08EB">
            <w:pPr>
              <w:rPr>
                <w:color w:val="000000"/>
              </w:rPr>
            </w:pPr>
            <w:r>
              <w:rPr>
                <w:color w:val="000000"/>
              </w:rPr>
              <w:t> </w:t>
            </w:r>
            <w:hyperlink r:id="rId12">
              <w:r>
                <w:rPr>
                  <w:color w:val="0000FF"/>
                  <w:u w:val="single"/>
                </w:rPr>
                <w:t>http://www.lipico.com/technical_references_palm_oil_properties.html</w:t>
              </w:r>
            </w:hyperlink>
          </w:p>
        </w:tc>
      </w:tr>
      <w:tr w:rsidR="0020515C" w14:paraId="0EAEEF0B" w14:textId="77777777">
        <w:trPr>
          <w:trHeight w:val="300"/>
        </w:trPr>
        <w:tc>
          <w:tcPr>
            <w:tcW w:w="1638" w:type="dxa"/>
            <w:tcBorders>
              <w:top w:val="nil"/>
              <w:left w:val="single" w:sz="4" w:space="0" w:color="000000"/>
              <w:bottom w:val="single" w:sz="4" w:space="0" w:color="000000"/>
              <w:right w:val="single" w:sz="4" w:space="0" w:color="000000"/>
            </w:tcBorders>
            <w:shd w:val="clear" w:color="auto" w:fill="auto"/>
            <w:vAlign w:val="bottom"/>
          </w:tcPr>
          <w:p w14:paraId="09A80B60" w14:textId="77777777" w:rsidR="0020515C" w:rsidRDefault="003A08EB">
            <w:pPr>
              <w:rPr>
                <w:color w:val="000000"/>
              </w:rPr>
            </w:pPr>
            <w:r>
              <w:rPr>
                <w:color w:val="000000"/>
              </w:rPr>
              <w:t>Calorific value, KJ/Kg</w:t>
            </w:r>
          </w:p>
        </w:tc>
        <w:tc>
          <w:tcPr>
            <w:tcW w:w="1353" w:type="dxa"/>
            <w:tcBorders>
              <w:top w:val="nil"/>
              <w:left w:val="nil"/>
              <w:bottom w:val="single" w:sz="4" w:space="0" w:color="000000"/>
              <w:right w:val="single" w:sz="4" w:space="0" w:color="000000"/>
            </w:tcBorders>
            <w:shd w:val="clear" w:color="auto" w:fill="auto"/>
            <w:vAlign w:val="bottom"/>
          </w:tcPr>
          <w:p w14:paraId="0EC90CBD" w14:textId="77777777" w:rsidR="0020515C" w:rsidRDefault="003A08EB">
            <w:pPr>
              <w:rPr>
                <w:color w:val="000000"/>
              </w:rPr>
            </w:pPr>
            <w:r>
              <w:rPr>
                <w:color w:val="000000"/>
              </w:rPr>
              <w:t>39,000 to 42,000</w:t>
            </w:r>
          </w:p>
        </w:tc>
        <w:tc>
          <w:tcPr>
            <w:tcW w:w="1353" w:type="dxa"/>
            <w:tcBorders>
              <w:top w:val="nil"/>
              <w:left w:val="nil"/>
              <w:bottom w:val="single" w:sz="4" w:space="0" w:color="000000"/>
              <w:right w:val="single" w:sz="4" w:space="0" w:color="000000"/>
            </w:tcBorders>
            <w:shd w:val="clear" w:color="auto" w:fill="auto"/>
            <w:vAlign w:val="bottom"/>
          </w:tcPr>
          <w:p w14:paraId="51FA5E3D" w14:textId="77777777" w:rsidR="0020515C" w:rsidRDefault="003A08EB">
            <w:pPr>
              <w:rPr>
                <w:color w:val="000000"/>
              </w:rPr>
            </w:pPr>
            <w:r>
              <w:rPr>
                <w:color w:val="000000"/>
              </w:rPr>
              <w:t>38,000 to 41,000</w:t>
            </w:r>
          </w:p>
        </w:tc>
        <w:tc>
          <w:tcPr>
            <w:tcW w:w="5192" w:type="dxa"/>
            <w:tcBorders>
              <w:top w:val="nil"/>
              <w:left w:val="nil"/>
              <w:bottom w:val="single" w:sz="4" w:space="0" w:color="000000"/>
              <w:right w:val="single" w:sz="4" w:space="0" w:color="000000"/>
            </w:tcBorders>
            <w:shd w:val="clear" w:color="auto" w:fill="auto"/>
            <w:vAlign w:val="bottom"/>
          </w:tcPr>
          <w:p w14:paraId="0CFE311D" w14:textId="77777777" w:rsidR="0020515C" w:rsidRDefault="003A08EB">
            <w:pPr>
              <w:rPr>
                <w:color w:val="000000"/>
              </w:rPr>
            </w:pPr>
            <w:r>
              <w:rPr>
                <w:color w:val="000000"/>
              </w:rPr>
              <w:t xml:space="preserve"> Lim, T.H. &amp; Bari, S &amp; Yu, </w:t>
            </w:r>
            <w:proofErr w:type="gramStart"/>
            <w:r>
              <w:rPr>
                <w:color w:val="000000"/>
              </w:rPr>
              <w:t>C.W..</w:t>
            </w:r>
            <w:proofErr w:type="gramEnd"/>
            <w:r>
              <w:rPr>
                <w:color w:val="000000"/>
              </w:rPr>
              <w:t xml:space="preserve"> (2017). USING CRUDE PALM OIL (CPO) AS DIESEL ENGINE FUEL. ASEAN Journal on Science and Technology for Development. 19. 1. 10.29037/a</w:t>
            </w:r>
            <w:r>
              <w:rPr>
                <w:color w:val="000000"/>
              </w:rPr>
              <w:t>jstd.334. </w:t>
            </w:r>
          </w:p>
        </w:tc>
      </w:tr>
      <w:tr w:rsidR="0020515C" w14:paraId="4513E747" w14:textId="77777777">
        <w:trPr>
          <w:trHeight w:val="300"/>
        </w:trPr>
        <w:tc>
          <w:tcPr>
            <w:tcW w:w="1638" w:type="dxa"/>
            <w:tcBorders>
              <w:top w:val="nil"/>
              <w:left w:val="single" w:sz="4" w:space="0" w:color="000000"/>
              <w:bottom w:val="single" w:sz="4" w:space="0" w:color="000000"/>
              <w:right w:val="single" w:sz="4" w:space="0" w:color="000000"/>
            </w:tcBorders>
            <w:shd w:val="clear" w:color="auto" w:fill="auto"/>
            <w:vAlign w:val="bottom"/>
          </w:tcPr>
          <w:p w14:paraId="681533BD" w14:textId="77777777" w:rsidR="0020515C" w:rsidRDefault="003A08EB">
            <w:pPr>
              <w:rPr>
                <w:color w:val="000000"/>
              </w:rPr>
            </w:pPr>
            <w:r>
              <w:rPr>
                <w:color w:val="000000"/>
              </w:rPr>
              <w:t xml:space="preserve">Sulphur </w:t>
            </w:r>
            <w:proofErr w:type="gramStart"/>
            <w:r>
              <w:rPr>
                <w:color w:val="000000"/>
              </w:rPr>
              <w:t>Content,%</w:t>
            </w:r>
            <w:proofErr w:type="gramEnd"/>
          </w:p>
        </w:tc>
        <w:tc>
          <w:tcPr>
            <w:tcW w:w="1353" w:type="dxa"/>
            <w:tcBorders>
              <w:top w:val="nil"/>
              <w:left w:val="nil"/>
              <w:bottom w:val="single" w:sz="4" w:space="0" w:color="000000"/>
              <w:right w:val="single" w:sz="4" w:space="0" w:color="000000"/>
            </w:tcBorders>
            <w:shd w:val="clear" w:color="auto" w:fill="auto"/>
            <w:vAlign w:val="bottom"/>
          </w:tcPr>
          <w:p w14:paraId="106EC316" w14:textId="77777777" w:rsidR="0020515C" w:rsidRDefault="003A08EB">
            <w:pPr>
              <w:rPr>
                <w:color w:val="000000"/>
              </w:rPr>
            </w:pPr>
            <w:r>
              <w:rPr>
                <w:color w:val="000000"/>
              </w:rPr>
              <w:t>0.5 to 3.5%</w:t>
            </w:r>
          </w:p>
        </w:tc>
        <w:tc>
          <w:tcPr>
            <w:tcW w:w="1353" w:type="dxa"/>
            <w:tcBorders>
              <w:top w:val="nil"/>
              <w:left w:val="nil"/>
              <w:bottom w:val="single" w:sz="4" w:space="0" w:color="000000"/>
              <w:right w:val="single" w:sz="4" w:space="0" w:color="000000"/>
            </w:tcBorders>
            <w:shd w:val="clear" w:color="auto" w:fill="auto"/>
            <w:vAlign w:val="bottom"/>
          </w:tcPr>
          <w:p w14:paraId="043EEC47" w14:textId="77777777" w:rsidR="0020515C" w:rsidRDefault="003A08EB">
            <w:pPr>
              <w:rPr>
                <w:color w:val="000000"/>
              </w:rPr>
            </w:pPr>
            <w:r>
              <w:rPr>
                <w:color w:val="000000"/>
              </w:rPr>
              <w:t>0.00097 to 0.02</w:t>
            </w:r>
          </w:p>
        </w:tc>
        <w:tc>
          <w:tcPr>
            <w:tcW w:w="5192" w:type="dxa"/>
            <w:tcBorders>
              <w:top w:val="nil"/>
              <w:left w:val="nil"/>
              <w:bottom w:val="single" w:sz="4" w:space="0" w:color="000000"/>
              <w:right w:val="single" w:sz="4" w:space="0" w:color="000000"/>
            </w:tcBorders>
            <w:shd w:val="clear" w:color="auto" w:fill="auto"/>
            <w:vAlign w:val="bottom"/>
          </w:tcPr>
          <w:p w14:paraId="7CFB05A1" w14:textId="77777777" w:rsidR="0020515C" w:rsidRDefault="003A08EB">
            <w:pPr>
              <w:rPr>
                <w:color w:val="000000"/>
              </w:rPr>
            </w:pPr>
            <w:r>
              <w:rPr>
                <w:color w:val="000000"/>
              </w:rPr>
              <w:t xml:space="preserve"> B. He, B &amp; H. Van </w:t>
            </w:r>
            <w:proofErr w:type="spellStart"/>
            <w:r>
              <w:rPr>
                <w:color w:val="000000"/>
              </w:rPr>
              <w:t>Gerpen</w:t>
            </w:r>
            <w:proofErr w:type="spellEnd"/>
            <w:r>
              <w:rPr>
                <w:color w:val="000000"/>
              </w:rPr>
              <w:t>, J &amp; C. Thompson, J. (2010). Sulfur Content in Selected Oils and Fats and their Corresponding Methyl Esters. Applied Engineering in Agriculture. 25. 10.13031/2013.26319.</w:t>
            </w:r>
          </w:p>
        </w:tc>
      </w:tr>
      <w:tr w:rsidR="0020515C" w14:paraId="5E185DDF" w14:textId="77777777">
        <w:trPr>
          <w:trHeight w:val="300"/>
        </w:trPr>
        <w:tc>
          <w:tcPr>
            <w:tcW w:w="1638" w:type="dxa"/>
            <w:tcBorders>
              <w:top w:val="nil"/>
              <w:left w:val="single" w:sz="4" w:space="0" w:color="000000"/>
              <w:bottom w:val="single" w:sz="4" w:space="0" w:color="000000"/>
              <w:right w:val="single" w:sz="4" w:space="0" w:color="000000"/>
            </w:tcBorders>
            <w:shd w:val="clear" w:color="auto" w:fill="auto"/>
            <w:vAlign w:val="bottom"/>
          </w:tcPr>
          <w:p w14:paraId="279C56F3" w14:textId="77777777" w:rsidR="0020515C" w:rsidRDefault="003A08EB">
            <w:pPr>
              <w:rPr>
                <w:color w:val="000000"/>
              </w:rPr>
            </w:pPr>
            <w:r>
              <w:rPr>
                <w:color w:val="000000"/>
              </w:rPr>
              <w:t>N</w:t>
            </w:r>
            <w:r>
              <w:rPr>
                <w:color w:val="000000"/>
              </w:rPr>
              <w:t>itrogen content</w:t>
            </w:r>
          </w:p>
        </w:tc>
        <w:tc>
          <w:tcPr>
            <w:tcW w:w="1353" w:type="dxa"/>
            <w:tcBorders>
              <w:top w:val="nil"/>
              <w:left w:val="nil"/>
              <w:bottom w:val="single" w:sz="4" w:space="0" w:color="000000"/>
              <w:right w:val="single" w:sz="4" w:space="0" w:color="000000"/>
            </w:tcBorders>
            <w:shd w:val="clear" w:color="auto" w:fill="auto"/>
            <w:vAlign w:val="bottom"/>
          </w:tcPr>
          <w:p w14:paraId="33C07F0C" w14:textId="77777777" w:rsidR="0020515C" w:rsidRDefault="003A08EB">
            <w:pPr>
              <w:rPr>
                <w:color w:val="000000"/>
              </w:rPr>
            </w:pPr>
            <w:r>
              <w:rPr>
                <w:color w:val="000000"/>
              </w:rPr>
              <w:t>0.2 to 0.4%</w:t>
            </w:r>
          </w:p>
        </w:tc>
        <w:tc>
          <w:tcPr>
            <w:tcW w:w="1353" w:type="dxa"/>
            <w:tcBorders>
              <w:top w:val="nil"/>
              <w:left w:val="nil"/>
              <w:bottom w:val="single" w:sz="4" w:space="0" w:color="000000"/>
              <w:right w:val="single" w:sz="4" w:space="0" w:color="000000"/>
            </w:tcBorders>
            <w:shd w:val="clear" w:color="auto" w:fill="auto"/>
            <w:vAlign w:val="bottom"/>
          </w:tcPr>
          <w:p w14:paraId="7AD6AFDF" w14:textId="77777777" w:rsidR="0020515C" w:rsidRDefault="003A08EB">
            <w:pPr>
              <w:rPr>
                <w:color w:val="000000"/>
              </w:rPr>
            </w:pPr>
            <w:r>
              <w:rPr>
                <w:color w:val="000000"/>
              </w:rPr>
              <w:t>0.02 to 0.0215</w:t>
            </w:r>
          </w:p>
        </w:tc>
        <w:tc>
          <w:tcPr>
            <w:tcW w:w="5192" w:type="dxa"/>
            <w:tcBorders>
              <w:top w:val="nil"/>
              <w:left w:val="nil"/>
              <w:bottom w:val="single" w:sz="4" w:space="0" w:color="000000"/>
              <w:right w:val="single" w:sz="4" w:space="0" w:color="000000"/>
            </w:tcBorders>
            <w:shd w:val="clear" w:color="auto" w:fill="auto"/>
            <w:vAlign w:val="bottom"/>
          </w:tcPr>
          <w:p w14:paraId="1925E6EA" w14:textId="77777777" w:rsidR="0020515C" w:rsidRDefault="003A08EB">
            <w:pPr>
              <w:rPr>
                <w:color w:val="000000"/>
              </w:rPr>
            </w:pPr>
            <w:r>
              <w:rPr>
                <w:color w:val="000000"/>
              </w:rPr>
              <w:t xml:space="preserve"> Lim, T.H. &amp; Bari, S &amp; Yu, </w:t>
            </w:r>
            <w:proofErr w:type="gramStart"/>
            <w:r>
              <w:rPr>
                <w:color w:val="000000"/>
              </w:rPr>
              <w:t>C.W..</w:t>
            </w:r>
            <w:proofErr w:type="gramEnd"/>
            <w:r>
              <w:rPr>
                <w:color w:val="000000"/>
              </w:rPr>
              <w:t xml:space="preserve"> (2017). USING CRUDE PALM OIL (CPO) AS DIESEL ENGINE FUEL. ASEAN Journal on Science and Technology for Development. 19. 1. 10.29037/ajstd.334.</w:t>
            </w:r>
          </w:p>
        </w:tc>
      </w:tr>
    </w:tbl>
    <w:p w14:paraId="67D61D0F" w14:textId="77777777" w:rsidR="0020515C" w:rsidRDefault="003A08EB">
      <w:pPr>
        <w:spacing w:after="0"/>
        <w:jc w:val="both"/>
      </w:pPr>
      <w:r>
        <w:t>*** CPO/Biodiesel which is extracted from palm trees can be considered carbon na</w:t>
      </w:r>
      <w:r>
        <w:t>tural vs LFO</w:t>
      </w:r>
    </w:p>
    <w:p w14:paraId="1C25BB9E" w14:textId="77777777" w:rsidR="0020515C" w:rsidRDefault="0020515C">
      <w:pPr>
        <w:spacing w:after="0"/>
        <w:jc w:val="both"/>
      </w:pPr>
    </w:p>
    <w:p w14:paraId="6E9B56D7" w14:textId="77777777" w:rsidR="0020515C" w:rsidRDefault="003A08EB">
      <w:pPr>
        <w:jc w:val="both"/>
      </w:pPr>
      <w:r>
        <w:t>From JTS’s experiments the temperature for using the oil has to be (set above 33</w:t>
      </w:r>
      <w:r>
        <w:rPr>
          <w:vertAlign w:val="superscript"/>
        </w:rPr>
        <w:t xml:space="preserve"> </w:t>
      </w:r>
      <w:proofErr w:type="spellStart"/>
      <w:r>
        <w:rPr>
          <w:vertAlign w:val="superscript"/>
        </w:rPr>
        <w:t>o</w:t>
      </w:r>
      <w:r>
        <w:t>C</w:t>
      </w:r>
      <w:proofErr w:type="spellEnd"/>
      <w:r>
        <w:t>) and to ensure the fuel burns properly and achieves complete combustion to minimize soot. For the project test run, JTS used a mix of 7.67% HFO and 92.33% CPO as fuel for the system.</w:t>
      </w:r>
    </w:p>
    <w:p w14:paraId="585F6A05" w14:textId="77777777" w:rsidR="0020515C" w:rsidRDefault="003A08EB">
      <w:pPr>
        <w:pStyle w:val="Heading5"/>
      </w:pPr>
      <w:r>
        <w:t>A.4 Scale of the project</w:t>
      </w:r>
    </w:p>
    <w:p w14:paraId="5F731BA7" w14:textId="77777777" w:rsidR="0020515C" w:rsidRDefault="003A08EB">
      <w:r>
        <w:t xml:space="preserve">As less than 10,000 tons of CO2-eq reductions </w:t>
      </w:r>
      <w:r>
        <w:t>are generated each year, the project is considered a micro-scale project.</w:t>
      </w:r>
    </w:p>
    <w:p w14:paraId="5DF8CDB4" w14:textId="77777777" w:rsidR="0020515C" w:rsidRDefault="003A08EB">
      <w:pPr>
        <w:pStyle w:val="Heading5"/>
      </w:pPr>
      <w:r>
        <w:lastRenderedPageBreak/>
        <w:t xml:space="preserve">A.5 Funding sources of project </w:t>
      </w:r>
    </w:p>
    <w:p w14:paraId="2CF84BC8" w14:textId="77777777" w:rsidR="0020515C" w:rsidRDefault="003A08EB">
      <w:pPr>
        <w:spacing w:after="0"/>
        <w:rPr>
          <w:b/>
        </w:rPr>
      </w:pPr>
      <w:r>
        <w:t>The project activity does not have any public funding or Official Development Assistance (ODA) funding.</w:t>
      </w:r>
    </w:p>
    <w:p w14:paraId="4C8005E2" w14:textId="77777777" w:rsidR="0020515C" w:rsidRDefault="0020515C">
      <w:pPr>
        <w:spacing w:after="0"/>
      </w:pPr>
    </w:p>
    <w:p w14:paraId="666E7ADA" w14:textId="77777777" w:rsidR="0020515C" w:rsidRDefault="003A08EB">
      <w:pPr>
        <w:spacing w:line="276" w:lineRule="auto"/>
        <w:rPr>
          <w:rFonts w:ascii="Avenir" w:eastAsia="Avenir" w:hAnsi="Avenir" w:cs="Avenir"/>
          <w:b/>
        </w:rPr>
      </w:pPr>
      <w:r>
        <w:br w:type="page"/>
      </w:r>
    </w:p>
    <w:p w14:paraId="376BEF89" w14:textId="77777777" w:rsidR="0020515C" w:rsidRDefault="003A08EB">
      <w:pPr>
        <w:pStyle w:val="Heading4"/>
      </w:pPr>
      <w:bookmarkStart w:id="7" w:name="_1t3h5sf" w:colFirst="0" w:colLast="0"/>
      <w:bookmarkEnd w:id="7"/>
      <w:r>
        <w:lastRenderedPageBreak/>
        <w:t>SECTION B. APPLICATION OF APPROVED GOLD STA</w:t>
      </w:r>
      <w:r>
        <w:t xml:space="preserve">NDARD METHODOLOGY (IES) AND/OR DEMONSTRATION OF SDG CONTRIBUTIONS </w:t>
      </w:r>
    </w:p>
    <w:p w14:paraId="42D13BA7" w14:textId="77777777" w:rsidR="0020515C" w:rsidRDefault="003A08EB">
      <w:pPr>
        <w:pStyle w:val="Heading5"/>
      </w:pPr>
      <w:r>
        <w:t>B.1. Reference of approved methodology (</w:t>
      </w:r>
      <w:proofErr w:type="spellStart"/>
      <w:r>
        <w:t>ies</w:t>
      </w:r>
      <w:proofErr w:type="spellEnd"/>
      <w:r>
        <w:t xml:space="preserve">) </w:t>
      </w:r>
    </w:p>
    <w:p w14:paraId="6FEA4A2F" w14:textId="77777777" w:rsidR="0020515C" w:rsidRDefault="003A08EB">
      <w:pPr>
        <w:spacing w:after="0"/>
      </w:pPr>
      <w:r>
        <w:t>AMS.III.AS – Switch from fossil fuel to biomass in existing manufacturing facilities for non-energy applications version 02.0</w:t>
      </w:r>
    </w:p>
    <w:p w14:paraId="0A2CE916" w14:textId="77777777" w:rsidR="0020515C" w:rsidRDefault="0020515C">
      <w:pPr>
        <w:spacing w:after="0"/>
      </w:pPr>
    </w:p>
    <w:p w14:paraId="77F695C7" w14:textId="77777777" w:rsidR="0020515C" w:rsidRDefault="003A08EB">
      <w:r>
        <w:t xml:space="preserve">With reference to the following tools where applicable: </w:t>
      </w:r>
    </w:p>
    <w:p w14:paraId="49DCFA9D" w14:textId="77777777" w:rsidR="0020515C" w:rsidRDefault="003A08EB">
      <w:pPr>
        <w:numPr>
          <w:ilvl w:val="0"/>
          <w:numId w:val="8"/>
        </w:numPr>
        <w:pBdr>
          <w:top w:val="nil"/>
          <w:left w:val="nil"/>
          <w:bottom w:val="nil"/>
          <w:right w:val="nil"/>
          <w:between w:val="nil"/>
        </w:pBdr>
        <w:spacing w:after="0"/>
      </w:pPr>
      <w:r>
        <w:t>“Tool to calculate baseline, project and/or leakage emissions from electricity consumption” Version 3.0</w:t>
      </w:r>
    </w:p>
    <w:p w14:paraId="3D8734AC" w14:textId="77777777" w:rsidR="0020515C" w:rsidRDefault="003A08EB">
      <w:pPr>
        <w:numPr>
          <w:ilvl w:val="0"/>
          <w:numId w:val="8"/>
        </w:numPr>
        <w:pBdr>
          <w:top w:val="nil"/>
          <w:left w:val="nil"/>
          <w:bottom w:val="nil"/>
          <w:right w:val="nil"/>
          <w:between w:val="nil"/>
        </w:pBdr>
        <w:spacing w:after="0"/>
      </w:pPr>
      <w:r>
        <w:t>“Tool to calculate project or leakage CO2 emissions from fossil fuel combustion” Version 3.0</w:t>
      </w:r>
    </w:p>
    <w:p w14:paraId="06FC89F2" w14:textId="77777777" w:rsidR="0020515C" w:rsidRDefault="003A08EB">
      <w:pPr>
        <w:numPr>
          <w:ilvl w:val="0"/>
          <w:numId w:val="8"/>
        </w:numPr>
        <w:pBdr>
          <w:top w:val="nil"/>
          <w:left w:val="nil"/>
          <w:bottom w:val="nil"/>
          <w:right w:val="nil"/>
          <w:between w:val="nil"/>
        </w:pBdr>
      </w:pPr>
      <w:r>
        <w:t>“U</w:t>
      </w:r>
      <w:r>
        <w:t>pstream leakage emissions associated with fossil fuel use” Version 2.0</w:t>
      </w:r>
    </w:p>
    <w:p w14:paraId="2144CC20" w14:textId="77777777" w:rsidR="0020515C" w:rsidRDefault="003A08EB">
      <w:pPr>
        <w:pStyle w:val="Heading5"/>
      </w:pPr>
      <w:r>
        <w:t>B.2. Applicability of methodology (</w:t>
      </w:r>
      <w:proofErr w:type="spellStart"/>
      <w:r>
        <w:t>ies</w:t>
      </w:r>
      <w:proofErr w:type="spellEnd"/>
      <w:r>
        <w:t>)</w:t>
      </w:r>
    </w:p>
    <w:p w14:paraId="6757BED7" w14:textId="77777777" w:rsidR="0020515C" w:rsidRDefault="003A08EB">
      <w:pPr>
        <w:spacing w:after="0"/>
      </w:pPr>
      <w:r>
        <w:t>The project activity is a fuel switch project in an existing manufacturing facility and there meets the applicability criteria states in the meth</w:t>
      </w:r>
      <w:r>
        <w:t>odology AMS-III.AS:</w:t>
      </w:r>
    </w:p>
    <w:p w14:paraId="2C41286E" w14:textId="77777777" w:rsidR="0020515C" w:rsidRDefault="0020515C"/>
    <w:tbl>
      <w:tblPr>
        <w:tblStyle w:val="a3"/>
        <w:tblW w:w="96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25"/>
        <w:gridCol w:w="4804"/>
      </w:tblGrid>
      <w:tr w:rsidR="0020515C" w14:paraId="7832AFEF" w14:textId="77777777">
        <w:tc>
          <w:tcPr>
            <w:tcW w:w="4825" w:type="dxa"/>
            <w:shd w:val="clear" w:color="auto" w:fill="auto"/>
            <w:vAlign w:val="center"/>
          </w:tcPr>
          <w:p w14:paraId="5AB8D422" w14:textId="77777777" w:rsidR="0020515C" w:rsidRDefault="003A08EB">
            <w:pPr>
              <w:jc w:val="center"/>
              <w:rPr>
                <w:b/>
              </w:rPr>
            </w:pPr>
            <w:r>
              <w:rPr>
                <w:b/>
              </w:rPr>
              <w:t>Applicability</w:t>
            </w:r>
          </w:p>
        </w:tc>
        <w:tc>
          <w:tcPr>
            <w:tcW w:w="4804" w:type="dxa"/>
            <w:shd w:val="clear" w:color="auto" w:fill="auto"/>
            <w:vAlign w:val="center"/>
          </w:tcPr>
          <w:p w14:paraId="7FAF03D3" w14:textId="77777777" w:rsidR="0020515C" w:rsidRDefault="003A08EB">
            <w:pPr>
              <w:jc w:val="center"/>
              <w:rPr>
                <w:b/>
              </w:rPr>
            </w:pPr>
            <w:r>
              <w:rPr>
                <w:b/>
              </w:rPr>
              <w:t>Compliance Status</w:t>
            </w:r>
          </w:p>
        </w:tc>
      </w:tr>
      <w:tr w:rsidR="0020515C" w14:paraId="268C25AC" w14:textId="77777777">
        <w:tc>
          <w:tcPr>
            <w:tcW w:w="4825" w:type="dxa"/>
            <w:shd w:val="clear" w:color="auto" w:fill="auto"/>
          </w:tcPr>
          <w:p w14:paraId="4B944E72" w14:textId="77777777" w:rsidR="0020515C" w:rsidRDefault="003A08EB">
            <w:pPr>
              <w:spacing w:after="0"/>
              <w:jc w:val="both"/>
            </w:pPr>
            <w:r>
              <w:t>This methodology is applicable to project activities that involve switching (complete or partial) from the use of carbon intensive energy source (or a mix of energy sources) of fossil fuel origin to renewable biomass or a mix of renewable biomass and fossi</w:t>
            </w:r>
            <w:r>
              <w:t>l fuel in existing manufacturing facilities (</w:t>
            </w:r>
            <w:proofErr w:type="gramStart"/>
            <w:r>
              <w:t>e.g.</w:t>
            </w:r>
            <w:proofErr w:type="gramEnd"/>
            <w:r>
              <w:t xml:space="preserve"> steel, ceramics, aluminum, lime, clinker production). </w:t>
            </w:r>
          </w:p>
          <w:p w14:paraId="1392578A" w14:textId="77777777" w:rsidR="0020515C" w:rsidRDefault="0020515C">
            <w:pPr>
              <w:spacing w:after="0"/>
              <w:jc w:val="both"/>
            </w:pPr>
          </w:p>
          <w:p w14:paraId="703500BA" w14:textId="77777777" w:rsidR="0020515C" w:rsidRDefault="0020515C">
            <w:pPr>
              <w:jc w:val="both"/>
            </w:pPr>
          </w:p>
        </w:tc>
        <w:tc>
          <w:tcPr>
            <w:tcW w:w="4804" w:type="dxa"/>
            <w:shd w:val="clear" w:color="auto" w:fill="auto"/>
          </w:tcPr>
          <w:p w14:paraId="3C69D73B" w14:textId="77777777" w:rsidR="0020515C" w:rsidRDefault="003A08EB">
            <w:pPr>
              <w:spacing w:after="0"/>
              <w:jc w:val="both"/>
              <w:rPr>
                <w:b/>
              </w:rPr>
            </w:pPr>
            <w:r>
              <w:rPr>
                <w:b/>
              </w:rPr>
              <w:t>Yes</w:t>
            </w:r>
            <w:r>
              <w:rPr>
                <w:b/>
              </w:rPr>
              <w:br/>
            </w:r>
          </w:p>
          <w:p w14:paraId="4372CF6B" w14:textId="77777777" w:rsidR="0020515C" w:rsidRDefault="003A08EB">
            <w:pPr>
              <w:jc w:val="both"/>
            </w:pPr>
            <w:r>
              <w:t>The proposed project activity involves a complete switch from Heavy Fuel Oil to Non-edible Raw Agriculture-Derived Oil in an existing aluminum d</w:t>
            </w:r>
            <w:r>
              <w:t xml:space="preserve">ross recycling plant. Hence, this criterion is met by the project.  </w:t>
            </w:r>
          </w:p>
        </w:tc>
      </w:tr>
      <w:tr w:rsidR="0020515C" w14:paraId="78F6E7EA" w14:textId="77777777">
        <w:tc>
          <w:tcPr>
            <w:tcW w:w="4825" w:type="dxa"/>
            <w:shd w:val="clear" w:color="auto" w:fill="auto"/>
          </w:tcPr>
          <w:p w14:paraId="698DFD3E" w14:textId="77777777" w:rsidR="0020515C" w:rsidRDefault="003A08EB">
            <w:pPr>
              <w:spacing w:after="0"/>
              <w:jc w:val="both"/>
            </w:pPr>
            <w:r>
              <w:lastRenderedPageBreak/>
              <w:t>Fuel switching may also result in energy efficiency improvements; however, the primary aim of project activity is to reduce emissions through fuel switching</w:t>
            </w:r>
          </w:p>
          <w:p w14:paraId="0739117D" w14:textId="77777777" w:rsidR="0020515C" w:rsidRDefault="0020515C">
            <w:pPr>
              <w:jc w:val="both"/>
            </w:pPr>
          </w:p>
        </w:tc>
        <w:tc>
          <w:tcPr>
            <w:tcW w:w="4804" w:type="dxa"/>
            <w:shd w:val="clear" w:color="auto" w:fill="auto"/>
          </w:tcPr>
          <w:p w14:paraId="33609358" w14:textId="77777777" w:rsidR="0020515C" w:rsidRDefault="003A08EB">
            <w:pPr>
              <w:spacing w:after="0"/>
              <w:jc w:val="both"/>
              <w:rPr>
                <w:b/>
              </w:rPr>
            </w:pPr>
            <w:r>
              <w:rPr>
                <w:b/>
              </w:rPr>
              <w:t>Yes</w:t>
            </w:r>
          </w:p>
          <w:p w14:paraId="1B0173E2" w14:textId="77777777" w:rsidR="0020515C" w:rsidRDefault="0020515C">
            <w:pPr>
              <w:spacing w:after="0"/>
              <w:jc w:val="both"/>
            </w:pPr>
          </w:p>
          <w:p w14:paraId="21C76192" w14:textId="77777777" w:rsidR="0020515C" w:rsidRDefault="003A08EB">
            <w:pPr>
              <w:jc w:val="both"/>
            </w:pPr>
            <w:r>
              <w:t>The project activity may result in energy efficiency improvements; however, the main aim of the project activity will be focused on the reduction of emissions through fuel switching.</w:t>
            </w:r>
          </w:p>
        </w:tc>
      </w:tr>
      <w:tr w:rsidR="0020515C" w14:paraId="4A8C5426" w14:textId="77777777">
        <w:tc>
          <w:tcPr>
            <w:tcW w:w="4825" w:type="dxa"/>
            <w:shd w:val="clear" w:color="auto" w:fill="auto"/>
          </w:tcPr>
          <w:p w14:paraId="332BFFF5" w14:textId="77777777" w:rsidR="0020515C" w:rsidRDefault="003A08EB">
            <w:pPr>
              <w:spacing w:after="0"/>
              <w:jc w:val="both"/>
            </w:pPr>
            <w:r>
              <w:t>The methodology is applicable if the following requirements are met:</w:t>
            </w:r>
            <w:r>
              <w:br/>
            </w:r>
          </w:p>
          <w:p w14:paraId="3A072EE6" w14:textId="77777777" w:rsidR="0020515C" w:rsidRDefault="003A08EB">
            <w:pPr>
              <w:numPr>
                <w:ilvl w:val="0"/>
                <w:numId w:val="4"/>
              </w:numPr>
              <w:pBdr>
                <w:top w:val="nil"/>
                <w:left w:val="nil"/>
                <w:bottom w:val="nil"/>
                <w:right w:val="nil"/>
                <w:between w:val="nil"/>
              </w:pBdr>
              <w:spacing w:after="0" w:line="240" w:lineRule="auto"/>
              <w:jc w:val="both"/>
              <w:rPr>
                <w:color w:val="000000"/>
              </w:rPr>
            </w:pPr>
            <w:r>
              <w:rPr>
                <w:color w:val="000000"/>
              </w:rPr>
              <w:t>Th</w:t>
            </w:r>
            <w:r>
              <w:rPr>
                <w:color w:val="000000"/>
              </w:rPr>
              <w:t>e baseline fossil fuel and the project biomass are consumed in thermal energy conversion equipment (</w:t>
            </w:r>
            <w:proofErr w:type="gramStart"/>
            <w:r>
              <w:rPr>
                <w:color w:val="000000"/>
              </w:rPr>
              <w:t>e.g.</w:t>
            </w:r>
            <w:proofErr w:type="gramEnd"/>
            <w:r>
              <w:rPr>
                <w:color w:val="000000"/>
              </w:rPr>
              <w:t xml:space="preserve"> furnaces, kilns, dryers) that are used in the manufacture of products (e.g. steel, ceramics, </w:t>
            </w:r>
            <w:proofErr w:type="spellStart"/>
            <w:r>
              <w:rPr>
                <w:color w:val="000000"/>
              </w:rPr>
              <w:t>aluminium</w:t>
            </w:r>
            <w:proofErr w:type="spellEnd"/>
            <w:r>
              <w:rPr>
                <w:color w:val="000000"/>
              </w:rPr>
              <w:t>, lime, clinker).</w:t>
            </w:r>
          </w:p>
          <w:p w14:paraId="409EFFAD" w14:textId="77777777" w:rsidR="0020515C" w:rsidRDefault="0020515C">
            <w:pPr>
              <w:jc w:val="both"/>
            </w:pPr>
          </w:p>
        </w:tc>
        <w:tc>
          <w:tcPr>
            <w:tcW w:w="4804" w:type="dxa"/>
            <w:shd w:val="clear" w:color="auto" w:fill="auto"/>
          </w:tcPr>
          <w:p w14:paraId="2EC36CAF" w14:textId="77777777" w:rsidR="0020515C" w:rsidRDefault="003A08EB">
            <w:pPr>
              <w:spacing w:after="0"/>
              <w:jc w:val="both"/>
              <w:rPr>
                <w:b/>
              </w:rPr>
            </w:pPr>
            <w:r>
              <w:rPr>
                <w:b/>
              </w:rPr>
              <w:t>Yes</w:t>
            </w:r>
          </w:p>
          <w:p w14:paraId="1A2D5170" w14:textId="77777777" w:rsidR="0020515C" w:rsidRDefault="0020515C">
            <w:pPr>
              <w:spacing w:after="0"/>
              <w:jc w:val="both"/>
            </w:pPr>
          </w:p>
          <w:p w14:paraId="579A03B0" w14:textId="77777777" w:rsidR="0020515C" w:rsidRDefault="003A08EB">
            <w:pPr>
              <w:jc w:val="both"/>
            </w:pPr>
            <w:r>
              <w:t xml:space="preserve">The baseline fuel and project biomass are consumed for thermal energy conversion equipment </w:t>
            </w:r>
            <w:proofErr w:type="gramStart"/>
            <w:r>
              <w:t>i.e.</w:t>
            </w:r>
            <w:proofErr w:type="gramEnd"/>
            <w:r>
              <w:t xml:space="preserve"> the furnace to smelter </w:t>
            </w:r>
            <w:proofErr w:type="spellStart"/>
            <w:r>
              <w:t>aluminium</w:t>
            </w:r>
            <w:proofErr w:type="spellEnd"/>
            <w:r>
              <w:t xml:space="preserve"> dross. Hence, this criterion is met by the project.  </w:t>
            </w:r>
          </w:p>
        </w:tc>
      </w:tr>
      <w:tr w:rsidR="0020515C" w14:paraId="14D383E6" w14:textId="77777777">
        <w:tc>
          <w:tcPr>
            <w:tcW w:w="4825" w:type="dxa"/>
            <w:shd w:val="clear" w:color="auto" w:fill="auto"/>
          </w:tcPr>
          <w:p w14:paraId="04850E26" w14:textId="77777777" w:rsidR="0020515C" w:rsidRDefault="003A08EB">
            <w:pPr>
              <w:numPr>
                <w:ilvl w:val="0"/>
                <w:numId w:val="4"/>
              </w:numPr>
              <w:pBdr>
                <w:top w:val="nil"/>
                <w:left w:val="nil"/>
                <w:bottom w:val="nil"/>
                <w:right w:val="nil"/>
                <w:between w:val="nil"/>
              </w:pBdr>
              <w:spacing w:after="0" w:line="240" w:lineRule="auto"/>
              <w:jc w:val="both"/>
              <w:rPr>
                <w:color w:val="000000"/>
              </w:rPr>
            </w:pPr>
            <w:r>
              <w:rPr>
                <w:color w:val="000000"/>
              </w:rPr>
              <w:t>It shall be demonstrated, with historical data, that for at least the immediately prior three year to the start date of project, only fossil fuels (</w:t>
            </w:r>
            <w:proofErr w:type="spellStart"/>
            <w:r>
              <w:rPr>
                <w:color w:val="000000"/>
              </w:rPr>
              <w:t>non renewable</w:t>
            </w:r>
            <w:proofErr w:type="spellEnd"/>
            <w:r>
              <w:rPr>
                <w:color w:val="000000"/>
              </w:rPr>
              <w:t xml:space="preserve"> biomass) were used in the production systems, which are being modified, retrofitted or replace</w:t>
            </w:r>
            <w:r>
              <w:rPr>
                <w:color w:val="000000"/>
              </w:rPr>
              <w:t>d. In cases where small quantities of biomass were used for experimental purposes then this can be excluded</w:t>
            </w:r>
          </w:p>
          <w:p w14:paraId="7F7C8132" w14:textId="77777777" w:rsidR="0020515C" w:rsidRDefault="0020515C"/>
        </w:tc>
        <w:tc>
          <w:tcPr>
            <w:tcW w:w="4804" w:type="dxa"/>
            <w:shd w:val="clear" w:color="auto" w:fill="auto"/>
          </w:tcPr>
          <w:p w14:paraId="6675609C" w14:textId="77777777" w:rsidR="0020515C" w:rsidRDefault="003A08EB">
            <w:pPr>
              <w:spacing w:after="0"/>
            </w:pPr>
            <w:r>
              <w:rPr>
                <w:b/>
              </w:rPr>
              <w:t>Yes</w:t>
            </w:r>
          </w:p>
          <w:p w14:paraId="40082DD8" w14:textId="77777777" w:rsidR="0020515C" w:rsidRDefault="003A08EB">
            <w:r>
              <w:br/>
              <w:t>In the preceding three years from the start date of the project only fossil fuel was used in the production system, except for in 2019 where s</w:t>
            </w:r>
            <w:r>
              <w:t xml:space="preserve">mall quantities of biomass fuel were used for experimental purpose. Hence, this criterion is met. </w:t>
            </w:r>
          </w:p>
        </w:tc>
      </w:tr>
      <w:tr w:rsidR="0020515C" w14:paraId="7D150D4F" w14:textId="77777777">
        <w:tc>
          <w:tcPr>
            <w:tcW w:w="4825" w:type="dxa"/>
            <w:shd w:val="clear" w:color="auto" w:fill="auto"/>
          </w:tcPr>
          <w:p w14:paraId="1177CC86" w14:textId="77777777" w:rsidR="0020515C" w:rsidRDefault="003A08EB">
            <w:pPr>
              <w:numPr>
                <w:ilvl w:val="0"/>
                <w:numId w:val="4"/>
              </w:numPr>
              <w:pBdr>
                <w:top w:val="nil"/>
                <w:left w:val="nil"/>
                <w:bottom w:val="nil"/>
                <w:right w:val="nil"/>
                <w:between w:val="nil"/>
              </w:pBdr>
              <w:spacing w:after="0" w:line="240" w:lineRule="auto"/>
              <w:jc w:val="both"/>
              <w:rPr>
                <w:color w:val="000000"/>
              </w:rPr>
            </w:pPr>
            <w:r>
              <w:rPr>
                <w:color w:val="000000"/>
              </w:rPr>
              <w:t>Regulations do not restrict the use of the baseline fossil fuel or require the use of project biomass and low carbon energy sources unless widespread noncom</w:t>
            </w:r>
            <w:r>
              <w:rPr>
                <w:color w:val="000000"/>
              </w:rPr>
              <w:t>pliance (less than 50 per cent of manufacturing production activities comply in the country) of the local regulation is evidenced;</w:t>
            </w:r>
          </w:p>
          <w:p w14:paraId="3BEDEC79" w14:textId="77777777" w:rsidR="0020515C" w:rsidRDefault="0020515C"/>
        </w:tc>
        <w:tc>
          <w:tcPr>
            <w:tcW w:w="4804" w:type="dxa"/>
            <w:shd w:val="clear" w:color="auto" w:fill="auto"/>
          </w:tcPr>
          <w:p w14:paraId="3195B5D9" w14:textId="77777777" w:rsidR="0020515C" w:rsidRDefault="003A08EB">
            <w:pPr>
              <w:spacing w:after="0"/>
              <w:rPr>
                <w:b/>
              </w:rPr>
            </w:pPr>
            <w:r>
              <w:rPr>
                <w:b/>
              </w:rPr>
              <w:lastRenderedPageBreak/>
              <w:t>Yes</w:t>
            </w:r>
          </w:p>
          <w:p w14:paraId="576E2225" w14:textId="77777777" w:rsidR="0020515C" w:rsidRDefault="0020515C">
            <w:pPr>
              <w:spacing w:after="0"/>
            </w:pPr>
          </w:p>
          <w:p w14:paraId="3720B6E4" w14:textId="77777777" w:rsidR="0020515C" w:rsidRDefault="003A08EB">
            <w:r>
              <w:t>There are no regulations that restrict the use of baseline fossil fuel or require use of project biomass in Johor/Malay</w:t>
            </w:r>
            <w:r>
              <w:t xml:space="preserve">sia. Hence, the criterion is met. </w:t>
            </w:r>
          </w:p>
        </w:tc>
      </w:tr>
      <w:tr w:rsidR="0020515C" w14:paraId="566C4671" w14:textId="77777777">
        <w:tc>
          <w:tcPr>
            <w:tcW w:w="4825" w:type="dxa"/>
            <w:shd w:val="clear" w:color="auto" w:fill="auto"/>
          </w:tcPr>
          <w:p w14:paraId="2BAC90A7" w14:textId="77777777" w:rsidR="0020515C" w:rsidRDefault="003A08EB">
            <w:pPr>
              <w:numPr>
                <w:ilvl w:val="0"/>
                <w:numId w:val="4"/>
              </w:numPr>
              <w:pBdr>
                <w:top w:val="nil"/>
                <w:left w:val="nil"/>
                <w:bottom w:val="nil"/>
                <w:right w:val="nil"/>
                <w:between w:val="nil"/>
              </w:pBdr>
              <w:spacing w:after="0" w:line="240" w:lineRule="auto"/>
              <w:jc w:val="both"/>
              <w:rPr>
                <w:color w:val="000000"/>
              </w:rPr>
            </w:pPr>
            <w:r>
              <w:rPr>
                <w:color w:val="000000"/>
              </w:rPr>
              <w:t>The production process where the fuel switch takes place shall have a distinct energy input (</w:t>
            </w:r>
            <w:proofErr w:type="gramStart"/>
            <w:r>
              <w:rPr>
                <w:color w:val="000000"/>
              </w:rPr>
              <w:t>i.e.</w:t>
            </w:r>
            <w:proofErr w:type="gramEnd"/>
            <w:r>
              <w:rPr>
                <w:color w:val="000000"/>
              </w:rPr>
              <w:t xml:space="preserve"> specific fuels) and distinct output (i.e. intermediate or finished product). The output of each element process shall be an output for which an appropriate in</w:t>
            </w:r>
            <w:r>
              <w:rPr>
                <w:color w:val="000000"/>
              </w:rPr>
              <w:t>ternational/national standard or industrial norm exists.</w:t>
            </w:r>
          </w:p>
          <w:p w14:paraId="16362160" w14:textId="77777777" w:rsidR="0020515C" w:rsidRDefault="0020515C"/>
        </w:tc>
        <w:tc>
          <w:tcPr>
            <w:tcW w:w="4804" w:type="dxa"/>
            <w:shd w:val="clear" w:color="auto" w:fill="auto"/>
          </w:tcPr>
          <w:p w14:paraId="35AB1706" w14:textId="77777777" w:rsidR="0020515C" w:rsidRDefault="003A08EB">
            <w:pPr>
              <w:spacing w:after="0"/>
              <w:rPr>
                <w:b/>
              </w:rPr>
            </w:pPr>
            <w:r>
              <w:rPr>
                <w:b/>
              </w:rPr>
              <w:t>Not Applicable</w:t>
            </w:r>
          </w:p>
          <w:p w14:paraId="7F9F0F07" w14:textId="77777777" w:rsidR="0020515C" w:rsidRDefault="0020515C">
            <w:pPr>
              <w:spacing w:after="0"/>
            </w:pPr>
          </w:p>
          <w:p w14:paraId="1410752F" w14:textId="77777777" w:rsidR="0020515C" w:rsidRDefault="003A08EB">
            <w:r>
              <w:t>In the proposed project activity, the distinct energy input is the Non-edible Raw Agriculture-derived Oil, and the distinct output is Aluminum ingots, which is not required to follow</w:t>
            </w:r>
            <w:r>
              <w:t xml:space="preserve"> any industrial/international standard but depends on the buyer and his specifications of the aluminum ingots. </w:t>
            </w:r>
          </w:p>
        </w:tc>
      </w:tr>
      <w:tr w:rsidR="0020515C" w14:paraId="2BBDDB3A" w14:textId="77777777">
        <w:tc>
          <w:tcPr>
            <w:tcW w:w="4825" w:type="dxa"/>
            <w:shd w:val="clear" w:color="auto" w:fill="auto"/>
          </w:tcPr>
          <w:p w14:paraId="12D74A00" w14:textId="77777777" w:rsidR="0020515C" w:rsidRDefault="003A08EB">
            <w:pPr>
              <w:numPr>
                <w:ilvl w:val="0"/>
                <w:numId w:val="4"/>
              </w:numPr>
              <w:pBdr>
                <w:top w:val="nil"/>
                <w:left w:val="nil"/>
                <w:bottom w:val="nil"/>
                <w:right w:val="nil"/>
                <w:between w:val="nil"/>
              </w:pBdr>
              <w:spacing w:after="0" w:line="240" w:lineRule="auto"/>
              <w:jc w:val="both"/>
              <w:rPr>
                <w:color w:val="000000"/>
              </w:rPr>
            </w:pPr>
            <w:r>
              <w:rPr>
                <w:color w:val="000000"/>
              </w:rPr>
              <w:t>This methodology is not applicable to project activities where primary output of the processes is energy (</w:t>
            </w:r>
            <w:proofErr w:type="gramStart"/>
            <w:r>
              <w:rPr>
                <w:color w:val="000000"/>
              </w:rPr>
              <w:t>e.g.</w:t>
            </w:r>
            <w:proofErr w:type="gramEnd"/>
            <w:r>
              <w:rPr>
                <w:color w:val="000000"/>
              </w:rPr>
              <w:t xml:space="preserve"> heat, electricity) that can be d</w:t>
            </w:r>
            <w:r>
              <w:rPr>
                <w:color w:val="000000"/>
              </w:rPr>
              <w:t>irectly measured.</w:t>
            </w:r>
          </w:p>
          <w:p w14:paraId="683E9985" w14:textId="77777777" w:rsidR="0020515C" w:rsidRDefault="0020515C">
            <w:pPr>
              <w:jc w:val="both"/>
            </w:pPr>
          </w:p>
        </w:tc>
        <w:tc>
          <w:tcPr>
            <w:tcW w:w="4804" w:type="dxa"/>
            <w:shd w:val="clear" w:color="auto" w:fill="auto"/>
          </w:tcPr>
          <w:p w14:paraId="44947402" w14:textId="77777777" w:rsidR="0020515C" w:rsidRDefault="003A08EB">
            <w:pPr>
              <w:spacing w:after="0"/>
              <w:jc w:val="both"/>
              <w:rPr>
                <w:b/>
              </w:rPr>
            </w:pPr>
            <w:r>
              <w:rPr>
                <w:b/>
              </w:rPr>
              <w:t>Yes</w:t>
            </w:r>
          </w:p>
          <w:p w14:paraId="0E3351C3" w14:textId="77777777" w:rsidR="0020515C" w:rsidRDefault="0020515C">
            <w:pPr>
              <w:spacing w:after="0"/>
              <w:jc w:val="both"/>
            </w:pPr>
          </w:p>
          <w:p w14:paraId="61D461EE" w14:textId="77777777" w:rsidR="0020515C" w:rsidRDefault="003A08EB">
            <w:pPr>
              <w:jc w:val="both"/>
            </w:pPr>
            <w:r>
              <w:t xml:space="preserve">The primary output of this project activity is aluminum ingot and not energy. Therefore, this criterion is met. </w:t>
            </w:r>
          </w:p>
        </w:tc>
      </w:tr>
      <w:tr w:rsidR="0020515C" w14:paraId="7FD0C3C4" w14:textId="77777777">
        <w:tc>
          <w:tcPr>
            <w:tcW w:w="4825" w:type="dxa"/>
            <w:shd w:val="clear" w:color="auto" w:fill="auto"/>
          </w:tcPr>
          <w:p w14:paraId="2D900BE6" w14:textId="77777777" w:rsidR="0020515C" w:rsidRDefault="003A08EB">
            <w:pPr>
              <w:numPr>
                <w:ilvl w:val="0"/>
                <w:numId w:val="4"/>
              </w:numPr>
              <w:pBdr>
                <w:top w:val="nil"/>
                <w:left w:val="nil"/>
                <w:bottom w:val="nil"/>
                <w:right w:val="nil"/>
                <w:between w:val="nil"/>
              </w:pBdr>
              <w:spacing w:after="0" w:line="240" w:lineRule="auto"/>
              <w:jc w:val="both"/>
              <w:rPr>
                <w:color w:val="000000"/>
              </w:rPr>
            </w:pPr>
            <w:r>
              <w:rPr>
                <w:color w:val="000000"/>
              </w:rPr>
              <w:t>The product(s) (</w:t>
            </w:r>
            <w:proofErr w:type="gramStart"/>
            <w:r>
              <w:rPr>
                <w:color w:val="000000"/>
              </w:rPr>
              <w:t>e.g.</w:t>
            </w:r>
            <w:proofErr w:type="gramEnd"/>
            <w:r>
              <w:rPr>
                <w:color w:val="000000"/>
              </w:rPr>
              <w:t xml:space="preserve"> ceramic insulators, tiles, steel ingots, lime, aluminum cookware) produced in the industrial facility throughout the crediting period shall be equivalent to the product(s) produced in the baseline. </w:t>
            </w:r>
            <w:r>
              <w:rPr>
                <w:color w:val="000000"/>
              </w:rPr>
              <w:br/>
            </w:r>
            <w:r>
              <w:rPr>
                <w:color w:val="000000"/>
              </w:rPr>
              <w:br/>
              <w:t>For the purposes of this methodolog</w:t>
            </w:r>
            <w:r>
              <w:rPr>
                <w:color w:val="000000"/>
              </w:rPr>
              <w:t>y, equivalent products are defined as products having the same use, the same general physical properties, and which function in a similar manner. In addition, products produced in the industrial facility throughout the crediting period shall provide the sa</w:t>
            </w:r>
            <w:r>
              <w:rPr>
                <w:color w:val="000000"/>
              </w:rPr>
              <w:t xml:space="preserve">me level of service, or better, and be of the same level of quality, or better than the product(s) produced in the baseline. When national or international product standards apply to the product(s), product quality shall be as defined </w:t>
            </w:r>
            <w:r>
              <w:rPr>
                <w:color w:val="000000"/>
              </w:rPr>
              <w:lastRenderedPageBreak/>
              <w:t>in such standards, ot</w:t>
            </w:r>
            <w:r>
              <w:rPr>
                <w:color w:val="000000"/>
              </w:rPr>
              <w:t>herwise the relevant industrial norms are to be followed.</w:t>
            </w:r>
          </w:p>
          <w:p w14:paraId="0A254981" w14:textId="77777777" w:rsidR="0020515C" w:rsidRDefault="0020515C">
            <w:pPr>
              <w:jc w:val="both"/>
            </w:pPr>
          </w:p>
        </w:tc>
        <w:tc>
          <w:tcPr>
            <w:tcW w:w="4804" w:type="dxa"/>
            <w:shd w:val="clear" w:color="auto" w:fill="auto"/>
          </w:tcPr>
          <w:p w14:paraId="53819043" w14:textId="77777777" w:rsidR="0020515C" w:rsidRDefault="003A08EB">
            <w:pPr>
              <w:spacing w:after="0"/>
              <w:jc w:val="both"/>
              <w:rPr>
                <w:b/>
              </w:rPr>
            </w:pPr>
            <w:r>
              <w:rPr>
                <w:b/>
              </w:rPr>
              <w:lastRenderedPageBreak/>
              <w:t>Yes</w:t>
            </w:r>
          </w:p>
          <w:p w14:paraId="2C882F3C" w14:textId="77777777" w:rsidR="0020515C" w:rsidRDefault="0020515C">
            <w:pPr>
              <w:spacing w:after="0"/>
              <w:jc w:val="both"/>
            </w:pPr>
          </w:p>
          <w:p w14:paraId="7F88E2EA" w14:textId="77777777" w:rsidR="0020515C" w:rsidRDefault="003A08EB">
            <w:pPr>
              <w:spacing w:after="0"/>
              <w:jc w:val="both"/>
            </w:pPr>
            <w:r>
              <w:t xml:space="preserve">As provided in the production report the production during the crediting period will be equivalent to that in the baseline. </w:t>
            </w:r>
          </w:p>
          <w:p w14:paraId="41762E35" w14:textId="77777777" w:rsidR="0020515C" w:rsidRDefault="0020515C">
            <w:pPr>
              <w:spacing w:after="0"/>
              <w:jc w:val="both"/>
            </w:pPr>
          </w:p>
          <w:p w14:paraId="6DD78330" w14:textId="77777777" w:rsidR="0020515C" w:rsidRDefault="003A08EB">
            <w:pPr>
              <w:jc w:val="both"/>
            </w:pPr>
            <w:r>
              <w:t xml:space="preserve">Products produced by the project activity throughout the crediting period will provide the same level of service, or better, and be of the same level of quality, or better than the product(s) produced in the baseline. Therefore, this criterion is met. </w:t>
            </w:r>
          </w:p>
        </w:tc>
      </w:tr>
      <w:tr w:rsidR="0020515C" w14:paraId="0E987368" w14:textId="77777777">
        <w:tc>
          <w:tcPr>
            <w:tcW w:w="4825" w:type="dxa"/>
            <w:shd w:val="clear" w:color="auto" w:fill="auto"/>
          </w:tcPr>
          <w:p w14:paraId="06F335CF" w14:textId="77777777" w:rsidR="0020515C" w:rsidRDefault="003A08EB">
            <w:pPr>
              <w:numPr>
                <w:ilvl w:val="0"/>
                <w:numId w:val="4"/>
              </w:numPr>
              <w:pBdr>
                <w:top w:val="nil"/>
                <w:left w:val="nil"/>
                <w:bottom w:val="nil"/>
                <w:right w:val="nil"/>
                <w:between w:val="nil"/>
              </w:pBdr>
              <w:spacing w:after="0" w:line="240" w:lineRule="auto"/>
              <w:jc w:val="both"/>
              <w:rPr>
                <w:color w:val="000000"/>
              </w:rPr>
            </w:pPr>
            <w:r>
              <w:rPr>
                <w:color w:val="000000"/>
              </w:rPr>
              <w:t>Th</w:t>
            </w:r>
            <w:r>
              <w:rPr>
                <w:color w:val="000000"/>
              </w:rPr>
              <w:t xml:space="preserve">e type of input materials used in the project shall be homogeneous and similar to the input material that was used in the baseline and any deviation during the crediting period of input material type, composition, or amount used per unit of product output </w:t>
            </w:r>
            <w:r>
              <w:rPr>
                <w:color w:val="000000"/>
              </w:rPr>
              <w:t xml:space="preserve">shall be within the range of ±15 </w:t>
            </w:r>
            <w:r>
              <w:rPr>
                <w:color w:val="000000"/>
              </w:rPr>
              <w:t>percent</w:t>
            </w:r>
            <w:r>
              <w:rPr>
                <w:color w:val="000000"/>
              </w:rPr>
              <w:t xml:space="preserve"> of the baseline characteristics and values.</w:t>
            </w:r>
          </w:p>
          <w:p w14:paraId="3B640690" w14:textId="77777777" w:rsidR="0020515C" w:rsidRDefault="0020515C">
            <w:pPr>
              <w:jc w:val="both"/>
            </w:pPr>
          </w:p>
        </w:tc>
        <w:tc>
          <w:tcPr>
            <w:tcW w:w="4804" w:type="dxa"/>
            <w:shd w:val="clear" w:color="auto" w:fill="auto"/>
          </w:tcPr>
          <w:p w14:paraId="075C9D47" w14:textId="77777777" w:rsidR="0020515C" w:rsidRDefault="003A08EB">
            <w:pPr>
              <w:spacing w:after="0"/>
              <w:jc w:val="both"/>
            </w:pPr>
            <w:r>
              <w:t xml:space="preserve">The input </w:t>
            </w:r>
            <w:proofErr w:type="gramStart"/>
            <w:r>
              <w:t>i.e.</w:t>
            </w:r>
            <w:proofErr w:type="gramEnd"/>
            <w:r>
              <w:t xml:space="preserve"> the Non-edible Raw Agriculture-derived Oil is similar in terms that it is an oil when burnt </w:t>
            </w:r>
            <w:r>
              <w:t>produces</w:t>
            </w:r>
            <w:r>
              <w:t xml:space="preserve"> thermal energy to power the furnace.  </w:t>
            </w:r>
          </w:p>
          <w:p w14:paraId="070A73E7" w14:textId="77777777" w:rsidR="0020515C" w:rsidRDefault="0020515C">
            <w:pPr>
              <w:spacing w:after="0"/>
              <w:jc w:val="both"/>
            </w:pPr>
          </w:p>
          <w:p w14:paraId="370D26DB" w14:textId="77777777" w:rsidR="0020515C" w:rsidRDefault="003A08EB">
            <w:pPr>
              <w:jc w:val="both"/>
            </w:pPr>
            <w:r>
              <w:t>The input incr</w:t>
            </w:r>
            <w:r>
              <w:t xml:space="preserve">eases by 30 - 35% to generate the same quantity of aluminum ingots. </w:t>
            </w:r>
          </w:p>
        </w:tc>
      </w:tr>
      <w:tr w:rsidR="0020515C" w14:paraId="33CB5DBF" w14:textId="77777777">
        <w:tc>
          <w:tcPr>
            <w:tcW w:w="4825" w:type="dxa"/>
            <w:shd w:val="clear" w:color="auto" w:fill="auto"/>
          </w:tcPr>
          <w:p w14:paraId="09901A14" w14:textId="77777777" w:rsidR="0020515C" w:rsidRDefault="003A08EB">
            <w:pPr>
              <w:numPr>
                <w:ilvl w:val="0"/>
                <w:numId w:val="4"/>
              </w:numPr>
              <w:pBdr>
                <w:top w:val="nil"/>
                <w:left w:val="nil"/>
                <w:bottom w:val="nil"/>
                <w:right w:val="nil"/>
                <w:between w:val="nil"/>
              </w:pBdr>
              <w:spacing w:after="0" w:line="240" w:lineRule="auto"/>
              <w:jc w:val="both"/>
              <w:rPr>
                <w:color w:val="000000"/>
              </w:rPr>
            </w:pPr>
            <w:r>
              <w:rPr>
                <w:color w:val="000000"/>
              </w:rPr>
              <w:t>The facilities involving modification, retrofit and/or replacement shall not influence the production capacity beyond ±15 per cent of the baseline capacity.</w:t>
            </w:r>
          </w:p>
          <w:p w14:paraId="784514B4" w14:textId="77777777" w:rsidR="0020515C" w:rsidRDefault="0020515C"/>
        </w:tc>
        <w:tc>
          <w:tcPr>
            <w:tcW w:w="4804" w:type="dxa"/>
            <w:shd w:val="clear" w:color="auto" w:fill="auto"/>
          </w:tcPr>
          <w:p w14:paraId="0D383A60" w14:textId="77777777" w:rsidR="0020515C" w:rsidRDefault="003A08EB">
            <w:pPr>
              <w:spacing w:after="0"/>
              <w:rPr>
                <w:b/>
              </w:rPr>
            </w:pPr>
            <w:r>
              <w:rPr>
                <w:b/>
              </w:rPr>
              <w:t>Yes</w:t>
            </w:r>
          </w:p>
          <w:p w14:paraId="41242774" w14:textId="77777777" w:rsidR="0020515C" w:rsidRDefault="0020515C">
            <w:pPr>
              <w:spacing w:after="0"/>
            </w:pPr>
          </w:p>
          <w:p w14:paraId="230A57EC" w14:textId="77777777" w:rsidR="0020515C" w:rsidRDefault="003A08EB">
            <w:pPr>
              <w:spacing w:after="0"/>
              <w:jc w:val="both"/>
            </w:pPr>
            <w:r>
              <w:t>As provided in the production report the production capacity is the same/ ± 15 percent of the baseline.</w:t>
            </w:r>
          </w:p>
          <w:p w14:paraId="5EDBB6D9" w14:textId="77777777" w:rsidR="0020515C" w:rsidRDefault="0020515C">
            <w:pPr>
              <w:spacing w:after="0"/>
              <w:jc w:val="both"/>
              <w:rPr>
                <w:highlight w:val="yellow"/>
              </w:rPr>
            </w:pPr>
          </w:p>
          <w:p w14:paraId="2E0292ED" w14:textId="77777777" w:rsidR="0020515C" w:rsidRDefault="003A08EB">
            <w:pPr>
              <w:jc w:val="both"/>
              <w:rPr>
                <w:highlight w:val="yellow"/>
              </w:rPr>
            </w:pPr>
            <w:r>
              <w:t xml:space="preserve">Therefore, this criterion is met. </w:t>
            </w:r>
          </w:p>
        </w:tc>
      </w:tr>
      <w:tr w:rsidR="0020515C" w14:paraId="5BCFF98C" w14:textId="77777777">
        <w:tc>
          <w:tcPr>
            <w:tcW w:w="4825" w:type="dxa"/>
            <w:shd w:val="clear" w:color="auto" w:fill="auto"/>
          </w:tcPr>
          <w:p w14:paraId="1BD84573" w14:textId="77777777" w:rsidR="0020515C" w:rsidRDefault="003A08EB">
            <w:pPr>
              <w:spacing w:after="0"/>
              <w:jc w:val="both"/>
            </w:pPr>
            <w:r>
              <w:t>Any emissions reduction derived from chemical processes related to the transformation of raw materials in the indus</w:t>
            </w:r>
            <w:r>
              <w:t>trial facilities are not eligible for claiming certified emission reductions (CERs).</w:t>
            </w:r>
            <w:r>
              <w:br/>
              <w:t>Examples include de-</w:t>
            </w:r>
            <w:proofErr w:type="spellStart"/>
            <w:r>
              <w:t>carbonisation</w:t>
            </w:r>
            <w:proofErr w:type="spellEnd"/>
            <w:r>
              <w:t xml:space="preserve"> of raw materials (</w:t>
            </w:r>
            <w:proofErr w:type="gramStart"/>
            <w:r>
              <w:t>i.e.</w:t>
            </w:r>
            <w:proofErr w:type="gramEnd"/>
            <w:r>
              <w:t xml:space="preserve"> CaCO3 and MgCO3 bearing minerals) in kiln producing clinker and utilization of biomass as a reducing agent in meta</w:t>
            </w:r>
            <w:r>
              <w:t>l ore reduction processes using charcoal.</w:t>
            </w:r>
          </w:p>
          <w:p w14:paraId="52ED172E" w14:textId="77777777" w:rsidR="0020515C" w:rsidRDefault="0020515C"/>
        </w:tc>
        <w:tc>
          <w:tcPr>
            <w:tcW w:w="4804" w:type="dxa"/>
            <w:shd w:val="clear" w:color="auto" w:fill="auto"/>
          </w:tcPr>
          <w:p w14:paraId="6C9F27B6" w14:textId="77777777" w:rsidR="0020515C" w:rsidRDefault="003A08EB">
            <w:pPr>
              <w:spacing w:after="0"/>
              <w:rPr>
                <w:b/>
              </w:rPr>
            </w:pPr>
            <w:r>
              <w:rPr>
                <w:b/>
              </w:rPr>
              <w:t>Not Applicable</w:t>
            </w:r>
          </w:p>
          <w:p w14:paraId="30C34F74" w14:textId="77777777" w:rsidR="0020515C" w:rsidRDefault="0020515C">
            <w:pPr>
              <w:spacing w:after="0"/>
            </w:pPr>
          </w:p>
          <w:p w14:paraId="4FCBE2FE" w14:textId="77777777" w:rsidR="0020515C" w:rsidRDefault="003A08EB">
            <w:pPr>
              <w:jc w:val="both"/>
            </w:pPr>
            <w:r>
              <w:t>No raw materials are being transformed through a chemical process in the industrial facility and therefore there are no certified emission reductions to be claimed. Therefore, this criterion is not</w:t>
            </w:r>
            <w:r>
              <w:t xml:space="preserve"> applicable to the project activity. </w:t>
            </w:r>
          </w:p>
        </w:tc>
      </w:tr>
      <w:tr w:rsidR="0020515C" w14:paraId="3540412B" w14:textId="77777777">
        <w:tc>
          <w:tcPr>
            <w:tcW w:w="4825" w:type="dxa"/>
            <w:shd w:val="clear" w:color="auto" w:fill="auto"/>
          </w:tcPr>
          <w:p w14:paraId="54A55071" w14:textId="77777777" w:rsidR="0020515C" w:rsidRDefault="003A08EB">
            <w:pPr>
              <w:spacing w:after="0"/>
              <w:jc w:val="both"/>
            </w:pPr>
            <w:r>
              <w:lastRenderedPageBreak/>
              <w:t>The renewable biomass utilized by the project activity shall not be chemically processed (</w:t>
            </w:r>
            <w:proofErr w:type="gramStart"/>
            <w:r>
              <w:t>e.g.</w:t>
            </w:r>
            <w:proofErr w:type="gramEnd"/>
            <w:r>
              <w:t xml:space="preserve"> esterification to produce biodiesel, degumming and/or neutralization by chemical reagents) prior to the combustion but it may be processed mechanically (e.g. pre</w:t>
            </w:r>
            <w:r>
              <w:t>ssing, filtering)/thermally (e.g. gasification to produce syngas).</w:t>
            </w:r>
          </w:p>
          <w:p w14:paraId="650BDE0F" w14:textId="77777777" w:rsidR="0020515C" w:rsidRDefault="0020515C"/>
        </w:tc>
        <w:tc>
          <w:tcPr>
            <w:tcW w:w="4804" w:type="dxa"/>
            <w:shd w:val="clear" w:color="auto" w:fill="auto"/>
          </w:tcPr>
          <w:p w14:paraId="1352CB94" w14:textId="77777777" w:rsidR="0020515C" w:rsidRDefault="003A08EB">
            <w:pPr>
              <w:spacing w:after="0"/>
              <w:rPr>
                <w:b/>
              </w:rPr>
            </w:pPr>
            <w:r>
              <w:rPr>
                <w:b/>
              </w:rPr>
              <w:t>Yes</w:t>
            </w:r>
          </w:p>
          <w:p w14:paraId="6A58B658" w14:textId="77777777" w:rsidR="0020515C" w:rsidRDefault="0020515C">
            <w:pPr>
              <w:spacing w:after="0"/>
            </w:pPr>
          </w:p>
          <w:p w14:paraId="6858360B" w14:textId="77777777" w:rsidR="0020515C" w:rsidRDefault="003A08EB">
            <w:pPr>
              <w:spacing w:after="0"/>
              <w:jc w:val="both"/>
            </w:pPr>
            <w:r>
              <w:t xml:space="preserve">The renewable biomass utilized by the project activity is not chemically processed. </w:t>
            </w:r>
          </w:p>
          <w:p w14:paraId="1B1E294D" w14:textId="77777777" w:rsidR="0020515C" w:rsidRDefault="0020515C">
            <w:pPr>
              <w:spacing w:after="0"/>
              <w:jc w:val="both"/>
            </w:pPr>
          </w:p>
          <w:p w14:paraId="6F2338A0" w14:textId="77777777" w:rsidR="0020515C" w:rsidRDefault="003A08EB">
            <w:pPr>
              <w:jc w:val="both"/>
            </w:pPr>
            <w:r>
              <w:t xml:space="preserve">Therefore, this criterion is met. </w:t>
            </w:r>
          </w:p>
        </w:tc>
      </w:tr>
      <w:tr w:rsidR="0020515C" w14:paraId="5578954C" w14:textId="77777777">
        <w:tc>
          <w:tcPr>
            <w:tcW w:w="4825" w:type="dxa"/>
            <w:shd w:val="clear" w:color="auto" w:fill="auto"/>
          </w:tcPr>
          <w:p w14:paraId="7D10EFF3" w14:textId="77777777" w:rsidR="0020515C" w:rsidRDefault="003A08EB">
            <w:pPr>
              <w:spacing w:after="0"/>
              <w:jc w:val="both"/>
            </w:pPr>
            <w:r>
              <w:t>This methodology is applicable to project activities that involve a retrofit of (an) existing plant(s); or a replacement of (an) existing plant(s) that must have been in operation for at least the immediately prior three years to the start date of the proj</w:t>
            </w:r>
            <w:r>
              <w:t>ect activity. This requirement is in order to ensure that adequate baseline performance data are available.</w:t>
            </w:r>
          </w:p>
          <w:p w14:paraId="0DD23B9C" w14:textId="77777777" w:rsidR="0020515C" w:rsidRDefault="0020515C"/>
        </w:tc>
        <w:tc>
          <w:tcPr>
            <w:tcW w:w="4804" w:type="dxa"/>
            <w:shd w:val="clear" w:color="auto" w:fill="auto"/>
          </w:tcPr>
          <w:p w14:paraId="55458CBD" w14:textId="77777777" w:rsidR="0020515C" w:rsidRDefault="003A08EB">
            <w:pPr>
              <w:spacing w:after="0"/>
              <w:jc w:val="both"/>
              <w:rPr>
                <w:b/>
              </w:rPr>
            </w:pPr>
            <w:r>
              <w:rPr>
                <w:b/>
              </w:rPr>
              <w:t>Yes</w:t>
            </w:r>
          </w:p>
          <w:p w14:paraId="683509EC" w14:textId="77777777" w:rsidR="0020515C" w:rsidRDefault="0020515C">
            <w:pPr>
              <w:spacing w:after="0"/>
              <w:jc w:val="both"/>
            </w:pPr>
          </w:p>
          <w:p w14:paraId="55CA85B7" w14:textId="77777777" w:rsidR="0020515C" w:rsidRDefault="003A08EB">
            <w:pPr>
              <w:jc w:val="both"/>
            </w:pPr>
            <w:r>
              <w:t>The proposed project activity involved replacement of the oil used for operating the furnace in the production process. The plant itself has b</w:t>
            </w:r>
            <w:r>
              <w:t xml:space="preserve">een in operation for more than 3 years and therefore this criterion is met. </w:t>
            </w:r>
          </w:p>
        </w:tc>
      </w:tr>
      <w:tr w:rsidR="0020515C" w14:paraId="79F62B28" w14:textId="77777777">
        <w:tc>
          <w:tcPr>
            <w:tcW w:w="4825" w:type="dxa"/>
            <w:shd w:val="clear" w:color="auto" w:fill="auto"/>
          </w:tcPr>
          <w:p w14:paraId="0E0459F5" w14:textId="77777777" w:rsidR="0020515C" w:rsidRDefault="003A08EB">
            <w:pPr>
              <w:spacing w:after="0"/>
              <w:jc w:val="both"/>
            </w:pPr>
            <w:r>
              <w:t>Farmer records shall be cross-checked with records from seed suppliers and synthetic nitrogen fertilizer suppliers. In case of discrepancies between farmer records and those from</w:t>
            </w:r>
            <w:r>
              <w:t xml:space="preserve"> the respective suppliers, the most conservative value shall be taken.</w:t>
            </w:r>
          </w:p>
          <w:p w14:paraId="57FBBB35" w14:textId="77777777" w:rsidR="0020515C" w:rsidRDefault="0020515C"/>
        </w:tc>
        <w:tc>
          <w:tcPr>
            <w:tcW w:w="4804" w:type="dxa"/>
            <w:shd w:val="clear" w:color="auto" w:fill="auto"/>
          </w:tcPr>
          <w:p w14:paraId="6F49CAB9" w14:textId="77777777" w:rsidR="0020515C" w:rsidRDefault="003A08EB">
            <w:pPr>
              <w:spacing w:after="0"/>
              <w:jc w:val="both"/>
              <w:rPr>
                <w:b/>
              </w:rPr>
            </w:pPr>
            <w:r>
              <w:rPr>
                <w:b/>
              </w:rPr>
              <w:t>Not Applicable</w:t>
            </w:r>
          </w:p>
          <w:p w14:paraId="7CF31FAD" w14:textId="77777777" w:rsidR="0020515C" w:rsidRDefault="0020515C">
            <w:pPr>
              <w:spacing w:after="0"/>
              <w:jc w:val="both"/>
            </w:pPr>
          </w:p>
          <w:p w14:paraId="16133573" w14:textId="77777777" w:rsidR="0020515C" w:rsidRDefault="003A08EB">
            <w:pPr>
              <w:jc w:val="both"/>
            </w:pPr>
            <w:r>
              <w:t xml:space="preserve">The Non-edible Agriculture-Derived oil is supplied by a supplier and not a farmer and hence this criterion is not applicable. </w:t>
            </w:r>
          </w:p>
        </w:tc>
      </w:tr>
      <w:tr w:rsidR="0020515C" w14:paraId="58E842C5" w14:textId="77777777">
        <w:tc>
          <w:tcPr>
            <w:tcW w:w="4825" w:type="dxa"/>
            <w:shd w:val="clear" w:color="auto" w:fill="auto"/>
          </w:tcPr>
          <w:p w14:paraId="73E28814" w14:textId="77777777" w:rsidR="0020515C" w:rsidRDefault="003A08EB">
            <w:pPr>
              <w:spacing w:after="0"/>
              <w:jc w:val="both"/>
            </w:pPr>
            <w:r>
              <w:t>In case biomass is sourced from dedicated plantations, the applicability criteria in the tool “Project emissions from cultivatio</w:t>
            </w:r>
            <w:r>
              <w:t>n of biomass” shall apply.</w:t>
            </w:r>
          </w:p>
          <w:p w14:paraId="548B4C7E" w14:textId="77777777" w:rsidR="0020515C" w:rsidRDefault="0020515C">
            <w:pPr>
              <w:jc w:val="both"/>
            </w:pPr>
          </w:p>
        </w:tc>
        <w:tc>
          <w:tcPr>
            <w:tcW w:w="4804" w:type="dxa"/>
            <w:shd w:val="clear" w:color="auto" w:fill="auto"/>
          </w:tcPr>
          <w:p w14:paraId="7F0266E5" w14:textId="77777777" w:rsidR="0020515C" w:rsidRDefault="003A08EB">
            <w:pPr>
              <w:spacing w:after="0"/>
              <w:jc w:val="both"/>
              <w:rPr>
                <w:b/>
              </w:rPr>
            </w:pPr>
            <w:r>
              <w:rPr>
                <w:b/>
              </w:rPr>
              <w:lastRenderedPageBreak/>
              <w:t>Not Applicable</w:t>
            </w:r>
          </w:p>
          <w:p w14:paraId="1A325954" w14:textId="77777777" w:rsidR="0020515C" w:rsidRDefault="0020515C">
            <w:pPr>
              <w:spacing w:after="0"/>
              <w:jc w:val="both"/>
            </w:pPr>
          </w:p>
          <w:p w14:paraId="1899A1FE" w14:textId="77777777" w:rsidR="0020515C" w:rsidRDefault="003A08EB">
            <w:pPr>
              <w:jc w:val="both"/>
            </w:pPr>
            <w:r>
              <w:t xml:space="preserve">The biomass is not sourced from dedicated plantations. Therefore, this </w:t>
            </w:r>
            <w:r>
              <w:lastRenderedPageBreak/>
              <w:t>criterion is not applicable to the project activity.</w:t>
            </w:r>
          </w:p>
        </w:tc>
      </w:tr>
      <w:tr w:rsidR="0020515C" w14:paraId="5E668343" w14:textId="77777777">
        <w:tc>
          <w:tcPr>
            <w:tcW w:w="4825" w:type="dxa"/>
            <w:shd w:val="clear" w:color="auto" w:fill="auto"/>
          </w:tcPr>
          <w:p w14:paraId="615673EE" w14:textId="77777777" w:rsidR="0020515C" w:rsidRDefault="003A08EB">
            <w:pPr>
              <w:spacing w:after="0"/>
              <w:jc w:val="both"/>
            </w:pPr>
            <w:r>
              <w:lastRenderedPageBreak/>
              <w:t>In cases where the project activity utilizes charcoal produced from renewable biomass a</w:t>
            </w:r>
            <w:r>
              <w:t xml:space="preserve">s fuel, the methodology is applicable provided that: </w:t>
            </w:r>
          </w:p>
          <w:p w14:paraId="4CAA4EAC" w14:textId="77777777" w:rsidR="0020515C" w:rsidRDefault="0020515C">
            <w:pPr>
              <w:spacing w:after="0"/>
              <w:jc w:val="both"/>
            </w:pPr>
          </w:p>
          <w:p w14:paraId="3C98F4D3" w14:textId="77777777" w:rsidR="0020515C" w:rsidRDefault="003A08EB">
            <w:pPr>
              <w:numPr>
                <w:ilvl w:val="0"/>
                <w:numId w:val="5"/>
              </w:numPr>
              <w:pBdr>
                <w:top w:val="nil"/>
                <w:left w:val="nil"/>
                <w:bottom w:val="nil"/>
                <w:right w:val="nil"/>
                <w:between w:val="nil"/>
              </w:pBdr>
              <w:spacing w:after="0" w:line="240" w:lineRule="auto"/>
              <w:jc w:val="both"/>
              <w:rPr>
                <w:color w:val="000000"/>
              </w:rPr>
            </w:pPr>
            <w:r>
              <w:rPr>
                <w:color w:val="000000"/>
              </w:rPr>
              <w:t xml:space="preserve">Charcoal is produced in kilns equipped with methane recovery and destruction facility; or </w:t>
            </w:r>
          </w:p>
          <w:p w14:paraId="52F52269" w14:textId="77777777" w:rsidR="0020515C" w:rsidRDefault="003A08EB">
            <w:pPr>
              <w:numPr>
                <w:ilvl w:val="0"/>
                <w:numId w:val="5"/>
              </w:numPr>
              <w:pBdr>
                <w:top w:val="nil"/>
                <w:left w:val="nil"/>
                <w:bottom w:val="nil"/>
                <w:right w:val="nil"/>
                <w:between w:val="nil"/>
              </w:pBdr>
              <w:spacing w:after="0" w:line="240" w:lineRule="auto"/>
              <w:jc w:val="both"/>
              <w:rPr>
                <w:color w:val="000000"/>
              </w:rPr>
            </w:pPr>
            <w:r>
              <w:rPr>
                <w:color w:val="000000"/>
              </w:rPr>
              <w:t>If charcoal is produced in kilns not equipped with a methane recovery and destruction facility, methane emissions from the production of charcoal shall be considered.</w:t>
            </w:r>
          </w:p>
          <w:p w14:paraId="2135F53B" w14:textId="77777777" w:rsidR="0020515C" w:rsidRDefault="0020515C">
            <w:pPr>
              <w:jc w:val="both"/>
            </w:pPr>
          </w:p>
        </w:tc>
        <w:tc>
          <w:tcPr>
            <w:tcW w:w="4804" w:type="dxa"/>
            <w:shd w:val="clear" w:color="auto" w:fill="auto"/>
          </w:tcPr>
          <w:p w14:paraId="2E0D9F2B" w14:textId="77777777" w:rsidR="0020515C" w:rsidRDefault="003A08EB">
            <w:pPr>
              <w:spacing w:after="0"/>
              <w:jc w:val="both"/>
              <w:rPr>
                <w:b/>
              </w:rPr>
            </w:pPr>
            <w:r>
              <w:rPr>
                <w:b/>
              </w:rPr>
              <w:t>Not Applicable</w:t>
            </w:r>
          </w:p>
          <w:p w14:paraId="5B9FFA14" w14:textId="77777777" w:rsidR="0020515C" w:rsidRDefault="0020515C">
            <w:pPr>
              <w:spacing w:after="0"/>
              <w:jc w:val="both"/>
            </w:pPr>
          </w:p>
          <w:p w14:paraId="2349B9B8" w14:textId="77777777" w:rsidR="0020515C" w:rsidRDefault="003A08EB">
            <w:pPr>
              <w:jc w:val="both"/>
            </w:pPr>
            <w:r>
              <w:t xml:space="preserve">The project activity does not </w:t>
            </w:r>
            <w:r>
              <w:t>utilize</w:t>
            </w:r>
            <w:r>
              <w:t xml:space="preserve"> charcoal produced from renewable b</w:t>
            </w:r>
            <w:r>
              <w:t xml:space="preserve">iomass as fuel and hence this criterion is not applicable </w:t>
            </w:r>
          </w:p>
        </w:tc>
      </w:tr>
      <w:tr w:rsidR="0020515C" w14:paraId="0469E61D" w14:textId="77777777">
        <w:tc>
          <w:tcPr>
            <w:tcW w:w="4825" w:type="dxa"/>
            <w:shd w:val="clear" w:color="auto" w:fill="auto"/>
          </w:tcPr>
          <w:p w14:paraId="1DC67CC1" w14:textId="77777777" w:rsidR="0020515C" w:rsidRDefault="003A08EB">
            <w:pPr>
              <w:spacing w:after="0"/>
              <w:jc w:val="both"/>
            </w:pPr>
            <w:r>
              <w:t>The requirements concerning demonstration of the remaining lifetime of the replaced equipment shall be met as described in the most recent version of “General guidelines for SSC CDM methodologies”</w:t>
            </w:r>
            <w:r>
              <w:t xml:space="preserve">. If the remaining lifetime of the affected systems increases due to the project activity, the crediting period shall be limited to the estimated remaining lifetime, </w:t>
            </w:r>
            <w:proofErr w:type="gramStart"/>
            <w:r>
              <w:t>i.e.</w:t>
            </w:r>
            <w:proofErr w:type="gramEnd"/>
            <w:r>
              <w:t xml:space="preserve"> the time when the affected systems would have been replaced in the absence of the pro</w:t>
            </w:r>
            <w:r>
              <w:t>ject activity.</w:t>
            </w:r>
          </w:p>
          <w:p w14:paraId="62ACC2AA" w14:textId="77777777" w:rsidR="0020515C" w:rsidRDefault="0020515C">
            <w:pPr>
              <w:jc w:val="both"/>
              <w:rPr>
                <w:highlight w:val="yellow"/>
              </w:rPr>
            </w:pPr>
          </w:p>
        </w:tc>
        <w:tc>
          <w:tcPr>
            <w:tcW w:w="4804" w:type="dxa"/>
            <w:shd w:val="clear" w:color="auto" w:fill="auto"/>
          </w:tcPr>
          <w:p w14:paraId="18B4E9B3" w14:textId="77777777" w:rsidR="0020515C" w:rsidRDefault="003A08EB">
            <w:pPr>
              <w:spacing w:after="0"/>
              <w:jc w:val="both"/>
              <w:rPr>
                <w:b/>
              </w:rPr>
            </w:pPr>
            <w:r>
              <w:rPr>
                <w:b/>
              </w:rPr>
              <w:t>Yes</w:t>
            </w:r>
          </w:p>
          <w:p w14:paraId="6F7627C1" w14:textId="77777777" w:rsidR="0020515C" w:rsidRDefault="0020515C">
            <w:pPr>
              <w:spacing w:after="0"/>
              <w:jc w:val="both"/>
            </w:pPr>
          </w:p>
          <w:p w14:paraId="22E00C01" w14:textId="77777777" w:rsidR="0020515C" w:rsidRDefault="003A08EB">
            <w:pPr>
              <w:spacing w:after="0"/>
              <w:jc w:val="both"/>
            </w:pPr>
            <w:r>
              <w:t xml:space="preserve">According to the most recent version of “General guidelines for SSC CDM methodologies”. </w:t>
            </w:r>
            <w:r>
              <w:t>The</w:t>
            </w:r>
            <w:r>
              <w:t xml:space="preserve"> lifetime of the system does not increase in an overall scenario; however, the lifetime of certain equipment used such as filter bags, dust collection will be lengthened as the corrosion level will be lower due to change in the fuel. </w:t>
            </w:r>
          </w:p>
          <w:p w14:paraId="083943A1" w14:textId="77777777" w:rsidR="0020515C" w:rsidRDefault="003A08EB">
            <w:pPr>
              <w:spacing w:after="0"/>
              <w:jc w:val="both"/>
            </w:pPr>
            <w:r>
              <w:t>This increase, howeve</w:t>
            </w:r>
            <w:r>
              <w:t xml:space="preserve">r, is negligible. </w:t>
            </w:r>
          </w:p>
          <w:p w14:paraId="17E432FC" w14:textId="77777777" w:rsidR="0020515C" w:rsidRDefault="0020515C">
            <w:pPr>
              <w:spacing w:after="0"/>
              <w:jc w:val="both"/>
            </w:pPr>
          </w:p>
          <w:p w14:paraId="2884A991" w14:textId="77777777" w:rsidR="0020515C" w:rsidRDefault="003A08EB">
            <w:pPr>
              <w:jc w:val="both"/>
            </w:pPr>
            <w:r>
              <w:t>As such, the crediting period shall remain the estimated lifetime of the system that would have been without in the absence of the project activity. Hence, this criterion is met.</w:t>
            </w:r>
          </w:p>
        </w:tc>
      </w:tr>
      <w:tr w:rsidR="0020515C" w14:paraId="0715DE9E" w14:textId="77777777">
        <w:tc>
          <w:tcPr>
            <w:tcW w:w="4825" w:type="dxa"/>
            <w:shd w:val="clear" w:color="auto" w:fill="auto"/>
          </w:tcPr>
          <w:p w14:paraId="6DAD901E" w14:textId="77777777" w:rsidR="0020515C" w:rsidRDefault="003A08EB">
            <w:pPr>
              <w:spacing w:after="0"/>
              <w:jc w:val="both"/>
            </w:pPr>
            <w:r>
              <w:lastRenderedPageBreak/>
              <w:t>In cases where product output (</w:t>
            </w:r>
            <w:proofErr w:type="gramStart"/>
            <w:r>
              <w:t>e.g.</w:t>
            </w:r>
            <w:proofErr w:type="gramEnd"/>
            <w:r>
              <w:t xml:space="preserve"> hot/fused metal) can</w:t>
            </w:r>
            <w:r>
              <w:t>not be measured, the input material used in the manufacturing process can be used as a proxy for determining baseline/project emissions</w:t>
            </w:r>
          </w:p>
          <w:p w14:paraId="367EC7D5" w14:textId="77777777" w:rsidR="0020515C" w:rsidRDefault="0020515C">
            <w:pPr>
              <w:jc w:val="both"/>
              <w:rPr>
                <w:highlight w:val="yellow"/>
              </w:rPr>
            </w:pPr>
          </w:p>
        </w:tc>
        <w:tc>
          <w:tcPr>
            <w:tcW w:w="4804" w:type="dxa"/>
            <w:shd w:val="clear" w:color="auto" w:fill="auto"/>
          </w:tcPr>
          <w:p w14:paraId="38C516D0" w14:textId="77777777" w:rsidR="0020515C" w:rsidRDefault="003A08EB">
            <w:pPr>
              <w:spacing w:after="0"/>
              <w:jc w:val="both"/>
              <w:rPr>
                <w:b/>
              </w:rPr>
            </w:pPr>
            <w:r>
              <w:rPr>
                <w:b/>
              </w:rPr>
              <w:t>Not Applicable</w:t>
            </w:r>
          </w:p>
          <w:p w14:paraId="7C08FAA2" w14:textId="77777777" w:rsidR="0020515C" w:rsidRDefault="0020515C">
            <w:pPr>
              <w:spacing w:after="0"/>
              <w:jc w:val="both"/>
            </w:pPr>
          </w:p>
          <w:p w14:paraId="7F840738" w14:textId="77777777" w:rsidR="0020515C" w:rsidRDefault="003A08EB">
            <w:pPr>
              <w:jc w:val="both"/>
            </w:pPr>
            <w:r>
              <w:t>In the proposed project activity, the output can be measured and therefore this criterion is not applic</w:t>
            </w:r>
            <w:r>
              <w:t xml:space="preserve">able </w:t>
            </w:r>
          </w:p>
        </w:tc>
      </w:tr>
      <w:tr w:rsidR="0020515C" w14:paraId="5369CCEA" w14:textId="77777777">
        <w:tc>
          <w:tcPr>
            <w:tcW w:w="4825" w:type="dxa"/>
            <w:shd w:val="clear" w:color="auto" w:fill="auto"/>
          </w:tcPr>
          <w:p w14:paraId="6D09FCD5" w14:textId="77777777" w:rsidR="0020515C" w:rsidRDefault="003A08EB">
            <w:pPr>
              <w:spacing w:after="0"/>
              <w:jc w:val="both"/>
            </w:pPr>
            <w:r>
              <w:t>Measures are limited to those that result in emission reductions of less than or equal to 60 kt CO2 equivalent annually.</w:t>
            </w:r>
          </w:p>
          <w:p w14:paraId="33356261" w14:textId="77777777" w:rsidR="0020515C" w:rsidRDefault="0020515C">
            <w:pPr>
              <w:jc w:val="both"/>
            </w:pPr>
          </w:p>
        </w:tc>
        <w:tc>
          <w:tcPr>
            <w:tcW w:w="4804" w:type="dxa"/>
            <w:shd w:val="clear" w:color="auto" w:fill="auto"/>
          </w:tcPr>
          <w:p w14:paraId="220BE567" w14:textId="77777777" w:rsidR="0020515C" w:rsidRDefault="003A08EB">
            <w:pPr>
              <w:spacing w:after="0"/>
              <w:jc w:val="both"/>
              <w:rPr>
                <w:b/>
              </w:rPr>
            </w:pPr>
            <w:r>
              <w:rPr>
                <w:b/>
              </w:rPr>
              <w:t>Yes</w:t>
            </w:r>
          </w:p>
          <w:p w14:paraId="3D6C62CE" w14:textId="77777777" w:rsidR="0020515C" w:rsidRDefault="0020515C">
            <w:pPr>
              <w:spacing w:after="0"/>
              <w:jc w:val="both"/>
            </w:pPr>
          </w:p>
          <w:p w14:paraId="02175022" w14:textId="77777777" w:rsidR="0020515C" w:rsidRDefault="003A08EB">
            <w:pPr>
              <w:jc w:val="both"/>
            </w:pPr>
            <w:r>
              <w:t xml:space="preserve">The emission reduction in the proposed project activity is 2,991.1TCO2e annually and hence this criterion is met </w:t>
            </w:r>
          </w:p>
        </w:tc>
      </w:tr>
    </w:tbl>
    <w:p w14:paraId="1CE71F6E" w14:textId="77777777" w:rsidR="0020515C" w:rsidRDefault="0020515C"/>
    <w:p w14:paraId="69AD7116" w14:textId="77777777" w:rsidR="0020515C" w:rsidRDefault="003A08EB">
      <w:pPr>
        <w:pStyle w:val="Heading5"/>
      </w:pPr>
      <w:r>
        <w:t>B.3. Project boundary</w:t>
      </w:r>
    </w:p>
    <w:p w14:paraId="3DD846B0" w14:textId="77777777" w:rsidR="0020515C" w:rsidRDefault="003A08EB">
      <w:r>
        <w:rPr>
          <w:b/>
          <w:noProof/>
          <w:color w:val="000000"/>
        </w:rPr>
        <w:drawing>
          <wp:inline distT="0" distB="0" distL="0" distR="0" wp14:anchorId="48CC9226" wp14:editId="6B0F8708">
            <wp:extent cx="6116320" cy="4250055"/>
            <wp:effectExtent l="0" t="0" r="0" b="0"/>
            <wp:docPr id="12" name="image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Diagram&#10;&#10;Description automatically generated"/>
                    <pic:cNvPicPr preferRelativeResize="0"/>
                  </pic:nvPicPr>
                  <pic:blipFill>
                    <a:blip r:embed="rId13"/>
                    <a:srcRect/>
                    <a:stretch>
                      <a:fillRect/>
                    </a:stretch>
                  </pic:blipFill>
                  <pic:spPr>
                    <a:xfrm>
                      <a:off x="0" y="0"/>
                      <a:ext cx="6116320" cy="4250055"/>
                    </a:xfrm>
                    <a:prstGeom prst="rect">
                      <a:avLst/>
                    </a:prstGeom>
                    <a:ln/>
                  </pic:spPr>
                </pic:pic>
              </a:graphicData>
            </a:graphic>
          </wp:inline>
        </w:drawing>
      </w:r>
    </w:p>
    <w:tbl>
      <w:tblPr>
        <w:tblStyle w:val="a4"/>
        <w:tblW w:w="962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846"/>
        <w:gridCol w:w="3164"/>
        <w:gridCol w:w="955"/>
        <w:gridCol w:w="1267"/>
        <w:gridCol w:w="3397"/>
      </w:tblGrid>
      <w:tr w:rsidR="0020515C" w14:paraId="7778B266" w14:textId="77777777">
        <w:trPr>
          <w:trHeight w:val="116"/>
          <w:jc w:val="center"/>
        </w:trPr>
        <w:tc>
          <w:tcPr>
            <w:tcW w:w="4010" w:type="dxa"/>
            <w:gridSpan w:val="2"/>
            <w:tcBorders>
              <w:top w:val="single" w:sz="4" w:space="0" w:color="000000"/>
              <w:left w:val="single" w:sz="4" w:space="0" w:color="000000"/>
              <w:bottom w:val="single" w:sz="4" w:space="0" w:color="000000"/>
              <w:right w:val="single" w:sz="4" w:space="0" w:color="000000"/>
            </w:tcBorders>
            <w:shd w:val="clear" w:color="auto" w:fill="D9D9D9"/>
            <w:tcMar>
              <w:top w:w="28" w:type="dxa"/>
              <w:left w:w="57" w:type="dxa"/>
              <w:bottom w:w="28" w:type="dxa"/>
              <w:right w:w="57" w:type="dxa"/>
            </w:tcMar>
            <w:vAlign w:val="center"/>
          </w:tcPr>
          <w:p w14:paraId="2D1CA4C8" w14:textId="77777777" w:rsidR="0020515C" w:rsidRDefault="003A08EB">
            <w:pPr>
              <w:keepNext/>
              <w:pBdr>
                <w:top w:val="nil"/>
                <w:left w:val="nil"/>
                <w:bottom w:val="nil"/>
                <w:right w:val="nil"/>
                <w:between w:val="nil"/>
              </w:pBdr>
              <w:jc w:val="center"/>
              <w:rPr>
                <w:b/>
                <w:color w:val="000000"/>
              </w:rPr>
            </w:pPr>
            <w:r>
              <w:rPr>
                <w:b/>
                <w:color w:val="000000"/>
              </w:rPr>
              <w:lastRenderedPageBreak/>
              <w:t>Source</w:t>
            </w:r>
          </w:p>
        </w:tc>
        <w:tc>
          <w:tcPr>
            <w:tcW w:w="955" w:type="dxa"/>
            <w:tcBorders>
              <w:top w:val="single" w:sz="4" w:space="0" w:color="000000"/>
              <w:left w:val="single" w:sz="4" w:space="0" w:color="000000"/>
              <w:bottom w:val="single" w:sz="4" w:space="0" w:color="000000"/>
              <w:right w:val="single" w:sz="4" w:space="0" w:color="000000"/>
            </w:tcBorders>
            <w:shd w:val="clear" w:color="auto" w:fill="D9D9D9"/>
            <w:tcMar>
              <w:top w:w="28" w:type="dxa"/>
              <w:left w:w="57" w:type="dxa"/>
              <w:bottom w:w="28" w:type="dxa"/>
              <w:right w:w="57" w:type="dxa"/>
            </w:tcMar>
            <w:vAlign w:val="center"/>
          </w:tcPr>
          <w:p w14:paraId="3EEA5423" w14:textId="77777777" w:rsidR="0020515C" w:rsidRDefault="003A08EB">
            <w:pPr>
              <w:keepNext/>
              <w:pBdr>
                <w:top w:val="nil"/>
                <w:left w:val="nil"/>
                <w:bottom w:val="nil"/>
                <w:right w:val="nil"/>
                <w:between w:val="nil"/>
              </w:pBdr>
              <w:jc w:val="center"/>
              <w:rPr>
                <w:b/>
                <w:color w:val="000000"/>
              </w:rPr>
            </w:pPr>
            <w:r>
              <w:rPr>
                <w:b/>
                <w:color w:val="000000"/>
              </w:rPr>
              <w:t>GHG</w:t>
            </w:r>
          </w:p>
        </w:tc>
        <w:tc>
          <w:tcPr>
            <w:tcW w:w="1267" w:type="dxa"/>
            <w:tcBorders>
              <w:top w:val="single" w:sz="4" w:space="0" w:color="000000"/>
              <w:left w:val="single" w:sz="4" w:space="0" w:color="000000"/>
              <w:bottom w:val="single" w:sz="4" w:space="0" w:color="000000"/>
              <w:right w:val="single" w:sz="4" w:space="0" w:color="000000"/>
            </w:tcBorders>
            <w:shd w:val="clear" w:color="auto" w:fill="D9D9D9"/>
            <w:tcMar>
              <w:top w:w="28" w:type="dxa"/>
              <w:left w:w="57" w:type="dxa"/>
              <w:bottom w:w="28" w:type="dxa"/>
              <w:right w:w="57" w:type="dxa"/>
            </w:tcMar>
            <w:vAlign w:val="center"/>
          </w:tcPr>
          <w:p w14:paraId="3EAAA77E" w14:textId="77777777" w:rsidR="0020515C" w:rsidRDefault="003A08EB">
            <w:pPr>
              <w:keepNext/>
              <w:pBdr>
                <w:top w:val="nil"/>
                <w:left w:val="nil"/>
                <w:bottom w:val="nil"/>
                <w:right w:val="nil"/>
                <w:between w:val="nil"/>
              </w:pBdr>
              <w:ind w:left="57"/>
              <w:jc w:val="center"/>
              <w:rPr>
                <w:b/>
                <w:color w:val="000000"/>
              </w:rPr>
            </w:pPr>
            <w:r>
              <w:rPr>
                <w:b/>
                <w:color w:val="000000"/>
              </w:rPr>
              <w:t>Included?</w:t>
            </w:r>
          </w:p>
        </w:tc>
        <w:tc>
          <w:tcPr>
            <w:tcW w:w="3397" w:type="dxa"/>
            <w:tcBorders>
              <w:top w:val="single" w:sz="4" w:space="0" w:color="000000"/>
              <w:left w:val="single" w:sz="4" w:space="0" w:color="000000"/>
              <w:bottom w:val="single" w:sz="4" w:space="0" w:color="000000"/>
              <w:right w:val="single" w:sz="4" w:space="0" w:color="000000"/>
            </w:tcBorders>
            <w:shd w:val="clear" w:color="auto" w:fill="D9D9D9"/>
            <w:tcMar>
              <w:top w:w="28" w:type="dxa"/>
              <w:left w:w="57" w:type="dxa"/>
              <w:bottom w:w="28" w:type="dxa"/>
              <w:right w:w="57" w:type="dxa"/>
            </w:tcMar>
            <w:vAlign w:val="center"/>
          </w:tcPr>
          <w:p w14:paraId="33E87261" w14:textId="77777777" w:rsidR="0020515C" w:rsidRDefault="003A08EB">
            <w:pPr>
              <w:keepNext/>
              <w:pBdr>
                <w:top w:val="nil"/>
                <w:left w:val="nil"/>
                <w:bottom w:val="nil"/>
                <w:right w:val="nil"/>
                <w:between w:val="nil"/>
              </w:pBdr>
              <w:ind w:left="57"/>
              <w:jc w:val="center"/>
              <w:rPr>
                <w:b/>
                <w:color w:val="000000"/>
              </w:rPr>
            </w:pPr>
            <w:r>
              <w:rPr>
                <w:b/>
                <w:color w:val="000000"/>
              </w:rPr>
              <w:t>Justification/Explanation</w:t>
            </w:r>
          </w:p>
        </w:tc>
      </w:tr>
      <w:tr w:rsidR="0020515C" w14:paraId="605BD6F8" w14:textId="77777777">
        <w:trPr>
          <w:jc w:val="center"/>
        </w:trPr>
        <w:tc>
          <w:tcPr>
            <w:tcW w:w="846" w:type="dxa"/>
            <w:vMerge w:val="restart"/>
            <w:tcBorders>
              <w:top w:val="single" w:sz="4" w:space="0" w:color="000000"/>
            </w:tcBorders>
            <w:shd w:val="clear" w:color="auto" w:fill="D9D9D9"/>
            <w:tcMar>
              <w:top w:w="28" w:type="dxa"/>
              <w:left w:w="57" w:type="dxa"/>
              <w:bottom w:w="28" w:type="dxa"/>
              <w:right w:w="57" w:type="dxa"/>
            </w:tcMar>
            <w:vAlign w:val="center"/>
          </w:tcPr>
          <w:p w14:paraId="6C60F7FA" w14:textId="77777777" w:rsidR="0020515C" w:rsidRDefault="003A08EB">
            <w:pPr>
              <w:keepNext/>
              <w:pBdr>
                <w:top w:val="nil"/>
                <w:left w:val="nil"/>
                <w:bottom w:val="nil"/>
                <w:right w:val="nil"/>
                <w:between w:val="nil"/>
              </w:pBdr>
              <w:ind w:left="57" w:right="113"/>
              <w:jc w:val="center"/>
              <w:rPr>
                <w:b/>
                <w:color w:val="000000"/>
              </w:rPr>
            </w:pPr>
            <w:r>
              <w:rPr>
                <w:b/>
                <w:color w:val="000000"/>
              </w:rPr>
              <w:t>Baseline Scenario</w:t>
            </w:r>
          </w:p>
        </w:tc>
        <w:tc>
          <w:tcPr>
            <w:tcW w:w="3164" w:type="dxa"/>
            <w:vMerge w:val="restart"/>
            <w:tcBorders>
              <w:top w:val="single" w:sz="4" w:space="0" w:color="000000"/>
            </w:tcBorders>
            <w:shd w:val="clear" w:color="auto" w:fill="auto"/>
            <w:tcMar>
              <w:top w:w="28" w:type="dxa"/>
              <w:left w:w="57" w:type="dxa"/>
              <w:bottom w:w="28" w:type="dxa"/>
              <w:right w:w="57" w:type="dxa"/>
            </w:tcMar>
          </w:tcPr>
          <w:p w14:paraId="5F1614A6" w14:textId="77777777" w:rsidR="0020515C" w:rsidRDefault="003A08EB">
            <w:pPr>
              <w:keepNext/>
              <w:pBdr>
                <w:top w:val="nil"/>
                <w:left w:val="nil"/>
                <w:bottom w:val="nil"/>
                <w:right w:val="nil"/>
                <w:between w:val="nil"/>
              </w:pBdr>
              <w:ind w:left="57"/>
              <w:jc w:val="both"/>
              <w:rPr>
                <w:color w:val="000000"/>
              </w:rPr>
            </w:pPr>
            <w:r>
              <w:rPr>
                <w:color w:val="000000"/>
              </w:rPr>
              <w:t xml:space="preserve">Emissions generated from the use of Heavy Fuel Oil that is being switched to biomass in the project activity </w:t>
            </w:r>
          </w:p>
        </w:tc>
        <w:tc>
          <w:tcPr>
            <w:tcW w:w="955" w:type="dxa"/>
            <w:tcBorders>
              <w:top w:val="single" w:sz="4" w:space="0" w:color="000000"/>
            </w:tcBorders>
            <w:shd w:val="clear" w:color="auto" w:fill="auto"/>
            <w:tcMar>
              <w:top w:w="28" w:type="dxa"/>
              <w:left w:w="57" w:type="dxa"/>
              <w:bottom w:w="28" w:type="dxa"/>
              <w:right w:w="57" w:type="dxa"/>
            </w:tcMar>
            <w:vAlign w:val="center"/>
          </w:tcPr>
          <w:p w14:paraId="6D23149F" w14:textId="77777777" w:rsidR="0020515C" w:rsidRDefault="003A08EB">
            <w:pPr>
              <w:keepNext/>
              <w:pBdr>
                <w:top w:val="nil"/>
                <w:left w:val="nil"/>
                <w:bottom w:val="nil"/>
                <w:right w:val="nil"/>
                <w:between w:val="nil"/>
              </w:pBdr>
              <w:jc w:val="both"/>
              <w:rPr>
                <w:color w:val="000000"/>
              </w:rPr>
            </w:pPr>
            <w:r>
              <w:rPr>
                <w:color w:val="000000"/>
              </w:rPr>
              <w:t>CO</w:t>
            </w:r>
            <w:r>
              <w:rPr>
                <w:color w:val="000000"/>
                <w:vertAlign w:val="subscript"/>
              </w:rPr>
              <w:t>2</w:t>
            </w:r>
          </w:p>
        </w:tc>
        <w:tc>
          <w:tcPr>
            <w:tcW w:w="1267" w:type="dxa"/>
            <w:tcBorders>
              <w:top w:val="single" w:sz="4" w:space="0" w:color="000000"/>
            </w:tcBorders>
            <w:shd w:val="clear" w:color="auto" w:fill="auto"/>
            <w:tcMar>
              <w:top w:w="28" w:type="dxa"/>
              <w:left w:w="57" w:type="dxa"/>
              <w:bottom w:w="28" w:type="dxa"/>
              <w:right w:w="57" w:type="dxa"/>
            </w:tcMar>
            <w:vAlign w:val="center"/>
          </w:tcPr>
          <w:p w14:paraId="75DAFC50" w14:textId="77777777" w:rsidR="0020515C" w:rsidRDefault="003A08EB">
            <w:pPr>
              <w:keepNext/>
              <w:pBdr>
                <w:top w:val="nil"/>
                <w:left w:val="nil"/>
                <w:bottom w:val="nil"/>
                <w:right w:val="nil"/>
                <w:between w:val="nil"/>
              </w:pBdr>
              <w:ind w:left="57"/>
              <w:jc w:val="both"/>
              <w:rPr>
                <w:color w:val="000000"/>
              </w:rPr>
            </w:pPr>
            <w:r>
              <w:rPr>
                <w:color w:val="000000"/>
              </w:rPr>
              <w:t xml:space="preserve">Included </w:t>
            </w:r>
          </w:p>
        </w:tc>
        <w:tc>
          <w:tcPr>
            <w:tcW w:w="3397" w:type="dxa"/>
            <w:tcBorders>
              <w:top w:val="single" w:sz="4" w:space="0" w:color="000000"/>
            </w:tcBorders>
            <w:shd w:val="clear" w:color="auto" w:fill="auto"/>
            <w:tcMar>
              <w:top w:w="28" w:type="dxa"/>
              <w:left w:w="57" w:type="dxa"/>
              <w:bottom w:w="28" w:type="dxa"/>
              <w:right w:w="57" w:type="dxa"/>
            </w:tcMar>
            <w:vAlign w:val="center"/>
          </w:tcPr>
          <w:p w14:paraId="6D0E8045" w14:textId="77777777" w:rsidR="0020515C" w:rsidRDefault="003A08EB">
            <w:pPr>
              <w:keepNext/>
              <w:pBdr>
                <w:top w:val="nil"/>
                <w:left w:val="nil"/>
                <w:bottom w:val="nil"/>
                <w:right w:val="nil"/>
                <w:between w:val="nil"/>
              </w:pBdr>
              <w:ind w:left="57"/>
              <w:jc w:val="both"/>
              <w:rPr>
                <w:color w:val="000000"/>
              </w:rPr>
            </w:pPr>
            <w:r>
              <w:rPr>
                <w:color w:val="000000"/>
              </w:rPr>
              <w:t xml:space="preserve">Main source of baseline emissions. </w:t>
            </w:r>
          </w:p>
        </w:tc>
      </w:tr>
      <w:tr w:rsidR="0020515C" w14:paraId="629F7746" w14:textId="77777777">
        <w:trPr>
          <w:jc w:val="center"/>
        </w:trPr>
        <w:tc>
          <w:tcPr>
            <w:tcW w:w="846" w:type="dxa"/>
            <w:vMerge/>
            <w:tcBorders>
              <w:top w:val="single" w:sz="4" w:space="0" w:color="000000"/>
            </w:tcBorders>
            <w:shd w:val="clear" w:color="auto" w:fill="D9D9D9"/>
            <w:tcMar>
              <w:top w:w="28" w:type="dxa"/>
              <w:left w:w="57" w:type="dxa"/>
              <w:bottom w:w="28" w:type="dxa"/>
              <w:right w:w="57" w:type="dxa"/>
            </w:tcMar>
            <w:vAlign w:val="center"/>
          </w:tcPr>
          <w:p w14:paraId="3E52C455" w14:textId="77777777" w:rsidR="0020515C" w:rsidRDefault="0020515C">
            <w:pPr>
              <w:widowControl w:val="0"/>
              <w:pBdr>
                <w:top w:val="nil"/>
                <w:left w:val="nil"/>
                <w:bottom w:val="nil"/>
                <w:right w:val="nil"/>
                <w:between w:val="nil"/>
              </w:pBdr>
              <w:spacing w:after="0" w:line="276" w:lineRule="auto"/>
              <w:rPr>
                <w:color w:val="000000"/>
              </w:rPr>
            </w:pPr>
          </w:p>
        </w:tc>
        <w:tc>
          <w:tcPr>
            <w:tcW w:w="3164" w:type="dxa"/>
            <w:vMerge/>
            <w:tcBorders>
              <w:top w:val="single" w:sz="4" w:space="0" w:color="000000"/>
            </w:tcBorders>
            <w:shd w:val="clear" w:color="auto" w:fill="auto"/>
            <w:tcMar>
              <w:top w:w="28" w:type="dxa"/>
              <w:left w:w="57" w:type="dxa"/>
              <w:bottom w:w="28" w:type="dxa"/>
              <w:right w:w="57" w:type="dxa"/>
            </w:tcMar>
          </w:tcPr>
          <w:p w14:paraId="0842BB5D" w14:textId="77777777" w:rsidR="0020515C" w:rsidRDefault="0020515C">
            <w:pPr>
              <w:widowControl w:val="0"/>
              <w:pBdr>
                <w:top w:val="nil"/>
                <w:left w:val="nil"/>
                <w:bottom w:val="nil"/>
                <w:right w:val="nil"/>
                <w:between w:val="nil"/>
              </w:pBdr>
              <w:spacing w:after="0" w:line="276" w:lineRule="auto"/>
              <w:rPr>
                <w:color w:val="000000"/>
              </w:rPr>
            </w:pPr>
          </w:p>
        </w:tc>
        <w:tc>
          <w:tcPr>
            <w:tcW w:w="955" w:type="dxa"/>
            <w:shd w:val="clear" w:color="auto" w:fill="auto"/>
            <w:tcMar>
              <w:top w:w="28" w:type="dxa"/>
              <w:left w:w="57" w:type="dxa"/>
              <w:bottom w:w="28" w:type="dxa"/>
              <w:right w:w="57" w:type="dxa"/>
            </w:tcMar>
            <w:vAlign w:val="center"/>
          </w:tcPr>
          <w:p w14:paraId="031A8108" w14:textId="77777777" w:rsidR="0020515C" w:rsidRDefault="003A08EB">
            <w:pPr>
              <w:keepNext/>
              <w:pBdr>
                <w:top w:val="nil"/>
                <w:left w:val="nil"/>
                <w:bottom w:val="nil"/>
                <w:right w:val="nil"/>
                <w:between w:val="nil"/>
              </w:pBdr>
              <w:jc w:val="both"/>
              <w:rPr>
                <w:color w:val="000000"/>
              </w:rPr>
            </w:pPr>
            <w:r>
              <w:rPr>
                <w:color w:val="000000"/>
              </w:rPr>
              <w:t>CH</w:t>
            </w:r>
            <w:r>
              <w:rPr>
                <w:color w:val="000000"/>
                <w:vertAlign w:val="subscript"/>
              </w:rPr>
              <w:t>4</w:t>
            </w:r>
          </w:p>
        </w:tc>
        <w:tc>
          <w:tcPr>
            <w:tcW w:w="1267" w:type="dxa"/>
            <w:shd w:val="clear" w:color="auto" w:fill="auto"/>
            <w:tcMar>
              <w:top w:w="28" w:type="dxa"/>
              <w:left w:w="57" w:type="dxa"/>
              <w:bottom w:w="28" w:type="dxa"/>
              <w:right w:w="57" w:type="dxa"/>
            </w:tcMar>
            <w:vAlign w:val="center"/>
          </w:tcPr>
          <w:p w14:paraId="2AD4C3C2" w14:textId="77777777" w:rsidR="0020515C" w:rsidRDefault="003A08EB">
            <w:pPr>
              <w:keepNext/>
              <w:ind w:left="57"/>
              <w:jc w:val="both"/>
            </w:pPr>
            <w:r>
              <w:t xml:space="preserve">Excluded </w:t>
            </w:r>
          </w:p>
        </w:tc>
        <w:tc>
          <w:tcPr>
            <w:tcW w:w="3397" w:type="dxa"/>
            <w:shd w:val="clear" w:color="auto" w:fill="auto"/>
            <w:tcMar>
              <w:top w:w="28" w:type="dxa"/>
              <w:left w:w="57" w:type="dxa"/>
              <w:bottom w:w="28" w:type="dxa"/>
              <w:right w:w="57" w:type="dxa"/>
            </w:tcMar>
            <w:vAlign w:val="center"/>
          </w:tcPr>
          <w:p w14:paraId="3F66B7A1" w14:textId="77777777" w:rsidR="0020515C" w:rsidRDefault="003A08EB">
            <w:pPr>
              <w:keepNext/>
              <w:pBdr>
                <w:top w:val="nil"/>
                <w:left w:val="nil"/>
                <w:bottom w:val="nil"/>
                <w:right w:val="nil"/>
                <w:between w:val="nil"/>
              </w:pBdr>
              <w:ind w:left="57"/>
              <w:jc w:val="both"/>
              <w:rPr>
                <w:color w:val="000000"/>
              </w:rPr>
            </w:pPr>
            <w:r>
              <w:rPr>
                <w:color w:val="000000"/>
              </w:rPr>
              <w:t xml:space="preserve">Minor Source. These emissions are excluded for simplicity </w:t>
            </w:r>
          </w:p>
        </w:tc>
      </w:tr>
      <w:tr w:rsidR="0020515C" w14:paraId="41794177" w14:textId="77777777">
        <w:trPr>
          <w:jc w:val="center"/>
        </w:trPr>
        <w:tc>
          <w:tcPr>
            <w:tcW w:w="846" w:type="dxa"/>
            <w:vMerge/>
            <w:tcBorders>
              <w:top w:val="single" w:sz="4" w:space="0" w:color="000000"/>
            </w:tcBorders>
            <w:shd w:val="clear" w:color="auto" w:fill="D9D9D9"/>
            <w:tcMar>
              <w:top w:w="28" w:type="dxa"/>
              <w:left w:w="57" w:type="dxa"/>
              <w:bottom w:w="28" w:type="dxa"/>
              <w:right w:w="57" w:type="dxa"/>
            </w:tcMar>
            <w:vAlign w:val="center"/>
          </w:tcPr>
          <w:p w14:paraId="1AAFA5D4" w14:textId="77777777" w:rsidR="0020515C" w:rsidRDefault="0020515C">
            <w:pPr>
              <w:widowControl w:val="0"/>
              <w:pBdr>
                <w:top w:val="nil"/>
                <w:left w:val="nil"/>
                <w:bottom w:val="nil"/>
                <w:right w:val="nil"/>
                <w:between w:val="nil"/>
              </w:pBdr>
              <w:spacing w:after="0" w:line="276" w:lineRule="auto"/>
              <w:rPr>
                <w:color w:val="000000"/>
              </w:rPr>
            </w:pPr>
          </w:p>
        </w:tc>
        <w:tc>
          <w:tcPr>
            <w:tcW w:w="3164" w:type="dxa"/>
            <w:vMerge/>
            <w:tcBorders>
              <w:top w:val="single" w:sz="4" w:space="0" w:color="000000"/>
            </w:tcBorders>
            <w:shd w:val="clear" w:color="auto" w:fill="auto"/>
            <w:tcMar>
              <w:top w:w="28" w:type="dxa"/>
              <w:left w:w="57" w:type="dxa"/>
              <w:bottom w:w="28" w:type="dxa"/>
              <w:right w:w="57" w:type="dxa"/>
            </w:tcMar>
          </w:tcPr>
          <w:p w14:paraId="5F7970FC" w14:textId="77777777" w:rsidR="0020515C" w:rsidRDefault="0020515C">
            <w:pPr>
              <w:widowControl w:val="0"/>
              <w:pBdr>
                <w:top w:val="nil"/>
                <w:left w:val="nil"/>
                <w:bottom w:val="nil"/>
                <w:right w:val="nil"/>
                <w:between w:val="nil"/>
              </w:pBdr>
              <w:spacing w:after="0" w:line="276" w:lineRule="auto"/>
              <w:rPr>
                <w:color w:val="000000"/>
              </w:rPr>
            </w:pPr>
          </w:p>
        </w:tc>
        <w:tc>
          <w:tcPr>
            <w:tcW w:w="955" w:type="dxa"/>
            <w:shd w:val="clear" w:color="auto" w:fill="auto"/>
            <w:tcMar>
              <w:top w:w="28" w:type="dxa"/>
              <w:left w:w="57" w:type="dxa"/>
              <w:bottom w:w="28" w:type="dxa"/>
              <w:right w:w="57" w:type="dxa"/>
            </w:tcMar>
            <w:vAlign w:val="center"/>
          </w:tcPr>
          <w:p w14:paraId="50F04B83" w14:textId="77777777" w:rsidR="0020515C" w:rsidRDefault="003A08EB">
            <w:pPr>
              <w:keepNext/>
              <w:pBdr>
                <w:top w:val="nil"/>
                <w:left w:val="nil"/>
                <w:bottom w:val="nil"/>
                <w:right w:val="nil"/>
                <w:between w:val="nil"/>
              </w:pBdr>
              <w:jc w:val="both"/>
              <w:rPr>
                <w:color w:val="000000"/>
              </w:rPr>
            </w:pPr>
            <w:r>
              <w:rPr>
                <w:color w:val="000000"/>
              </w:rPr>
              <w:t>N</w:t>
            </w:r>
            <w:r>
              <w:rPr>
                <w:color w:val="000000"/>
                <w:vertAlign w:val="subscript"/>
              </w:rPr>
              <w:t>2</w:t>
            </w:r>
            <w:r>
              <w:rPr>
                <w:color w:val="000000"/>
              </w:rPr>
              <w:t>O</w:t>
            </w:r>
          </w:p>
        </w:tc>
        <w:tc>
          <w:tcPr>
            <w:tcW w:w="1267" w:type="dxa"/>
            <w:shd w:val="clear" w:color="auto" w:fill="auto"/>
            <w:tcMar>
              <w:top w:w="28" w:type="dxa"/>
              <w:left w:w="57" w:type="dxa"/>
              <w:bottom w:w="28" w:type="dxa"/>
              <w:right w:w="57" w:type="dxa"/>
            </w:tcMar>
            <w:vAlign w:val="center"/>
          </w:tcPr>
          <w:p w14:paraId="2D8DC3DF" w14:textId="77777777" w:rsidR="0020515C" w:rsidRDefault="003A08EB">
            <w:pPr>
              <w:keepNext/>
              <w:ind w:left="57"/>
              <w:jc w:val="both"/>
            </w:pPr>
            <w:r>
              <w:t xml:space="preserve">Excluded </w:t>
            </w:r>
          </w:p>
        </w:tc>
        <w:tc>
          <w:tcPr>
            <w:tcW w:w="3397" w:type="dxa"/>
            <w:shd w:val="clear" w:color="auto" w:fill="auto"/>
            <w:tcMar>
              <w:top w:w="28" w:type="dxa"/>
              <w:left w:w="57" w:type="dxa"/>
              <w:bottom w:w="28" w:type="dxa"/>
              <w:right w:w="57" w:type="dxa"/>
            </w:tcMar>
          </w:tcPr>
          <w:p w14:paraId="32A00F57" w14:textId="77777777" w:rsidR="0020515C" w:rsidRDefault="003A08EB">
            <w:pPr>
              <w:keepNext/>
              <w:pBdr>
                <w:top w:val="nil"/>
                <w:left w:val="nil"/>
                <w:bottom w:val="nil"/>
                <w:right w:val="nil"/>
                <w:between w:val="nil"/>
              </w:pBdr>
              <w:ind w:left="57"/>
              <w:jc w:val="both"/>
              <w:rPr>
                <w:color w:val="000000"/>
                <w:highlight w:val="yellow"/>
              </w:rPr>
            </w:pPr>
            <w:r>
              <w:rPr>
                <w:color w:val="000000"/>
              </w:rPr>
              <w:t xml:space="preserve">Minor Source. These emissions are excluded for simplicity </w:t>
            </w:r>
          </w:p>
        </w:tc>
      </w:tr>
      <w:tr w:rsidR="0020515C" w14:paraId="4970EE21" w14:textId="77777777">
        <w:trPr>
          <w:jc w:val="center"/>
        </w:trPr>
        <w:tc>
          <w:tcPr>
            <w:tcW w:w="846" w:type="dxa"/>
            <w:vMerge/>
            <w:tcBorders>
              <w:top w:val="single" w:sz="4" w:space="0" w:color="000000"/>
            </w:tcBorders>
            <w:shd w:val="clear" w:color="auto" w:fill="D9D9D9"/>
            <w:tcMar>
              <w:top w:w="28" w:type="dxa"/>
              <w:left w:w="57" w:type="dxa"/>
              <w:bottom w:w="28" w:type="dxa"/>
              <w:right w:w="57" w:type="dxa"/>
            </w:tcMar>
            <w:vAlign w:val="center"/>
          </w:tcPr>
          <w:p w14:paraId="63D1494C" w14:textId="77777777" w:rsidR="0020515C" w:rsidRDefault="0020515C">
            <w:pPr>
              <w:widowControl w:val="0"/>
              <w:pBdr>
                <w:top w:val="nil"/>
                <w:left w:val="nil"/>
                <w:bottom w:val="nil"/>
                <w:right w:val="nil"/>
                <w:between w:val="nil"/>
              </w:pBdr>
              <w:spacing w:after="0" w:line="276" w:lineRule="auto"/>
              <w:rPr>
                <w:color w:val="000000"/>
                <w:highlight w:val="yellow"/>
              </w:rPr>
            </w:pPr>
          </w:p>
        </w:tc>
        <w:tc>
          <w:tcPr>
            <w:tcW w:w="3164" w:type="dxa"/>
            <w:vMerge/>
            <w:tcBorders>
              <w:top w:val="single" w:sz="4" w:space="0" w:color="000000"/>
            </w:tcBorders>
            <w:shd w:val="clear" w:color="auto" w:fill="auto"/>
            <w:tcMar>
              <w:top w:w="28" w:type="dxa"/>
              <w:left w:w="57" w:type="dxa"/>
              <w:bottom w:w="28" w:type="dxa"/>
              <w:right w:w="57" w:type="dxa"/>
            </w:tcMar>
          </w:tcPr>
          <w:p w14:paraId="6EF5C4FE" w14:textId="77777777" w:rsidR="0020515C" w:rsidRDefault="0020515C">
            <w:pPr>
              <w:widowControl w:val="0"/>
              <w:pBdr>
                <w:top w:val="nil"/>
                <w:left w:val="nil"/>
                <w:bottom w:val="nil"/>
                <w:right w:val="nil"/>
                <w:between w:val="nil"/>
              </w:pBdr>
              <w:spacing w:after="0" w:line="276" w:lineRule="auto"/>
              <w:rPr>
                <w:color w:val="000000"/>
                <w:highlight w:val="yellow"/>
              </w:rPr>
            </w:pPr>
          </w:p>
        </w:tc>
        <w:tc>
          <w:tcPr>
            <w:tcW w:w="955" w:type="dxa"/>
            <w:shd w:val="clear" w:color="auto" w:fill="auto"/>
            <w:tcMar>
              <w:top w:w="28" w:type="dxa"/>
              <w:left w:w="57" w:type="dxa"/>
              <w:bottom w:w="28" w:type="dxa"/>
              <w:right w:w="57" w:type="dxa"/>
            </w:tcMar>
            <w:vAlign w:val="center"/>
          </w:tcPr>
          <w:p w14:paraId="6593430D" w14:textId="77777777" w:rsidR="0020515C" w:rsidRDefault="003A08EB">
            <w:pPr>
              <w:keepNext/>
              <w:pBdr>
                <w:top w:val="nil"/>
                <w:left w:val="nil"/>
                <w:bottom w:val="nil"/>
                <w:right w:val="nil"/>
                <w:between w:val="nil"/>
              </w:pBdr>
              <w:jc w:val="both"/>
              <w:rPr>
                <w:color w:val="000000"/>
              </w:rPr>
            </w:pPr>
            <w:r>
              <w:rPr>
                <w:color w:val="000000"/>
              </w:rPr>
              <w:t xml:space="preserve">Other </w:t>
            </w:r>
          </w:p>
        </w:tc>
        <w:tc>
          <w:tcPr>
            <w:tcW w:w="1267" w:type="dxa"/>
            <w:shd w:val="clear" w:color="auto" w:fill="auto"/>
            <w:tcMar>
              <w:top w:w="28" w:type="dxa"/>
              <w:left w:w="57" w:type="dxa"/>
              <w:bottom w:w="28" w:type="dxa"/>
              <w:right w:w="57" w:type="dxa"/>
            </w:tcMar>
            <w:vAlign w:val="center"/>
          </w:tcPr>
          <w:p w14:paraId="5D803073" w14:textId="77777777" w:rsidR="0020515C" w:rsidRDefault="003A08EB">
            <w:pPr>
              <w:keepNext/>
              <w:ind w:left="57"/>
              <w:jc w:val="both"/>
            </w:pPr>
            <w:r>
              <w:t xml:space="preserve">Excluded </w:t>
            </w:r>
          </w:p>
        </w:tc>
        <w:tc>
          <w:tcPr>
            <w:tcW w:w="3397" w:type="dxa"/>
            <w:shd w:val="clear" w:color="auto" w:fill="auto"/>
            <w:tcMar>
              <w:top w:w="28" w:type="dxa"/>
              <w:left w:w="57" w:type="dxa"/>
              <w:bottom w:w="28" w:type="dxa"/>
              <w:right w:w="57" w:type="dxa"/>
            </w:tcMar>
          </w:tcPr>
          <w:p w14:paraId="19CF86BE" w14:textId="77777777" w:rsidR="0020515C" w:rsidRDefault="003A08EB">
            <w:pPr>
              <w:keepNext/>
              <w:pBdr>
                <w:top w:val="nil"/>
                <w:left w:val="nil"/>
                <w:bottom w:val="nil"/>
                <w:right w:val="nil"/>
                <w:between w:val="nil"/>
              </w:pBdr>
              <w:ind w:left="57"/>
              <w:jc w:val="both"/>
              <w:rPr>
                <w:color w:val="000000"/>
                <w:highlight w:val="yellow"/>
              </w:rPr>
            </w:pPr>
            <w:r>
              <w:rPr>
                <w:color w:val="000000"/>
              </w:rPr>
              <w:t xml:space="preserve">Minor Source. These emissions are excluded for simplicity </w:t>
            </w:r>
          </w:p>
        </w:tc>
      </w:tr>
      <w:tr w:rsidR="0020515C" w14:paraId="051D0738" w14:textId="77777777">
        <w:trPr>
          <w:jc w:val="center"/>
        </w:trPr>
        <w:tc>
          <w:tcPr>
            <w:tcW w:w="846" w:type="dxa"/>
            <w:vMerge w:val="restart"/>
            <w:shd w:val="clear" w:color="auto" w:fill="D9D9D9"/>
            <w:tcMar>
              <w:top w:w="28" w:type="dxa"/>
              <w:left w:w="57" w:type="dxa"/>
              <w:bottom w:w="28" w:type="dxa"/>
              <w:right w:w="57" w:type="dxa"/>
            </w:tcMar>
            <w:vAlign w:val="center"/>
          </w:tcPr>
          <w:p w14:paraId="0C6C504B" w14:textId="77777777" w:rsidR="0020515C" w:rsidRDefault="003A08EB">
            <w:pPr>
              <w:keepNext/>
              <w:pBdr>
                <w:top w:val="nil"/>
                <w:left w:val="nil"/>
                <w:bottom w:val="nil"/>
                <w:right w:val="nil"/>
                <w:between w:val="nil"/>
              </w:pBdr>
              <w:ind w:left="57" w:right="113"/>
              <w:jc w:val="center"/>
              <w:rPr>
                <w:b/>
                <w:color w:val="000000"/>
              </w:rPr>
            </w:pPr>
            <w:r>
              <w:rPr>
                <w:b/>
                <w:color w:val="000000"/>
              </w:rPr>
              <w:t>Project Scenario</w:t>
            </w:r>
          </w:p>
        </w:tc>
        <w:tc>
          <w:tcPr>
            <w:tcW w:w="3164" w:type="dxa"/>
            <w:vMerge w:val="restart"/>
            <w:shd w:val="clear" w:color="auto" w:fill="auto"/>
            <w:tcMar>
              <w:top w:w="28" w:type="dxa"/>
              <w:left w:w="57" w:type="dxa"/>
              <w:bottom w:w="28" w:type="dxa"/>
              <w:right w:w="57" w:type="dxa"/>
            </w:tcMar>
          </w:tcPr>
          <w:p w14:paraId="3250FABB" w14:textId="77777777" w:rsidR="0020515C" w:rsidRDefault="003A08EB">
            <w:pPr>
              <w:keepNext/>
              <w:pBdr>
                <w:top w:val="nil"/>
                <w:left w:val="nil"/>
                <w:bottom w:val="nil"/>
                <w:right w:val="nil"/>
                <w:between w:val="nil"/>
              </w:pBdr>
              <w:ind w:left="57"/>
              <w:jc w:val="both"/>
              <w:rPr>
                <w:color w:val="000000"/>
              </w:rPr>
            </w:pPr>
            <w:r>
              <w:rPr>
                <w:color w:val="000000"/>
              </w:rPr>
              <w:t>Emission from additional electricity and as a result of the project activity (</w:t>
            </w:r>
            <w:proofErr w:type="spellStart"/>
            <w:proofErr w:type="gramStart"/>
            <w:r>
              <w:rPr>
                <w:color w:val="000000"/>
              </w:rPr>
              <w:t>PE</w:t>
            </w:r>
            <w:r>
              <w:rPr>
                <w:i/>
                <w:color w:val="000000"/>
                <w:vertAlign w:val="subscript"/>
              </w:rPr>
              <w:t>elec,y</w:t>
            </w:r>
            <w:proofErr w:type="spellEnd"/>
            <w:proofErr w:type="gramEnd"/>
            <w:r>
              <w:rPr>
                <w:color w:val="000000"/>
              </w:rPr>
              <w:t>)</w:t>
            </w:r>
          </w:p>
        </w:tc>
        <w:tc>
          <w:tcPr>
            <w:tcW w:w="955" w:type="dxa"/>
            <w:shd w:val="clear" w:color="auto" w:fill="auto"/>
            <w:tcMar>
              <w:top w:w="28" w:type="dxa"/>
              <w:left w:w="57" w:type="dxa"/>
              <w:bottom w:w="28" w:type="dxa"/>
              <w:right w:w="57" w:type="dxa"/>
            </w:tcMar>
            <w:vAlign w:val="center"/>
          </w:tcPr>
          <w:p w14:paraId="67AF9539" w14:textId="77777777" w:rsidR="0020515C" w:rsidRDefault="003A08EB">
            <w:pPr>
              <w:keepNext/>
              <w:pBdr>
                <w:top w:val="nil"/>
                <w:left w:val="nil"/>
                <w:bottom w:val="nil"/>
                <w:right w:val="nil"/>
                <w:between w:val="nil"/>
              </w:pBdr>
              <w:jc w:val="both"/>
              <w:rPr>
                <w:color w:val="000000"/>
              </w:rPr>
            </w:pPr>
            <w:r>
              <w:rPr>
                <w:color w:val="000000"/>
              </w:rPr>
              <w:t>CO</w:t>
            </w:r>
            <w:r>
              <w:rPr>
                <w:color w:val="000000"/>
                <w:vertAlign w:val="subscript"/>
              </w:rPr>
              <w:t>2</w:t>
            </w:r>
          </w:p>
        </w:tc>
        <w:tc>
          <w:tcPr>
            <w:tcW w:w="1267" w:type="dxa"/>
            <w:shd w:val="clear" w:color="auto" w:fill="auto"/>
            <w:tcMar>
              <w:top w:w="28" w:type="dxa"/>
              <w:left w:w="57" w:type="dxa"/>
              <w:bottom w:w="28" w:type="dxa"/>
              <w:right w:w="57" w:type="dxa"/>
            </w:tcMar>
            <w:vAlign w:val="center"/>
          </w:tcPr>
          <w:p w14:paraId="55FC9BE0" w14:textId="77777777" w:rsidR="0020515C" w:rsidRDefault="003A08EB">
            <w:pPr>
              <w:keepNext/>
              <w:pBdr>
                <w:top w:val="nil"/>
                <w:left w:val="nil"/>
                <w:bottom w:val="nil"/>
                <w:right w:val="nil"/>
                <w:between w:val="nil"/>
              </w:pBdr>
              <w:ind w:left="57"/>
              <w:jc w:val="both"/>
              <w:rPr>
                <w:color w:val="000000"/>
              </w:rPr>
            </w:pPr>
            <w:r>
              <w:rPr>
                <w:color w:val="000000"/>
              </w:rPr>
              <w:t xml:space="preserve">Included </w:t>
            </w:r>
          </w:p>
        </w:tc>
        <w:tc>
          <w:tcPr>
            <w:tcW w:w="3397" w:type="dxa"/>
            <w:shd w:val="clear" w:color="auto" w:fill="auto"/>
            <w:tcMar>
              <w:top w:w="28" w:type="dxa"/>
              <w:left w:w="57" w:type="dxa"/>
              <w:bottom w:w="28" w:type="dxa"/>
              <w:right w:w="57" w:type="dxa"/>
            </w:tcMar>
            <w:vAlign w:val="center"/>
          </w:tcPr>
          <w:p w14:paraId="56F4B6FE" w14:textId="77777777" w:rsidR="0020515C" w:rsidRDefault="003A08EB">
            <w:pPr>
              <w:keepNext/>
              <w:pBdr>
                <w:top w:val="nil"/>
                <w:left w:val="nil"/>
                <w:bottom w:val="nil"/>
                <w:right w:val="nil"/>
                <w:between w:val="nil"/>
              </w:pBdr>
              <w:ind w:left="57"/>
              <w:jc w:val="both"/>
              <w:rPr>
                <w:color w:val="000000"/>
              </w:rPr>
            </w:pPr>
            <w:r>
              <w:rPr>
                <w:color w:val="000000"/>
              </w:rPr>
              <w:t xml:space="preserve">It is a significant emission source. The project activity includes installation of new equipment that may increase electricity consumption </w:t>
            </w:r>
          </w:p>
        </w:tc>
      </w:tr>
      <w:tr w:rsidR="0020515C" w14:paraId="5058784D" w14:textId="77777777">
        <w:trPr>
          <w:jc w:val="center"/>
        </w:trPr>
        <w:tc>
          <w:tcPr>
            <w:tcW w:w="846" w:type="dxa"/>
            <w:vMerge/>
            <w:shd w:val="clear" w:color="auto" w:fill="D9D9D9"/>
            <w:tcMar>
              <w:top w:w="28" w:type="dxa"/>
              <w:left w:w="57" w:type="dxa"/>
              <w:bottom w:w="28" w:type="dxa"/>
              <w:right w:w="57" w:type="dxa"/>
            </w:tcMar>
            <w:vAlign w:val="center"/>
          </w:tcPr>
          <w:p w14:paraId="45AA93C2" w14:textId="77777777" w:rsidR="0020515C" w:rsidRDefault="0020515C">
            <w:pPr>
              <w:widowControl w:val="0"/>
              <w:pBdr>
                <w:top w:val="nil"/>
                <w:left w:val="nil"/>
                <w:bottom w:val="nil"/>
                <w:right w:val="nil"/>
                <w:between w:val="nil"/>
              </w:pBdr>
              <w:spacing w:after="0" w:line="276" w:lineRule="auto"/>
              <w:rPr>
                <w:color w:val="000000"/>
              </w:rPr>
            </w:pPr>
          </w:p>
        </w:tc>
        <w:tc>
          <w:tcPr>
            <w:tcW w:w="3164" w:type="dxa"/>
            <w:vMerge/>
            <w:shd w:val="clear" w:color="auto" w:fill="auto"/>
            <w:tcMar>
              <w:top w:w="28" w:type="dxa"/>
              <w:left w:w="57" w:type="dxa"/>
              <w:bottom w:w="28" w:type="dxa"/>
              <w:right w:w="57" w:type="dxa"/>
            </w:tcMar>
          </w:tcPr>
          <w:p w14:paraId="3BF35DF5" w14:textId="77777777" w:rsidR="0020515C" w:rsidRDefault="0020515C">
            <w:pPr>
              <w:widowControl w:val="0"/>
              <w:pBdr>
                <w:top w:val="nil"/>
                <w:left w:val="nil"/>
                <w:bottom w:val="nil"/>
                <w:right w:val="nil"/>
                <w:between w:val="nil"/>
              </w:pBdr>
              <w:spacing w:after="0" w:line="276" w:lineRule="auto"/>
              <w:rPr>
                <w:color w:val="000000"/>
              </w:rPr>
            </w:pPr>
          </w:p>
        </w:tc>
        <w:tc>
          <w:tcPr>
            <w:tcW w:w="955" w:type="dxa"/>
            <w:shd w:val="clear" w:color="auto" w:fill="auto"/>
            <w:tcMar>
              <w:top w:w="28" w:type="dxa"/>
              <w:left w:w="57" w:type="dxa"/>
              <w:bottom w:w="28" w:type="dxa"/>
              <w:right w:w="57" w:type="dxa"/>
            </w:tcMar>
            <w:vAlign w:val="center"/>
          </w:tcPr>
          <w:p w14:paraId="026849BD" w14:textId="77777777" w:rsidR="0020515C" w:rsidRDefault="003A08EB">
            <w:pPr>
              <w:keepNext/>
              <w:pBdr>
                <w:top w:val="nil"/>
                <w:left w:val="nil"/>
                <w:bottom w:val="nil"/>
                <w:right w:val="nil"/>
                <w:between w:val="nil"/>
              </w:pBdr>
              <w:jc w:val="both"/>
              <w:rPr>
                <w:color w:val="000000"/>
              </w:rPr>
            </w:pPr>
            <w:r>
              <w:rPr>
                <w:color w:val="000000"/>
              </w:rPr>
              <w:t>CH</w:t>
            </w:r>
            <w:r>
              <w:rPr>
                <w:color w:val="000000"/>
                <w:vertAlign w:val="subscript"/>
              </w:rPr>
              <w:t>4</w:t>
            </w:r>
          </w:p>
        </w:tc>
        <w:tc>
          <w:tcPr>
            <w:tcW w:w="1267" w:type="dxa"/>
            <w:shd w:val="clear" w:color="auto" w:fill="auto"/>
            <w:tcMar>
              <w:top w:w="28" w:type="dxa"/>
              <w:left w:w="57" w:type="dxa"/>
              <w:bottom w:w="28" w:type="dxa"/>
              <w:right w:w="57" w:type="dxa"/>
            </w:tcMar>
            <w:vAlign w:val="center"/>
          </w:tcPr>
          <w:p w14:paraId="75E180F1" w14:textId="77777777" w:rsidR="0020515C" w:rsidRDefault="003A08EB">
            <w:pPr>
              <w:keepNext/>
              <w:pBdr>
                <w:top w:val="nil"/>
                <w:left w:val="nil"/>
                <w:bottom w:val="nil"/>
                <w:right w:val="nil"/>
                <w:between w:val="nil"/>
              </w:pBdr>
              <w:ind w:left="57"/>
              <w:jc w:val="both"/>
              <w:rPr>
                <w:color w:val="000000"/>
              </w:rPr>
            </w:pPr>
            <w:r>
              <w:rPr>
                <w:color w:val="000000"/>
              </w:rPr>
              <w:t xml:space="preserve">Excluded </w:t>
            </w:r>
          </w:p>
        </w:tc>
        <w:tc>
          <w:tcPr>
            <w:tcW w:w="3397" w:type="dxa"/>
            <w:shd w:val="clear" w:color="auto" w:fill="auto"/>
            <w:tcMar>
              <w:top w:w="28" w:type="dxa"/>
              <w:left w:w="57" w:type="dxa"/>
              <w:bottom w:w="28" w:type="dxa"/>
              <w:right w:w="57" w:type="dxa"/>
            </w:tcMar>
            <w:vAlign w:val="center"/>
          </w:tcPr>
          <w:p w14:paraId="671CA0FA" w14:textId="77777777" w:rsidR="0020515C" w:rsidRDefault="003A08EB">
            <w:pPr>
              <w:keepNext/>
              <w:pBdr>
                <w:top w:val="nil"/>
                <w:left w:val="nil"/>
                <w:bottom w:val="nil"/>
                <w:right w:val="nil"/>
                <w:between w:val="nil"/>
              </w:pBdr>
              <w:ind w:left="57"/>
              <w:jc w:val="both"/>
              <w:rPr>
                <w:color w:val="000000"/>
              </w:rPr>
            </w:pPr>
            <w:r>
              <w:rPr>
                <w:color w:val="000000"/>
              </w:rPr>
              <w:t xml:space="preserve">Excluded for simplification </w:t>
            </w:r>
          </w:p>
        </w:tc>
      </w:tr>
      <w:tr w:rsidR="0020515C" w14:paraId="231674DC" w14:textId="77777777">
        <w:trPr>
          <w:jc w:val="center"/>
        </w:trPr>
        <w:tc>
          <w:tcPr>
            <w:tcW w:w="846" w:type="dxa"/>
            <w:vMerge/>
            <w:shd w:val="clear" w:color="auto" w:fill="D9D9D9"/>
            <w:tcMar>
              <w:top w:w="28" w:type="dxa"/>
              <w:left w:w="57" w:type="dxa"/>
              <w:bottom w:w="28" w:type="dxa"/>
              <w:right w:w="57" w:type="dxa"/>
            </w:tcMar>
            <w:vAlign w:val="center"/>
          </w:tcPr>
          <w:p w14:paraId="6D0C07DF" w14:textId="77777777" w:rsidR="0020515C" w:rsidRDefault="0020515C">
            <w:pPr>
              <w:widowControl w:val="0"/>
              <w:pBdr>
                <w:top w:val="nil"/>
                <w:left w:val="nil"/>
                <w:bottom w:val="nil"/>
                <w:right w:val="nil"/>
                <w:between w:val="nil"/>
              </w:pBdr>
              <w:spacing w:after="0" w:line="276" w:lineRule="auto"/>
              <w:rPr>
                <w:color w:val="000000"/>
              </w:rPr>
            </w:pPr>
          </w:p>
        </w:tc>
        <w:tc>
          <w:tcPr>
            <w:tcW w:w="3164" w:type="dxa"/>
            <w:vMerge/>
            <w:shd w:val="clear" w:color="auto" w:fill="auto"/>
            <w:tcMar>
              <w:top w:w="28" w:type="dxa"/>
              <w:left w:w="57" w:type="dxa"/>
              <w:bottom w:w="28" w:type="dxa"/>
              <w:right w:w="57" w:type="dxa"/>
            </w:tcMar>
          </w:tcPr>
          <w:p w14:paraId="0196F76B" w14:textId="77777777" w:rsidR="0020515C" w:rsidRDefault="0020515C">
            <w:pPr>
              <w:widowControl w:val="0"/>
              <w:pBdr>
                <w:top w:val="nil"/>
                <w:left w:val="nil"/>
                <w:bottom w:val="nil"/>
                <w:right w:val="nil"/>
                <w:between w:val="nil"/>
              </w:pBdr>
              <w:spacing w:after="0" w:line="276" w:lineRule="auto"/>
              <w:rPr>
                <w:color w:val="000000"/>
              </w:rPr>
            </w:pPr>
          </w:p>
        </w:tc>
        <w:tc>
          <w:tcPr>
            <w:tcW w:w="955" w:type="dxa"/>
            <w:shd w:val="clear" w:color="auto" w:fill="auto"/>
            <w:tcMar>
              <w:top w:w="28" w:type="dxa"/>
              <w:left w:w="57" w:type="dxa"/>
              <w:bottom w:w="28" w:type="dxa"/>
              <w:right w:w="57" w:type="dxa"/>
            </w:tcMar>
            <w:vAlign w:val="center"/>
          </w:tcPr>
          <w:p w14:paraId="179E6BA9" w14:textId="77777777" w:rsidR="0020515C" w:rsidRDefault="003A08EB">
            <w:pPr>
              <w:keepNext/>
              <w:pBdr>
                <w:top w:val="nil"/>
                <w:left w:val="nil"/>
                <w:bottom w:val="nil"/>
                <w:right w:val="nil"/>
                <w:between w:val="nil"/>
              </w:pBdr>
              <w:jc w:val="both"/>
              <w:rPr>
                <w:color w:val="000000"/>
              </w:rPr>
            </w:pPr>
            <w:r>
              <w:rPr>
                <w:color w:val="000000"/>
              </w:rPr>
              <w:t>N</w:t>
            </w:r>
            <w:r>
              <w:rPr>
                <w:color w:val="000000"/>
                <w:vertAlign w:val="subscript"/>
              </w:rPr>
              <w:t>2</w:t>
            </w:r>
            <w:r>
              <w:rPr>
                <w:color w:val="000000"/>
              </w:rPr>
              <w:t>O</w:t>
            </w:r>
          </w:p>
        </w:tc>
        <w:tc>
          <w:tcPr>
            <w:tcW w:w="1267" w:type="dxa"/>
            <w:shd w:val="clear" w:color="auto" w:fill="auto"/>
            <w:tcMar>
              <w:top w:w="28" w:type="dxa"/>
              <w:left w:w="57" w:type="dxa"/>
              <w:bottom w:w="28" w:type="dxa"/>
              <w:right w:w="57" w:type="dxa"/>
            </w:tcMar>
            <w:vAlign w:val="center"/>
          </w:tcPr>
          <w:p w14:paraId="3394F72E" w14:textId="77777777" w:rsidR="0020515C" w:rsidRDefault="003A08EB">
            <w:pPr>
              <w:keepNext/>
              <w:pBdr>
                <w:top w:val="nil"/>
                <w:left w:val="nil"/>
                <w:bottom w:val="nil"/>
                <w:right w:val="nil"/>
                <w:between w:val="nil"/>
              </w:pBdr>
              <w:ind w:left="57"/>
              <w:jc w:val="both"/>
              <w:rPr>
                <w:color w:val="000000"/>
              </w:rPr>
            </w:pPr>
            <w:r>
              <w:rPr>
                <w:color w:val="000000"/>
              </w:rPr>
              <w:t xml:space="preserve">Excluded </w:t>
            </w:r>
          </w:p>
        </w:tc>
        <w:tc>
          <w:tcPr>
            <w:tcW w:w="3397" w:type="dxa"/>
            <w:shd w:val="clear" w:color="auto" w:fill="auto"/>
            <w:tcMar>
              <w:top w:w="28" w:type="dxa"/>
              <w:left w:w="57" w:type="dxa"/>
              <w:bottom w:w="28" w:type="dxa"/>
              <w:right w:w="57" w:type="dxa"/>
            </w:tcMar>
            <w:vAlign w:val="center"/>
          </w:tcPr>
          <w:p w14:paraId="74DB7B4F" w14:textId="77777777" w:rsidR="0020515C" w:rsidRDefault="003A08EB">
            <w:pPr>
              <w:keepNext/>
              <w:pBdr>
                <w:top w:val="nil"/>
                <w:left w:val="nil"/>
                <w:bottom w:val="nil"/>
                <w:right w:val="nil"/>
                <w:between w:val="nil"/>
              </w:pBdr>
              <w:ind w:left="57"/>
              <w:jc w:val="both"/>
              <w:rPr>
                <w:color w:val="000000"/>
              </w:rPr>
            </w:pPr>
            <w:r>
              <w:rPr>
                <w:color w:val="000000"/>
              </w:rPr>
              <w:t xml:space="preserve">Excluded for simplification </w:t>
            </w:r>
          </w:p>
        </w:tc>
      </w:tr>
      <w:tr w:rsidR="0020515C" w14:paraId="3C5D9402" w14:textId="77777777">
        <w:trPr>
          <w:trHeight w:val="276"/>
          <w:jc w:val="center"/>
        </w:trPr>
        <w:tc>
          <w:tcPr>
            <w:tcW w:w="846" w:type="dxa"/>
            <w:vMerge/>
            <w:shd w:val="clear" w:color="auto" w:fill="D9D9D9"/>
            <w:tcMar>
              <w:top w:w="28" w:type="dxa"/>
              <w:left w:w="57" w:type="dxa"/>
              <w:bottom w:w="28" w:type="dxa"/>
              <w:right w:w="57" w:type="dxa"/>
            </w:tcMar>
            <w:vAlign w:val="center"/>
          </w:tcPr>
          <w:p w14:paraId="2F8DCE0D" w14:textId="77777777" w:rsidR="0020515C" w:rsidRDefault="0020515C">
            <w:pPr>
              <w:widowControl w:val="0"/>
              <w:pBdr>
                <w:top w:val="nil"/>
                <w:left w:val="nil"/>
                <w:bottom w:val="nil"/>
                <w:right w:val="nil"/>
                <w:between w:val="nil"/>
              </w:pBdr>
              <w:spacing w:after="0" w:line="276" w:lineRule="auto"/>
              <w:rPr>
                <w:color w:val="000000"/>
              </w:rPr>
            </w:pPr>
          </w:p>
        </w:tc>
        <w:tc>
          <w:tcPr>
            <w:tcW w:w="3164" w:type="dxa"/>
            <w:vMerge w:val="restart"/>
            <w:shd w:val="clear" w:color="auto" w:fill="auto"/>
            <w:tcMar>
              <w:top w:w="28" w:type="dxa"/>
              <w:left w:w="57" w:type="dxa"/>
              <w:bottom w:w="28" w:type="dxa"/>
              <w:right w:w="57" w:type="dxa"/>
            </w:tcMar>
          </w:tcPr>
          <w:p w14:paraId="6E26900D" w14:textId="77777777" w:rsidR="0020515C" w:rsidRDefault="003A08EB">
            <w:pPr>
              <w:keepNext/>
              <w:pBdr>
                <w:top w:val="nil"/>
                <w:left w:val="nil"/>
                <w:bottom w:val="nil"/>
                <w:right w:val="nil"/>
                <w:between w:val="nil"/>
              </w:pBdr>
              <w:ind w:left="57"/>
              <w:jc w:val="both"/>
              <w:rPr>
                <w:color w:val="000000"/>
              </w:rPr>
            </w:pPr>
            <w:r>
              <w:rPr>
                <w:color w:val="000000"/>
              </w:rPr>
              <w:t>Emissions from fossil fuel consumption as a result of the project activity (</w:t>
            </w:r>
            <w:proofErr w:type="spellStart"/>
            <w:proofErr w:type="gramStart"/>
            <w:r>
              <w:rPr>
                <w:color w:val="000000"/>
              </w:rPr>
              <w:t>PE</w:t>
            </w:r>
            <w:r>
              <w:rPr>
                <w:i/>
                <w:color w:val="000000"/>
                <w:vertAlign w:val="subscript"/>
              </w:rPr>
              <w:t>fossilfuel,y</w:t>
            </w:r>
            <w:proofErr w:type="spellEnd"/>
            <w:proofErr w:type="gramEnd"/>
            <w:r>
              <w:rPr>
                <w:color w:val="000000"/>
              </w:rPr>
              <w:t>)</w:t>
            </w:r>
          </w:p>
        </w:tc>
        <w:tc>
          <w:tcPr>
            <w:tcW w:w="955" w:type="dxa"/>
            <w:shd w:val="clear" w:color="auto" w:fill="auto"/>
            <w:tcMar>
              <w:top w:w="28" w:type="dxa"/>
              <w:left w:w="57" w:type="dxa"/>
              <w:bottom w:w="28" w:type="dxa"/>
              <w:right w:w="57" w:type="dxa"/>
            </w:tcMar>
            <w:vAlign w:val="center"/>
          </w:tcPr>
          <w:p w14:paraId="58713FED" w14:textId="77777777" w:rsidR="0020515C" w:rsidRDefault="003A08EB">
            <w:pPr>
              <w:keepNext/>
              <w:jc w:val="both"/>
            </w:pPr>
            <w:r>
              <w:t>CO</w:t>
            </w:r>
            <w:r>
              <w:rPr>
                <w:vertAlign w:val="subscript"/>
              </w:rPr>
              <w:t>2</w:t>
            </w:r>
          </w:p>
        </w:tc>
        <w:tc>
          <w:tcPr>
            <w:tcW w:w="1267" w:type="dxa"/>
            <w:shd w:val="clear" w:color="auto" w:fill="auto"/>
            <w:tcMar>
              <w:top w:w="28" w:type="dxa"/>
              <w:left w:w="57" w:type="dxa"/>
              <w:bottom w:w="28" w:type="dxa"/>
              <w:right w:w="57" w:type="dxa"/>
            </w:tcMar>
            <w:vAlign w:val="center"/>
          </w:tcPr>
          <w:p w14:paraId="0BAE5505" w14:textId="77777777" w:rsidR="0020515C" w:rsidRDefault="003A08EB">
            <w:pPr>
              <w:keepNext/>
              <w:ind w:left="57"/>
              <w:jc w:val="both"/>
            </w:pPr>
            <w:r>
              <w:t xml:space="preserve">Excluded </w:t>
            </w:r>
          </w:p>
        </w:tc>
        <w:tc>
          <w:tcPr>
            <w:tcW w:w="3397" w:type="dxa"/>
            <w:shd w:val="clear" w:color="auto" w:fill="auto"/>
            <w:tcMar>
              <w:top w:w="28" w:type="dxa"/>
              <w:left w:w="57" w:type="dxa"/>
              <w:bottom w:w="28" w:type="dxa"/>
              <w:right w:w="57" w:type="dxa"/>
            </w:tcMar>
            <w:vAlign w:val="center"/>
          </w:tcPr>
          <w:p w14:paraId="3A006633" w14:textId="77777777" w:rsidR="0020515C" w:rsidRDefault="003A08EB">
            <w:pPr>
              <w:keepNext/>
              <w:ind w:left="57"/>
              <w:jc w:val="both"/>
            </w:pPr>
            <w:r>
              <w:t>The project activity does not include consumption of fossil fuels</w:t>
            </w:r>
          </w:p>
        </w:tc>
      </w:tr>
      <w:tr w:rsidR="0020515C" w14:paraId="7568FD61" w14:textId="77777777">
        <w:trPr>
          <w:trHeight w:val="276"/>
          <w:jc w:val="center"/>
        </w:trPr>
        <w:tc>
          <w:tcPr>
            <w:tcW w:w="846" w:type="dxa"/>
            <w:vMerge/>
            <w:shd w:val="clear" w:color="auto" w:fill="D9D9D9"/>
            <w:tcMar>
              <w:top w:w="28" w:type="dxa"/>
              <w:left w:w="57" w:type="dxa"/>
              <w:bottom w:w="28" w:type="dxa"/>
              <w:right w:w="57" w:type="dxa"/>
            </w:tcMar>
            <w:vAlign w:val="center"/>
          </w:tcPr>
          <w:p w14:paraId="6D03F6A0" w14:textId="77777777" w:rsidR="0020515C" w:rsidRDefault="0020515C">
            <w:pPr>
              <w:widowControl w:val="0"/>
              <w:pBdr>
                <w:top w:val="nil"/>
                <w:left w:val="nil"/>
                <w:bottom w:val="nil"/>
                <w:right w:val="nil"/>
                <w:between w:val="nil"/>
              </w:pBdr>
              <w:spacing w:after="0" w:line="276" w:lineRule="auto"/>
            </w:pPr>
          </w:p>
        </w:tc>
        <w:tc>
          <w:tcPr>
            <w:tcW w:w="3164" w:type="dxa"/>
            <w:vMerge/>
            <w:shd w:val="clear" w:color="auto" w:fill="auto"/>
            <w:tcMar>
              <w:top w:w="28" w:type="dxa"/>
              <w:left w:w="57" w:type="dxa"/>
              <w:bottom w:w="28" w:type="dxa"/>
              <w:right w:w="57" w:type="dxa"/>
            </w:tcMar>
          </w:tcPr>
          <w:p w14:paraId="4C195987" w14:textId="77777777" w:rsidR="0020515C" w:rsidRDefault="0020515C">
            <w:pPr>
              <w:widowControl w:val="0"/>
              <w:pBdr>
                <w:top w:val="nil"/>
                <w:left w:val="nil"/>
                <w:bottom w:val="nil"/>
                <w:right w:val="nil"/>
                <w:between w:val="nil"/>
              </w:pBdr>
              <w:spacing w:after="0" w:line="276" w:lineRule="auto"/>
            </w:pPr>
          </w:p>
        </w:tc>
        <w:tc>
          <w:tcPr>
            <w:tcW w:w="955" w:type="dxa"/>
            <w:shd w:val="clear" w:color="auto" w:fill="auto"/>
            <w:tcMar>
              <w:top w:w="28" w:type="dxa"/>
              <w:left w:w="57" w:type="dxa"/>
              <w:bottom w:w="28" w:type="dxa"/>
              <w:right w:w="57" w:type="dxa"/>
            </w:tcMar>
            <w:vAlign w:val="center"/>
          </w:tcPr>
          <w:p w14:paraId="038C5E32" w14:textId="77777777" w:rsidR="0020515C" w:rsidRDefault="003A08EB">
            <w:pPr>
              <w:keepNext/>
              <w:jc w:val="both"/>
            </w:pPr>
            <w:r>
              <w:t>CH</w:t>
            </w:r>
            <w:r>
              <w:rPr>
                <w:vertAlign w:val="subscript"/>
              </w:rPr>
              <w:t>4</w:t>
            </w:r>
          </w:p>
        </w:tc>
        <w:tc>
          <w:tcPr>
            <w:tcW w:w="1267" w:type="dxa"/>
            <w:shd w:val="clear" w:color="auto" w:fill="auto"/>
            <w:tcMar>
              <w:top w:w="28" w:type="dxa"/>
              <w:left w:w="57" w:type="dxa"/>
              <w:bottom w:w="28" w:type="dxa"/>
              <w:right w:w="57" w:type="dxa"/>
            </w:tcMar>
            <w:vAlign w:val="center"/>
          </w:tcPr>
          <w:p w14:paraId="3B0668F3" w14:textId="77777777" w:rsidR="0020515C" w:rsidRDefault="003A08EB">
            <w:pPr>
              <w:keepNext/>
              <w:ind w:left="57"/>
              <w:jc w:val="both"/>
            </w:pPr>
            <w:r>
              <w:t xml:space="preserve">Excluded </w:t>
            </w:r>
          </w:p>
        </w:tc>
        <w:tc>
          <w:tcPr>
            <w:tcW w:w="3397" w:type="dxa"/>
            <w:shd w:val="clear" w:color="auto" w:fill="auto"/>
            <w:tcMar>
              <w:top w:w="28" w:type="dxa"/>
              <w:left w:w="57" w:type="dxa"/>
              <w:bottom w:w="28" w:type="dxa"/>
              <w:right w:w="57" w:type="dxa"/>
            </w:tcMar>
            <w:vAlign w:val="center"/>
          </w:tcPr>
          <w:p w14:paraId="7FF5025F" w14:textId="77777777" w:rsidR="0020515C" w:rsidRDefault="003A08EB">
            <w:pPr>
              <w:keepNext/>
              <w:ind w:left="57"/>
              <w:jc w:val="both"/>
            </w:pPr>
            <w:r>
              <w:t>The project activity does not include consumption of fossil fuels</w:t>
            </w:r>
          </w:p>
        </w:tc>
      </w:tr>
      <w:tr w:rsidR="0020515C" w14:paraId="19FF4904" w14:textId="77777777">
        <w:trPr>
          <w:trHeight w:val="276"/>
          <w:jc w:val="center"/>
        </w:trPr>
        <w:tc>
          <w:tcPr>
            <w:tcW w:w="846" w:type="dxa"/>
            <w:vMerge/>
            <w:shd w:val="clear" w:color="auto" w:fill="D9D9D9"/>
            <w:tcMar>
              <w:top w:w="28" w:type="dxa"/>
              <w:left w:w="57" w:type="dxa"/>
              <w:bottom w:w="28" w:type="dxa"/>
              <w:right w:w="57" w:type="dxa"/>
            </w:tcMar>
            <w:vAlign w:val="center"/>
          </w:tcPr>
          <w:p w14:paraId="57CD70A4" w14:textId="77777777" w:rsidR="0020515C" w:rsidRDefault="0020515C">
            <w:pPr>
              <w:widowControl w:val="0"/>
              <w:pBdr>
                <w:top w:val="nil"/>
                <w:left w:val="nil"/>
                <w:bottom w:val="nil"/>
                <w:right w:val="nil"/>
                <w:between w:val="nil"/>
              </w:pBdr>
              <w:spacing w:after="0" w:line="276" w:lineRule="auto"/>
            </w:pPr>
          </w:p>
        </w:tc>
        <w:tc>
          <w:tcPr>
            <w:tcW w:w="3164" w:type="dxa"/>
            <w:vMerge/>
            <w:shd w:val="clear" w:color="auto" w:fill="auto"/>
            <w:tcMar>
              <w:top w:w="28" w:type="dxa"/>
              <w:left w:w="57" w:type="dxa"/>
              <w:bottom w:w="28" w:type="dxa"/>
              <w:right w:w="57" w:type="dxa"/>
            </w:tcMar>
          </w:tcPr>
          <w:p w14:paraId="7F672DE6" w14:textId="77777777" w:rsidR="0020515C" w:rsidRDefault="0020515C">
            <w:pPr>
              <w:widowControl w:val="0"/>
              <w:pBdr>
                <w:top w:val="nil"/>
                <w:left w:val="nil"/>
                <w:bottom w:val="nil"/>
                <w:right w:val="nil"/>
                <w:between w:val="nil"/>
              </w:pBdr>
              <w:spacing w:after="0" w:line="276" w:lineRule="auto"/>
            </w:pPr>
          </w:p>
        </w:tc>
        <w:tc>
          <w:tcPr>
            <w:tcW w:w="955" w:type="dxa"/>
            <w:shd w:val="clear" w:color="auto" w:fill="auto"/>
            <w:tcMar>
              <w:top w:w="28" w:type="dxa"/>
              <w:left w:w="57" w:type="dxa"/>
              <w:bottom w:w="28" w:type="dxa"/>
              <w:right w:w="57" w:type="dxa"/>
            </w:tcMar>
            <w:vAlign w:val="center"/>
          </w:tcPr>
          <w:p w14:paraId="3458C718" w14:textId="77777777" w:rsidR="0020515C" w:rsidRDefault="003A08EB">
            <w:pPr>
              <w:keepNext/>
              <w:jc w:val="both"/>
            </w:pPr>
            <w:r>
              <w:t>N</w:t>
            </w:r>
            <w:r>
              <w:rPr>
                <w:vertAlign w:val="subscript"/>
              </w:rPr>
              <w:t>2</w:t>
            </w:r>
            <w:r>
              <w:t>O</w:t>
            </w:r>
          </w:p>
        </w:tc>
        <w:tc>
          <w:tcPr>
            <w:tcW w:w="1267" w:type="dxa"/>
            <w:shd w:val="clear" w:color="auto" w:fill="auto"/>
            <w:tcMar>
              <w:top w:w="28" w:type="dxa"/>
              <w:left w:w="57" w:type="dxa"/>
              <w:bottom w:w="28" w:type="dxa"/>
              <w:right w:w="57" w:type="dxa"/>
            </w:tcMar>
            <w:vAlign w:val="center"/>
          </w:tcPr>
          <w:p w14:paraId="4CDAA4FB" w14:textId="77777777" w:rsidR="0020515C" w:rsidRDefault="003A08EB">
            <w:pPr>
              <w:keepNext/>
              <w:ind w:left="57"/>
              <w:jc w:val="both"/>
            </w:pPr>
            <w:r>
              <w:t xml:space="preserve">Excluded </w:t>
            </w:r>
          </w:p>
        </w:tc>
        <w:tc>
          <w:tcPr>
            <w:tcW w:w="3397" w:type="dxa"/>
            <w:shd w:val="clear" w:color="auto" w:fill="auto"/>
            <w:tcMar>
              <w:top w:w="28" w:type="dxa"/>
              <w:left w:w="57" w:type="dxa"/>
              <w:bottom w:w="28" w:type="dxa"/>
              <w:right w:w="57" w:type="dxa"/>
            </w:tcMar>
            <w:vAlign w:val="center"/>
          </w:tcPr>
          <w:p w14:paraId="7AF81309" w14:textId="77777777" w:rsidR="0020515C" w:rsidRDefault="003A08EB">
            <w:pPr>
              <w:keepNext/>
              <w:ind w:left="57"/>
              <w:jc w:val="both"/>
            </w:pPr>
            <w:r>
              <w:t>The project activity does not include consumption of fossil fuels</w:t>
            </w:r>
          </w:p>
        </w:tc>
      </w:tr>
      <w:tr w:rsidR="0020515C" w14:paraId="1CA93852" w14:textId="77777777">
        <w:trPr>
          <w:jc w:val="center"/>
        </w:trPr>
        <w:tc>
          <w:tcPr>
            <w:tcW w:w="846" w:type="dxa"/>
            <w:vMerge/>
            <w:shd w:val="clear" w:color="auto" w:fill="D9D9D9"/>
            <w:tcMar>
              <w:top w:w="28" w:type="dxa"/>
              <w:left w:w="57" w:type="dxa"/>
              <w:bottom w:w="28" w:type="dxa"/>
              <w:right w:w="57" w:type="dxa"/>
            </w:tcMar>
            <w:vAlign w:val="center"/>
          </w:tcPr>
          <w:p w14:paraId="71A0E4F5" w14:textId="77777777" w:rsidR="0020515C" w:rsidRDefault="0020515C">
            <w:pPr>
              <w:widowControl w:val="0"/>
              <w:pBdr>
                <w:top w:val="nil"/>
                <w:left w:val="nil"/>
                <w:bottom w:val="nil"/>
                <w:right w:val="nil"/>
                <w:between w:val="nil"/>
              </w:pBdr>
              <w:spacing w:after="0" w:line="276" w:lineRule="auto"/>
            </w:pPr>
          </w:p>
        </w:tc>
        <w:tc>
          <w:tcPr>
            <w:tcW w:w="3164" w:type="dxa"/>
            <w:vMerge w:val="restart"/>
            <w:shd w:val="clear" w:color="auto" w:fill="auto"/>
            <w:tcMar>
              <w:top w:w="28" w:type="dxa"/>
              <w:left w:w="57" w:type="dxa"/>
              <w:bottom w:w="28" w:type="dxa"/>
              <w:right w:w="57" w:type="dxa"/>
            </w:tcMar>
          </w:tcPr>
          <w:p w14:paraId="447C8849" w14:textId="77777777" w:rsidR="0020515C" w:rsidRDefault="003A08EB">
            <w:pPr>
              <w:keepNext/>
              <w:pBdr>
                <w:top w:val="nil"/>
                <w:left w:val="nil"/>
                <w:bottom w:val="nil"/>
                <w:right w:val="nil"/>
                <w:between w:val="nil"/>
              </w:pBdr>
              <w:jc w:val="both"/>
              <w:rPr>
                <w:color w:val="000000"/>
              </w:rPr>
            </w:pPr>
            <w:r>
              <w:rPr>
                <w:color w:val="000000"/>
              </w:rPr>
              <w:t>Emission from transportation of the renewable biomass from the place of origin to the manufacturing facility in the year (</w:t>
            </w:r>
            <w:proofErr w:type="spellStart"/>
            <w:proofErr w:type="gramStart"/>
            <w:r>
              <w:rPr>
                <w:color w:val="000000"/>
              </w:rPr>
              <w:t>PE</w:t>
            </w:r>
            <w:r>
              <w:rPr>
                <w:i/>
                <w:color w:val="000000"/>
                <w:vertAlign w:val="subscript"/>
              </w:rPr>
              <w:t>transport,y</w:t>
            </w:r>
            <w:proofErr w:type="spellEnd"/>
            <w:proofErr w:type="gramEnd"/>
            <w:r>
              <w:rPr>
                <w:color w:val="000000"/>
              </w:rPr>
              <w:t xml:space="preserve">) </w:t>
            </w:r>
          </w:p>
        </w:tc>
        <w:tc>
          <w:tcPr>
            <w:tcW w:w="955" w:type="dxa"/>
            <w:shd w:val="clear" w:color="auto" w:fill="auto"/>
            <w:tcMar>
              <w:top w:w="28" w:type="dxa"/>
              <w:left w:w="57" w:type="dxa"/>
              <w:bottom w:w="28" w:type="dxa"/>
              <w:right w:w="57" w:type="dxa"/>
            </w:tcMar>
            <w:vAlign w:val="center"/>
          </w:tcPr>
          <w:p w14:paraId="788526F7" w14:textId="77777777" w:rsidR="0020515C" w:rsidRDefault="003A08EB">
            <w:pPr>
              <w:keepNext/>
              <w:pBdr>
                <w:top w:val="nil"/>
                <w:left w:val="nil"/>
                <w:bottom w:val="nil"/>
                <w:right w:val="nil"/>
                <w:between w:val="nil"/>
              </w:pBdr>
              <w:jc w:val="both"/>
              <w:rPr>
                <w:color w:val="000000"/>
              </w:rPr>
            </w:pPr>
            <w:r>
              <w:rPr>
                <w:color w:val="000000"/>
              </w:rPr>
              <w:t>CO</w:t>
            </w:r>
            <w:r>
              <w:rPr>
                <w:color w:val="000000"/>
                <w:vertAlign w:val="subscript"/>
              </w:rPr>
              <w:t>2</w:t>
            </w:r>
          </w:p>
        </w:tc>
        <w:tc>
          <w:tcPr>
            <w:tcW w:w="1267" w:type="dxa"/>
            <w:shd w:val="clear" w:color="auto" w:fill="auto"/>
            <w:tcMar>
              <w:top w:w="28" w:type="dxa"/>
              <w:left w:w="57" w:type="dxa"/>
              <w:bottom w:w="28" w:type="dxa"/>
              <w:right w:w="57" w:type="dxa"/>
            </w:tcMar>
            <w:vAlign w:val="center"/>
          </w:tcPr>
          <w:p w14:paraId="2734D8C1" w14:textId="77777777" w:rsidR="0020515C" w:rsidRDefault="003A08EB">
            <w:pPr>
              <w:keepNext/>
              <w:pBdr>
                <w:top w:val="nil"/>
                <w:left w:val="nil"/>
                <w:bottom w:val="nil"/>
                <w:right w:val="nil"/>
                <w:between w:val="nil"/>
              </w:pBdr>
              <w:ind w:left="57"/>
              <w:jc w:val="both"/>
              <w:rPr>
                <w:color w:val="000000"/>
              </w:rPr>
            </w:pPr>
            <w:r>
              <w:rPr>
                <w:color w:val="000000"/>
              </w:rPr>
              <w:t xml:space="preserve">Included </w:t>
            </w:r>
          </w:p>
        </w:tc>
        <w:tc>
          <w:tcPr>
            <w:tcW w:w="3397" w:type="dxa"/>
            <w:shd w:val="clear" w:color="auto" w:fill="auto"/>
            <w:tcMar>
              <w:top w:w="28" w:type="dxa"/>
              <w:left w:w="57" w:type="dxa"/>
              <w:bottom w:w="28" w:type="dxa"/>
              <w:right w:w="57" w:type="dxa"/>
            </w:tcMar>
            <w:vAlign w:val="center"/>
          </w:tcPr>
          <w:p w14:paraId="316C23E1" w14:textId="77777777" w:rsidR="0020515C" w:rsidRDefault="003A08EB">
            <w:pPr>
              <w:keepNext/>
              <w:pBdr>
                <w:top w:val="nil"/>
                <w:left w:val="nil"/>
                <w:bottom w:val="nil"/>
                <w:right w:val="nil"/>
                <w:between w:val="nil"/>
              </w:pBdr>
              <w:ind w:left="57"/>
              <w:jc w:val="both"/>
              <w:rPr>
                <w:color w:val="000000"/>
              </w:rPr>
            </w:pPr>
            <w:r>
              <w:rPr>
                <w:color w:val="000000"/>
              </w:rPr>
              <w:t>Can be a significant source of emissions. The emissions from trucks/tanker used for transportation of th</w:t>
            </w:r>
            <w:r>
              <w:rPr>
                <w:color w:val="000000"/>
              </w:rPr>
              <w:t xml:space="preserve">e biomass oil is considered </w:t>
            </w:r>
          </w:p>
        </w:tc>
      </w:tr>
      <w:tr w:rsidR="0020515C" w14:paraId="53A07D2E" w14:textId="77777777">
        <w:trPr>
          <w:jc w:val="center"/>
        </w:trPr>
        <w:tc>
          <w:tcPr>
            <w:tcW w:w="846" w:type="dxa"/>
            <w:vMerge/>
            <w:shd w:val="clear" w:color="auto" w:fill="D9D9D9"/>
            <w:tcMar>
              <w:top w:w="28" w:type="dxa"/>
              <w:left w:w="57" w:type="dxa"/>
              <w:bottom w:w="28" w:type="dxa"/>
              <w:right w:w="57" w:type="dxa"/>
            </w:tcMar>
            <w:vAlign w:val="center"/>
          </w:tcPr>
          <w:p w14:paraId="22E26381" w14:textId="77777777" w:rsidR="0020515C" w:rsidRDefault="0020515C">
            <w:pPr>
              <w:widowControl w:val="0"/>
              <w:pBdr>
                <w:top w:val="nil"/>
                <w:left w:val="nil"/>
                <w:bottom w:val="nil"/>
                <w:right w:val="nil"/>
                <w:between w:val="nil"/>
              </w:pBdr>
              <w:spacing w:after="0" w:line="276" w:lineRule="auto"/>
              <w:rPr>
                <w:color w:val="000000"/>
              </w:rPr>
            </w:pPr>
          </w:p>
        </w:tc>
        <w:tc>
          <w:tcPr>
            <w:tcW w:w="3164" w:type="dxa"/>
            <w:vMerge/>
            <w:shd w:val="clear" w:color="auto" w:fill="auto"/>
            <w:tcMar>
              <w:top w:w="28" w:type="dxa"/>
              <w:left w:w="57" w:type="dxa"/>
              <w:bottom w:w="28" w:type="dxa"/>
              <w:right w:w="57" w:type="dxa"/>
            </w:tcMar>
          </w:tcPr>
          <w:p w14:paraId="62100ACD" w14:textId="77777777" w:rsidR="0020515C" w:rsidRDefault="0020515C">
            <w:pPr>
              <w:widowControl w:val="0"/>
              <w:pBdr>
                <w:top w:val="nil"/>
                <w:left w:val="nil"/>
                <w:bottom w:val="nil"/>
                <w:right w:val="nil"/>
                <w:between w:val="nil"/>
              </w:pBdr>
              <w:spacing w:after="0" w:line="276" w:lineRule="auto"/>
              <w:rPr>
                <w:color w:val="000000"/>
              </w:rPr>
            </w:pPr>
          </w:p>
        </w:tc>
        <w:tc>
          <w:tcPr>
            <w:tcW w:w="955" w:type="dxa"/>
            <w:shd w:val="clear" w:color="auto" w:fill="auto"/>
            <w:tcMar>
              <w:top w:w="28" w:type="dxa"/>
              <w:left w:w="57" w:type="dxa"/>
              <w:bottom w:w="28" w:type="dxa"/>
              <w:right w:w="57" w:type="dxa"/>
            </w:tcMar>
            <w:vAlign w:val="center"/>
          </w:tcPr>
          <w:p w14:paraId="1C7B4A7E" w14:textId="77777777" w:rsidR="0020515C" w:rsidRDefault="003A08EB">
            <w:pPr>
              <w:keepNext/>
              <w:pBdr>
                <w:top w:val="nil"/>
                <w:left w:val="nil"/>
                <w:bottom w:val="nil"/>
                <w:right w:val="nil"/>
                <w:between w:val="nil"/>
              </w:pBdr>
              <w:jc w:val="both"/>
              <w:rPr>
                <w:color w:val="000000"/>
              </w:rPr>
            </w:pPr>
            <w:r>
              <w:rPr>
                <w:color w:val="000000"/>
              </w:rPr>
              <w:t>CH</w:t>
            </w:r>
            <w:r>
              <w:rPr>
                <w:color w:val="000000"/>
                <w:vertAlign w:val="subscript"/>
              </w:rPr>
              <w:t>4</w:t>
            </w:r>
          </w:p>
        </w:tc>
        <w:tc>
          <w:tcPr>
            <w:tcW w:w="1267" w:type="dxa"/>
            <w:shd w:val="clear" w:color="auto" w:fill="auto"/>
            <w:tcMar>
              <w:top w:w="28" w:type="dxa"/>
              <w:left w:w="57" w:type="dxa"/>
              <w:bottom w:w="28" w:type="dxa"/>
              <w:right w:w="57" w:type="dxa"/>
            </w:tcMar>
            <w:vAlign w:val="center"/>
          </w:tcPr>
          <w:p w14:paraId="40E58C74" w14:textId="77777777" w:rsidR="0020515C" w:rsidRDefault="003A08EB">
            <w:pPr>
              <w:keepNext/>
              <w:pBdr>
                <w:top w:val="nil"/>
                <w:left w:val="nil"/>
                <w:bottom w:val="nil"/>
                <w:right w:val="nil"/>
                <w:between w:val="nil"/>
              </w:pBdr>
              <w:ind w:left="57"/>
              <w:jc w:val="both"/>
              <w:rPr>
                <w:color w:val="000000"/>
              </w:rPr>
            </w:pPr>
            <w:r>
              <w:rPr>
                <w:color w:val="000000"/>
              </w:rPr>
              <w:t xml:space="preserve">Excluded </w:t>
            </w:r>
          </w:p>
        </w:tc>
        <w:tc>
          <w:tcPr>
            <w:tcW w:w="3397" w:type="dxa"/>
            <w:shd w:val="clear" w:color="auto" w:fill="auto"/>
            <w:tcMar>
              <w:top w:w="28" w:type="dxa"/>
              <w:left w:w="57" w:type="dxa"/>
              <w:bottom w:w="28" w:type="dxa"/>
              <w:right w:w="57" w:type="dxa"/>
            </w:tcMar>
            <w:vAlign w:val="center"/>
          </w:tcPr>
          <w:p w14:paraId="414A1F53" w14:textId="77777777" w:rsidR="0020515C" w:rsidRDefault="003A08EB">
            <w:pPr>
              <w:keepNext/>
              <w:pBdr>
                <w:top w:val="nil"/>
                <w:left w:val="nil"/>
                <w:bottom w:val="nil"/>
                <w:right w:val="nil"/>
                <w:between w:val="nil"/>
              </w:pBdr>
              <w:ind w:left="57"/>
              <w:jc w:val="both"/>
              <w:rPr>
                <w:color w:val="000000"/>
              </w:rPr>
            </w:pPr>
            <w:r>
              <w:rPr>
                <w:color w:val="000000"/>
              </w:rPr>
              <w:t xml:space="preserve">Emission is negligent and hence excluded for simplification </w:t>
            </w:r>
          </w:p>
        </w:tc>
      </w:tr>
      <w:tr w:rsidR="0020515C" w14:paraId="7EEACC88" w14:textId="77777777">
        <w:trPr>
          <w:jc w:val="center"/>
        </w:trPr>
        <w:tc>
          <w:tcPr>
            <w:tcW w:w="846" w:type="dxa"/>
            <w:vMerge/>
            <w:shd w:val="clear" w:color="auto" w:fill="D9D9D9"/>
            <w:tcMar>
              <w:top w:w="28" w:type="dxa"/>
              <w:left w:w="57" w:type="dxa"/>
              <w:bottom w:w="28" w:type="dxa"/>
              <w:right w:w="57" w:type="dxa"/>
            </w:tcMar>
            <w:vAlign w:val="center"/>
          </w:tcPr>
          <w:p w14:paraId="4EEF393C" w14:textId="77777777" w:rsidR="0020515C" w:rsidRDefault="0020515C">
            <w:pPr>
              <w:widowControl w:val="0"/>
              <w:pBdr>
                <w:top w:val="nil"/>
                <w:left w:val="nil"/>
                <w:bottom w:val="nil"/>
                <w:right w:val="nil"/>
                <w:between w:val="nil"/>
              </w:pBdr>
              <w:spacing w:after="0" w:line="276" w:lineRule="auto"/>
              <w:rPr>
                <w:color w:val="000000"/>
              </w:rPr>
            </w:pPr>
          </w:p>
        </w:tc>
        <w:tc>
          <w:tcPr>
            <w:tcW w:w="3164" w:type="dxa"/>
            <w:vMerge/>
            <w:shd w:val="clear" w:color="auto" w:fill="auto"/>
            <w:tcMar>
              <w:top w:w="28" w:type="dxa"/>
              <w:left w:w="57" w:type="dxa"/>
              <w:bottom w:w="28" w:type="dxa"/>
              <w:right w:w="57" w:type="dxa"/>
            </w:tcMar>
          </w:tcPr>
          <w:p w14:paraId="4A737F60" w14:textId="77777777" w:rsidR="0020515C" w:rsidRDefault="0020515C">
            <w:pPr>
              <w:widowControl w:val="0"/>
              <w:pBdr>
                <w:top w:val="nil"/>
                <w:left w:val="nil"/>
                <w:bottom w:val="nil"/>
                <w:right w:val="nil"/>
                <w:between w:val="nil"/>
              </w:pBdr>
              <w:spacing w:after="0" w:line="276" w:lineRule="auto"/>
              <w:rPr>
                <w:color w:val="000000"/>
              </w:rPr>
            </w:pPr>
          </w:p>
        </w:tc>
        <w:tc>
          <w:tcPr>
            <w:tcW w:w="955" w:type="dxa"/>
            <w:shd w:val="clear" w:color="auto" w:fill="auto"/>
            <w:tcMar>
              <w:top w:w="28" w:type="dxa"/>
              <w:left w:w="57" w:type="dxa"/>
              <w:bottom w:w="28" w:type="dxa"/>
              <w:right w:w="57" w:type="dxa"/>
            </w:tcMar>
            <w:vAlign w:val="center"/>
          </w:tcPr>
          <w:p w14:paraId="4BEA51C7" w14:textId="77777777" w:rsidR="0020515C" w:rsidRDefault="003A08EB">
            <w:pPr>
              <w:keepNext/>
              <w:pBdr>
                <w:top w:val="nil"/>
                <w:left w:val="nil"/>
                <w:bottom w:val="nil"/>
                <w:right w:val="nil"/>
                <w:between w:val="nil"/>
              </w:pBdr>
              <w:jc w:val="both"/>
              <w:rPr>
                <w:color w:val="000000"/>
              </w:rPr>
            </w:pPr>
            <w:r>
              <w:rPr>
                <w:color w:val="000000"/>
              </w:rPr>
              <w:t>N</w:t>
            </w:r>
            <w:r>
              <w:rPr>
                <w:color w:val="000000"/>
                <w:vertAlign w:val="subscript"/>
              </w:rPr>
              <w:t>2</w:t>
            </w:r>
            <w:r>
              <w:rPr>
                <w:color w:val="000000"/>
              </w:rPr>
              <w:t>O</w:t>
            </w:r>
          </w:p>
        </w:tc>
        <w:tc>
          <w:tcPr>
            <w:tcW w:w="1267" w:type="dxa"/>
            <w:shd w:val="clear" w:color="auto" w:fill="auto"/>
            <w:tcMar>
              <w:top w:w="28" w:type="dxa"/>
              <w:left w:w="57" w:type="dxa"/>
              <w:bottom w:w="28" w:type="dxa"/>
              <w:right w:w="57" w:type="dxa"/>
            </w:tcMar>
            <w:vAlign w:val="center"/>
          </w:tcPr>
          <w:p w14:paraId="77501934" w14:textId="77777777" w:rsidR="0020515C" w:rsidRDefault="003A08EB">
            <w:pPr>
              <w:keepNext/>
              <w:pBdr>
                <w:top w:val="nil"/>
                <w:left w:val="nil"/>
                <w:bottom w:val="nil"/>
                <w:right w:val="nil"/>
                <w:between w:val="nil"/>
              </w:pBdr>
              <w:ind w:left="57"/>
              <w:jc w:val="both"/>
              <w:rPr>
                <w:color w:val="000000"/>
              </w:rPr>
            </w:pPr>
            <w:r>
              <w:rPr>
                <w:color w:val="000000"/>
              </w:rPr>
              <w:t xml:space="preserve">Excluded </w:t>
            </w:r>
          </w:p>
        </w:tc>
        <w:tc>
          <w:tcPr>
            <w:tcW w:w="3397" w:type="dxa"/>
            <w:shd w:val="clear" w:color="auto" w:fill="auto"/>
            <w:tcMar>
              <w:top w:w="28" w:type="dxa"/>
              <w:left w:w="57" w:type="dxa"/>
              <w:bottom w:w="28" w:type="dxa"/>
              <w:right w:w="57" w:type="dxa"/>
            </w:tcMar>
            <w:vAlign w:val="center"/>
          </w:tcPr>
          <w:p w14:paraId="56E3DEE5" w14:textId="77777777" w:rsidR="0020515C" w:rsidRDefault="003A08EB">
            <w:pPr>
              <w:keepNext/>
              <w:pBdr>
                <w:top w:val="nil"/>
                <w:left w:val="nil"/>
                <w:bottom w:val="nil"/>
                <w:right w:val="nil"/>
                <w:between w:val="nil"/>
              </w:pBdr>
              <w:ind w:left="57"/>
              <w:jc w:val="both"/>
              <w:rPr>
                <w:color w:val="000000"/>
              </w:rPr>
            </w:pPr>
            <w:r>
              <w:rPr>
                <w:color w:val="000000"/>
              </w:rPr>
              <w:t xml:space="preserve">Emission is negligent and hence excluded for simplification </w:t>
            </w:r>
          </w:p>
        </w:tc>
      </w:tr>
      <w:tr w:rsidR="0020515C" w14:paraId="08249780" w14:textId="77777777">
        <w:trPr>
          <w:jc w:val="center"/>
        </w:trPr>
        <w:tc>
          <w:tcPr>
            <w:tcW w:w="846" w:type="dxa"/>
            <w:vMerge/>
            <w:shd w:val="clear" w:color="auto" w:fill="D9D9D9"/>
            <w:tcMar>
              <w:top w:w="28" w:type="dxa"/>
              <w:left w:w="57" w:type="dxa"/>
              <w:bottom w:w="28" w:type="dxa"/>
              <w:right w:w="57" w:type="dxa"/>
            </w:tcMar>
            <w:vAlign w:val="center"/>
          </w:tcPr>
          <w:p w14:paraId="10B57957" w14:textId="77777777" w:rsidR="0020515C" w:rsidRDefault="0020515C">
            <w:pPr>
              <w:widowControl w:val="0"/>
              <w:pBdr>
                <w:top w:val="nil"/>
                <w:left w:val="nil"/>
                <w:bottom w:val="nil"/>
                <w:right w:val="nil"/>
                <w:between w:val="nil"/>
              </w:pBdr>
              <w:spacing w:after="0" w:line="276" w:lineRule="auto"/>
              <w:rPr>
                <w:color w:val="000000"/>
              </w:rPr>
            </w:pPr>
          </w:p>
        </w:tc>
        <w:tc>
          <w:tcPr>
            <w:tcW w:w="3164" w:type="dxa"/>
            <w:vMerge w:val="restart"/>
            <w:shd w:val="clear" w:color="auto" w:fill="auto"/>
            <w:tcMar>
              <w:top w:w="28" w:type="dxa"/>
              <w:left w:w="57" w:type="dxa"/>
              <w:bottom w:w="28" w:type="dxa"/>
              <w:right w:w="57" w:type="dxa"/>
            </w:tcMar>
          </w:tcPr>
          <w:p w14:paraId="1CFCC2DE" w14:textId="77777777" w:rsidR="0020515C" w:rsidRDefault="003A08EB">
            <w:pPr>
              <w:keepNext/>
              <w:pBdr>
                <w:top w:val="nil"/>
                <w:left w:val="nil"/>
                <w:bottom w:val="nil"/>
                <w:right w:val="nil"/>
                <w:between w:val="nil"/>
              </w:pBdr>
              <w:ind w:left="57"/>
              <w:jc w:val="both"/>
              <w:rPr>
                <w:color w:val="000000"/>
              </w:rPr>
            </w:pPr>
            <w:r>
              <w:rPr>
                <w:color w:val="000000"/>
              </w:rPr>
              <w:t>Emissions from the cultivation of renewable biomass at the dedicated plantation (</w:t>
            </w:r>
            <w:proofErr w:type="spellStart"/>
            <w:proofErr w:type="gramStart"/>
            <w:r>
              <w:rPr>
                <w:color w:val="000000"/>
              </w:rPr>
              <w:t>PE</w:t>
            </w:r>
            <w:r>
              <w:rPr>
                <w:i/>
                <w:color w:val="000000"/>
                <w:vertAlign w:val="subscript"/>
              </w:rPr>
              <w:t>cultivation,y</w:t>
            </w:r>
            <w:proofErr w:type="spellEnd"/>
            <w:proofErr w:type="gramEnd"/>
            <w:r>
              <w:rPr>
                <w:color w:val="000000"/>
              </w:rPr>
              <w:t>)</w:t>
            </w:r>
          </w:p>
        </w:tc>
        <w:tc>
          <w:tcPr>
            <w:tcW w:w="955" w:type="dxa"/>
            <w:shd w:val="clear" w:color="auto" w:fill="auto"/>
            <w:tcMar>
              <w:top w:w="28" w:type="dxa"/>
              <w:left w:w="57" w:type="dxa"/>
              <w:bottom w:w="28" w:type="dxa"/>
              <w:right w:w="57" w:type="dxa"/>
            </w:tcMar>
            <w:vAlign w:val="center"/>
          </w:tcPr>
          <w:p w14:paraId="27CC8455" w14:textId="77777777" w:rsidR="0020515C" w:rsidRDefault="003A08EB">
            <w:pPr>
              <w:keepNext/>
              <w:pBdr>
                <w:top w:val="nil"/>
                <w:left w:val="nil"/>
                <w:bottom w:val="nil"/>
                <w:right w:val="nil"/>
                <w:between w:val="nil"/>
              </w:pBdr>
              <w:jc w:val="both"/>
              <w:rPr>
                <w:color w:val="000000"/>
              </w:rPr>
            </w:pPr>
            <w:r>
              <w:rPr>
                <w:color w:val="000000"/>
              </w:rPr>
              <w:t>CO</w:t>
            </w:r>
            <w:r>
              <w:rPr>
                <w:color w:val="000000"/>
                <w:vertAlign w:val="subscript"/>
              </w:rPr>
              <w:t>2</w:t>
            </w:r>
          </w:p>
        </w:tc>
        <w:tc>
          <w:tcPr>
            <w:tcW w:w="1267" w:type="dxa"/>
            <w:shd w:val="clear" w:color="auto" w:fill="auto"/>
            <w:tcMar>
              <w:top w:w="28" w:type="dxa"/>
              <w:left w:w="57" w:type="dxa"/>
              <w:bottom w:w="28" w:type="dxa"/>
              <w:right w:w="57" w:type="dxa"/>
            </w:tcMar>
            <w:vAlign w:val="center"/>
          </w:tcPr>
          <w:p w14:paraId="6BFD87DE" w14:textId="77777777" w:rsidR="0020515C" w:rsidRDefault="003A08EB">
            <w:pPr>
              <w:keepNext/>
              <w:ind w:left="57"/>
              <w:jc w:val="both"/>
            </w:pPr>
            <w:r>
              <w:t xml:space="preserve">Excluded </w:t>
            </w:r>
          </w:p>
        </w:tc>
        <w:tc>
          <w:tcPr>
            <w:tcW w:w="3397" w:type="dxa"/>
            <w:shd w:val="clear" w:color="auto" w:fill="auto"/>
            <w:tcMar>
              <w:top w:w="28" w:type="dxa"/>
              <w:left w:w="57" w:type="dxa"/>
              <w:bottom w:w="28" w:type="dxa"/>
              <w:right w:w="57" w:type="dxa"/>
            </w:tcMar>
            <w:vAlign w:val="center"/>
          </w:tcPr>
          <w:p w14:paraId="78524B6D" w14:textId="77777777" w:rsidR="0020515C" w:rsidRDefault="003A08EB">
            <w:pPr>
              <w:keepNext/>
              <w:pBdr>
                <w:top w:val="nil"/>
                <w:left w:val="nil"/>
                <w:bottom w:val="nil"/>
                <w:right w:val="nil"/>
                <w:between w:val="nil"/>
              </w:pBdr>
              <w:ind w:left="57"/>
              <w:jc w:val="both"/>
              <w:rPr>
                <w:color w:val="000000"/>
              </w:rPr>
            </w:pPr>
            <w:r>
              <w:rPr>
                <w:color w:val="000000"/>
              </w:rPr>
              <w:t xml:space="preserve">The project activity does not include biomass from a dedicated plantation </w:t>
            </w:r>
          </w:p>
        </w:tc>
      </w:tr>
      <w:tr w:rsidR="0020515C" w14:paraId="78B70922" w14:textId="77777777">
        <w:trPr>
          <w:jc w:val="center"/>
        </w:trPr>
        <w:tc>
          <w:tcPr>
            <w:tcW w:w="846" w:type="dxa"/>
            <w:vMerge/>
            <w:shd w:val="clear" w:color="auto" w:fill="D9D9D9"/>
            <w:tcMar>
              <w:top w:w="28" w:type="dxa"/>
              <w:left w:w="57" w:type="dxa"/>
              <w:bottom w:w="28" w:type="dxa"/>
              <w:right w:w="57" w:type="dxa"/>
            </w:tcMar>
            <w:vAlign w:val="center"/>
          </w:tcPr>
          <w:p w14:paraId="7ED4C98F" w14:textId="77777777" w:rsidR="0020515C" w:rsidRDefault="0020515C">
            <w:pPr>
              <w:widowControl w:val="0"/>
              <w:pBdr>
                <w:top w:val="nil"/>
                <w:left w:val="nil"/>
                <w:bottom w:val="nil"/>
                <w:right w:val="nil"/>
                <w:between w:val="nil"/>
              </w:pBdr>
              <w:spacing w:after="0" w:line="276" w:lineRule="auto"/>
              <w:rPr>
                <w:color w:val="000000"/>
              </w:rPr>
            </w:pPr>
          </w:p>
        </w:tc>
        <w:tc>
          <w:tcPr>
            <w:tcW w:w="3164" w:type="dxa"/>
            <w:vMerge/>
            <w:shd w:val="clear" w:color="auto" w:fill="auto"/>
            <w:tcMar>
              <w:top w:w="28" w:type="dxa"/>
              <w:left w:w="57" w:type="dxa"/>
              <w:bottom w:w="28" w:type="dxa"/>
              <w:right w:w="57" w:type="dxa"/>
            </w:tcMar>
          </w:tcPr>
          <w:p w14:paraId="44457EC4" w14:textId="77777777" w:rsidR="0020515C" w:rsidRDefault="0020515C">
            <w:pPr>
              <w:widowControl w:val="0"/>
              <w:pBdr>
                <w:top w:val="nil"/>
                <w:left w:val="nil"/>
                <w:bottom w:val="nil"/>
                <w:right w:val="nil"/>
                <w:between w:val="nil"/>
              </w:pBdr>
              <w:spacing w:after="0" w:line="276" w:lineRule="auto"/>
              <w:rPr>
                <w:color w:val="000000"/>
              </w:rPr>
            </w:pPr>
          </w:p>
        </w:tc>
        <w:tc>
          <w:tcPr>
            <w:tcW w:w="955" w:type="dxa"/>
            <w:shd w:val="clear" w:color="auto" w:fill="auto"/>
            <w:tcMar>
              <w:top w:w="28" w:type="dxa"/>
              <w:left w:w="57" w:type="dxa"/>
              <w:bottom w:w="28" w:type="dxa"/>
              <w:right w:w="57" w:type="dxa"/>
            </w:tcMar>
            <w:vAlign w:val="center"/>
          </w:tcPr>
          <w:p w14:paraId="391CFCF2" w14:textId="77777777" w:rsidR="0020515C" w:rsidRDefault="003A08EB">
            <w:pPr>
              <w:keepNext/>
              <w:pBdr>
                <w:top w:val="nil"/>
                <w:left w:val="nil"/>
                <w:bottom w:val="nil"/>
                <w:right w:val="nil"/>
                <w:between w:val="nil"/>
              </w:pBdr>
              <w:jc w:val="both"/>
              <w:rPr>
                <w:color w:val="000000"/>
              </w:rPr>
            </w:pPr>
            <w:r>
              <w:rPr>
                <w:color w:val="000000"/>
              </w:rPr>
              <w:t>CH</w:t>
            </w:r>
            <w:r>
              <w:rPr>
                <w:color w:val="000000"/>
                <w:vertAlign w:val="subscript"/>
              </w:rPr>
              <w:t>4</w:t>
            </w:r>
          </w:p>
        </w:tc>
        <w:tc>
          <w:tcPr>
            <w:tcW w:w="1267" w:type="dxa"/>
            <w:shd w:val="clear" w:color="auto" w:fill="auto"/>
            <w:tcMar>
              <w:top w:w="28" w:type="dxa"/>
              <w:left w:w="57" w:type="dxa"/>
              <w:bottom w:w="28" w:type="dxa"/>
              <w:right w:w="57" w:type="dxa"/>
            </w:tcMar>
            <w:vAlign w:val="center"/>
          </w:tcPr>
          <w:p w14:paraId="28209E4A" w14:textId="77777777" w:rsidR="0020515C" w:rsidRDefault="003A08EB">
            <w:pPr>
              <w:keepNext/>
              <w:ind w:left="57"/>
              <w:jc w:val="both"/>
            </w:pPr>
            <w:r>
              <w:t xml:space="preserve">Excluded </w:t>
            </w:r>
          </w:p>
        </w:tc>
        <w:tc>
          <w:tcPr>
            <w:tcW w:w="3397" w:type="dxa"/>
            <w:shd w:val="clear" w:color="auto" w:fill="auto"/>
            <w:tcMar>
              <w:top w:w="28" w:type="dxa"/>
              <w:left w:w="57" w:type="dxa"/>
              <w:bottom w:w="28" w:type="dxa"/>
              <w:right w:w="57" w:type="dxa"/>
            </w:tcMar>
            <w:vAlign w:val="center"/>
          </w:tcPr>
          <w:p w14:paraId="06655693" w14:textId="77777777" w:rsidR="0020515C" w:rsidRDefault="003A08EB">
            <w:pPr>
              <w:keepNext/>
              <w:pBdr>
                <w:top w:val="nil"/>
                <w:left w:val="nil"/>
                <w:bottom w:val="nil"/>
                <w:right w:val="nil"/>
                <w:between w:val="nil"/>
              </w:pBdr>
              <w:ind w:left="57"/>
              <w:jc w:val="both"/>
              <w:rPr>
                <w:color w:val="000000"/>
              </w:rPr>
            </w:pPr>
            <w:r>
              <w:rPr>
                <w:color w:val="000000"/>
              </w:rPr>
              <w:t>The project activity does not include biomass from a dedicated plantation</w:t>
            </w:r>
          </w:p>
        </w:tc>
      </w:tr>
      <w:tr w:rsidR="0020515C" w14:paraId="1404DF1B" w14:textId="77777777">
        <w:trPr>
          <w:jc w:val="center"/>
        </w:trPr>
        <w:tc>
          <w:tcPr>
            <w:tcW w:w="846" w:type="dxa"/>
            <w:vMerge/>
            <w:shd w:val="clear" w:color="auto" w:fill="D9D9D9"/>
            <w:tcMar>
              <w:top w:w="28" w:type="dxa"/>
              <w:left w:w="57" w:type="dxa"/>
              <w:bottom w:w="28" w:type="dxa"/>
              <w:right w:w="57" w:type="dxa"/>
            </w:tcMar>
            <w:vAlign w:val="center"/>
          </w:tcPr>
          <w:p w14:paraId="20E66559" w14:textId="77777777" w:rsidR="0020515C" w:rsidRDefault="0020515C">
            <w:pPr>
              <w:widowControl w:val="0"/>
              <w:pBdr>
                <w:top w:val="nil"/>
                <w:left w:val="nil"/>
                <w:bottom w:val="nil"/>
                <w:right w:val="nil"/>
                <w:between w:val="nil"/>
              </w:pBdr>
              <w:spacing w:after="0" w:line="276" w:lineRule="auto"/>
              <w:rPr>
                <w:color w:val="000000"/>
              </w:rPr>
            </w:pPr>
          </w:p>
        </w:tc>
        <w:tc>
          <w:tcPr>
            <w:tcW w:w="3164" w:type="dxa"/>
            <w:vMerge/>
            <w:shd w:val="clear" w:color="auto" w:fill="auto"/>
            <w:tcMar>
              <w:top w:w="28" w:type="dxa"/>
              <w:left w:w="57" w:type="dxa"/>
              <w:bottom w:w="28" w:type="dxa"/>
              <w:right w:w="57" w:type="dxa"/>
            </w:tcMar>
          </w:tcPr>
          <w:p w14:paraId="41CAD4E2" w14:textId="77777777" w:rsidR="0020515C" w:rsidRDefault="0020515C">
            <w:pPr>
              <w:widowControl w:val="0"/>
              <w:pBdr>
                <w:top w:val="nil"/>
                <w:left w:val="nil"/>
                <w:bottom w:val="nil"/>
                <w:right w:val="nil"/>
                <w:between w:val="nil"/>
              </w:pBdr>
              <w:spacing w:after="0" w:line="276" w:lineRule="auto"/>
              <w:rPr>
                <w:color w:val="000000"/>
              </w:rPr>
            </w:pPr>
          </w:p>
        </w:tc>
        <w:tc>
          <w:tcPr>
            <w:tcW w:w="955" w:type="dxa"/>
            <w:shd w:val="clear" w:color="auto" w:fill="auto"/>
            <w:tcMar>
              <w:top w:w="28" w:type="dxa"/>
              <w:left w:w="57" w:type="dxa"/>
              <w:bottom w:w="28" w:type="dxa"/>
              <w:right w:w="57" w:type="dxa"/>
            </w:tcMar>
            <w:vAlign w:val="center"/>
          </w:tcPr>
          <w:p w14:paraId="1D55BBDE" w14:textId="77777777" w:rsidR="0020515C" w:rsidRDefault="003A08EB">
            <w:pPr>
              <w:keepNext/>
              <w:pBdr>
                <w:top w:val="nil"/>
                <w:left w:val="nil"/>
                <w:bottom w:val="nil"/>
                <w:right w:val="nil"/>
                <w:between w:val="nil"/>
              </w:pBdr>
              <w:jc w:val="both"/>
              <w:rPr>
                <w:color w:val="000000"/>
              </w:rPr>
            </w:pPr>
            <w:r>
              <w:rPr>
                <w:color w:val="000000"/>
              </w:rPr>
              <w:t>N</w:t>
            </w:r>
            <w:r>
              <w:rPr>
                <w:color w:val="000000"/>
                <w:vertAlign w:val="subscript"/>
              </w:rPr>
              <w:t>2</w:t>
            </w:r>
            <w:r>
              <w:rPr>
                <w:color w:val="000000"/>
              </w:rPr>
              <w:t>O</w:t>
            </w:r>
          </w:p>
        </w:tc>
        <w:tc>
          <w:tcPr>
            <w:tcW w:w="1267" w:type="dxa"/>
            <w:shd w:val="clear" w:color="auto" w:fill="auto"/>
            <w:tcMar>
              <w:top w:w="28" w:type="dxa"/>
              <w:left w:w="57" w:type="dxa"/>
              <w:bottom w:w="28" w:type="dxa"/>
              <w:right w:w="57" w:type="dxa"/>
            </w:tcMar>
            <w:vAlign w:val="center"/>
          </w:tcPr>
          <w:p w14:paraId="7D14FE59" w14:textId="77777777" w:rsidR="0020515C" w:rsidRDefault="003A08EB">
            <w:pPr>
              <w:keepNext/>
              <w:ind w:left="57"/>
              <w:jc w:val="both"/>
            </w:pPr>
            <w:r>
              <w:t xml:space="preserve">Excluded </w:t>
            </w:r>
          </w:p>
        </w:tc>
        <w:tc>
          <w:tcPr>
            <w:tcW w:w="3397" w:type="dxa"/>
            <w:shd w:val="clear" w:color="auto" w:fill="auto"/>
            <w:tcMar>
              <w:top w:w="28" w:type="dxa"/>
              <w:left w:w="57" w:type="dxa"/>
              <w:bottom w:w="28" w:type="dxa"/>
              <w:right w:w="57" w:type="dxa"/>
            </w:tcMar>
            <w:vAlign w:val="center"/>
          </w:tcPr>
          <w:p w14:paraId="296EA035" w14:textId="77777777" w:rsidR="0020515C" w:rsidRDefault="003A08EB">
            <w:pPr>
              <w:keepNext/>
              <w:pBdr>
                <w:top w:val="nil"/>
                <w:left w:val="nil"/>
                <w:bottom w:val="nil"/>
                <w:right w:val="nil"/>
                <w:between w:val="nil"/>
              </w:pBdr>
              <w:ind w:left="57"/>
              <w:jc w:val="both"/>
              <w:rPr>
                <w:color w:val="000000"/>
              </w:rPr>
            </w:pPr>
            <w:r>
              <w:rPr>
                <w:color w:val="000000"/>
              </w:rPr>
              <w:t>The project activity does not include biomass from a dedicated plantation</w:t>
            </w:r>
          </w:p>
        </w:tc>
      </w:tr>
    </w:tbl>
    <w:p w14:paraId="19EFDE16" w14:textId="77777777" w:rsidR="0020515C" w:rsidRDefault="0020515C">
      <w:pPr>
        <w:spacing w:line="276" w:lineRule="auto"/>
      </w:pPr>
    </w:p>
    <w:p w14:paraId="2227AC37" w14:textId="77777777" w:rsidR="0020515C" w:rsidRDefault="003A08EB">
      <w:pPr>
        <w:pStyle w:val="Heading5"/>
      </w:pPr>
      <w:r>
        <w:t>B.4. Establishment and description of baseline scenario</w:t>
      </w:r>
    </w:p>
    <w:p w14:paraId="670672A0" w14:textId="77777777" w:rsidR="0020515C" w:rsidRDefault="003A08EB">
      <w:pPr>
        <w:spacing w:line="276" w:lineRule="auto"/>
        <w:jc w:val="both"/>
      </w:pPr>
      <w:bookmarkStart w:id="8" w:name="_4d34og8" w:colFirst="0" w:colLast="0"/>
      <w:bookmarkEnd w:id="8"/>
      <w:r>
        <w:t>According to AMS-III.AS, for a fuel switch project, the baseline is related to the historical fossil fuel consumption associated with the element processes, affect by the project activity that would c</w:t>
      </w:r>
      <w:r>
        <w:t>ontinue to occur in the absence of the project activity.  The baseline scenario is that the Heavy Fuel Oil was used to power the furnace in the recycling of aluminum dross.</w:t>
      </w:r>
    </w:p>
    <w:p w14:paraId="7D684A40" w14:textId="77777777" w:rsidR="0020515C" w:rsidRDefault="003A08EB">
      <w:pPr>
        <w:spacing w:line="276" w:lineRule="auto"/>
        <w:jc w:val="both"/>
      </w:pPr>
      <w:r>
        <w:lastRenderedPageBreak/>
        <w:t>The current industry standard of fuel used by the aluminum dross recovery plants ar</w:t>
      </w:r>
      <w:r>
        <w:t>e fossil fuels like Natural gas, Diesel or Heavy Fuel Oil (HFO), a type of residual fuel oil used for re-fueling marine vessels. With the shipping industry also beginning to respond to the challenges of climate change, industries dependent on HFO and simil</w:t>
      </w:r>
      <w:r>
        <w:t>ar residual fuel have also begun searching for new ways to meet emissions standards set by the Paris Agreement in 2015. These standards dictate reducing the CO</w:t>
      </w:r>
      <w:r>
        <w:rPr>
          <w:vertAlign w:val="subscript"/>
        </w:rPr>
        <w:t>2</w:t>
      </w:r>
      <w:r>
        <w:t xml:space="preserve">, NOx and </w:t>
      </w:r>
      <w:proofErr w:type="spellStart"/>
      <w:r>
        <w:t>SOx</w:t>
      </w:r>
      <w:proofErr w:type="spellEnd"/>
      <w:r>
        <w:t xml:space="preserve"> content of the HFO used, or in the case of the shipping industry, to rely on hybri</w:t>
      </w:r>
      <w:r>
        <w:t>d energy technology.</w:t>
      </w:r>
    </w:p>
    <w:p w14:paraId="24F56932" w14:textId="77777777" w:rsidR="0020515C" w:rsidRDefault="003A08EB">
      <w:pPr>
        <w:spacing w:after="0"/>
        <w:jc w:val="both"/>
      </w:pPr>
      <w:r>
        <w:t>The Project Activity revolves around the fuel-switch from HFOs to NERADOs, an alternative fuel that has similar characteristics and qualities to HFOs but causes minimal corrosion to equipment and must above all have lower emissions com</w:t>
      </w:r>
      <w:r>
        <w:t>pared to HFO.</w:t>
      </w:r>
      <w:r>
        <w:br/>
      </w:r>
    </w:p>
    <w:p w14:paraId="75D16506" w14:textId="77777777" w:rsidR="0020515C" w:rsidRDefault="003A08EB">
      <w:pPr>
        <w:jc w:val="both"/>
      </w:pPr>
      <w:r>
        <w:t>In the absence of the project activity, the aluminum dross recycling plant would continue to consume fossil fuel as shown in the table below:</w:t>
      </w:r>
    </w:p>
    <w:tbl>
      <w:tblPr>
        <w:tblStyle w:val="a5"/>
        <w:tblW w:w="1053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9"/>
        <w:gridCol w:w="4230"/>
        <w:gridCol w:w="3738"/>
      </w:tblGrid>
      <w:tr w:rsidR="0020515C" w14:paraId="65C94129" w14:textId="77777777">
        <w:trPr>
          <w:trHeight w:val="628"/>
          <w:jc w:val="center"/>
        </w:trPr>
        <w:tc>
          <w:tcPr>
            <w:tcW w:w="2569" w:type="dxa"/>
            <w:shd w:val="clear" w:color="auto" w:fill="auto"/>
            <w:vAlign w:val="center"/>
          </w:tcPr>
          <w:p w14:paraId="7D1D8A6A" w14:textId="77777777" w:rsidR="0020515C" w:rsidRDefault="003A08EB">
            <w:pPr>
              <w:jc w:val="center"/>
              <w:rPr>
                <w:b/>
              </w:rPr>
            </w:pPr>
            <w:r>
              <w:rPr>
                <w:b/>
              </w:rPr>
              <w:t>Year</w:t>
            </w:r>
          </w:p>
        </w:tc>
        <w:tc>
          <w:tcPr>
            <w:tcW w:w="4230" w:type="dxa"/>
            <w:shd w:val="clear" w:color="auto" w:fill="auto"/>
            <w:vAlign w:val="center"/>
          </w:tcPr>
          <w:p w14:paraId="715412CB" w14:textId="77777777" w:rsidR="0020515C" w:rsidRDefault="003A08EB">
            <w:pPr>
              <w:jc w:val="center"/>
              <w:rPr>
                <w:b/>
              </w:rPr>
            </w:pPr>
            <w:r>
              <w:rPr>
                <w:b/>
              </w:rPr>
              <w:t>Heavy Fuel Oil consumed (liters)</w:t>
            </w:r>
          </w:p>
        </w:tc>
        <w:tc>
          <w:tcPr>
            <w:tcW w:w="3738" w:type="dxa"/>
            <w:vAlign w:val="center"/>
          </w:tcPr>
          <w:p w14:paraId="4161F38D" w14:textId="77777777" w:rsidR="0020515C" w:rsidRDefault="003A08EB">
            <w:pPr>
              <w:jc w:val="center"/>
              <w:rPr>
                <w:b/>
              </w:rPr>
            </w:pPr>
            <w:r>
              <w:rPr>
                <w:b/>
              </w:rPr>
              <w:t>Source of Information</w:t>
            </w:r>
          </w:p>
        </w:tc>
      </w:tr>
      <w:tr w:rsidR="0020515C" w14:paraId="2DB07534" w14:textId="77777777">
        <w:trPr>
          <w:trHeight w:val="314"/>
          <w:jc w:val="center"/>
        </w:trPr>
        <w:tc>
          <w:tcPr>
            <w:tcW w:w="2569" w:type="dxa"/>
            <w:shd w:val="clear" w:color="auto" w:fill="auto"/>
          </w:tcPr>
          <w:p w14:paraId="74D5B309" w14:textId="77777777" w:rsidR="0020515C" w:rsidRDefault="003A08EB">
            <w:pPr>
              <w:jc w:val="center"/>
            </w:pPr>
            <w:r>
              <w:t>2019</w:t>
            </w:r>
          </w:p>
        </w:tc>
        <w:tc>
          <w:tcPr>
            <w:tcW w:w="4230" w:type="dxa"/>
            <w:shd w:val="clear" w:color="auto" w:fill="auto"/>
          </w:tcPr>
          <w:p w14:paraId="454244C0" w14:textId="77777777" w:rsidR="0020515C" w:rsidRDefault="003A08EB">
            <w:pPr>
              <w:jc w:val="center"/>
            </w:pPr>
            <w:r>
              <w:t>447,720</w:t>
            </w:r>
          </w:p>
        </w:tc>
        <w:tc>
          <w:tcPr>
            <w:tcW w:w="3738" w:type="dxa"/>
          </w:tcPr>
          <w:p w14:paraId="1A54438F" w14:textId="77777777" w:rsidR="0020515C" w:rsidRDefault="003A08EB">
            <w:r>
              <w:t>Product Data Sheet</w:t>
            </w:r>
          </w:p>
        </w:tc>
      </w:tr>
      <w:tr w:rsidR="0020515C" w14:paraId="4CF64DE5" w14:textId="77777777">
        <w:trPr>
          <w:trHeight w:val="314"/>
          <w:jc w:val="center"/>
        </w:trPr>
        <w:tc>
          <w:tcPr>
            <w:tcW w:w="2569" w:type="dxa"/>
            <w:shd w:val="clear" w:color="auto" w:fill="auto"/>
          </w:tcPr>
          <w:p w14:paraId="658D24D4" w14:textId="77777777" w:rsidR="0020515C" w:rsidRDefault="003A08EB">
            <w:pPr>
              <w:jc w:val="center"/>
            </w:pPr>
            <w:r>
              <w:t>2018</w:t>
            </w:r>
          </w:p>
        </w:tc>
        <w:tc>
          <w:tcPr>
            <w:tcW w:w="4230" w:type="dxa"/>
            <w:shd w:val="clear" w:color="auto" w:fill="auto"/>
          </w:tcPr>
          <w:p w14:paraId="72CACA28" w14:textId="77777777" w:rsidR="0020515C" w:rsidRDefault="003A08EB">
            <w:pPr>
              <w:jc w:val="center"/>
            </w:pPr>
            <w:r>
              <w:t>998,860</w:t>
            </w:r>
          </w:p>
        </w:tc>
        <w:tc>
          <w:tcPr>
            <w:tcW w:w="3738" w:type="dxa"/>
          </w:tcPr>
          <w:p w14:paraId="68BA4502" w14:textId="77777777" w:rsidR="0020515C" w:rsidRDefault="003A08EB">
            <w:r>
              <w:t>Product Data Sheet</w:t>
            </w:r>
          </w:p>
        </w:tc>
      </w:tr>
      <w:tr w:rsidR="0020515C" w14:paraId="0F8DB70A" w14:textId="77777777">
        <w:trPr>
          <w:trHeight w:val="304"/>
          <w:jc w:val="center"/>
        </w:trPr>
        <w:tc>
          <w:tcPr>
            <w:tcW w:w="2569" w:type="dxa"/>
            <w:shd w:val="clear" w:color="auto" w:fill="auto"/>
          </w:tcPr>
          <w:p w14:paraId="201720D0" w14:textId="77777777" w:rsidR="0020515C" w:rsidRDefault="003A08EB">
            <w:pPr>
              <w:jc w:val="center"/>
            </w:pPr>
            <w:r>
              <w:t>2017</w:t>
            </w:r>
          </w:p>
        </w:tc>
        <w:tc>
          <w:tcPr>
            <w:tcW w:w="4230" w:type="dxa"/>
            <w:shd w:val="clear" w:color="auto" w:fill="auto"/>
          </w:tcPr>
          <w:p w14:paraId="32527E24" w14:textId="77777777" w:rsidR="0020515C" w:rsidRDefault="003A08EB">
            <w:pPr>
              <w:jc w:val="center"/>
            </w:pPr>
            <w:r>
              <w:t>1,029,210</w:t>
            </w:r>
          </w:p>
        </w:tc>
        <w:tc>
          <w:tcPr>
            <w:tcW w:w="3738" w:type="dxa"/>
          </w:tcPr>
          <w:p w14:paraId="21BDF5DC" w14:textId="77777777" w:rsidR="0020515C" w:rsidRDefault="0020515C"/>
        </w:tc>
      </w:tr>
      <w:tr w:rsidR="0020515C" w14:paraId="50528E85" w14:textId="77777777">
        <w:trPr>
          <w:trHeight w:val="314"/>
          <w:jc w:val="center"/>
        </w:trPr>
        <w:tc>
          <w:tcPr>
            <w:tcW w:w="2569" w:type="dxa"/>
            <w:shd w:val="clear" w:color="auto" w:fill="auto"/>
          </w:tcPr>
          <w:p w14:paraId="4AB3C45D" w14:textId="77777777" w:rsidR="0020515C" w:rsidRDefault="003A08EB">
            <w:pPr>
              <w:jc w:val="center"/>
            </w:pPr>
            <w:r>
              <w:t>2016</w:t>
            </w:r>
          </w:p>
        </w:tc>
        <w:tc>
          <w:tcPr>
            <w:tcW w:w="4230" w:type="dxa"/>
            <w:shd w:val="clear" w:color="auto" w:fill="auto"/>
          </w:tcPr>
          <w:p w14:paraId="6D80F36E" w14:textId="77777777" w:rsidR="0020515C" w:rsidRDefault="003A08EB">
            <w:pPr>
              <w:jc w:val="center"/>
            </w:pPr>
            <w:r>
              <w:t>914,550</w:t>
            </w:r>
          </w:p>
        </w:tc>
        <w:tc>
          <w:tcPr>
            <w:tcW w:w="3738" w:type="dxa"/>
          </w:tcPr>
          <w:p w14:paraId="0707C664" w14:textId="77777777" w:rsidR="0020515C" w:rsidRDefault="0020515C"/>
        </w:tc>
      </w:tr>
    </w:tbl>
    <w:p w14:paraId="0A3253E5" w14:textId="77777777" w:rsidR="0020515C" w:rsidRDefault="003A08EB">
      <w:pPr>
        <w:rPr>
          <w:sz w:val="20"/>
          <w:szCs w:val="20"/>
        </w:rPr>
      </w:pPr>
      <w:r>
        <w:rPr>
          <w:sz w:val="20"/>
          <w:szCs w:val="20"/>
        </w:rPr>
        <w:t>Table 3: Historic fossil fuel consumption in the aluminum dross recycling plant</w:t>
      </w:r>
    </w:p>
    <w:p w14:paraId="47C927EC" w14:textId="77777777" w:rsidR="0020515C" w:rsidRDefault="003A08EB">
      <w:pPr>
        <w:pStyle w:val="Heading5"/>
      </w:pPr>
      <w:r>
        <w:t>B.5. Demonstration of additionality</w:t>
      </w:r>
    </w:p>
    <w:p w14:paraId="0B0D5743" w14:textId="77777777" w:rsidR="0020515C" w:rsidRDefault="003A08EB">
      <w:pPr>
        <w:spacing w:after="0"/>
        <w:jc w:val="both"/>
        <w:rPr>
          <w:b/>
        </w:rPr>
      </w:pPr>
      <w:r>
        <w:rPr>
          <w:b/>
        </w:rPr>
        <w:t>Step 0: Demonstration whether the proposed project activity is the first-of its-kind</w:t>
      </w:r>
    </w:p>
    <w:p w14:paraId="19D9669B" w14:textId="77777777" w:rsidR="0020515C" w:rsidRDefault="003A08EB">
      <w:pPr>
        <w:spacing w:after="0"/>
        <w:jc w:val="both"/>
      </w:pPr>
      <w:r>
        <w:t>The proposed project activity is a micro-scale project that consists of switching of fuel and therefore does not fall under the positive list mentioned in TOOL 32 “Positiv</w:t>
      </w:r>
      <w:r>
        <w:t>e list of technologies”.</w:t>
      </w:r>
    </w:p>
    <w:p w14:paraId="444203CD" w14:textId="77777777" w:rsidR="0020515C" w:rsidRDefault="0020515C">
      <w:pPr>
        <w:spacing w:after="0"/>
        <w:jc w:val="both"/>
      </w:pPr>
    </w:p>
    <w:p w14:paraId="3398B1DB" w14:textId="77777777" w:rsidR="0020515C" w:rsidRDefault="003A08EB">
      <w:pPr>
        <w:spacing w:after="0"/>
        <w:jc w:val="both"/>
        <w:rPr>
          <w:b/>
        </w:rPr>
      </w:pPr>
      <w:r>
        <w:rPr>
          <w:b/>
        </w:rPr>
        <w:t>Step</w:t>
      </w:r>
      <w:r>
        <w:t xml:space="preserve"> </w:t>
      </w:r>
      <w:r>
        <w:rPr>
          <w:b/>
        </w:rPr>
        <w:t>1: Identification of alternatives to the project activity consistent with current laws and regulations</w:t>
      </w:r>
    </w:p>
    <w:p w14:paraId="03EBE4FF" w14:textId="77777777" w:rsidR="0020515C" w:rsidRDefault="003A08EB">
      <w:pPr>
        <w:jc w:val="both"/>
      </w:pPr>
      <w:r>
        <w:lastRenderedPageBreak/>
        <w:t>The baseline scenarios considered in this section refer to possible energy matrixes that could be adopted in the absence of the project activity. The alternative baseline scenarios are identified below and will be further explained in this section:</w:t>
      </w:r>
    </w:p>
    <w:p w14:paraId="0BBCB43A" w14:textId="77777777" w:rsidR="0020515C" w:rsidRDefault="003A08EB">
      <w:pPr>
        <w:numPr>
          <w:ilvl w:val="0"/>
          <w:numId w:val="10"/>
        </w:numPr>
        <w:pBdr>
          <w:top w:val="nil"/>
          <w:left w:val="nil"/>
          <w:bottom w:val="nil"/>
          <w:right w:val="nil"/>
          <w:between w:val="nil"/>
        </w:pBdr>
        <w:spacing w:after="0"/>
        <w:jc w:val="both"/>
      </w:pPr>
      <w:r>
        <w:t>Continu</w:t>
      </w:r>
      <w:r>
        <w:t>ation of the current practice of using HFO or other high carbon emitting fuel</w:t>
      </w:r>
    </w:p>
    <w:p w14:paraId="615AC147" w14:textId="77777777" w:rsidR="0020515C" w:rsidRDefault="003A08EB">
      <w:pPr>
        <w:numPr>
          <w:ilvl w:val="0"/>
          <w:numId w:val="10"/>
        </w:numPr>
        <w:pBdr>
          <w:top w:val="nil"/>
          <w:left w:val="nil"/>
          <w:bottom w:val="nil"/>
          <w:right w:val="nil"/>
          <w:between w:val="nil"/>
        </w:pBdr>
        <w:jc w:val="both"/>
      </w:pPr>
      <w:r>
        <w:t>Switching from HFO or other high carbon emitting fuel to biomass</w:t>
      </w:r>
    </w:p>
    <w:p w14:paraId="71B5A113" w14:textId="77777777" w:rsidR="0020515C" w:rsidRDefault="003A08EB">
      <w:pPr>
        <w:spacing w:after="0"/>
        <w:jc w:val="both"/>
      </w:pPr>
      <w:r>
        <w:t>All considered alternatives are in compliance with current applicable laws and regulations.</w:t>
      </w:r>
    </w:p>
    <w:p w14:paraId="5FF13F66" w14:textId="77777777" w:rsidR="0020515C" w:rsidRDefault="0020515C">
      <w:pPr>
        <w:spacing w:after="0"/>
        <w:jc w:val="both"/>
      </w:pPr>
    </w:p>
    <w:p w14:paraId="451A22AB" w14:textId="77777777" w:rsidR="0020515C" w:rsidRDefault="003A08EB">
      <w:pPr>
        <w:spacing w:after="0"/>
        <w:jc w:val="both"/>
      </w:pPr>
      <w:r>
        <w:t>Therefore, in order to demonstrate additionality for this project, the tool, TOOL 21- Demonstration of additionality for small-scale project activities shall be us</w:t>
      </w:r>
      <w:r>
        <w:t xml:space="preserve">ed. As per paragraph 5 of the tool, project participants shall provide an explanation as to show that the project activity would not have occurred anyway due to </w:t>
      </w:r>
      <w:r>
        <w:rPr>
          <w:u w:val="single"/>
        </w:rPr>
        <w:t>at least one</w:t>
      </w:r>
      <w:r>
        <w:t xml:space="preserve"> of the following barriers:</w:t>
      </w:r>
    </w:p>
    <w:p w14:paraId="16B0C234" w14:textId="77777777" w:rsidR="0020515C" w:rsidRDefault="003A08EB">
      <w:pPr>
        <w:spacing w:after="0"/>
        <w:jc w:val="both"/>
      </w:pPr>
      <w:r>
        <w:t xml:space="preserve">(a) Investment barrier: </w:t>
      </w:r>
    </w:p>
    <w:p w14:paraId="161714B1" w14:textId="77777777" w:rsidR="0020515C" w:rsidRDefault="003A08EB">
      <w:pPr>
        <w:spacing w:after="0"/>
        <w:jc w:val="both"/>
      </w:pPr>
      <w:r>
        <w:t xml:space="preserve">(b) Technological barrier; </w:t>
      </w:r>
    </w:p>
    <w:p w14:paraId="0E818EF0" w14:textId="77777777" w:rsidR="0020515C" w:rsidRDefault="003A08EB">
      <w:pPr>
        <w:spacing w:after="0"/>
        <w:jc w:val="both"/>
      </w:pPr>
      <w:r>
        <w:t>(c</w:t>
      </w:r>
      <w:r>
        <w:t>) Barrier due to prevailing practice</w:t>
      </w:r>
    </w:p>
    <w:p w14:paraId="1B554F5A" w14:textId="77777777" w:rsidR="0020515C" w:rsidRDefault="003A08EB">
      <w:pPr>
        <w:spacing w:after="0"/>
        <w:jc w:val="both"/>
      </w:pPr>
      <w:r>
        <w:t>(d) Other barriers:</w:t>
      </w:r>
    </w:p>
    <w:p w14:paraId="32D1F215" w14:textId="77777777" w:rsidR="0020515C" w:rsidRDefault="0020515C">
      <w:pPr>
        <w:spacing w:after="0"/>
        <w:jc w:val="both"/>
      </w:pPr>
    </w:p>
    <w:p w14:paraId="3B40E6EC" w14:textId="77777777" w:rsidR="0020515C" w:rsidRDefault="003A08EB">
      <w:pPr>
        <w:spacing w:after="0"/>
        <w:rPr>
          <w:b/>
        </w:rPr>
      </w:pPr>
      <w:r>
        <w:rPr>
          <w:b/>
        </w:rPr>
        <w:t>Step 2: Investment Analysis</w:t>
      </w:r>
    </w:p>
    <w:p w14:paraId="43E7B6AA" w14:textId="77777777" w:rsidR="0020515C" w:rsidRDefault="003A08EB">
      <w:pPr>
        <w:spacing w:after="0"/>
        <w:jc w:val="both"/>
      </w:pPr>
      <w:r>
        <w:t>JTS will have to show that a financially more viable alternative to the project activity would have led to higher emissions. As per the guidelines on the assessment of in</w:t>
      </w:r>
      <w:r>
        <w:t>vestment analysis, the use of investment analysis to demonstrate additionality is intended to assess whether or not a reasonable investor would decide to proceed with a particular project activity without the benefits of the CDM.</w:t>
      </w:r>
      <w:r>
        <w:rPr>
          <w:vertAlign w:val="superscript"/>
        </w:rPr>
        <w:footnoteReference w:id="1"/>
      </w:r>
    </w:p>
    <w:p w14:paraId="2B5763D0" w14:textId="77777777" w:rsidR="0020515C" w:rsidRDefault="0020515C">
      <w:pPr>
        <w:spacing w:after="0"/>
        <w:jc w:val="both"/>
      </w:pPr>
    </w:p>
    <w:p w14:paraId="529CE40D" w14:textId="77777777" w:rsidR="0020515C" w:rsidRDefault="003A08EB">
      <w:pPr>
        <w:spacing w:after="0"/>
        <w:jc w:val="both"/>
        <w:rPr>
          <w:b/>
        </w:rPr>
      </w:pPr>
      <w:r>
        <w:rPr>
          <w:b/>
        </w:rPr>
        <w:tab/>
        <w:t>Sub-Step 2a: Determine</w:t>
      </w:r>
      <w:r>
        <w:rPr>
          <w:b/>
        </w:rPr>
        <w:t xml:space="preserve"> appropriate analysis method</w:t>
      </w:r>
    </w:p>
    <w:p w14:paraId="67E5971E" w14:textId="77777777" w:rsidR="0020515C" w:rsidRDefault="003A08EB">
      <w:pPr>
        <w:spacing w:after="0"/>
        <w:jc w:val="both"/>
      </w:pPr>
      <w:r>
        <w:t xml:space="preserve">     According to paragraph 19 of the “Guidance on the Assessment of Investment Analysis”, if the proposed baseline scenario leaves the project participant no other choice than to make an investment to supply the same products </w:t>
      </w:r>
      <w:r>
        <w:t xml:space="preserve">or services, a </w:t>
      </w:r>
      <w:r>
        <w:lastRenderedPageBreak/>
        <w:t xml:space="preserve">benchmark analysis is not appropriate and an investment comparison analysis shall be used. </w:t>
      </w:r>
    </w:p>
    <w:p w14:paraId="6DE35647" w14:textId="77777777" w:rsidR="0020515C" w:rsidRDefault="0020515C">
      <w:pPr>
        <w:spacing w:after="0"/>
        <w:jc w:val="both"/>
      </w:pPr>
    </w:p>
    <w:p w14:paraId="4571CFB6" w14:textId="77777777" w:rsidR="0020515C" w:rsidRDefault="003A08EB">
      <w:pPr>
        <w:spacing w:after="0"/>
        <w:jc w:val="both"/>
        <w:rPr>
          <w:b/>
        </w:rPr>
      </w:pPr>
      <w:r>
        <w:rPr>
          <w:b/>
        </w:rPr>
        <w:tab/>
        <w:t>Sub-Step 2b: Option II. Apply investment comparison analysis</w:t>
      </w:r>
    </w:p>
    <w:p w14:paraId="3A3A64F1" w14:textId="77777777" w:rsidR="0020515C" w:rsidRDefault="003A08EB">
      <w:pPr>
        <w:spacing w:after="0"/>
        <w:jc w:val="both"/>
      </w:pPr>
      <w:r>
        <w:t>According with the “Tool for the Demonstration and Assessment of Additionality (Versio</w:t>
      </w:r>
      <w:r>
        <w:t>n 07.0)” the financial indicator for the analysis will be the Project IRR, and it will be compared with the cost of capital.</w:t>
      </w:r>
    </w:p>
    <w:p w14:paraId="6D3F33A3" w14:textId="77777777" w:rsidR="0020515C" w:rsidRDefault="0020515C">
      <w:pPr>
        <w:spacing w:after="0"/>
        <w:jc w:val="both"/>
      </w:pPr>
    </w:p>
    <w:p w14:paraId="2CACD5FF" w14:textId="77777777" w:rsidR="0020515C" w:rsidRDefault="003A08EB">
      <w:pPr>
        <w:spacing w:after="0"/>
        <w:jc w:val="both"/>
      </w:pPr>
      <w:r>
        <w:t xml:space="preserve">With reference to the Methodological Tool – Investment Analysis (version 10.0), wherein the </w:t>
      </w:r>
      <w:r>
        <w:t>cases of projects which could be devel</w:t>
      </w:r>
      <w:r>
        <w:t>oped by an entity other than the project participant the benchmark should be based on parameters that are standard in the market.</w:t>
      </w:r>
    </w:p>
    <w:p w14:paraId="7D9A731F" w14:textId="77777777" w:rsidR="0020515C" w:rsidRDefault="0020515C">
      <w:pPr>
        <w:spacing w:after="0"/>
        <w:jc w:val="both"/>
      </w:pPr>
    </w:p>
    <w:p w14:paraId="293F6426" w14:textId="77777777" w:rsidR="0020515C" w:rsidRDefault="003A08EB">
      <w:pPr>
        <w:spacing w:after="0"/>
        <w:jc w:val="both"/>
      </w:pPr>
      <w:r>
        <w:t>Additionally, if the benchmark is based on parameters that are standard in the market, then the typical debt/equity finance s</w:t>
      </w:r>
      <w:r>
        <w:t>tructure observed in the sector of the country should be used. As such information is not readily available in Malaysia, 50% debt and 50% equity financing will be assumed as a default.</w:t>
      </w:r>
    </w:p>
    <w:p w14:paraId="7FF1D141" w14:textId="77777777" w:rsidR="0020515C" w:rsidRDefault="0020515C">
      <w:pPr>
        <w:spacing w:after="0" w:line="240" w:lineRule="auto"/>
        <w:ind w:left="360"/>
        <w:jc w:val="both"/>
      </w:pPr>
    </w:p>
    <w:p w14:paraId="7AF5A771" w14:textId="77777777" w:rsidR="0020515C" w:rsidRDefault="003A08EB">
      <w:pPr>
        <w:spacing w:after="0" w:line="240" w:lineRule="auto"/>
        <w:ind w:left="360"/>
        <w:jc w:val="both"/>
        <w:rPr>
          <w:b/>
        </w:rPr>
      </w:pPr>
      <w:r>
        <w:tab/>
      </w:r>
      <w:r>
        <w:rPr>
          <w:b/>
        </w:rPr>
        <w:t xml:space="preserve">Sub-step 2c: Calculation and comparison of financial indicators </w:t>
      </w:r>
    </w:p>
    <w:p w14:paraId="3D258B91" w14:textId="77777777" w:rsidR="0020515C" w:rsidRDefault="003A08EB">
      <w:pPr>
        <w:spacing w:after="0"/>
      </w:pPr>
      <w:r>
        <w:t>Financial indicator calculations will be done using a financial model based on a list of economic parameters provided by the CPA implementing agency and in accordance with Methodological tool</w:t>
      </w:r>
      <w:r>
        <w:t xml:space="preserve"> “Investment analysis”. This list of parameters as applicable would include the following:</w:t>
      </w:r>
    </w:p>
    <w:p w14:paraId="64681AB5" w14:textId="77777777" w:rsidR="0020515C" w:rsidRDefault="003A08EB">
      <w:pPr>
        <w:jc w:val="both"/>
      </w:pPr>
      <w:r>
        <w:t xml:space="preserve"> </w:t>
      </w:r>
    </w:p>
    <w:tbl>
      <w:tblPr>
        <w:tblStyle w:val="a6"/>
        <w:tblW w:w="9622" w:type="dxa"/>
        <w:tblBorders>
          <w:top w:val="single" w:sz="4" w:space="0" w:color="3EFAFF"/>
          <w:left w:val="single" w:sz="4" w:space="0" w:color="3EFAFF"/>
          <w:bottom w:val="single" w:sz="4" w:space="0" w:color="3EFAFF"/>
          <w:right w:val="single" w:sz="4" w:space="0" w:color="3EFAFF"/>
          <w:insideH w:val="single" w:sz="4" w:space="0" w:color="3EFAFF"/>
          <w:insideV w:val="single" w:sz="4" w:space="0" w:color="3EFAFF"/>
        </w:tblBorders>
        <w:tblLayout w:type="fixed"/>
        <w:tblLook w:val="0400" w:firstRow="0" w:lastRow="0" w:firstColumn="0" w:lastColumn="0" w:noHBand="0" w:noVBand="1"/>
      </w:tblPr>
      <w:tblGrid>
        <w:gridCol w:w="3114"/>
        <w:gridCol w:w="1984"/>
        <w:gridCol w:w="4524"/>
      </w:tblGrid>
      <w:tr w:rsidR="0020515C" w14:paraId="1DDED0A5" w14:textId="77777777">
        <w:trPr>
          <w:cantSplit/>
          <w:trHeight w:val="264"/>
        </w:trPr>
        <w:tc>
          <w:tcPr>
            <w:tcW w:w="5098" w:type="dxa"/>
            <w:gridSpan w:val="2"/>
            <w:shd w:val="clear" w:color="auto" w:fill="D3DA81"/>
          </w:tcPr>
          <w:p w14:paraId="08D57437" w14:textId="77777777" w:rsidR="0020515C" w:rsidRDefault="003A08EB">
            <w:pPr>
              <w:jc w:val="center"/>
            </w:pPr>
            <w:r>
              <w:t>Details Input Parameters of the Project Activity (NERADOs)</w:t>
            </w:r>
          </w:p>
        </w:tc>
        <w:tc>
          <w:tcPr>
            <w:tcW w:w="4524" w:type="dxa"/>
            <w:shd w:val="clear" w:color="auto" w:fill="D3DA81"/>
          </w:tcPr>
          <w:p w14:paraId="7FD80904" w14:textId="77777777" w:rsidR="0020515C" w:rsidRDefault="003A08EB">
            <w:pPr>
              <w:jc w:val="center"/>
            </w:pPr>
            <w:r>
              <w:t>Source of Information</w:t>
            </w:r>
          </w:p>
        </w:tc>
      </w:tr>
      <w:tr w:rsidR="0020515C" w14:paraId="40605BDA" w14:textId="77777777">
        <w:trPr>
          <w:cantSplit/>
        </w:trPr>
        <w:tc>
          <w:tcPr>
            <w:tcW w:w="3114" w:type="dxa"/>
          </w:tcPr>
          <w:p w14:paraId="07F71CE4" w14:textId="77777777" w:rsidR="0020515C" w:rsidRDefault="003A08EB">
            <w:pPr>
              <w:jc w:val="both"/>
            </w:pPr>
            <w:r>
              <w:t>Start date of Project Activity</w:t>
            </w:r>
          </w:p>
        </w:tc>
        <w:tc>
          <w:tcPr>
            <w:tcW w:w="1984" w:type="dxa"/>
          </w:tcPr>
          <w:p w14:paraId="2E1C0D3A" w14:textId="77777777" w:rsidR="0020515C" w:rsidRDefault="003A08EB">
            <w:pPr>
              <w:jc w:val="both"/>
            </w:pPr>
            <w:r>
              <w:rPr>
                <w:color w:val="000000"/>
              </w:rPr>
              <w:t>27/06/2019</w:t>
            </w:r>
          </w:p>
        </w:tc>
        <w:tc>
          <w:tcPr>
            <w:tcW w:w="4524" w:type="dxa"/>
          </w:tcPr>
          <w:p w14:paraId="05343EF8" w14:textId="77777777" w:rsidR="0020515C" w:rsidRDefault="003A08EB">
            <w:pPr>
              <w:jc w:val="both"/>
            </w:pPr>
            <w:r>
              <w:t>PAI-DD</w:t>
            </w:r>
          </w:p>
        </w:tc>
      </w:tr>
      <w:tr w:rsidR="0020515C" w14:paraId="379EAFE3" w14:textId="77777777">
        <w:trPr>
          <w:cantSplit/>
        </w:trPr>
        <w:tc>
          <w:tcPr>
            <w:tcW w:w="3114" w:type="dxa"/>
          </w:tcPr>
          <w:p w14:paraId="4BB09708" w14:textId="77777777" w:rsidR="0020515C" w:rsidRDefault="003A08EB">
            <w:pPr>
              <w:jc w:val="both"/>
            </w:pPr>
            <w:r>
              <w:t>Location of Project Activity</w:t>
            </w:r>
          </w:p>
        </w:tc>
        <w:tc>
          <w:tcPr>
            <w:tcW w:w="1984" w:type="dxa"/>
          </w:tcPr>
          <w:p w14:paraId="509EE9C5" w14:textId="77777777" w:rsidR="0020515C" w:rsidRDefault="003A08EB">
            <w:pPr>
              <w:jc w:val="both"/>
            </w:pPr>
            <w:r>
              <w:t>Malaysia</w:t>
            </w:r>
          </w:p>
        </w:tc>
        <w:tc>
          <w:tcPr>
            <w:tcW w:w="4524" w:type="dxa"/>
          </w:tcPr>
          <w:p w14:paraId="7B7AF890" w14:textId="77777777" w:rsidR="0020515C" w:rsidRDefault="003A08EB">
            <w:pPr>
              <w:jc w:val="both"/>
            </w:pPr>
            <w:r>
              <w:t>PAI-DD</w:t>
            </w:r>
          </w:p>
        </w:tc>
      </w:tr>
      <w:tr w:rsidR="0020515C" w14:paraId="3D0E1E12" w14:textId="77777777">
        <w:trPr>
          <w:cantSplit/>
        </w:trPr>
        <w:tc>
          <w:tcPr>
            <w:tcW w:w="3114" w:type="dxa"/>
          </w:tcPr>
          <w:p w14:paraId="5DCE6FCE" w14:textId="77777777" w:rsidR="0020515C" w:rsidRDefault="003A08EB">
            <w:pPr>
              <w:jc w:val="both"/>
            </w:pPr>
            <w:r>
              <w:t>Annual Energy Required for Operations (MWh)</w:t>
            </w:r>
          </w:p>
        </w:tc>
        <w:tc>
          <w:tcPr>
            <w:tcW w:w="1984" w:type="dxa"/>
          </w:tcPr>
          <w:p w14:paraId="53A41198" w14:textId="77777777" w:rsidR="0020515C" w:rsidRDefault="003A08EB">
            <w:pPr>
              <w:jc w:val="both"/>
            </w:pPr>
            <w:r>
              <w:t>9.45MWh</w:t>
            </w:r>
          </w:p>
        </w:tc>
        <w:tc>
          <w:tcPr>
            <w:tcW w:w="4524" w:type="dxa"/>
          </w:tcPr>
          <w:p w14:paraId="5843D34D" w14:textId="77777777" w:rsidR="0020515C" w:rsidRDefault="003A08EB">
            <w:pPr>
              <w:jc w:val="both"/>
            </w:pPr>
            <w:r>
              <w:t>Project Data Sheet</w:t>
            </w:r>
          </w:p>
        </w:tc>
      </w:tr>
      <w:tr w:rsidR="0020515C" w14:paraId="089D086C" w14:textId="77777777">
        <w:trPr>
          <w:cantSplit/>
        </w:trPr>
        <w:tc>
          <w:tcPr>
            <w:tcW w:w="3114" w:type="dxa"/>
          </w:tcPr>
          <w:p w14:paraId="61A45DFF" w14:textId="77777777" w:rsidR="0020515C" w:rsidRDefault="003A08EB">
            <w:pPr>
              <w:jc w:val="both"/>
            </w:pPr>
            <w:r>
              <w:t>Cost of HFO (RM/MT)</w:t>
            </w:r>
          </w:p>
        </w:tc>
        <w:tc>
          <w:tcPr>
            <w:tcW w:w="1984" w:type="dxa"/>
          </w:tcPr>
          <w:p w14:paraId="79B6E815" w14:textId="77777777" w:rsidR="0020515C" w:rsidRDefault="003A08EB">
            <w:pPr>
              <w:jc w:val="both"/>
            </w:pPr>
            <w:r>
              <w:t>2,393</w:t>
            </w:r>
          </w:p>
        </w:tc>
        <w:tc>
          <w:tcPr>
            <w:tcW w:w="4524" w:type="dxa"/>
          </w:tcPr>
          <w:p w14:paraId="78F275C5" w14:textId="77777777" w:rsidR="0020515C" w:rsidRDefault="003A08EB">
            <w:pPr>
              <w:jc w:val="both"/>
            </w:pPr>
            <w:r>
              <w:t>Project Data Sheet</w:t>
            </w:r>
          </w:p>
        </w:tc>
      </w:tr>
      <w:tr w:rsidR="0020515C" w14:paraId="1E7EEADA" w14:textId="77777777">
        <w:trPr>
          <w:cantSplit/>
        </w:trPr>
        <w:tc>
          <w:tcPr>
            <w:tcW w:w="3114" w:type="dxa"/>
          </w:tcPr>
          <w:p w14:paraId="0B58C279" w14:textId="77777777" w:rsidR="0020515C" w:rsidRDefault="003A08EB">
            <w:pPr>
              <w:jc w:val="both"/>
            </w:pPr>
            <w:r>
              <w:t>Cost of NERADOs (RM/MT)</w:t>
            </w:r>
          </w:p>
        </w:tc>
        <w:tc>
          <w:tcPr>
            <w:tcW w:w="1984" w:type="dxa"/>
          </w:tcPr>
          <w:p w14:paraId="67294803" w14:textId="77777777" w:rsidR="0020515C" w:rsidRDefault="003A08EB">
            <w:pPr>
              <w:jc w:val="both"/>
            </w:pPr>
            <w:r>
              <w:t>3,748.50</w:t>
            </w:r>
          </w:p>
        </w:tc>
        <w:tc>
          <w:tcPr>
            <w:tcW w:w="4524" w:type="dxa"/>
          </w:tcPr>
          <w:p w14:paraId="35BC93CD" w14:textId="77777777" w:rsidR="0020515C" w:rsidRDefault="003A08EB">
            <w:pPr>
              <w:jc w:val="both"/>
            </w:pPr>
            <w:r>
              <w:t>Project Data Sheet</w:t>
            </w:r>
          </w:p>
        </w:tc>
      </w:tr>
      <w:tr w:rsidR="0020515C" w14:paraId="61D62307" w14:textId="77777777">
        <w:trPr>
          <w:cantSplit/>
        </w:trPr>
        <w:tc>
          <w:tcPr>
            <w:tcW w:w="5098" w:type="dxa"/>
            <w:gridSpan w:val="2"/>
            <w:shd w:val="clear" w:color="auto" w:fill="D3DA81"/>
          </w:tcPr>
          <w:p w14:paraId="06047CB3" w14:textId="77777777" w:rsidR="0020515C" w:rsidRDefault="003A08EB">
            <w:pPr>
              <w:jc w:val="center"/>
            </w:pPr>
            <w:r>
              <w:t>Financial Parameters</w:t>
            </w:r>
          </w:p>
        </w:tc>
        <w:tc>
          <w:tcPr>
            <w:tcW w:w="4524" w:type="dxa"/>
            <w:shd w:val="clear" w:color="auto" w:fill="D3DA81"/>
          </w:tcPr>
          <w:p w14:paraId="753087C9" w14:textId="77777777" w:rsidR="0020515C" w:rsidRDefault="0020515C">
            <w:pPr>
              <w:jc w:val="both"/>
            </w:pPr>
          </w:p>
        </w:tc>
      </w:tr>
      <w:tr w:rsidR="0020515C" w14:paraId="6DCB02C0" w14:textId="77777777">
        <w:trPr>
          <w:cantSplit/>
        </w:trPr>
        <w:tc>
          <w:tcPr>
            <w:tcW w:w="3114" w:type="dxa"/>
          </w:tcPr>
          <w:p w14:paraId="6F0AAADE" w14:textId="77777777" w:rsidR="0020515C" w:rsidRDefault="003A08EB">
            <w:pPr>
              <w:jc w:val="both"/>
            </w:pPr>
            <w:r>
              <w:t>Total Cost of Project (RM)</w:t>
            </w:r>
          </w:p>
        </w:tc>
        <w:tc>
          <w:tcPr>
            <w:tcW w:w="1984" w:type="dxa"/>
          </w:tcPr>
          <w:p w14:paraId="0749F300" w14:textId="77777777" w:rsidR="0020515C" w:rsidRDefault="003A08EB">
            <w:pPr>
              <w:jc w:val="both"/>
            </w:pPr>
            <w:r>
              <w:t>361,866</w:t>
            </w:r>
          </w:p>
        </w:tc>
        <w:tc>
          <w:tcPr>
            <w:tcW w:w="4524" w:type="dxa"/>
          </w:tcPr>
          <w:p w14:paraId="3AFBED4A" w14:textId="77777777" w:rsidR="0020515C" w:rsidRDefault="003A08EB">
            <w:pPr>
              <w:jc w:val="both"/>
            </w:pPr>
            <w:r>
              <w:t>Project Data Sheet</w:t>
            </w:r>
          </w:p>
        </w:tc>
      </w:tr>
      <w:tr w:rsidR="0020515C" w14:paraId="6578DA4E" w14:textId="77777777">
        <w:trPr>
          <w:cantSplit/>
        </w:trPr>
        <w:tc>
          <w:tcPr>
            <w:tcW w:w="3114" w:type="dxa"/>
          </w:tcPr>
          <w:p w14:paraId="20357BE9" w14:textId="77777777" w:rsidR="0020515C" w:rsidRDefault="003A08EB">
            <w:pPr>
              <w:jc w:val="both"/>
            </w:pPr>
            <w:r>
              <w:lastRenderedPageBreak/>
              <w:t>Loan Amount (%)</w:t>
            </w:r>
          </w:p>
        </w:tc>
        <w:tc>
          <w:tcPr>
            <w:tcW w:w="1984" w:type="dxa"/>
          </w:tcPr>
          <w:p w14:paraId="3EDF4C5F" w14:textId="77777777" w:rsidR="0020515C" w:rsidRDefault="003A08EB">
            <w:pPr>
              <w:jc w:val="both"/>
            </w:pPr>
            <w:r>
              <w:t>0</w:t>
            </w:r>
          </w:p>
        </w:tc>
        <w:tc>
          <w:tcPr>
            <w:tcW w:w="4524" w:type="dxa"/>
          </w:tcPr>
          <w:p w14:paraId="1781B13B" w14:textId="77777777" w:rsidR="0020515C" w:rsidRDefault="003A08EB">
            <w:pPr>
              <w:jc w:val="both"/>
            </w:pPr>
            <w:r>
              <w:t>N/A</w:t>
            </w:r>
          </w:p>
        </w:tc>
      </w:tr>
      <w:tr w:rsidR="0020515C" w14:paraId="34963EBB" w14:textId="77777777">
        <w:trPr>
          <w:cantSplit/>
        </w:trPr>
        <w:tc>
          <w:tcPr>
            <w:tcW w:w="3114" w:type="dxa"/>
          </w:tcPr>
          <w:p w14:paraId="685BD32D" w14:textId="77777777" w:rsidR="0020515C" w:rsidRDefault="003A08EB">
            <w:pPr>
              <w:jc w:val="both"/>
            </w:pPr>
            <w:r>
              <w:t>Equity (%)</w:t>
            </w:r>
          </w:p>
        </w:tc>
        <w:tc>
          <w:tcPr>
            <w:tcW w:w="1984" w:type="dxa"/>
          </w:tcPr>
          <w:p w14:paraId="25C15452" w14:textId="77777777" w:rsidR="0020515C" w:rsidRDefault="003A08EB">
            <w:pPr>
              <w:jc w:val="both"/>
            </w:pPr>
            <w:r>
              <w:t>100</w:t>
            </w:r>
          </w:p>
        </w:tc>
        <w:tc>
          <w:tcPr>
            <w:tcW w:w="4524" w:type="dxa"/>
          </w:tcPr>
          <w:p w14:paraId="04CC81A5" w14:textId="77777777" w:rsidR="0020515C" w:rsidRDefault="003A08EB">
            <w:pPr>
              <w:jc w:val="both"/>
            </w:pPr>
            <w:r>
              <w:t>Project Data Sheet</w:t>
            </w:r>
          </w:p>
        </w:tc>
      </w:tr>
      <w:tr w:rsidR="0020515C" w14:paraId="1EF06810" w14:textId="77777777">
        <w:trPr>
          <w:cantSplit/>
        </w:trPr>
        <w:tc>
          <w:tcPr>
            <w:tcW w:w="5098" w:type="dxa"/>
            <w:gridSpan w:val="2"/>
            <w:shd w:val="clear" w:color="auto" w:fill="D3DA81"/>
          </w:tcPr>
          <w:p w14:paraId="02F150B9" w14:textId="77777777" w:rsidR="0020515C" w:rsidRDefault="003A08EB">
            <w:pPr>
              <w:jc w:val="center"/>
            </w:pPr>
            <w:r>
              <w:t>Income Tax</w:t>
            </w:r>
          </w:p>
        </w:tc>
        <w:tc>
          <w:tcPr>
            <w:tcW w:w="4524" w:type="dxa"/>
            <w:shd w:val="clear" w:color="auto" w:fill="D3DA81"/>
          </w:tcPr>
          <w:p w14:paraId="7EB272F0" w14:textId="77777777" w:rsidR="0020515C" w:rsidRDefault="0020515C">
            <w:pPr>
              <w:jc w:val="both"/>
            </w:pPr>
          </w:p>
        </w:tc>
      </w:tr>
      <w:tr w:rsidR="0020515C" w14:paraId="1DFE6BA2" w14:textId="77777777">
        <w:trPr>
          <w:cantSplit/>
        </w:trPr>
        <w:tc>
          <w:tcPr>
            <w:tcW w:w="3114" w:type="dxa"/>
          </w:tcPr>
          <w:p w14:paraId="07D4F692" w14:textId="77777777" w:rsidR="0020515C" w:rsidRDefault="003A08EB">
            <w:pPr>
              <w:jc w:val="both"/>
            </w:pPr>
            <w:r>
              <w:t>Financial Year</w:t>
            </w:r>
          </w:p>
        </w:tc>
        <w:tc>
          <w:tcPr>
            <w:tcW w:w="1984" w:type="dxa"/>
          </w:tcPr>
          <w:p w14:paraId="100400D4" w14:textId="77777777" w:rsidR="0020515C" w:rsidRDefault="003A08EB">
            <w:pPr>
              <w:jc w:val="both"/>
            </w:pPr>
            <w:r>
              <w:t>2019</w:t>
            </w:r>
          </w:p>
        </w:tc>
        <w:tc>
          <w:tcPr>
            <w:tcW w:w="4524" w:type="dxa"/>
          </w:tcPr>
          <w:p w14:paraId="04A08AED" w14:textId="77777777" w:rsidR="0020515C" w:rsidRDefault="003A08EB">
            <w:pPr>
              <w:jc w:val="both"/>
            </w:pPr>
            <w:r>
              <w:t>Project Data Sheet</w:t>
            </w:r>
          </w:p>
        </w:tc>
      </w:tr>
      <w:tr w:rsidR="0020515C" w14:paraId="745054A2" w14:textId="77777777">
        <w:trPr>
          <w:cantSplit/>
        </w:trPr>
        <w:tc>
          <w:tcPr>
            <w:tcW w:w="3114" w:type="dxa"/>
          </w:tcPr>
          <w:p w14:paraId="4473EEE8" w14:textId="77777777" w:rsidR="0020515C" w:rsidRDefault="003A08EB">
            <w:pPr>
              <w:jc w:val="both"/>
            </w:pPr>
            <w:r>
              <w:t>Income Tax Rate (%)</w:t>
            </w:r>
          </w:p>
        </w:tc>
        <w:tc>
          <w:tcPr>
            <w:tcW w:w="1984" w:type="dxa"/>
          </w:tcPr>
          <w:p w14:paraId="2EA117F1" w14:textId="77777777" w:rsidR="0020515C" w:rsidRDefault="003A08EB">
            <w:pPr>
              <w:jc w:val="both"/>
            </w:pPr>
            <w:r>
              <w:t>24</w:t>
            </w:r>
          </w:p>
        </w:tc>
        <w:tc>
          <w:tcPr>
            <w:tcW w:w="4524" w:type="dxa"/>
          </w:tcPr>
          <w:p w14:paraId="75205456" w14:textId="77777777" w:rsidR="0020515C" w:rsidRDefault="003A08EB">
            <w:pPr>
              <w:jc w:val="both"/>
            </w:pPr>
            <w:r>
              <w:t>https://taxsummaries.pwc.com/malaysia/corporate/taxes-on-corporate-income</w:t>
            </w:r>
          </w:p>
        </w:tc>
      </w:tr>
      <w:tr w:rsidR="0020515C" w14:paraId="356AE10B" w14:textId="77777777">
        <w:trPr>
          <w:cantSplit/>
        </w:trPr>
        <w:tc>
          <w:tcPr>
            <w:tcW w:w="3114" w:type="dxa"/>
          </w:tcPr>
          <w:p w14:paraId="48CBD28C" w14:textId="77777777" w:rsidR="0020515C" w:rsidRDefault="003A08EB">
            <w:pPr>
              <w:jc w:val="both"/>
            </w:pPr>
            <w:r>
              <w:t>VAT (%)</w:t>
            </w:r>
          </w:p>
        </w:tc>
        <w:tc>
          <w:tcPr>
            <w:tcW w:w="1984" w:type="dxa"/>
          </w:tcPr>
          <w:p w14:paraId="4E591CE6" w14:textId="77777777" w:rsidR="0020515C" w:rsidRDefault="003A08EB">
            <w:pPr>
              <w:jc w:val="both"/>
            </w:pPr>
            <w:r>
              <w:t>0</w:t>
            </w:r>
          </w:p>
        </w:tc>
        <w:tc>
          <w:tcPr>
            <w:tcW w:w="4524" w:type="dxa"/>
          </w:tcPr>
          <w:p w14:paraId="4BB68DCD" w14:textId="77777777" w:rsidR="0020515C" w:rsidRDefault="003A08EB">
            <w:pPr>
              <w:jc w:val="both"/>
            </w:pPr>
            <w:r>
              <w:t>N/A</w:t>
            </w:r>
          </w:p>
        </w:tc>
      </w:tr>
      <w:tr w:rsidR="0020515C" w14:paraId="48857405" w14:textId="77777777">
        <w:trPr>
          <w:cantSplit/>
        </w:trPr>
        <w:tc>
          <w:tcPr>
            <w:tcW w:w="3114" w:type="dxa"/>
          </w:tcPr>
          <w:p w14:paraId="6048283A" w14:textId="77777777" w:rsidR="0020515C" w:rsidRDefault="003A08EB">
            <w:pPr>
              <w:jc w:val="both"/>
            </w:pPr>
            <w:r>
              <w:t>Service Tax (%)</w:t>
            </w:r>
          </w:p>
        </w:tc>
        <w:tc>
          <w:tcPr>
            <w:tcW w:w="1984" w:type="dxa"/>
          </w:tcPr>
          <w:p w14:paraId="4B3C32FA" w14:textId="77777777" w:rsidR="0020515C" w:rsidRDefault="003A08EB">
            <w:pPr>
              <w:jc w:val="both"/>
            </w:pPr>
            <w:r>
              <w:t>0</w:t>
            </w:r>
          </w:p>
        </w:tc>
        <w:tc>
          <w:tcPr>
            <w:tcW w:w="4524" w:type="dxa"/>
          </w:tcPr>
          <w:p w14:paraId="5F7C8EF7" w14:textId="77777777" w:rsidR="0020515C" w:rsidRDefault="003A08EB">
            <w:pPr>
              <w:jc w:val="both"/>
            </w:pPr>
            <w:r>
              <w:t>N/A</w:t>
            </w:r>
          </w:p>
        </w:tc>
      </w:tr>
      <w:tr w:rsidR="0020515C" w14:paraId="30326EAB" w14:textId="77777777">
        <w:trPr>
          <w:cantSplit/>
        </w:trPr>
        <w:tc>
          <w:tcPr>
            <w:tcW w:w="5098" w:type="dxa"/>
            <w:gridSpan w:val="2"/>
            <w:shd w:val="clear" w:color="auto" w:fill="D3DA81"/>
          </w:tcPr>
          <w:p w14:paraId="42C0B8EF" w14:textId="77777777" w:rsidR="0020515C" w:rsidRDefault="003A08EB">
            <w:pPr>
              <w:jc w:val="center"/>
            </w:pPr>
            <w:r>
              <w:t>Operation and maintenance cost</w:t>
            </w:r>
          </w:p>
        </w:tc>
        <w:tc>
          <w:tcPr>
            <w:tcW w:w="4524" w:type="dxa"/>
            <w:shd w:val="clear" w:color="auto" w:fill="D3DA81"/>
          </w:tcPr>
          <w:p w14:paraId="76838FD9" w14:textId="77777777" w:rsidR="0020515C" w:rsidRDefault="0020515C">
            <w:pPr>
              <w:jc w:val="both"/>
            </w:pPr>
          </w:p>
        </w:tc>
      </w:tr>
      <w:tr w:rsidR="0020515C" w14:paraId="6F836453" w14:textId="77777777">
        <w:trPr>
          <w:cantSplit/>
        </w:trPr>
        <w:tc>
          <w:tcPr>
            <w:tcW w:w="3114" w:type="dxa"/>
          </w:tcPr>
          <w:p w14:paraId="19CC7342" w14:textId="77777777" w:rsidR="0020515C" w:rsidRDefault="003A08EB">
            <w:pPr>
              <w:jc w:val="both"/>
            </w:pPr>
            <w:r>
              <w:t>Annual O&amp;M Cost (RM/</w:t>
            </w:r>
            <w:proofErr w:type="spellStart"/>
            <w:r>
              <w:t>yr</w:t>
            </w:r>
            <w:proofErr w:type="spellEnd"/>
            <w:r>
              <w:t>)</w:t>
            </w:r>
          </w:p>
        </w:tc>
        <w:tc>
          <w:tcPr>
            <w:tcW w:w="1984" w:type="dxa"/>
          </w:tcPr>
          <w:p w14:paraId="536E7C59" w14:textId="77777777" w:rsidR="0020515C" w:rsidRDefault="003A08EB">
            <w:pPr>
              <w:jc w:val="both"/>
            </w:pPr>
            <w:r>
              <w:t>1,341,611</w:t>
            </w:r>
          </w:p>
        </w:tc>
        <w:tc>
          <w:tcPr>
            <w:tcW w:w="4524" w:type="dxa"/>
          </w:tcPr>
          <w:p w14:paraId="50A54636" w14:textId="77777777" w:rsidR="0020515C" w:rsidRDefault="003A08EB">
            <w:pPr>
              <w:jc w:val="both"/>
            </w:pPr>
            <w:r>
              <w:t>Project Data Sheet</w:t>
            </w:r>
          </w:p>
        </w:tc>
      </w:tr>
      <w:tr w:rsidR="0020515C" w14:paraId="443A6918" w14:textId="77777777">
        <w:trPr>
          <w:cantSplit/>
        </w:trPr>
        <w:tc>
          <w:tcPr>
            <w:tcW w:w="3114" w:type="dxa"/>
          </w:tcPr>
          <w:p w14:paraId="1EACB4C6" w14:textId="77777777" w:rsidR="0020515C" w:rsidRDefault="003A08EB">
            <w:pPr>
              <w:jc w:val="both"/>
            </w:pPr>
            <w:r>
              <w:t>O&amp;M Depreciation Rate</w:t>
            </w:r>
          </w:p>
        </w:tc>
        <w:tc>
          <w:tcPr>
            <w:tcW w:w="1984" w:type="dxa"/>
          </w:tcPr>
          <w:p w14:paraId="629FC3B4" w14:textId="77777777" w:rsidR="0020515C" w:rsidRDefault="003A08EB">
            <w:pPr>
              <w:jc w:val="both"/>
            </w:pPr>
            <w:r>
              <w:t>0.97%</w:t>
            </w:r>
          </w:p>
        </w:tc>
        <w:tc>
          <w:tcPr>
            <w:tcW w:w="4524" w:type="dxa"/>
          </w:tcPr>
          <w:p w14:paraId="2623BDF0" w14:textId="77777777" w:rsidR="0020515C" w:rsidRDefault="003A08EB">
            <w:pPr>
              <w:jc w:val="both"/>
            </w:pPr>
            <w:r>
              <w:t>https://www.statista.com/statistics/319033/inflation-rate-in-malaysia/</w:t>
            </w:r>
          </w:p>
        </w:tc>
      </w:tr>
    </w:tbl>
    <w:p w14:paraId="0FDE8D72" w14:textId="77777777" w:rsidR="0020515C" w:rsidRDefault="0020515C">
      <w:pPr>
        <w:spacing w:after="0"/>
        <w:jc w:val="both"/>
      </w:pPr>
    </w:p>
    <w:p w14:paraId="67E50C14" w14:textId="77777777" w:rsidR="0020515C" w:rsidRDefault="003A08EB">
      <w:pPr>
        <w:jc w:val="both"/>
      </w:pPr>
      <w:r>
        <w:t xml:space="preserve">In this Project, JTS has had to use an additional 8% of NERADO oil in order to generate the same volume of energy production. </w:t>
      </w:r>
    </w:p>
    <w:tbl>
      <w:tblPr>
        <w:tblStyle w:val="a7"/>
        <w:tblW w:w="10201" w:type="dxa"/>
        <w:tblBorders>
          <w:top w:val="single" w:sz="4" w:space="0" w:color="3EFAFF"/>
          <w:left w:val="single" w:sz="4" w:space="0" w:color="3EFAFF"/>
          <w:bottom w:val="single" w:sz="4" w:space="0" w:color="3EFAFF"/>
          <w:right w:val="single" w:sz="4" w:space="0" w:color="3EFAFF"/>
          <w:insideH w:val="single" w:sz="4" w:space="0" w:color="3EFAFF"/>
          <w:insideV w:val="single" w:sz="4" w:space="0" w:color="3EFAFF"/>
        </w:tblBorders>
        <w:tblLayout w:type="fixed"/>
        <w:tblLook w:val="0400" w:firstRow="0" w:lastRow="0" w:firstColumn="0" w:lastColumn="0" w:noHBand="0" w:noVBand="1"/>
      </w:tblPr>
      <w:tblGrid>
        <w:gridCol w:w="1926"/>
        <w:gridCol w:w="1475"/>
        <w:gridCol w:w="1947"/>
        <w:gridCol w:w="2444"/>
        <w:gridCol w:w="2409"/>
      </w:tblGrid>
      <w:tr w:rsidR="0020515C" w14:paraId="32A041A9" w14:textId="77777777">
        <w:trPr>
          <w:cantSplit/>
        </w:trPr>
        <w:tc>
          <w:tcPr>
            <w:tcW w:w="1926" w:type="dxa"/>
          </w:tcPr>
          <w:p w14:paraId="590D47E9" w14:textId="77777777" w:rsidR="0020515C" w:rsidRDefault="003A08EB">
            <w:pPr>
              <w:jc w:val="center"/>
              <w:rPr>
                <w:b/>
              </w:rPr>
            </w:pPr>
            <w:r>
              <w:rPr>
                <w:b/>
              </w:rPr>
              <w:t>Fuel Type</w:t>
            </w:r>
          </w:p>
        </w:tc>
        <w:tc>
          <w:tcPr>
            <w:tcW w:w="1475" w:type="dxa"/>
          </w:tcPr>
          <w:p w14:paraId="6D8C9E04" w14:textId="77777777" w:rsidR="0020515C" w:rsidRDefault="003A08EB">
            <w:pPr>
              <w:jc w:val="center"/>
              <w:rPr>
                <w:b/>
              </w:rPr>
            </w:pPr>
            <w:r>
              <w:rPr>
                <w:b/>
              </w:rPr>
              <w:t>Fuel Energy Density</w:t>
            </w:r>
          </w:p>
          <w:p w14:paraId="469700A1" w14:textId="77777777" w:rsidR="0020515C" w:rsidRDefault="003A08EB">
            <w:pPr>
              <w:jc w:val="center"/>
              <w:rPr>
                <w:b/>
              </w:rPr>
            </w:pPr>
            <w:r>
              <w:rPr>
                <w:b/>
              </w:rPr>
              <w:t>(kJ/MT)</w:t>
            </w:r>
          </w:p>
        </w:tc>
        <w:tc>
          <w:tcPr>
            <w:tcW w:w="1947" w:type="dxa"/>
          </w:tcPr>
          <w:p w14:paraId="2A000006" w14:textId="77777777" w:rsidR="0020515C" w:rsidRDefault="003A08EB">
            <w:pPr>
              <w:jc w:val="center"/>
              <w:rPr>
                <w:b/>
              </w:rPr>
            </w:pPr>
            <w:r>
              <w:rPr>
                <w:b/>
              </w:rPr>
              <w:t>Volume of Fuel Required</w:t>
            </w:r>
          </w:p>
          <w:p w14:paraId="5D0DB05B" w14:textId="77777777" w:rsidR="0020515C" w:rsidRDefault="003A08EB">
            <w:pPr>
              <w:jc w:val="center"/>
              <w:rPr>
                <w:b/>
              </w:rPr>
            </w:pPr>
            <w:r>
              <w:rPr>
                <w:b/>
              </w:rPr>
              <w:t>(MT)</w:t>
            </w:r>
          </w:p>
        </w:tc>
        <w:tc>
          <w:tcPr>
            <w:tcW w:w="2444" w:type="dxa"/>
          </w:tcPr>
          <w:p w14:paraId="71338C84" w14:textId="77777777" w:rsidR="0020515C" w:rsidRDefault="003A08EB">
            <w:pPr>
              <w:jc w:val="center"/>
              <w:rPr>
                <w:b/>
              </w:rPr>
            </w:pPr>
            <w:r>
              <w:rPr>
                <w:b/>
              </w:rPr>
              <w:t xml:space="preserve">Average Energy Consumption per Year </w:t>
            </w:r>
            <w:r>
              <w:rPr>
                <w:b/>
                <w:vertAlign w:val="superscript"/>
              </w:rPr>
              <w:footnoteReference w:id="2"/>
            </w:r>
          </w:p>
          <w:p w14:paraId="61A28EA6" w14:textId="77777777" w:rsidR="0020515C" w:rsidRDefault="003A08EB">
            <w:pPr>
              <w:jc w:val="center"/>
              <w:rPr>
                <w:b/>
              </w:rPr>
            </w:pPr>
            <w:r>
              <w:rPr>
                <w:b/>
              </w:rPr>
              <w:t>(kJ)</w:t>
            </w:r>
          </w:p>
        </w:tc>
        <w:tc>
          <w:tcPr>
            <w:tcW w:w="2409" w:type="dxa"/>
          </w:tcPr>
          <w:p w14:paraId="34476952" w14:textId="77777777" w:rsidR="0020515C" w:rsidRDefault="003A08EB">
            <w:pPr>
              <w:jc w:val="center"/>
              <w:rPr>
                <w:b/>
              </w:rPr>
            </w:pPr>
            <w:r>
              <w:rPr>
                <w:b/>
              </w:rPr>
              <w:t>Source of Information</w:t>
            </w:r>
          </w:p>
        </w:tc>
      </w:tr>
      <w:tr w:rsidR="0020515C" w14:paraId="2998219B" w14:textId="77777777">
        <w:trPr>
          <w:cantSplit/>
        </w:trPr>
        <w:tc>
          <w:tcPr>
            <w:tcW w:w="1926" w:type="dxa"/>
          </w:tcPr>
          <w:p w14:paraId="4903C630" w14:textId="77777777" w:rsidR="0020515C" w:rsidRDefault="003A08EB">
            <w:pPr>
              <w:jc w:val="center"/>
            </w:pPr>
            <w:r>
              <w:t>HFO</w:t>
            </w:r>
          </w:p>
        </w:tc>
        <w:tc>
          <w:tcPr>
            <w:tcW w:w="1475" w:type="dxa"/>
          </w:tcPr>
          <w:p w14:paraId="30D6F874" w14:textId="77777777" w:rsidR="0020515C" w:rsidRDefault="003A08EB">
            <w:pPr>
              <w:jc w:val="center"/>
            </w:pPr>
            <w:r>
              <w:t>0.000041</w:t>
            </w:r>
            <w:r>
              <w:rPr>
                <w:vertAlign w:val="superscript"/>
              </w:rPr>
              <w:footnoteReference w:id="3"/>
            </w:r>
          </w:p>
        </w:tc>
        <w:tc>
          <w:tcPr>
            <w:tcW w:w="1947" w:type="dxa"/>
          </w:tcPr>
          <w:p w14:paraId="42064BE3" w14:textId="77777777" w:rsidR="0020515C" w:rsidRDefault="003A08EB">
            <w:pPr>
              <w:jc w:val="center"/>
            </w:pPr>
            <w:r>
              <w:t>994.18</w:t>
            </w:r>
          </w:p>
        </w:tc>
        <w:tc>
          <w:tcPr>
            <w:tcW w:w="2444" w:type="dxa"/>
          </w:tcPr>
          <w:p w14:paraId="069A23D4" w14:textId="77777777" w:rsidR="0020515C" w:rsidRDefault="003A08EB">
            <w:pPr>
              <w:jc w:val="center"/>
            </w:pPr>
            <w:r>
              <w:t>0.0408</w:t>
            </w:r>
          </w:p>
        </w:tc>
        <w:tc>
          <w:tcPr>
            <w:tcW w:w="2409" w:type="dxa"/>
          </w:tcPr>
          <w:p w14:paraId="625D1FC1" w14:textId="77777777" w:rsidR="0020515C" w:rsidRDefault="003A08EB">
            <w:pPr>
              <w:jc w:val="both"/>
            </w:pPr>
            <w:r>
              <w:t>Project Data Sheet</w:t>
            </w:r>
          </w:p>
        </w:tc>
      </w:tr>
      <w:tr w:rsidR="0020515C" w14:paraId="07611AE5" w14:textId="77777777">
        <w:trPr>
          <w:cantSplit/>
        </w:trPr>
        <w:tc>
          <w:tcPr>
            <w:tcW w:w="1926" w:type="dxa"/>
          </w:tcPr>
          <w:p w14:paraId="4C4DFFC4" w14:textId="77777777" w:rsidR="0020515C" w:rsidRDefault="003A08EB">
            <w:pPr>
              <w:jc w:val="center"/>
            </w:pPr>
            <w:r>
              <w:t>NERADOs</w:t>
            </w:r>
          </w:p>
        </w:tc>
        <w:tc>
          <w:tcPr>
            <w:tcW w:w="1475" w:type="dxa"/>
          </w:tcPr>
          <w:p w14:paraId="6759CE7A" w14:textId="77777777" w:rsidR="0020515C" w:rsidRDefault="003A08EB">
            <w:pPr>
              <w:jc w:val="center"/>
            </w:pPr>
            <w:r>
              <w:t>0.000038</w:t>
            </w:r>
            <w:r>
              <w:rPr>
                <w:vertAlign w:val="superscript"/>
              </w:rPr>
              <w:footnoteReference w:id="4"/>
            </w:r>
          </w:p>
        </w:tc>
        <w:tc>
          <w:tcPr>
            <w:tcW w:w="1947" w:type="dxa"/>
          </w:tcPr>
          <w:p w14:paraId="7B531B13" w14:textId="77777777" w:rsidR="0020515C" w:rsidRDefault="003A08EB">
            <w:pPr>
              <w:jc w:val="center"/>
            </w:pPr>
            <w:r>
              <w:t>1,073.68</w:t>
            </w:r>
          </w:p>
        </w:tc>
        <w:tc>
          <w:tcPr>
            <w:tcW w:w="2444" w:type="dxa"/>
          </w:tcPr>
          <w:p w14:paraId="3E42924D" w14:textId="77777777" w:rsidR="0020515C" w:rsidRDefault="003A08EB">
            <w:pPr>
              <w:jc w:val="center"/>
            </w:pPr>
            <w:r>
              <w:t>0.0408</w:t>
            </w:r>
          </w:p>
        </w:tc>
        <w:tc>
          <w:tcPr>
            <w:tcW w:w="2409" w:type="dxa"/>
          </w:tcPr>
          <w:p w14:paraId="1AF36B1E" w14:textId="77777777" w:rsidR="0020515C" w:rsidRDefault="003A08EB">
            <w:pPr>
              <w:jc w:val="both"/>
            </w:pPr>
            <w:r>
              <w:t xml:space="preserve">Project Data Sheet </w:t>
            </w:r>
          </w:p>
        </w:tc>
      </w:tr>
    </w:tbl>
    <w:p w14:paraId="33517120" w14:textId="77777777" w:rsidR="0020515C" w:rsidRDefault="0020515C">
      <w:pPr>
        <w:spacing w:after="0"/>
        <w:jc w:val="both"/>
      </w:pPr>
    </w:p>
    <w:p w14:paraId="566D995D" w14:textId="77777777" w:rsidR="0020515C" w:rsidRDefault="003A08EB">
      <w:pPr>
        <w:spacing w:after="0"/>
        <w:jc w:val="both"/>
      </w:pPr>
      <w:r>
        <w:t xml:space="preserve">The average cost per unit (MT) of using NERDADO oil is also higher than that of HFO. </w:t>
      </w:r>
    </w:p>
    <w:p w14:paraId="45A15C3A" w14:textId="77777777" w:rsidR="0020515C" w:rsidRDefault="003A08EB">
      <w:pPr>
        <w:jc w:val="both"/>
      </w:pPr>
      <w:r>
        <w:t xml:space="preserve">Average Cost of HFOs and NERADOs: </w:t>
      </w:r>
    </w:p>
    <w:tbl>
      <w:tblPr>
        <w:tblStyle w:val="a8"/>
        <w:tblW w:w="10238" w:type="dxa"/>
        <w:tblBorders>
          <w:top w:val="single" w:sz="4" w:space="0" w:color="3EFAFF"/>
          <w:left w:val="single" w:sz="4" w:space="0" w:color="3EFAFF"/>
          <w:bottom w:val="single" w:sz="4" w:space="0" w:color="3EFAFF"/>
          <w:right w:val="single" w:sz="4" w:space="0" w:color="3EFAFF"/>
          <w:insideH w:val="single" w:sz="4" w:space="0" w:color="3EFAFF"/>
          <w:insideV w:val="single" w:sz="4" w:space="0" w:color="3EFAFF"/>
        </w:tblBorders>
        <w:tblLayout w:type="fixed"/>
        <w:tblLook w:val="0400" w:firstRow="0" w:lastRow="0" w:firstColumn="0" w:lastColumn="0" w:noHBand="0" w:noVBand="1"/>
      </w:tblPr>
      <w:tblGrid>
        <w:gridCol w:w="2550"/>
        <w:gridCol w:w="4338"/>
        <w:gridCol w:w="3350"/>
      </w:tblGrid>
      <w:tr w:rsidR="0020515C" w14:paraId="3935B220" w14:textId="77777777">
        <w:trPr>
          <w:cantSplit/>
          <w:trHeight w:val="414"/>
        </w:trPr>
        <w:tc>
          <w:tcPr>
            <w:tcW w:w="2550" w:type="dxa"/>
          </w:tcPr>
          <w:p w14:paraId="5A5BF5EF" w14:textId="77777777" w:rsidR="0020515C" w:rsidRDefault="003A08EB">
            <w:pPr>
              <w:jc w:val="center"/>
              <w:rPr>
                <w:b/>
              </w:rPr>
            </w:pPr>
            <w:r>
              <w:rPr>
                <w:b/>
              </w:rPr>
              <w:t>Fuel Type</w:t>
            </w:r>
          </w:p>
        </w:tc>
        <w:tc>
          <w:tcPr>
            <w:tcW w:w="4338" w:type="dxa"/>
          </w:tcPr>
          <w:p w14:paraId="14F6BC00" w14:textId="77777777" w:rsidR="0020515C" w:rsidRDefault="003A08EB">
            <w:pPr>
              <w:jc w:val="center"/>
              <w:rPr>
                <w:b/>
              </w:rPr>
            </w:pPr>
            <w:r>
              <w:rPr>
                <w:b/>
              </w:rPr>
              <w:t>Average Cost of Fuel</w:t>
            </w:r>
          </w:p>
          <w:p w14:paraId="58970E3C" w14:textId="77777777" w:rsidR="0020515C" w:rsidRDefault="003A08EB">
            <w:pPr>
              <w:jc w:val="center"/>
              <w:rPr>
                <w:b/>
              </w:rPr>
            </w:pPr>
            <w:r>
              <w:rPr>
                <w:b/>
              </w:rPr>
              <w:t>(RM/MT)</w:t>
            </w:r>
          </w:p>
        </w:tc>
        <w:tc>
          <w:tcPr>
            <w:tcW w:w="3350" w:type="dxa"/>
          </w:tcPr>
          <w:p w14:paraId="360A0384" w14:textId="77777777" w:rsidR="0020515C" w:rsidRDefault="003A08EB">
            <w:pPr>
              <w:jc w:val="center"/>
              <w:rPr>
                <w:b/>
              </w:rPr>
            </w:pPr>
            <w:r>
              <w:rPr>
                <w:b/>
              </w:rPr>
              <w:t>Source of Information</w:t>
            </w:r>
          </w:p>
        </w:tc>
      </w:tr>
      <w:tr w:rsidR="0020515C" w14:paraId="2B7EF997" w14:textId="77777777">
        <w:trPr>
          <w:cantSplit/>
          <w:trHeight w:val="414"/>
        </w:trPr>
        <w:tc>
          <w:tcPr>
            <w:tcW w:w="2550" w:type="dxa"/>
          </w:tcPr>
          <w:p w14:paraId="5BFF40ED" w14:textId="77777777" w:rsidR="0020515C" w:rsidRDefault="003A08EB">
            <w:pPr>
              <w:jc w:val="both"/>
              <w:rPr>
                <w:b/>
              </w:rPr>
            </w:pPr>
            <w:r>
              <w:t>HFO</w:t>
            </w:r>
          </w:p>
        </w:tc>
        <w:tc>
          <w:tcPr>
            <w:tcW w:w="4338" w:type="dxa"/>
          </w:tcPr>
          <w:p w14:paraId="6A6AB2FD" w14:textId="77777777" w:rsidR="0020515C" w:rsidRDefault="003A08EB">
            <w:pPr>
              <w:jc w:val="center"/>
            </w:pPr>
            <w:r>
              <w:t>2,393</w:t>
            </w:r>
          </w:p>
        </w:tc>
        <w:tc>
          <w:tcPr>
            <w:tcW w:w="3350" w:type="dxa"/>
          </w:tcPr>
          <w:p w14:paraId="1A618D85" w14:textId="77777777" w:rsidR="0020515C" w:rsidRDefault="003A08EB">
            <w:pPr>
              <w:jc w:val="both"/>
              <w:rPr>
                <w:b/>
              </w:rPr>
            </w:pPr>
            <w:r>
              <w:t>Project Data Sheet, Calculated Figure</w:t>
            </w:r>
          </w:p>
        </w:tc>
      </w:tr>
      <w:tr w:rsidR="0020515C" w14:paraId="18066017" w14:textId="77777777">
        <w:trPr>
          <w:cantSplit/>
          <w:trHeight w:val="399"/>
        </w:trPr>
        <w:tc>
          <w:tcPr>
            <w:tcW w:w="2550" w:type="dxa"/>
          </w:tcPr>
          <w:p w14:paraId="4139DA44" w14:textId="77777777" w:rsidR="0020515C" w:rsidRDefault="003A08EB">
            <w:pPr>
              <w:jc w:val="both"/>
              <w:rPr>
                <w:b/>
              </w:rPr>
            </w:pPr>
            <w:r>
              <w:t>NERADOs</w:t>
            </w:r>
          </w:p>
        </w:tc>
        <w:tc>
          <w:tcPr>
            <w:tcW w:w="4338" w:type="dxa"/>
          </w:tcPr>
          <w:p w14:paraId="63773652" w14:textId="77777777" w:rsidR="0020515C" w:rsidRDefault="003A08EB">
            <w:pPr>
              <w:jc w:val="center"/>
            </w:pPr>
            <w:r>
              <w:t>3,748.50</w:t>
            </w:r>
            <w:r>
              <w:rPr>
                <w:vertAlign w:val="superscript"/>
              </w:rPr>
              <w:footnoteReference w:id="5"/>
            </w:r>
          </w:p>
        </w:tc>
        <w:tc>
          <w:tcPr>
            <w:tcW w:w="3350" w:type="dxa"/>
          </w:tcPr>
          <w:p w14:paraId="6F6BDCE6" w14:textId="77777777" w:rsidR="0020515C" w:rsidRDefault="003A08EB">
            <w:pPr>
              <w:jc w:val="both"/>
              <w:rPr>
                <w:b/>
              </w:rPr>
            </w:pPr>
            <w:r>
              <w:t xml:space="preserve">Malaysian Palm Oil Board (Daily Price of Crude Oil) </w:t>
            </w:r>
          </w:p>
        </w:tc>
      </w:tr>
    </w:tbl>
    <w:p w14:paraId="47A101A3" w14:textId="77777777" w:rsidR="0020515C" w:rsidRDefault="0020515C">
      <w:pPr>
        <w:spacing w:after="0"/>
        <w:rPr>
          <w:b/>
        </w:rPr>
      </w:pPr>
    </w:p>
    <w:p w14:paraId="06C8954C" w14:textId="77777777" w:rsidR="0020515C" w:rsidRDefault="003A08EB">
      <w:pPr>
        <w:spacing w:after="0"/>
        <w:jc w:val="both"/>
      </w:pPr>
      <w:r>
        <w:lastRenderedPageBreak/>
        <w:t>The cost per unit (MT) of using NERADO oil ranges up to RM 3,748.50 per MT whereas the cost for using HFO is RM 2,393 per MT.</w:t>
      </w:r>
    </w:p>
    <w:p w14:paraId="5814383C" w14:textId="77777777" w:rsidR="0020515C" w:rsidRDefault="0020515C">
      <w:pPr>
        <w:spacing w:after="0" w:line="240" w:lineRule="auto"/>
        <w:jc w:val="both"/>
        <w:rPr>
          <w:b/>
        </w:rPr>
      </w:pPr>
    </w:p>
    <w:p w14:paraId="1ABE3568" w14:textId="77777777" w:rsidR="0020515C" w:rsidRDefault="003A08EB">
      <w:pPr>
        <w:spacing w:after="0"/>
        <w:jc w:val="both"/>
      </w:pPr>
      <w:r>
        <w:t>From the table above, it can be concluded that NERADOs tend to cost 56.64% more than HFOs. Therefore, using HFO is financially mo</w:t>
      </w:r>
      <w:r>
        <w:t xml:space="preserve">re viable however the emission released from using HFO are significantly more than the emissions from using Non-edible Raw Agriculture Derived Oil.           </w:t>
      </w:r>
    </w:p>
    <w:p w14:paraId="0E13A7EF" w14:textId="77777777" w:rsidR="0020515C" w:rsidRDefault="0020515C"/>
    <w:tbl>
      <w:tblPr>
        <w:tblStyle w:val="a9"/>
        <w:tblW w:w="10201" w:type="dxa"/>
        <w:tblBorders>
          <w:top w:val="single" w:sz="4" w:space="0" w:color="3EFAFF"/>
          <w:left w:val="single" w:sz="4" w:space="0" w:color="3EFAFF"/>
          <w:bottom w:val="single" w:sz="4" w:space="0" w:color="3EFAFF"/>
          <w:right w:val="single" w:sz="4" w:space="0" w:color="3EFAFF"/>
          <w:insideH w:val="single" w:sz="4" w:space="0" w:color="3EFAFF"/>
          <w:insideV w:val="single" w:sz="4" w:space="0" w:color="3EFAFF"/>
        </w:tblBorders>
        <w:tblLayout w:type="fixed"/>
        <w:tblLook w:val="0400" w:firstRow="0" w:lastRow="0" w:firstColumn="0" w:lastColumn="0" w:noHBand="0" w:noVBand="1"/>
      </w:tblPr>
      <w:tblGrid>
        <w:gridCol w:w="1924"/>
        <w:gridCol w:w="1924"/>
        <w:gridCol w:w="1924"/>
        <w:gridCol w:w="1925"/>
        <w:gridCol w:w="2504"/>
      </w:tblGrid>
      <w:tr w:rsidR="0020515C" w14:paraId="625CBD0E" w14:textId="77777777">
        <w:trPr>
          <w:cantSplit/>
        </w:trPr>
        <w:tc>
          <w:tcPr>
            <w:tcW w:w="1924" w:type="dxa"/>
          </w:tcPr>
          <w:p w14:paraId="231E2470" w14:textId="77777777" w:rsidR="0020515C" w:rsidRDefault="003A08EB">
            <w:pPr>
              <w:jc w:val="center"/>
              <w:rPr>
                <w:b/>
              </w:rPr>
            </w:pPr>
            <w:r>
              <w:rPr>
                <w:b/>
              </w:rPr>
              <w:t>Fuel Type</w:t>
            </w:r>
          </w:p>
        </w:tc>
        <w:tc>
          <w:tcPr>
            <w:tcW w:w="1924" w:type="dxa"/>
          </w:tcPr>
          <w:p w14:paraId="5668A165" w14:textId="77777777" w:rsidR="0020515C" w:rsidRDefault="003A08EB">
            <w:pPr>
              <w:jc w:val="center"/>
              <w:rPr>
                <w:b/>
              </w:rPr>
            </w:pPr>
            <w:r>
              <w:rPr>
                <w:b/>
              </w:rPr>
              <w:t>Volume of Fuel Required</w:t>
            </w:r>
          </w:p>
          <w:p w14:paraId="07048F30" w14:textId="77777777" w:rsidR="0020515C" w:rsidRDefault="003A08EB">
            <w:pPr>
              <w:jc w:val="center"/>
              <w:rPr>
                <w:b/>
              </w:rPr>
            </w:pPr>
            <w:r>
              <w:rPr>
                <w:b/>
              </w:rPr>
              <w:t>(MT)</w:t>
            </w:r>
          </w:p>
        </w:tc>
        <w:tc>
          <w:tcPr>
            <w:tcW w:w="1924" w:type="dxa"/>
          </w:tcPr>
          <w:p w14:paraId="54F5E2B4" w14:textId="77777777" w:rsidR="0020515C" w:rsidRDefault="003A08EB">
            <w:pPr>
              <w:jc w:val="center"/>
              <w:rPr>
                <w:b/>
              </w:rPr>
            </w:pPr>
            <w:r>
              <w:rPr>
                <w:b/>
              </w:rPr>
              <w:t>Average Cost of Fuel</w:t>
            </w:r>
          </w:p>
          <w:p w14:paraId="7806EB0E" w14:textId="77777777" w:rsidR="0020515C" w:rsidRDefault="003A08EB">
            <w:pPr>
              <w:jc w:val="center"/>
              <w:rPr>
                <w:b/>
              </w:rPr>
            </w:pPr>
            <w:r>
              <w:rPr>
                <w:b/>
              </w:rPr>
              <w:t>(RM/MT)</w:t>
            </w:r>
          </w:p>
        </w:tc>
        <w:tc>
          <w:tcPr>
            <w:tcW w:w="1925" w:type="dxa"/>
          </w:tcPr>
          <w:p w14:paraId="3C7465DB" w14:textId="77777777" w:rsidR="0020515C" w:rsidRDefault="003A08EB">
            <w:pPr>
              <w:jc w:val="center"/>
              <w:rPr>
                <w:b/>
              </w:rPr>
            </w:pPr>
            <w:r>
              <w:rPr>
                <w:b/>
              </w:rPr>
              <w:t>Annual Fuel Consumption Cost</w:t>
            </w:r>
          </w:p>
          <w:p w14:paraId="58746071" w14:textId="77777777" w:rsidR="0020515C" w:rsidRDefault="003A08EB">
            <w:pPr>
              <w:jc w:val="center"/>
              <w:rPr>
                <w:b/>
              </w:rPr>
            </w:pPr>
            <w:r>
              <w:rPr>
                <w:b/>
              </w:rPr>
              <w:t>(RM)</w:t>
            </w:r>
          </w:p>
        </w:tc>
        <w:tc>
          <w:tcPr>
            <w:tcW w:w="2504" w:type="dxa"/>
          </w:tcPr>
          <w:p w14:paraId="03A4BFBF" w14:textId="77777777" w:rsidR="0020515C" w:rsidRDefault="003A08EB">
            <w:pPr>
              <w:jc w:val="center"/>
              <w:rPr>
                <w:b/>
              </w:rPr>
            </w:pPr>
            <w:r>
              <w:rPr>
                <w:b/>
              </w:rPr>
              <w:t>Source of Information</w:t>
            </w:r>
          </w:p>
        </w:tc>
      </w:tr>
      <w:tr w:rsidR="0020515C" w14:paraId="5A3D69A7" w14:textId="77777777">
        <w:trPr>
          <w:cantSplit/>
        </w:trPr>
        <w:tc>
          <w:tcPr>
            <w:tcW w:w="1924" w:type="dxa"/>
          </w:tcPr>
          <w:p w14:paraId="1ACDA48B" w14:textId="77777777" w:rsidR="0020515C" w:rsidRDefault="003A08EB">
            <w:pPr>
              <w:jc w:val="center"/>
            </w:pPr>
            <w:r>
              <w:t>HFO</w:t>
            </w:r>
          </w:p>
        </w:tc>
        <w:tc>
          <w:tcPr>
            <w:tcW w:w="1924" w:type="dxa"/>
          </w:tcPr>
          <w:p w14:paraId="5E2E35E5" w14:textId="77777777" w:rsidR="0020515C" w:rsidRDefault="003A08EB">
            <w:pPr>
              <w:jc w:val="center"/>
            </w:pPr>
            <w:r>
              <w:t>994.18</w:t>
            </w:r>
          </w:p>
        </w:tc>
        <w:tc>
          <w:tcPr>
            <w:tcW w:w="1924" w:type="dxa"/>
          </w:tcPr>
          <w:p w14:paraId="2DD68462" w14:textId="77777777" w:rsidR="0020515C" w:rsidRDefault="003A08EB">
            <w:pPr>
              <w:jc w:val="center"/>
            </w:pPr>
            <w:r>
              <w:t>2,393</w:t>
            </w:r>
          </w:p>
        </w:tc>
        <w:tc>
          <w:tcPr>
            <w:tcW w:w="1925" w:type="dxa"/>
          </w:tcPr>
          <w:p w14:paraId="19A1768D" w14:textId="77777777" w:rsidR="0020515C" w:rsidRDefault="003A08EB">
            <w:pPr>
              <w:jc w:val="center"/>
            </w:pPr>
            <w:r>
              <w:t>2,379,072.74</w:t>
            </w:r>
          </w:p>
        </w:tc>
        <w:tc>
          <w:tcPr>
            <w:tcW w:w="2504" w:type="dxa"/>
          </w:tcPr>
          <w:p w14:paraId="624DB59E" w14:textId="77777777" w:rsidR="0020515C" w:rsidRDefault="003A08EB">
            <w:pPr>
              <w:jc w:val="center"/>
            </w:pPr>
            <w:r>
              <w:t>Project Data Sheet, Calculated Figure</w:t>
            </w:r>
          </w:p>
        </w:tc>
      </w:tr>
      <w:tr w:rsidR="0020515C" w14:paraId="7790E944" w14:textId="77777777">
        <w:trPr>
          <w:cantSplit/>
        </w:trPr>
        <w:tc>
          <w:tcPr>
            <w:tcW w:w="1924" w:type="dxa"/>
          </w:tcPr>
          <w:p w14:paraId="010B2428" w14:textId="77777777" w:rsidR="0020515C" w:rsidRDefault="003A08EB">
            <w:pPr>
              <w:jc w:val="center"/>
            </w:pPr>
            <w:r>
              <w:t>NERADOs</w:t>
            </w:r>
          </w:p>
        </w:tc>
        <w:tc>
          <w:tcPr>
            <w:tcW w:w="1924" w:type="dxa"/>
          </w:tcPr>
          <w:p w14:paraId="2376C902" w14:textId="77777777" w:rsidR="0020515C" w:rsidRDefault="003A08EB">
            <w:pPr>
              <w:jc w:val="center"/>
            </w:pPr>
            <w:r>
              <w:t>1,073.68</w:t>
            </w:r>
          </w:p>
        </w:tc>
        <w:tc>
          <w:tcPr>
            <w:tcW w:w="1924" w:type="dxa"/>
          </w:tcPr>
          <w:p w14:paraId="1F0A073B" w14:textId="77777777" w:rsidR="0020515C" w:rsidRDefault="003A08EB">
            <w:pPr>
              <w:jc w:val="center"/>
            </w:pPr>
            <w:r>
              <w:t>3,748.50</w:t>
            </w:r>
            <w:r>
              <w:rPr>
                <w:vertAlign w:val="superscript"/>
              </w:rPr>
              <w:footnoteReference w:id="6"/>
            </w:r>
          </w:p>
        </w:tc>
        <w:tc>
          <w:tcPr>
            <w:tcW w:w="1925" w:type="dxa"/>
          </w:tcPr>
          <w:p w14:paraId="5EC41592" w14:textId="77777777" w:rsidR="0020515C" w:rsidRDefault="003A08EB">
            <w:pPr>
              <w:jc w:val="center"/>
            </w:pPr>
            <w:r>
              <w:t>4,024,689.48</w:t>
            </w:r>
          </w:p>
        </w:tc>
        <w:tc>
          <w:tcPr>
            <w:tcW w:w="2504" w:type="dxa"/>
          </w:tcPr>
          <w:p w14:paraId="237C6DE7" w14:textId="77777777" w:rsidR="0020515C" w:rsidRDefault="003A08EB">
            <w:pPr>
              <w:jc w:val="center"/>
            </w:pPr>
            <w:r>
              <w:t>Project Data Sheet, Calculated Figure</w:t>
            </w:r>
          </w:p>
        </w:tc>
      </w:tr>
    </w:tbl>
    <w:p w14:paraId="0D51D84E" w14:textId="77777777" w:rsidR="0020515C" w:rsidRDefault="0020515C">
      <w:pPr>
        <w:spacing w:after="0"/>
      </w:pPr>
    </w:p>
    <w:p w14:paraId="17E3F2E4" w14:textId="77777777" w:rsidR="0020515C" w:rsidRDefault="003A08EB">
      <w:pPr>
        <w:spacing w:after="0"/>
      </w:pPr>
      <w:r>
        <w:t xml:space="preserve">Coupled with the need for the 8% increase in fuel consumption by NERADOs, this fuel switch would cost JTS </w:t>
      </w:r>
      <w:r>
        <w:rPr>
          <w:b/>
        </w:rPr>
        <w:t>RM 1,645,616.74</w:t>
      </w:r>
      <w:r>
        <w:t xml:space="preserve">. This is an overall increase of </w:t>
      </w:r>
      <w:r>
        <w:rPr>
          <w:b/>
        </w:rPr>
        <w:t>69.2%</w:t>
      </w:r>
      <w:r>
        <w:t xml:space="preserve"> in cost for fuel alone. </w:t>
      </w:r>
    </w:p>
    <w:p w14:paraId="1EE9E468" w14:textId="77777777" w:rsidR="0020515C" w:rsidRDefault="0020515C">
      <w:pPr>
        <w:spacing w:after="0"/>
      </w:pPr>
    </w:p>
    <w:p w14:paraId="0DEC1984" w14:textId="77777777" w:rsidR="0020515C" w:rsidRDefault="003A08EB">
      <w:pPr>
        <w:jc w:val="both"/>
      </w:pPr>
      <w:r>
        <w:t xml:space="preserve">Factoring this additional cost into a simple investment analysis, the </w:t>
      </w:r>
      <w:r>
        <w:t xml:space="preserve">following outcomes were derived: </w:t>
      </w:r>
    </w:p>
    <w:tbl>
      <w:tblPr>
        <w:tblStyle w:val="aa"/>
        <w:tblW w:w="9622" w:type="dxa"/>
        <w:tblBorders>
          <w:top w:val="single" w:sz="4" w:space="0" w:color="3EFAFF"/>
          <w:left w:val="single" w:sz="4" w:space="0" w:color="3EFAFF"/>
          <w:bottom w:val="single" w:sz="4" w:space="0" w:color="3EFAFF"/>
          <w:right w:val="single" w:sz="4" w:space="0" w:color="3EFAFF"/>
          <w:insideH w:val="single" w:sz="4" w:space="0" w:color="3EFAFF"/>
          <w:insideV w:val="single" w:sz="4" w:space="0" w:color="3EFAFF"/>
        </w:tblBorders>
        <w:tblLayout w:type="fixed"/>
        <w:tblLook w:val="0400" w:firstRow="0" w:lastRow="0" w:firstColumn="0" w:lastColumn="0" w:noHBand="0" w:noVBand="1"/>
      </w:tblPr>
      <w:tblGrid>
        <w:gridCol w:w="4815"/>
        <w:gridCol w:w="4807"/>
      </w:tblGrid>
      <w:tr w:rsidR="0020515C" w14:paraId="2323B3C1" w14:textId="77777777">
        <w:trPr>
          <w:cantSplit/>
        </w:trPr>
        <w:tc>
          <w:tcPr>
            <w:tcW w:w="4815" w:type="dxa"/>
            <w:shd w:val="clear" w:color="auto" w:fill="D3DA81"/>
          </w:tcPr>
          <w:p w14:paraId="359B851E" w14:textId="77777777" w:rsidR="0020515C" w:rsidRDefault="003A08EB">
            <w:pPr>
              <w:jc w:val="center"/>
              <w:rPr>
                <w:b/>
              </w:rPr>
            </w:pPr>
            <w:r>
              <w:rPr>
                <w:b/>
              </w:rPr>
              <w:t>Project Consideration</w:t>
            </w:r>
          </w:p>
        </w:tc>
        <w:tc>
          <w:tcPr>
            <w:tcW w:w="4807" w:type="dxa"/>
            <w:shd w:val="clear" w:color="auto" w:fill="D3DA81"/>
          </w:tcPr>
          <w:p w14:paraId="2A4E912A" w14:textId="77777777" w:rsidR="0020515C" w:rsidRDefault="003A08EB">
            <w:pPr>
              <w:jc w:val="center"/>
              <w:rPr>
                <w:b/>
              </w:rPr>
            </w:pPr>
            <w:r>
              <w:rPr>
                <w:b/>
              </w:rPr>
              <w:t>IRR (%)</w:t>
            </w:r>
          </w:p>
        </w:tc>
      </w:tr>
      <w:tr w:rsidR="0020515C" w14:paraId="20E3FBF8" w14:textId="77777777">
        <w:trPr>
          <w:cantSplit/>
        </w:trPr>
        <w:tc>
          <w:tcPr>
            <w:tcW w:w="4815" w:type="dxa"/>
          </w:tcPr>
          <w:p w14:paraId="2BB3AF22" w14:textId="77777777" w:rsidR="0020515C" w:rsidRDefault="003A08EB">
            <w:pPr>
              <w:jc w:val="center"/>
            </w:pPr>
            <w:r>
              <w:t>100% HFO Operations (Baseline)</w:t>
            </w:r>
          </w:p>
        </w:tc>
        <w:tc>
          <w:tcPr>
            <w:tcW w:w="4807" w:type="dxa"/>
          </w:tcPr>
          <w:p w14:paraId="275271C9" w14:textId="77777777" w:rsidR="0020515C" w:rsidRDefault="003A08EB">
            <w:pPr>
              <w:jc w:val="center"/>
            </w:pPr>
            <w:r>
              <w:t>3.919%</w:t>
            </w:r>
          </w:p>
        </w:tc>
      </w:tr>
      <w:tr w:rsidR="0020515C" w14:paraId="102FDE23" w14:textId="77777777">
        <w:trPr>
          <w:cantSplit/>
        </w:trPr>
        <w:tc>
          <w:tcPr>
            <w:tcW w:w="4815" w:type="dxa"/>
          </w:tcPr>
          <w:p w14:paraId="65462BAA" w14:textId="77777777" w:rsidR="0020515C" w:rsidRDefault="003A08EB">
            <w:pPr>
              <w:jc w:val="center"/>
            </w:pPr>
            <w:r>
              <w:t>100% NERADOS Operations (Project)</w:t>
            </w:r>
          </w:p>
        </w:tc>
        <w:tc>
          <w:tcPr>
            <w:tcW w:w="4807" w:type="dxa"/>
          </w:tcPr>
          <w:p w14:paraId="5005F90A" w14:textId="77777777" w:rsidR="0020515C" w:rsidRDefault="003A08EB">
            <w:pPr>
              <w:jc w:val="center"/>
            </w:pPr>
            <w:r>
              <w:t>3.380%</w:t>
            </w:r>
          </w:p>
        </w:tc>
      </w:tr>
    </w:tbl>
    <w:p w14:paraId="17698E9A" w14:textId="77777777" w:rsidR="0020515C" w:rsidRDefault="0020515C">
      <w:pPr>
        <w:spacing w:after="0"/>
      </w:pPr>
    </w:p>
    <w:p w14:paraId="47907207" w14:textId="77777777" w:rsidR="0020515C" w:rsidRDefault="003A08EB">
      <w:pPr>
        <w:spacing w:after="0"/>
        <w:rPr>
          <w:b/>
        </w:rPr>
      </w:pPr>
      <w:r>
        <w:rPr>
          <w:b/>
        </w:rPr>
        <w:t xml:space="preserve">Outcome of Sup-step 2c: </w:t>
      </w:r>
    </w:p>
    <w:p w14:paraId="0B734658" w14:textId="77777777" w:rsidR="0020515C" w:rsidRDefault="003A08EB">
      <w:pPr>
        <w:spacing w:after="0"/>
        <w:jc w:val="both"/>
      </w:pPr>
      <w:r>
        <w:t>From the analysis above, 100% HFO Operations will have a higher IRR as compared to 100% NERADOS Operations. As such, it is justified that 100% HFO Operations are a financially more viable alternative to the project activity. However, this would have led to</w:t>
      </w:r>
      <w:r>
        <w:t xml:space="preserve"> higher emissions. </w:t>
      </w:r>
    </w:p>
    <w:p w14:paraId="605E629A" w14:textId="77777777" w:rsidR="0020515C" w:rsidRDefault="0020515C">
      <w:pPr>
        <w:spacing w:after="0"/>
      </w:pPr>
    </w:p>
    <w:p w14:paraId="1FF99679" w14:textId="77777777" w:rsidR="0020515C" w:rsidRDefault="003A08EB">
      <w:pPr>
        <w:spacing w:after="0" w:line="240" w:lineRule="auto"/>
        <w:ind w:left="360"/>
        <w:rPr>
          <w:b/>
        </w:rPr>
      </w:pPr>
      <w:r>
        <w:rPr>
          <w:b/>
        </w:rPr>
        <w:lastRenderedPageBreak/>
        <w:tab/>
        <w:t xml:space="preserve">Sub-Step 2d: Sensitivity Analysis </w:t>
      </w:r>
    </w:p>
    <w:p w14:paraId="450E6258" w14:textId="77777777" w:rsidR="0020515C" w:rsidRDefault="0020515C">
      <w:pPr>
        <w:spacing w:after="0"/>
      </w:pPr>
    </w:p>
    <w:p w14:paraId="53DFA142" w14:textId="77777777" w:rsidR="0020515C" w:rsidRDefault="003A08EB">
      <w:pPr>
        <w:spacing w:after="0"/>
        <w:jc w:val="both"/>
      </w:pPr>
      <w:r>
        <w:t>A sensitivity analysis was performed in order to evaluate if there’s any possible scenario where the project can be economically feasible for JTS investment decision criteria without considering CER</w:t>
      </w:r>
      <w:r>
        <w:t xml:space="preserve">’s revenue. </w:t>
      </w:r>
    </w:p>
    <w:p w14:paraId="453A5245" w14:textId="77777777" w:rsidR="0020515C" w:rsidRDefault="0020515C">
      <w:pPr>
        <w:spacing w:after="0"/>
        <w:jc w:val="both"/>
        <w:rPr>
          <w:b/>
        </w:rPr>
      </w:pPr>
    </w:p>
    <w:p w14:paraId="6972ED1E" w14:textId="77777777" w:rsidR="0020515C" w:rsidRDefault="003A08EB">
      <w:pPr>
        <w:spacing w:after="0"/>
        <w:jc w:val="both"/>
      </w:pPr>
      <w:r>
        <w:t xml:space="preserve">In the Guidance on the Assessment of Investment Analysis, paragraph 20 mentions the following: </w:t>
      </w:r>
    </w:p>
    <w:p w14:paraId="78FF7FBF" w14:textId="77777777" w:rsidR="0020515C" w:rsidRDefault="003A08EB">
      <w:pPr>
        <w:spacing w:after="0"/>
        <w:jc w:val="both"/>
      </w:pPr>
      <w:r>
        <w:rPr>
          <w:i/>
        </w:rPr>
        <w:t>Only variables, including the initial investment cost, that constitute more than 20% of either total project costs or total project revenues shoul</w:t>
      </w:r>
      <w:r>
        <w:rPr>
          <w:i/>
        </w:rPr>
        <w:t xml:space="preserve">d be subjected to reasonable variation (all parameters varied need not necessarily be subjected to both negative and positive variations of the same magnitude). </w:t>
      </w:r>
    </w:p>
    <w:p w14:paraId="7CD4B925" w14:textId="77777777" w:rsidR="0020515C" w:rsidRDefault="0020515C">
      <w:pPr>
        <w:spacing w:after="0"/>
        <w:jc w:val="both"/>
      </w:pPr>
    </w:p>
    <w:p w14:paraId="07CFBCE7" w14:textId="77777777" w:rsidR="0020515C" w:rsidRDefault="003A08EB">
      <w:pPr>
        <w:spacing w:after="0"/>
        <w:jc w:val="both"/>
      </w:pPr>
      <w:r>
        <w:t xml:space="preserve">For the last paragraph, we conclude the following variables in the sensitivity analysis: </w:t>
      </w:r>
    </w:p>
    <w:p w14:paraId="478E9228" w14:textId="77777777" w:rsidR="0020515C" w:rsidRDefault="0020515C">
      <w:pPr>
        <w:spacing w:after="0"/>
        <w:jc w:val="both"/>
      </w:pPr>
    </w:p>
    <w:p w14:paraId="4389D0C3" w14:textId="77777777" w:rsidR="0020515C" w:rsidRDefault="003A08EB">
      <w:pPr>
        <w:numPr>
          <w:ilvl w:val="2"/>
          <w:numId w:val="7"/>
        </w:numPr>
        <w:spacing w:after="0" w:line="240" w:lineRule="auto"/>
        <w:jc w:val="both"/>
      </w:pPr>
      <w:r>
        <w:t>In</w:t>
      </w:r>
      <w:r>
        <w:t>vestment: The paragraph mentions that the investment cost should be included in the sensitivity analysis.</w:t>
      </w:r>
    </w:p>
    <w:p w14:paraId="191AA694" w14:textId="77777777" w:rsidR="0020515C" w:rsidRDefault="003A08EB">
      <w:pPr>
        <w:numPr>
          <w:ilvl w:val="2"/>
          <w:numId w:val="7"/>
        </w:numPr>
        <w:spacing w:after="0" w:line="240" w:lineRule="auto"/>
        <w:jc w:val="both"/>
      </w:pPr>
      <w:r>
        <w:t xml:space="preserve">Fossil fuel prices: This cost represents the baseline fuel energy cost that will be generated in absence of project activity as a default activity. </w:t>
      </w:r>
    </w:p>
    <w:p w14:paraId="2E753829" w14:textId="77777777" w:rsidR="0020515C" w:rsidRDefault="003A08EB">
      <w:pPr>
        <w:numPr>
          <w:ilvl w:val="2"/>
          <w:numId w:val="7"/>
        </w:numPr>
        <w:spacing w:after="0" w:line="240" w:lineRule="auto"/>
        <w:jc w:val="both"/>
      </w:pPr>
      <w:r>
        <w:t>Biomass fuel prices: This cost represents the project fuel energy cost that will be generated during project activity due to fossil fuel displacement.</w:t>
      </w:r>
    </w:p>
    <w:p w14:paraId="61F83FCE" w14:textId="77777777" w:rsidR="0020515C" w:rsidRDefault="0020515C">
      <w:pPr>
        <w:spacing w:after="0"/>
        <w:jc w:val="both"/>
        <w:rPr>
          <w:b/>
        </w:rPr>
      </w:pPr>
    </w:p>
    <w:p w14:paraId="0BB4A38C" w14:textId="77777777" w:rsidR="0020515C" w:rsidRDefault="003A08EB">
      <w:pPr>
        <w:jc w:val="both"/>
      </w:pPr>
      <w:r>
        <w:t xml:space="preserve">The financial indicator fluctuates are presented below: </w:t>
      </w:r>
    </w:p>
    <w:tbl>
      <w:tblPr>
        <w:tblStyle w:val="ab"/>
        <w:tblW w:w="8521" w:type="dxa"/>
        <w:tblLayout w:type="fixed"/>
        <w:tblLook w:val="0400" w:firstRow="0" w:lastRow="0" w:firstColumn="0" w:lastColumn="0" w:noHBand="0" w:noVBand="1"/>
      </w:tblPr>
      <w:tblGrid>
        <w:gridCol w:w="2860"/>
        <w:gridCol w:w="1887"/>
        <w:gridCol w:w="1887"/>
        <w:gridCol w:w="1887"/>
      </w:tblGrid>
      <w:tr w:rsidR="0020515C" w14:paraId="70375344" w14:textId="77777777">
        <w:trPr>
          <w:trHeight w:val="300"/>
        </w:trPr>
        <w:tc>
          <w:tcPr>
            <w:tcW w:w="2860" w:type="dxa"/>
            <w:vMerge w:val="restart"/>
            <w:tcBorders>
              <w:top w:val="single" w:sz="4" w:space="0" w:color="000000"/>
              <w:left w:val="single" w:sz="4" w:space="0" w:color="000000"/>
              <w:bottom w:val="single" w:sz="4" w:space="0" w:color="000000"/>
              <w:right w:val="single" w:sz="4" w:space="0" w:color="000000"/>
            </w:tcBorders>
            <w:shd w:val="clear" w:color="auto" w:fill="C0C0C0"/>
            <w:vAlign w:val="center"/>
          </w:tcPr>
          <w:p w14:paraId="2BF2DFF1" w14:textId="77777777" w:rsidR="0020515C" w:rsidRDefault="003A08EB">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Parameters</w:t>
            </w:r>
          </w:p>
        </w:tc>
        <w:tc>
          <w:tcPr>
            <w:tcW w:w="5661" w:type="dxa"/>
            <w:gridSpan w:val="3"/>
            <w:tcBorders>
              <w:top w:val="single" w:sz="4" w:space="0" w:color="000000"/>
              <w:left w:val="nil"/>
              <w:bottom w:val="single" w:sz="4" w:space="0" w:color="000000"/>
              <w:right w:val="single" w:sz="4" w:space="0" w:color="000000"/>
            </w:tcBorders>
            <w:shd w:val="clear" w:color="auto" w:fill="C0C0C0"/>
            <w:vAlign w:val="bottom"/>
          </w:tcPr>
          <w:p w14:paraId="1F85EF3A" w14:textId="77777777" w:rsidR="0020515C" w:rsidRDefault="003A08EB">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Variation (%)</w:t>
            </w:r>
          </w:p>
        </w:tc>
      </w:tr>
      <w:tr w:rsidR="0020515C" w14:paraId="3E39E4FF" w14:textId="77777777">
        <w:trPr>
          <w:trHeight w:val="300"/>
        </w:trPr>
        <w:tc>
          <w:tcPr>
            <w:tcW w:w="2860" w:type="dxa"/>
            <w:vMerge/>
            <w:tcBorders>
              <w:top w:val="single" w:sz="4" w:space="0" w:color="000000"/>
              <w:left w:val="single" w:sz="4" w:space="0" w:color="000000"/>
              <w:bottom w:val="single" w:sz="4" w:space="0" w:color="000000"/>
              <w:right w:val="single" w:sz="4" w:space="0" w:color="000000"/>
            </w:tcBorders>
            <w:shd w:val="clear" w:color="auto" w:fill="C0C0C0"/>
            <w:vAlign w:val="center"/>
          </w:tcPr>
          <w:p w14:paraId="158257AF" w14:textId="77777777" w:rsidR="0020515C" w:rsidRDefault="0020515C">
            <w:pPr>
              <w:widowControl w:val="0"/>
              <w:pBdr>
                <w:top w:val="nil"/>
                <w:left w:val="nil"/>
                <w:bottom w:val="nil"/>
                <w:right w:val="nil"/>
                <w:between w:val="nil"/>
              </w:pBdr>
              <w:spacing w:after="0" w:line="276" w:lineRule="auto"/>
              <w:rPr>
                <w:rFonts w:ascii="Times New Roman" w:eastAsia="Times New Roman" w:hAnsi="Times New Roman" w:cs="Times New Roman"/>
                <w:b/>
                <w:color w:val="000000"/>
              </w:rPr>
            </w:pPr>
          </w:p>
        </w:tc>
        <w:tc>
          <w:tcPr>
            <w:tcW w:w="1887" w:type="dxa"/>
            <w:tcBorders>
              <w:top w:val="nil"/>
              <w:left w:val="nil"/>
              <w:bottom w:val="single" w:sz="4" w:space="0" w:color="000000"/>
              <w:right w:val="single" w:sz="4" w:space="0" w:color="000000"/>
            </w:tcBorders>
            <w:shd w:val="clear" w:color="auto" w:fill="C0C0C0"/>
            <w:vAlign w:val="bottom"/>
          </w:tcPr>
          <w:p w14:paraId="446A9157" w14:textId="77777777" w:rsidR="0020515C" w:rsidRDefault="003A08EB">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-10%</w:t>
            </w:r>
          </w:p>
        </w:tc>
        <w:tc>
          <w:tcPr>
            <w:tcW w:w="1887" w:type="dxa"/>
            <w:tcBorders>
              <w:top w:val="nil"/>
              <w:left w:val="nil"/>
              <w:bottom w:val="single" w:sz="4" w:space="0" w:color="000000"/>
              <w:right w:val="single" w:sz="4" w:space="0" w:color="000000"/>
            </w:tcBorders>
            <w:shd w:val="clear" w:color="auto" w:fill="C0C0C0"/>
            <w:vAlign w:val="bottom"/>
          </w:tcPr>
          <w:p w14:paraId="47569C5C" w14:textId="77777777" w:rsidR="0020515C" w:rsidRDefault="003A08EB">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0%</w:t>
            </w:r>
          </w:p>
        </w:tc>
        <w:tc>
          <w:tcPr>
            <w:tcW w:w="1887" w:type="dxa"/>
            <w:tcBorders>
              <w:top w:val="nil"/>
              <w:left w:val="nil"/>
              <w:bottom w:val="single" w:sz="4" w:space="0" w:color="000000"/>
              <w:right w:val="single" w:sz="4" w:space="0" w:color="000000"/>
            </w:tcBorders>
            <w:shd w:val="clear" w:color="auto" w:fill="C0C0C0"/>
            <w:vAlign w:val="bottom"/>
          </w:tcPr>
          <w:p w14:paraId="60B94285" w14:textId="77777777" w:rsidR="0020515C" w:rsidRDefault="003A08EB">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10%</w:t>
            </w:r>
          </w:p>
        </w:tc>
      </w:tr>
      <w:tr w:rsidR="0020515C" w14:paraId="04599B89" w14:textId="77777777">
        <w:trPr>
          <w:trHeight w:val="300"/>
        </w:trPr>
        <w:tc>
          <w:tcPr>
            <w:tcW w:w="2860" w:type="dxa"/>
            <w:tcBorders>
              <w:top w:val="nil"/>
              <w:left w:val="single" w:sz="4" w:space="0" w:color="000000"/>
              <w:bottom w:val="single" w:sz="4" w:space="0" w:color="000000"/>
              <w:right w:val="single" w:sz="4" w:space="0" w:color="000000"/>
            </w:tcBorders>
            <w:shd w:val="clear" w:color="auto" w:fill="auto"/>
            <w:vAlign w:val="center"/>
          </w:tcPr>
          <w:p w14:paraId="4E12EE11" w14:textId="77777777" w:rsidR="0020515C" w:rsidRDefault="003A08EB">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Cost of HFOs</w:t>
            </w:r>
          </w:p>
        </w:tc>
        <w:tc>
          <w:tcPr>
            <w:tcW w:w="1887" w:type="dxa"/>
            <w:tcBorders>
              <w:top w:val="nil"/>
              <w:left w:val="nil"/>
              <w:bottom w:val="single" w:sz="4" w:space="0" w:color="000000"/>
              <w:right w:val="single" w:sz="4" w:space="0" w:color="000000"/>
            </w:tcBorders>
            <w:shd w:val="clear" w:color="auto" w:fill="auto"/>
            <w:vAlign w:val="bottom"/>
          </w:tcPr>
          <w:p w14:paraId="4743DD70" w14:textId="77777777" w:rsidR="0020515C" w:rsidRDefault="003A08EB">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4.00%</w:t>
            </w:r>
          </w:p>
        </w:tc>
        <w:tc>
          <w:tcPr>
            <w:tcW w:w="1887" w:type="dxa"/>
            <w:tcBorders>
              <w:top w:val="nil"/>
              <w:left w:val="nil"/>
              <w:bottom w:val="single" w:sz="4" w:space="0" w:color="000000"/>
              <w:right w:val="single" w:sz="4" w:space="0" w:color="000000"/>
            </w:tcBorders>
            <w:shd w:val="clear" w:color="auto" w:fill="auto"/>
            <w:vAlign w:val="bottom"/>
          </w:tcPr>
          <w:p w14:paraId="1192F4AC" w14:textId="77777777" w:rsidR="0020515C" w:rsidRDefault="003A08EB">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3.38%</w:t>
            </w:r>
          </w:p>
        </w:tc>
        <w:tc>
          <w:tcPr>
            <w:tcW w:w="1887" w:type="dxa"/>
            <w:tcBorders>
              <w:top w:val="nil"/>
              <w:left w:val="nil"/>
              <w:bottom w:val="single" w:sz="4" w:space="0" w:color="000000"/>
              <w:right w:val="single" w:sz="4" w:space="0" w:color="000000"/>
            </w:tcBorders>
            <w:shd w:val="clear" w:color="auto" w:fill="FFFFFF"/>
            <w:vAlign w:val="bottom"/>
          </w:tcPr>
          <w:p w14:paraId="4DC11BF0" w14:textId="77777777" w:rsidR="0020515C" w:rsidRDefault="003A08EB">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3.84%</w:t>
            </w:r>
          </w:p>
        </w:tc>
      </w:tr>
      <w:tr w:rsidR="0020515C" w14:paraId="37EAFAFD" w14:textId="77777777">
        <w:trPr>
          <w:trHeight w:val="300"/>
        </w:trPr>
        <w:tc>
          <w:tcPr>
            <w:tcW w:w="2860" w:type="dxa"/>
            <w:tcBorders>
              <w:top w:val="nil"/>
              <w:left w:val="single" w:sz="4" w:space="0" w:color="000000"/>
              <w:bottom w:val="single" w:sz="4" w:space="0" w:color="000000"/>
              <w:right w:val="single" w:sz="4" w:space="0" w:color="000000"/>
            </w:tcBorders>
            <w:shd w:val="clear" w:color="auto" w:fill="auto"/>
            <w:vAlign w:val="center"/>
          </w:tcPr>
          <w:p w14:paraId="7CB085F9" w14:textId="77777777" w:rsidR="0020515C" w:rsidRDefault="003A08EB">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Cost of NERADOs</w:t>
            </w:r>
          </w:p>
        </w:tc>
        <w:tc>
          <w:tcPr>
            <w:tcW w:w="1887" w:type="dxa"/>
            <w:tcBorders>
              <w:top w:val="nil"/>
              <w:left w:val="nil"/>
              <w:bottom w:val="single" w:sz="4" w:space="0" w:color="000000"/>
              <w:right w:val="single" w:sz="4" w:space="0" w:color="000000"/>
            </w:tcBorders>
            <w:shd w:val="clear" w:color="auto" w:fill="auto"/>
            <w:vAlign w:val="bottom"/>
          </w:tcPr>
          <w:p w14:paraId="1B108BEF" w14:textId="77777777" w:rsidR="0020515C" w:rsidRDefault="003A08EB">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3.51%</w:t>
            </w:r>
          </w:p>
        </w:tc>
        <w:tc>
          <w:tcPr>
            <w:tcW w:w="1887" w:type="dxa"/>
            <w:tcBorders>
              <w:top w:val="nil"/>
              <w:left w:val="nil"/>
              <w:bottom w:val="single" w:sz="4" w:space="0" w:color="000000"/>
              <w:right w:val="single" w:sz="4" w:space="0" w:color="000000"/>
            </w:tcBorders>
            <w:shd w:val="clear" w:color="auto" w:fill="auto"/>
            <w:vAlign w:val="bottom"/>
          </w:tcPr>
          <w:p w14:paraId="64D507A5" w14:textId="77777777" w:rsidR="0020515C" w:rsidRDefault="003A08EB">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3.38%</w:t>
            </w:r>
          </w:p>
        </w:tc>
        <w:tc>
          <w:tcPr>
            <w:tcW w:w="1887" w:type="dxa"/>
            <w:tcBorders>
              <w:top w:val="nil"/>
              <w:left w:val="nil"/>
              <w:bottom w:val="single" w:sz="4" w:space="0" w:color="000000"/>
              <w:right w:val="single" w:sz="4" w:space="0" w:color="000000"/>
            </w:tcBorders>
            <w:shd w:val="clear" w:color="auto" w:fill="FFFFFF"/>
            <w:vAlign w:val="bottom"/>
          </w:tcPr>
          <w:p w14:paraId="5B932B24" w14:textId="77777777" w:rsidR="0020515C" w:rsidRDefault="003A08EB">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3.25%</w:t>
            </w:r>
          </w:p>
        </w:tc>
      </w:tr>
      <w:tr w:rsidR="0020515C" w14:paraId="587B6343" w14:textId="77777777">
        <w:trPr>
          <w:trHeight w:val="300"/>
        </w:trPr>
        <w:tc>
          <w:tcPr>
            <w:tcW w:w="2860" w:type="dxa"/>
            <w:tcBorders>
              <w:top w:val="nil"/>
              <w:left w:val="single" w:sz="4" w:space="0" w:color="000000"/>
              <w:bottom w:val="single" w:sz="4" w:space="0" w:color="000000"/>
              <w:right w:val="single" w:sz="4" w:space="0" w:color="000000"/>
            </w:tcBorders>
            <w:shd w:val="clear" w:color="auto" w:fill="auto"/>
            <w:vAlign w:val="center"/>
          </w:tcPr>
          <w:p w14:paraId="4CAB9FDD" w14:textId="77777777" w:rsidR="0020515C" w:rsidRDefault="003A08EB">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Project Investment Cost </w:t>
            </w:r>
          </w:p>
        </w:tc>
        <w:tc>
          <w:tcPr>
            <w:tcW w:w="1887" w:type="dxa"/>
            <w:tcBorders>
              <w:top w:val="nil"/>
              <w:left w:val="nil"/>
              <w:bottom w:val="single" w:sz="4" w:space="0" w:color="000000"/>
              <w:right w:val="single" w:sz="4" w:space="0" w:color="000000"/>
            </w:tcBorders>
            <w:shd w:val="clear" w:color="auto" w:fill="auto"/>
            <w:vAlign w:val="bottom"/>
          </w:tcPr>
          <w:p w14:paraId="6F20C6F6" w14:textId="77777777" w:rsidR="0020515C" w:rsidRDefault="003A08EB">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4.57%</w:t>
            </w:r>
          </w:p>
        </w:tc>
        <w:tc>
          <w:tcPr>
            <w:tcW w:w="1887" w:type="dxa"/>
            <w:tcBorders>
              <w:top w:val="nil"/>
              <w:left w:val="nil"/>
              <w:bottom w:val="single" w:sz="4" w:space="0" w:color="000000"/>
              <w:right w:val="single" w:sz="4" w:space="0" w:color="000000"/>
            </w:tcBorders>
            <w:shd w:val="clear" w:color="auto" w:fill="auto"/>
            <w:vAlign w:val="bottom"/>
          </w:tcPr>
          <w:p w14:paraId="577DB7DD" w14:textId="77777777" w:rsidR="0020515C" w:rsidRDefault="003A08EB">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3.38%</w:t>
            </w:r>
          </w:p>
        </w:tc>
        <w:tc>
          <w:tcPr>
            <w:tcW w:w="1887" w:type="dxa"/>
            <w:tcBorders>
              <w:top w:val="nil"/>
              <w:left w:val="nil"/>
              <w:bottom w:val="single" w:sz="4" w:space="0" w:color="000000"/>
              <w:right w:val="single" w:sz="4" w:space="0" w:color="000000"/>
            </w:tcBorders>
            <w:shd w:val="clear" w:color="auto" w:fill="FFFFFF"/>
            <w:vAlign w:val="bottom"/>
          </w:tcPr>
          <w:p w14:paraId="0D0373BA" w14:textId="77777777" w:rsidR="0020515C" w:rsidRDefault="003A08EB">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2.35%</w:t>
            </w:r>
          </w:p>
        </w:tc>
      </w:tr>
      <w:tr w:rsidR="0020515C" w14:paraId="4C7DE6C6" w14:textId="77777777">
        <w:trPr>
          <w:trHeight w:val="300"/>
        </w:trPr>
        <w:tc>
          <w:tcPr>
            <w:tcW w:w="2860" w:type="dxa"/>
            <w:tcBorders>
              <w:top w:val="nil"/>
              <w:left w:val="single" w:sz="4" w:space="0" w:color="000000"/>
              <w:bottom w:val="single" w:sz="4" w:space="0" w:color="000000"/>
              <w:right w:val="single" w:sz="4" w:space="0" w:color="000000"/>
            </w:tcBorders>
            <w:shd w:val="clear" w:color="auto" w:fill="auto"/>
            <w:vAlign w:val="center"/>
          </w:tcPr>
          <w:p w14:paraId="109BE021" w14:textId="77777777" w:rsidR="0020515C" w:rsidRDefault="003A08EB">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Benchmark </w:t>
            </w:r>
          </w:p>
        </w:tc>
        <w:tc>
          <w:tcPr>
            <w:tcW w:w="5661" w:type="dxa"/>
            <w:gridSpan w:val="3"/>
            <w:tcBorders>
              <w:top w:val="single" w:sz="4" w:space="0" w:color="000000"/>
              <w:left w:val="nil"/>
              <w:bottom w:val="single" w:sz="4" w:space="0" w:color="000000"/>
              <w:right w:val="single" w:sz="4" w:space="0" w:color="000000"/>
            </w:tcBorders>
            <w:shd w:val="clear" w:color="auto" w:fill="auto"/>
            <w:vAlign w:val="bottom"/>
          </w:tcPr>
          <w:p w14:paraId="46F1FCD9" w14:textId="77777777" w:rsidR="0020515C" w:rsidRDefault="003A08EB">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9.31%</w:t>
            </w:r>
            <w:r>
              <w:rPr>
                <w:rFonts w:ascii="Times New Roman" w:eastAsia="Times New Roman" w:hAnsi="Times New Roman" w:cs="Times New Roman"/>
                <w:color w:val="000000"/>
                <w:vertAlign w:val="superscript"/>
              </w:rPr>
              <w:footnoteReference w:id="7"/>
            </w:r>
          </w:p>
        </w:tc>
      </w:tr>
    </w:tbl>
    <w:p w14:paraId="150B20E2" w14:textId="77777777" w:rsidR="0020515C" w:rsidRDefault="0020515C">
      <w:pPr>
        <w:spacing w:after="0"/>
        <w:jc w:val="both"/>
        <w:rPr>
          <w:b/>
        </w:rPr>
      </w:pPr>
    </w:p>
    <w:p w14:paraId="66F9479B" w14:textId="77777777" w:rsidR="0020515C" w:rsidRDefault="003A08EB">
      <w:pPr>
        <w:spacing w:after="0"/>
        <w:jc w:val="both"/>
        <w:rPr>
          <w:b/>
        </w:rPr>
      </w:pPr>
      <w:r>
        <w:rPr>
          <w:b/>
        </w:rPr>
        <w:t>Outcome of Sub-Step 2d:</w:t>
      </w:r>
    </w:p>
    <w:p w14:paraId="043CE66B" w14:textId="77777777" w:rsidR="0020515C" w:rsidRDefault="003A08EB">
      <w:pPr>
        <w:spacing w:after="0"/>
        <w:jc w:val="both"/>
      </w:pPr>
      <w:r>
        <w:t>A scenario in which fossil fuels prices increase significantly without affecting biomass residues prices is not realistic. This is mainly because biomass residues final cost is related to the fossil fuels cost. The biomass residues cost is comprising of se</w:t>
      </w:r>
      <w:r>
        <w:t xml:space="preserve">veral factors </w:t>
      </w:r>
      <w:r>
        <w:lastRenderedPageBreak/>
        <w:t>such as collection, preparation, transportation, etc. As a result, it is not plausible a scenario in which fossil fuels prices increase without affecting biomass residues price.</w:t>
      </w:r>
    </w:p>
    <w:p w14:paraId="2F6059EF" w14:textId="77777777" w:rsidR="0020515C" w:rsidRDefault="0020515C">
      <w:pPr>
        <w:spacing w:after="0"/>
        <w:jc w:val="both"/>
        <w:rPr>
          <w:b/>
        </w:rPr>
      </w:pPr>
    </w:p>
    <w:p w14:paraId="1E66EF1B" w14:textId="77777777" w:rsidR="0020515C" w:rsidRDefault="003A08EB">
      <w:pPr>
        <w:spacing w:after="0"/>
        <w:jc w:val="both"/>
      </w:pPr>
      <w:r>
        <w:t>A scenario in which biomass residues prices decrease significantly is also not realistic. This would imply that other costs independent from biomass residues transportation would have to be reduced enormously; however, since these activities involve manpow</w:t>
      </w:r>
      <w:r>
        <w:t xml:space="preserve">er and in some cases fossil fuels or electricity consumption, the trend of this cost is to be increased at least by the inflation rate in the country which is expected to be around [0.97%] by the start of the project activity. </w:t>
      </w:r>
    </w:p>
    <w:p w14:paraId="6DEFAB02" w14:textId="77777777" w:rsidR="0020515C" w:rsidRDefault="0020515C">
      <w:pPr>
        <w:spacing w:after="0"/>
        <w:jc w:val="both"/>
        <w:rPr>
          <w:b/>
        </w:rPr>
      </w:pPr>
    </w:p>
    <w:p w14:paraId="1E806184" w14:textId="77777777" w:rsidR="0020515C" w:rsidRDefault="003A08EB">
      <w:pPr>
        <w:spacing w:after="0"/>
        <w:jc w:val="both"/>
        <w:rPr>
          <w:b/>
        </w:rPr>
      </w:pPr>
      <w:r>
        <w:rPr>
          <w:b/>
        </w:rPr>
        <w:t>Outcome of Step 2:</w:t>
      </w:r>
    </w:p>
    <w:p w14:paraId="3E29CD1C" w14:textId="77777777" w:rsidR="0020515C" w:rsidRDefault="003A08EB">
      <w:pPr>
        <w:spacing w:after="0"/>
        <w:jc w:val="both"/>
      </w:pPr>
      <w:r>
        <w:t>The addi</w:t>
      </w:r>
      <w:r>
        <w:t xml:space="preserve">tionality of the project activity has been clearly demonstrated based on the Investment analysis. </w:t>
      </w:r>
    </w:p>
    <w:p w14:paraId="64AE81F0" w14:textId="77777777" w:rsidR="0020515C" w:rsidRDefault="0020515C">
      <w:pPr>
        <w:spacing w:after="0"/>
        <w:jc w:val="both"/>
      </w:pPr>
    </w:p>
    <w:p w14:paraId="15BBBB11" w14:textId="77777777" w:rsidR="0020515C" w:rsidRDefault="003A08EB">
      <w:pPr>
        <w:spacing w:after="0"/>
        <w:jc w:val="both"/>
      </w:pPr>
      <w:r>
        <w:t>In conclusion, the project is in accordance with the requirements of this step, and it’s demonstrated that the project’s activity is additional; this conclu</w:t>
      </w:r>
      <w:r>
        <w:t xml:space="preserve">sion is supported by the following: </w:t>
      </w:r>
    </w:p>
    <w:p w14:paraId="5E043DB6" w14:textId="77777777" w:rsidR="0020515C" w:rsidRDefault="003A08EB">
      <w:pPr>
        <w:numPr>
          <w:ilvl w:val="0"/>
          <w:numId w:val="27"/>
        </w:numPr>
        <w:spacing w:after="0" w:line="240" w:lineRule="auto"/>
        <w:jc w:val="both"/>
      </w:pPr>
      <w:r>
        <w:t>In the investment analysis whereby, it is justified that 100% HFO Operations are a financially more viable alternative to the project activity.</w:t>
      </w:r>
    </w:p>
    <w:p w14:paraId="63C05458" w14:textId="77777777" w:rsidR="0020515C" w:rsidRDefault="003A08EB">
      <w:pPr>
        <w:spacing w:after="0" w:line="240" w:lineRule="auto"/>
        <w:ind w:left="720"/>
        <w:jc w:val="both"/>
      </w:pPr>
      <w:r>
        <w:t xml:space="preserve"> </w:t>
      </w:r>
    </w:p>
    <w:p w14:paraId="64709D04" w14:textId="77777777" w:rsidR="0020515C" w:rsidRDefault="003A08EB">
      <w:pPr>
        <w:numPr>
          <w:ilvl w:val="0"/>
          <w:numId w:val="27"/>
        </w:numPr>
        <w:spacing w:after="0" w:line="240" w:lineRule="auto"/>
        <w:jc w:val="both"/>
      </w:pPr>
      <w:r>
        <w:t>In the sensitivity analysis the variable that has the most remarkable imp</w:t>
      </w:r>
      <w:r>
        <w:t xml:space="preserve">act on the project’s IRR are the fossil fuel and biomass fuel prices. However, it is clearly demonstrated that in the most positive scenario when the biomass price is decreased by 10%, the project’s IRR is still clearly below the benchmark. </w:t>
      </w:r>
    </w:p>
    <w:p w14:paraId="4F44959E" w14:textId="77777777" w:rsidR="0020515C" w:rsidRDefault="0020515C">
      <w:pPr>
        <w:spacing w:after="0"/>
        <w:ind w:left="360"/>
        <w:jc w:val="both"/>
      </w:pPr>
    </w:p>
    <w:p w14:paraId="152CAF35" w14:textId="77777777" w:rsidR="0020515C" w:rsidRDefault="003A08EB">
      <w:pPr>
        <w:spacing w:after="0"/>
        <w:ind w:left="360"/>
        <w:jc w:val="both"/>
      </w:pPr>
      <w:r>
        <w:t xml:space="preserve">In conclusion, the development of the project activity without the carbon credits incentive does not represent an attractive investment alternative. </w:t>
      </w:r>
    </w:p>
    <w:p w14:paraId="6E4A51CD" w14:textId="77777777" w:rsidR="0020515C" w:rsidRDefault="003A08EB">
      <w:pPr>
        <w:spacing w:line="276" w:lineRule="auto"/>
        <w:rPr>
          <w:b/>
        </w:rPr>
      </w:pPr>
      <w:r>
        <w:rPr>
          <w:b/>
        </w:rPr>
        <w:t>Barrier Analysis:</w:t>
      </w:r>
    </w:p>
    <w:p w14:paraId="3431259A" w14:textId="77777777" w:rsidR="0020515C" w:rsidRDefault="003A08EB">
      <w:pPr>
        <w:spacing w:line="276" w:lineRule="auto"/>
        <w:jc w:val="both"/>
        <w:rPr>
          <w:highlight w:val="yellow"/>
        </w:rPr>
      </w:pPr>
      <w:r>
        <w:t xml:space="preserve">Project </w:t>
      </w:r>
      <w:r>
        <w:t>proponents</w:t>
      </w:r>
      <w:r>
        <w:t xml:space="preserve"> can use either investment analysis or barrier analysis step. As proje</w:t>
      </w:r>
      <w:r>
        <w:t>ct proponents already apply the investment analysis it is not required to elaborate on barriers analysis.</w:t>
      </w:r>
    </w:p>
    <w:p w14:paraId="5C7C4FCC" w14:textId="77777777" w:rsidR="0020515C" w:rsidRDefault="003A08EB">
      <w:pPr>
        <w:spacing w:line="276" w:lineRule="auto"/>
        <w:jc w:val="both"/>
        <w:rPr>
          <w:b/>
        </w:rPr>
      </w:pPr>
      <w:r>
        <w:rPr>
          <w:b/>
        </w:rPr>
        <w:t xml:space="preserve">Common Practice Analysis: </w:t>
      </w:r>
    </w:p>
    <w:p w14:paraId="280E308F" w14:textId="77777777" w:rsidR="0020515C" w:rsidRDefault="003A08EB">
      <w:pPr>
        <w:spacing w:line="276" w:lineRule="auto"/>
        <w:jc w:val="both"/>
      </w:pPr>
      <w:r>
        <w:t>The latest version 03.1 of the CDM methodological tool Common practice is applied:</w:t>
      </w:r>
    </w:p>
    <w:p w14:paraId="4369A38F" w14:textId="77777777" w:rsidR="0020515C" w:rsidRDefault="003A08EB">
      <w:pPr>
        <w:spacing w:line="276" w:lineRule="auto"/>
        <w:jc w:val="both"/>
      </w:pPr>
      <w:r>
        <w:tab/>
      </w:r>
      <w:r>
        <w:rPr>
          <w:b/>
        </w:rPr>
        <w:t>Step 1:</w:t>
      </w:r>
      <w:r>
        <w:t xml:space="preserve"> Calculate applicable capacity o</w:t>
      </w:r>
      <w:r>
        <w:t>r output range as +/-50% of the total design capacity or output of the proposed project activity.</w:t>
      </w:r>
    </w:p>
    <w:p w14:paraId="46B474F9" w14:textId="77777777" w:rsidR="0020515C" w:rsidRDefault="003A08EB">
      <w:pPr>
        <w:spacing w:line="276" w:lineRule="auto"/>
        <w:jc w:val="both"/>
      </w:pPr>
      <w:r>
        <w:lastRenderedPageBreak/>
        <w:t>Due to the nature of the project activity, the energy output range of the project activity will be used. The net quantity of electricity consumed from the gri</w:t>
      </w:r>
      <w:r>
        <w:t xml:space="preserve">d is calculated as 9.45MWh per year. </w:t>
      </w:r>
    </w:p>
    <w:p w14:paraId="13F84E00" w14:textId="77777777" w:rsidR="0020515C" w:rsidRDefault="003A08EB">
      <w:pPr>
        <w:spacing w:line="276" w:lineRule="auto"/>
        <w:jc w:val="both"/>
      </w:pPr>
      <w:r>
        <w:t xml:space="preserve">As such, the +/-50% range will be </w:t>
      </w:r>
      <w:r>
        <w:rPr>
          <w:u w:val="single"/>
        </w:rPr>
        <w:t>4.73MWh – 14.18MWh per year</w:t>
      </w:r>
      <w:r>
        <w:t>.</w:t>
      </w:r>
    </w:p>
    <w:p w14:paraId="37D50BCD" w14:textId="77777777" w:rsidR="0020515C" w:rsidRDefault="003A08EB">
      <w:pPr>
        <w:spacing w:line="276" w:lineRule="auto"/>
        <w:jc w:val="both"/>
        <w:rPr>
          <w:color w:val="000000"/>
        </w:rPr>
      </w:pPr>
      <w:r>
        <w:rPr>
          <w:b/>
          <w:color w:val="000000"/>
        </w:rPr>
        <w:tab/>
        <w:t>Step 2:</w:t>
      </w:r>
      <w:r>
        <w:rPr>
          <w:color w:val="000000"/>
        </w:rPr>
        <w:t xml:space="preserve"> Identify similar projects (both CDM and non-CDM) which fulfil all the following conditions:</w:t>
      </w:r>
    </w:p>
    <w:tbl>
      <w:tblPr>
        <w:tblStyle w:val="ac"/>
        <w:tblW w:w="96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58"/>
        <w:gridCol w:w="4264"/>
      </w:tblGrid>
      <w:tr w:rsidR="0020515C" w14:paraId="4A897145" w14:textId="77777777">
        <w:tc>
          <w:tcPr>
            <w:tcW w:w="5358" w:type="dxa"/>
            <w:shd w:val="clear" w:color="auto" w:fill="D9D9D9"/>
          </w:tcPr>
          <w:p w14:paraId="03327AFD" w14:textId="77777777" w:rsidR="0020515C" w:rsidRDefault="003A08EB">
            <w:pPr>
              <w:jc w:val="both"/>
              <w:rPr>
                <w:b/>
                <w:color w:val="000000"/>
              </w:rPr>
            </w:pPr>
            <w:r>
              <w:rPr>
                <w:b/>
                <w:color w:val="000000"/>
              </w:rPr>
              <w:t>Applicability Criteria</w:t>
            </w:r>
          </w:p>
        </w:tc>
        <w:tc>
          <w:tcPr>
            <w:tcW w:w="4264" w:type="dxa"/>
            <w:shd w:val="clear" w:color="auto" w:fill="D9D9D9"/>
          </w:tcPr>
          <w:p w14:paraId="42A4E246" w14:textId="77777777" w:rsidR="0020515C" w:rsidRDefault="003A08EB">
            <w:pPr>
              <w:jc w:val="both"/>
              <w:rPr>
                <w:b/>
                <w:color w:val="000000"/>
              </w:rPr>
            </w:pPr>
            <w:r>
              <w:rPr>
                <w:b/>
                <w:color w:val="000000"/>
              </w:rPr>
              <w:t>Project Common Practice Applica</w:t>
            </w:r>
            <w:r>
              <w:rPr>
                <w:b/>
                <w:color w:val="000000"/>
              </w:rPr>
              <w:t>bility</w:t>
            </w:r>
          </w:p>
        </w:tc>
      </w:tr>
      <w:tr w:rsidR="0020515C" w14:paraId="01AA5663" w14:textId="77777777">
        <w:tc>
          <w:tcPr>
            <w:tcW w:w="5358" w:type="dxa"/>
            <w:shd w:val="clear" w:color="auto" w:fill="auto"/>
          </w:tcPr>
          <w:p w14:paraId="15CB4CBE" w14:textId="77777777" w:rsidR="0020515C" w:rsidRDefault="003A08EB">
            <w:pPr>
              <w:jc w:val="both"/>
              <w:rPr>
                <w:color w:val="000000"/>
              </w:rPr>
            </w:pPr>
            <w:r>
              <w:rPr>
                <w:color w:val="000000"/>
              </w:rPr>
              <w:t>(a) The projects are located in the applicable geographical area;</w:t>
            </w:r>
          </w:p>
        </w:tc>
        <w:tc>
          <w:tcPr>
            <w:tcW w:w="4264" w:type="dxa"/>
            <w:shd w:val="clear" w:color="auto" w:fill="auto"/>
            <w:vAlign w:val="center"/>
          </w:tcPr>
          <w:p w14:paraId="334BE559" w14:textId="77777777" w:rsidR="0020515C" w:rsidRDefault="003A08EB">
            <w:pPr>
              <w:jc w:val="both"/>
              <w:rPr>
                <w:color w:val="000000"/>
              </w:rPr>
            </w:pPr>
            <w:r>
              <w:rPr>
                <w:color w:val="000000"/>
              </w:rPr>
              <w:t>Malaysia</w:t>
            </w:r>
          </w:p>
        </w:tc>
      </w:tr>
      <w:tr w:rsidR="0020515C" w14:paraId="46C26FE0" w14:textId="77777777">
        <w:tc>
          <w:tcPr>
            <w:tcW w:w="5358" w:type="dxa"/>
            <w:shd w:val="clear" w:color="auto" w:fill="auto"/>
          </w:tcPr>
          <w:p w14:paraId="7EC0B947" w14:textId="77777777" w:rsidR="0020515C" w:rsidRDefault="003A08EB">
            <w:pPr>
              <w:jc w:val="both"/>
              <w:rPr>
                <w:color w:val="000000"/>
              </w:rPr>
            </w:pPr>
            <w:r>
              <w:rPr>
                <w:color w:val="000000"/>
              </w:rPr>
              <w:t>(b) The projects apply the same measure as the proposed project activity;</w:t>
            </w:r>
          </w:p>
        </w:tc>
        <w:tc>
          <w:tcPr>
            <w:tcW w:w="4264" w:type="dxa"/>
            <w:shd w:val="clear" w:color="auto" w:fill="auto"/>
            <w:vAlign w:val="center"/>
          </w:tcPr>
          <w:p w14:paraId="4290C42B" w14:textId="77777777" w:rsidR="0020515C" w:rsidRDefault="003A08EB">
            <w:pPr>
              <w:jc w:val="both"/>
              <w:rPr>
                <w:color w:val="000000"/>
              </w:rPr>
            </w:pPr>
            <w:r>
              <w:rPr>
                <w:color w:val="000000"/>
              </w:rPr>
              <w:t>Fuel-Switch</w:t>
            </w:r>
          </w:p>
        </w:tc>
      </w:tr>
      <w:tr w:rsidR="0020515C" w14:paraId="13CEBEBC" w14:textId="77777777">
        <w:tc>
          <w:tcPr>
            <w:tcW w:w="5358" w:type="dxa"/>
            <w:shd w:val="clear" w:color="auto" w:fill="auto"/>
          </w:tcPr>
          <w:p w14:paraId="2C4ABE71" w14:textId="77777777" w:rsidR="0020515C" w:rsidRDefault="003A08EB">
            <w:pPr>
              <w:jc w:val="both"/>
              <w:rPr>
                <w:color w:val="000000"/>
              </w:rPr>
            </w:pPr>
            <w:r>
              <w:rPr>
                <w:color w:val="000000"/>
              </w:rPr>
              <w:t>(c) The projects use the same energy source/fuel and feedstock as the proposed project activity, if a technology switch measure is implemented by the proposed project activity;</w:t>
            </w:r>
          </w:p>
        </w:tc>
        <w:tc>
          <w:tcPr>
            <w:tcW w:w="4264" w:type="dxa"/>
            <w:shd w:val="clear" w:color="auto" w:fill="auto"/>
            <w:vAlign w:val="center"/>
          </w:tcPr>
          <w:p w14:paraId="4A78B544" w14:textId="77777777" w:rsidR="0020515C" w:rsidRDefault="003A08EB">
            <w:pPr>
              <w:jc w:val="both"/>
              <w:rPr>
                <w:color w:val="000000"/>
              </w:rPr>
            </w:pPr>
            <w:r>
              <w:rPr>
                <w:color w:val="000000"/>
              </w:rPr>
              <w:t>NERADOs or a less pollutive fuel</w:t>
            </w:r>
          </w:p>
        </w:tc>
      </w:tr>
      <w:tr w:rsidR="0020515C" w14:paraId="5BD33ACA" w14:textId="77777777">
        <w:tc>
          <w:tcPr>
            <w:tcW w:w="5358" w:type="dxa"/>
            <w:shd w:val="clear" w:color="auto" w:fill="auto"/>
          </w:tcPr>
          <w:p w14:paraId="7D77DB47" w14:textId="77777777" w:rsidR="0020515C" w:rsidRDefault="003A08EB">
            <w:pPr>
              <w:jc w:val="both"/>
              <w:rPr>
                <w:color w:val="000000"/>
              </w:rPr>
            </w:pPr>
            <w:r>
              <w:rPr>
                <w:color w:val="000000"/>
              </w:rPr>
              <w:t>(d) The plants in which the projects are implemented produce goods or services with comparable quality, properties and applications areas (</w:t>
            </w:r>
            <w:proofErr w:type="gramStart"/>
            <w:r>
              <w:rPr>
                <w:color w:val="000000"/>
              </w:rPr>
              <w:t>e.g.</w:t>
            </w:r>
            <w:proofErr w:type="gramEnd"/>
            <w:r>
              <w:rPr>
                <w:color w:val="000000"/>
              </w:rPr>
              <w:t xml:space="preserve"> clinker) as the proposed project plant;</w:t>
            </w:r>
          </w:p>
        </w:tc>
        <w:tc>
          <w:tcPr>
            <w:tcW w:w="4264" w:type="dxa"/>
            <w:shd w:val="clear" w:color="auto" w:fill="auto"/>
            <w:vAlign w:val="center"/>
          </w:tcPr>
          <w:p w14:paraId="7A2440B4" w14:textId="77777777" w:rsidR="0020515C" w:rsidRDefault="003A08EB">
            <w:pPr>
              <w:jc w:val="both"/>
              <w:rPr>
                <w:color w:val="000000"/>
              </w:rPr>
            </w:pPr>
            <w:r>
              <w:rPr>
                <w:color w:val="000000"/>
              </w:rPr>
              <w:t>The plants in which the projects are implemented will produce goods or s</w:t>
            </w:r>
            <w:r>
              <w:rPr>
                <w:color w:val="000000"/>
              </w:rPr>
              <w:t>ervices with comparable quality, properties and applications areas as the proposed project plant.</w:t>
            </w:r>
          </w:p>
        </w:tc>
      </w:tr>
      <w:tr w:rsidR="0020515C" w14:paraId="619F88B4" w14:textId="77777777">
        <w:tc>
          <w:tcPr>
            <w:tcW w:w="5358" w:type="dxa"/>
            <w:shd w:val="clear" w:color="auto" w:fill="auto"/>
          </w:tcPr>
          <w:p w14:paraId="51834BE5" w14:textId="77777777" w:rsidR="0020515C" w:rsidRDefault="003A08EB">
            <w:pPr>
              <w:jc w:val="both"/>
              <w:rPr>
                <w:color w:val="000000"/>
              </w:rPr>
            </w:pPr>
            <w:r>
              <w:rPr>
                <w:color w:val="000000"/>
              </w:rPr>
              <w:t>(e) The capacity or output of the projects is within the applicable capacity or output range calculated in Step 1;</w:t>
            </w:r>
          </w:p>
        </w:tc>
        <w:tc>
          <w:tcPr>
            <w:tcW w:w="4264" w:type="dxa"/>
            <w:shd w:val="clear" w:color="auto" w:fill="auto"/>
            <w:vAlign w:val="center"/>
          </w:tcPr>
          <w:p w14:paraId="35037B57" w14:textId="77777777" w:rsidR="0020515C" w:rsidRDefault="003A08EB">
            <w:pPr>
              <w:jc w:val="both"/>
              <w:rPr>
                <w:color w:val="000000"/>
              </w:rPr>
            </w:pPr>
            <w:r>
              <w:rPr>
                <w:color w:val="000000"/>
              </w:rPr>
              <w:t>4.73MWh – 14.18MWh per year</w:t>
            </w:r>
          </w:p>
        </w:tc>
      </w:tr>
      <w:tr w:rsidR="0020515C" w14:paraId="47E96D78" w14:textId="77777777">
        <w:tc>
          <w:tcPr>
            <w:tcW w:w="5358" w:type="dxa"/>
            <w:shd w:val="clear" w:color="auto" w:fill="auto"/>
          </w:tcPr>
          <w:p w14:paraId="404C41E6" w14:textId="77777777" w:rsidR="0020515C" w:rsidRDefault="003A08EB">
            <w:pPr>
              <w:jc w:val="both"/>
              <w:rPr>
                <w:color w:val="000000"/>
              </w:rPr>
            </w:pPr>
            <w:r>
              <w:rPr>
                <w:color w:val="000000"/>
              </w:rPr>
              <w:t>(f) The proje</w:t>
            </w:r>
            <w:r>
              <w:rPr>
                <w:color w:val="000000"/>
              </w:rPr>
              <w:t xml:space="preserve">cts started commercial operation before the project design document (CDM-PDD) is published for global stakeholder consultation or before the start date of </w:t>
            </w:r>
            <w:r>
              <w:rPr>
                <w:color w:val="000000"/>
              </w:rPr>
              <w:lastRenderedPageBreak/>
              <w:t>proposed project activity, whichever is earlier for the proposed project activity.</w:t>
            </w:r>
          </w:p>
        </w:tc>
        <w:tc>
          <w:tcPr>
            <w:tcW w:w="4264" w:type="dxa"/>
            <w:shd w:val="clear" w:color="auto" w:fill="auto"/>
            <w:vAlign w:val="center"/>
          </w:tcPr>
          <w:p w14:paraId="4888EC98" w14:textId="77777777" w:rsidR="0020515C" w:rsidRDefault="003A08EB">
            <w:pPr>
              <w:jc w:val="both"/>
              <w:rPr>
                <w:color w:val="000000"/>
              </w:rPr>
            </w:pPr>
            <w:r>
              <w:rPr>
                <w:color w:val="000000"/>
              </w:rPr>
              <w:lastRenderedPageBreak/>
              <w:t>27/06/2019</w:t>
            </w:r>
            <w:r>
              <w:rPr>
                <w:color w:val="000000"/>
                <w:vertAlign w:val="superscript"/>
              </w:rPr>
              <w:footnoteReference w:id="8"/>
            </w:r>
          </w:p>
        </w:tc>
      </w:tr>
    </w:tbl>
    <w:p w14:paraId="61195DCC" w14:textId="77777777" w:rsidR="0020515C" w:rsidRDefault="0020515C">
      <w:pPr>
        <w:spacing w:line="276" w:lineRule="auto"/>
      </w:pPr>
    </w:p>
    <w:p w14:paraId="253046B5" w14:textId="77777777" w:rsidR="0020515C" w:rsidRDefault="003A08EB">
      <w:pPr>
        <w:spacing w:line="276" w:lineRule="auto"/>
        <w:jc w:val="both"/>
      </w:pPr>
      <w:r>
        <w:t>Based on</w:t>
      </w:r>
      <w:r>
        <w:rPr>
          <w:highlight w:val="yellow"/>
        </w:rPr>
        <w:t>…</w:t>
      </w:r>
      <w:r>
        <w:t xml:space="preserve"> there are no similar projects in Malaysia that falls within the above specifications.</w:t>
      </w:r>
    </w:p>
    <w:p w14:paraId="4815614C" w14:textId="77777777" w:rsidR="0020515C" w:rsidRDefault="003A08EB">
      <w:pPr>
        <w:spacing w:line="276" w:lineRule="auto"/>
        <w:jc w:val="both"/>
        <w:rPr>
          <w:color w:val="000000"/>
        </w:rPr>
      </w:pPr>
      <w:r>
        <w:rPr>
          <w:color w:val="000000"/>
        </w:rPr>
        <w:tab/>
      </w:r>
      <w:r>
        <w:rPr>
          <w:b/>
          <w:color w:val="000000"/>
        </w:rPr>
        <w:t>Step 3:</w:t>
      </w:r>
      <w:r>
        <w:rPr>
          <w:color w:val="000000"/>
        </w:rPr>
        <w:t xml:space="preserve"> Within the projects identified in Step 2, identify those that are neither registered CDM project activities, project activities submitted for regist</w:t>
      </w:r>
      <w:r>
        <w:rPr>
          <w:color w:val="000000"/>
        </w:rPr>
        <w:t xml:space="preserve">ration, nor project activities Undergoing validation. Note their </w:t>
      </w:r>
      <w:proofErr w:type="gramStart"/>
      <w:r>
        <w:rPr>
          <w:color w:val="000000"/>
        </w:rPr>
        <w:t>number</w:t>
      </w:r>
      <w:proofErr w:type="gramEnd"/>
      <w:r>
        <w:rPr>
          <w:color w:val="000000"/>
        </w:rPr>
        <w:t xml:space="preserve"> N</w:t>
      </w:r>
      <w:r>
        <w:rPr>
          <w:color w:val="000000"/>
          <w:vertAlign w:val="subscript"/>
        </w:rPr>
        <w:t>all</w:t>
      </w:r>
      <w:r>
        <w:rPr>
          <w:color w:val="000000"/>
        </w:rPr>
        <w:t>.</w:t>
      </w:r>
    </w:p>
    <w:p w14:paraId="77428EC0" w14:textId="77777777" w:rsidR="0020515C" w:rsidRDefault="003A08EB">
      <w:pPr>
        <w:spacing w:line="276" w:lineRule="auto"/>
        <w:jc w:val="both"/>
        <w:rPr>
          <w:color w:val="000000"/>
        </w:rPr>
      </w:pPr>
      <w:r>
        <w:rPr>
          <w:color w:val="000000"/>
        </w:rPr>
        <w:t>N</w:t>
      </w:r>
      <w:r>
        <w:rPr>
          <w:color w:val="000000"/>
          <w:vertAlign w:val="subscript"/>
        </w:rPr>
        <w:t>all</w:t>
      </w:r>
      <w:r>
        <w:rPr>
          <w:color w:val="000000"/>
        </w:rPr>
        <w:t xml:space="preserve"> = 0</w:t>
      </w:r>
    </w:p>
    <w:p w14:paraId="4F6B5C67" w14:textId="77777777" w:rsidR="0020515C" w:rsidRDefault="003A08EB">
      <w:pPr>
        <w:spacing w:after="0"/>
        <w:jc w:val="both"/>
        <w:rPr>
          <w:color w:val="000000"/>
        </w:rPr>
      </w:pPr>
      <w:r>
        <w:rPr>
          <w:b/>
          <w:color w:val="000000"/>
        </w:rPr>
        <w:tab/>
        <w:t>Step 4:</w:t>
      </w:r>
      <w:r>
        <w:rPr>
          <w:color w:val="000000"/>
        </w:rPr>
        <w:t xml:space="preserve"> Within similar projects identified in Step 3, identify those that apply technologies that are different to the technology applied in the proposed project activi</w:t>
      </w:r>
      <w:r>
        <w:rPr>
          <w:color w:val="000000"/>
        </w:rPr>
        <w:t xml:space="preserve">ty. Note their number </w:t>
      </w:r>
      <w:proofErr w:type="spellStart"/>
      <w:r>
        <w:rPr>
          <w:color w:val="000000"/>
        </w:rPr>
        <w:t>N</w:t>
      </w:r>
      <w:r>
        <w:rPr>
          <w:color w:val="000000"/>
          <w:vertAlign w:val="subscript"/>
        </w:rPr>
        <w:t>diff</w:t>
      </w:r>
      <w:proofErr w:type="spellEnd"/>
      <w:r>
        <w:rPr>
          <w:color w:val="000000"/>
        </w:rPr>
        <w:t>.</w:t>
      </w:r>
    </w:p>
    <w:p w14:paraId="64C4B09C" w14:textId="77777777" w:rsidR="0020515C" w:rsidRDefault="003A08EB">
      <w:pPr>
        <w:spacing w:after="0"/>
        <w:jc w:val="both"/>
        <w:rPr>
          <w:color w:val="000000"/>
        </w:rPr>
      </w:pPr>
      <w:proofErr w:type="spellStart"/>
      <w:r>
        <w:rPr>
          <w:color w:val="000000"/>
        </w:rPr>
        <w:t>N</w:t>
      </w:r>
      <w:r>
        <w:rPr>
          <w:color w:val="000000"/>
          <w:vertAlign w:val="subscript"/>
        </w:rPr>
        <w:t>diff</w:t>
      </w:r>
      <w:proofErr w:type="spellEnd"/>
      <w:r>
        <w:rPr>
          <w:color w:val="000000"/>
        </w:rPr>
        <w:t xml:space="preserve"> = 0</w:t>
      </w:r>
    </w:p>
    <w:p w14:paraId="68B83EAA" w14:textId="77777777" w:rsidR="0020515C" w:rsidRDefault="003A08EB">
      <w:pPr>
        <w:spacing w:after="0"/>
        <w:jc w:val="both"/>
        <w:rPr>
          <w:color w:val="000000"/>
        </w:rPr>
      </w:pPr>
      <w:r>
        <w:rPr>
          <w:b/>
          <w:color w:val="000000"/>
        </w:rPr>
        <w:tab/>
        <w:t>Step 5:</w:t>
      </w:r>
      <w:r>
        <w:rPr>
          <w:color w:val="000000"/>
        </w:rPr>
        <w:t xml:space="preserve"> Calculate factor F=1-N</w:t>
      </w:r>
      <w:r>
        <w:rPr>
          <w:color w:val="000000"/>
          <w:vertAlign w:val="subscript"/>
        </w:rPr>
        <w:t>diff</w:t>
      </w:r>
      <w:r>
        <w:rPr>
          <w:color w:val="000000"/>
        </w:rPr>
        <w:t>/N</w:t>
      </w:r>
      <w:r>
        <w:rPr>
          <w:color w:val="000000"/>
          <w:vertAlign w:val="subscript"/>
        </w:rPr>
        <w:t>all</w:t>
      </w:r>
      <w:r>
        <w:rPr>
          <w:color w:val="000000"/>
        </w:rPr>
        <w:t xml:space="preserve"> representing the share of similar projects (Penetration rate of the measure/technology) using a measure/technology similar to the measure/technology used in the proposed projec</w:t>
      </w:r>
      <w:r>
        <w:rPr>
          <w:color w:val="000000"/>
        </w:rPr>
        <w:t>t activity that deliver the same output or capacity as the proposed project activity.</w:t>
      </w:r>
    </w:p>
    <w:p w14:paraId="7F48F278" w14:textId="77777777" w:rsidR="0020515C" w:rsidRDefault="003A08EB">
      <w:pPr>
        <w:spacing w:after="0"/>
        <w:jc w:val="both"/>
        <w:rPr>
          <w:color w:val="000000"/>
        </w:rPr>
      </w:pPr>
      <w:r>
        <w:rPr>
          <w:color w:val="000000"/>
        </w:rPr>
        <w:t xml:space="preserve">F = 1 – </w:t>
      </w:r>
      <w:proofErr w:type="spellStart"/>
      <w:r>
        <w:rPr>
          <w:color w:val="000000"/>
        </w:rPr>
        <w:t>Ndiff</w:t>
      </w:r>
      <w:proofErr w:type="spellEnd"/>
      <w:r>
        <w:rPr>
          <w:color w:val="000000"/>
        </w:rPr>
        <w:t xml:space="preserve"> / Nall</w:t>
      </w:r>
    </w:p>
    <w:p w14:paraId="2C8AE952" w14:textId="77777777" w:rsidR="0020515C" w:rsidRDefault="003A08EB">
      <w:pPr>
        <w:spacing w:after="0"/>
        <w:jc w:val="both"/>
        <w:rPr>
          <w:color w:val="000000"/>
        </w:rPr>
      </w:pPr>
      <w:r>
        <w:rPr>
          <w:color w:val="000000"/>
        </w:rPr>
        <w:t xml:space="preserve">   = 1 - (0/0)</w:t>
      </w:r>
    </w:p>
    <w:p w14:paraId="6825AEDA" w14:textId="77777777" w:rsidR="0020515C" w:rsidRDefault="003A08EB">
      <w:pPr>
        <w:spacing w:after="0"/>
        <w:jc w:val="both"/>
        <w:rPr>
          <w:color w:val="000000"/>
        </w:rPr>
      </w:pPr>
      <w:r>
        <w:rPr>
          <w:color w:val="000000"/>
        </w:rPr>
        <w:t xml:space="preserve">   = 0</w:t>
      </w:r>
    </w:p>
    <w:p w14:paraId="08B1C6A7" w14:textId="77777777" w:rsidR="0020515C" w:rsidRDefault="003A08EB">
      <w:pPr>
        <w:spacing w:after="0"/>
        <w:jc w:val="both"/>
        <w:rPr>
          <w:color w:val="000000"/>
        </w:rPr>
      </w:pPr>
      <w:r>
        <w:rPr>
          <w:color w:val="000000"/>
        </w:rPr>
        <w:t>As the value for Factor F is less than 0.2 and N</w:t>
      </w:r>
      <w:r>
        <w:rPr>
          <w:color w:val="000000"/>
          <w:vertAlign w:val="subscript"/>
        </w:rPr>
        <w:t>all</w:t>
      </w:r>
      <w:r>
        <w:rPr>
          <w:color w:val="000000"/>
        </w:rPr>
        <w:t xml:space="preserve"> - </w:t>
      </w:r>
      <w:proofErr w:type="spellStart"/>
      <w:r>
        <w:rPr>
          <w:color w:val="000000"/>
        </w:rPr>
        <w:t>N</w:t>
      </w:r>
      <w:r>
        <w:rPr>
          <w:color w:val="000000"/>
          <w:vertAlign w:val="subscript"/>
        </w:rPr>
        <w:t>diff</w:t>
      </w:r>
      <w:proofErr w:type="spellEnd"/>
      <w:r>
        <w:rPr>
          <w:color w:val="000000"/>
        </w:rPr>
        <w:t xml:space="preserve"> = 0 less than 3, according to the methodological tool, the proposed</w:t>
      </w:r>
      <w:r>
        <w:rPr>
          <w:color w:val="000000"/>
        </w:rPr>
        <w:t xml:space="preserve"> project activity cannot be considered as a common practice within an energy generation sector in the applicable geographical area.</w:t>
      </w:r>
    </w:p>
    <w:p w14:paraId="271EA5E6" w14:textId="77777777" w:rsidR="0020515C" w:rsidRDefault="0020515C">
      <w:pPr>
        <w:spacing w:after="0"/>
        <w:jc w:val="both"/>
        <w:rPr>
          <w:color w:val="000000"/>
        </w:rPr>
      </w:pPr>
    </w:p>
    <w:p w14:paraId="5DCF28FE" w14:textId="77777777" w:rsidR="0020515C" w:rsidRDefault="003A08EB">
      <w:pPr>
        <w:spacing w:after="0"/>
        <w:jc w:val="both"/>
        <w:rPr>
          <w:b/>
          <w:color w:val="000000"/>
        </w:rPr>
      </w:pPr>
      <w:r>
        <w:rPr>
          <w:b/>
          <w:color w:val="000000"/>
        </w:rPr>
        <w:t>Outcome of Common Practice Analysis:</w:t>
      </w:r>
    </w:p>
    <w:p w14:paraId="6F647A34" w14:textId="77777777" w:rsidR="0020515C" w:rsidRDefault="003A08EB">
      <w:pPr>
        <w:spacing w:after="0"/>
        <w:jc w:val="both"/>
        <w:rPr>
          <w:color w:val="000000"/>
        </w:rPr>
      </w:pPr>
      <w:r>
        <w:rPr>
          <w:color w:val="000000"/>
        </w:rPr>
        <w:t>Step 5 is satisfied, i.e., the proposed project activity is not regarded as “common practice”. In conclusion of the overall additionality demonstration, the proposed project activity is deemed additional.</w:t>
      </w:r>
    </w:p>
    <w:p w14:paraId="7CB1063D" w14:textId="77777777" w:rsidR="0020515C" w:rsidRDefault="0020515C">
      <w:pPr>
        <w:spacing w:after="0"/>
        <w:jc w:val="both"/>
        <w:rPr>
          <w:color w:val="000000"/>
        </w:rPr>
      </w:pPr>
    </w:p>
    <w:p w14:paraId="2E493AFC" w14:textId="77777777" w:rsidR="0020515C" w:rsidRDefault="003A08EB">
      <w:pPr>
        <w:spacing w:after="0"/>
        <w:rPr>
          <w:color w:val="000000"/>
        </w:rPr>
      </w:pPr>
      <w:r>
        <w:rPr>
          <w:color w:val="000000"/>
        </w:rPr>
        <w:t xml:space="preserve">B.5.1 Prior Consideration </w:t>
      </w:r>
    </w:p>
    <w:p w14:paraId="4A68B3E2" w14:textId="184DC832" w:rsidR="0020515C" w:rsidRDefault="003A08EB">
      <w:pPr>
        <w:spacing w:line="276" w:lineRule="auto"/>
        <w:rPr>
          <w:color w:val="000000"/>
        </w:rPr>
      </w:pPr>
      <w:r>
        <w:rPr>
          <w:color w:val="000000"/>
        </w:rPr>
        <w:t xml:space="preserve">Project activity is a </w:t>
      </w:r>
      <w:r w:rsidR="001446B9">
        <w:rPr>
          <w:color w:val="000000"/>
        </w:rPr>
        <w:t>retroactive</w:t>
      </w:r>
      <w:r>
        <w:rPr>
          <w:color w:val="000000"/>
        </w:rPr>
        <w:t xml:space="preserve"> PA, and </w:t>
      </w:r>
      <w:r w:rsidR="001446B9">
        <w:rPr>
          <w:color w:val="000000"/>
        </w:rPr>
        <w:t>would have been registered as a project activity, however the registration of the PA and conducting of the Local Stakeholder consultation was held back due to COVID-19 restrictions in the host country</w:t>
      </w:r>
      <w:r>
        <w:rPr>
          <w:color w:val="000000"/>
        </w:rPr>
        <w:t>.</w:t>
      </w:r>
    </w:p>
    <w:p w14:paraId="7B05F656" w14:textId="0899727B" w:rsidR="001446B9" w:rsidRDefault="001446B9">
      <w:pPr>
        <w:spacing w:line="276" w:lineRule="auto"/>
        <w:rPr>
          <w:color w:val="000000"/>
        </w:rPr>
      </w:pPr>
      <w:r>
        <w:rPr>
          <w:color w:val="000000"/>
        </w:rPr>
        <w:lastRenderedPageBreak/>
        <w:t xml:space="preserve">A deviation request was requested for and approved of, and has been made available on the platform. </w:t>
      </w:r>
    </w:p>
    <w:p w14:paraId="2DC9B2E1" w14:textId="77777777" w:rsidR="0020515C" w:rsidRDefault="003A08EB">
      <w:pPr>
        <w:spacing w:after="0"/>
        <w:rPr>
          <w:color w:val="000000"/>
        </w:rPr>
      </w:pPr>
      <w:r>
        <w:rPr>
          <w:color w:val="000000"/>
        </w:rPr>
        <w:t>B.5.2 Ongoing Financial Need</w:t>
      </w:r>
    </w:p>
    <w:p w14:paraId="2DE02A0C" w14:textId="77777777" w:rsidR="0020515C" w:rsidRDefault="003A08EB">
      <w:pPr>
        <w:spacing w:line="276" w:lineRule="auto"/>
        <w:rPr>
          <w:color w:val="000000"/>
        </w:rPr>
      </w:pPr>
      <w:r>
        <w:rPr>
          <w:color w:val="000000"/>
        </w:rPr>
        <w:t>N/A</w:t>
      </w:r>
    </w:p>
    <w:p w14:paraId="0BB9CCB4" w14:textId="77777777" w:rsidR="0020515C" w:rsidRDefault="003A08EB">
      <w:pPr>
        <w:pStyle w:val="Heading5"/>
      </w:pPr>
      <w:r>
        <w:t>B.6. Sustainable Development Goals (SDG) outcomes</w:t>
      </w:r>
    </w:p>
    <w:p w14:paraId="71EECDA9" w14:textId="77777777" w:rsidR="0020515C" w:rsidRDefault="003A08EB">
      <w:pPr>
        <w:spacing w:line="276" w:lineRule="auto"/>
      </w:pPr>
      <w:r>
        <w:t>Relevant Target/Indicator for each of the three SDGs</w:t>
      </w:r>
    </w:p>
    <w:tbl>
      <w:tblPr>
        <w:tblStyle w:val="ad"/>
        <w:tblW w:w="10065" w:type="dxa"/>
        <w:tblBorders>
          <w:top w:val="single" w:sz="4" w:space="0" w:color="3EFAFF"/>
          <w:left w:val="single" w:sz="4" w:space="0" w:color="3EFAFF"/>
          <w:bottom w:val="single" w:sz="4" w:space="0" w:color="3EFAFF"/>
          <w:right w:val="single" w:sz="4" w:space="0" w:color="3EFAFF"/>
          <w:insideH w:val="single" w:sz="4" w:space="0" w:color="3EFAFF"/>
          <w:insideV w:val="single" w:sz="4" w:space="0" w:color="3EFAFF"/>
        </w:tblBorders>
        <w:tblLayout w:type="fixed"/>
        <w:tblLook w:val="0420" w:firstRow="1" w:lastRow="0" w:firstColumn="0" w:lastColumn="0" w:noHBand="0" w:noVBand="1"/>
      </w:tblPr>
      <w:tblGrid>
        <w:gridCol w:w="1844"/>
        <w:gridCol w:w="6407"/>
        <w:gridCol w:w="1814"/>
      </w:tblGrid>
      <w:tr w:rsidR="0020515C" w14:paraId="169D2936" w14:textId="77777777" w:rsidTr="0020515C">
        <w:trPr>
          <w:cnfStyle w:val="100000000000" w:firstRow="1" w:lastRow="0" w:firstColumn="0" w:lastColumn="0" w:oddVBand="0" w:evenVBand="0" w:oddHBand="0" w:evenHBand="0" w:firstRowFirstColumn="0" w:firstRowLastColumn="0" w:lastRowFirstColumn="0" w:lastRowLastColumn="0"/>
          <w:cantSplit/>
        </w:trPr>
        <w:tc>
          <w:tcPr>
            <w:tcW w:w="1844" w:type="dxa"/>
            <w:vMerge w:val="restart"/>
          </w:tcPr>
          <w:p w14:paraId="7154B60A" w14:textId="77777777" w:rsidR="0020515C" w:rsidRDefault="003A08EB">
            <w:pPr>
              <w:spacing w:after="200" w:line="276" w:lineRule="auto"/>
              <w:jc w:val="center"/>
            </w:pPr>
            <w:r>
              <w:t xml:space="preserve">Sustainable Development </w:t>
            </w:r>
            <w:r>
              <w:br/>
              <w:t>Goals Targeted</w:t>
            </w:r>
          </w:p>
        </w:tc>
        <w:tc>
          <w:tcPr>
            <w:tcW w:w="6407" w:type="dxa"/>
            <w:vMerge w:val="restart"/>
          </w:tcPr>
          <w:p w14:paraId="59D8A254" w14:textId="77777777" w:rsidR="0020515C" w:rsidRDefault="003A08EB">
            <w:pPr>
              <w:spacing w:after="200" w:line="276" w:lineRule="auto"/>
              <w:jc w:val="center"/>
            </w:pPr>
            <w:r>
              <w:t xml:space="preserve">Most relevant </w:t>
            </w:r>
            <w:r>
              <w:br/>
              <w:t>SDG Target</w:t>
            </w:r>
          </w:p>
        </w:tc>
        <w:tc>
          <w:tcPr>
            <w:tcW w:w="1814" w:type="dxa"/>
            <w:vAlign w:val="top"/>
          </w:tcPr>
          <w:p w14:paraId="66D864BA" w14:textId="77777777" w:rsidR="0020515C" w:rsidRDefault="003A08EB">
            <w:pPr>
              <w:spacing w:after="200" w:line="276" w:lineRule="auto"/>
            </w:pPr>
            <w:r>
              <w:t>SDG Impact</w:t>
            </w:r>
          </w:p>
        </w:tc>
      </w:tr>
      <w:tr w:rsidR="0020515C" w14:paraId="552B7180" w14:textId="77777777" w:rsidTr="0020515C">
        <w:trPr>
          <w:cantSplit/>
        </w:trPr>
        <w:tc>
          <w:tcPr>
            <w:tcW w:w="1844" w:type="dxa"/>
            <w:vMerge/>
          </w:tcPr>
          <w:p w14:paraId="2642B6D7" w14:textId="77777777" w:rsidR="0020515C" w:rsidRDefault="0020515C">
            <w:pPr>
              <w:widowControl w:val="0"/>
              <w:pBdr>
                <w:top w:val="nil"/>
                <w:left w:val="nil"/>
                <w:bottom w:val="nil"/>
                <w:right w:val="nil"/>
                <w:between w:val="nil"/>
              </w:pBdr>
              <w:spacing w:line="276" w:lineRule="auto"/>
              <w:rPr>
                <w:color w:val="FFFFFF"/>
              </w:rPr>
            </w:pPr>
          </w:p>
        </w:tc>
        <w:tc>
          <w:tcPr>
            <w:tcW w:w="6407" w:type="dxa"/>
            <w:vMerge/>
          </w:tcPr>
          <w:p w14:paraId="686D0EC0" w14:textId="77777777" w:rsidR="0020515C" w:rsidRDefault="0020515C">
            <w:pPr>
              <w:widowControl w:val="0"/>
              <w:pBdr>
                <w:top w:val="nil"/>
                <w:left w:val="nil"/>
                <w:bottom w:val="nil"/>
                <w:right w:val="nil"/>
                <w:between w:val="nil"/>
              </w:pBdr>
              <w:spacing w:line="276" w:lineRule="auto"/>
              <w:rPr>
                <w:color w:val="FFFFFF"/>
              </w:rPr>
            </w:pPr>
          </w:p>
        </w:tc>
        <w:tc>
          <w:tcPr>
            <w:tcW w:w="1814" w:type="dxa"/>
            <w:shd w:val="clear" w:color="auto" w:fill="00BABE"/>
            <w:vAlign w:val="top"/>
          </w:tcPr>
          <w:p w14:paraId="3ADBC1E1" w14:textId="77777777" w:rsidR="0020515C" w:rsidRDefault="0020515C">
            <w:pPr>
              <w:spacing w:after="200" w:line="276" w:lineRule="auto"/>
              <w:rPr>
                <w:b/>
                <w:color w:val="FFFFFF"/>
              </w:rPr>
            </w:pPr>
          </w:p>
          <w:p w14:paraId="1BA99E52" w14:textId="77777777" w:rsidR="0020515C" w:rsidRDefault="003A08EB">
            <w:pPr>
              <w:spacing w:after="200" w:line="276" w:lineRule="auto"/>
              <w:rPr>
                <w:b/>
                <w:color w:val="FFFFFF"/>
              </w:rPr>
            </w:pPr>
            <w:r>
              <w:rPr>
                <w:b/>
                <w:color w:val="FFFFFF"/>
              </w:rPr>
              <w:t>Indicator (Proposed or SDG Indicator)</w:t>
            </w:r>
          </w:p>
        </w:tc>
      </w:tr>
      <w:tr w:rsidR="0020515C" w14:paraId="79D3BCF1" w14:textId="77777777" w:rsidTr="0020515C">
        <w:trPr>
          <w:cantSplit/>
        </w:trPr>
        <w:tc>
          <w:tcPr>
            <w:tcW w:w="1844" w:type="dxa"/>
          </w:tcPr>
          <w:p w14:paraId="7EAE20CD" w14:textId="77777777" w:rsidR="0020515C" w:rsidRDefault="003A08EB">
            <w:pPr>
              <w:spacing w:after="200" w:line="276" w:lineRule="auto"/>
            </w:pPr>
            <w:r>
              <w:t>3 Good Health and Well-Being</w:t>
            </w:r>
          </w:p>
        </w:tc>
        <w:tc>
          <w:tcPr>
            <w:tcW w:w="6407" w:type="dxa"/>
          </w:tcPr>
          <w:p w14:paraId="792D487D" w14:textId="77777777" w:rsidR="0020515C" w:rsidRDefault="003A08EB">
            <w:pPr>
              <w:jc w:val="both"/>
              <w:rPr>
                <w:b/>
              </w:rPr>
            </w:pPr>
            <w:r>
              <w:rPr>
                <w:b/>
              </w:rPr>
              <w:t>Target 3.9</w:t>
            </w:r>
          </w:p>
          <w:p w14:paraId="5942D287" w14:textId="77777777" w:rsidR="0020515C" w:rsidRDefault="003A08EB">
            <w:pPr>
              <w:spacing w:after="200" w:line="276" w:lineRule="auto"/>
              <w:jc w:val="both"/>
            </w:pPr>
            <w:r>
              <w:t>Integrate climate change, measures into national policies, strategies and planning</w:t>
            </w:r>
          </w:p>
        </w:tc>
        <w:tc>
          <w:tcPr>
            <w:tcW w:w="1814" w:type="dxa"/>
          </w:tcPr>
          <w:p w14:paraId="73936D44" w14:textId="77777777" w:rsidR="0020515C" w:rsidRDefault="003A08EB">
            <w:pPr>
              <w:spacing w:after="200" w:line="276" w:lineRule="auto"/>
              <w:jc w:val="both"/>
            </w:pPr>
            <w:r>
              <w:t>Emission reductions in tCO2e</w:t>
            </w:r>
          </w:p>
        </w:tc>
      </w:tr>
      <w:tr w:rsidR="0020515C" w14:paraId="2FF1DCEB" w14:textId="77777777" w:rsidTr="0020515C">
        <w:trPr>
          <w:cantSplit/>
        </w:trPr>
        <w:tc>
          <w:tcPr>
            <w:tcW w:w="1844" w:type="dxa"/>
            <w:tcBorders>
              <w:bottom w:val="single" w:sz="4" w:space="0" w:color="A6A6A6"/>
            </w:tcBorders>
          </w:tcPr>
          <w:p w14:paraId="4B04517A" w14:textId="77777777" w:rsidR="0020515C" w:rsidRDefault="003A08EB">
            <w:pPr>
              <w:spacing w:after="200" w:line="276" w:lineRule="auto"/>
            </w:pPr>
            <w:r>
              <w:t>8 Decent Work and Economic Growth</w:t>
            </w:r>
          </w:p>
        </w:tc>
        <w:tc>
          <w:tcPr>
            <w:tcW w:w="6407" w:type="dxa"/>
            <w:tcBorders>
              <w:bottom w:val="single" w:sz="4" w:space="0" w:color="A6A6A6"/>
            </w:tcBorders>
          </w:tcPr>
          <w:p w14:paraId="7FB68CC2" w14:textId="77777777" w:rsidR="0020515C" w:rsidRDefault="003A08EB">
            <w:pPr>
              <w:jc w:val="both"/>
              <w:rPr>
                <w:b/>
              </w:rPr>
            </w:pPr>
            <w:r>
              <w:rPr>
                <w:b/>
              </w:rPr>
              <w:t xml:space="preserve">Target </w:t>
            </w:r>
            <w:r>
              <w:rPr>
                <w:b/>
              </w:rPr>
              <w:t>8.5</w:t>
            </w:r>
          </w:p>
          <w:p w14:paraId="1942EDB5" w14:textId="77777777" w:rsidR="0020515C" w:rsidRDefault="003A08EB">
            <w:pPr>
              <w:spacing w:after="200" w:line="276" w:lineRule="auto"/>
              <w:jc w:val="both"/>
            </w:pPr>
            <w:r>
              <w:t>By 2030, achieve full and productive employment and decent work for all women and men, including for young people and persons with disabilities, and equal pay for work of equal value.</w:t>
            </w:r>
          </w:p>
          <w:p w14:paraId="37A5FCB7" w14:textId="77777777" w:rsidR="0020515C" w:rsidRDefault="003A08EB">
            <w:pPr>
              <w:spacing w:after="200" w:line="276" w:lineRule="auto"/>
              <w:jc w:val="both"/>
            </w:pPr>
            <w:r>
              <w:t>The project activity will provide job opportunities for all locals durin</w:t>
            </w:r>
            <w:r>
              <w:t>g project implementation and monitoring activities irrespective of gender or any other status. Equal pay for work of equal value will be made to both men and women.</w:t>
            </w:r>
          </w:p>
        </w:tc>
        <w:tc>
          <w:tcPr>
            <w:tcW w:w="1814" w:type="dxa"/>
            <w:tcBorders>
              <w:bottom w:val="single" w:sz="4" w:space="0" w:color="A6A6A6"/>
            </w:tcBorders>
          </w:tcPr>
          <w:p w14:paraId="75DCC8A7" w14:textId="77777777" w:rsidR="0020515C" w:rsidRDefault="003A08EB">
            <w:pPr>
              <w:pStyle w:val="Heading5"/>
              <w:keepNext w:val="0"/>
              <w:keepLines w:val="0"/>
              <w:shd w:val="clear" w:color="auto" w:fill="F2F2F2"/>
              <w:spacing w:before="0" w:after="0" w:line="273" w:lineRule="auto"/>
              <w:jc w:val="both"/>
              <w:outlineLvl w:val="4"/>
              <w:rPr>
                <w:color w:val="333333"/>
              </w:rPr>
            </w:pPr>
            <w:bookmarkStart w:id="9" w:name="_ghv0mg70c9mq" w:colFirst="0" w:colLast="0"/>
            <w:bookmarkEnd w:id="9"/>
            <w:r>
              <w:rPr>
                <w:color w:val="333333"/>
              </w:rPr>
              <w:t>8.5.1</w:t>
            </w:r>
          </w:p>
          <w:p w14:paraId="320A9625" w14:textId="77777777" w:rsidR="0020515C" w:rsidRDefault="003A08EB">
            <w:pPr>
              <w:shd w:val="clear" w:color="auto" w:fill="F2F2F2"/>
              <w:spacing w:after="240" w:line="276" w:lineRule="auto"/>
              <w:jc w:val="both"/>
              <w:rPr>
                <w:color w:val="4D4D4D"/>
              </w:rPr>
            </w:pPr>
            <w:r>
              <w:rPr>
                <w:color w:val="4D4D4D"/>
              </w:rPr>
              <w:t xml:space="preserve">Average hourly earnings of female and male employees, by occupation, age and persons </w:t>
            </w:r>
            <w:r>
              <w:rPr>
                <w:color w:val="4D4D4D"/>
              </w:rPr>
              <w:t>with disabilities</w:t>
            </w:r>
          </w:p>
          <w:p w14:paraId="5B2EDD6F" w14:textId="77777777" w:rsidR="0020515C" w:rsidRDefault="0020515C">
            <w:pPr>
              <w:spacing w:after="200" w:line="276" w:lineRule="auto"/>
              <w:jc w:val="both"/>
            </w:pPr>
          </w:p>
        </w:tc>
      </w:tr>
      <w:tr w:rsidR="0020515C" w14:paraId="7CB6E1E1" w14:textId="77777777" w:rsidTr="0020515C">
        <w:trPr>
          <w:cantSplit/>
        </w:trPr>
        <w:tc>
          <w:tcPr>
            <w:tcW w:w="1844" w:type="dxa"/>
            <w:tcBorders>
              <w:top w:val="single" w:sz="4" w:space="0" w:color="A6A6A6"/>
              <w:bottom w:val="single" w:sz="4" w:space="0" w:color="A6A6A6"/>
            </w:tcBorders>
          </w:tcPr>
          <w:p w14:paraId="6CB4E4EE" w14:textId="77777777" w:rsidR="0020515C" w:rsidRDefault="003A08EB">
            <w:pPr>
              <w:spacing w:after="200" w:line="276" w:lineRule="auto"/>
            </w:pPr>
            <w:r>
              <w:t xml:space="preserve">13 Climate Action </w:t>
            </w:r>
            <w:r>
              <w:br/>
              <w:t>(mandatory)</w:t>
            </w:r>
          </w:p>
        </w:tc>
        <w:tc>
          <w:tcPr>
            <w:tcW w:w="6407" w:type="dxa"/>
            <w:tcBorders>
              <w:top w:val="single" w:sz="4" w:space="0" w:color="A6A6A6"/>
              <w:bottom w:val="single" w:sz="4" w:space="0" w:color="A6A6A6"/>
            </w:tcBorders>
          </w:tcPr>
          <w:p w14:paraId="72BF7C30" w14:textId="77777777" w:rsidR="0020515C" w:rsidRDefault="003A08EB">
            <w:pPr>
              <w:jc w:val="both"/>
              <w:rPr>
                <w:b/>
              </w:rPr>
            </w:pPr>
            <w:r>
              <w:rPr>
                <w:b/>
              </w:rPr>
              <w:t>Target 13.2</w:t>
            </w:r>
            <w:r>
              <w:rPr>
                <w:b/>
                <w:vertAlign w:val="superscript"/>
              </w:rPr>
              <w:footnoteReference w:id="9"/>
            </w:r>
          </w:p>
          <w:p w14:paraId="370C35D9" w14:textId="77777777" w:rsidR="0020515C" w:rsidRDefault="003A08EB">
            <w:pPr>
              <w:spacing w:after="200" w:line="276" w:lineRule="auto"/>
              <w:jc w:val="both"/>
            </w:pPr>
            <w:r>
              <w:t>By 2030, substantially reduce the number of deaths and illnesses from hazardous chemicals and air, water and soil pollution and contamination</w:t>
            </w:r>
          </w:p>
        </w:tc>
        <w:tc>
          <w:tcPr>
            <w:tcW w:w="1814" w:type="dxa"/>
            <w:tcBorders>
              <w:top w:val="single" w:sz="4" w:space="0" w:color="A6A6A6"/>
              <w:bottom w:val="single" w:sz="4" w:space="0" w:color="A6A6A6"/>
            </w:tcBorders>
          </w:tcPr>
          <w:p w14:paraId="6A7A9BC6" w14:textId="77777777" w:rsidR="0020515C" w:rsidRDefault="003A08EB">
            <w:pPr>
              <w:spacing w:after="200" w:line="276" w:lineRule="auto"/>
              <w:jc w:val="both"/>
            </w:pPr>
            <w:r>
              <w:t>Reduction in particulate matter (PM) levels</w:t>
            </w:r>
          </w:p>
        </w:tc>
      </w:tr>
    </w:tbl>
    <w:p w14:paraId="0F04649C" w14:textId="77777777" w:rsidR="0020515C" w:rsidRDefault="0020515C">
      <w:pPr>
        <w:spacing w:after="0"/>
      </w:pPr>
    </w:p>
    <w:p w14:paraId="36946F7E" w14:textId="77777777" w:rsidR="0020515C" w:rsidRDefault="003A08EB">
      <w:pPr>
        <w:spacing w:after="0"/>
        <w:jc w:val="both"/>
      </w:pPr>
      <w:r>
        <w:lastRenderedPageBreak/>
        <w:t>B.6.1 Explanation of methodological choices/approaches for estimatin</w:t>
      </w:r>
      <w:r>
        <w:t>g the SDG Impact</w:t>
      </w:r>
    </w:p>
    <w:p w14:paraId="7785FECD" w14:textId="77777777" w:rsidR="0020515C" w:rsidRDefault="003A08EB">
      <w:pPr>
        <w:spacing w:after="0"/>
        <w:jc w:val="both"/>
        <w:rPr>
          <w:b/>
          <w:u w:val="single"/>
        </w:rPr>
      </w:pPr>
      <w:r>
        <w:rPr>
          <w:b/>
          <w:u w:val="single"/>
        </w:rPr>
        <w:t>SDG 3-Good Health and Well-Being</w:t>
      </w:r>
    </w:p>
    <w:p w14:paraId="6A8CE9FE" w14:textId="77777777" w:rsidR="0020515C" w:rsidRDefault="003A08EB">
      <w:pPr>
        <w:spacing w:after="0"/>
        <w:jc w:val="both"/>
      </w:pPr>
      <w:r>
        <w:t>The implementation of the project activity will reduce the amount of air pollution (Particulate Matter) being released into the atmosphere/working environment. This is because burning of NERADO biomass is l</w:t>
      </w:r>
      <w:r>
        <w:t>ess pollutive than burning Heavy Fuel Oil. Hence, the health and well-being of the facility workers are better protected.</w:t>
      </w:r>
    </w:p>
    <w:p w14:paraId="3AF9A84A" w14:textId="77777777" w:rsidR="0020515C" w:rsidRDefault="0020515C">
      <w:pPr>
        <w:spacing w:after="0"/>
        <w:jc w:val="both"/>
      </w:pPr>
    </w:p>
    <w:p w14:paraId="16B9F1C2" w14:textId="77777777" w:rsidR="0020515C" w:rsidRDefault="003A08EB">
      <w:pPr>
        <w:spacing w:after="0"/>
        <w:jc w:val="both"/>
      </w:pPr>
      <w:r>
        <w:t>In order to ascertain the improvement in working conditions and the health of people working in the facility, the contribution baseli</w:t>
      </w:r>
      <w:r>
        <w:t>ne estimation and project estimation to SDG 3 will be quantified by the reduction in PM levels (mg/m3) that is released into the atmosphere from the chimney furnace. This will be the difference between total PM levels in the baseline (</w:t>
      </w:r>
      <w:proofErr w:type="spellStart"/>
      <w:r>
        <w:t>PM</w:t>
      </w:r>
      <w:r>
        <w:rPr>
          <w:vertAlign w:val="subscript"/>
        </w:rPr>
        <w:t>baseline</w:t>
      </w:r>
      <w:proofErr w:type="spellEnd"/>
      <w:r>
        <w:t>) and in pr</w:t>
      </w:r>
      <w:r>
        <w:t>oject scenario (</w:t>
      </w:r>
      <w:proofErr w:type="spellStart"/>
      <w:r>
        <w:t>PM</w:t>
      </w:r>
      <w:r>
        <w:rPr>
          <w:vertAlign w:val="subscript"/>
        </w:rPr>
        <w:t>project</w:t>
      </w:r>
      <w:proofErr w:type="spellEnd"/>
      <w:r>
        <w:t>).</w:t>
      </w:r>
    </w:p>
    <w:p w14:paraId="767C4EE7" w14:textId="77777777" w:rsidR="0020515C" w:rsidRDefault="0020515C">
      <w:pPr>
        <w:spacing w:after="0"/>
        <w:jc w:val="both"/>
        <w:rPr>
          <w:b/>
          <w:u w:val="single"/>
        </w:rPr>
      </w:pPr>
    </w:p>
    <w:p w14:paraId="19EBF34C" w14:textId="77777777" w:rsidR="0020515C" w:rsidRDefault="003A08EB">
      <w:pPr>
        <w:spacing w:after="0"/>
        <w:jc w:val="both"/>
        <w:rPr>
          <w:b/>
          <w:highlight w:val="yellow"/>
          <w:u w:val="single"/>
        </w:rPr>
      </w:pPr>
      <w:r>
        <w:rPr>
          <w:b/>
          <w:u w:val="single"/>
        </w:rPr>
        <w:t xml:space="preserve">SDG </w:t>
      </w:r>
      <w:r>
        <w:rPr>
          <w:b/>
          <w:u w:val="single"/>
        </w:rPr>
        <w:t>8</w:t>
      </w:r>
      <w:r>
        <w:rPr>
          <w:b/>
          <w:u w:val="single"/>
        </w:rPr>
        <w:t xml:space="preserve">- </w:t>
      </w:r>
      <w:r>
        <w:rPr>
          <w:b/>
          <w:u w:val="single"/>
        </w:rPr>
        <w:t>Decent Work and Economic Growth</w:t>
      </w:r>
    </w:p>
    <w:p w14:paraId="0BE17C5C" w14:textId="77777777" w:rsidR="0020515C" w:rsidRDefault="0020515C">
      <w:pPr>
        <w:spacing w:after="0"/>
        <w:jc w:val="both"/>
      </w:pPr>
    </w:p>
    <w:tbl>
      <w:tblPr>
        <w:tblStyle w:val="ae"/>
        <w:tblW w:w="96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10"/>
        <w:gridCol w:w="3211"/>
        <w:gridCol w:w="3211"/>
      </w:tblGrid>
      <w:tr w:rsidR="0020515C" w14:paraId="53C0D9BB" w14:textId="77777777">
        <w:tc>
          <w:tcPr>
            <w:tcW w:w="3210" w:type="dxa"/>
            <w:shd w:val="clear" w:color="auto" w:fill="auto"/>
            <w:tcMar>
              <w:top w:w="100" w:type="dxa"/>
              <w:left w:w="100" w:type="dxa"/>
              <w:bottom w:w="100" w:type="dxa"/>
              <w:right w:w="100" w:type="dxa"/>
            </w:tcMar>
          </w:tcPr>
          <w:p w14:paraId="646C8F6A" w14:textId="77777777" w:rsidR="0020515C" w:rsidRDefault="003A08EB">
            <w:pPr>
              <w:widowControl w:val="0"/>
              <w:pBdr>
                <w:top w:val="nil"/>
                <w:left w:val="nil"/>
                <w:bottom w:val="nil"/>
                <w:right w:val="nil"/>
                <w:between w:val="nil"/>
              </w:pBdr>
              <w:spacing w:after="0" w:line="240" w:lineRule="auto"/>
              <w:jc w:val="center"/>
              <w:rPr>
                <w:b/>
              </w:rPr>
            </w:pPr>
            <w:r>
              <w:rPr>
                <w:b/>
              </w:rPr>
              <w:t>Project monitoring indicator</w:t>
            </w:r>
          </w:p>
        </w:tc>
        <w:tc>
          <w:tcPr>
            <w:tcW w:w="3210" w:type="dxa"/>
            <w:shd w:val="clear" w:color="auto" w:fill="auto"/>
            <w:tcMar>
              <w:top w:w="100" w:type="dxa"/>
              <w:left w:w="100" w:type="dxa"/>
              <w:bottom w:w="100" w:type="dxa"/>
              <w:right w:w="100" w:type="dxa"/>
            </w:tcMar>
          </w:tcPr>
          <w:p w14:paraId="33C6C5FA" w14:textId="77777777" w:rsidR="0020515C" w:rsidRDefault="003A08EB">
            <w:pPr>
              <w:widowControl w:val="0"/>
              <w:pBdr>
                <w:top w:val="nil"/>
                <w:left w:val="nil"/>
                <w:bottom w:val="nil"/>
                <w:right w:val="nil"/>
                <w:between w:val="nil"/>
              </w:pBdr>
              <w:spacing w:after="0" w:line="240" w:lineRule="auto"/>
              <w:jc w:val="center"/>
              <w:rPr>
                <w:b/>
              </w:rPr>
            </w:pPr>
            <w:r>
              <w:rPr>
                <w:b/>
              </w:rPr>
              <w:t>Baseline outcome</w:t>
            </w:r>
          </w:p>
        </w:tc>
        <w:tc>
          <w:tcPr>
            <w:tcW w:w="3210" w:type="dxa"/>
            <w:shd w:val="clear" w:color="auto" w:fill="auto"/>
            <w:tcMar>
              <w:top w:w="100" w:type="dxa"/>
              <w:left w:w="100" w:type="dxa"/>
              <w:bottom w:w="100" w:type="dxa"/>
              <w:right w:w="100" w:type="dxa"/>
            </w:tcMar>
          </w:tcPr>
          <w:p w14:paraId="6BA5D3F2" w14:textId="77777777" w:rsidR="0020515C" w:rsidRDefault="003A08EB">
            <w:pPr>
              <w:widowControl w:val="0"/>
              <w:pBdr>
                <w:top w:val="nil"/>
                <w:left w:val="nil"/>
                <w:bottom w:val="nil"/>
                <w:right w:val="nil"/>
                <w:between w:val="nil"/>
              </w:pBdr>
              <w:spacing w:after="0" w:line="240" w:lineRule="auto"/>
              <w:jc w:val="center"/>
              <w:rPr>
                <w:b/>
              </w:rPr>
            </w:pPr>
            <w:r>
              <w:rPr>
                <w:b/>
              </w:rPr>
              <w:t>Project outcome</w:t>
            </w:r>
          </w:p>
        </w:tc>
      </w:tr>
      <w:tr w:rsidR="0020515C" w14:paraId="63B676C9" w14:textId="77777777">
        <w:trPr>
          <w:trHeight w:val="420"/>
        </w:trPr>
        <w:tc>
          <w:tcPr>
            <w:tcW w:w="3210" w:type="dxa"/>
            <w:shd w:val="clear" w:color="auto" w:fill="auto"/>
            <w:tcMar>
              <w:top w:w="100" w:type="dxa"/>
              <w:left w:w="100" w:type="dxa"/>
              <w:bottom w:w="100" w:type="dxa"/>
              <w:right w:w="100" w:type="dxa"/>
            </w:tcMar>
          </w:tcPr>
          <w:p w14:paraId="286DCDA7" w14:textId="77777777" w:rsidR="0020515C" w:rsidRDefault="003A08EB">
            <w:pPr>
              <w:widowControl w:val="0"/>
              <w:pBdr>
                <w:top w:val="nil"/>
                <w:left w:val="nil"/>
                <w:bottom w:val="nil"/>
                <w:right w:val="nil"/>
                <w:between w:val="nil"/>
              </w:pBdr>
              <w:spacing w:after="0" w:line="240" w:lineRule="auto"/>
            </w:pPr>
            <w:r>
              <w:t>1) Number of males and females employed by the project.</w:t>
            </w:r>
          </w:p>
        </w:tc>
        <w:tc>
          <w:tcPr>
            <w:tcW w:w="3210" w:type="dxa"/>
            <w:vMerge w:val="restart"/>
            <w:shd w:val="clear" w:color="auto" w:fill="auto"/>
            <w:tcMar>
              <w:top w:w="100" w:type="dxa"/>
              <w:left w:w="100" w:type="dxa"/>
              <w:bottom w:w="100" w:type="dxa"/>
              <w:right w:w="100" w:type="dxa"/>
            </w:tcMar>
          </w:tcPr>
          <w:p w14:paraId="177736AB" w14:textId="77777777" w:rsidR="0020515C" w:rsidRDefault="003A08EB">
            <w:pPr>
              <w:widowControl w:val="0"/>
              <w:pBdr>
                <w:top w:val="nil"/>
                <w:left w:val="nil"/>
                <w:bottom w:val="nil"/>
                <w:right w:val="nil"/>
                <w:between w:val="nil"/>
              </w:pBdr>
              <w:spacing w:after="0" w:line="240" w:lineRule="auto"/>
              <w:jc w:val="both"/>
            </w:pPr>
            <w:r>
              <w:t>In the baseline situation, no new jobs were created. Therefore, the baseline outcome is 0.</w:t>
            </w:r>
          </w:p>
        </w:tc>
        <w:tc>
          <w:tcPr>
            <w:tcW w:w="3210" w:type="dxa"/>
            <w:shd w:val="clear" w:color="auto" w:fill="auto"/>
            <w:tcMar>
              <w:top w:w="100" w:type="dxa"/>
              <w:left w:w="100" w:type="dxa"/>
              <w:bottom w:w="100" w:type="dxa"/>
              <w:right w:w="100" w:type="dxa"/>
            </w:tcMar>
          </w:tcPr>
          <w:p w14:paraId="5378FE09" w14:textId="77777777" w:rsidR="0020515C" w:rsidRDefault="003A08EB">
            <w:pPr>
              <w:widowControl w:val="0"/>
              <w:pBdr>
                <w:top w:val="nil"/>
                <w:left w:val="nil"/>
                <w:bottom w:val="nil"/>
                <w:right w:val="nil"/>
                <w:between w:val="nil"/>
              </w:pBdr>
              <w:spacing w:after="0" w:line="240" w:lineRule="auto"/>
              <w:jc w:val="both"/>
            </w:pPr>
            <w:r>
              <w:t>In project situations, the number of jobs created for males and females will be recorded. Source of data is a record keeping book and it will be cross checked by the</w:t>
            </w:r>
            <w:r>
              <w:t xml:space="preserve"> labor contracts.</w:t>
            </w:r>
          </w:p>
        </w:tc>
      </w:tr>
      <w:tr w:rsidR="0020515C" w14:paraId="770D5E1E" w14:textId="77777777">
        <w:trPr>
          <w:trHeight w:val="420"/>
        </w:trPr>
        <w:tc>
          <w:tcPr>
            <w:tcW w:w="3210" w:type="dxa"/>
            <w:shd w:val="clear" w:color="auto" w:fill="auto"/>
            <w:tcMar>
              <w:top w:w="100" w:type="dxa"/>
              <w:left w:w="100" w:type="dxa"/>
              <w:bottom w:w="100" w:type="dxa"/>
              <w:right w:w="100" w:type="dxa"/>
            </w:tcMar>
          </w:tcPr>
          <w:p w14:paraId="69F7DCDA" w14:textId="77777777" w:rsidR="0020515C" w:rsidRDefault="003A08EB">
            <w:pPr>
              <w:widowControl w:val="0"/>
              <w:pBdr>
                <w:top w:val="nil"/>
                <w:left w:val="nil"/>
                <w:bottom w:val="nil"/>
                <w:right w:val="nil"/>
                <w:between w:val="nil"/>
              </w:pBdr>
              <w:spacing w:after="0" w:line="240" w:lineRule="auto"/>
            </w:pPr>
            <w:r>
              <w:t>2) Average monthly salary.</w:t>
            </w:r>
          </w:p>
        </w:tc>
        <w:tc>
          <w:tcPr>
            <w:tcW w:w="3210" w:type="dxa"/>
            <w:vMerge/>
            <w:shd w:val="clear" w:color="auto" w:fill="auto"/>
            <w:tcMar>
              <w:top w:w="100" w:type="dxa"/>
              <w:left w:w="100" w:type="dxa"/>
              <w:bottom w:w="100" w:type="dxa"/>
              <w:right w:w="100" w:type="dxa"/>
            </w:tcMar>
          </w:tcPr>
          <w:p w14:paraId="64E07D3F" w14:textId="77777777" w:rsidR="0020515C" w:rsidRDefault="0020515C">
            <w:pPr>
              <w:widowControl w:val="0"/>
              <w:pBdr>
                <w:top w:val="nil"/>
                <w:left w:val="nil"/>
                <w:bottom w:val="nil"/>
                <w:right w:val="nil"/>
                <w:between w:val="nil"/>
              </w:pBdr>
              <w:spacing w:after="0" w:line="240" w:lineRule="auto"/>
            </w:pPr>
          </w:p>
        </w:tc>
        <w:tc>
          <w:tcPr>
            <w:tcW w:w="3210" w:type="dxa"/>
            <w:shd w:val="clear" w:color="auto" w:fill="auto"/>
            <w:tcMar>
              <w:top w:w="100" w:type="dxa"/>
              <w:left w:w="100" w:type="dxa"/>
              <w:bottom w:w="100" w:type="dxa"/>
              <w:right w:w="100" w:type="dxa"/>
            </w:tcMar>
          </w:tcPr>
          <w:p w14:paraId="1331C2DD" w14:textId="77777777" w:rsidR="0020515C" w:rsidRDefault="003A08EB">
            <w:pPr>
              <w:widowControl w:val="0"/>
              <w:pBdr>
                <w:top w:val="nil"/>
                <w:left w:val="nil"/>
                <w:bottom w:val="nil"/>
                <w:right w:val="nil"/>
                <w:between w:val="nil"/>
              </w:pBdr>
              <w:spacing w:after="0" w:line="240" w:lineRule="auto"/>
              <w:jc w:val="both"/>
            </w:pPr>
            <w:r>
              <w:t>The average monthly salary will be determined by the record keeping book and cross checked by the salary slips.</w:t>
            </w:r>
          </w:p>
        </w:tc>
      </w:tr>
    </w:tbl>
    <w:p w14:paraId="56E089D3" w14:textId="77777777" w:rsidR="0020515C" w:rsidRDefault="0020515C">
      <w:pPr>
        <w:spacing w:after="0"/>
        <w:jc w:val="both"/>
      </w:pPr>
    </w:p>
    <w:p w14:paraId="7F145743" w14:textId="77777777" w:rsidR="0020515C" w:rsidRDefault="003A08EB">
      <w:pPr>
        <w:spacing w:after="0"/>
        <w:jc w:val="both"/>
      </w:pPr>
      <w:r>
        <w:t>Net benefit of SDG8=Project outcome of SDG8 – Baseline outcome of SDG8</w:t>
      </w:r>
    </w:p>
    <w:p w14:paraId="4A64AFF5" w14:textId="77777777" w:rsidR="0020515C" w:rsidRDefault="0020515C">
      <w:pPr>
        <w:spacing w:after="0"/>
        <w:jc w:val="both"/>
      </w:pPr>
    </w:p>
    <w:p w14:paraId="13BF2558" w14:textId="77777777" w:rsidR="0020515C" w:rsidRDefault="003A08EB">
      <w:pPr>
        <w:spacing w:after="0"/>
        <w:rPr>
          <w:b/>
          <w:u w:val="single"/>
        </w:rPr>
      </w:pPr>
      <w:r>
        <w:rPr>
          <w:b/>
          <w:u w:val="single"/>
        </w:rPr>
        <w:t>SDG 13-Climate Action</w:t>
      </w:r>
    </w:p>
    <w:p w14:paraId="2708648E" w14:textId="77777777" w:rsidR="0020515C" w:rsidRDefault="003A08EB">
      <w:pPr>
        <w:spacing w:after="0"/>
        <w:jc w:val="both"/>
      </w:pPr>
      <w:r>
        <w:rPr>
          <w:b/>
        </w:rPr>
        <w:t>Baseline emissions</w:t>
      </w:r>
    </w:p>
    <w:p w14:paraId="08066F49" w14:textId="77777777" w:rsidR="0020515C" w:rsidRDefault="003A08EB">
      <w:pPr>
        <w:spacing w:after="0"/>
        <w:jc w:val="both"/>
      </w:pPr>
      <w:r>
        <w:t>Project activities resulting in an annual emission reduction of less than 20 kt CO2 may apply Option 1 for baseline emissions calculations, whereas projects exceeding 20 kt CO2 shall apply Option 2.</w:t>
      </w:r>
    </w:p>
    <w:p w14:paraId="79E7F2DF" w14:textId="77777777" w:rsidR="0020515C" w:rsidRDefault="0020515C">
      <w:pPr>
        <w:spacing w:after="0"/>
        <w:jc w:val="both"/>
      </w:pPr>
    </w:p>
    <w:p w14:paraId="525D4D6C" w14:textId="77777777" w:rsidR="0020515C" w:rsidRDefault="003A08EB">
      <w:pPr>
        <w:spacing w:after="0"/>
        <w:jc w:val="both"/>
      </w:pPr>
      <w:r>
        <w:t>The proposed project activity has annual emission reduct</w:t>
      </w:r>
      <w:r>
        <w:t xml:space="preserve">ions equivalent to 2,991.1 tons; therefore, baseline emissions are calculated using Option 1. </w:t>
      </w:r>
    </w:p>
    <w:p w14:paraId="606FFE2D" w14:textId="77777777" w:rsidR="0020515C" w:rsidRDefault="0020515C">
      <w:pPr>
        <w:spacing w:after="0"/>
        <w:jc w:val="both"/>
      </w:pPr>
    </w:p>
    <w:p w14:paraId="4376EB4D" w14:textId="77777777" w:rsidR="0020515C" w:rsidRDefault="003A08EB">
      <w:pPr>
        <w:spacing w:after="0"/>
        <w:jc w:val="both"/>
        <w:rPr>
          <w:u w:val="single"/>
        </w:rPr>
      </w:pPr>
      <w:r>
        <w:rPr>
          <w:u w:val="single"/>
        </w:rPr>
        <w:t>Option 1</w:t>
      </w:r>
    </w:p>
    <w:p w14:paraId="442DB27A" w14:textId="77777777" w:rsidR="0020515C" w:rsidRDefault="003A08EB">
      <w:pPr>
        <w:spacing w:after="0"/>
        <w:jc w:val="both"/>
      </w:pPr>
      <w:r>
        <w:t>As per paragraph 22, for projects that involve replacing, modifying or retrofitting systems in existing facilities, the average of the immediately prio</w:t>
      </w:r>
      <w:r>
        <w:t xml:space="preserve">r three-year historical fossil fuel consumption data, for the existing facility, shall be used to determine an average annual baseline fossil fuel consumption value. Similarly, prior three-year historical production data (excluding abnormal years) for the </w:t>
      </w:r>
      <w:r>
        <w:t>existing facility, shall be used to determine an average annual historical baseline output production rate.</w:t>
      </w:r>
    </w:p>
    <w:p w14:paraId="2824D36E" w14:textId="77777777" w:rsidR="0020515C" w:rsidRDefault="003A08EB">
      <w:pPr>
        <w:spacing w:line="276" w:lineRule="auto"/>
      </w:pPr>
      <w:r>
        <w:rPr>
          <w:noProof/>
        </w:rPr>
        <w:drawing>
          <wp:inline distT="0" distB="0" distL="0" distR="0" wp14:anchorId="4DBC25D5" wp14:editId="460433D2">
            <wp:extent cx="5577840" cy="1737360"/>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5577840" cy="1737360"/>
                    </a:xfrm>
                    <a:prstGeom prst="rect">
                      <a:avLst/>
                    </a:prstGeom>
                    <a:ln/>
                  </pic:spPr>
                </pic:pic>
              </a:graphicData>
            </a:graphic>
          </wp:inline>
        </w:drawing>
      </w:r>
    </w:p>
    <w:tbl>
      <w:tblPr>
        <w:tblStyle w:val="af"/>
        <w:tblW w:w="879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6"/>
        <w:gridCol w:w="2554"/>
        <w:gridCol w:w="4113"/>
      </w:tblGrid>
      <w:tr w:rsidR="0020515C" w14:paraId="2915160A" w14:textId="77777777">
        <w:trPr>
          <w:trHeight w:val="394"/>
          <w:jc w:val="center"/>
        </w:trPr>
        <w:tc>
          <w:tcPr>
            <w:tcW w:w="2126" w:type="dxa"/>
            <w:shd w:val="clear" w:color="auto" w:fill="E6EAB0"/>
          </w:tcPr>
          <w:p w14:paraId="27CFE606" w14:textId="77777777" w:rsidR="0020515C" w:rsidRDefault="003A08EB">
            <w:pPr>
              <w:jc w:val="center"/>
              <w:rPr>
                <w:b/>
              </w:rPr>
            </w:pPr>
            <w:r>
              <w:rPr>
                <w:b/>
              </w:rPr>
              <w:t>Parameter</w:t>
            </w:r>
          </w:p>
        </w:tc>
        <w:tc>
          <w:tcPr>
            <w:tcW w:w="2554" w:type="dxa"/>
            <w:shd w:val="clear" w:color="auto" w:fill="E6EAB0"/>
          </w:tcPr>
          <w:p w14:paraId="6DB83D75" w14:textId="77777777" w:rsidR="0020515C" w:rsidRDefault="003A08EB">
            <w:pPr>
              <w:jc w:val="center"/>
              <w:rPr>
                <w:b/>
              </w:rPr>
            </w:pPr>
            <w:r>
              <w:rPr>
                <w:b/>
              </w:rPr>
              <w:t>Value</w:t>
            </w:r>
          </w:p>
        </w:tc>
        <w:tc>
          <w:tcPr>
            <w:tcW w:w="4113" w:type="dxa"/>
            <w:shd w:val="clear" w:color="auto" w:fill="E6EAB0"/>
          </w:tcPr>
          <w:p w14:paraId="501AA412" w14:textId="77777777" w:rsidR="0020515C" w:rsidRDefault="003A08EB">
            <w:pPr>
              <w:jc w:val="center"/>
            </w:pPr>
            <w:r>
              <w:rPr>
                <w:b/>
              </w:rPr>
              <w:t>Source of Information</w:t>
            </w:r>
          </w:p>
        </w:tc>
      </w:tr>
      <w:tr w:rsidR="0020515C" w14:paraId="6C86ABF7" w14:textId="77777777">
        <w:trPr>
          <w:trHeight w:val="575"/>
          <w:jc w:val="center"/>
        </w:trPr>
        <w:tc>
          <w:tcPr>
            <w:tcW w:w="2126" w:type="dxa"/>
          </w:tcPr>
          <w:p w14:paraId="28FB4CC2" w14:textId="77777777" w:rsidR="0020515C" w:rsidRDefault="003A08EB">
            <w:pPr>
              <w:rPr>
                <w:b/>
              </w:rPr>
            </w:pPr>
            <w:proofErr w:type="spellStart"/>
            <w:proofErr w:type="gramStart"/>
            <w:r>
              <w:rPr>
                <w:b/>
              </w:rPr>
              <w:t>P</w:t>
            </w:r>
            <w:r>
              <w:rPr>
                <w:b/>
                <w:vertAlign w:val="subscript"/>
              </w:rPr>
              <w:t>prod,y</w:t>
            </w:r>
            <w:proofErr w:type="spellEnd"/>
            <w:proofErr w:type="gramEnd"/>
          </w:p>
        </w:tc>
        <w:tc>
          <w:tcPr>
            <w:tcW w:w="2554" w:type="dxa"/>
          </w:tcPr>
          <w:p w14:paraId="4BBC811F" w14:textId="77777777" w:rsidR="0020515C" w:rsidRDefault="003A08EB">
            <w:r>
              <w:t>4,107,030 kg</w:t>
            </w:r>
          </w:p>
        </w:tc>
        <w:tc>
          <w:tcPr>
            <w:tcW w:w="4113" w:type="dxa"/>
            <w:vAlign w:val="center"/>
          </w:tcPr>
          <w:p w14:paraId="19B26984" w14:textId="77777777" w:rsidR="0020515C" w:rsidRDefault="003A08EB">
            <w:r>
              <w:t xml:space="preserve">Product Data Sheet (2018) </w:t>
            </w:r>
          </w:p>
        </w:tc>
      </w:tr>
      <w:tr w:rsidR="0020515C" w14:paraId="764B1953" w14:textId="77777777">
        <w:trPr>
          <w:trHeight w:val="383"/>
          <w:jc w:val="center"/>
        </w:trPr>
        <w:tc>
          <w:tcPr>
            <w:tcW w:w="2126" w:type="dxa"/>
          </w:tcPr>
          <w:p w14:paraId="058019B8" w14:textId="77777777" w:rsidR="0020515C" w:rsidRDefault="003A08EB">
            <w:pPr>
              <w:rPr>
                <w:b/>
              </w:rPr>
            </w:pPr>
            <w:r>
              <w:rPr>
                <w:b/>
              </w:rPr>
              <w:t xml:space="preserve">EF </w:t>
            </w:r>
            <w:proofErr w:type="gramStart"/>
            <w:r>
              <w:rPr>
                <w:b/>
                <w:vertAlign w:val="subscript"/>
              </w:rPr>
              <w:t>CO2,BL</w:t>
            </w:r>
            <w:proofErr w:type="gramEnd"/>
          </w:p>
        </w:tc>
        <w:tc>
          <w:tcPr>
            <w:tcW w:w="2554" w:type="dxa"/>
          </w:tcPr>
          <w:p w14:paraId="1E676C68" w14:textId="77777777" w:rsidR="0020515C" w:rsidRDefault="003A08EB">
            <w:r>
              <w:t>0.0007497 tCO2/kg</w:t>
            </w:r>
          </w:p>
        </w:tc>
        <w:tc>
          <w:tcPr>
            <w:tcW w:w="4113" w:type="dxa"/>
            <w:vAlign w:val="center"/>
          </w:tcPr>
          <w:p w14:paraId="00B68CFB" w14:textId="77777777" w:rsidR="0020515C" w:rsidRDefault="003A08EB">
            <w:r>
              <w:t>Calculated</w:t>
            </w:r>
          </w:p>
        </w:tc>
      </w:tr>
      <w:tr w:rsidR="0020515C" w14:paraId="5C8E69A1" w14:textId="77777777">
        <w:trPr>
          <w:trHeight w:val="299"/>
          <w:jc w:val="center"/>
        </w:trPr>
        <w:tc>
          <w:tcPr>
            <w:tcW w:w="2126" w:type="dxa"/>
            <w:vMerge w:val="restart"/>
          </w:tcPr>
          <w:p w14:paraId="3A17826F" w14:textId="77777777" w:rsidR="0020515C" w:rsidRDefault="003A08EB">
            <w:pPr>
              <w:rPr>
                <w:b/>
              </w:rPr>
            </w:pPr>
            <w:r>
              <w:rPr>
                <w:b/>
              </w:rPr>
              <w:t xml:space="preserve">therefore </w:t>
            </w:r>
            <w:proofErr w:type="spellStart"/>
            <w:r>
              <w:rPr>
                <w:b/>
              </w:rPr>
              <w:t>BE</w:t>
            </w:r>
            <w:r>
              <w:rPr>
                <w:b/>
                <w:vertAlign w:val="subscript"/>
              </w:rPr>
              <w:t>y</w:t>
            </w:r>
            <w:proofErr w:type="spellEnd"/>
          </w:p>
        </w:tc>
        <w:tc>
          <w:tcPr>
            <w:tcW w:w="2554" w:type="dxa"/>
          </w:tcPr>
          <w:p w14:paraId="32F3B650" w14:textId="77777777" w:rsidR="0020515C" w:rsidRDefault="003A08EB">
            <w:r>
              <w:t xml:space="preserve">4,107,030 * 0.0007497 </w:t>
            </w:r>
          </w:p>
        </w:tc>
        <w:tc>
          <w:tcPr>
            <w:tcW w:w="4113" w:type="dxa"/>
            <w:vMerge w:val="restart"/>
            <w:vAlign w:val="center"/>
          </w:tcPr>
          <w:p w14:paraId="4AA5FAAC" w14:textId="77777777" w:rsidR="0020515C" w:rsidRDefault="003A08EB">
            <w:r>
              <w:t>Calculated</w:t>
            </w:r>
          </w:p>
        </w:tc>
      </w:tr>
      <w:tr w:rsidR="0020515C" w14:paraId="3B9D72A8" w14:textId="77777777">
        <w:trPr>
          <w:trHeight w:val="298"/>
          <w:jc w:val="center"/>
        </w:trPr>
        <w:tc>
          <w:tcPr>
            <w:tcW w:w="2126" w:type="dxa"/>
            <w:vMerge/>
          </w:tcPr>
          <w:p w14:paraId="5E773AD3" w14:textId="77777777" w:rsidR="0020515C" w:rsidRDefault="0020515C">
            <w:pPr>
              <w:widowControl w:val="0"/>
              <w:pBdr>
                <w:top w:val="nil"/>
                <w:left w:val="nil"/>
                <w:bottom w:val="nil"/>
                <w:right w:val="nil"/>
                <w:between w:val="nil"/>
              </w:pBdr>
              <w:spacing w:after="0" w:line="276" w:lineRule="auto"/>
            </w:pPr>
          </w:p>
        </w:tc>
        <w:tc>
          <w:tcPr>
            <w:tcW w:w="2554" w:type="dxa"/>
          </w:tcPr>
          <w:p w14:paraId="1F189BBA" w14:textId="77777777" w:rsidR="0020515C" w:rsidRDefault="003A08EB">
            <w:pPr>
              <w:rPr>
                <w:b/>
              </w:rPr>
            </w:pPr>
            <w:r>
              <w:rPr>
                <w:b/>
              </w:rPr>
              <w:t>= 3,079.082 tCO2e</w:t>
            </w:r>
          </w:p>
        </w:tc>
        <w:tc>
          <w:tcPr>
            <w:tcW w:w="4113" w:type="dxa"/>
            <w:vMerge/>
            <w:vAlign w:val="center"/>
          </w:tcPr>
          <w:p w14:paraId="0E1AF7B4" w14:textId="77777777" w:rsidR="0020515C" w:rsidRDefault="0020515C">
            <w:pPr>
              <w:widowControl w:val="0"/>
              <w:pBdr>
                <w:top w:val="nil"/>
                <w:left w:val="nil"/>
                <w:bottom w:val="nil"/>
                <w:right w:val="nil"/>
                <w:between w:val="nil"/>
              </w:pBdr>
              <w:spacing w:after="0" w:line="276" w:lineRule="auto"/>
              <w:rPr>
                <w:b/>
              </w:rPr>
            </w:pPr>
          </w:p>
        </w:tc>
      </w:tr>
    </w:tbl>
    <w:p w14:paraId="22446EB3" w14:textId="77777777" w:rsidR="0020515C" w:rsidRDefault="0020515C">
      <w:pPr>
        <w:spacing w:line="276" w:lineRule="auto"/>
      </w:pPr>
    </w:p>
    <w:p w14:paraId="3657906F" w14:textId="77777777" w:rsidR="0020515C" w:rsidRDefault="003A08EB">
      <w:pPr>
        <w:spacing w:after="0"/>
      </w:pPr>
      <w:r>
        <w:t>The baseline specific emission factor (EF</w:t>
      </w:r>
      <w:r>
        <w:rPr>
          <w:vertAlign w:val="subscript"/>
        </w:rPr>
        <w:t>CO</w:t>
      </w:r>
      <w:proofErr w:type="gramStart"/>
      <w:r>
        <w:rPr>
          <w:vertAlign w:val="subscript"/>
        </w:rPr>
        <w:t>2,BL</w:t>
      </w:r>
      <w:proofErr w:type="gramEnd"/>
      <w:r>
        <w:rPr>
          <w:vertAlign w:val="subscript"/>
        </w:rPr>
        <w:t xml:space="preserve"> </w:t>
      </w:r>
      <w:r>
        <w:t>) can be calculated ex ante as follows:</w:t>
      </w:r>
    </w:p>
    <w:p w14:paraId="584CD022" w14:textId="77777777" w:rsidR="0020515C" w:rsidRDefault="003A08EB">
      <w:pPr>
        <w:spacing w:line="276" w:lineRule="auto"/>
      </w:pPr>
      <w:r>
        <w:rPr>
          <w:noProof/>
        </w:rPr>
        <w:lastRenderedPageBreak/>
        <w:drawing>
          <wp:inline distT="0" distB="0" distL="0" distR="0" wp14:anchorId="2A44D828" wp14:editId="2E253A58">
            <wp:extent cx="5764530" cy="261874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764530" cy="2618740"/>
                    </a:xfrm>
                    <a:prstGeom prst="rect">
                      <a:avLst/>
                    </a:prstGeom>
                    <a:ln/>
                  </pic:spPr>
                </pic:pic>
              </a:graphicData>
            </a:graphic>
          </wp:inline>
        </w:drawing>
      </w:r>
    </w:p>
    <w:tbl>
      <w:tblPr>
        <w:tblStyle w:val="af0"/>
        <w:tblW w:w="962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89"/>
        <w:gridCol w:w="2693"/>
        <w:gridCol w:w="4247"/>
      </w:tblGrid>
      <w:tr w:rsidR="0020515C" w14:paraId="06B8798C" w14:textId="77777777">
        <w:trPr>
          <w:jc w:val="center"/>
        </w:trPr>
        <w:tc>
          <w:tcPr>
            <w:tcW w:w="2689" w:type="dxa"/>
            <w:shd w:val="clear" w:color="auto" w:fill="E6EAB0"/>
          </w:tcPr>
          <w:p w14:paraId="15D99214" w14:textId="77777777" w:rsidR="0020515C" w:rsidRDefault="003A08EB">
            <w:pPr>
              <w:jc w:val="center"/>
              <w:rPr>
                <w:b/>
              </w:rPr>
            </w:pPr>
            <w:r>
              <w:rPr>
                <w:b/>
              </w:rPr>
              <w:t>Parameter</w:t>
            </w:r>
          </w:p>
        </w:tc>
        <w:tc>
          <w:tcPr>
            <w:tcW w:w="2693" w:type="dxa"/>
            <w:shd w:val="clear" w:color="auto" w:fill="E6EAB0"/>
          </w:tcPr>
          <w:p w14:paraId="56C5C80E" w14:textId="77777777" w:rsidR="0020515C" w:rsidRDefault="003A08EB">
            <w:pPr>
              <w:jc w:val="center"/>
              <w:rPr>
                <w:b/>
              </w:rPr>
            </w:pPr>
            <w:r>
              <w:rPr>
                <w:b/>
              </w:rPr>
              <w:t>Value</w:t>
            </w:r>
          </w:p>
        </w:tc>
        <w:tc>
          <w:tcPr>
            <w:tcW w:w="4247" w:type="dxa"/>
            <w:shd w:val="clear" w:color="auto" w:fill="E6EAB0"/>
          </w:tcPr>
          <w:p w14:paraId="7C98A32A" w14:textId="77777777" w:rsidR="0020515C" w:rsidRDefault="003A08EB">
            <w:pPr>
              <w:jc w:val="center"/>
              <w:rPr>
                <w:b/>
              </w:rPr>
            </w:pPr>
            <w:r>
              <w:rPr>
                <w:b/>
              </w:rPr>
              <w:t>Source of Information</w:t>
            </w:r>
          </w:p>
        </w:tc>
      </w:tr>
      <w:tr w:rsidR="0020515C" w14:paraId="5E75EDDD" w14:textId="77777777">
        <w:trPr>
          <w:jc w:val="center"/>
        </w:trPr>
        <w:tc>
          <w:tcPr>
            <w:tcW w:w="2689" w:type="dxa"/>
          </w:tcPr>
          <w:p w14:paraId="6E1BA9ED" w14:textId="77777777" w:rsidR="0020515C" w:rsidRDefault="003A08EB">
            <w:pPr>
              <w:rPr>
                <w:b/>
              </w:rPr>
            </w:pPr>
            <w:proofErr w:type="spellStart"/>
            <w:proofErr w:type="gramStart"/>
            <w:r>
              <w:rPr>
                <w:b/>
              </w:rPr>
              <w:t>FC</w:t>
            </w:r>
            <w:r>
              <w:rPr>
                <w:b/>
                <w:vertAlign w:val="subscript"/>
              </w:rPr>
              <w:t>FF,BL</w:t>
            </w:r>
            <w:proofErr w:type="gramEnd"/>
            <w:r>
              <w:rPr>
                <w:b/>
                <w:vertAlign w:val="subscript"/>
              </w:rPr>
              <w:t>,i</w:t>
            </w:r>
            <w:proofErr w:type="spellEnd"/>
          </w:p>
        </w:tc>
        <w:tc>
          <w:tcPr>
            <w:tcW w:w="2693" w:type="dxa"/>
            <w:vAlign w:val="center"/>
          </w:tcPr>
          <w:p w14:paraId="3652E089" w14:textId="77777777" w:rsidR="0020515C" w:rsidRDefault="003A08EB">
            <w:r>
              <w:t>951,708.61 kg</w:t>
            </w:r>
          </w:p>
        </w:tc>
        <w:tc>
          <w:tcPr>
            <w:tcW w:w="4247" w:type="dxa"/>
            <w:vAlign w:val="center"/>
          </w:tcPr>
          <w:p w14:paraId="247CAFED" w14:textId="77777777" w:rsidR="0020515C" w:rsidRDefault="003A08EB">
            <w:r>
              <w:t xml:space="preserve">Calculated </w:t>
            </w:r>
          </w:p>
        </w:tc>
      </w:tr>
      <w:tr w:rsidR="0020515C" w14:paraId="083B8C08" w14:textId="77777777">
        <w:trPr>
          <w:jc w:val="center"/>
        </w:trPr>
        <w:tc>
          <w:tcPr>
            <w:tcW w:w="2689" w:type="dxa"/>
          </w:tcPr>
          <w:p w14:paraId="6D331E29" w14:textId="77777777" w:rsidR="0020515C" w:rsidRDefault="003A08EB">
            <w:pPr>
              <w:rPr>
                <w:b/>
              </w:rPr>
            </w:pPr>
            <w:r>
              <w:rPr>
                <w:b/>
              </w:rPr>
              <w:t xml:space="preserve">NCV </w:t>
            </w:r>
            <w:proofErr w:type="spellStart"/>
            <w:proofErr w:type="gramStart"/>
            <w:r>
              <w:rPr>
                <w:b/>
                <w:vertAlign w:val="subscript"/>
              </w:rPr>
              <w:t>FF,i</w:t>
            </w:r>
            <w:proofErr w:type="spellEnd"/>
            <w:proofErr w:type="gramEnd"/>
          </w:p>
        </w:tc>
        <w:tc>
          <w:tcPr>
            <w:tcW w:w="2693" w:type="dxa"/>
            <w:vAlign w:val="center"/>
          </w:tcPr>
          <w:p w14:paraId="5D18F3CB" w14:textId="77777777" w:rsidR="0020515C" w:rsidRDefault="003A08EB">
            <w:pPr>
              <w:spacing w:after="0"/>
            </w:pPr>
            <w:r>
              <w:t>41.8 MJ/kg</w:t>
            </w:r>
          </w:p>
          <w:p w14:paraId="214D97FA" w14:textId="77777777" w:rsidR="0020515C" w:rsidRDefault="003A08EB">
            <w:r>
              <w:t>= 0.0418 GJ/kg</w:t>
            </w:r>
          </w:p>
        </w:tc>
        <w:tc>
          <w:tcPr>
            <w:tcW w:w="4247" w:type="dxa"/>
            <w:vAlign w:val="center"/>
          </w:tcPr>
          <w:p w14:paraId="38CC1482" w14:textId="77777777" w:rsidR="0020515C" w:rsidRDefault="003A08EB">
            <w:r>
              <w:t>https://www.engineeringtoolbox.com/fuels-higher-calorific-values-d_169.html</w:t>
            </w:r>
          </w:p>
        </w:tc>
      </w:tr>
      <w:tr w:rsidR="0020515C" w14:paraId="5309803B" w14:textId="77777777">
        <w:trPr>
          <w:jc w:val="center"/>
        </w:trPr>
        <w:tc>
          <w:tcPr>
            <w:tcW w:w="2689" w:type="dxa"/>
          </w:tcPr>
          <w:p w14:paraId="6F77C959" w14:textId="77777777" w:rsidR="0020515C" w:rsidRDefault="003A08EB">
            <w:pPr>
              <w:rPr>
                <w:b/>
              </w:rPr>
            </w:pPr>
            <w:r>
              <w:rPr>
                <w:b/>
              </w:rPr>
              <w:t xml:space="preserve">EF </w:t>
            </w:r>
            <w:proofErr w:type="gramStart"/>
            <w:r>
              <w:rPr>
                <w:b/>
                <w:vertAlign w:val="subscript"/>
              </w:rPr>
              <w:t>CO2,FF</w:t>
            </w:r>
            <w:proofErr w:type="gramEnd"/>
            <w:r>
              <w:rPr>
                <w:b/>
                <w:vertAlign w:val="subscript"/>
              </w:rPr>
              <w:t>,i</w:t>
            </w:r>
          </w:p>
        </w:tc>
        <w:tc>
          <w:tcPr>
            <w:tcW w:w="2693" w:type="dxa"/>
            <w:vAlign w:val="center"/>
          </w:tcPr>
          <w:p w14:paraId="61744F3F" w14:textId="77777777" w:rsidR="0020515C" w:rsidRDefault="003A08EB">
            <w:pPr>
              <w:spacing w:after="0"/>
            </w:pPr>
            <w:r>
              <w:t xml:space="preserve">77.4 kg CO2/GJ </w:t>
            </w:r>
          </w:p>
          <w:p w14:paraId="4610FDBA" w14:textId="77777777" w:rsidR="0020515C" w:rsidRDefault="003A08EB">
            <w:r>
              <w:t>= 0.0774 t CO2/GJ</w:t>
            </w:r>
          </w:p>
        </w:tc>
        <w:tc>
          <w:tcPr>
            <w:tcW w:w="4247" w:type="dxa"/>
            <w:vAlign w:val="center"/>
          </w:tcPr>
          <w:p w14:paraId="14E29A3F" w14:textId="77777777" w:rsidR="0020515C" w:rsidRDefault="003A08EB">
            <w:pPr>
              <w:spacing w:after="0"/>
            </w:pPr>
            <w:r>
              <w:t>IPCC data</w:t>
            </w:r>
          </w:p>
          <w:p w14:paraId="544415E9" w14:textId="77777777" w:rsidR="0020515C" w:rsidRDefault="0020515C"/>
        </w:tc>
      </w:tr>
      <w:tr w:rsidR="0020515C" w14:paraId="7EA163A9" w14:textId="77777777">
        <w:trPr>
          <w:jc w:val="center"/>
        </w:trPr>
        <w:tc>
          <w:tcPr>
            <w:tcW w:w="2689" w:type="dxa"/>
          </w:tcPr>
          <w:p w14:paraId="2E89498D" w14:textId="77777777" w:rsidR="0020515C" w:rsidRDefault="003A08EB">
            <w:pPr>
              <w:rPr>
                <w:b/>
              </w:rPr>
            </w:pPr>
            <w:r>
              <w:rPr>
                <w:b/>
              </w:rPr>
              <w:t xml:space="preserve">P </w:t>
            </w:r>
            <w:proofErr w:type="spellStart"/>
            <w:proofErr w:type="gramStart"/>
            <w:r>
              <w:rPr>
                <w:b/>
                <w:vertAlign w:val="subscript"/>
              </w:rPr>
              <w:t>prod,BL</w:t>
            </w:r>
            <w:proofErr w:type="spellEnd"/>
            <w:proofErr w:type="gramEnd"/>
          </w:p>
        </w:tc>
        <w:tc>
          <w:tcPr>
            <w:tcW w:w="2693" w:type="dxa"/>
            <w:vAlign w:val="center"/>
          </w:tcPr>
          <w:p w14:paraId="63D77233" w14:textId="77777777" w:rsidR="0020515C" w:rsidRDefault="003A08EB">
            <w:r>
              <w:t>4,107,030 kg</w:t>
            </w:r>
          </w:p>
        </w:tc>
        <w:tc>
          <w:tcPr>
            <w:tcW w:w="4247" w:type="dxa"/>
            <w:vAlign w:val="center"/>
          </w:tcPr>
          <w:p w14:paraId="5B44EF69" w14:textId="77777777" w:rsidR="0020515C" w:rsidRDefault="003A08EB">
            <w:r>
              <w:t>Product Data Sheet (2018)</w:t>
            </w:r>
          </w:p>
        </w:tc>
      </w:tr>
      <w:tr w:rsidR="0020515C" w14:paraId="48831720" w14:textId="77777777">
        <w:trPr>
          <w:jc w:val="center"/>
        </w:trPr>
        <w:tc>
          <w:tcPr>
            <w:tcW w:w="2689" w:type="dxa"/>
          </w:tcPr>
          <w:p w14:paraId="10794667" w14:textId="77777777" w:rsidR="0020515C" w:rsidRDefault="003A08EB">
            <w:pPr>
              <w:spacing w:after="0"/>
              <w:rPr>
                <w:b/>
              </w:rPr>
            </w:pPr>
            <w:r>
              <w:rPr>
                <w:b/>
              </w:rPr>
              <w:t>therefore EF</w:t>
            </w:r>
            <w:r>
              <w:rPr>
                <w:b/>
                <w:vertAlign w:val="subscript"/>
              </w:rPr>
              <w:t>CO</w:t>
            </w:r>
            <w:proofErr w:type="gramStart"/>
            <w:r>
              <w:rPr>
                <w:b/>
                <w:vertAlign w:val="subscript"/>
              </w:rPr>
              <w:t>2,BL</w:t>
            </w:r>
            <w:proofErr w:type="gramEnd"/>
          </w:p>
        </w:tc>
        <w:tc>
          <w:tcPr>
            <w:tcW w:w="2693" w:type="dxa"/>
            <w:vAlign w:val="center"/>
          </w:tcPr>
          <w:p w14:paraId="178EA893" w14:textId="77777777" w:rsidR="0020515C" w:rsidRDefault="003A08EB">
            <w:pPr>
              <w:rPr>
                <w:b/>
              </w:rPr>
            </w:pPr>
            <w:r>
              <w:rPr>
                <w:b/>
              </w:rPr>
              <w:t>= 0.0007497 tCO2/kg</w:t>
            </w:r>
          </w:p>
        </w:tc>
        <w:tc>
          <w:tcPr>
            <w:tcW w:w="4247" w:type="dxa"/>
          </w:tcPr>
          <w:p w14:paraId="56E5C9FF" w14:textId="77777777" w:rsidR="0020515C" w:rsidRDefault="003A08EB">
            <w:r>
              <w:t>Calculated</w:t>
            </w:r>
          </w:p>
        </w:tc>
      </w:tr>
    </w:tbl>
    <w:p w14:paraId="681AF825" w14:textId="77777777" w:rsidR="0020515C" w:rsidRDefault="0020515C">
      <w:pPr>
        <w:spacing w:after="0"/>
      </w:pPr>
    </w:p>
    <w:p w14:paraId="6DAE9541" w14:textId="77777777" w:rsidR="0020515C" w:rsidRDefault="003A08EB">
      <w:pPr>
        <w:spacing w:after="0"/>
      </w:pPr>
      <w:proofErr w:type="spellStart"/>
      <w:proofErr w:type="gramStart"/>
      <w:r>
        <w:rPr>
          <w:b/>
        </w:rPr>
        <w:t>FC</w:t>
      </w:r>
      <w:r>
        <w:rPr>
          <w:b/>
          <w:vertAlign w:val="subscript"/>
        </w:rPr>
        <w:t>FF,BL</w:t>
      </w:r>
      <w:proofErr w:type="gramEnd"/>
      <w:r>
        <w:rPr>
          <w:b/>
          <w:vertAlign w:val="subscript"/>
        </w:rPr>
        <w:t>,i</w:t>
      </w:r>
      <w:proofErr w:type="spellEnd"/>
      <w:r>
        <w:rPr>
          <w:b/>
          <w:vertAlign w:val="subscript"/>
        </w:rPr>
        <w:t xml:space="preserve"> </w:t>
      </w:r>
      <w:r>
        <w:t xml:space="preserve">is the Average annual baseline fossil fuel consumption value for fuel type </w:t>
      </w:r>
      <w:proofErr w:type="spellStart"/>
      <w:r>
        <w:t>i</w:t>
      </w:r>
      <w:proofErr w:type="spellEnd"/>
      <w:r>
        <w:t xml:space="preserve">, using volume or weight units, and is derived from the follow year’s average: </w:t>
      </w:r>
    </w:p>
    <w:p w14:paraId="5DA0DB71" w14:textId="77777777" w:rsidR="0020515C" w:rsidRDefault="0020515C"/>
    <w:tbl>
      <w:tblPr>
        <w:tblStyle w:val="af1"/>
        <w:tblW w:w="9622" w:type="dxa"/>
        <w:tblBorders>
          <w:top w:val="single" w:sz="4" w:space="0" w:color="3EFAFF"/>
          <w:left w:val="single" w:sz="4" w:space="0" w:color="3EFAFF"/>
          <w:bottom w:val="single" w:sz="4" w:space="0" w:color="3EFAFF"/>
          <w:right w:val="single" w:sz="4" w:space="0" w:color="3EFAFF"/>
          <w:insideH w:val="single" w:sz="4" w:space="0" w:color="3EFAFF"/>
          <w:insideV w:val="single" w:sz="4" w:space="0" w:color="3EFAFF"/>
        </w:tblBorders>
        <w:tblLayout w:type="fixed"/>
        <w:tblLook w:val="0400" w:firstRow="0" w:lastRow="0" w:firstColumn="0" w:lastColumn="0" w:noHBand="0" w:noVBand="1"/>
      </w:tblPr>
      <w:tblGrid>
        <w:gridCol w:w="1604"/>
        <w:gridCol w:w="1603"/>
        <w:gridCol w:w="1605"/>
        <w:gridCol w:w="1603"/>
        <w:gridCol w:w="1604"/>
        <w:gridCol w:w="1603"/>
      </w:tblGrid>
      <w:tr w:rsidR="0020515C" w14:paraId="0E37EEA3" w14:textId="77777777">
        <w:trPr>
          <w:cantSplit/>
        </w:trPr>
        <w:tc>
          <w:tcPr>
            <w:tcW w:w="9622" w:type="dxa"/>
            <w:gridSpan w:val="6"/>
          </w:tcPr>
          <w:p w14:paraId="7F0F6F90" w14:textId="77777777" w:rsidR="0020515C" w:rsidRDefault="003A08EB">
            <w:pPr>
              <w:jc w:val="center"/>
              <w:rPr>
                <w:b/>
              </w:rPr>
            </w:pPr>
            <w:r>
              <w:rPr>
                <w:b/>
              </w:rPr>
              <w:t>Year</w:t>
            </w:r>
          </w:p>
        </w:tc>
      </w:tr>
      <w:tr w:rsidR="0020515C" w14:paraId="6407DC82" w14:textId="77777777">
        <w:trPr>
          <w:cantSplit/>
        </w:trPr>
        <w:tc>
          <w:tcPr>
            <w:tcW w:w="1604" w:type="dxa"/>
          </w:tcPr>
          <w:p w14:paraId="12CA987E" w14:textId="77777777" w:rsidR="0020515C" w:rsidRDefault="003A08EB">
            <w:pPr>
              <w:jc w:val="center"/>
              <w:rPr>
                <w:b/>
              </w:rPr>
            </w:pPr>
            <w:r>
              <w:rPr>
                <w:b/>
              </w:rPr>
              <w:t>2016</w:t>
            </w:r>
          </w:p>
        </w:tc>
        <w:tc>
          <w:tcPr>
            <w:tcW w:w="1603" w:type="dxa"/>
          </w:tcPr>
          <w:p w14:paraId="0148D2DF" w14:textId="77777777" w:rsidR="0020515C" w:rsidRDefault="003A08EB">
            <w:pPr>
              <w:jc w:val="center"/>
              <w:rPr>
                <w:b/>
              </w:rPr>
            </w:pPr>
            <w:r>
              <w:rPr>
                <w:b/>
              </w:rPr>
              <w:t>Unit</w:t>
            </w:r>
          </w:p>
        </w:tc>
        <w:tc>
          <w:tcPr>
            <w:tcW w:w="1605" w:type="dxa"/>
          </w:tcPr>
          <w:p w14:paraId="61CE7838" w14:textId="77777777" w:rsidR="0020515C" w:rsidRDefault="003A08EB">
            <w:pPr>
              <w:jc w:val="center"/>
              <w:rPr>
                <w:b/>
              </w:rPr>
            </w:pPr>
            <w:r>
              <w:rPr>
                <w:b/>
              </w:rPr>
              <w:t>2017</w:t>
            </w:r>
          </w:p>
        </w:tc>
        <w:tc>
          <w:tcPr>
            <w:tcW w:w="1603" w:type="dxa"/>
          </w:tcPr>
          <w:p w14:paraId="48E6F9ED" w14:textId="77777777" w:rsidR="0020515C" w:rsidRDefault="003A08EB">
            <w:pPr>
              <w:jc w:val="center"/>
              <w:rPr>
                <w:b/>
              </w:rPr>
            </w:pPr>
            <w:r>
              <w:rPr>
                <w:b/>
              </w:rPr>
              <w:t>Unit</w:t>
            </w:r>
          </w:p>
        </w:tc>
        <w:tc>
          <w:tcPr>
            <w:tcW w:w="1604" w:type="dxa"/>
          </w:tcPr>
          <w:p w14:paraId="600EC885" w14:textId="77777777" w:rsidR="0020515C" w:rsidRDefault="003A08EB">
            <w:pPr>
              <w:jc w:val="center"/>
              <w:rPr>
                <w:b/>
              </w:rPr>
            </w:pPr>
            <w:r>
              <w:rPr>
                <w:b/>
              </w:rPr>
              <w:t>2018</w:t>
            </w:r>
          </w:p>
        </w:tc>
        <w:tc>
          <w:tcPr>
            <w:tcW w:w="1603" w:type="dxa"/>
          </w:tcPr>
          <w:p w14:paraId="322F84D6" w14:textId="77777777" w:rsidR="0020515C" w:rsidRDefault="003A08EB">
            <w:pPr>
              <w:jc w:val="center"/>
              <w:rPr>
                <w:b/>
              </w:rPr>
            </w:pPr>
            <w:r>
              <w:rPr>
                <w:b/>
              </w:rPr>
              <w:t>Unit</w:t>
            </w:r>
          </w:p>
        </w:tc>
      </w:tr>
      <w:tr w:rsidR="0020515C" w14:paraId="1E91CDC9" w14:textId="77777777">
        <w:trPr>
          <w:cantSplit/>
        </w:trPr>
        <w:tc>
          <w:tcPr>
            <w:tcW w:w="1604" w:type="dxa"/>
          </w:tcPr>
          <w:p w14:paraId="1CA34E1B" w14:textId="77777777" w:rsidR="0020515C" w:rsidRDefault="003A08EB">
            <w:pPr>
              <w:jc w:val="center"/>
            </w:pPr>
            <w:r>
              <w:t>914,550</w:t>
            </w:r>
          </w:p>
        </w:tc>
        <w:tc>
          <w:tcPr>
            <w:tcW w:w="1603" w:type="dxa"/>
          </w:tcPr>
          <w:p w14:paraId="3FF82458" w14:textId="77777777" w:rsidR="0020515C" w:rsidRDefault="003A08EB">
            <w:pPr>
              <w:jc w:val="center"/>
            </w:pPr>
            <w:proofErr w:type="spellStart"/>
            <w:r>
              <w:t>Litres</w:t>
            </w:r>
            <w:proofErr w:type="spellEnd"/>
          </w:p>
        </w:tc>
        <w:tc>
          <w:tcPr>
            <w:tcW w:w="1605" w:type="dxa"/>
          </w:tcPr>
          <w:p w14:paraId="2D972933" w14:textId="77777777" w:rsidR="0020515C" w:rsidRDefault="003A08EB">
            <w:pPr>
              <w:jc w:val="center"/>
            </w:pPr>
            <w:r>
              <w:t>1,029,210</w:t>
            </w:r>
          </w:p>
        </w:tc>
        <w:tc>
          <w:tcPr>
            <w:tcW w:w="1603" w:type="dxa"/>
          </w:tcPr>
          <w:p w14:paraId="1B144C37" w14:textId="77777777" w:rsidR="0020515C" w:rsidRDefault="003A08EB">
            <w:pPr>
              <w:jc w:val="center"/>
            </w:pPr>
            <w:proofErr w:type="spellStart"/>
            <w:r>
              <w:t>Litres</w:t>
            </w:r>
            <w:proofErr w:type="spellEnd"/>
          </w:p>
        </w:tc>
        <w:tc>
          <w:tcPr>
            <w:tcW w:w="1604" w:type="dxa"/>
          </w:tcPr>
          <w:p w14:paraId="74BCA6C7" w14:textId="77777777" w:rsidR="0020515C" w:rsidRDefault="003A08EB">
            <w:pPr>
              <w:jc w:val="center"/>
            </w:pPr>
            <w:r>
              <w:t>928,600</w:t>
            </w:r>
          </w:p>
        </w:tc>
        <w:tc>
          <w:tcPr>
            <w:tcW w:w="1603" w:type="dxa"/>
          </w:tcPr>
          <w:p w14:paraId="04572778" w14:textId="77777777" w:rsidR="0020515C" w:rsidRDefault="003A08EB">
            <w:pPr>
              <w:jc w:val="center"/>
            </w:pPr>
            <w:proofErr w:type="spellStart"/>
            <w:r>
              <w:t>Litres</w:t>
            </w:r>
            <w:proofErr w:type="spellEnd"/>
          </w:p>
        </w:tc>
      </w:tr>
    </w:tbl>
    <w:p w14:paraId="5A904B6B" w14:textId="77777777" w:rsidR="0020515C" w:rsidRDefault="0020515C">
      <w:pPr>
        <w:spacing w:after="0"/>
      </w:pPr>
    </w:p>
    <w:p w14:paraId="6CAA38EF" w14:textId="77777777" w:rsidR="0020515C" w:rsidRDefault="003A08EB">
      <w:pPr>
        <w:spacing w:after="0"/>
      </w:pPr>
      <w:r>
        <w:t xml:space="preserve">From the above table, the average fuel consumption for fuel type </w:t>
      </w:r>
      <w:proofErr w:type="spellStart"/>
      <w:r>
        <w:t>i</w:t>
      </w:r>
      <w:proofErr w:type="spellEnd"/>
      <w:r>
        <w:t xml:space="preserve"> is:</w:t>
      </w:r>
    </w:p>
    <w:p w14:paraId="59572CB2" w14:textId="77777777" w:rsidR="0020515C" w:rsidRDefault="003A08EB">
      <w:pPr>
        <w:spacing w:after="0"/>
      </w:pPr>
      <w:proofErr w:type="gramStart"/>
      <w:r>
        <w:lastRenderedPageBreak/>
        <w:t>( 914,550</w:t>
      </w:r>
      <w:proofErr w:type="gramEnd"/>
      <w:r>
        <w:t xml:space="preserve"> </w:t>
      </w:r>
      <w:proofErr w:type="spellStart"/>
      <w:r>
        <w:t>litres</w:t>
      </w:r>
      <w:proofErr w:type="spellEnd"/>
      <w:r>
        <w:t xml:space="preserve"> + 1,029,210 </w:t>
      </w:r>
      <w:proofErr w:type="spellStart"/>
      <w:r>
        <w:t>litres</w:t>
      </w:r>
      <w:proofErr w:type="spellEnd"/>
      <w:r>
        <w:t xml:space="preserve"> + 928,600 </w:t>
      </w:r>
      <w:proofErr w:type="spellStart"/>
      <w:r>
        <w:t>litres</w:t>
      </w:r>
      <w:proofErr w:type="spellEnd"/>
      <w:r>
        <w:t xml:space="preserve">) / 3 years = 957,453.33 </w:t>
      </w:r>
      <w:proofErr w:type="spellStart"/>
      <w:r>
        <w:t>litres</w:t>
      </w:r>
      <w:proofErr w:type="spellEnd"/>
      <w:r>
        <w:t>/</w:t>
      </w:r>
      <w:proofErr w:type="spellStart"/>
      <w:r>
        <w:t>year</w:t>
      </w:r>
      <w:r>
        <w:rPr>
          <w:vertAlign w:val="subscript"/>
        </w:rPr>
        <w:t>average</w:t>
      </w:r>
      <w:proofErr w:type="spellEnd"/>
    </w:p>
    <w:p w14:paraId="005A9CE2" w14:textId="77777777" w:rsidR="0020515C" w:rsidRDefault="0020515C">
      <w:pPr>
        <w:spacing w:after="0"/>
        <w:rPr>
          <w:b/>
        </w:rPr>
      </w:pPr>
    </w:p>
    <w:p w14:paraId="2F413304" w14:textId="77777777" w:rsidR="0020515C" w:rsidRDefault="003A08EB">
      <w:pPr>
        <w:spacing w:after="0"/>
        <w:rPr>
          <w:b/>
        </w:rPr>
      </w:pPr>
      <w:proofErr w:type="spellStart"/>
      <w:proofErr w:type="gramStart"/>
      <w:r>
        <w:rPr>
          <w:b/>
        </w:rPr>
        <w:t>FC</w:t>
      </w:r>
      <w:r>
        <w:rPr>
          <w:b/>
          <w:vertAlign w:val="subscript"/>
        </w:rPr>
        <w:t>FF,BL</w:t>
      </w:r>
      <w:proofErr w:type="gramEnd"/>
      <w:r>
        <w:rPr>
          <w:b/>
          <w:vertAlign w:val="subscript"/>
        </w:rPr>
        <w:t>,i</w:t>
      </w:r>
      <w:proofErr w:type="spellEnd"/>
      <w:r>
        <w:rPr>
          <w:b/>
          <w:vertAlign w:val="subscript"/>
        </w:rPr>
        <w:t xml:space="preserve"> </w:t>
      </w:r>
      <w:r>
        <w:rPr>
          <w:b/>
        </w:rPr>
        <w:t xml:space="preserve">= </w:t>
      </w:r>
      <w:r>
        <w:t>957,453.33 liters/year</w:t>
      </w:r>
    </w:p>
    <w:p w14:paraId="734EDAAC" w14:textId="77777777" w:rsidR="0020515C" w:rsidRDefault="003A08EB">
      <w:pPr>
        <w:spacing w:after="0"/>
      </w:pPr>
      <w:r>
        <w:rPr>
          <w:b/>
        </w:rPr>
        <w:tab/>
        <w:t>Conversion:</w:t>
      </w:r>
      <w:r>
        <w:rPr>
          <w:b/>
        </w:rPr>
        <w:t xml:space="preserve"> </w:t>
      </w:r>
      <w:r>
        <w:rPr>
          <w:b/>
        </w:rPr>
        <w:br/>
      </w:r>
      <w:r>
        <w:rPr>
          <w:b/>
        </w:rPr>
        <w:tab/>
      </w:r>
      <w:r>
        <w:t>957,453.33 liters * 0.994 kg/L</w:t>
      </w:r>
    </w:p>
    <w:p w14:paraId="3327E5E1" w14:textId="77777777" w:rsidR="0020515C" w:rsidRDefault="003A08EB">
      <w:pPr>
        <w:spacing w:after="0"/>
        <w:rPr>
          <w:b/>
        </w:rPr>
      </w:pPr>
      <w:r>
        <w:tab/>
      </w:r>
      <w:r>
        <w:rPr>
          <w:b/>
        </w:rPr>
        <w:t>= 951,708.61kg</w:t>
      </w:r>
    </w:p>
    <w:p w14:paraId="1CAACA13" w14:textId="77777777" w:rsidR="0020515C" w:rsidRDefault="0020515C">
      <w:pPr>
        <w:spacing w:after="0"/>
        <w:rPr>
          <w:b/>
        </w:rPr>
      </w:pPr>
    </w:p>
    <w:p w14:paraId="5F16EC81" w14:textId="77777777" w:rsidR="0020515C" w:rsidRDefault="003A08EB">
      <w:r>
        <w:t>As such,</w:t>
      </w:r>
    </w:p>
    <w:p w14:paraId="0D7BF426" w14:textId="77777777" w:rsidR="0020515C" w:rsidRDefault="0020515C">
      <w:pPr>
        <w:spacing w:after="0"/>
        <w:rPr>
          <w:b/>
        </w:rPr>
      </w:pPr>
    </w:p>
    <w:p w14:paraId="6751FCC4" w14:textId="77777777" w:rsidR="0020515C" w:rsidRDefault="003A08EB">
      <w:pPr>
        <w:spacing w:after="0"/>
      </w:pPr>
      <w:r>
        <w:t>EF</w:t>
      </w:r>
      <w:r>
        <w:rPr>
          <w:vertAlign w:val="subscript"/>
        </w:rPr>
        <w:t>CO</w:t>
      </w:r>
      <w:proofErr w:type="gramStart"/>
      <w:r>
        <w:rPr>
          <w:vertAlign w:val="subscript"/>
        </w:rPr>
        <w:t>2,BL</w:t>
      </w:r>
      <w:proofErr w:type="gramEnd"/>
      <w:r>
        <w:rPr>
          <w:vertAlign w:val="subscript"/>
        </w:rPr>
        <w:t xml:space="preserve"> </w:t>
      </w:r>
      <w:r>
        <w:t xml:space="preserve">= (951,708.61kg x 0.0418 GJ/kg x 0.0774 tCO2/GJ) / 4,107,030 kg </w:t>
      </w:r>
    </w:p>
    <w:p w14:paraId="4F5AD66D" w14:textId="77777777" w:rsidR="0020515C" w:rsidRDefault="003A08EB">
      <w:pPr>
        <w:spacing w:after="0"/>
        <w:rPr>
          <w:b/>
        </w:rPr>
      </w:pPr>
      <w:r>
        <w:rPr>
          <w:b/>
        </w:rPr>
        <w:tab/>
        <w:t xml:space="preserve">      = 0.0007497 tCO2/kg</w:t>
      </w:r>
    </w:p>
    <w:p w14:paraId="6AE0EAA9" w14:textId="77777777" w:rsidR="0020515C" w:rsidRDefault="0020515C">
      <w:pPr>
        <w:spacing w:after="0"/>
        <w:rPr>
          <w:b/>
        </w:rPr>
      </w:pPr>
    </w:p>
    <w:p w14:paraId="51975825" w14:textId="77777777" w:rsidR="0020515C" w:rsidRDefault="003A08EB">
      <w:pPr>
        <w:spacing w:after="0"/>
        <w:rPr>
          <w:b/>
          <w:u w:val="single"/>
        </w:rPr>
      </w:pPr>
      <w:r>
        <w:rPr>
          <w:b/>
          <w:u w:val="single"/>
        </w:rPr>
        <w:t xml:space="preserve">Project Emissions </w:t>
      </w:r>
    </w:p>
    <w:p w14:paraId="361D5BEF" w14:textId="77777777" w:rsidR="0020515C" w:rsidRDefault="003A08EB">
      <w:pPr>
        <w:spacing w:after="0"/>
      </w:pPr>
      <w:r>
        <w:t xml:space="preserve">Project emissions can be calculated as per paragraph 33, equation (9): </w:t>
      </w:r>
    </w:p>
    <w:p w14:paraId="1F5CA729" w14:textId="77777777" w:rsidR="0020515C" w:rsidRDefault="003A08EB">
      <w:pPr>
        <w:spacing w:line="276" w:lineRule="auto"/>
      </w:pPr>
      <w:r>
        <w:rPr>
          <w:noProof/>
        </w:rPr>
        <w:drawing>
          <wp:inline distT="0" distB="0" distL="0" distR="0" wp14:anchorId="653C0434" wp14:editId="4A7A2E9C">
            <wp:extent cx="5972175" cy="3276600"/>
            <wp:effectExtent l="0" t="0" r="0" b="0"/>
            <wp:docPr id="17" name="image3.jp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jpg" descr="Text, letter&#10;&#10;Description automatically generated"/>
                    <pic:cNvPicPr preferRelativeResize="0"/>
                  </pic:nvPicPr>
                  <pic:blipFill>
                    <a:blip r:embed="rId16"/>
                    <a:srcRect/>
                    <a:stretch>
                      <a:fillRect/>
                    </a:stretch>
                  </pic:blipFill>
                  <pic:spPr>
                    <a:xfrm>
                      <a:off x="0" y="0"/>
                      <a:ext cx="5972175" cy="3276600"/>
                    </a:xfrm>
                    <a:prstGeom prst="rect">
                      <a:avLst/>
                    </a:prstGeom>
                    <a:ln/>
                  </pic:spPr>
                </pic:pic>
              </a:graphicData>
            </a:graphic>
          </wp:inline>
        </w:drawing>
      </w:r>
    </w:p>
    <w:p w14:paraId="40858060" w14:textId="77777777" w:rsidR="0020515C" w:rsidRDefault="003A08EB">
      <w:pPr>
        <w:spacing w:after="0"/>
      </w:pPr>
      <w:r>
        <w:t xml:space="preserve">In this project activity, as the transport distance is less than 200km, </w:t>
      </w:r>
      <w:proofErr w:type="spellStart"/>
      <w:proofErr w:type="gramStart"/>
      <w:r>
        <w:t>PE</w:t>
      </w:r>
      <w:r>
        <w:rPr>
          <w:vertAlign w:val="subscript"/>
        </w:rPr>
        <w:t>transport,y</w:t>
      </w:r>
      <w:proofErr w:type="spellEnd"/>
      <w:proofErr w:type="gramEnd"/>
      <w:r>
        <w:rPr>
          <w:vertAlign w:val="subscript"/>
        </w:rPr>
        <w:t xml:space="preserve"> </w:t>
      </w:r>
      <w:r>
        <w:t xml:space="preserve">= 0. The biomass is not sourced from dedicated plantations, hence </w:t>
      </w:r>
      <w:proofErr w:type="spellStart"/>
      <w:proofErr w:type="gramStart"/>
      <w:r>
        <w:t>PE</w:t>
      </w:r>
      <w:r>
        <w:rPr>
          <w:vertAlign w:val="subscript"/>
        </w:rPr>
        <w:t>cultivation,y</w:t>
      </w:r>
      <w:proofErr w:type="spellEnd"/>
      <w:proofErr w:type="gramEnd"/>
      <w:r>
        <w:rPr>
          <w:vertAlign w:val="subscript"/>
        </w:rPr>
        <w:t xml:space="preserve"> </w:t>
      </w:r>
      <w:r>
        <w:t>= 0. The proje</w:t>
      </w:r>
      <w:r>
        <w:t>ct activity does not involve the production of charcoal in kilns, hence PE</w:t>
      </w:r>
      <w:r>
        <w:rPr>
          <w:vertAlign w:val="subscript"/>
        </w:rPr>
        <w:t>CH</w:t>
      </w:r>
      <w:proofErr w:type="gramStart"/>
      <w:r>
        <w:rPr>
          <w:vertAlign w:val="subscript"/>
        </w:rPr>
        <w:t>4,y</w:t>
      </w:r>
      <w:proofErr w:type="gramEnd"/>
      <w:r>
        <w:rPr>
          <w:vertAlign w:val="subscript"/>
        </w:rPr>
        <w:t xml:space="preserve"> </w:t>
      </w:r>
      <w:r>
        <w:t xml:space="preserve">= 0. There is no increased usage of fossil fuel consumption, hence </w:t>
      </w:r>
      <w:proofErr w:type="spellStart"/>
      <w:proofErr w:type="gramStart"/>
      <w:r>
        <w:t>PE</w:t>
      </w:r>
      <w:r>
        <w:rPr>
          <w:vertAlign w:val="subscript"/>
        </w:rPr>
        <w:t>fossilfuel,y</w:t>
      </w:r>
      <w:proofErr w:type="spellEnd"/>
      <w:proofErr w:type="gramEnd"/>
      <w:r>
        <w:rPr>
          <w:vertAlign w:val="subscript"/>
        </w:rPr>
        <w:t xml:space="preserve"> </w:t>
      </w:r>
      <w:r>
        <w:t>= 0.</w:t>
      </w:r>
    </w:p>
    <w:p w14:paraId="5C9AAA5B" w14:textId="77777777" w:rsidR="0020515C" w:rsidRDefault="0020515C">
      <w:pPr>
        <w:spacing w:after="0"/>
      </w:pPr>
    </w:p>
    <w:p w14:paraId="348649D7" w14:textId="77777777" w:rsidR="0020515C" w:rsidRDefault="003A08EB">
      <w:pPr>
        <w:spacing w:after="0"/>
      </w:pPr>
      <w:r>
        <w:lastRenderedPageBreak/>
        <w:t>As such, the above equation is simplified to:</w:t>
      </w:r>
    </w:p>
    <w:p w14:paraId="1ECB7C59" w14:textId="77777777" w:rsidR="0020515C" w:rsidRDefault="003A08EB">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PE</m:t>
              </m:r>
            </m:e>
            <m:sub>
              <m:r>
                <w:rPr>
                  <w:rFonts w:ascii="Cambria Math" w:eastAsia="Cambria Math" w:hAnsi="Cambria Math" w:cs="Cambria Math"/>
                </w:rPr>
                <m:t>y</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PE</m:t>
              </m:r>
            </m:e>
            <m:sub>
              <m:r>
                <w:rPr>
                  <w:rFonts w:ascii="Cambria Math" w:eastAsia="Cambria Math" w:hAnsi="Cambria Math" w:cs="Cambria Math"/>
                </w:rPr>
                <m:t>elec</m:t>
              </m:r>
              <m:r>
                <w:rPr>
                  <w:rFonts w:ascii="Cambria Math" w:eastAsia="Cambria Math" w:hAnsi="Cambria Math" w:cs="Cambria Math"/>
                </w:rPr>
                <m:t>,</m:t>
              </m:r>
              <m:r>
                <w:rPr>
                  <w:rFonts w:ascii="Cambria Math" w:eastAsia="Cambria Math" w:hAnsi="Cambria Math" w:cs="Cambria Math"/>
                </w:rPr>
                <m:t>y</m:t>
              </m:r>
            </m:sub>
          </m:sSub>
        </m:oMath>
      </m:oMathPara>
    </w:p>
    <w:p w14:paraId="7F6E217E" w14:textId="77777777" w:rsidR="0020515C" w:rsidRDefault="003A08EB">
      <w:pPr>
        <w:spacing w:after="0"/>
        <w:jc w:val="both"/>
        <w:rPr>
          <w:u w:val="single"/>
        </w:rPr>
      </w:pPr>
      <w:r>
        <w:rPr>
          <w:u w:val="single"/>
        </w:rPr>
        <w:t>Project emissions f</w:t>
      </w:r>
      <w:r>
        <w:rPr>
          <w:u w:val="single"/>
        </w:rPr>
        <w:t>rom electricity consumption</w:t>
      </w:r>
    </w:p>
    <w:p w14:paraId="3F07E3B2" w14:textId="77777777" w:rsidR="0020515C" w:rsidRDefault="0020515C">
      <w:pPr>
        <w:spacing w:line="276" w:lineRule="auto"/>
        <w:jc w:val="both"/>
      </w:pPr>
    </w:p>
    <w:p w14:paraId="2CB7067F" w14:textId="77777777" w:rsidR="0020515C" w:rsidRDefault="003A08EB">
      <w:pPr>
        <w:spacing w:after="0"/>
        <w:jc w:val="both"/>
      </w:pPr>
      <w:r>
        <w:t xml:space="preserve">As per the methodological tool “Baseline, project and/or leakage emissions from electricity consumption and monitoring of electricity generation” </w:t>
      </w:r>
      <w:proofErr w:type="spellStart"/>
      <w:proofErr w:type="gramStart"/>
      <w:r>
        <w:t>PE</w:t>
      </w:r>
      <w:r>
        <w:rPr>
          <w:vertAlign w:val="subscript"/>
        </w:rPr>
        <w:t>elec,y</w:t>
      </w:r>
      <w:proofErr w:type="spellEnd"/>
      <w:proofErr w:type="gramEnd"/>
      <w:r>
        <w:rPr>
          <w:vertAlign w:val="subscript"/>
        </w:rPr>
        <w:t xml:space="preserve"> </w:t>
      </w:r>
      <w:r>
        <w:t>can be calculated as such:</w:t>
      </w:r>
    </w:p>
    <w:p w14:paraId="04810005" w14:textId="77777777" w:rsidR="0020515C" w:rsidRDefault="0020515C">
      <w:pPr>
        <w:spacing w:after="0"/>
        <w:jc w:val="both"/>
      </w:pPr>
    </w:p>
    <w:p w14:paraId="63EA7709" w14:textId="77777777" w:rsidR="0020515C" w:rsidRDefault="003A08EB">
      <w:pPr>
        <w:spacing w:after="0"/>
        <w:jc w:val="both"/>
        <w:rPr>
          <w:b/>
        </w:rPr>
      </w:pPr>
      <w:r>
        <w:rPr>
          <w:noProof/>
        </w:rPr>
        <w:drawing>
          <wp:inline distT="0" distB="0" distL="0" distR="0" wp14:anchorId="4C5AE9D8" wp14:editId="56C9CEC5">
            <wp:extent cx="5422551" cy="548192"/>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l="9316" t="-1070" b="-1"/>
                    <a:stretch>
                      <a:fillRect/>
                    </a:stretch>
                  </pic:blipFill>
                  <pic:spPr>
                    <a:xfrm>
                      <a:off x="0" y="0"/>
                      <a:ext cx="5422551" cy="548192"/>
                    </a:xfrm>
                    <a:prstGeom prst="rect">
                      <a:avLst/>
                    </a:prstGeom>
                    <a:ln/>
                  </pic:spPr>
                </pic:pic>
              </a:graphicData>
            </a:graphic>
          </wp:inline>
        </w:drawing>
      </w:r>
    </w:p>
    <w:p w14:paraId="34E58F74" w14:textId="77777777" w:rsidR="0020515C" w:rsidRDefault="0020515C">
      <w:pPr>
        <w:spacing w:after="0"/>
        <w:jc w:val="both"/>
      </w:pPr>
    </w:p>
    <w:p w14:paraId="65BD204B" w14:textId="77777777" w:rsidR="0020515C" w:rsidRDefault="003A08EB">
      <w:pPr>
        <w:spacing w:after="0"/>
        <w:jc w:val="both"/>
        <w:rPr>
          <w:vertAlign w:val="subscript"/>
        </w:rPr>
      </w:pPr>
      <w:r>
        <w:t xml:space="preserve">Determination of </w:t>
      </w:r>
      <w:proofErr w:type="spellStart"/>
      <w:proofErr w:type="gramStart"/>
      <w:r>
        <w:t>TDL</w:t>
      </w:r>
      <w:r>
        <w:rPr>
          <w:vertAlign w:val="subscript"/>
        </w:rPr>
        <w:t>j,y</w:t>
      </w:r>
      <w:proofErr w:type="spellEnd"/>
      <w:proofErr w:type="gramEnd"/>
    </w:p>
    <w:p w14:paraId="238CBE35" w14:textId="77777777" w:rsidR="0020515C" w:rsidRDefault="003A08EB">
      <w:pPr>
        <w:spacing w:after="0"/>
        <w:jc w:val="both"/>
      </w:pPr>
      <w:r>
        <w:t>In this situation</w:t>
      </w:r>
      <w:r>
        <w:t xml:space="preserve">, the electricity is being consumed from the grid, as such Scenario C: Electricity consumption from the grid, specifically ‘Case C.I: Grid electricity’ applies. As such, according to the methodological tool, a default value of 20% for </w:t>
      </w:r>
      <w:proofErr w:type="spellStart"/>
      <w:proofErr w:type="gramStart"/>
      <w:r>
        <w:t>TDL</w:t>
      </w:r>
      <w:r>
        <w:rPr>
          <w:vertAlign w:val="subscript"/>
        </w:rPr>
        <w:t>j,y</w:t>
      </w:r>
      <w:proofErr w:type="spellEnd"/>
      <w:proofErr w:type="gramEnd"/>
      <w:r>
        <w:rPr>
          <w:vertAlign w:val="subscript"/>
        </w:rPr>
        <w:t xml:space="preserve"> </w:t>
      </w:r>
      <w:r>
        <w:t>for project el</w:t>
      </w:r>
      <w:r>
        <w:t>ectricity consumption sources is applicable for Case C.I (Data/Parameter table 3)</w:t>
      </w:r>
    </w:p>
    <w:p w14:paraId="6969AC60" w14:textId="77777777" w:rsidR="0020515C" w:rsidRDefault="0020515C">
      <w:pPr>
        <w:jc w:val="both"/>
      </w:pPr>
    </w:p>
    <w:tbl>
      <w:tblPr>
        <w:tblStyle w:val="af2"/>
        <w:tblW w:w="1112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90"/>
        <w:gridCol w:w="3541"/>
        <w:gridCol w:w="3895"/>
      </w:tblGrid>
      <w:tr w:rsidR="0020515C" w14:paraId="01FC707D" w14:textId="77777777">
        <w:trPr>
          <w:trHeight w:val="255"/>
          <w:jc w:val="center"/>
        </w:trPr>
        <w:tc>
          <w:tcPr>
            <w:tcW w:w="3690" w:type="dxa"/>
            <w:shd w:val="clear" w:color="auto" w:fill="E6EAB0"/>
          </w:tcPr>
          <w:p w14:paraId="1606D6C3" w14:textId="77777777" w:rsidR="0020515C" w:rsidRDefault="003A08EB">
            <w:pPr>
              <w:rPr>
                <w:b/>
              </w:rPr>
            </w:pPr>
            <w:r>
              <w:rPr>
                <w:b/>
              </w:rPr>
              <w:t>Parameter</w:t>
            </w:r>
          </w:p>
        </w:tc>
        <w:tc>
          <w:tcPr>
            <w:tcW w:w="3541" w:type="dxa"/>
            <w:shd w:val="clear" w:color="auto" w:fill="E6EAB0"/>
          </w:tcPr>
          <w:p w14:paraId="1F69C24C" w14:textId="77777777" w:rsidR="0020515C" w:rsidRDefault="003A08EB">
            <w:pPr>
              <w:rPr>
                <w:b/>
              </w:rPr>
            </w:pPr>
            <w:r>
              <w:rPr>
                <w:b/>
              </w:rPr>
              <w:t>Value</w:t>
            </w:r>
          </w:p>
        </w:tc>
        <w:tc>
          <w:tcPr>
            <w:tcW w:w="3895" w:type="dxa"/>
            <w:shd w:val="clear" w:color="auto" w:fill="E6EAB0"/>
          </w:tcPr>
          <w:p w14:paraId="374F8DB7" w14:textId="77777777" w:rsidR="0020515C" w:rsidRDefault="003A08EB">
            <w:pPr>
              <w:rPr>
                <w:b/>
              </w:rPr>
            </w:pPr>
            <w:r>
              <w:rPr>
                <w:b/>
              </w:rPr>
              <w:t>Source of Information</w:t>
            </w:r>
          </w:p>
        </w:tc>
      </w:tr>
      <w:tr w:rsidR="0020515C" w14:paraId="3CB348E1" w14:textId="77777777">
        <w:trPr>
          <w:trHeight w:val="245"/>
          <w:jc w:val="center"/>
        </w:trPr>
        <w:tc>
          <w:tcPr>
            <w:tcW w:w="3690" w:type="dxa"/>
          </w:tcPr>
          <w:p w14:paraId="4C741811" w14:textId="77777777" w:rsidR="0020515C" w:rsidRDefault="003A08EB">
            <w:pPr>
              <w:spacing w:after="0"/>
              <w:rPr>
                <w:b/>
                <w:vertAlign w:val="subscript"/>
              </w:rPr>
            </w:pPr>
            <w:proofErr w:type="spellStart"/>
            <w:proofErr w:type="gramStart"/>
            <w:r>
              <w:rPr>
                <w:b/>
              </w:rPr>
              <w:t>EC</w:t>
            </w:r>
            <w:r>
              <w:rPr>
                <w:b/>
                <w:vertAlign w:val="subscript"/>
              </w:rPr>
              <w:t>PJ,j</w:t>
            </w:r>
            <w:proofErr w:type="gramEnd"/>
            <w:r>
              <w:rPr>
                <w:b/>
                <w:vertAlign w:val="subscript"/>
              </w:rPr>
              <w:t>,y</w:t>
            </w:r>
            <w:proofErr w:type="spellEnd"/>
            <w:r>
              <w:rPr>
                <w:b/>
                <w:vertAlign w:val="subscript"/>
              </w:rPr>
              <w:t xml:space="preserve"> </w:t>
            </w:r>
          </w:p>
          <w:p w14:paraId="1CCC27E9" w14:textId="77777777" w:rsidR="0020515C" w:rsidRDefault="003A08EB">
            <w:pPr>
              <w:rPr>
                <w:b/>
              </w:rPr>
            </w:pPr>
            <w:r>
              <w:t>(</w:t>
            </w:r>
            <w:proofErr w:type="gramStart"/>
            <w:r>
              <w:t>qty</w:t>
            </w:r>
            <w:proofErr w:type="gramEnd"/>
            <w:r>
              <w:t xml:space="preserve"> of electricity consumed in biomass processing)</w:t>
            </w:r>
          </w:p>
        </w:tc>
        <w:tc>
          <w:tcPr>
            <w:tcW w:w="3541" w:type="dxa"/>
          </w:tcPr>
          <w:p w14:paraId="5F23D70E" w14:textId="77777777" w:rsidR="0020515C" w:rsidRDefault="003A08EB">
            <w:r>
              <w:t>9.45 MWh</w:t>
            </w:r>
          </w:p>
        </w:tc>
        <w:tc>
          <w:tcPr>
            <w:tcW w:w="3895" w:type="dxa"/>
          </w:tcPr>
          <w:p w14:paraId="7CFE23E0" w14:textId="77777777" w:rsidR="0020515C" w:rsidRDefault="0020515C"/>
        </w:tc>
      </w:tr>
      <w:tr w:rsidR="0020515C" w14:paraId="4974B904" w14:textId="77777777">
        <w:trPr>
          <w:trHeight w:val="255"/>
          <w:jc w:val="center"/>
        </w:trPr>
        <w:tc>
          <w:tcPr>
            <w:tcW w:w="3690" w:type="dxa"/>
          </w:tcPr>
          <w:p w14:paraId="44FFA6FF" w14:textId="77777777" w:rsidR="0020515C" w:rsidRDefault="003A08EB">
            <w:pPr>
              <w:spacing w:after="0"/>
              <w:rPr>
                <w:b/>
                <w:vertAlign w:val="subscript"/>
              </w:rPr>
            </w:pPr>
            <w:proofErr w:type="spellStart"/>
            <w:proofErr w:type="gramStart"/>
            <w:r>
              <w:rPr>
                <w:b/>
              </w:rPr>
              <w:t>EF</w:t>
            </w:r>
            <w:r>
              <w:rPr>
                <w:b/>
                <w:vertAlign w:val="subscript"/>
              </w:rPr>
              <w:t>ef,j</w:t>
            </w:r>
            <w:proofErr w:type="gramEnd"/>
            <w:r>
              <w:rPr>
                <w:b/>
                <w:vertAlign w:val="subscript"/>
              </w:rPr>
              <w:t>,y</w:t>
            </w:r>
            <w:proofErr w:type="spellEnd"/>
            <w:r>
              <w:rPr>
                <w:b/>
                <w:vertAlign w:val="subscript"/>
              </w:rPr>
              <w:t xml:space="preserve"> </w:t>
            </w:r>
          </w:p>
          <w:p w14:paraId="1EB65483" w14:textId="77777777" w:rsidR="0020515C" w:rsidRDefault="003A08EB">
            <w:r>
              <w:t>(Emission factor for electricity generation for source.)</w:t>
            </w:r>
          </w:p>
        </w:tc>
        <w:tc>
          <w:tcPr>
            <w:tcW w:w="3541" w:type="dxa"/>
          </w:tcPr>
          <w:p w14:paraId="53D4F131" w14:textId="77777777" w:rsidR="0020515C" w:rsidRDefault="003A08EB">
            <w:r>
              <w:t>0.585 tCO2/MWh</w:t>
            </w:r>
          </w:p>
        </w:tc>
        <w:tc>
          <w:tcPr>
            <w:tcW w:w="3895" w:type="dxa"/>
          </w:tcPr>
          <w:p w14:paraId="2B35C935" w14:textId="77777777" w:rsidR="0020515C" w:rsidRDefault="003A08EB">
            <w:r>
              <w:t>Calculated</w:t>
            </w:r>
          </w:p>
        </w:tc>
      </w:tr>
      <w:tr w:rsidR="0020515C" w14:paraId="6DE8BCA3" w14:textId="77777777">
        <w:trPr>
          <w:trHeight w:val="255"/>
          <w:jc w:val="center"/>
        </w:trPr>
        <w:tc>
          <w:tcPr>
            <w:tcW w:w="3690" w:type="dxa"/>
          </w:tcPr>
          <w:p w14:paraId="1DEAA23A" w14:textId="77777777" w:rsidR="0020515C" w:rsidRDefault="003A08EB">
            <w:pPr>
              <w:rPr>
                <w:b/>
              </w:rPr>
            </w:pPr>
            <w:proofErr w:type="spellStart"/>
            <w:proofErr w:type="gramStart"/>
            <w:r>
              <w:rPr>
                <w:b/>
              </w:rPr>
              <w:t>TDL</w:t>
            </w:r>
            <w:r>
              <w:rPr>
                <w:b/>
                <w:vertAlign w:val="subscript"/>
              </w:rPr>
              <w:t>j,y</w:t>
            </w:r>
            <w:proofErr w:type="spellEnd"/>
            <w:proofErr w:type="gramEnd"/>
          </w:p>
        </w:tc>
        <w:tc>
          <w:tcPr>
            <w:tcW w:w="3541" w:type="dxa"/>
          </w:tcPr>
          <w:p w14:paraId="4D5E4165" w14:textId="77777777" w:rsidR="0020515C" w:rsidRDefault="003A08EB">
            <w:r>
              <w:t>20% default value from meth. tool 05</w:t>
            </w:r>
          </w:p>
        </w:tc>
        <w:tc>
          <w:tcPr>
            <w:tcW w:w="3895" w:type="dxa"/>
          </w:tcPr>
          <w:p w14:paraId="33FF8D9E" w14:textId="77777777" w:rsidR="0020515C" w:rsidRDefault="003A08EB">
            <w:r>
              <w:t>Default Value</w:t>
            </w:r>
          </w:p>
        </w:tc>
      </w:tr>
      <w:tr w:rsidR="0020515C" w14:paraId="7D363D91" w14:textId="77777777">
        <w:trPr>
          <w:trHeight w:val="255"/>
          <w:jc w:val="center"/>
        </w:trPr>
        <w:tc>
          <w:tcPr>
            <w:tcW w:w="3690" w:type="dxa"/>
          </w:tcPr>
          <w:p w14:paraId="1499BC0B" w14:textId="77777777" w:rsidR="0020515C" w:rsidRDefault="003A08EB">
            <w:pPr>
              <w:rPr>
                <w:b/>
              </w:rPr>
            </w:pPr>
            <w:r>
              <w:rPr>
                <w:b/>
              </w:rPr>
              <w:t xml:space="preserve">therefore </w:t>
            </w:r>
            <w:proofErr w:type="spellStart"/>
            <w:proofErr w:type="gramStart"/>
            <w:r>
              <w:rPr>
                <w:b/>
              </w:rPr>
              <w:t>PE</w:t>
            </w:r>
            <w:r>
              <w:rPr>
                <w:b/>
                <w:vertAlign w:val="subscript"/>
              </w:rPr>
              <w:t>elec,y</w:t>
            </w:r>
            <w:proofErr w:type="spellEnd"/>
            <w:proofErr w:type="gramEnd"/>
          </w:p>
        </w:tc>
        <w:tc>
          <w:tcPr>
            <w:tcW w:w="3541" w:type="dxa"/>
          </w:tcPr>
          <w:p w14:paraId="68CFAB2A" w14:textId="77777777" w:rsidR="0020515C" w:rsidRDefault="003A08EB">
            <w:r>
              <w:t>9.45 MWh * 0.585 * (1+0.2)</w:t>
            </w:r>
          </w:p>
        </w:tc>
        <w:tc>
          <w:tcPr>
            <w:tcW w:w="3895" w:type="dxa"/>
          </w:tcPr>
          <w:p w14:paraId="01E65ACE" w14:textId="77777777" w:rsidR="0020515C" w:rsidRDefault="003A08EB">
            <w:r>
              <w:t>Calculated</w:t>
            </w:r>
          </w:p>
        </w:tc>
      </w:tr>
    </w:tbl>
    <w:p w14:paraId="24E4CE61" w14:textId="77777777" w:rsidR="0020515C" w:rsidRDefault="0020515C">
      <w:pPr>
        <w:spacing w:after="0"/>
        <w:jc w:val="both"/>
      </w:pPr>
    </w:p>
    <w:p w14:paraId="78CE1C9A" w14:textId="77777777" w:rsidR="0020515C" w:rsidRDefault="003A08EB">
      <w:pPr>
        <w:spacing w:after="0"/>
        <w:rPr>
          <w:b/>
        </w:rPr>
      </w:pPr>
      <w:r>
        <w:rPr>
          <w:b/>
        </w:rPr>
        <w:t xml:space="preserve">As such, </w:t>
      </w:r>
    </w:p>
    <w:p w14:paraId="162C3716" w14:textId="77777777" w:rsidR="0020515C" w:rsidRDefault="003A08EB">
      <w:pPr>
        <w:spacing w:after="0"/>
        <w:rPr>
          <w:b/>
        </w:rPr>
      </w:pPr>
      <w:proofErr w:type="spellStart"/>
      <w:proofErr w:type="gramStart"/>
      <w:r>
        <w:rPr>
          <w:b/>
        </w:rPr>
        <w:lastRenderedPageBreak/>
        <w:t>PE</w:t>
      </w:r>
      <w:r>
        <w:rPr>
          <w:b/>
          <w:vertAlign w:val="subscript"/>
        </w:rPr>
        <w:t>elec,y</w:t>
      </w:r>
      <w:proofErr w:type="spellEnd"/>
      <w:proofErr w:type="gramEnd"/>
      <w:r>
        <w:rPr>
          <w:b/>
        </w:rPr>
        <w:t xml:space="preserve">= </w:t>
      </w:r>
      <w:r>
        <w:t>9.45 MWh x 0.585 tCO2/MWh x (1+0.2</w:t>
      </w:r>
      <w:r>
        <w:t>)</w:t>
      </w:r>
      <w:r>
        <w:rPr>
          <w:b/>
        </w:rPr>
        <w:t xml:space="preserve"> </w:t>
      </w:r>
    </w:p>
    <w:p w14:paraId="3949F347" w14:textId="77777777" w:rsidR="0020515C" w:rsidRDefault="003A08EB">
      <w:pPr>
        <w:spacing w:after="0"/>
        <w:rPr>
          <w:b/>
        </w:rPr>
      </w:pPr>
      <w:r>
        <w:rPr>
          <w:b/>
        </w:rPr>
        <w:tab/>
        <w:t>= 6.634 tCO2</w:t>
      </w:r>
    </w:p>
    <w:p w14:paraId="6506ABAE" w14:textId="77777777" w:rsidR="0020515C" w:rsidRDefault="0020515C">
      <w:pPr>
        <w:spacing w:after="0"/>
        <w:jc w:val="both"/>
      </w:pPr>
    </w:p>
    <w:p w14:paraId="4BF51797" w14:textId="77777777" w:rsidR="0020515C" w:rsidRDefault="003A08EB">
      <w:pPr>
        <w:spacing w:after="0"/>
        <w:jc w:val="both"/>
      </w:pPr>
      <w:r>
        <w:t xml:space="preserve">Determination of </w:t>
      </w:r>
      <w:proofErr w:type="spellStart"/>
      <w:proofErr w:type="gramStart"/>
      <w:r>
        <w:t>EF</w:t>
      </w:r>
      <w:r>
        <w:rPr>
          <w:vertAlign w:val="subscript"/>
        </w:rPr>
        <w:t>EF,j</w:t>
      </w:r>
      <w:proofErr w:type="gramEnd"/>
      <w:r>
        <w:rPr>
          <w:vertAlign w:val="subscript"/>
        </w:rPr>
        <w:t>,y</w:t>
      </w:r>
      <w:proofErr w:type="spellEnd"/>
      <w:r>
        <w:rPr>
          <w:vertAlign w:val="subscript"/>
        </w:rPr>
        <w:t xml:space="preserve"> </w:t>
      </w:r>
      <w:r>
        <w:t xml:space="preserve">= </w:t>
      </w:r>
      <w:proofErr w:type="spellStart"/>
      <w:r>
        <w:t>EF</w:t>
      </w:r>
      <w:r>
        <w:rPr>
          <w:vertAlign w:val="subscript"/>
        </w:rPr>
        <w:t>grid,CM,y</w:t>
      </w:r>
      <w:proofErr w:type="spellEnd"/>
    </w:p>
    <w:p w14:paraId="1496CC7B" w14:textId="77777777" w:rsidR="0020515C" w:rsidRDefault="003A08EB">
      <w:pPr>
        <w:spacing w:line="276" w:lineRule="auto"/>
        <w:jc w:val="both"/>
      </w:pPr>
      <w:r>
        <w:t xml:space="preserve">As per methodology, combined margin CO2 emission factor for grid connected power generation in year y calculated using the latest version of the “Tool to calculate the emission factor for an electricity system” (tCO2/MWh), Version 07.0. In this tool, </w:t>
      </w:r>
      <w:proofErr w:type="spellStart"/>
      <w:proofErr w:type="gramStart"/>
      <w:r>
        <w:t>EF</w:t>
      </w:r>
      <w:r>
        <w:rPr>
          <w:vertAlign w:val="subscript"/>
        </w:rPr>
        <w:t>EF,</w:t>
      </w:r>
      <w:r>
        <w:rPr>
          <w:vertAlign w:val="subscript"/>
        </w:rPr>
        <w:t>j</w:t>
      </w:r>
      <w:proofErr w:type="gramEnd"/>
      <w:r>
        <w:rPr>
          <w:vertAlign w:val="subscript"/>
        </w:rPr>
        <w:t>,y</w:t>
      </w:r>
      <w:proofErr w:type="spellEnd"/>
      <w:r>
        <w:rPr>
          <w:vertAlign w:val="subscript"/>
        </w:rPr>
        <w:t xml:space="preserve">  </w:t>
      </w:r>
      <w:r>
        <w:t xml:space="preserve">is the same as </w:t>
      </w:r>
      <w:proofErr w:type="spellStart"/>
      <w:r>
        <w:t>EF</w:t>
      </w:r>
      <w:r>
        <w:rPr>
          <w:vertAlign w:val="subscript"/>
        </w:rPr>
        <w:t>grid,CM,y</w:t>
      </w:r>
      <w:proofErr w:type="spellEnd"/>
      <w:r>
        <w:t>.</w:t>
      </w:r>
    </w:p>
    <w:p w14:paraId="782F4F3D" w14:textId="77777777" w:rsidR="0020515C" w:rsidRDefault="003A08EB">
      <w:pPr>
        <w:spacing w:after="0"/>
        <w:jc w:val="both"/>
      </w:pPr>
      <w:r>
        <w:t>The combined margin (</w:t>
      </w:r>
      <w:proofErr w:type="spellStart"/>
      <w:proofErr w:type="gramStart"/>
      <w:r>
        <w:t>EF</w:t>
      </w:r>
      <w:r>
        <w:rPr>
          <w:vertAlign w:val="subscript"/>
        </w:rPr>
        <w:t>grid,CM</w:t>
      </w:r>
      <w:proofErr w:type="gramEnd"/>
      <w:r>
        <w:rPr>
          <w:vertAlign w:val="subscript"/>
        </w:rPr>
        <w:t>,y</w:t>
      </w:r>
      <w:proofErr w:type="spellEnd"/>
      <w:r>
        <w:t>) is the result of a weighted average of two emission factors pertaining to the electricity system: the operating margin (OM) and build margin (BM). Calculations for this combined margin must</w:t>
      </w:r>
      <w:r>
        <w:t xml:space="preserve"> be based on data from an official source, such as from the country’s Electricity Regulatory Authority.</w:t>
      </w:r>
    </w:p>
    <w:p w14:paraId="49FFDF14" w14:textId="77777777" w:rsidR="0020515C" w:rsidRDefault="003A08EB">
      <w:pPr>
        <w:spacing w:after="0"/>
        <w:jc w:val="both"/>
        <w:rPr>
          <w:b/>
        </w:rPr>
      </w:pPr>
      <w:r>
        <w:rPr>
          <w:b/>
        </w:rPr>
        <w:t>As per the "Tool to calculate the emission factor for an electricity system" Version 07.0, EB 87, Annex 9, the following steps have been followed.</w:t>
      </w:r>
    </w:p>
    <w:p w14:paraId="781DEF48" w14:textId="77777777" w:rsidR="0020515C" w:rsidRDefault="0020515C">
      <w:pPr>
        <w:spacing w:after="0"/>
        <w:jc w:val="both"/>
        <w:rPr>
          <w:b/>
        </w:rPr>
      </w:pPr>
    </w:p>
    <w:p w14:paraId="2F71A860" w14:textId="77777777" w:rsidR="0020515C" w:rsidRDefault="003A08EB">
      <w:pPr>
        <w:spacing w:after="0"/>
        <w:jc w:val="both"/>
        <w:rPr>
          <w:b/>
          <w:u w:val="single"/>
        </w:rPr>
      </w:pPr>
      <w:r>
        <w:rPr>
          <w:b/>
          <w:u w:val="single"/>
        </w:rPr>
        <w:t>STEP</w:t>
      </w:r>
      <w:r>
        <w:rPr>
          <w:b/>
          <w:u w:val="single"/>
        </w:rPr>
        <w:t xml:space="preserve"> 1: Identify the relevant electricity power systems</w:t>
      </w:r>
    </w:p>
    <w:p w14:paraId="3655313C" w14:textId="77777777" w:rsidR="0020515C" w:rsidRDefault="003A08EB">
      <w:pPr>
        <w:spacing w:after="0"/>
        <w:jc w:val="both"/>
      </w:pPr>
      <w:r>
        <w:t xml:space="preserve">STEP 2: Determine boundary of calculation in the project electricity system </w:t>
      </w:r>
    </w:p>
    <w:p w14:paraId="7D4E93C6" w14:textId="77777777" w:rsidR="0020515C" w:rsidRDefault="003A08EB">
      <w:pPr>
        <w:spacing w:after="0"/>
        <w:jc w:val="both"/>
      </w:pPr>
      <w:r>
        <w:t>STEP 3: Select a method to determine the operating margin (OM);</w:t>
      </w:r>
    </w:p>
    <w:p w14:paraId="4A880FFC" w14:textId="77777777" w:rsidR="0020515C" w:rsidRDefault="003A08EB">
      <w:pPr>
        <w:spacing w:after="0"/>
        <w:jc w:val="both"/>
      </w:pPr>
      <w:r>
        <w:t>STEP 4: Calculate the operating margin emission factor according to the selected method.</w:t>
      </w:r>
    </w:p>
    <w:p w14:paraId="60DA1687" w14:textId="77777777" w:rsidR="0020515C" w:rsidRDefault="003A08EB">
      <w:pPr>
        <w:spacing w:after="0"/>
        <w:jc w:val="both"/>
      </w:pPr>
      <w:r>
        <w:t>STEP 5: Calculate the build margin (BM) emission factor;</w:t>
      </w:r>
    </w:p>
    <w:p w14:paraId="299F2D09" w14:textId="77777777" w:rsidR="0020515C" w:rsidRDefault="003A08EB">
      <w:pPr>
        <w:spacing w:after="0"/>
        <w:jc w:val="both"/>
      </w:pPr>
      <w:r>
        <w:t>STEP 6: Calculate the combined margin (CM) emission factor.</w:t>
      </w:r>
    </w:p>
    <w:p w14:paraId="5A8F6CA3" w14:textId="77777777" w:rsidR="0020515C" w:rsidRDefault="0020515C">
      <w:pPr>
        <w:spacing w:after="0"/>
        <w:jc w:val="both"/>
      </w:pPr>
    </w:p>
    <w:p w14:paraId="4B479629" w14:textId="77777777" w:rsidR="0020515C" w:rsidRDefault="003A08EB">
      <w:pPr>
        <w:spacing w:after="0"/>
        <w:jc w:val="both"/>
      </w:pPr>
      <w:r>
        <w:t>The tool defines that “for determining the electr</w:t>
      </w:r>
      <w:r>
        <w:t xml:space="preserve">icity emission factors, identify the relevant electricity system. Similarly, identify any connected electricity systems”. </w:t>
      </w:r>
    </w:p>
    <w:p w14:paraId="145880C8" w14:textId="77777777" w:rsidR="0020515C" w:rsidRDefault="0020515C">
      <w:pPr>
        <w:spacing w:after="0"/>
        <w:jc w:val="both"/>
        <w:rPr>
          <w:b/>
        </w:rPr>
      </w:pPr>
    </w:p>
    <w:p w14:paraId="225142FD" w14:textId="77777777" w:rsidR="0020515C" w:rsidRDefault="003A08EB">
      <w:pPr>
        <w:keepNext/>
        <w:keepLines/>
        <w:spacing w:after="0"/>
        <w:jc w:val="both"/>
        <w:rPr>
          <w:b/>
          <w:u w:val="single"/>
        </w:rPr>
      </w:pPr>
      <w:r>
        <w:rPr>
          <w:b/>
          <w:u w:val="single"/>
        </w:rPr>
        <w:t>STEP 2: Determine boundary of calculation in the project electricity system</w:t>
      </w:r>
    </w:p>
    <w:p w14:paraId="22839E95" w14:textId="77777777" w:rsidR="0020515C" w:rsidRDefault="003A08EB">
      <w:pPr>
        <w:spacing w:after="0"/>
        <w:jc w:val="both"/>
      </w:pPr>
      <w:r>
        <w:t>Project participants have the option of choosing between</w:t>
      </w:r>
      <w:r>
        <w:t xml:space="preserve"> the following two options to calculate the operating margin and build margin emission factor:</w:t>
      </w:r>
    </w:p>
    <w:p w14:paraId="2E677639" w14:textId="77777777" w:rsidR="0020515C" w:rsidRDefault="0020515C">
      <w:pPr>
        <w:spacing w:after="0"/>
        <w:jc w:val="both"/>
      </w:pPr>
    </w:p>
    <w:p w14:paraId="522F361B" w14:textId="77777777" w:rsidR="0020515C" w:rsidRDefault="003A08EB">
      <w:pPr>
        <w:spacing w:after="0"/>
        <w:jc w:val="both"/>
      </w:pPr>
      <w:r>
        <w:rPr>
          <w:b/>
        </w:rPr>
        <w:t>Option I:</w:t>
      </w:r>
      <w:r>
        <w:t xml:space="preserve"> Only grid power plants are included in the calculation.</w:t>
      </w:r>
    </w:p>
    <w:p w14:paraId="783B9BFF" w14:textId="77777777" w:rsidR="0020515C" w:rsidRDefault="003A08EB">
      <w:pPr>
        <w:spacing w:after="0"/>
        <w:jc w:val="both"/>
      </w:pPr>
      <w:r>
        <w:rPr>
          <w:b/>
        </w:rPr>
        <w:t>Option II:</w:t>
      </w:r>
      <w:r>
        <w:t xml:space="preserve"> Both grid power plants and off-grid power plants are included in the calculation.</w:t>
      </w:r>
    </w:p>
    <w:p w14:paraId="21DC7EF3" w14:textId="77777777" w:rsidR="0020515C" w:rsidRDefault="0020515C">
      <w:pPr>
        <w:spacing w:after="0"/>
        <w:jc w:val="both"/>
      </w:pPr>
    </w:p>
    <w:p w14:paraId="22FEE6C1" w14:textId="77777777" w:rsidR="0020515C" w:rsidRDefault="003A08EB">
      <w:pPr>
        <w:spacing w:after="0"/>
        <w:jc w:val="both"/>
      </w:pPr>
      <w:r>
        <w:lastRenderedPageBreak/>
        <w:t>The Project Participant has chosen only grid power plants in the calculation.</w:t>
      </w:r>
    </w:p>
    <w:p w14:paraId="27E72F9D" w14:textId="77777777" w:rsidR="0020515C" w:rsidRDefault="0020515C">
      <w:pPr>
        <w:spacing w:after="0"/>
        <w:jc w:val="both"/>
      </w:pPr>
    </w:p>
    <w:p w14:paraId="6B1A6809" w14:textId="77777777" w:rsidR="0020515C" w:rsidRDefault="003A08EB">
      <w:pPr>
        <w:spacing w:after="0"/>
        <w:jc w:val="both"/>
        <w:rPr>
          <w:b/>
          <w:u w:val="single"/>
        </w:rPr>
      </w:pPr>
      <w:r>
        <w:rPr>
          <w:b/>
          <w:u w:val="single"/>
        </w:rPr>
        <w:t>STEP 3: Select a method to determine the operating margin (OM) method</w:t>
      </w:r>
    </w:p>
    <w:p w14:paraId="6F15FE7A" w14:textId="77777777" w:rsidR="0020515C" w:rsidRDefault="003A08EB">
      <w:pPr>
        <w:spacing w:after="0"/>
        <w:jc w:val="both"/>
      </w:pPr>
      <w:r>
        <w:t>The calculation of the operating margin emission factor (</w:t>
      </w:r>
      <w:proofErr w:type="spellStart"/>
      <w:proofErr w:type="gramStart"/>
      <w:r>
        <w:t>EF</w:t>
      </w:r>
      <w:r>
        <w:rPr>
          <w:vertAlign w:val="subscript"/>
        </w:rPr>
        <w:t>grid,OM</w:t>
      </w:r>
      <w:proofErr w:type="gramEnd"/>
      <w:r>
        <w:rPr>
          <w:vertAlign w:val="subscript"/>
        </w:rPr>
        <w:t>,y</w:t>
      </w:r>
      <w:proofErr w:type="spellEnd"/>
      <w:r>
        <w:t>) is based on one of the following meth</w:t>
      </w:r>
      <w:r>
        <w:t>ods, which are described under Step 4:</w:t>
      </w:r>
    </w:p>
    <w:p w14:paraId="39D08D06" w14:textId="77777777" w:rsidR="0020515C" w:rsidRDefault="003A08EB">
      <w:pPr>
        <w:spacing w:after="0"/>
        <w:ind w:firstLine="720"/>
        <w:jc w:val="both"/>
      </w:pPr>
      <w:r>
        <w:t>(a) Simple OM, or</w:t>
      </w:r>
    </w:p>
    <w:p w14:paraId="10BEFF04" w14:textId="77777777" w:rsidR="0020515C" w:rsidRDefault="003A08EB">
      <w:pPr>
        <w:spacing w:after="0"/>
        <w:ind w:firstLine="720"/>
        <w:jc w:val="both"/>
      </w:pPr>
      <w:r>
        <w:t>(b) Simple adjusted OM, or</w:t>
      </w:r>
    </w:p>
    <w:p w14:paraId="0A49FC25" w14:textId="77777777" w:rsidR="0020515C" w:rsidRDefault="003A08EB">
      <w:pPr>
        <w:spacing w:after="0"/>
        <w:ind w:firstLine="720"/>
        <w:jc w:val="both"/>
      </w:pPr>
      <w:r>
        <w:t>(c) Dispatch data analysis OM, or</w:t>
      </w:r>
    </w:p>
    <w:p w14:paraId="535ADA0D" w14:textId="77777777" w:rsidR="0020515C" w:rsidRDefault="003A08EB">
      <w:pPr>
        <w:spacing w:after="0"/>
        <w:ind w:firstLine="709"/>
        <w:jc w:val="both"/>
      </w:pPr>
      <w:r>
        <w:t>(d) Average OM.</w:t>
      </w:r>
    </w:p>
    <w:p w14:paraId="5F6C10EB" w14:textId="77777777" w:rsidR="0020515C" w:rsidRDefault="0020515C">
      <w:pPr>
        <w:spacing w:after="0"/>
        <w:jc w:val="both"/>
      </w:pPr>
    </w:p>
    <w:p w14:paraId="4FD1EC4D" w14:textId="77777777" w:rsidR="0020515C" w:rsidRDefault="003A08EB">
      <w:pPr>
        <w:spacing w:after="0"/>
        <w:jc w:val="both"/>
      </w:pPr>
      <w:r>
        <w:t xml:space="preserve">The data required to calculate simple adjusted OM or Dispatch data analysis is not possible due to lack of availability of this activity data in the host parties within the </w:t>
      </w:r>
      <w:proofErr w:type="spellStart"/>
      <w:r>
        <w:t>PoA</w:t>
      </w:r>
      <w:proofErr w:type="spellEnd"/>
      <w:r>
        <w:t xml:space="preserve"> boundary. The choice of the other two options (a and d) for calculating the ope</w:t>
      </w:r>
      <w:r>
        <w:t>rating margin emission factor depends on specific conditions in the grid to which the CPA will export electricity. Depending on such conditions, either method (a) or method (d) could be used.</w:t>
      </w:r>
    </w:p>
    <w:p w14:paraId="43631326" w14:textId="77777777" w:rsidR="0020515C" w:rsidRDefault="0020515C">
      <w:pPr>
        <w:spacing w:after="0"/>
        <w:jc w:val="both"/>
      </w:pPr>
    </w:p>
    <w:p w14:paraId="4AE27617" w14:textId="77777777" w:rsidR="0020515C" w:rsidRDefault="003A08EB">
      <w:pPr>
        <w:spacing w:after="0"/>
        <w:jc w:val="both"/>
      </w:pPr>
      <w:r>
        <w:rPr>
          <w:b/>
          <w:u w:val="single"/>
        </w:rPr>
        <w:t>Simple OM</w:t>
      </w:r>
    </w:p>
    <w:p w14:paraId="6CD92FA9" w14:textId="77777777" w:rsidR="0020515C" w:rsidRDefault="003A08EB">
      <w:pPr>
        <w:spacing w:after="0"/>
        <w:jc w:val="both"/>
      </w:pPr>
      <w:r>
        <w:t xml:space="preserve">The “Simple operating margin” has been calculated as </w:t>
      </w:r>
      <w:r>
        <w:t>per the weighted average emissions (in tCO2/MWh) of all generating sources serving the system, excluding solar generation.</w:t>
      </w:r>
    </w:p>
    <w:p w14:paraId="63066865" w14:textId="77777777" w:rsidR="0020515C" w:rsidRDefault="0020515C">
      <w:pPr>
        <w:spacing w:after="0"/>
        <w:jc w:val="both"/>
      </w:pPr>
    </w:p>
    <w:p w14:paraId="07DFCA3B" w14:textId="77777777" w:rsidR="0020515C" w:rsidRDefault="003A08EB">
      <w:pPr>
        <w:spacing w:after="0"/>
        <w:jc w:val="both"/>
      </w:pPr>
      <w:r>
        <w:t>For the simple OM, and the average OM, the emissions factor can be calculated using either of the two following data vintages:</w:t>
      </w:r>
    </w:p>
    <w:p w14:paraId="2F5DDD40" w14:textId="77777777" w:rsidR="0020515C" w:rsidRDefault="003A08EB">
      <w:pPr>
        <w:numPr>
          <w:ilvl w:val="0"/>
          <w:numId w:val="28"/>
        </w:numPr>
        <w:spacing w:after="0" w:line="240" w:lineRule="auto"/>
        <w:jc w:val="both"/>
      </w:pPr>
      <w:r>
        <w:rPr>
          <w:b/>
        </w:rPr>
        <w:t>Ex-an</w:t>
      </w:r>
      <w:r>
        <w:rPr>
          <w:b/>
        </w:rPr>
        <w:t>te option:</w:t>
      </w:r>
      <w:r>
        <w:t xml:space="preserve"> If the ex-ante option is chosen, the emission factor is determined once at the validation stage, thus no monitoring and recalculation of the emissions factor during the crediting period is required.</w:t>
      </w:r>
      <w:r>
        <w:br/>
      </w:r>
      <w:r>
        <w:br/>
      </w:r>
      <w:r>
        <w:rPr>
          <w:b/>
        </w:rPr>
        <w:t>Or</w:t>
      </w:r>
      <w:r>
        <w:br/>
      </w:r>
    </w:p>
    <w:p w14:paraId="3EFDB359" w14:textId="77777777" w:rsidR="0020515C" w:rsidRDefault="003A08EB">
      <w:pPr>
        <w:numPr>
          <w:ilvl w:val="0"/>
          <w:numId w:val="28"/>
        </w:numPr>
        <w:spacing w:after="0" w:line="240" w:lineRule="auto"/>
        <w:jc w:val="both"/>
      </w:pPr>
      <w:r>
        <w:rPr>
          <w:b/>
        </w:rPr>
        <w:t>Ex-post option:</w:t>
      </w:r>
      <w:r>
        <w:t xml:space="preserve"> If the ex-post option is </w:t>
      </w:r>
      <w:r>
        <w:t>chosen, the emission factor is determined for the year in which the CPA displaces grid electricity, requiring the emissions factor to be updated annually during monitoring.</w:t>
      </w:r>
    </w:p>
    <w:p w14:paraId="25D621AB" w14:textId="77777777" w:rsidR="0020515C" w:rsidRDefault="0020515C">
      <w:pPr>
        <w:spacing w:after="0"/>
        <w:jc w:val="both"/>
      </w:pPr>
    </w:p>
    <w:p w14:paraId="22D669C6" w14:textId="77777777" w:rsidR="0020515C" w:rsidRDefault="003A08EB">
      <w:pPr>
        <w:spacing w:after="0"/>
        <w:jc w:val="both"/>
      </w:pPr>
      <w:r>
        <w:t>If PP choses the ex-ante option for the calculation of OM, 3 years’ worth of gener</w:t>
      </w:r>
      <w:r>
        <w:t>ation weighted average of the most recent years available at the time of submission of CDM-</w:t>
      </w:r>
      <w:proofErr w:type="spellStart"/>
      <w:r>
        <w:lastRenderedPageBreak/>
        <w:t>PoA</w:t>
      </w:r>
      <w:proofErr w:type="spellEnd"/>
      <w:r>
        <w:t>-DD to the DOE for validation will be required. This parameter will be fixed for the first crediting period with no need to update.</w:t>
      </w:r>
    </w:p>
    <w:p w14:paraId="16A4A3CE" w14:textId="77777777" w:rsidR="0020515C" w:rsidRDefault="0020515C">
      <w:pPr>
        <w:spacing w:after="0"/>
        <w:jc w:val="both"/>
      </w:pPr>
    </w:p>
    <w:p w14:paraId="452CC544" w14:textId="77777777" w:rsidR="0020515C" w:rsidRDefault="003A08EB">
      <w:pPr>
        <w:spacing w:after="0"/>
        <w:jc w:val="both"/>
      </w:pPr>
      <w:r>
        <w:t>OM determined at validation o</w:t>
      </w:r>
      <w:r>
        <w:t>f CPA inclusion stage will be the same throughout the crediting period. There will be no requirement to monitor &amp; recalculate the emission factor during the first crediting period.</w:t>
      </w:r>
    </w:p>
    <w:p w14:paraId="61989AB7" w14:textId="77777777" w:rsidR="0020515C" w:rsidRDefault="0020515C">
      <w:pPr>
        <w:spacing w:after="0"/>
        <w:jc w:val="both"/>
      </w:pPr>
    </w:p>
    <w:p w14:paraId="36745697" w14:textId="77777777" w:rsidR="0020515C" w:rsidRDefault="003A08EB">
      <w:pPr>
        <w:spacing w:after="0"/>
        <w:jc w:val="both"/>
        <w:rPr>
          <w:b/>
          <w:u w:val="single"/>
        </w:rPr>
      </w:pPr>
      <w:r>
        <w:rPr>
          <w:b/>
          <w:u w:val="single"/>
        </w:rPr>
        <w:t>Average OM</w:t>
      </w:r>
    </w:p>
    <w:p w14:paraId="282ABF37" w14:textId="77777777" w:rsidR="0020515C" w:rsidRDefault="003A08EB">
      <w:pPr>
        <w:spacing w:after="0"/>
        <w:jc w:val="both"/>
      </w:pPr>
      <w:r>
        <w:t>The average OM emission factor (</w:t>
      </w:r>
      <w:proofErr w:type="spellStart"/>
      <w:proofErr w:type="gramStart"/>
      <w:r>
        <w:t>EF</w:t>
      </w:r>
      <w:r>
        <w:rPr>
          <w:vertAlign w:val="subscript"/>
        </w:rPr>
        <w:t>grid,OM</w:t>
      </w:r>
      <w:proofErr w:type="gramEnd"/>
      <w:r>
        <w:rPr>
          <w:vertAlign w:val="subscript"/>
        </w:rPr>
        <w:t>-ave,y</w:t>
      </w:r>
      <w:proofErr w:type="spellEnd"/>
      <w:r>
        <w:rPr>
          <w:vertAlign w:val="subscript"/>
        </w:rPr>
        <w:t xml:space="preserve">) </w:t>
      </w:r>
      <w:r>
        <w:t xml:space="preserve">is calculated </w:t>
      </w:r>
      <w:r>
        <w:t>as the average emission rate of all power plants serving the grid, using the methodological guidance as described under (a) above for the simple OM, but including in all equations also low-cost/must-run power plants.</w:t>
      </w:r>
    </w:p>
    <w:p w14:paraId="0AF66B17" w14:textId="77777777" w:rsidR="0020515C" w:rsidRDefault="0020515C">
      <w:pPr>
        <w:spacing w:after="0"/>
        <w:jc w:val="both"/>
      </w:pPr>
    </w:p>
    <w:p w14:paraId="2A76F71F" w14:textId="77777777" w:rsidR="0020515C" w:rsidRDefault="003A08EB">
      <w:pPr>
        <w:spacing w:after="0"/>
        <w:jc w:val="both"/>
      </w:pPr>
      <w:r>
        <w:t xml:space="preserve">Option A (Simple OM method) should be </w:t>
      </w:r>
      <w:r>
        <w:t>preferred and must be used if fuel consumption data is available for each power plant / unit.</w:t>
      </w:r>
    </w:p>
    <w:p w14:paraId="30F328B8" w14:textId="77777777" w:rsidR="0020515C" w:rsidRDefault="0020515C">
      <w:pPr>
        <w:spacing w:after="0"/>
        <w:jc w:val="both"/>
        <w:rPr>
          <w:b/>
          <w:u w:val="single"/>
        </w:rPr>
      </w:pPr>
    </w:p>
    <w:p w14:paraId="7B6DE71E" w14:textId="77777777" w:rsidR="0020515C" w:rsidRDefault="003A08EB">
      <w:pPr>
        <w:spacing w:after="0"/>
        <w:jc w:val="both"/>
        <w:rPr>
          <w:b/>
          <w:u w:val="single"/>
        </w:rPr>
      </w:pPr>
      <w:r>
        <w:rPr>
          <w:b/>
          <w:u w:val="single"/>
        </w:rPr>
        <w:t>STEP 4: Calculate the operating margin emission factor according to the selected method</w:t>
      </w:r>
    </w:p>
    <w:p w14:paraId="424866A7" w14:textId="77777777" w:rsidR="0020515C" w:rsidRDefault="003A08EB">
      <w:pPr>
        <w:spacing w:after="0"/>
        <w:jc w:val="both"/>
      </w:pPr>
      <w:r>
        <w:t>Under this option, the simple OM emission factor is calculated based on t</w:t>
      </w:r>
      <w:r>
        <w:t>he net electricity generation of each power unit and an emission factor for each power unit, as follows:</w:t>
      </w:r>
    </w:p>
    <w:p w14:paraId="6E96FF23" w14:textId="77777777" w:rsidR="0020515C" w:rsidRDefault="003A08EB">
      <w:pPr>
        <w:spacing w:after="0"/>
        <w:jc w:val="center"/>
      </w:pPr>
      <w:r>
        <w:rPr>
          <w:noProof/>
        </w:rPr>
        <w:drawing>
          <wp:inline distT="0" distB="0" distL="0" distR="0" wp14:anchorId="170E4A77" wp14:editId="1A4B641D">
            <wp:extent cx="5553497" cy="2192334"/>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5553497" cy="2192334"/>
                    </a:xfrm>
                    <a:prstGeom prst="rect">
                      <a:avLst/>
                    </a:prstGeom>
                    <a:ln/>
                  </pic:spPr>
                </pic:pic>
              </a:graphicData>
            </a:graphic>
          </wp:inline>
        </w:drawing>
      </w:r>
    </w:p>
    <w:p w14:paraId="31C6E630" w14:textId="77777777" w:rsidR="0020515C" w:rsidRDefault="003A08EB">
      <w:pPr>
        <w:spacing w:after="0"/>
        <w:jc w:val="both"/>
      </w:pPr>
      <w:r>
        <w:t xml:space="preserve">As such, according to “2017 CDM Electricity Baseline for Malaysia” study by Malaysian Green Technology Corporation, the Operating Margin for peninsular Malaysia is listed as </w:t>
      </w:r>
      <w:r>
        <w:rPr>
          <w:b/>
          <w:u w:val="single"/>
        </w:rPr>
        <w:t>0.644 tCO2/MWh</w:t>
      </w:r>
      <w:r>
        <w:t>.</w:t>
      </w:r>
    </w:p>
    <w:p w14:paraId="36799EAC" w14:textId="77777777" w:rsidR="0020515C" w:rsidRDefault="0020515C">
      <w:pPr>
        <w:spacing w:after="0"/>
        <w:jc w:val="both"/>
      </w:pPr>
    </w:p>
    <w:p w14:paraId="72C90127" w14:textId="77777777" w:rsidR="0020515C" w:rsidRDefault="003A08EB">
      <w:pPr>
        <w:spacing w:after="0"/>
        <w:jc w:val="both"/>
        <w:rPr>
          <w:b/>
          <w:u w:val="single"/>
        </w:rPr>
      </w:pPr>
      <w:r>
        <w:rPr>
          <w:b/>
          <w:u w:val="single"/>
        </w:rPr>
        <w:lastRenderedPageBreak/>
        <w:t>STEP 5: Calculate the build margin emission factor (</w:t>
      </w:r>
      <w:proofErr w:type="spellStart"/>
      <w:proofErr w:type="gramStart"/>
      <w:r>
        <w:rPr>
          <w:b/>
          <w:u w:val="single"/>
        </w:rPr>
        <w:t>EF</w:t>
      </w:r>
      <w:r>
        <w:rPr>
          <w:b/>
          <w:u w:val="single"/>
          <w:vertAlign w:val="subscript"/>
        </w:rPr>
        <w:t>BM,y</w:t>
      </w:r>
      <w:proofErr w:type="spellEnd"/>
      <w:proofErr w:type="gramEnd"/>
      <w:r>
        <w:rPr>
          <w:b/>
          <w:u w:val="single"/>
        </w:rPr>
        <w:t>)</w:t>
      </w:r>
    </w:p>
    <w:p w14:paraId="243E18C0" w14:textId="77777777" w:rsidR="0020515C" w:rsidRDefault="003A08EB">
      <w:pPr>
        <w:spacing w:after="0"/>
        <w:jc w:val="both"/>
      </w:pPr>
      <w:r>
        <w:t>BM is</w:t>
      </w:r>
      <w:r>
        <w:t xml:space="preserve"> calculated ex-ante based on the most recent information available at the time of submission of CPA-DD and will be renewed at the end of every 7 year-period during the 3 renewable crediting periods.</w:t>
      </w:r>
    </w:p>
    <w:p w14:paraId="7D4840A8" w14:textId="77777777" w:rsidR="0020515C" w:rsidRDefault="0020515C">
      <w:pPr>
        <w:spacing w:after="0"/>
        <w:jc w:val="both"/>
      </w:pPr>
    </w:p>
    <w:p w14:paraId="57E5751A" w14:textId="77777777" w:rsidR="0020515C" w:rsidRDefault="003A08EB">
      <w:pPr>
        <w:spacing w:after="0"/>
        <w:jc w:val="both"/>
      </w:pPr>
      <w:r>
        <w:t>In terms of vintage of data, project participants can ch</w:t>
      </w:r>
      <w:r>
        <w:t>oose between one of the following two options:</w:t>
      </w:r>
    </w:p>
    <w:p w14:paraId="18CA3AE4" w14:textId="77777777" w:rsidR="0020515C" w:rsidRDefault="0020515C">
      <w:pPr>
        <w:spacing w:after="0"/>
        <w:jc w:val="both"/>
      </w:pPr>
    </w:p>
    <w:p w14:paraId="21420B81" w14:textId="77777777" w:rsidR="0020515C" w:rsidRDefault="003A08EB">
      <w:pPr>
        <w:spacing w:after="0"/>
        <w:jc w:val="both"/>
      </w:pPr>
      <w:r>
        <w:rPr>
          <w:b/>
        </w:rPr>
        <w:tab/>
        <w:t>Option 1.</w:t>
      </w:r>
      <w:r>
        <w:t xml:space="preserve"> For the first crediting period, calculate the build margin emission factor ex-ante based on the most recent information available on units already built for sample group m at the time of CDM-PDD su</w:t>
      </w:r>
      <w:r>
        <w:t>bmission to the DOE for validation. For the second crediting period, the build margin emission factor should be updated based on the most recent information available on units already built at the time of submission of the request for renewal of the credit</w:t>
      </w:r>
      <w:r>
        <w:t>ing period to the DOE. For the third crediting period, the build margin emission factor calculated for the second crediting period should be used. This option does not require monitoring the emission factor during the crediting period.</w:t>
      </w:r>
    </w:p>
    <w:p w14:paraId="7DC0230F" w14:textId="77777777" w:rsidR="0020515C" w:rsidRDefault="0020515C">
      <w:pPr>
        <w:spacing w:after="0"/>
        <w:jc w:val="both"/>
      </w:pPr>
    </w:p>
    <w:p w14:paraId="4F0DF66D" w14:textId="77777777" w:rsidR="0020515C" w:rsidRDefault="003A08EB">
      <w:pPr>
        <w:spacing w:after="0"/>
        <w:jc w:val="both"/>
      </w:pPr>
      <w:r>
        <w:rPr>
          <w:b/>
        </w:rPr>
        <w:tab/>
        <w:t>Option 2.</w:t>
      </w:r>
      <w:r>
        <w:t xml:space="preserve"> For the </w:t>
      </w:r>
      <w:r>
        <w:t>first crediting period, the build margin emission factor shall be updated annually, ex-post, including those units built up to the year of registration of the CPA or, if information up to the year of registration is not yet available, including those units</w:t>
      </w:r>
      <w:r>
        <w:t xml:space="preserve"> built up to the latest year for which information is available. For the second crediting period, the build margin emissions factor shall be calculated ex-ante, as described in option 1 above. For the third crediting period, the build margin emission facto</w:t>
      </w:r>
      <w:r>
        <w:t>r calculated for the second crediting period should be used.</w:t>
      </w:r>
    </w:p>
    <w:p w14:paraId="65B396BA" w14:textId="77777777" w:rsidR="0020515C" w:rsidRDefault="0020515C">
      <w:pPr>
        <w:spacing w:after="0"/>
        <w:jc w:val="both"/>
      </w:pPr>
    </w:p>
    <w:p w14:paraId="35AA4353" w14:textId="77777777" w:rsidR="0020515C" w:rsidRDefault="003A08EB">
      <w:pPr>
        <w:spacing w:after="0"/>
        <w:jc w:val="both"/>
      </w:pPr>
      <w:r>
        <w:t>The build margin emissions factor is the generation-weighted average emission factor (tCO2/MWh) of all power units m during the most recent year y for which power generation data is available, c</w:t>
      </w:r>
      <w:r>
        <w:t>alculated as follows:</w:t>
      </w:r>
    </w:p>
    <w:p w14:paraId="5FE59440" w14:textId="77777777" w:rsidR="0020515C" w:rsidRDefault="0020515C">
      <w:pPr>
        <w:spacing w:after="0"/>
        <w:jc w:val="both"/>
      </w:pPr>
    </w:p>
    <w:p w14:paraId="057557EF" w14:textId="77777777" w:rsidR="0020515C" w:rsidRDefault="003A08EB">
      <w:pPr>
        <w:spacing w:line="276" w:lineRule="auto"/>
        <w:jc w:val="both"/>
      </w:pPr>
      <w:r>
        <w:rPr>
          <w:noProof/>
        </w:rPr>
        <w:lastRenderedPageBreak/>
        <w:drawing>
          <wp:inline distT="0" distB="0" distL="0" distR="0" wp14:anchorId="594C7ECE" wp14:editId="66A98F9B">
            <wp:extent cx="6116320" cy="2586990"/>
            <wp:effectExtent l="0" t="0" r="0" b="0"/>
            <wp:docPr id="18" name="image13.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Graphical user interface, text, application&#10;&#10;Description automatically generated"/>
                    <pic:cNvPicPr preferRelativeResize="0"/>
                  </pic:nvPicPr>
                  <pic:blipFill>
                    <a:blip r:embed="rId19"/>
                    <a:srcRect/>
                    <a:stretch>
                      <a:fillRect/>
                    </a:stretch>
                  </pic:blipFill>
                  <pic:spPr>
                    <a:xfrm>
                      <a:off x="0" y="0"/>
                      <a:ext cx="6116320" cy="2586990"/>
                    </a:xfrm>
                    <a:prstGeom prst="rect">
                      <a:avLst/>
                    </a:prstGeom>
                    <a:ln/>
                  </pic:spPr>
                </pic:pic>
              </a:graphicData>
            </a:graphic>
          </wp:inline>
        </w:drawing>
      </w:r>
    </w:p>
    <w:p w14:paraId="01BB28E5" w14:textId="77777777" w:rsidR="0020515C" w:rsidRDefault="003A08EB">
      <w:pPr>
        <w:spacing w:line="276" w:lineRule="auto"/>
        <w:jc w:val="both"/>
      </w:pPr>
      <w:r>
        <w:t>The CO</w:t>
      </w:r>
      <w:r>
        <w:rPr>
          <w:vertAlign w:val="subscript"/>
        </w:rPr>
        <w:t>2</w:t>
      </w:r>
      <w:r>
        <w:t xml:space="preserve"> emission factor of each power unit m (</w:t>
      </w:r>
      <w:proofErr w:type="gramStart"/>
      <w:r>
        <w:t>EF</w:t>
      </w:r>
      <w:r>
        <w:rPr>
          <w:vertAlign w:val="subscript"/>
        </w:rPr>
        <w:t>EL,m</w:t>
      </w:r>
      <w:proofErr w:type="gramEnd"/>
      <w:r>
        <w:rPr>
          <w:vertAlign w:val="subscript"/>
        </w:rPr>
        <w:t>,y</w:t>
      </w:r>
      <w:r>
        <w:t>) should be determined as per the guidance in step 3 (a) for the simple OM, using for ‘y’ the most recent historical year for which power generation data is available, and using</w:t>
      </w:r>
      <w:r>
        <w:t xml:space="preserve"> for ‘m’ the power units included in the build margin.</w:t>
      </w:r>
    </w:p>
    <w:p w14:paraId="041C8E18" w14:textId="77777777" w:rsidR="0020515C" w:rsidRDefault="003A08EB">
      <w:pPr>
        <w:spacing w:after="0"/>
        <w:jc w:val="both"/>
      </w:pPr>
      <w:r>
        <w:t xml:space="preserve">As such, according to “2017 CDM Electricity Baseline for Malaysia” study by Malaysian Green Technology Corporation, the Build Margin for peninsular Malaysia is listed as </w:t>
      </w:r>
      <w:r>
        <w:rPr>
          <w:b/>
          <w:u w:val="single"/>
        </w:rPr>
        <w:t>0.525 tCO2/MWh</w:t>
      </w:r>
      <w:r>
        <w:t>.</w:t>
      </w:r>
    </w:p>
    <w:p w14:paraId="5683EB56" w14:textId="77777777" w:rsidR="0020515C" w:rsidRDefault="0020515C">
      <w:pPr>
        <w:spacing w:after="0"/>
        <w:jc w:val="both"/>
      </w:pPr>
    </w:p>
    <w:p w14:paraId="1DE8310E" w14:textId="77777777" w:rsidR="0020515C" w:rsidRDefault="003A08EB">
      <w:pPr>
        <w:keepNext/>
        <w:keepLines/>
        <w:spacing w:after="0"/>
        <w:rPr>
          <w:b/>
          <w:u w:val="single"/>
        </w:rPr>
      </w:pPr>
      <w:r>
        <w:rPr>
          <w:b/>
          <w:u w:val="single"/>
        </w:rPr>
        <w:t>STEP 6: Calcul</w:t>
      </w:r>
      <w:r>
        <w:rPr>
          <w:b/>
          <w:u w:val="single"/>
        </w:rPr>
        <w:t>ate the combined margin (CM) emissions factor</w:t>
      </w:r>
    </w:p>
    <w:p w14:paraId="6FAEA313" w14:textId="77777777" w:rsidR="0020515C" w:rsidRDefault="0020515C">
      <w:pPr>
        <w:keepNext/>
        <w:keepLines/>
        <w:spacing w:after="0"/>
      </w:pPr>
    </w:p>
    <w:p w14:paraId="19B30A90" w14:textId="77777777" w:rsidR="0020515C" w:rsidRDefault="003A08EB">
      <w:pPr>
        <w:keepNext/>
        <w:keepLines/>
        <w:spacing w:after="0"/>
      </w:pPr>
      <w:r>
        <w:rPr>
          <w:b/>
        </w:rPr>
        <w:t>Combined Margin –</w:t>
      </w:r>
      <w:r>
        <w:t xml:space="preserve"> The combined margin is the weighted average of the simple OM and the BM. For intermittent and non-dispatchable generation types such as solar photovoltaic, the Tool to calculate the emission </w:t>
      </w:r>
      <w:r>
        <w:t>factor for an electricity system, Version 05.0.0, EB 87, Annex 9, allows to weigh the OM and the BM.</w:t>
      </w:r>
    </w:p>
    <w:p w14:paraId="04A8F721" w14:textId="77777777" w:rsidR="0020515C" w:rsidRDefault="0020515C">
      <w:pPr>
        <w:spacing w:after="0"/>
      </w:pPr>
    </w:p>
    <w:p w14:paraId="611D6508" w14:textId="77777777" w:rsidR="0020515C" w:rsidRDefault="003A08EB">
      <w:pPr>
        <w:spacing w:after="0"/>
      </w:pPr>
      <w:r>
        <w:t>The baseline emission factor is calculated using the combined margin approach as described in the following steps:</w:t>
      </w:r>
    </w:p>
    <w:p w14:paraId="3FB9DF04" w14:textId="77777777" w:rsidR="0020515C" w:rsidRDefault="0020515C">
      <w:pPr>
        <w:spacing w:after="0"/>
      </w:pPr>
    </w:p>
    <w:p w14:paraId="58AD60A3" w14:textId="77777777" w:rsidR="0020515C" w:rsidRDefault="003A08EB">
      <w:pPr>
        <w:spacing w:after="0"/>
        <w:rPr>
          <w:b/>
        </w:rPr>
      </w:pPr>
      <w:r>
        <w:rPr>
          <w:b/>
        </w:rPr>
        <w:t>Calculation of Baseline Emission Facto</w:t>
      </w:r>
      <w:r>
        <w:rPr>
          <w:b/>
        </w:rPr>
        <w:t xml:space="preserve">r </w:t>
      </w:r>
    </w:p>
    <w:p w14:paraId="0E61324C" w14:textId="77777777" w:rsidR="0020515C" w:rsidRDefault="003A08EB">
      <w:pPr>
        <w:spacing w:after="0"/>
      </w:pPr>
      <w:r>
        <w:t xml:space="preserve">The baseline emission factor </w:t>
      </w:r>
      <w:proofErr w:type="spellStart"/>
      <w:proofErr w:type="gramStart"/>
      <w:r>
        <w:t>EF</w:t>
      </w:r>
      <w:r>
        <w:rPr>
          <w:vertAlign w:val="subscript"/>
        </w:rPr>
        <w:t>grid,CM</w:t>
      </w:r>
      <w:proofErr w:type="gramEnd"/>
      <w:r>
        <w:rPr>
          <w:vertAlign w:val="subscript"/>
        </w:rPr>
        <w:t>,y</w:t>
      </w:r>
      <w:proofErr w:type="spellEnd"/>
      <w:r>
        <w:t xml:space="preserve"> is calculated as the weighted average of the Operating Margin emission factor (EF</w:t>
      </w:r>
      <w:r>
        <w:rPr>
          <w:vertAlign w:val="subscript"/>
        </w:rPr>
        <w:t>OM,y</w:t>
      </w:r>
      <w:r>
        <w:t>) and the Build Margin emission factor (</w:t>
      </w:r>
      <w:proofErr w:type="spellStart"/>
      <w:r>
        <w:t>EF</w:t>
      </w:r>
      <w:r>
        <w:rPr>
          <w:vertAlign w:val="subscript"/>
        </w:rPr>
        <w:t>BM,y</w:t>
      </w:r>
      <w:proofErr w:type="spellEnd"/>
      <w:r>
        <w:t>):</w:t>
      </w:r>
    </w:p>
    <w:p w14:paraId="41D3425C" w14:textId="77777777" w:rsidR="0020515C" w:rsidRDefault="003A08EB">
      <w:pPr>
        <w:spacing w:after="0"/>
        <w:jc w:val="both"/>
      </w:pPr>
      <w:r>
        <w:rPr>
          <w:noProof/>
        </w:rPr>
        <w:lastRenderedPageBreak/>
        <w:drawing>
          <wp:inline distT="0" distB="0" distL="0" distR="0" wp14:anchorId="11F7274C" wp14:editId="51AB36FF">
            <wp:extent cx="6115685" cy="1748155"/>
            <wp:effectExtent l="0" t="0" r="0" b="0"/>
            <wp:docPr id="2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6115685" cy="1748155"/>
                    </a:xfrm>
                    <a:prstGeom prst="rect">
                      <a:avLst/>
                    </a:prstGeom>
                    <a:ln/>
                  </pic:spPr>
                </pic:pic>
              </a:graphicData>
            </a:graphic>
          </wp:inline>
        </w:drawing>
      </w:r>
    </w:p>
    <w:p w14:paraId="60A59877" w14:textId="77777777" w:rsidR="0020515C" w:rsidRDefault="003A08EB">
      <w:pPr>
        <w:spacing w:after="0"/>
        <w:jc w:val="both"/>
      </w:pPr>
      <w:r>
        <w:t xml:space="preserve">As the project activity is neither a Wind of Solar PV project, </w:t>
      </w:r>
      <w:proofErr w:type="spellStart"/>
      <w:r>
        <w:t>w</w:t>
      </w:r>
      <w:r>
        <w:rPr>
          <w:vertAlign w:val="subscript"/>
        </w:rPr>
        <w:t>OM</w:t>
      </w:r>
      <w:proofErr w:type="spellEnd"/>
      <w:r>
        <w:t xml:space="preserve"> = 0.5 and </w:t>
      </w:r>
      <w:proofErr w:type="spellStart"/>
      <w:r>
        <w:t>w</w:t>
      </w:r>
      <w:r>
        <w:rPr>
          <w:vertAlign w:val="subscript"/>
        </w:rPr>
        <w:t>BM</w:t>
      </w:r>
      <w:proofErr w:type="spellEnd"/>
      <w:r>
        <w:t xml:space="preserve"> = 0.5 for the first crediting period. </w:t>
      </w:r>
    </w:p>
    <w:p w14:paraId="4BD6ED4A" w14:textId="77777777" w:rsidR="0020515C" w:rsidRDefault="003A08EB">
      <w:pPr>
        <w:jc w:val="both"/>
      </w:pPr>
      <w:r>
        <w:t xml:space="preserve">Therefore, the calculation of the Combined Margin is: </w:t>
      </w:r>
    </w:p>
    <w:tbl>
      <w:tblPr>
        <w:tblStyle w:val="af3"/>
        <w:tblW w:w="6968" w:type="dxa"/>
        <w:tblBorders>
          <w:top w:val="single" w:sz="4" w:space="0" w:color="3EFAFF"/>
          <w:left w:val="single" w:sz="4" w:space="0" w:color="3EFAFF"/>
          <w:bottom w:val="single" w:sz="4" w:space="0" w:color="3EFAFF"/>
          <w:right w:val="single" w:sz="4" w:space="0" w:color="3EFAFF"/>
          <w:insideH w:val="single" w:sz="4" w:space="0" w:color="3EFAFF"/>
          <w:insideV w:val="single" w:sz="4" w:space="0" w:color="3EFAFF"/>
        </w:tblBorders>
        <w:tblLayout w:type="fixed"/>
        <w:tblLook w:val="0400" w:firstRow="0" w:lastRow="0" w:firstColumn="0" w:lastColumn="0" w:noHBand="0" w:noVBand="1"/>
      </w:tblPr>
      <w:tblGrid>
        <w:gridCol w:w="1290"/>
        <w:gridCol w:w="397"/>
        <w:gridCol w:w="1168"/>
        <w:gridCol w:w="397"/>
        <w:gridCol w:w="856"/>
        <w:gridCol w:w="397"/>
        <w:gridCol w:w="1188"/>
        <w:gridCol w:w="425"/>
        <w:gridCol w:w="850"/>
      </w:tblGrid>
      <w:tr w:rsidR="0020515C" w14:paraId="29BA6C9F" w14:textId="77777777">
        <w:trPr>
          <w:cantSplit/>
        </w:trPr>
        <w:tc>
          <w:tcPr>
            <w:tcW w:w="1290" w:type="dxa"/>
            <w:tcBorders>
              <w:top w:val="nil"/>
              <w:left w:val="nil"/>
              <w:bottom w:val="nil"/>
              <w:right w:val="nil"/>
            </w:tcBorders>
          </w:tcPr>
          <w:p w14:paraId="0F5A047B" w14:textId="77777777" w:rsidR="0020515C" w:rsidRDefault="003A08EB">
            <w:pPr>
              <w:jc w:val="both"/>
            </w:pPr>
            <w:proofErr w:type="spellStart"/>
            <w:proofErr w:type="gramStart"/>
            <w:r>
              <w:t>EF</w:t>
            </w:r>
            <w:r>
              <w:rPr>
                <w:vertAlign w:val="subscript"/>
              </w:rPr>
              <w:t>grid,CM</w:t>
            </w:r>
            <w:proofErr w:type="gramEnd"/>
            <w:r>
              <w:rPr>
                <w:vertAlign w:val="subscript"/>
              </w:rPr>
              <w:t>,y</w:t>
            </w:r>
            <w:proofErr w:type="spellEnd"/>
          </w:p>
        </w:tc>
        <w:tc>
          <w:tcPr>
            <w:tcW w:w="397" w:type="dxa"/>
            <w:tcBorders>
              <w:top w:val="nil"/>
              <w:left w:val="nil"/>
              <w:bottom w:val="nil"/>
              <w:right w:val="nil"/>
            </w:tcBorders>
          </w:tcPr>
          <w:p w14:paraId="0B6A98EF" w14:textId="77777777" w:rsidR="0020515C" w:rsidRDefault="003A08EB">
            <w:pPr>
              <w:jc w:val="both"/>
            </w:pPr>
            <w:r>
              <w:t>=</w:t>
            </w:r>
          </w:p>
        </w:tc>
        <w:tc>
          <w:tcPr>
            <w:tcW w:w="1168" w:type="dxa"/>
            <w:tcBorders>
              <w:top w:val="nil"/>
              <w:left w:val="nil"/>
              <w:bottom w:val="nil"/>
              <w:right w:val="nil"/>
            </w:tcBorders>
          </w:tcPr>
          <w:p w14:paraId="1379CFC9" w14:textId="77777777" w:rsidR="0020515C" w:rsidRDefault="003A08EB">
            <w:pPr>
              <w:jc w:val="both"/>
            </w:pPr>
            <w:proofErr w:type="spellStart"/>
            <w:proofErr w:type="gramStart"/>
            <w:r>
              <w:t>EF</w:t>
            </w:r>
            <w:r>
              <w:rPr>
                <w:vertAlign w:val="subscript"/>
              </w:rPr>
              <w:t>grid,OM</w:t>
            </w:r>
            <w:proofErr w:type="gramEnd"/>
            <w:r>
              <w:rPr>
                <w:vertAlign w:val="subscript"/>
              </w:rPr>
              <w:t>,y</w:t>
            </w:r>
            <w:proofErr w:type="spellEnd"/>
          </w:p>
        </w:tc>
        <w:tc>
          <w:tcPr>
            <w:tcW w:w="397" w:type="dxa"/>
            <w:tcBorders>
              <w:top w:val="nil"/>
              <w:left w:val="nil"/>
              <w:bottom w:val="nil"/>
              <w:right w:val="nil"/>
            </w:tcBorders>
          </w:tcPr>
          <w:p w14:paraId="43250605" w14:textId="77777777" w:rsidR="0020515C" w:rsidRDefault="003A08EB">
            <w:pPr>
              <w:jc w:val="both"/>
            </w:pPr>
            <w:r>
              <w:t>x</w:t>
            </w:r>
          </w:p>
        </w:tc>
        <w:tc>
          <w:tcPr>
            <w:tcW w:w="856" w:type="dxa"/>
            <w:tcBorders>
              <w:top w:val="nil"/>
              <w:left w:val="nil"/>
              <w:bottom w:val="nil"/>
              <w:right w:val="nil"/>
            </w:tcBorders>
          </w:tcPr>
          <w:p w14:paraId="7E64C9E6" w14:textId="77777777" w:rsidR="0020515C" w:rsidRDefault="003A08EB">
            <w:pPr>
              <w:jc w:val="both"/>
            </w:pPr>
            <w:proofErr w:type="spellStart"/>
            <w:r>
              <w:t>w</w:t>
            </w:r>
            <w:r>
              <w:rPr>
                <w:vertAlign w:val="subscript"/>
              </w:rPr>
              <w:t>OM</w:t>
            </w:r>
            <w:proofErr w:type="spellEnd"/>
          </w:p>
        </w:tc>
        <w:tc>
          <w:tcPr>
            <w:tcW w:w="397" w:type="dxa"/>
            <w:tcBorders>
              <w:top w:val="nil"/>
              <w:left w:val="nil"/>
              <w:bottom w:val="nil"/>
              <w:right w:val="nil"/>
            </w:tcBorders>
          </w:tcPr>
          <w:p w14:paraId="7BA285D2" w14:textId="77777777" w:rsidR="0020515C" w:rsidRDefault="003A08EB">
            <w:pPr>
              <w:jc w:val="both"/>
            </w:pPr>
            <w:r>
              <w:t>+</w:t>
            </w:r>
          </w:p>
        </w:tc>
        <w:tc>
          <w:tcPr>
            <w:tcW w:w="1188" w:type="dxa"/>
            <w:tcBorders>
              <w:top w:val="nil"/>
              <w:left w:val="nil"/>
              <w:bottom w:val="nil"/>
              <w:right w:val="nil"/>
            </w:tcBorders>
          </w:tcPr>
          <w:p w14:paraId="24F4C081" w14:textId="77777777" w:rsidR="0020515C" w:rsidRDefault="003A08EB">
            <w:pPr>
              <w:jc w:val="both"/>
            </w:pPr>
            <w:proofErr w:type="spellStart"/>
            <w:proofErr w:type="gramStart"/>
            <w:r>
              <w:t>EF</w:t>
            </w:r>
            <w:r>
              <w:rPr>
                <w:vertAlign w:val="subscript"/>
              </w:rPr>
              <w:t>grid,BM</w:t>
            </w:r>
            <w:proofErr w:type="gramEnd"/>
            <w:r>
              <w:rPr>
                <w:vertAlign w:val="subscript"/>
              </w:rPr>
              <w:t>,y</w:t>
            </w:r>
            <w:proofErr w:type="spellEnd"/>
          </w:p>
        </w:tc>
        <w:tc>
          <w:tcPr>
            <w:tcW w:w="425" w:type="dxa"/>
            <w:tcBorders>
              <w:top w:val="nil"/>
              <w:left w:val="nil"/>
              <w:bottom w:val="nil"/>
              <w:right w:val="nil"/>
            </w:tcBorders>
          </w:tcPr>
          <w:p w14:paraId="5C89C80A" w14:textId="77777777" w:rsidR="0020515C" w:rsidRDefault="003A08EB">
            <w:pPr>
              <w:jc w:val="both"/>
            </w:pPr>
            <w:r>
              <w:t>x</w:t>
            </w:r>
          </w:p>
        </w:tc>
        <w:tc>
          <w:tcPr>
            <w:tcW w:w="850" w:type="dxa"/>
            <w:tcBorders>
              <w:top w:val="nil"/>
              <w:left w:val="nil"/>
              <w:bottom w:val="nil"/>
              <w:right w:val="nil"/>
            </w:tcBorders>
          </w:tcPr>
          <w:p w14:paraId="2CCC03CC" w14:textId="77777777" w:rsidR="0020515C" w:rsidRDefault="003A08EB">
            <w:pPr>
              <w:jc w:val="both"/>
            </w:pPr>
            <w:proofErr w:type="spellStart"/>
            <w:r>
              <w:t>w</w:t>
            </w:r>
            <w:r>
              <w:rPr>
                <w:vertAlign w:val="subscript"/>
              </w:rPr>
              <w:t>BM</w:t>
            </w:r>
            <w:proofErr w:type="spellEnd"/>
          </w:p>
        </w:tc>
      </w:tr>
      <w:tr w:rsidR="0020515C" w14:paraId="2301BA99" w14:textId="77777777">
        <w:trPr>
          <w:cantSplit/>
        </w:trPr>
        <w:tc>
          <w:tcPr>
            <w:tcW w:w="1290" w:type="dxa"/>
            <w:tcBorders>
              <w:top w:val="nil"/>
              <w:left w:val="nil"/>
              <w:bottom w:val="nil"/>
              <w:right w:val="nil"/>
            </w:tcBorders>
          </w:tcPr>
          <w:p w14:paraId="6FE5DC7C" w14:textId="77777777" w:rsidR="0020515C" w:rsidRDefault="0020515C">
            <w:pPr>
              <w:jc w:val="both"/>
            </w:pPr>
          </w:p>
        </w:tc>
        <w:tc>
          <w:tcPr>
            <w:tcW w:w="397" w:type="dxa"/>
            <w:tcBorders>
              <w:top w:val="nil"/>
              <w:left w:val="nil"/>
              <w:bottom w:val="nil"/>
              <w:right w:val="nil"/>
            </w:tcBorders>
          </w:tcPr>
          <w:p w14:paraId="6048813F" w14:textId="77777777" w:rsidR="0020515C" w:rsidRDefault="003A08EB">
            <w:pPr>
              <w:jc w:val="both"/>
            </w:pPr>
            <w:r>
              <w:t>=</w:t>
            </w:r>
          </w:p>
        </w:tc>
        <w:tc>
          <w:tcPr>
            <w:tcW w:w="1168" w:type="dxa"/>
            <w:tcBorders>
              <w:top w:val="nil"/>
              <w:left w:val="nil"/>
              <w:bottom w:val="nil"/>
              <w:right w:val="nil"/>
            </w:tcBorders>
          </w:tcPr>
          <w:p w14:paraId="589345FF" w14:textId="77777777" w:rsidR="0020515C" w:rsidRDefault="003A08EB">
            <w:pPr>
              <w:jc w:val="both"/>
            </w:pPr>
            <w:r>
              <w:t>0.644</w:t>
            </w:r>
          </w:p>
        </w:tc>
        <w:tc>
          <w:tcPr>
            <w:tcW w:w="397" w:type="dxa"/>
            <w:tcBorders>
              <w:top w:val="nil"/>
              <w:left w:val="nil"/>
              <w:bottom w:val="nil"/>
              <w:right w:val="nil"/>
            </w:tcBorders>
          </w:tcPr>
          <w:p w14:paraId="24F127FF" w14:textId="77777777" w:rsidR="0020515C" w:rsidRDefault="003A08EB">
            <w:pPr>
              <w:jc w:val="both"/>
            </w:pPr>
            <w:r>
              <w:t>x</w:t>
            </w:r>
          </w:p>
        </w:tc>
        <w:tc>
          <w:tcPr>
            <w:tcW w:w="856" w:type="dxa"/>
            <w:tcBorders>
              <w:top w:val="nil"/>
              <w:left w:val="nil"/>
              <w:bottom w:val="nil"/>
              <w:right w:val="nil"/>
            </w:tcBorders>
          </w:tcPr>
          <w:p w14:paraId="52982BBD" w14:textId="77777777" w:rsidR="0020515C" w:rsidRDefault="003A08EB">
            <w:pPr>
              <w:jc w:val="both"/>
            </w:pPr>
            <w:r>
              <w:t>0.5</w:t>
            </w:r>
          </w:p>
        </w:tc>
        <w:tc>
          <w:tcPr>
            <w:tcW w:w="397" w:type="dxa"/>
            <w:tcBorders>
              <w:top w:val="nil"/>
              <w:left w:val="nil"/>
              <w:bottom w:val="nil"/>
              <w:right w:val="nil"/>
            </w:tcBorders>
          </w:tcPr>
          <w:p w14:paraId="32D2E427" w14:textId="77777777" w:rsidR="0020515C" w:rsidRDefault="003A08EB">
            <w:pPr>
              <w:jc w:val="both"/>
            </w:pPr>
            <w:r>
              <w:t>+</w:t>
            </w:r>
          </w:p>
        </w:tc>
        <w:tc>
          <w:tcPr>
            <w:tcW w:w="1188" w:type="dxa"/>
            <w:tcBorders>
              <w:top w:val="nil"/>
              <w:left w:val="nil"/>
              <w:bottom w:val="nil"/>
              <w:right w:val="nil"/>
            </w:tcBorders>
          </w:tcPr>
          <w:p w14:paraId="5F87749F" w14:textId="77777777" w:rsidR="0020515C" w:rsidRDefault="003A08EB">
            <w:pPr>
              <w:jc w:val="both"/>
            </w:pPr>
            <w:r>
              <w:t>0.525</w:t>
            </w:r>
          </w:p>
        </w:tc>
        <w:tc>
          <w:tcPr>
            <w:tcW w:w="425" w:type="dxa"/>
            <w:tcBorders>
              <w:top w:val="nil"/>
              <w:left w:val="nil"/>
              <w:bottom w:val="nil"/>
              <w:right w:val="nil"/>
            </w:tcBorders>
          </w:tcPr>
          <w:p w14:paraId="6A91EA66" w14:textId="77777777" w:rsidR="0020515C" w:rsidRDefault="003A08EB">
            <w:pPr>
              <w:jc w:val="both"/>
            </w:pPr>
            <w:r>
              <w:t>x</w:t>
            </w:r>
          </w:p>
        </w:tc>
        <w:tc>
          <w:tcPr>
            <w:tcW w:w="850" w:type="dxa"/>
            <w:tcBorders>
              <w:top w:val="nil"/>
              <w:left w:val="nil"/>
              <w:bottom w:val="nil"/>
              <w:right w:val="nil"/>
            </w:tcBorders>
          </w:tcPr>
          <w:p w14:paraId="7ADA47CF" w14:textId="77777777" w:rsidR="0020515C" w:rsidRDefault="003A08EB">
            <w:pPr>
              <w:jc w:val="both"/>
            </w:pPr>
            <w:r>
              <w:t>0.5</w:t>
            </w:r>
          </w:p>
        </w:tc>
      </w:tr>
      <w:tr w:rsidR="0020515C" w14:paraId="41B69972" w14:textId="77777777">
        <w:trPr>
          <w:cantSplit/>
        </w:trPr>
        <w:tc>
          <w:tcPr>
            <w:tcW w:w="1290" w:type="dxa"/>
            <w:tcBorders>
              <w:top w:val="nil"/>
              <w:left w:val="nil"/>
              <w:bottom w:val="nil"/>
              <w:right w:val="nil"/>
            </w:tcBorders>
          </w:tcPr>
          <w:p w14:paraId="146056BA" w14:textId="77777777" w:rsidR="0020515C" w:rsidRDefault="0020515C">
            <w:pPr>
              <w:jc w:val="both"/>
            </w:pPr>
          </w:p>
        </w:tc>
        <w:tc>
          <w:tcPr>
            <w:tcW w:w="397" w:type="dxa"/>
            <w:tcBorders>
              <w:top w:val="nil"/>
              <w:left w:val="nil"/>
              <w:bottom w:val="nil"/>
              <w:right w:val="nil"/>
            </w:tcBorders>
          </w:tcPr>
          <w:p w14:paraId="4EEBDA90" w14:textId="77777777" w:rsidR="0020515C" w:rsidRDefault="003A08EB">
            <w:pPr>
              <w:jc w:val="both"/>
            </w:pPr>
            <w:r>
              <w:t>=</w:t>
            </w:r>
          </w:p>
        </w:tc>
        <w:tc>
          <w:tcPr>
            <w:tcW w:w="1168" w:type="dxa"/>
            <w:tcBorders>
              <w:top w:val="nil"/>
              <w:left w:val="nil"/>
              <w:bottom w:val="nil"/>
              <w:right w:val="nil"/>
            </w:tcBorders>
          </w:tcPr>
          <w:p w14:paraId="492C9A9B" w14:textId="77777777" w:rsidR="0020515C" w:rsidRDefault="003A08EB">
            <w:pPr>
              <w:jc w:val="both"/>
            </w:pPr>
            <w:r>
              <w:t>0.322</w:t>
            </w:r>
          </w:p>
        </w:tc>
        <w:tc>
          <w:tcPr>
            <w:tcW w:w="397" w:type="dxa"/>
            <w:tcBorders>
              <w:top w:val="nil"/>
              <w:left w:val="nil"/>
              <w:bottom w:val="nil"/>
              <w:right w:val="nil"/>
            </w:tcBorders>
          </w:tcPr>
          <w:p w14:paraId="4F341369" w14:textId="77777777" w:rsidR="0020515C" w:rsidRDefault="003A08EB">
            <w:pPr>
              <w:jc w:val="both"/>
            </w:pPr>
            <w:r>
              <w:t>+</w:t>
            </w:r>
          </w:p>
        </w:tc>
        <w:tc>
          <w:tcPr>
            <w:tcW w:w="856" w:type="dxa"/>
            <w:tcBorders>
              <w:top w:val="nil"/>
              <w:left w:val="nil"/>
              <w:bottom w:val="nil"/>
              <w:right w:val="nil"/>
            </w:tcBorders>
          </w:tcPr>
          <w:p w14:paraId="1BD97A97" w14:textId="77777777" w:rsidR="0020515C" w:rsidRDefault="003A08EB">
            <w:pPr>
              <w:jc w:val="both"/>
            </w:pPr>
            <w:r>
              <w:t>0.263</w:t>
            </w:r>
          </w:p>
        </w:tc>
        <w:tc>
          <w:tcPr>
            <w:tcW w:w="397" w:type="dxa"/>
            <w:tcBorders>
              <w:top w:val="nil"/>
              <w:left w:val="nil"/>
              <w:bottom w:val="nil"/>
              <w:right w:val="nil"/>
            </w:tcBorders>
          </w:tcPr>
          <w:p w14:paraId="0140A55C" w14:textId="77777777" w:rsidR="0020515C" w:rsidRDefault="0020515C">
            <w:pPr>
              <w:jc w:val="both"/>
            </w:pPr>
          </w:p>
        </w:tc>
        <w:tc>
          <w:tcPr>
            <w:tcW w:w="1188" w:type="dxa"/>
            <w:tcBorders>
              <w:top w:val="nil"/>
              <w:left w:val="nil"/>
              <w:bottom w:val="nil"/>
              <w:right w:val="nil"/>
            </w:tcBorders>
          </w:tcPr>
          <w:p w14:paraId="28147E3C" w14:textId="77777777" w:rsidR="0020515C" w:rsidRDefault="0020515C">
            <w:pPr>
              <w:jc w:val="both"/>
            </w:pPr>
          </w:p>
        </w:tc>
        <w:tc>
          <w:tcPr>
            <w:tcW w:w="425" w:type="dxa"/>
            <w:tcBorders>
              <w:top w:val="nil"/>
              <w:left w:val="nil"/>
              <w:bottom w:val="nil"/>
              <w:right w:val="nil"/>
            </w:tcBorders>
          </w:tcPr>
          <w:p w14:paraId="353B8609" w14:textId="77777777" w:rsidR="0020515C" w:rsidRDefault="0020515C">
            <w:pPr>
              <w:jc w:val="both"/>
            </w:pPr>
          </w:p>
        </w:tc>
        <w:tc>
          <w:tcPr>
            <w:tcW w:w="850" w:type="dxa"/>
            <w:tcBorders>
              <w:top w:val="nil"/>
              <w:left w:val="nil"/>
              <w:bottom w:val="nil"/>
              <w:right w:val="nil"/>
            </w:tcBorders>
          </w:tcPr>
          <w:p w14:paraId="4791DC20" w14:textId="77777777" w:rsidR="0020515C" w:rsidRDefault="0020515C">
            <w:pPr>
              <w:jc w:val="both"/>
            </w:pPr>
          </w:p>
        </w:tc>
      </w:tr>
      <w:tr w:rsidR="0020515C" w14:paraId="05184B25" w14:textId="77777777">
        <w:trPr>
          <w:cantSplit/>
        </w:trPr>
        <w:tc>
          <w:tcPr>
            <w:tcW w:w="1290" w:type="dxa"/>
            <w:tcBorders>
              <w:top w:val="nil"/>
              <w:left w:val="nil"/>
              <w:bottom w:val="nil"/>
              <w:right w:val="nil"/>
            </w:tcBorders>
          </w:tcPr>
          <w:p w14:paraId="15297618" w14:textId="77777777" w:rsidR="0020515C" w:rsidRDefault="0020515C">
            <w:pPr>
              <w:jc w:val="both"/>
            </w:pPr>
          </w:p>
        </w:tc>
        <w:tc>
          <w:tcPr>
            <w:tcW w:w="397" w:type="dxa"/>
            <w:tcBorders>
              <w:top w:val="nil"/>
              <w:left w:val="nil"/>
              <w:bottom w:val="nil"/>
              <w:right w:val="nil"/>
            </w:tcBorders>
          </w:tcPr>
          <w:p w14:paraId="72A43BBA" w14:textId="77777777" w:rsidR="0020515C" w:rsidRDefault="003A08EB">
            <w:pPr>
              <w:jc w:val="both"/>
            </w:pPr>
            <w:r>
              <w:t>=</w:t>
            </w:r>
          </w:p>
        </w:tc>
        <w:tc>
          <w:tcPr>
            <w:tcW w:w="1168" w:type="dxa"/>
            <w:tcBorders>
              <w:top w:val="nil"/>
              <w:left w:val="nil"/>
              <w:bottom w:val="nil"/>
              <w:right w:val="nil"/>
            </w:tcBorders>
          </w:tcPr>
          <w:p w14:paraId="21943393" w14:textId="77777777" w:rsidR="0020515C" w:rsidRDefault="003A08EB">
            <w:pPr>
              <w:jc w:val="both"/>
              <w:rPr>
                <w:b/>
              </w:rPr>
            </w:pPr>
            <w:r>
              <w:rPr>
                <w:b/>
              </w:rPr>
              <w:t>0.585</w:t>
            </w:r>
          </w:p>
        </w:tc>
        <w:tc>
          <w:tcPr>
            <w:tcW w:w="1650" w:type="dxa"/>
            <w:gridSpan w:val="3"/>
            <w:tcBorders>
              <w:top w:val="nil"/>
              <w:left w:val="nil"/>
              <w:bottom w:val="nil"/>
              <w:right w:val="nil"/>
            </w:tcBorders>
          </w:tcPr>
          <w:p w14:paraId="4D8B628C" w14:textId="77777777" w:rsidR="0020515C" w:rsidRDefault="003A08EB">
            <w:pPr>
              <w:jc w:val="both"/>
              <w:rPr>
                <w:b/>
              </w:rPr>
            </w:pPr>
            <w:r>
              <w:rPr>
                <w:b/>
              </w:rPr>
              <w:t>tCO2/MWh</w:t>
            </w:r>
          </w:p>
        </w:tc>
        <w:tc>
          <w:tcPr>
            <w:tcW w:w="1188" w:type="dxa"/>
            <w:tcBorders>
              <w:top w:val="nil"/>
              <w:left w:val="nil"/>
              <w:bottom w:val="nil"/>
              <w:right w:val="nil"/>
            </w:tcBorders>
          </w:tcPr>
          <w:p w14:paraId="77506E05" w14:textId="77777777" w:rsidR="0020515C" w:rsidRDefault="0020515C">
            <w:pPr>
              <w:jc w:val="both"/>
            </w:pPr>
          </w:p>
        </w:tc>
        <w:tc>
          <w:tcPr>
            <w:tcW w:w="425" w:type="dxa"/>
            <w:tcBorders>
              <w:top w:val="nil"/>
              <w:left w:val="nil"/>
              <w:bottom w:val="nil"/>
              <w:right w:val="nil"/>
            </w:tcBorders>
          </w:tcPr>
          <w:p w14:paraId="6399BBDC" w14:textId="77777777" w:rsidR="0020515C" w:rsidRDefault="0020515C">
            <w:pPr>
              <w:jc w:val="both"/>
            </w:pPr>
          </w:p>
        </w:tc>
        <w:tc>
          <w:tcPr>
            <w:tcW w:w="850" w:type="dxa"/>
            <w:tcBorders>
              <w:top w:val="nil"/>
              <w:left w:val="nil"/>
              <w:bottom w:val="nil"/>
              <w:right w:val="nil"/>
            </w:tcBorders>
          </w:tcPr>
          <w:p w14:paraId="1BC8E57A" w14:textId="77777777" w:rsidR="0020515C" w:rsidRDefault="0020515C">
            <w:pPr>
              <w:jc w:val="both"/>
            </w:pPr>
          </w:p>
        </w:tc>
      </w:tr>
    </w:tbl>
    <w:p w14:paraId="10078B68" w14:textId="77777777" w:rsidR="0020515C" w:rsidRDefault="0020515C">
      <w:pPr>
        <w:spacing w:after="0"/>
        <w:jc w:val="both"/>
      </w:pPr>
    </w:p>
    <w:p w14:paraId="0C7BDAC5" w14:textId="77777777" w:rsidR="0020515C" w:rsidRDefault="003A08EB">
      <w:pPr>
        <w:spacing w:after="0"/>
      </w:pPr>
      <w:r>
        <w:rPr>
          <w:b/>
          <w:u w:val="single"/>
        </w:rPr>
        <w:t xml:space="preserve">Leakage </w:t>
      </w:r>
    </w:p>
    <w:p w14:paraId="06845DB5" w14:textId="77777777" w:rsidR="0020515C" w:rsidRDefault="003A08EB">
      <w:pPr>
        <w:spacing w:after="0"/>
        <w:jc w:val="both"/>
      </w:pPr>
      <w:r>
        <w:t xml:space="preserve">As per Tool 22: Leakage in biomass in small-scale project activities, the relevant source of emission for the project activity is competing uses of biomass (Section 5.5, Paragraph 22). It is stated that: </w:t>
      </w:r>
    </w:p>
    <w:p w14:paraId="1F0BADB1" w14:textId="77777777" w:rsidR="0020515C" w:rsidRDefault="0020515C">
      <w:pPr>
        <w:spacing w:after="0"/>
        <w:jc w:val="both"/>
      </w:pPr>
    </w:p>
    <w:p w14:paraId="1E1316FA" w14:textId="77777777" w:rsidR="0020515C" w:rsidRDefault="003A08EB">
      <w:pPr>
        <w:spacing w:after="0"/>
        <w:ind w:left="720"/>
        <w:jc w:val="both"/>
      </w:pPr>
      <w:r>
        <w:t>“The project participant shall evaluate ex ante if</w:t>
      </w:r>
      <w:r>
        <w:t xml:space="preserve"> there is a surplus of the biomass in the region of the project activity, which is not utilized. If it is demonstrated (e.g., using published literature, official reports, surveys etc.) at the beginning of each crediting period that the quantity of availab</w:t>
      </w:r>
      <w:r>
        <w:t>le biomass in the region (e.g., 50 km radius), is at least 25% larger than the quantity of biomass that is utilized including the project activity, then this source of leakage can be neglected otherwise this leakage shall be estimated and deducted from the</w:t>
      </w:r>
      <w:r>
        <w:t xml:space="preserve"> emission reductions.” </w:t>
      </w:r>
    </w:p>
    <w:p w14:paraId="5D6526B9" w14:textId="77777777" w:rsidR="0020515C" w:rsidRDefault="0020515C">
      <w:pPr>
        <w:spacing w:after="0"/>
        <w:ind w:left="720"/>
        <w:jc w:val="both"/>
      </w:pPr>
    </w:p>
    <w:p w14:paraId="0C8B6000" w14:textId="77777777" w:rsidR="0020515C" w:rsidRDefault="003A08EB">
      <w:pPr>
        <w:spacing w:after="0"/>
        <w:jc w:val="both"/>
      </w:pPr>
      <w:r>
        <w:t>Similarly, according to the Gold Standard Renewable Energy Requirements/Community Service Activity Requirements:</w:t>
      </w:r>
    </w:p>
    <w:p w14:paraId="59EE9CD7" w14:textId="77777777" w:rsidR="0020515C" w:rsidRDefault="0020515C">
      <w:pPr>
        <w:spacing w:after="0"/>
        <w:jc w:val="both"/>
      </w:pPr>
    </w:p>
    <w:p w14:paraId="3203D0D4" w14:textId="77777777" w:rsidR="0020515C" w:rsidRDefault="003A08EB">
      <w:pPr>
        <w:spacing w:after="0"/>
        <w:ind w:left="720"/>
        <w:jc w:val="both"/>
        <w:rPr>
          <w:u w:val="single"/>
        </w:rPr>
      </w:pPr>
      <w:r>
        <w:lastRenderedPageBreak/>
        <w:t>“Project activities expected to make use of biomass resources already in use shall NOT be eligible for Gold Standard registration unless convincing evidence is provided to demonstrate that the current users agree with the envisioned shift of use (potential</w:t>
      </w:r>
      <w:r>
        <w:t xml:space="preserve"> leakage associated to such a shift must be taken into account). In the absence of such an agreement, Project Developers shall </w:t>
      </w:r>
      <w:r>
        <w:rPr>
          <w:u w:val="single"/>
        </w:rPr>
        <w:t>demonstrate that their project activity makes use of surplus biomass for each type of biomass resources used”</w:t>
      </w:r>
    </w:p>
    <w:p w14:paraId="576F1DFF" w14:textId="77777777" w:rsidR="0020515C" w:rsidRDefault="0020515C">
      <w:pPr>
        <w:spacing w:after="0"/>
        <w:jc w:val="both"/>
      </w:pPr>
    </w:p>
    <w:p w14:paraId="5CDE9654" w14:textId="77777777" w:rsidR="0020515C" w:rsidRDefault="003A08EB">
      <w:pPr>
        <w:shd w:val="clear" w:color="auto" w:fill="FFFFFF"/>
        <w:spacing w:after="0"/>
        <w:jc w:val="both"/>
      </w:pPr>
      <w:r>
        <w:t>As such, JTS consu</w:t>
      </w:r>
      <w:r>
        <w:t>mes about 1,080 metric tons of NERADO oil per annum. Assuming NERADO is made up of 100% crude palm oil (CPO), the average monthly production of CPO is 1,654,864 tons and this works out to 19,858,368 tons in the year 2019, for the whole of Malaysia.</w:t>
      </w:r>
      <w:r>
        <w:rPr>
          <w:vertAlign w:val="superscript"/>
        </w:rPr>
        <w:footnoteReference w:id="10"/>
      </w:r>
      <w:r>
        <w:t xml:space="preserve"> As su</w:t>
      </w:r>
      <w:r>
        <w:t xml:space="preserve">ch, JTS’ consumption of 1080 tons is 0.00543% of Malaysia total output on a yearly average. </w:t>
      </w:r>
    </w:p>
    <w:p w14:paraId="6239F46C" w14:textId="77777777" w:rsidR="0020515C" w:rsidRDefault="003A08EB">
      <w:pPr>
        <w:shd w:val="clear" w:color="auto" w:fill="FFFFFF"/>
        <w:spacing w:after="0"/>
        <w:ind w:left="640"/>
        <w:jc w:val="both"/>
      </w:pPr>
      <w:r>
        <w:t xml:space="preserve"> </w:t>
      </w:r>
    </w:p>
    <w:p w14:paraId="6462C041" w14:textId="77777777" w:rsidR="0020515C" w:rsidRDefault="003A08EB">
      <w:pPr>
        <w:shd w:val="clear" w:color="auto" w:fill="FFFFFF"/>
        <w:spacing w:after="0"/>
        <w:jc w:val="both"/>
      </w:pPr>
      <w:r>
        <w:t>If specific to region or the state of Johor (where the project activity is located), Johor produced a total of 4,000,921 tons in 2019</w:t>
      </w:r>
      <w:r>
        <w:rPr>
          <w:vertAlign w:val="superscript"/>
        </w:rPr>
        <w:footnoteReference w:id="11"/>
      </w:r>
      <w:r>
        <w:t xml:space="preserve">. As such, JTS’ consumption is 0.0275% of Johor’s output in 2019. </w:t>
      </w:r>
    </w:p>
    <w:p w14:paraId="3B766278" w14:textId="77777777" w:rsidR="0020515C" w:rsidRDefault="0020515C">
      <w:pPr>
        <w:shd w:val="clear" w:color="auto" w:fill="FFFFFF"/>
        <w:spacing w:after="0"/>
        <w:jc w:val="both"/>
      </w:pPr>
    </w:p>
    <w:p w14:paraId="47AC5BCD" w14:textId="77777777" w:rsidR="0020515C" w:rsidRDefault="003A08EB">
      <w:pPr>
        <w:shd w:val="clear" w:color="auto" w:fill="FFFFFF"/>
        <w:spacing w:after="0"/>
        <w:jc w:val="both"/>
      </w:pPr>
      <w:r>
        <w:t>As such, the available biomass in the region is at le</w:t>
      </w:r>
      <w:r>
        <w:t xml:space="preserve">ast 25% larger than the quantity of biomass used in this project activity, and there is a surplus of biomass available in the region and country. There is no diversion of biomass from existing uses or those already in use. </w:t>
      </w:r>
    </w:p>
    <w:p w14:paraId="3A4AA8E1" w14:textId="77777777" w:rsidR="0020515C" w:rsidRDefault="0020515C">
      <w:pPr>
        <w:spacing w:after="0"/>
        <w:jc w:val="both"/>
      </w:pPr>
    </w:p>
    <w:p w14:paraId="5D3D9EAC" w14:textId="77777777" w:rsidR="0020515C" w:rsidRDefault="003A08EB">
      <w:pPr>
        <w:spacing w:after="0"/>
        <w:rPr>
          <w:b/>
          <w:u w:val="single"/>
        </w:rPr>
      </w:pPr>
      <w:r>
        <w:rPr>
          <w:b/>
          <w:u w:val="single"/>
        </w:rPr>
        <w:t xml:space="preserve">Emission reductions </w:t>
      </w:r>
    </w:p>
    <w:p w14:paraId="1FFD0BA5" w14:textId="77777777" w:rsidR="0020515C" w:rsidRDefault="003A08EB">
      <w:pPr>
        <w:spacing w:after="0"/>
        <w:jc w:val="both"/>
      </w:pPr>
      <w:r>
        <w:t>Emission r</w:t>
      </w:r>
      <w:r>
        <w:t>eductions in year y (</w:t>
      </w:r>
      <w:proofErr w:type="spellStart"/>
      <w:r>
        <w:t>ER</w:t>
      </w:r>
      <w:r>
        <w:rPr>
          <w:vertAlign w:val="subscript"/>
        </w:rPr>
        <w:t>y</w:t>
      </w:r>
      <w:proofErr w:type="spellEnd"/>
      <w:r>
        <w:t xml:space="preserve">) are calculated as follows: </w:t>
      </w:r>
    </w:p>
    <w:p w14:paraId="49B486A4" w14:textId="77777777" w:rsidR="0020515C" w:rsidRDefault="003A08EB">
      <w:pPr>
        <w:spacing w:after="0"/>
        <w:jc w:val="both"/>
      </w:pPr>
      <w:r>
        <w:rPr>
          <w:noProof/>
        </w:rPr>
        <w:lastRenderedPageBreak/>
        <w:drawing>
          <wp:inline distT="0" distB="0" distL="0" distR="0" wp14:anchorId="3069AACE" wp14:editId="60CA7654">
            <wp:extent cx="5617845" cy="1382395"/>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617845" cy="1382395"/>
                    </a:xfrm>
                    <a:prstGeom prst="rect">
                      <a:avLst/>
                    </a:prstGeom>
                    <a:ln/>
                  </pic:spPr>
                </pic:pic>
              </a:graphicData>
            </a:graphic>
          </wp:inline>
        </w:drawing>
      </w:r>
    </w:p>
    <w:p w14:paraId="2D9E2948" w14:textId="77777777" w:rsidR="0020515C" w:rsidRDefault="003A08EB">
      <w:pPr>
        <w:spacing w:after="0"/>
        <w:jc w:val="both"/>
      </w:pPr>
      <w:r>
        <w:t xml:space="preserve">As such, </w:t>
      </w:r>
    </w:p>
    <w:p w14:paraId="27A2719F" w14:textId="77777777" w:rsidR="0020515C" w:rsidRDefault="003A08EB">
      <w:pPr>
        <w:spacing w:after="0"/>
        <w:jc w:val="both"/>
        <w:rPr>
          <w:b/>
        </w:rPr>
      </w:pPr>
      <w:proofErr w:type="spellStart"/>
      <w:r>
        <w:rPr>
          <w:b/>
        </w:rPr>
        <w:t>ERy</w:t>
      </w:r>
      <w:proofErr w:type="spellEnd"/>
      <w:r>
        <w:rPr>
          <w:b/>
        </w:rPr>
        <w:t xml:space="preserve"> = </w:t>
      </w:r>
      <w:r>
        <w:t>3,079.082 tCO2 - 6.634 tCO2 - 0 tCO2</w:t>
      </w:r>
    </w:p>
    <w:p w14:paraId="1DED98A9" w14:textId="77777777" w:rsidR="0020515C" w:rsidRDefault="003A08EB">
      <w:pPr>
        <w:spacing w:after="0"/>
        <w:jc w:val="both"/>
      </w:pPr>
      <w:r>
        <w:rPr>
          <w:b/>
        </w:rPr>
        <w:tab/>
        <w:t xml:space="preserve">= </w:t>
      </w:r>
      <w:r>
        <w:rPr>
          <w:b/>
          <w:u w:val="single"/>
        </w:rPr>
        <w:t>3,072.45 tCO2/y</w:t>
      </w:r>
    </w:p>
    <w:p w14:paraId="3F065234" w14:textId="77777777" w:rsidR="0020515C" w:rsidRDefault="0020515C">
      <w:pPr>
        <w:spacing w:line="276" w:lineRule="auto"/>
      </w:pPr>
    </w:p>
    <w:p w14:paraId="708C6151" w14:textId="77777777" w:rsidR="0020515C" w:rsidRDefault="003A08EB">
      <w:r>
        <w:t xml:space="preserve">B.6.2 Data and parameters fixed ex ante </w:t>
      </w:r>
      <w:r>
        <w:rPr>
          <w:b/>
        </w:rPr>
        <w:br/>
        <w:t>SDG13</w:t>
      </w:r>
    </w:p>
    <w:tbl>
      <w:tblPr>
        <w:tblStyle w:val="af4"/>
        <w:tblW w:w="9622" w:type="dxa"/>
        <w:tblBorders>
          <w:top w:val="single" w:sz="4" w:space="0" w:color="3EFAFF"/>
          <w:left w:val="single" w:sz="4" w:space="0" w:color="3EFAFF"/>
          <w:bottom w:val="single" w:sz="4" w:space="0" w:color="3EFAFF"/>
          <w:right w:val="single" w:sz="4" w:space="0" w:color="3EFAFF"/>
          <w:insideH w:val="single" w:sz="4" w:space="0" w:color="3EFAFF"/>
          <w:insideV w:val="single" w:sz="4" w:space="0" w:color="3EFAFF"/>
        </w:tblBorders>
        <w:tblLayout w:type="fixed"/>
        <w:tblLook w:val="0680" w:firstRow="0" w:lastRow="0" w:firstColumn="1" w:lastColumn="0" w:noHBand="1" w:noVBand="1"/>
      </w:tblPr>
      <w:tblGrid>
        <w:gridCol w:w="2971"/>
        <w:gridCol w:w="6651"/>
      </w:tblGrid>
      <w:tr w:rsidR="0020515C" w14:paraId="793548D3" w14:textId="77777777" w:rsidTr="0020515C">
        <w:trPr>
          <w:cantSplit/>
          <w:trHeight w:val="280"/>
        </w:trPr>
        <w:tc>
          <w:tcPr>
            <w:cnfStyle w:val="001000000000" w:firstRow="0" w:lastRow="0" w:firstColumn="1" w:lastColumn="0" w:oddVBand="0" w:evenVBand="0" w:oddHBand="0" w:evenHBand="0" w:firstRowFirstColumn="0" w:firstRowLastColumn="0" w:lastRowFirstColumn="0" w:lastRowLastColumn="0"/>
            <w:tcW w:w="2971" w:type="dxa"/>
          </w:tcPr>
          <w:p w14:paraId="547E44C1" w14:textId="77777777" w:rsidR="0020515C" w:rsidRDefault="003A08EB">
            <w:pPr>
              <w:spacing w:after="200" w:line="276" w:lineRule="auto"/>
              <w:rPr>
                <w:color w:val="FFFFFF"/>
              </w:rPr>
            </w:pPr>
            <w:r>
              <w:rPr>
                <w:color w:val="FFFFFF"/>
              </w:rPr>
              <w:t>Data/parameter</w:t>
            </w:r>
          </w:p>
        </w:tc>
        <w:tc>
          <w:tcPr>
            <w:tcW w:w="6651" w:type="dxa"/>
          </w:tcPr>
          <w:p w14:paraId="0B208259" w14:textId="77777777" w:rsidR="0020515C" w:rsidRDefault="003A08EB">
            <w:pPr>
              <w:spacing w:after="200" w:line="276" w:lineRule="auto"/>
              <w:cnfStyle w:val="000000000000" w:firstRow="0" w:lastRow="0" w:firstColumn="0" w:lastColumn="0" w:oddVBand="0" w:evenVBand="0" w:oddHBand="0" w:evenHBand="0" w:firstRowFirstColumn="0" w:firstRowLastColumn="0" w:lastRowFirstColumn="0" w:lastRowLastColumn="0"/>
            </w:pPr>
            <w:proofErr w:type="spellStart"/>
            <w:proofErr w:type="gramStart"/>
            <w:r>
              <w:rPr>
                <w:color w:val="000000"/>
              </w:rPr>
              <w:t>TDLj,y</w:t>
            </w:r>
            <w:proofErr w:type="spellEnd"/>
            <w:proofErr w:type="gramEnd"/>
          </w:p>
        </w:tc>
      </w:tr>
      <w:tr w:rsidR="0020515C" w14:paraId="45CA2419" w14:textId="77777777" w:rsidTr="0020515C">
        <w:trPr>
          <w:cantSplit/>
          <w:trHeight w:val="281"/>
        </w:trPr>
        <w:tc>
          <w:tcPr>
            <w:cnfStyle w:val="001000000000" w:firstRow="0" w:lastRow="0" w:firstColumn="1" w:lastColumn="0" w:oddVBand="0" w:evenVBand="0" w:oddHBand="0" w:evenHBand="0" w:firstRowFirstColumn="0" w:firstRowLastColumn="0" w:lastRowFirstColumn="0" w:lastRowLastColumn="0"/>
            <w:tcW w:w="2971" w:type="dxa"/>
          </w:tcPr>
          <w:p w14:paraId="0C37C536" w14:textId="77777777" w:rsidR="0020515C" w:rsidRDefault="003A08EB">
            <w:pPr>
              <w:spacing w:after="200" w:line="276" w:lineRule="auto"/>
              <w:rPr>
                <w:color w:val="FFFFFF"/>
              </w:rPr>
            </w:pPr>
            <w:r>
              <w:rPr>
                <w:color w:val="FFFFFF"/>
              </w:rPr>
              <w:t>Unit</w:t>
            </w:r>
          </w:p>
        </w:tc>
        <w:tc>
          <w:tcPr>
            <w:tcW w:w="6651" w:type="dxa"/>
          </w:tcPr>
          <w:p w14:paraId="52955426" w14:textId="77777777" w:rsidR="0020515C" w:rsidRDefault="003A08EB">
            <w:pPr>
              <w:spacing w:after="200" w:line="276" w:lineRule="auto"/>
              <w:cnfStyle w:val="000000000000" w:firstRow="0" w:lastRow="0" w:firstColumn="0" w:lastColumn="0" w:oddVBand="0" w:evenVBand="0" w:oddHBand="0" w:evenHBand="0" w:firstRowFirstColumn="0" w:firstRowLastColumn="0" w:lastRowFirstColumn="0" w:lastRowLastColumn="0"/>
            </w:pPr>
            <w:r>
              <w:t>%</w:t>
            </w:r>
          </w:p>
        </w:tc>
      </w:tr>
      <w:tr w:rsidR="0020515C" w14:paraId="34B8F954" w14:textId="77777777" w:rsidTr="0020515C">
        <w:trPr>
          <w:cantSplit/>
          <w:trHeight w:val="280"/>
        </w:trPr>
        <w:tc>
          <w:tcPr>
            <w:cnfStyle w:val="001000000000" w:firstRow="0" w:lastRow="0" w:firstColumn="1" w:lastColumn="0" w:oddVBand="0" w:evenVBand="0" w:oddHBand="0" w:evenHBand="0" w:firstRowFirstColumn="0" w:firstRowLastColumn="0" w:lastRowFirstColumn="0" w:lastRowLastColumn="0"/>
            <w:tcW w:w="2971" w:type="dxa"/>
          </w:tcPr>
          <w:p w14:paraId="76D7BB4E" w14:textId="77777777" w:rsidR="0020515C" w:rsidRDefault="003A08EB">
            <w:pPr>
              <w:spacing w:after="200" w:line="276" w:lineRule="auto"/>
              <w:rPr>
                <w:color w:val="FFFFFF"/>
              </w:rPr>
            </w:pPr>
            <w:r>
              <w:rPr>
                <w:color w:val="FFFFFF"/>
              </w:rPr>
              <w:t>Description</w:t>
            </w:r>
          </w:p>
        </w:tc>
        <w:tc>
          <w:tcPr>
            <w:tcW w:w="6651" w:type="dxa"/>
          </w:tcPr>
          <w:p w14:paraId="4D399293" w14:textId="77777777" w:rsidR="0020515C" w:rsidRDefault="003A08EB">
            <w:pPr>
              <w:spacing w:after="200" w:line="276" w:lineRule="auto"/>
              <w:cnfStyle w:val="000000000000" w:firstRow="0" w:lastRow="0" w:firstColumn="0" w:lastColumn="0" w:oddVBand="0" w:evenVBand="0" w:oddHBand="0" w:evenHBand="0" w:firstRowFirstColumn="0" w:firstRowLastColumn="0" w:lastRowFirstColumn="0" w:lastRowLastColumn="0"/>
            </w:pPr>
            <w:r>
              <w:rPr>
                <w:color w:val="000000"/>
              </w:rPr>
              <w:t>Average technical transmission and distribution losses for providing electricity to source j</w:t>
            </w:r>
          </w:p>
        </w:tc>
      </w:tr>
      <w:tr w:rsidR="0020515C" w14:paraId="40C944F5" w14:textId="77777777" w:rsidTr="0020515C">
        <w:trPr>
          <w:cantSplit/>
          <w:trHeight w:val="281"/>
        </w:trPr>
        <w:tc>
          <w:tcPr>
            <w:cnfStyle w:val="001000000000" w:firstRow="0" w:lastRow="0" w:firstColumn="1" w:lastColumn="0" w:oddVBand="0" w:evenVBand="0" w:oddHBand="0" w:evenHBand="0" w:firstRowFirstColumn="0" w:firstRowLastColumn="0" w:lastRowFirstColumn="0" w:lastRowLastColumn="0"/>
            <w:tcW w:w="2971" w:type="dxa"/>
          </w:tcPr>
          <w:p w14:paraId="3741E2E2" w14:textId="77777777" w:rsidR="0020515C" w:rsidRDefault="003A08EB">
            <w:pPr>
              <w:spacing w:after="200" w:line="276" w:lineRule="auto"/>
              <w:rPr>
                <w:color w:val="FFFFFF"/>
              </w:rPr>
            </w:pPr>
            <w:r>
              <w:rPr>
                <w:color w:val="FFFFFF"/>
              </w:rPr>
              <w:lastRenderedPageBreak/>
              <w:t>Source of data</w:t>
            </w:r>
          </w:p>
        </w:tc>
        <w:tc>
          <w:tcPr>
            <w:tcW w:w="6651" w:type="dxa"/>
          </w:tcPr>
          <w:p w14:paraId="75A9C9FF" w14:textId="77777777" w:rsidR="0020515C" w:rsidRDefault="003A08EB">
            <w:pPr>
              <w:spacing w:before="20"/>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In case of scenario B and scenario C, case C.II, assume </w:t>
            </w:r>
            <w:proofErr w:type="spellStart"/>
            <w:r>
              <w:rPr>
                <w:color w:val="000000"/>
              </w:rPr>
              <w:t>TDLj</w:t>
            </w:r>
            <w:proofErr w:type="spellEnd"/>
            <w:r>
              <w:rPr>
                <w:color w:val="000000"/>
              </w:rPr>
              <w:t>/k/</w:t>
            </w:r>
            <w:proofErr w:type="spellStart"/>
            <w:proofErr w:type="gramStart"/>
            <w:r>
              <w:rPr>
                <w:color w:val="000000"/>
              </w:rPr>
              <w:t>l,y</w:t>
            </w:r>
            <w:proofErr w:type="spellEnd"/>
            <w:proofErr w:type="gramEnd"/>
            <w:r>
              <w:rPr>
                <w:color w:val="000000"/>
              </w:rPr>
              <w:t xml:space="preserve"> = 0 as a simplification. In case of other scenarios (scenario A and scenario C, cases C.I and C.III), choose one of the following options: </w:t>
            </w:r>
          </w:p>
          <w:p w14:paraId="0DB729EF" w14:textId="77777777" w:rsidR="0020515C" w:rsidRDefault="003A08EB">
            <w:pPr>
              <w:cnfStyle w:val="000000000000" w:firstRow="0" w:lastRow="0" w:firstColumn="0" w:lastColumn="0" w:oddVBand="0" w:evenVBand="0" w:oddHBand="0" w:evenHBand="0" w:firstRowFirstColumn="0" w:firstRowLastColumn="0" w:lastRowFirstColumn="0" w:lastRowLastColumn="0"/>
              <w:rPr>
                <w:color w:val="000000"/>
              </w:rPr>
            </w:pPr>
            <w:r>
              <w:t xml:space="preserve">     </w:t>
            </w:r>
          </w:p>
          <w:p w14:paraId="46D077B0" w14:textId="77777777" w:rsidR="0020515C" w:rsidRDefault="003A08EB">
            <w:pPr>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1. Use annual average value based on the most recent data available within the host country; </w:t>
            </w:r>
          </w:p>
          <w:p w14:paraId="468C67D0" w14:textId="77777777" w:rsidR="0020515C" w:rsidRDefault="003A08EB">
            <w:pPr>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2. Use as default values of 20% for: </w:t>
            </w:r>
          </w:p>
          <w:p w14:paraId="13777E57" w14:textId="77777777" w:rsidR="0020515C" w:rsidRDefault="003A08EB">
            <w:pPr>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(a) project or leakage electricity consumption sources; </w:t>
            </w:r>
          </w:p>
          <w:p w14:paraId="6A369908" w14:textId="77777777" w:rsidR="0020515C" w:rsidRDefault="003A08EB">
            <w:pPr>
              <w:spacing w:after="20"/>
              <w:cnfStyle w:val="000000000000" w:firstRow="0" w:lastRow="0" w:firstColumn="0" w:lastColumn="0" w:oddVBand="0" w:evenVBand="0" w:oddHBand="0" w:evenHBand="0" w:firstRowFirstColumn="0" w:firstRowLastColumn="0" w:lastRowFirstColumn="0" w:lastRowLastColumn="0"/>
              <w:rPr>
                <w:color w:val="000000"/>
              </w:rPr>
            </w:pPr>
            <w:r>
              <w:rPr>
                <w:color w:val="000000"/>
              </w:rPr>
              <w:t>(b) baseline electricity consumption sources if the electricity con</w:t>
            </w:r>
            <w:r>
              <w:rPr>
                <w:color w:val="000000"/>
              </w:rPr>
              <w:t xml:space="preserve">sumption by all project and leakage electricity consumption sources to which scenario A or scenario C (cases C.I or C.III) applies is larger than the electricity consumption of all baseline electricity consumption sources to which scenario A or scenario C </w:t>
            </w:r>
            <w:r>
              <w:rPr>
                <w:color w:val="000000"/>
              </w:rPr>
              <w:t xml:space="preserve">(cases C.I or C.III) applies; </w:t>
            </w:r>
          </w:p>
          <w:p w14:paraId="4B99C868" w14:textId="77777777" w:rsidR="0020515C" w:rsidRDefault="003A08EB">
            <w:pPr>
              <w:spacing w:before="20"/>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3. Use as default values of 3% for: </w:t>
            </w:r>
          </w:p>
          <w:p w14:paraId="65AA2B53" w14:textId="77777777" w:rsidR="0020515C" w:rsidRDefault="003A08EB">
            <w:pPr>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(a) baseline electricity consumption sources; </w:t>
            </w:r>
          </w:p>
          <w:p w14:paraId="4C4CFE6C" w14:textId="77777777" w:rsidR="0020515C" w:rsidRDefault="003A08EB">
            <w:pPr>
              <w:spacing w:after="200" w:line="276" w:lineRule="auto"/>
              <w:cnfStyle w:val="000000000000" w:firstRow="0" w:lastRow="0" w:firstColumn="0" w:lastColumn="0" w:oddVBand="0" w:evenVBand="0" w:oddHBand="0" w:evenHBand="0" w:firstRowFirstColumn="0" w:firstRowLastColumn="0" w:lastRowFirstColumn="0" w:lastRowLastColumn="0"/>
            </w:pPr>
            <w:r>
              <w:rPr>
                <w:color w:val="000000"/>
              </w:rPr>
              <w:t>(b) project and leakage electricity consumption sources if the electricity consumption by all project and leakage electricity consumption sou</w:t>
            </w:r>
            <w:r>
              <w:rPr>
                <w:color w:val="000000"/>
              </w:rPr>
              <w:t>rces to which scenario A or scenario C (cases C.I or C.III) applies is smaller than the electricity consumption of all baseline electricity consumption sources to which scenario A or scenario C (cases C.I or C.III) applies</w:t>
            </w:r>
          </w:p>
        </w:tc>
      </w:tr>
      <w:tr w:rsidR="0020515C" w14:paraId="334D5399" w14:textId="77777777" w:rsidTr="0020515C">
        <w:trPr>
          <w:cantSplit/>
          <w:trHeight w:val="281"/>
        </w:trPr>
        <w:tc>
          <w:tcPr>
            <w:cnfStyle w:val="001000000000" w:firstRow="0" w:lastRow="0" w:firstColumn="1" w:lastColumn="0" w:oddVBand="0" w:evenVBand="0" w:oddHBand="0" w:evenHBand="0" w:firstRowFirstColumn="0" w:firstRowLastColumn="0" w:lastRowFirstColumn="0" w:lastRowLastColumn="0"/>
            <w:tcW w:w="2971" w:type="dxa"/>
          </w:tcPr>
          <w:p w14:paraId="04674F0A" w14:textId="77777777" w:rsidR="0020515C" w:rsidRDefault="003A08EB">
            <w:pPr>
              <w:spacing w:after="200" w:line="276" w:lineRule="auto"/>
              <w:rPr>
                <w:color w:val="FFFFFF"/>
              </w:rPr>
            </w:pPr>
            <w:r>
              <w:rPr>
                <w:color w:val="FFFFFF"/>
              </w:rPr>
              <w:t>Value(s) applied</w:t>
            </w:r>
          </w:p>
        </w:tc>
        <w:tc>
          <w:tcPr>
            <w:tcW w:w="6651" w:type="dxa"/>
          </w:tcPr>
          <w:p w14:paraId="0A4FD28E" w14:textId="77777777" w:rsidR="0020515C" w:rsidRDefault="003A08EB">
            <w:pPr>
              <w:spacing w:after="200" w:line="276" w:lineRule="auto"/>
              <w:cnfStyle w:val="000000000000" w:firstRow="0" w:lastRow="0" w:firstColumn="0" w:lastColumn="0" w:oddVBand="0" w:evenVBand="0" w:oddHBand="0" w:evenHBand="0" w:firstRowFirstColumn="0" w:firstRowLastColumn="0" w:lastRowFirstColumn="0" w:lastRowLastColumn="0"/>
            </w:pPr>
            <w:r>
              <w:rPr>
                <w:color w:val="000000"/>
              </w:rPr>
              <w:t>20</w:t>
            </w:r>
          </w:p>
        </w:tc>
      </w:tr>
      <w:tr w:rsidR="0020515C" w14:paraId="60A8DC3F" w14:textId="77777777" w:rsidTr="0020515C">
        <w:trPr>
          <w:cantSplit/>
        </w:trPr>
        <w:tc>
          <w:tcPr>
            <w:cnfStyle w:val="001000000000" w:firstRow="0" w:lastRow="0" w:firstColumn="1" w:lastColumn="0" w:oddVBand="0" w:evenVBand="0" w:oddHBand="0" w:evenHBand="0" w:firstRowFirstColumn="0" w:firstRowLastColumn="0" w:lastRowFirstColumn="0" w:lastRowLastColumn="0"/>
            <w:tcW w:w="2971" w:type="dxa"/>
          </w:tcPr>
          <w:p w14:paraId="388CEF65" w14:textId="77777777" w:rsidR="0020515C" w:rsidRDefault="003A08EB">
            <w:pPr>
              <w:spacing w:after="200" w:line="276" w:lineRule="auto"/>
              <w:rPr>
                <w:color w:val="FFFFFF"/>
              </w:rPr>
            </w:pPr>
            <w:r>
              <w:rPr>
                <w:color w:val="FFFFFF"/>
              </w:rPr>
              <w:t>Choice of d</w:t>
            </w:r>
            <w:r>
              <w:rPr>
                <w:color w:val="FFFFFF"/>
              </w:rPr>
              <w:t xml:space="preserve">ata or Measurement methods and procedures </w:t>
            </w:r>
          </w:p>
        </w:tc>
        <w:tc>
          <w:tcPr>
            <w:tcW w:w="6651" w:type="dxa"/>
          </w:tcPr>
          <w:p w14:paraId="11C8D53A" w14:textId="77777777" w:rsidR="0020515C" w:rsidRDefault="003A08EB">
            <w:pPr>
              <w:spacing w:after="200" w:line="276" w:lineRule="auto"/>
              <w:cnfStyle w:val="000000000000" w:firstRow="0" w:lastRow="0" w:firstColumn="0" w:lastColumn="0" w:oddVBand="0" w:evenVBand="0" w:oddHBand="0" w:evenHBand="0" w:firstRowFirstColumn="0" w:firstRowLastColumn="0" w:lastRowFirstColumn="0" w:lastRowLastColumn="0"/>
            </w:pPr>
            <w:r>
              <w:rPr>
                <w:color w:val="000000"/>
              </w:rPr>
              <w:t xml:space="preserve">As the electricity consumed is from the grid, option 2 above (default value of 20%) is chosen for </w:t>
            </w:r>
            <w:proofErr w:type="spellStart"/>
            <w:proofErr w:type="gramStart"/>
            <w:r>
              <w:rPr>
                <w:color w:val="000000"/>
              </w:rPr>
              <w:t>TDLj,y</w:t>
            </w:r>
            <w:proofErr w:type="spellEnd"/>
            <w:proofErr w:type="gramEnd"/>
          </w:p>
        </w:tc>
      </w:tr>
      <w:tr w:rsidR="0020515C" w14:paraId="5D8564C5" w14:textId="77777777" w:rsidTr="0020515C">
        <w:trPr>
          <w:cantSplit/>
          <w:trHeight w:val="248"/>
        </w:trPr>
        <w:tc>
          <w:tcPr>
            <w:cnfStyle w:val="001000000000" w:firstRow="0" w:lastRow="0" w:firstColumn="1" w:lastColumn="0" w:oddVBand="0" w:evenVBand="0" w:oddHBand="0" w:evenHBand="0" w:firstRowFirstColumn="0" w:firstRowLastColumn="0" w:lastRowFirstColumn="0" w:lastRowLastColumn="0"/>
            <w:tcW w:w="2971" w:type="dxa"/>
          </w:tcPr>
          <w:p w14:paraId="49165658" w14:textId="77777777" w:rsidR="0020515C" w:rsidRDefault="003A08EB">
            <w:pPr>
              <w:spacing w:after="200" w:line="276" w:lineRule="auto"/>
              <w:rPr>
                <w:color w:val="FFFFFF"/>
              </w:rPr>
            </w:pPr>
            <w:r>
              <w:rPr>
                <w:color w:val="FFFFFF"/>
              </w:rPr>
              <w:t>Purpose of data</w:t>
            </w:r>
          </w:p>
        </w:tc>
        <w:tc>
          <w:tcPr>
            <w:tcW w:w="6651" w:type="dxa"/>
          </w:tcPr>
          <w:p w14:paraId="78FB58AA" w14:textId="77777777" w:rsidR="0020515C" w:rsidRDefault="003A08EB">
            <w:pPr>
              <w:spacing w:after="200" w:line="276" w:lineRule="auto"/>
              <w:cnfStyle w:val="000000000000" w:firstRow="0" w:lastRow="0" w:firstColumn="0" w:lastColumn="0" w:oddVBand="0" w:evenVBand="0" w:oddHBand="0" w:evenHBand="0" w:firstRowFirstColumn="0" w:firstRowLastColumn="0" w:lastRowFirstColumn="0" w:lastRowLastColumn="0"/>
            </w:pPr>
            <w:r>
              <w:rPr>
                <w:color w:val="000000"/>
              </w:rPr>
              <w:t>To estimate Project Emissions from electricity consumption</w:t>
            </w:r>
          </w:p>
        </w:tc>
      </w:tr>
      <w:tr w:rsidR="0020515C" w14:paraId="0A61EB9D" w14:textId="77777777" w:rsidTr="0020515C">
        <w:trPr>
          <w:cantSplit/>
          <w:trHeight w:val="249"/>
        </w:trPr>
        <w:tc>
          <w:tcPr>
            <w:cnfStyle w:val="001000000000" w:firstRow="0" w:lastRow="0" w:firstColumn="1" w:lastColumn="0" w:oddVBand="0" w:evenVBand="0" w:oddHBand="0" w:evenHBand="0" w:firstRowFirstColumn="0" w:firstRowLastColumn="0" w:lastRowFirstColumn="0" w:lastRowLastColumn="0"/>
            <w:tcW w:w="2971" w:type="dxa"/>
          </w:tcPr>
          <w:p w14:paraId="6177D2E0" w14:textId="77777777" w:rsidR="0020515C" w:rsidRDefault="003A08EB">
            <w:pPr>
              <w:spacing w:after="200" w:line="276" w:lineRule="auto"/>
              <w:rPr>
                <w:color w:val="FFFFFF"/>
              </w:rPr>
            </w:pPr>
            <w:r>
              <w:rPr>
                <w:color w:val="FFFFFF"/>
              </w:rPr>
              <w:t>Additional comment</w:t>
            </w:r>
          </w:p>
        </w:tc>
        <w:tc>
          <w:tcPr>
            <w:tcW w:w="6651" w:type="dxa"/>
          </w:tcPr>
          <w:p w14:paraId="4CE1B823" w14:textId="77777777" w:rsidR="0020515C" w:rsidRDefault="003A08EB">
            <w:pPr>
              <w:spacing w:after="200" w:line="276" w:lineRule="auto"/>
              <w:cnfStyle w:val="000000000000" w:firstRow="0" w:lastRow="0" w:firstColumn="0" w:lastColumn="0" w:oddVBand="0" w:evenVBand="0" w:oddHBand="0" w:evenHBand="0" w:firstRowFirstColumn="0" w:firstRowLastColumn="0" w:lastRowFirstColumn="0" w:lastRowLastColumn="0"/>
            </w:pPr>
            <w:r>
              <w:rPr>
                <w:color w:val="000000"/>
              </w:rPr>
              <w:t>NIL</w:t>
            </w:r>
          </w:p>
        </w:tc>
      </w:tr>
    </w:tbl>
    <w:p w14:paraId="699891CB" w14:textId="77777777" w:rsidR="0020515C" w:rsidRDefault="0020515C">
      <w:pPr>
        <w:spacing w:line="276" w:lineRule="auto"/>
        <w:rPr>
          <w:b/>
        </w:rPr>
      </w:pPr>
    </w:p>
    <w:p w14:paraId="1D1DF596" w14:textId="77777777" w:rsidR="0020515C" w:rsidRDefault="003A08EB">
      <w:pPr>
        <w:spacing w:line="276" w:lineRule="auto"/>
        <w:rPr>
          <w:b/>
        </w:rPr>
      </w:pPr>
      <w:r>
        <w:rPr>
          <w:b/>
        </w:rPr>
        <w:t>SDG3</w:t>
      </w:r>
    </w:p>
    <w:tbl>
      <w:tblPr>
        <w:tblStyle w:val="af5"/>
        <w:tblW w:w="9622" w:type="dxa"/>
        <w:tblBorders>
          <w:top w:val="single" w:sz="4" w:space="0" w:color="3EFAFF"/>
          <w:left w:val="single" w:sz="4" w:space="0" w:color="3EFAFF"/>
          <w:bottom w:val="single" w:sz="4" w:space="0" w:color="3EFAFF"/>
          <w:right w:val="single" w:sz="4" w:space="0" w:color="3EFAFF"/>
          <w:insideH w:val="single" w:sz="4" w:space="0" w:color="3EFAFF"/>
          <w:insideV w:val="single" w:sz="4" w:space="0" w:color="3EFAFF"/>
        </w:tblBorders>
        <w:tblLayout w:type="fixed"/>
        <w:tblLook w:val="0680" w:firstRow="0" w:lastRow="0" w:firstColumn="1" w:lastColumn="0" w:noHBand="1" w:noVBand="1"/>
      </w:tblPr>
      <w:tblGrid>
        <w:gridCol w:w="2971"/>
        <w:gridCol w:w="6651"/>
      </w:tblGrid>
      <w:tr w:rsidR="0020515C" w14:paraId="4AD6B0A4" w14:textId="77777777" w:rsidTr="0020515C">
        <w:trPr>
          <w:cantSplit/>
          <w:trHeight w:val="280"/>
        </w:trPr>
        <w:tc>
          <w:tcPr>
            <w:cnfStyle w:val="001000000000" w:firstRow="0" w:lastRow="0" w:firstColumn="1" w:lastColumn="0" w:oddVBand="0" w:evenVBand="0" w:oddHBand="0" w:evenHBand="0" w:firstRowFirstColumn="0" w:firstRowLastColumn="0" w:lastRowFirstColumn="0" w:lastRowLastColumn="0"/>
            <w:tcW w:w="2971" w:type="dxa"/>
          </w:tcPr>
          <w:p w14:paraId="216330FE" w14:textId="77777777" w:rsidR="0020515C" w:rsidRDefault="003A08EB">
            <w:pPr>
              <w:spacing w:after="200" w:line="276" w:lineRule="auto"/>
              <w:rPr>
                <w:color w:val="FFFFFF"/>
              </w:rPr>
            </w:pPr>
            <w:r>
              <w:rPr>
                <w:color w:val="FFFFFF"/>
              </w:rPr>
              <w:t>Data/parameter</w:t>
            </w:r>
          </w:p>
        </w:tc>
        <w:tc>
          <w:tcPr>
            <w:tcW w:w="6651" w:type="dxa"/>
          </w:tcPr>
          <w:p w14:paraId="755B4E45" w14:textId="77777777" w:rsidR="0020515C" w:rsidRDefault="003A08EB">
            <w:pPr>
              <w:spacing w:after="200" w:line="276" w:lineRule="auto"/>
              <w:cnfStyle w:val="000000000000" w:firstRow="0" w:lastRow="0" w:firstColumn="0" w:lastColumn="0" w:oddVBand="0" w:evenVBand="0" w:oddHBand="0" w:evenHBand="0" w:firstRowFirstColumn="0" w:firstRowLastColumn="0" w:lastRowFirstColumn="0" w:lastRowLastColumn="0"/>
            </w:pPr>
            <w:proofErr w:type="spellStart"/>
            <w:r>
              <w:rPr>
                <w:color w:val="000000"/>
              </w:rPr>
              <w:t>PM</w:t>
            </w:r>
            <w:r>
              <w:rPr>
                <w:color w:val="000000"/>
                <w:vertAlign w:val="subscript"/>
              </w:rPr>
              <w:t>baseline</w:t>
            </w:r>
            <w:proofErr w:type="spellEnd"/>
          </w:p>
        </w:tc>
      </w:tr>
      <w:tr w:rsidR="0020515C" w14:paraId="24059F13" w14:textId="77777777" w:rsidTr="0020515C">
        <w:trPr>
          <w:cantSplit/>
          <w:trHeight w:val="281"/>
        </w:trPr>
        <w:tc>
          <w:tcPr>
            <w:cnfStyle w:val="001000000000" w:firstRow="0" w:lastRow="0" w:firstColumn="1" w:lastColumn="0" w:oddVBand="0" w:evenVBand="0" w:oddHBand="0" w:evenHBand="0" w:firstRowFirstColumn="0" w:firstRowLastColumn="0" w:lastRowFirstColumn="0" w:lastRowLastColumn="0"/>
            <w:tcW w:w="2971" w:type="dxa"/>
          </w:tcPr>
          <w:p w14:paraId="29435BEC" w14:textId="77777777" w:rsidR="0020515C" w:rsidRDefault="003A08EB">
            <w:pPr>
              <w:spacing w:after="200" w:line="276" w:lineRule="auto"/>
              <w:rPr>
                <w:color w:val="FFFFFF"/>
              </w:rPr>
            </w:pPr>
            <w:r>
              <w:rPr>
                <w:color w:val="FFFFFF"/>
              </w:rPr>
              <w:t>Unit</w:t>
            </w:r>
          </w:p>
        </w:tc>
        <w:tc>
          <w:tcPr>
            <w:tcW w:w="6651" w:type="dxa"/>
          </w:tcPr>
          <w:p w14:paraId="182A2622" w14:textId="77777777" w:rsidR="0020515C" w:rsidRDefault="003A08EB">
            <w:pPr>
              <w:spacing w:after="200" w:line="276" w:lineRule="auto"/>
              <w:cnfStyle w:val="000000000000" w:firstRow="0" w:lastRow="0" w:firstColumn="0" w:lastColumn="0" w:oddVBand="0" w:evenVBand="0" w:oddHBand="0" w:evenHBand="0" w:firstRowFirstColumn="0" w:firstRowLastColumn="0" w:lastRowFirstColumn="0" w:lastRowLastColumn="0"/>
            </w:pPr>
            <w:r>
              <w:rPr>
                <w:color w:val="000000"/>
              </w:rPr>
              <w:t>mg/m3</w:t>
            </w:r>
          </w:p>
        </w:tc>
      </w:tr>
      <w:tr w:rsidR="0020515C" w14:paraId="0B10CAF0" w14:textId="77777777" w:rsidTr="0020515C">
        <w:trPr>
          <w:cantSplit/>
          <w:trHeight w:val="280"/>
        </w:trPr>
        <w:tc>
          <w:tcPr>
            <w:cnfStyle w:val="001000000000" w:firstRow="0" w:lastRow="0" w:firstColumn="1" w:lastColumn="0" w:oddVBand="0" w:evenVBand="0" w:oddHBand="0" w:evenHBand="0" w:firstRowFirstColumn="0" w:firstRowLastColumn="0" w:lastRowFirstColumn="0" w:lastRowLastColumn="0"/>
            <w:tcW w:w="2971" w:type="dxa"/>
          </w:tcPr>
          <w:p w14:paraId="06B462A3" w14:textId="77777777" w:rsidR="0020515C" w:rsidRDefault="003A08EB">
            <w:pPr>
              <w:spacing w:after="200" w:line="276" w:lineRule="auto"/>
              <w:rPr>
                <w:color w:val="FFFFFF"/>
              </w:rPr>
            </w:pPr>
            <w:r>
              <w:rPr>
                <w:color w:val="FFFFFF"/>
              </w:rPr>
              <w:lastRenderedPageBreak/>
              <w:t>Description</w:t>
            </w:r>
          </w:p>
        </w:tc>
        <w:tc>
          <w:tcPr>
            <w:tcW w:w="6651" w:type="dxa"/>
          </w:tcPr>
          <w:p w14:paraId="5138CCAC" w14:textId="77777777" w:rsidR="0020515C" w:rsidRDefault="003A08EB">
            <w:pPr>
              <w:spacing w:after="200" w:line="276" w:lineRule="auto"/>
              <w:cnfStyle w:val="000000000000" w:firstRow="0" w:lastRow="0" w:firstColumn="0" w:lastColumn="0" w:oddVBand="0" w:evenVBand="0" w:oddHBand="0" w:evenHBand="0" w:firstRowFirstColumn="0" w:firstRowLastColumn="0" w:lastRowFirstColumn="0" w:lastRowLastColumn="0"/>
            </w:pPr>
            <w:r>
              <w:rPr>
                <w:color w:val="000000"/>
              </w:rPr>
              <w:t>Amount of PM released in the baseline scenario where HFO as used</w:t>
            </w:r>
          </w:p>
        </w:tc>
      </w:tr>
      <w:tr w:rsidR="0020515C" w14:paraId="402BD8C3" w14:textId="77777777" w:rsidTr="0020515C">
        <w:trPr>
          <w:cantSplit/>
          <w:trHeight w:val="281"/>
        </w:trPr>
        <w:tc>
          <w:tcPr>
            <w:cnfStyle w:val="001000000000" w:firstRow="0" w:lastRow="0" w:firstColumn="1" w:lastColumn="0" w:oddVBand="0" w:evenVBand="0" w:oddHBand="0" w:evenHBand="0" w:firstRowFirstColumn="0" w:firstRowLastColumn="0" w:lastRowFirstColumn="0" w:lastRowLastColumn="0"/>
            <w:tcW w:w="2971" w:type="dxa"/>
          </w:tcPr>
          <w:p w14:paraId="1E46149C" w14:textId="77777777" w:rsidR="0020515C" w:rsidRDefault="003A08EB">
            <w:pPr>
              <w:spacing w:after="200" w:line="276" w:lineRule="auto"/>
              <w:rPr>
                <w:color w:val="FFFFFF"/>
              </w:rPr>
            </w:pPr>
            <w:r>
              <w:rPr>
                <w:color w:val="FFFFFF"/>
              </w:rPr>
              <w:t>Source of data</w:t>
            </w:r>
          </w:p>
        </w:tc>
        <w:tc>
          <w:tcPr>
            <w:tcW w:w="6651" w:type="dxa"/>
          </w:tcPr>
          <w:p w14:paraId="019159BA" w14:textId="77777777" w:rsidR="0020515C" w:rsidRDefault="003A08EB">
            <w:pPr>
              <w:spacing w:after="200" w:line="276" w:lineRule="auto"/>
              <w:cnfStyle w:val="000000000000" w:firstRow="0" w:lastRow="0" w:firstColumn="0" w:lastColumn="0" w:oddVBand="0" w:evenVBand="0" w:oddHBand="0" w:evenHBand="0" w:firstRowFirstColumn="0" w:firstRowLastColumn="0" w:lastRowFirstColumn="0" w:lastRowLastColumn="0"/>
            </w:pPr>
            <w:r>
              <w:rPr>
                <w:color w:val="000000"/>
              </w:rPr>
              <w:t>In-built sensor equipment on chimney of furnace where the fuel-switch is occurring</w:t>
            </w:r>
          </w:p>
        </w:tc>
      </w:tr>
      <w:tr w:rsidR="0020515C" w14:paraId="171E06D6" w14:textId="77777777" w:rsidTr="0020515C">
        <w:trPr>
          <w:cantSplit/>
          <w:trHeight w:val="281"/>
        </w:trPr>
        <w:tc>
          <w:tcPr>
            <w:cnfStyle w:val="001000000000" w:firstRow="0" w:lastRow="0" w:firstColumn="1" w:lastColumn="0" w:oddVBand="0" w:evenVBand="0" w:oddHBand="0" w:evenHBand="0" w:firstRowFirstColumn="0" w:firstRowLastColumn="0" w:lastRowFirstColumn="0" w:lastRowLastColumn="0"/>
            <w:tcW w:w="2971" w:type="dxa"/>
          </w:tcPr>
          <w:p w14:paraId="6D27806A" w14:textId="77777777" w:rsidR="0020515C" w:rsidRDefault="003A08EB">
            <w:pPr>
              <w:spacing w:after="200" w:line="276" w:lineRule="auto"/>
              <w:rPr>
                <w:color w:val="FFFFFF"/>
              </w:rPr>
            </w:pPr>
            <w:r>
              <w:rPr>
                <w:color w:val="FFFFFF"/>
              </w:rPr>
              <w:t>Value(s) applied</w:t>
            </w:r>
          </w:p>
        </w:tc>
        <w:tc>
          <w:tcPr>
            <w:tcW w:w="6651" w:type="dxa"/>
          </w:tcPr>
          <w:p w14:paraId="1F764411" w14:textId="77777777" w:rsidR="0020515C" w:rsidRDefault="003A08EB">
            <w:pPr>
              <w:spacing w:after="200" w:line="276" w:lineRule="auto"/>
              <w:cnfStyle w:val="000000000000" w:firstRow="0" w:lastRow="0" w:firstColumn="0" w:lastColumn="0" w:oddVBand="0" w:evenVBand="0" w:oddHBand="0" w:evenHBand="0" w:firstRowFirstColumn="0" w:firstRowLastColumn="0" w:lastRowFirstColumn="0" w:lastRowLastColumn="0"/>
            </w:pPr>
            <w:r>
              <w:t>13</w:t>
            </w:r>
          </w:p>
        </w:tc>
      </w:tr>
      <w:tr w:rsidR="0020515C" w14:paraId="2312A9D9" w14:textId="77777777" w:rsidTr="0020515C">
        <w:trPr>
          <w:cantSplit/>
        </w:trPr>
        <w:tc>
          <w:tcPr>
            <w:cnfStyle w:val="001000000000" w:firstRow="0" w:lastRow="0" w:firstColumn="1" w:lastColumn="0" w:oddVBand="0" w:evenVBand="0" w:oddHBand="0" w:evenHBand="0" w:firstRowFirstColumn="0" w:firstRowLastColumn="0" w:lastRowFirstColumn="0" w:lastRowLastColumn="0"/>
            <w:tcW w:w="2971" w:type="dxa"/>
          </w:tcPr>
          <w:p w14:paraId="75F8FE3B" w14:textId="77777777" w:rsidR="0020515C" w:rsidRDefault="003A08EB">
            <w:pPr>
              <w:spacing w:after="200" w:line="276" w:lineRule="auto"/>
              <w:rPr>
                <w:color w:val="FFFFFF"/>
              </w:rPr>
            </w:pPr>
            <w:r>
              <w:rPr>
                <w:color w:val="FFFFFF"/>
              </w:rPr>
              <w:t xml:space="preserve">Choice of data or Measurement methods and procedures </w:t>
            </w:r>
          </w:p>
        </w:tc>
        <w:tc>
          <w:tcPr>
            <w:tcW w:w="6651" w:type="dxa"/>
          </w:tcPr>
          <w:p w14:paraId="6C3E0A01" w14:textId="77777777" w:rsidR="0020515C" w:rsidRDefault="003A08EB">
            <w:pPr>
              <w:spacing w:after="200" w:line="276" w:lineRule="auto"/>
              <w:cnfStyle w:val="000000000000" w:firstRow="0" w:lastRow="0" w:firstColumn="0" w:lastColumn="0" w:oddVBand="0" w:evenVBand="0" w:oddHBand="0" w:evenHBand="0" w:firstRowFirstColumn="0" w:firstRowLastColumn="0" w:lastRowFirstColumn="0" w:lastRowLastColumn="0"/>
            </w:pPr>
            <w:r>
              <w:rPr>
                <w:i/>
                <w:color w:val="000000"/>
              </w:rPr>
              <w:t xml:space="preserve">Measured once prior to fuel-switch </w:t>
            </w:r>
            <w:proofErr w:type="spellStart"/>
            <w:r>
              <w:rPr>
                <w:i/>
                <w:color w:val="000000"/>
              </w:rPr>
              <w:t>occuring</w:t>
            </w:r>
            <w:proofErr w:type="spellEnd"/>
            <w:r>
              <w:rPr>
                <w:i/>
                <w:color w:val="000000"/>
              </w:rPr>
              <w:t>, when HFO was the fuel being used in the furnace.</w:t>
            </w:r>
          </w:p>
        </w:tc>
      </w:tr>
      <w:tr w:rsidR="0020515C" w14:paraId="73CD6530" w14:textId="77777777" w:rsidTr="0020515C">
        <w:trPr>
          <w:cantSplit/>
          <w:trHeight w:val="248"/>
        </w:trPr>
        <w:tc>
          <w:tcPr>
            <w:cnfStyle w:val="001000000000" w:firstRow="0" w:lastRow="0" w:firstColumn="1" w:lastColumn="0" w:oddVBand="0" w:evenVBand="0" w:oddHBand="0" w:evenHBand="0" w:firstRowFirstColumn="0" w:firstRowLastColumn="0" w:lastRowFirstColumn="0" w:lastRowLastColumn="0"/>
            <w:tcW w:w="2971" w:type="dxa"/>
          </w:tcPr>
          <w:p w14:paraId="1E0AA973" w14:textId="77777777" w:rsidR="0020515C" w:rsidRDefault="003A08EB">
            <w:pPr>
              <w:spacing w:after="200" w:line="276" w:lineRule="auto"/>
              <w:rPr>
                <w:color w:val="FFFFFF"/>
              </w:rPr>
            </w:pPr>
            <w:r>
              <w:rPr>
                <w:color w:val="FFFFFF"/>
              </w:rPr>
              <w:t>Purpose of data</w:t>
            </w:r>
          </w:p>
        </w:tc>
        <w:tc>
          <w:tcPr>
            <w:tcW w:w="6651" w:type="dxa"/>
          </w:tcPr>
          <w:p w14:paraId="1A135C6C" w14:textId="77777777" w:rsidR="0020515C" w:rsidRDefault="003A08EB">
            <w:pPr>
              <w:spacing w:after="200" w:line="276" w:lineRule="auto"/>
              <w:cnfStyle w:val="000000000000" w:firstRow="0" w:lastRow="0" w:firstColumn="0" w:lastColumn="0" w:oddVBand="0" w:evenVBand="0" w:oddHBand="0" w:evenHBand="0" w:firstRowFirstColumn="0" w:firstRowLastColumn="0" w:lastRowFirstColumn="0" w:lastRowLastColumn="0"/>
            </w:pPr>
            <w:r>
              <w:rPr>
                <w:i/>
                <w:color w:val="000000"/>
              </w:rPr>
              <w:t>Baseline of SDG 3</w:t>
            </w:r>
          </w:p>
        </w:tc>
      </w:tr>
      <w:tr w:rsidR="0020515C" w14:paraId="4423B1BA" w14:textId="77777777" w:rsidTr="0020515C">
        <w:trPr>
          <w:cantSplit/>
          <w:trHeight w:val="249"/>
        </w:trPr>
        <w:tc>
          <w:tcPr>
            <w:cnfStyle w:val="001000000000" w:firstRow="0" w:lastRow="0" w:firstColumn="1" w:lastColumn="0" w:oddVBand="0" w:evenVBand="0" w:oddHBand="0" w:evenHBand="0" w:firstRowFirstColumn="0" w:firstRowLastColumn="0" w:lastRowFirstColumn="0" w:lastRowLastColumn="0"/>
            <w:tcW w:w="2971" w:type="dxa"/>
          </w:tcPr>
          <w:p w14:paraId="29AFC6FE" w14:textId="77777777" w:rsidR="0020515C" w:rsidRDefault="003A08EB">
            <w:pPr>
              <w:spacing w:after="200" w:line="276" w:lineRule="auto"/>
              <w:rPr>
                <w:color w:val="FFFFFF"/>
              </w:rPr>
            </w:pPr>
            <w:r>
              <w:rPr>
                <w:color w:val="FFFFFF"/>
              </w:rPr>
              <w:t>Additional comment</w:t>
            </w:r>
          </w:p>
        </w:tc>
        <w:tc>
          <w:tcPr>
            <w:tcW w:w="6651" w:type="dxa"/>
          </w:tcPr>
          <w:p w14:paraId="5771CF1F" w14:textId="77777777" w:rsidR="0020515C" w:rsidRDefault="003A08EB">
            <w:pPr>
              <w:spacing w:after="200" w:line="276" w:lineRule="auto"/>
              <w:cnfStyle w:val="000000000000" w:firstRow="0" w:lastRow="0" w:firstColumn="0" w:lastColumn="0" w:oddVBand="0" w:evenVBand="0" w:oddHBand="0" w:evenHBand="0" w:firstRowFirstColumn="0" w:firstRowLastColumn="0" w:lastRowFirstColumn="0" w:lastRowLastColumn="0"/>
            </w:pPr>
            <w:r>
              <w:rPr>
                <w:i/>
                <w:color w:val="000000"/>
              </w:rPr>
              <w:t>NIL</w:t>
            </w:r>
          </w:p>
        </w:tc>
      </w:tr>
    </w:tbl>
    <w:p w14:paraId="286601C4" w14:textId="77777777" w:rsidR="0020515C" w:rsidRDefault="0020515C">
      <w:pPr>
        <w:spacing w:line="276" w:lineRule="auto"/>
        <w:rPr>
          <w:b/>
        </w:rPr>
      </w:pPr>
    </w:p>
    <w:p w14:paraId="6C5E83D5" w14:textId="77777777" w:rsidR="0020515C" w:rsidRDefault="003A08EB">
      <w:pPr>
        <w:spacing w:line="276" w:lineRule="auto"/>
        <w:rPr>
          <w:b/>
        </w:rPr>
      </w:pPr>
      <w:r>
        <w:rPr>
          <w:b/>
        </w:rPr>
        <w:t>SDG13</w:t>
      </w:r>
    </w:p>
    <w:tbl>
      <w:tblPr>
        <w:tblStyle w:val="af6"/>
        <w:tblW w:w="9622" w:type="dxa"/>
        <w:tblBorders>
          <w:top w:val="single" w:sz="4" w:space="0" w:color="3EFAFF"/>
          <w:left w:val="single" w:sz="4" w:space="0" w:color="3EFAFF"/>
          <w:bottom w:val="single" w:sz="4" w:space="0" w:color="3EFAFF"/>
          <w:right w:val="single" w:sz="4" w:space="0" w:color="3EFAFF"/>
          <w:insideH w:val="single" w:sz="4" w:space="0" w:color="3EFAFF"/>
          <w:insideV w:val="single" w:sz="4" w:space="0" w:color="3EFAFF"/>
        </w:tblBorders>
        <w:tblLayout w:type="fixed"/>
        <w:tblLook w:val="0680" w:firstRow="0" w:lastRow="0" w:firstColumn="1" w:lastColumn="0" w:noHBand="1" w:noVBand="1"/>
      </w:tblPr>
      <w:tblGrid>
        <w:gridCol w:w="1832"/>
        <w:gridCol w:w="7790"/>
      </w:tblGrid>
      <w:tr w:rsidR="0020515C" w14:paraId="66E2806A" w14:textId="77777777" w:rsidTr="0020515C">
        <w:trPr>
          <w:cantSplit/>
          <w:trHeight w:val="280"/>
        </w:trPr>
        <w:tc>
          <w:tcPr>
            <w:cnfStyle w:val="001000000000" w:firstRow="0" w:lastRow="0" w:firstColumn="1" w:lastColumn="0" w:oddVBand="0" w:evenVBand="0" w:oddHBand="0" w:evenHBand="0" w:firstRowFirstColumn="0" w:firstRowLastColumn="0" w:lastRowFirstColumn="0" w:lastRowLastColumn="0"/>
            <w:tcW w:w="1832" w:type="dxa"/>
          </w:tcPr>
          <w:p w14:paraId="00F47519" w14:textId="77777777" w:rsidR="0020515C" w:rsidRDefault="003A08EB">
            <w:pPr>
              <w:spacing w:after="200" w:line="276" w:lineRule="auto"/>
              <w:rPr>
                <w:color w:val="FFFFFF"/>
              </w:rPr>
            </w:pPr>
            <w:r>
              <w:rPr>
                <w:color w:val="FFFFFF"/>
              </w:rPr>
              <w:t>Data/parameter</w:t>
            </w:r>
          </w:p>
        </w:tc>
        <w:tc>
          <w:tcPr>
            <w:tcW w:w="7790" w:type="dxa"/>
          </w:tcPr>
          <w:p w14:paraId="3D3CF728" w14:textId="77777777" w:rsidR="0020515C" w:rsidRDefault="003A08EB">
            <w:pPr>
              <w:spacing w:after="200" w:line="276" w:lineRule="auto"/>
              <w:cnfStyle w:val="000000000000" w:firstRow="0" w:lastRow="0" w:firstColumn="0" w:lastColumn="0" w:oddVBand="0" w:evenVBand="0" w:oddHBand="0" w:evenHBand="0" w:firstRowFirstColumn="0" w:firstRowLastColumn="0" w:lastRowFirstColumn="0" w:lastRowLastColumn="0"/>
            </w:pPr>
            <w:proofErr w:type="spellStart"/>
            <w:proofErr w:type="gramStart"/>
            <w:r>
              <w:rPr>
                <w:color w:val="000000"/>
              </w:rPr>
              <w:t>NCV</w:t>
            </w:r>
            <w:r>
              <w:rPr>
                <w:color w:val="000000"/>
                <w:vertAlign w:val="subscript"/>
              </w:rPr>
              <w:t>FF,i</w:t>
            </w:r>
            <w:proofErr w:type="spellEnd"/>
            <w:proofErr w:type="gramEnd"/>
          </w:p>
        </w:tc>
      </w:tr>
      <w:tr w:rsidR="0020515C" w14:paraId="6CB35A6D" w14:textId="77777777" w:rsidTr="0020515C">
        <w:trPr>
          <w:cantSplit/>
          <w:trHeight w:val="281"/>
        </w:trPr>
        <w:tc>
          <w:tcPr>
            <w:cnfStyle w:val="001000000000" w:firstRow="0" w:lastRow="0" w:firstColumn="1" w:lastColumn="0" w:oddVBand="0" w:evenVBand="0" w:oddHBand="0" w:evenHBand="0" w:firstRowFirstColumn="0" w:firstRowLastColumn="0" w:lastRowFirstColumn="0" w:lastRowLastColumn="0"/>
            <w:tcW w:w="1832" w:type="dxa"/>
          </w:tcPr>
          <w:p w14:paraId="1A65415F" w14:textId="77777777" w:rsidR="0020515C" w:rsidRDefault="003A08EB">
            <w:pPr>
              <w:spacing w:after="200" w:line="276" w:lineRule="auto"/>
              <w:rPr>
                <w:color w:val="FFFFFF"/>
              </w:rPr>
            </w:pPr>
            <w:r>
              <w:rPr>
                <w:color w:val="FFFFFF"/>
              </w:rPr>
              <w:t>Unit</w:t>
            </w:r>
          </w:p>
        </w:tc>
        <w:tc>
          <w:tcPr>
            <w:tcW w:w="7790" w:type="dxa"/>
          </w:tcPr>
          <w:p w14:paraId="39898B57" w14:textId="77777777" w:rsidR="0020515C" w:rsidRDefault="003A08EB">
            <w:pPr>
              <w:spacing w:after="200" w:line="276" w:lineRule="auto"/>
              <w:cnfStyle w:val="000000000000" w:firstRow="0" w:lastRow="0" w:firstColumn="0" w:lastColumn="0" w:oddVBand="0" w:evenVBand="0" w:oddHBand="0" w:evenHBand="0" w:firstRowFirstColumn="0" w:firstRowLastColumn="0" w:lastRowFirstColumn="0" w:lastRowLastColumn="0"/>
            </w:pPr>
            <w:r>
              <w:rPr>
                <w:color w:val="000000"/>
              </w:rPr>
              <w:t>GJ/</w:t>
            </w:r>
            <w:proofErr w:type="spellStart"/>
            <w:r>
              <w:rPr>
                <w:color w:val="000000"/>
              </w:rPr>
              <w:t>tonne</w:t>
            </w:r>
            <w:proofErr w:type="spellEnd"/>
          </w:p>
        </w:tc>
      </w:tr>
      <w:tr w:rsidR="0020515C" w14:paraId="35AA9201" w14:textId="77777777" w:rsidTr="0020515C">
        <w:trPr>
          <w:cantSplit/>
          <w:trHeight w:val="280"/>
        </w:trPr>
        <w:tc>
          <w:tcPr>
            <w:cnfStyle w:val="001000000000" w:firstRow="0" w:lastRow="0" w:firstColumn="1" w:lastColumn="0" w:oddVBand="0" w:evenVBand="0" w:oddHBand="0" w:evenHBand="0" w:firstRowFirstColumn="0" w:firstRowLastColumn="0" w:lastRowFirstColumn="0" w:lastRowLastColumn="0"/>
            <w:tcW w:w="1832" w:type="dxa"/>
          </w:tcPr>
          <w:p w14:paraId="37A0EEED" w14:textId="77777777" w:rsidR="0020515C" w:rsidRDefault="003A08EB">
            <w:pPr>
              <w:spacing w:after="200" w:line="276" w:lineRule="auto"/>
              <w:rPr>
                <w:color w:val="FFFFFF"/>
              </w:rPr>
            </w:pPr>
            <w:r>
              <w:rPr>
                <w:color w:val="FFFFFF"/>
              </w:rPr>
              <w:t>Description</w:t>
            </w:r>
          </w:p>
        </w:tc>
        <w:tc>
          <w:tcPr>
            <w:tcW w:w="7790" w:type="dxa"/>
          </w:tcPr>
          <w:p w14:paraId="33FAC028" w14:textId="77777777" w:rsidR="0020515C" w:rsidRDefault="003A08EB">
            <w:pPr>
              <w:spacing w:after="200" w:line="276" w:lineRule="auto"/>
              <w:cnfStyle w:val="000000000000" w:firstRow="0" w:lastRow="0" w:firstColumn="0" w:lastColumn="0" w:oddVBand="0" w:evenVBand="0" w:oddHBand="0" w:evenHBand="0" w:firstRowFirstColumn="0" w:firstRowLastColumn="0" w:lastRowFirstColumn="0" w:lastRowLastColumn="0"/>
            </w:pPr>
            <w:r>
              <w:rPr>
                <w:color w:val="000000"/>
              </w:rPr>
              <w:t xml:space="preserve">Average net calorific value of fossil fuel type </w:t>
            </w:r>
            <w:proofErr w:type="spellStart"/>
            <w:r>
              <w:rPr>
                <w:color w:val="000000"/>
              </w:rPr>
              <w:t>i</w:t>
            </w:r>
            <w:proofErr w:type="spellEnd"/>
            <w:r>
              <w:rPr>
                <w:color w:val="000000"/>
              </w:rPr>
              <w:t xml:space="preserve"> combusted, GJ per unit volume or mass unit</w:t>
            </w:r>
          </w:p>
        </w:tc>
      </w:tr>
      <w:tr w:rsidR="0020515C" w14:paraId="79CE91E7" w14:textId="77777777" w:rsidTr="0020515C">
        <w:trPr>
          <w:cantSplit/>
          <w:trHeight w:val="281"/>
        </w:trPr>
        <w:tc>
          <w:tcPr>
            <w:cnfStyle w:val="001000000000" w:firstRow="0" w:lastRow="0" w:firstColumn="1" w:lastColumn="0" w:oddVBand="0" w:evenVBand="0" w:oddHBand="0" w:evenHBand="0" w:firstRowFirstColumn="0" w:firstRowLastColumn="0" w:lastRowFirstColumn="0" w:lastRowLastColumn="0"/>
            <w:tcW w:w="1832" w:type="dxa"/>
          </w:tcPr>
          <w:p w14:paraId="6BAFF12D" w14:textId="77777777" w:rsidR="0020515C" w:rsidRDefault="003A08EB">
            <w:pPr>
              <w:spacing w:after="200" w:line="276" w:lineRule="auto"/>
              <w:rPr>
                <w:color w:val="FFFFFF"/>
              </w:rPr>
            </w:pPr>
            <w:r>
              <w:rPr>
                <w:color w:val="FFFFFF"/>
              </w:rPr>
              <w:t>Source of data</w:t>
            </w:r>
          </w:p>
        </w:tc>
        <w:tc>
          <w:tcPr>
            <w:tcW w:w="7790" w:type="dxa"/>
          </w:tcPr>
          <w:p w14:paraId="57C429C2" w14:textId="77777777" w:rsidR="0020515C" w:rsidRDefault="003A08EB">
            <w:pPr>
              <w:pBdr>
                <w:top w:val="nil"/>
                <w:left w:val="nil"/>
                <w:bottom w:val="nil"/>
                <w:right w:val="nil"/>
                <w:between w:val="nil"/>
              </w:pBdr>
              <w:spacing w:before="20"/>
              <w:cnfStyle w:val="000000000000" w:firstRow="0" w:lastRow="0" w:firstColumn="0" w:lastColumn="0" w:oddVBand="0" w:evenVBand="0" w:oddHBand="0" w:evenHBand="0" w:firstRowFirstColumn="0" w:firstRowLastColumn="0" w:lastRowFirstColumn="0" w:lastRowLastColumn="0"/>
            </w:pPr>
            <w:r>
              <w:t>2006 IPCC Guidelines for National Greenhouse Gas Inventories, Chapter 1, Table 1.2, Residual Fuel Oil</w:t>
            </w:r>
          </w:p>
          <w:p w14:paraId="1B82CC39" w14:textId="77777777" w:rsidR="0020515C" w:rsidRDefault="0020515C">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pPr>
          </w:p>
          <w:p w14:paraId="03E16AE5" w14:textId="77777777" w:rsidR="0020515C" w:rsidRDefault="003A08EB">
            <w:pPr>
              <w:spacing w:after="200" w:line="276" w:lineRule="auto"/>
              <w:cnfStyle w:val="000000000000" w:firstRow="0" w:lastRow="0" w:firstColumn="0" w:lastColumn="0" w:oddVBand="0" w:evenVBand="0" w:oddHBand="0" w:evenHBand="0" w:firstRowFirstColumn="0" w:firstRowLastColumn="0" w:lastRowFirstColumn="0" w:lastRowLastColumn="0"/>
            </w:pPr>
            <w:r>
              <w:t>https://www.ipcc-nggip.iges.or.jp/public/2006gl/pdf/2_Volume2/V2_1_Ch1_Introduction.pdf</w:t>
            </w:r>
          </w:p>
        </w:tc>
      </w:tr>
      <w:tr w:rsidR="0020515C" w14:paraId="0213735C" w14:textId="77777777" w:rsidTr="0020515C">
        <w:trPr>
          <w:cantSplit/>
          <w:trHeight w:val="281"/>
        </w:trPr>
        <w:tc>
          <w:tcPr>
            <w:cnfStyle w:val="001000000000" w:firstRow="0" w:lastRow="0" w:firstColumn="1" w:lastColumn="0" w:oddVBand="0" w:evenVBand="0" w:oddHBand="0" w:evenHBand="0" w:firstRowFirstColumn="0" w:firstRowLastColumn="0" w:lastRowFirstColumn="0" w:lastRowLastColumn="0"/>
            <w:tcW w:w="1832" w:type="dxa"/>
          </w:tcPr>
          <w:p w14:paraId="04C04C66" w14:textId="77777777" w:rsidR="0020515C" w:rsidRDefault="003A08EB">
            <w:pPr>
              <w:spacing w:after="200" w:line="276" w:lineRule="auto"/>
              <w:rPr>
                <w:color w:val="FFFFFF"/>
              </w:rPr>
            </w:pPr>
            <w:r>
              <w:rPr>
                <w:color w:val="FFFFFF"/>
              </w:rPr>
              <w:t>Value(s) applied</w:t>
            </w:r>
          </w:p>
        </w:tc>
        <w:tc>
          <w:tcPr>
            <w:tcW w:w="7790" w:type="dxa"/>
          </w:tcPr>
          <w:p w14:paraId="603F93BC" w14:textId="77777777" w:rsidR="0020515C" w:rsidRDefault="003A08EB">
            <w:pPr>
              <w:spacing w:after="200" w:line="276" w:lineRule="auto"/>
              <w:cnfStyle w:val="000000000000" w:firstRow="0" w:lastRow="0" w:firstColumn="0" w:lastColumn="0" w:oddVBand="0" w:evenVBand="0" w:oddHBand="0" w:evenHBand="0" w:firstRowFirstColumn="0" w:firstRowLastColumn="0" w:lastRowFirstColumn="0" w:lastRowLastColumn="0"/>
            </w:pPr>
            <w:r>
              <w:rPr>
                <w:color w:val="000000"/>
              </w:rPr>
              <w:t>4</w:t>
            </w:r>
            <w:r>
              <w:t>0.4</w:t>
            </w:r>
          </w:p>
        </w:tc>
      </w:tr>
      <w:tr w:rsidR="0020515C" w14:paraId="3768CD1E" w14:textId="77777777" w:rsidTr="0020515C">
        <w:trPr>
          <w:cantSplit/>
        </w:trPr>
        <w:tc>
          <w:tcPr>
            <w:cnfStyle w:val="001000000000" w:firstRow="0" w:lastRow="0" w:firstColumn="1" w:lastColumn="0" w:oddVBand="0" w:evenVBand="0" w:oddHBand="0" w:evenHBand="0" w:firstRowFirstColumn="0" w:firstRowLastColumn="0" w:lastRowFirstColumn="0" w:lastRowLastColumn="0"/>
            <w:tcW w:w="1832" w:type="dxa"/>
          </w:tcPr>
          <w:p w14:paraId="3F3D3EA7" w14:textId="77777777" w:rsidR="0020515C" w:rsidRDefault="003A08EB">
            <w:pPr>
              <w:spacing w:after="200" w:line="276" w:lineRule="auto"/>
              <w:rPr>
                <w:color w:val="FFFFFF"/>
              </w:rPr>
            </w:pPr>
            <w:r>
              <w:rPr>
                <w:color w:val="FFFFFF"/>
              </w:rPr>
              <w:t xml:space="preserve">Choice of data or Measurement methods and procedures </w:t>
            </w:r>
          </w:p>
        </w:tc>
        <w:tc>
          <w:tcPr>
            <w:tcW w:w="7790" w:type="dxa"/>
          </w:tcPr>
          <w:p w14:paraId="2B996949" w14:textId="77777777" w:rsidR="0020515C" w:rsidRDefault="003A08EB">
            <w:pPr>
              <w:spacing w:after="200" w:line="276" w:lineRule="auto"/>
              <w:cnfStyle w:val="000000000000" w:firstRow="0" w:lastRow="0" w:firstColumn="0" w:lastColumn="0" w:oddVBand="0" w:evenVBand="0" w:oddHBand="0" w:evenHBand="0" w:firstRowFirstColumn="0" w:firstRowLastColumn="0" w:lastRowFirstColumn="0" w:lastRowLastColumn="0"/>
            </w:pPr>
            <w:r>
              <w:t>Heavy fuel oil falls under the category of Residual Fuel Oil</w:t>
            </w:r>
          </w:p>
        </w:tc>
      </w:tr>
      <w:tr w:rsidR="0020515C" w14:paraId="1BD29BBC" w14:textId="77777777" w:rsidTr="0020515C">
        <w:trPr>
          <w:cantSplit/>
          <w:trHeight w:val="248"/>
        </w:trPr>
        <w:tc>
          <w:tcPr>
            <w:cnfStyle w:val="001000000000" w:firstRow="0" w:lastRow="0" w:firstColumn="1" w:lastColumn="0" w:oddVBand="0" w:evenVBand="0" w:oddHBand="0" w:evenHBand="0" w:firstRowFirstColumn="0" w:firstRowLastColumn="0" w:lastRowFirstColumn="0" w:lastRowLastColumn="0"/>
            <w:tcW w:w="1832" w:type="dxa"/>
          </w:tcPr>
          <w:p w14:paraId="4A91C932" w14:textId="77777777" w:rsidR="0020515C" w:rsidRDefault="003A08EB">
            <w:pPr>
              <w:spacing w:after="200" w:line="276" w:lineRule="auto"/>
              <w:rPr>
                <w:color w:val="FFFFFF"/>
              </w:rPr>
            </w:pPr>
            <w:r>
              <w:rPr>
                <w:color w:val="FFFFFF"/>
              </w:rPr>
              <w:t>Purpose of data</w:t>
            </w:r>
          </w:p>
        </w:tc>
        <w:tc>
          <w:tcPr>
            <w:tcW w:w="7790" w:type="dxa"/>
          </w:tcPr>
          <w:p w14:paraId="55E06013" w14:textId="77777777" w:rsidR="0020515C" w:rsidRDefault="003A08EB">
            <w:pPr>
              <w:spacing w:after="200" w:line="276" w:lineRule="auto"/>
              <w:cnfStyle w:val="000000000000" w:firstRow="0" w:lastRow="0" w:firstColumn="0" w:lastColumn="0" w:oddVBand="0" w:evenVBand="0" w:oddHBand="0" w:evenHBand="0" w:firstRowFirstColumn="0" w:firstRowLastColumn="0" w:lastRowFirstColumn="0" w:lastRowLastColumn="0"/>
            </w:pPr>
            <w:r>
              <w:t>To estimate Baseline CO2e Emissions</w:t>
            </w:r>
          </w:p>
        </w:tc>
      </w:tr>
      <w:tr w:rsidR="0020515C" w14:paraId="327061F7" w14:textId="77777777" w:rsidTr="0020515C">
        <w:trPr>
          <w:cantSplit/>
          <w:trHeight w:val="249"/>
        </w:trPr>
        <w:tc>
          <w:tcPr>
            <w:cnfStyle w:val="001000000000" w:firstRow="0" w:lastRow="0" w:firstColumn="1" w:lastColumn="0" w:oddVBand="0" w:evenVBand="0" w:oddHBand="0" w:evenHBand="0" w:firstRowFirstColumn="0" w:firstRowLastColumn="0" w:lastRowFirstColumn="0" w:lastRowLastColumn="0"/>
            <w:tcW w:w="1832" w:type="dxa"/>
          </w:tcPr>
          <w:p w14:paraId="79AD452C" w14:textId="77777777" w:rsidR="0020515C" w:rsidRDefault="003A08EB">
            <w:pPr>
              <w:spacing w:after="200" w:line="276" w:lineRule="auto"/>
              <w:rPr>
                <w:color w:val="FFFFFF"/>
              </w:rPr>
            </w:pPr>
            <w:r>
              <w:rPr>
                <w:color w:val="FFFFFF"/>
              </w:rPr>
              <w:lastRenderedPageBreak/>
              <w:t>Additional comment</w:t>
            </w:r>
          </w:p>
        </w:tc>
        <w:tc>
          <w:tcPr>
            <w:tcW w:w="7790" w:type="dxa"/>
          </w:tcPr>
          <w:p w14:paraId="0743ACF0" w14:textId="77777777" w:rsidR="0020515C" w:rsidRDefault="003A08EB">
            <w:pPr>
              <w:pBdr>
                <w:top w:val="nil"/>
                <w:left w:val="nil"/>
                <w:bottom w:val="nil"/>
                <w:right w:val="nil"/>
                <w:between w:val="nil"/>
              </w:pBdr>
              <w:spacing w:before="20"/>
              <w:cnfStyle w:val="000000000000" w:firstRow="0" w:lastRow="0" w:firstColumn="0" w:lastColumn="0" w:oddVBand="0" w:evenVBand="0" w:oddHBand="0" w:evenHBand="0" w:firstRowFirstColumn="0" w:firstRowLastColumn="0" w:lastRowFirstColumn="0" w:lastRowLastColumn="0"/>
            </w:pPr>
            <w:r>
              <w:t xml:space="preserve">NIL     </w:t>
            </w:r>
          </w:p>
          <w:p w14:paraId="4A4E21B8" w14:textId="77777777" w:rsidR="0020515C" w:rsidRDefault="0020515C">
            <w:pPr>
              <w:spacing w:after="200" w:line="276" w:lineRule="auto"/>
              <w:cnfStyle w:val="000000000000" w:firstRow="0" w:lastRow="0" w:firstColumn="0" w:lastColumn="0" w:oddVBand="0" w:evenVBand="0" w:oddHBand="0" w:evenHBand="0" w:firstRowFirstColumn="0" w:firstRowLastColumn="0" w:lastRowFirstColumn="0" w:lastRowLastColumn="0"/>
            </w:pPr>
          </w:p>
        </w:tc>
      </w:tr>
    </w:tbl>
    <w:p w14:paraId="1C6B1D92" w14:textId="77777777" w:rsidR="0020515C" w:rsidRDefault="0020515C">
      <w:pPr>
        <w:spacing w:line="276" w:lineRule="auto"/>
        <w:rPr>
          <w:b/>
        </w:rPr>
      </w:pPr>
    </w:p>
    <w:p w14:paraId="545A1F89" w14:textId="77777777" w:rsidR="0020515C" w:rsidRDefault="003A08EB">
      <w:r>
        <w:t xml:space="preserve">B.6.3 Ex ante estimation of SDG Impact </w:t>
      </w:r>
    </w:p>
    <w:tbl>
      <w:tblPr>
        <w:tblStyle w:val="af7"/>
        <w:tblW w:w="10627" w:type="dxa"/>
        <w:jc w:val="center"/>
        <w:tblBorders>
          <w:top w:val="single" w:sz="4" w:space="0" w:color="3EFAFF"/>
          <w:left w:val="single" w:sz="4" w:space="0" w:color="3EFAFF"/>
          <w:bottom w:val="single" w:sz="4" w:space="0" w:color="3EFAFF"/>
          <w:right w:val="single" w:sz="4" w:space="0" w:color="3EFAFF"/>
          <w:insideH w:val="single" w:sz="4" w:space="0" w:color="3EFAFF"/>
          <w:insideV w:val="single" w:sz="4" w:space="0" w:color="3EFAFF"/>
        </w:tblBorders>
        <w:tblLayout w:type="fixed"/>
        <w:tblLook w:val="0400" w:firstRow="0" w:lastRow="0" w:firstColumn="0" w:lastColumn="0" w:noHBand="0" w:noVBand="1"/>
      </w:tblPr>
      <w:tblGrid>
        <w:gridCol w:w="711"/>
        <w:gridCol w:w="2255"/>
        <w:gridCol w:w="2971"/>
        <w:gridCol w:w="2558"/>
        <w:gridCol w:w="2132"/>
      </w:tblGrid>
      <w:tr w:rsidR="0020515C" w14:paraId="215F6E4F" w14:textId="77777777">
        <w:trPr>
          <w:cantSplit/>
          <w:jc w:val="center"/>
        </w:trPr>
        <w:tc>
          <w:tcPr>
            <w:tcW w:w="711" w:type="dxa"/>
          </w:tcPr>
          <w:p w14:paraId="2078BF23" w14:textId="77777777" w:rsidR="0020515C" w:rsidRDefault="003A08EB">
            <w:pPr>
              <w:rPr>
                <w:b/>
              </w:rPr>
            </w:pPr>
            <w:r>
              <w:rPr>
                <w:b/>
              </w:rPr>
              <w:t>S/N</w:t>
            </w:r>
          </w:p>
        </w:tc>
        <w:tc>
          <w:tcPr>
            <w:tcW w:w="2255" w:type="dxa"/>
          </w:tcPr>
          <w:p w14:paraId="53495890" w14:textId="77777777" w:rsidR="0020515C" w:rsidRDefault="003A08EB">
            <w:pPr>
              <w:rPr>
                <w:b/>
              </w:rPr>
            </w:pPr>
            <w:r>
              <w:rPr>
                <w:b/>
              </w:rPr>
              <w:t>Sustainable Development Goal (SDG)</w:t>
            </w:r>
          </w:p>
        </w:tc>
        <w:tc>
          <w:tcPr>
            <w:tcW w:w="2971" w:type="dxa"/>
          </w:tcPr>
          <w:p w14:paraId="3FD764A7" w14:textId="77777777" w:rsidR="0020515C" w:rsidRDefault="003A08EB">
            <w:pPr>
              <w:rPr>
                <w:b/>
              </w:rPr>
            </w:pPr>
            <w:r>
              <w:rPr>
                <w:b/>
              </w:rPr>
              <w:t>Implementation Method</w:t>
            </w:r>
          </w:p>
        </w:tc>
        <w:tc>
          <w:tcPr>
            <w:tcW w:w="2558" w:type="dxa"/>
          </w:tcPr>
          <w:p w14:paraId="453D3A6D" w14:textId="77777777" w:rsidR="0020515C" w:rsidRDefault="003A08EB">
            <w:pPr>
              <w:rPr>
                <w:b/>
              </w:rPr>
            </w:pPr>
            <w:r>
              <w:rPr>
                <w:b/>
              </w:rPr>
              <w:t>Ex-Ante Parameters</w:t>
            </w:r>
          </w:p>
        </w:tc>
        <w:tc>
          <w:tcPr>
            <w:tcW w:w="2132" w:type="dxa"/>
          </w:tcPr>
          <w:p w14:paraId="58F746AE" w14:textId="77777777" w:rsidR="0020515C" w:rsidRDefault="003A08EB">
            <w:pPr>
              <w:rPr>
                <w:b/>
              </w:rPr>
            </w:pPr>
            <w:r>
              <w:rPr>
                <w:b/>
              </w:rPr>
              <w:t>Justification and Quantitative Indicator</w:t>
            </w:r>
          </w:p>
        </w:tc>
      </w:tr>
      <w:tr w:rsidR="0020515C" w14:paraId="7F631CFF" w14:textId="77777777">
        <w:trPr>
          <w:cantSplit/>
          <w:jc w:val="center"/>
        </w:trPr>
        <w:tc>
          <w:tcPr>
            <w:tcW w:w="711" w:type="dxa"/>
          </w:tcPr>
          <w:p w14:paraId="65179228" w14:textId="77777777" w:rsidR="0020515C" w:rsidRDefault="003A08EB">
            <w:pPr>
              <w:jc w:val="center"/>
            </w:pPr>
            <w:r>
              <w:t>1</w:t>
            </w:r>
          </w:p>
        </w:tc>
        <w:tc>
          <w:tcPr>
            <w:tcW w:w="2255" w:type="dxa"/>
          </w:tcPr>
          <w:p w14:paraId="544EF0FB" w14:textId="77777777" w:rsidR="0020515C" w:rsidRDefault="003A08EB">
            <w:r>
              <w:t>SDG 3 – Good Health and Well Being</w:t>
            </w:r>
          </w:p>
        </w:tc>
        <w:tc>
          <w:tcPr>
            <w:tcW w:w="2971" w:type="dxa"/>
          </w:tcPr>
          <w:p w14:paraId="737FAEF6" w14:textId="77777777" w:rsidR="0020515C" w:rsidRDefault="003A08EB">
            <w:pPr>
              <w:jc w:val="both"/>
            </w:pPr>
            <w:r>
              <w:t xml:space="preserve">The project activity will reduce the amount of air pollution (Particulate Matter) being released into the atmosphere/working environment. </w:t>
            </w:r>
          </w:p>
          <w:p w14:paraId="04681526" w14:textId="77777777" w:rsidR="0020515C" w:rsidRDefault="0020515C">
            <w:pPr>
              <w:jc w:val="both"/>
            </w:pPr>
          </w:p>
          <w:p w14:paraId="27FFF6FF" w14:textId="77777777" w:rsidR="0020515C" w:rsidRDefault="003A08EB">
            <w:pPr>
              <w:jc w:val="both"/>
            </w:pPr>
            <w:r>
              <w:t>This will be quantified by the reduction in PM levels that is released into the atmosphere from the chimney furnace.</w:t>
            </w:r>
            <w:r>
              <w:t xml:space="preserve"> This will be the difference between PM levels in the baseline (</w:t>
            </w:r>
            <w:proofErr w:type="spellStart"/>
            <w:r>
              <w:t>PM</w:t>
            </w:r>
            <w:r>
              <w:rPr>
                <w:vertAlign w:val="subscript"/>
              </w:rPr>
              <w:t>baseline</w:t>
            </w:r>
            <w:proofErr w:type="spellEnd"/>
            <w:r>
              <w:t>) and in project scenario (</w:t>
            </w:r>
            <w:proofErr w:type="spellStart"/>
            <w:r>
              <w:t>PM</w:t>
            </w:r>
            <w:r>
              <w:rPr>
                <w:vertAlign w:val="subscript"/>
              </w:rPr>
              <w:t>project</w:t>
            </w:r>
            <w:proofErr w:type="spellEnd"/>
            <w:r>
              <w:t>)</w:t>
            </w:r>
          </w:p>
        </w:tc>
        <w:tc>
          <w:tcPr>
            <w:tcW w:w="2558" w:type="dxa"/>
          </w:tcPr>
          <w:p w14:paraId="21B36436" w14:textId="77777777" w:rsidR="0020515C" w:rsidRDefault="003A08EB">
            <w:pPr>
              <w:jc w:val="both"/>
            </w:pPr>
            <w:proofErr w:type="spellStart"/>
            <w:r>
              <w:t>PM</w:t>
            </w:r>
            <w:r>
              <w:rPr>
                <w:vertAlign w:val="subscript"/>
              </w:rPr>
              <w:t>baseline</w:t>
            </w:r>
            <w:proofErr w:type="spellEnd"/>
          </w:p>
          <w:p w14:paraId="7A1841B5" w14:textId="77777777" w:rsidR="0020515C" w:rsidRDefault="0020515C">
            <w:pPr>
              <w:jc w:val="both"/>
            </w:pPr>
          </w:p>
          <w:p w14:paraId="0F9DB1A5" w14:textId="77777777" w:rsidR="0020515C" w:rsidRDefault="003A08EB">
            <w:pPr>
              <w:jc w:val="both"/>
              <w:rPr>
                <w:vertAlign w:val="subscript"/>
              </w:rPr>
            </w:pPr>
            <w:proofErr w:type="spellStart"/>
            <w:r>
              <w:t>PM</w:t>
            </w:r>
            <w:r>
              <w:rPr>
                <w:vertAlign w:val="subscript"/>
              </w:rPr>
              <w:t>Project</w:t>
            </w:r>
            <w:proofErr w:type="spellEnd"/>
          </w:p>
        </w:tc>
        <w:tc>
          <w:tcPr>
            <w:tcW w:w="2132" w:type="dxa"/>
          </w:tcPr>
          <w:p w14:paraId="2FB4C835" w14:textId="77777777" w:rsidR="0020515C" w:rsidRDefault="003A08EB">
            <w:pPr>
              <w:jc w:val="both"/>
            </w:pPr>
            <w:r>
              <w:t xml:space="preserve">The quantitative indicator is the difference of Particulate Matter in the baseline and project scenario. </w:t>
            </w:r>
          </w:p>
          <w:p w14:paraId="457154BF" w14:textId="77777777" w:rsidR="0020515C" w:rsidRDefault="0020515C">
            <w:pPr>
              <w:jc w:val="both"/>
            </w:pPr>
          </w:p>
          <w:p w14:paraId="27CD05C5" w14:textId="77777777" w:rsidR="0020515C" w:rsidRDefault="003A08EB">
            <w:pPr>
              <w:jc w:val="both"/>
            </w:pPr>
            <w:r>
              <w:t>This informatio</w:t>
            </w:r>
            <w:r>
              <w:t>n may be referred to in the 3</w:t>
            </w:r>
            <w:r>
              <w:rPr>
                <w:vertAlign w:val="superscript"/>
              </w:rPr>
              <w:t>rd</w:t>
            </w:r>
            <w:r>
              <w:t xml:space="preserve"> Party PM Report, provided by JTS and issued by ENVILAB SDN. BHD. </w:t>
            </w:r>
          </w:p>
        </w:tc>
      </w:tr>
      <w:tr w:rsidR="0020515C" w14:paraId="3642C4B9" w14:textId="77777777">
        <w:trPr>
          <w:cantSplit/>
          <w:trHeight w:val="334"/>
          <w:jc w:val="center"/>
        </w:trPr>
        <w:tc>
          <w:tcPr>
            <w:tcW w:w="711" w:type="dxa"/>
          </w:tcPr>
          <w:p w14:paraId="185C58F4" w14:textId="77777777" w:rsidR="0020515C" w:rsidRDefault="003A08EB">
            <w:pPr>
              <w:jc w:val="center"/>
            </w:pPr>
            <w:r>
              <w:t>2</w:t>
            </w:r>
          </w:p>
        </w:tc>
        <w:tc>
          <w:tcPr>
            <w:tcW w:w="2255" w:type="dxa"/>
          </w:tcPr>
          <w:p w14:paraId="29CD34ED" w14:textId="77777777" w:rsidR="0020515C" w:rsidRDefault="003A08EB">
            <w:r>
              <w:t>SDG 8: Decent Work and Economic Growth</w:t>
            </w:r>
          </w:p>
        </w:tc>
        <w:tc>
          <w:tcPr>
            <w:tcW w:w="2971" w:type="dxa"/>
          </w:tcPr>
          <w:p w14:paraId="407428FC" w14:textId="77777777" w:rsidR="0020515C" w:rsidRDefault="003A08EB">
            <w:pPr>
              <w:jc w:val="both"/>
            </w:pPr>
            <w:r>
              <w:t>Number of males and females employed by the project will be reported for each monitoring period based on keeping boo</w:t>
            </w:r>
            <w:r>
              <w:t>k and be cross checked by the labor contracts and training records of employees. For ex ante estimation, 18 jobs are created including 9 males and 9 females.</w:t>
            </w:r>
          </w:p>
        </w:tc>
        <w:tc>
          <w:tcPr>
            <w:tcW w:w="4690" w:type="dxa"/>
            <w:gridSpan w:val="2"/>
          </w:tcPr>
          <w:p w14:paraId="435530ED" w14:textId="77777777" w:rsidR="0020515C" w:rsidRDefault="003A08EB">
            <w:pPr>
              <w:jc w:val="both"/>
            </w:pPr>
            <w:r>
              <w:t>For ex ante estimation, average monthly salary is XXX RM/person</w:t>
            </w:r>
            <w:r>
              <w:t xml:space="preserve"> with equal salaries for men and women in the same post. The actual average monthly salary will be determined by the record keeping book and cross checked by the salary slips.</w:t>
            </w:r>
          </w:p>
        </w:tc>
      </w:tr>
      <w:tr w:rsidR="0020515C" w14:paraId="5A63D1AF" w14:textId="77777777">
        <w:trPr>
          <w:cantSplit/>
          <w:jc w:val="center"/>
        </w:trPr>
        <w:tc>
          <w:tcPr>
            <w:tcW w:w="711" w:type="dxa"/>
          </w:tcPr>
          <w:p w14:paraId="3A81B1C4" w14:textId="77777777" w:rsidR="0020515C" w:rsidRDefault="003A08EB">
            <w:pPr>
              <w:jc w:val="center"/>
            </w:pPr>
            <w:r>
              <w:lastRenderedPageBreak/>
              <w:t>3</w:t>
            </w:r>
          </w:p>
        </w:tc>
        <w:tc>
          <w:tcPr>
            <w:tcW w:w="2255" w:type="dxa"/>
          </w:tcPr>
          <w:p w14:paraId="1C8D8DC3" w14:textId="77777777" w:rsidR="0020515C" w:rsidRDefault="003A08EB">
            <w:r>
              <w:t>SDG 13 – Cl</w:t>
            </w:r>
            <w:r>
              <w:t>imate Action</w:t>
            </w:r>
          </w:p>
        </w:tc>
        <w:tc>
          <w:tcPr>
            <w:tcW w:w="2971" w:type="dxa"/>
          </w:tcPr>
          <w:p w14:paraId="7D843858" w14:textId="77777777" w:rsidR="0020515C" w:rsidRDefault="003A08EB">
            <w:pPr>
              <w:jc w:val="both"/>
            </w:pPr>
            <w:r>
              <w:t>The implementation of the project activity contributes to SDG 13, by ensuring that there is sustainable management and efficient use of natural resources. This can be quantified and measured by the volume amount of HFO that is being avoided fr</w:t>
            </w:r>
            <w:r>
              <w:t>om being used in the furnace of the facility each year. This HFO fuel is replaced with NERADO oil.</w:t>
            </w:r>
          </w:p>
        </w:tc>
        <w:tc>
          <w:tcPr>
            <w:tcW w:w="2558" w:type="dxa"/>
          </w:tcPr>
          <w:p w14:paraId="5472853F" w14:textId="77777777" w:rsidR="0020515C" w:rsidRDefault="003A08EB">
            <w:pPr>
              <w:jc w:val="both"/>
            </w:pPr>
            <w:proofErr w:type="spellStart"/>
            <w:proofErr w:type="gramStart"/>
            <w:r>
              <w:t>P</w:t>
            </w:r>
            <w:r>
              <w:rPr>
                <w:vertAlign w:val="subscript"/>
              </w:rPr>
              <w:t>prod,y</w:t>
            </w:r>
            <w:proofErr w:type="spellEnd"/>
            <w:proofErr w:type="gramEnd"/>
            <w:r>
              <w:t>, EF</w:t>
            </w:r>
            <w:r>
              <w:rPr>
                <w:vertAlign w:val="subscript"/>
              </w:rPr>
              <w:t>CO2,FF,I</w:t>
            </w:r>
            <w:r>
              <w:t>, FC</w:t>
            </w:r>
            <w:r>
              <w:rPr>
                <w:vertAlign w:val="subscript"/>
              </w:rPr>
              <w:t xml:space="preserve">FF,BL,I </w:t>
            </w:r>
            <w:r>
              <w:t xml:space="preserve">and  </w:t>
            </w:r>
            <w:proofErr w:type="spellStart"/>
            <w:r>
              <w:t>EC</w:t>
            </w:r>
            <w:r>
              <w:rPr>
                <w:vertAlign w:val="subscript"/>
              </w:rPr>
              <w:t>elec,y</w:t>
            </w:r>
            <w:proofErr w:type="spellEnd"/>
          </w:p>
        </w:tc>
        <w:tc>
          <w:tcPr>
            <w:tcW w:w="2132" w:type="dxa"/>
          </w:tcPr>
          <w:p w14:paraId="486EB6B3" w14:textId="77777777" w:rsidR="0020515C" w:rsidRDefault="003A08EB">
            <w:pPr>
              <w:jc w:val="both"/>
            </w:pPr>
            <w:r>
              <w:t>The calculation and justification of this indicator will be elaborated on in the section below.</w:t>
            </w:r>
          </w:p>
        </w:tc>
      </w:tr>
    </w:tbl>
    <w:p w14:paraId="42700C8D" w14:textId="77777777" w:rsidR="0020515C" w:rsidRDefault="0020515C">
      <w:pPr>
        <w:spacing w:line="276" w:lineRule="auto"/>
      </w:pPr>
    </w:p>
    <w:p w14:paraId="5F9E5F3A" w14:textId="77777777" w:rsidR="0020515C" w:rsidRDefault="003A08EB">
      <w:pPr>
        <w:spacing w:after="0"/>
      </w:pPr>
      <w:r>
        <w:t>B.6.4 Summary of ex ante estimates of each SDG Impact</w:t>
      </w:r>
    </w:p>
    <w:p w14:paraId="59B82463" w14:textId="77777777" w:rsidR="0020515C" w:rsidRDefault="003A08EB">
      <w:pPr>
        <w:rPr>
          <w:b/>
        </w:rPr>
      </w:pPr>
      <w:r>
        <w:rPr>
          <w:b/>
        </w:rPr>
        <w:t xml:space="preserve">SDG 3 – Good Health and Well-Being </w:t>
      </w:r>
    </w:p>
    <w:tbl>
      <w:tblPr>
        <w:tblStyle w:val="af8"/>
        <w:tblW w:w="9493" w:type="dxa"/>
        <w:tblBorders>
          <w:top w:val="single" w:sz="4" w:space="0" w:color="3EFAFF"/>
          <w:left w:val="single" w:sz="4" w:space="0" w:color="3EFAFF"/>
          <w:bottom w:val="single" w:sz="4" w:space="0" w:color="3EFAFF"/>
          <w:right w:val="single" w:sz="4" w:space="0" w:color="3EFAFF"/>
          <w:insideH w:val="single" w:sz="4" w:space="0" w:color="3EFAFF"/>
          <w:insideV w:val="single" w:sz="4" w:space="0" w:color="3EFAFF"/>
        </w:tblBorders>
        <w:tblLayout w:type="fixed"/>
        <w:tblLook w:val="0660" w:firstRow="1" w:lastRow="1" w:firstColumn="0" w:lastColumn="0" w:noHBand="1" w:noVBand="1"/>
      </w:tblPr>
      <w:tblGrid>
        <w:gridCol w:w="2764"/>
        <w:gridCol w:w="2193"/>
        <w:gridCol w:w="1984"/>
        <w:gridCol w:w="2552"/>
      </w:tblGrid>
      <w:tr w:rsidR="0020515C" w14:paraId="0C2C59A6" w14:textId="77777777" w:rsidTr="0020515C">
        <w:trPr>
          <w:cnfStyle w:val="100000000000" w:firstRow="1" w:lastRow="0" w:firstColumn="0" w:lastColumn="0" w:oddVBand="0" w:evenVBand="0" w:oddHBand="0" w:evenHBand="0" w:firstRowFirstColumn="0" w:firstRowLastColumn="0" w:lastRowFirstColumn="0" w:lastRowLastColumn="0"/>
          <w:cantSplit/>
        </w:trPr>
        <w:tc>
          <w:tcPr>
            <w:tcW w:w="2764" w:type="dxa"/>
            <w:tcBorders>
              <w:bottom w:val="single" w:sz="4" w:space="0" w:color="DCDCDC"/>
            </w:tcBorders>
          </w:tcPr>
          <w:p w14:paraId="0858CE86" w14:textId="77777777" w:rsidR="0020515C" w:rsidRDefault="003A08EB">
            <w:pPr>
              <w:spacing w:after="200"/>
            </w:pPr>
            <w:r>
              <w:t>Year</w:t>
            </w:r>
          </w:p>
        </w:tc>
        <w:tc>
          <w:tcPr>
            <w:tcW w:w="2193" w:type="dxa"/>
            <w:tcBorders>
              <w:bottom w:val="single" w:sz="4" w:space="0" w:color="DCDCDC"/>
            </w:tcBorders>
          </w:tcPr>
          <w:p w14:paraId="51F79503" w14:textId="77777777" w:rsidR="0020515C" w:rsidRDefault="003A08EB">
            <w:pPr>
              <w:spacing w:after="200"/>
            </w:pPr>
            <w:r>
              <w:t>Baseline estimate</w:t>
            </w:r>
          </w:p>
        </w:tc>
        <w:tc>
          <w:tcPr>
            <w:tcW w:w="1984" w:type="dxa"/>
            <w:tcBorders>
              <w:bottom w:val="single" w:sz="4" w:space="0" w:color="DCDCDC"/>
            </w:tcBorders>
          </w:tcPr>
          <w:p w14:paraId="221C85FC" w14:textId="77777777" w:rsidR="0020515C" w:rsidRDefault="003A08EB">
            <w:pPr>
              <w:spacing w:after="200"/>
            </w:pPr>
            <w:r>
              <w:t>Project estimate</w:t>
            </w:r>
          </w:p>
        </w:tc>
        <w:tc>
          <w:tcPr>
            <w:tcW w:w="2552" w:type="dxa"/>
            <w:tcBorders>
              <w:bottom w:val="single" w:sz="4" w:space="0" w:color="DCDCDC"/>
            </w:tcBorders>
          </w:tcPr>
          <w:p w14:paraId="3B4CCB9F" w14:textId="77777777" w:rsidR="0020515C" w:rsidRDefault="003A08EB">
            <w:pPr>
              <w:spacing w:after="200"/>
            </w:pPr>
            <w:r>
              <w:t>Net benefit</w:t>
            </w:r>
          </w:p>
        </w:tc>
      </w:tr>
      <w:tr w:rsidR="0020515C" w14:paraId="1FD9783F" w14:textId="77777777" w:rsidTr="0020515C">
        <w:trPr>
          <w:cantSplit/>
        </w:trPr>
        <w:tc>
          <w:tcPr>
            <w:tcW w:w="2764" w:type="dxa"/>
            <w:tcBorders>
              <w:top w:val="single" w:sz="4" w:space="0" w:color="DCDCDC"/>
              <w:left w:val="single" w:sz="4" w:space="0" w:color="DCDCDC"/>
              <w:bottom w:val="single" w:sz="4" w:space="0" w:color="DCDCDC"/>
              <w:right w:val="single" w:sz="4" w:space="0" w:color="DCDCDC"/>
            </w:tcBorders>
          </w:tcPr>
          <w:p w14:paraId="1C77E257" w14:textId="77777777" w:rsidR="0020515C" w:rsidRDefault="003A08EB">
            <w:pPr>
              <w:spacing w:after="200"/>
            </w:pPr>
            <w:r>
              <w:t>Year 1</w:t>
            </w:r>
          </w:p>
        </w:tc>
        <w:tc>
          <w:tcPr>
            <w:tcW w:w="2193" w:type="dxa"/>
            <w:tcBorders>
              <w:top w:val="single" w:sz="4" w:space="0" w:color="DCDCDC"/>
              <w:left w:val="single" w:sz="4" w:space="0" w:color="DCDCDC"/>
              <w:bottom w:val="single" w:sz="4" w:space="0" w:color="DCDCDC"/>
              <w:right w:val="single" w:sz="4" w:space="0" w:color="DCDCDC"/>
            </w:tcBorders>
          </w:tcPr>
          <w:p w14:paraId="3E32DD73" w14:textId="77777777" w:rsidR="0020515C" w:rsidRDefault="003A08EB">
            <w:pPr>
              <w:spacing w:after="200"/>
            </w:pPr>
            <w:r>
              <w:t>13</w:t>
            </w:r>
          </w:p>
        </w:tc>
        <w:tc>
          <w:tcPr>
            <w:tcW w:w="1984" w:type="dxa"/>
            <w:tcBorders>
              <w:top w:val="single" w:sz="4" w:space="0" w:color="DCDCDC"/>
              <w:left w:val="single" w:sz="4" w:space="0" w:color="DCDCDC"/>
              <w:bottom w:val="single" w:sz="4" w:space="0" w:color="DCDCDC"/>
              <w:right w:val="single" w:sz="4" w:space="0" w:color="DCDCDC"/>
            </w:tcBorders>
          </w:tcPr>
          <w:p w14:paraId="4066674F" w14:textId="77777777" w:rsidR="0020515C" w:rsidRDefault="003A08EB">
            <w:pPr>
              <w:spacing w:after="200"/>
            </w:pPr>
            <w:r>
              <w:t>5</w:t>
            </w:r>
          </w:p>
        </w:tc>
        <w:tc>
          <w:tcPr>
            <w:tcW w:w="2552" w:type="dxa"/>
            <w:tcBorders>
              <w:top w:val="single" w:sz="4" w:space="0" w:color="DCDCDC"/>
              <w:left w:val="single" w:sz="4" w:space="0" w:color="DCDCDC"/>
              <w:bottom w:val="single" w:sz="4" w:space="0" w:color="DCDCDC"/>
              <w:right w:val="single" w:sz="4" w:space="0" w:color="DCDCDC"/>
            </w:tcBorders>
          </w:tcPr>
          <w:p w14:paraId="33961612" w14:textId="77777777" w:rsidR="0020515C" w:rsidRDefault="003A08EB">
            <w:pPr>
              <w:spacing w:after="200"/>
            </w:pPr>
            <w:r>
              <w:t>8</w:t>
            </w:r>
          </w:p>
        </w:tc>
      </w:tr>
      <w:tr w:rsidR="0020515C" w14:paraId="47E97756" w14:textId="77777777" w:rsidTr="0020515C">
        <w:trPr>
          <w:cantSplit/>
        </w:trPr>
        <w:tc>
          <w:tcPr>
            <w:tcW w:w="2764" w:type="dxa"/>
            <w:tcBorders>
              <w:top w:val="single" w:sz="4" w:space="0" w:color="DCDCDC"/>
              <w:left w:val="single" w:sz="4" w:space="0" w:color="DCDCDC"/>
              <w:bottom w:val="single" w:sz="4" w:space="0" w:color="DCDCDC"/>
              <w:right w:val="single" w:sz="4" w:space="0" w:color="DCDCDC"/>
            </w:tcBorders>
          </w:tcPr>
          <w:p w14:paraId="74E6DC34" w14:textId="77777777" w:rsidR="0020515C" w:rsidRDefault="003A08EB">
            <w:pPr>
              <w:spacing w:after="200"/>
            </w:pPr>
            <w:r>
              <w:t>Year 2</w:t>
            </w:r>
          </w:p>
        </w:tc>
        <w:tc>
          <w:tcPr>
            <w:tcW w:w="2193" w:type="dxa"/>
            <w:tcBorders>
              <w:top w:val="single" w:sz="4" w:space="0" w:color="DCDCDC"/>
              <w:left w:val="single" w:sz="4" w:space="0" w:color="DCDCDC"/>
              <w:bottom w:val="single" w:sz="4" w:space="0" w:color="DCDCDC"/>
              <w:right w:val="single" w:sz="4" w:space="0" w:color="DCDCDC"/>
            </w:tcBorders>
          </w:tcPr>
          <w:p w14:paraId="579AB67E" w14:textId="77777777" w:rsidR="0020515C" w:rsidRDefault="003A08EB">
            <w:pPr>
              <w:spacing w:after="200"/>
            </w:pPr>
            <w:r>
              <w:t>13</w:t>
            </w:r>
          </w:p>
        </w:tc>
        <w:tc>
          <w:tcPr>
            <w:tcW w:w="1984" w:type="dxa"/>
            <w:tcBorders>
              <w:top w:val="single" w:sz="4" w:space="0" w:color="DCDCDC"/>
              <w:left w:val="single" w:sz="4" w:space="0" w:color="DCDCDC"/>
              <w:bottom w:val="single" w:sz="4" w:space="0" w:color="DCDCDC"/>
              <w:right w:val="single" w:sz="4" w:space="0" w:color="DCDCDC"/>
            </w:tcBorders>
          </w:tcPr>
          <w:p w14:paraId="6557E680" w14:textId="77777777" w:rsidR="0020515C" w:rsidRDefault="003A08EB">
            <w:pPr>
              <w:spacing w:after="200"/>
            </w:pPr>
            <w:r>
              <w:t>5</w:t>
            </w:r>
          </w:p>
        </w:tc>
        <w:tc>
          <w:tcPr>
            <w:tcW w:w="2552" w:type="dxa"/>
            <w:tcBorders>
              <w:top w:val="single" w:sz="4" w:space="0" w:color="DCDCDC"/>
              <w:left w:val="single" w:sz="4" w:space="0" w:color="DCDCDC"/>
              <w:bottom w:val="single" w:sz="4" w:space="0" w:color="DCDCDC"/>
              <w:right w:val="single" w:sz="4" w:space="0" w:color="DCDCDC"/>
            </w:tcBorders>
          </w:tcPr>
          <w:p w14:paraId="78329776" w14:textId="77777777" w:rsidR="0020515C" w:rsidRDefault="003A08EB">
            <w:pPr>
              <w:spacing w:after="200"/>
            </w:pPr>
            <w:r>
              <w:t>8</w:t>
            </w:r>
          </w:p>
        </w:tc>
      </w:tr>
      <w:tr w:rsidR="0020515C" w14:paraId="2EF5806E" w14:textId="77777777" w:rsidTr="0020515C">
        <w:trPr>
          <w:cantSplit/>
        </w:trPr>
        <w:tc>
          <w:tcPr>
            <w:tcW w:w="2764" w:type="dxa"/>
            <w:tcBorders>
              <w:top w:val="single" w:sz="4" w:space="0" w:color="DCDCDC"/>
              <w:left w:val="single" w:sz="4" w:space="0" w:color="DCDCDC"/>
              <w:bottom w:val="single" w:sz="4" w:space="0" w:color="DCDCDC"/>
              <w:right w:val="single" w:sz="4" w:space="0" w:color="DCDCDC"/>
            </w:tcBorders>
          </w:tcPr>
          <w:p w14:paraId="6294069E" w14:textId="77777777" w:rsidR="0020515C" w:rsidRDefault="003A08EB">
            <w:pPr>
              <w:spacing w:after="200"/>
            </w:pPr>
            <w:r>
              <w:t>Year 2</w:t>
            </w:r>
          </w:p>
        </w:tc>
        <w:tc>
          <w:tcPr>
            <w:tcW w:w="2193" w:type="dxa"/>
            <w:tcBorders>
              <w:top w:val="single" w:sz="4" w:space="0" w:color="DCDCDC"/>
              <w:left w:val="single" w:sz="4" w:space="0" w:color="DCDCDC"/>
              <w:bottom w:val="single" w:sz="4" w:space="0" w:color="DCDCDC"/>
              <w:right w:val="single" w:sz="4" w:space="0" w:color="DCDCDC"/>
            </w:tcBorders>
          </w:tcPr>
          <w:p w14:paraId="63CEB636" w14:textId="77777777" w:rsidR="0020515C" w:rsidRDefault="003A08EB">
            <w:pPr>
              <w:spacing w:after="200"/>
            </w:pPr>
            <w:r>
              <w:t>13</w:t>
            </w:r>
          </w:p>
        </w:tc>
        <w:tc>
          <w:tcPr>
            <w:tcW w:w="1984" w:type="dxa"/>
            <w:tcBorders>
              <w:top w:val="single" w:sz="4" w:space="0" w:color="DCDCDC"/>
              <w:left w:val="single" w:sz="4" w:space="0" w:color="DCDCDC"/>
              <w:bottom w:val="single" w:sz="4" w:space="0" w:color="DCDCDC"/>
              <w:right w:val="single" w:sz="4" w:space="0" w:color="DCDCDC"/>
            </w:tcBorders>
          </w:tcPr>
          <w:p w14:paraId="0C311527" w14:textId="77777777" w:rsidR="0020515C" w:rsidRDefault="003A08EB">
            <w:pPr>
              <w:spacing w:after="200"/>
            </w:pPr>
            <w:r>
              <w:t>5</w:t>
            </w:r>
          </w:p>
        </w:tc>
        <w:tc>
          <w:tcPr>
            <w:tcW w:w="2552" w:type="dxa"/>
            <w:tcBorders>
              <w:top w:val="single" w:sz="4" w:space="0" w:color="DCDCDC"/>
              <w:left w:val="single" w:sz="4" w:space="0" w:color="DCDCDC"/>
              <w:bottom w:val="single" w:sz="4" w:space="0" w:color="DCDCDC"/>
              <w:right w:val="single" w:sz="4" w:space="0" w:color="DCDCDC"/>
            </w:tcBorders>
          </w:tcPr>
          <w:p w14:paraId="52054359" w14:textId="77777777" w:rsidR="0020515C" w:rsidRDefault="003A08EB">
            <w:pPr>
              <w:spacing w:after="200"/>
            </w:pPr>
            <w:r>
              <w:t>8</w:t>
            </w:r>
          </w:p>
        </w:tc>
      </w:tr>
      <w:tr w:rsidR="0020515C" w14:paraId="3DE2E329" w14:textId="77777777" w:rsidTr="0020515C">
        <w:trPr>
          <w:cantSplit/>
        </w:trPr>
        <w:tc>
          <w:tcPr>
            <w:tcW w:w="2764" w:type="dxa"/>
            <w:tcBorders>
              <w:top w:val="single" w:sz="4" w:space="0" w:color="DCDCDC"/>
              <w:left w:val="single" w:sz="4" w:space="0" w:color="DCDCDC"/>
              <w:bottom w:val="single" w:sz="4" w:space="0" w:color="DCDCDC"/>
              <w:right w:val="single" w:sz="4" w:space="0" w:color="DCDCDC"/>
            </w:tcBorders>
          </w:tcPr>
          <w:p w14:paraId="1B4CC04C" w14:textId="77777777" w:rsidR="0020515C" w:rsidRDefault="003A08EB">
            <w:pPr>
              <w:spacing w:after="200"/>
            </w:pPr>
            <w:r>
              <w:t>Year 4</w:t>
            </w:r>
          </w:p>
        </w:tc>
        <w:tc>
          <w:tcPr>
            <w:tcW w:w="2193" w:type="dxa"/>
            <w:tcBorders>
              <w:top w:val="single" w:sz="4" w:space="0" w:color="DCDCDC"/>
              <w:left w:val="single" w:sz="4" w:space="0" w:color="DCDCDC"/>
              <w:bottom w:val="single" w:sz="4" w:space="0" w:color="DCDCDC"/>
              <w:right w:val="single" w:sz="4" w:space="0" w:color="DCDCDC"/>
            </w:tcBorders>
          </w:tcPr>
          <w:p w14:paraId="6A79F042" w14:textId="77777777" w:rsidR="0020515C" w:rsidRDefault="003A08EB">
            <w:pPr>
              <w:spacing w:after="200"/>
            </w:pPr>
            <w:r>
              <w:t>13</w:t>
            </w:r>
          </w:p>
        </w:tc>
        <w:tc>
          <w:tcPr>
            <w:tcW w:w="1984" w:type="dxa"/>
            <w:tcBorders>
              <w:top w:val="single" w:sz="4" w:space="0" w:color="DCDCDC"/>
              <w:left w:val="single" w:sz="4" w:space="0" w:color="DCDCDC"/>
              <w:bottom w:val="single" w:sz="4" w:space="0" w:color="DCDCDC"/>
              <w:right w:val="single" w:sz="4" w:space="0" w:color="DCDCDC"/>
            </w:tcBorders>
          </w:tcPr>
          <w:p w14:paraId="63030D35" w14:textId="77777777" w:rsidR="0020515C" w:rsidRDefault="003A08EB">
            <w:pPr>
              <w:spacing w:after="200"/>
            </w:pPr>
            <w:r>
              <w:t>5</w:t>
            </w:r>
          </w:p>
        </w:tc>
        <w:tc>
          <w:tcPr>
            <w:tcW w:w="2552" w:type="dxa"/>
            <w:tcBorders>
              <w:top w:val="single" w:sz="4" w:space="0" w:color="DCDCDC"/>
              <w:left w:val="single" w:sz="4" w:space="0" w:color="DCDCDC"/>
              <w:bottom w:val="single" w:sz="4" w:space="0" w:color="DCDCDC"/>
              <w:right w:val="single" w:sz="4" w:space="0" w:color="DCDCDC"/>
            </w:tcBorders>
          </w:tcPr>
          <w:p w14:paraId="071EA66A" w14:textId="77777777" w:rsidR="0020515C" w:rsidRDefault="003A08EB">
            <w:pPr>
              <w:spacing w:after="200"/>
            </w:pPr>
            <w:r>
              <w:t>8</w:t>
            </w:r>
          </w:p>
        </w:tc>
      </w:tr>
      <w:tr w:rsidR="0020515C" w14:paraId="1CB93555" w14:textId="77777777" w:rsidTr="0020515C">
        <w:trPr>
          <w:cantSplit/>
        </w:trPr>
        <w:tc>
          <w:tcPr>
            <w:tcW w:w="2764" w:type="dxa"/>
            <w:tcBorders>
              <w:top w:val="single" w:sz="4" w:space="0" w:color="DCDCDC"/>
              <w:left w:val="single" w:sz="4" w:space="0" w:color="DCDCDC"/>
              <w:bottom w:val="single" w:sz="4" w:space="0" w:color="DCDCDC"/>
              <w:right w:val="single" w:sz="4" w:space="0" w:color="DCDCDC"/>
            </w:tcBorders>
          </w:tcPr>
          <w:p w14:paraId="44316DA4" w14:textId="77777777" w:rsidR="0020515C" w:rsidRDefault="003A08EB">
            <w:pPr>
              <w:spacing w:after="200"/>
            </w:pPr>
            <w:r>
              <w:t>Year 5</w:t>
            </w:r>
          </w:p>
        </w:tc>
        <w:tc>
          <w:tcPr>
            <w:tcW w:w="2193" w:type="dxa"/>
            <w:tcBorders>
              <w:top w:val="single" w:sz="4" w:space="0" w:color="DCDCDC"/>
              <w:left w:val="single" w:sz="4" w:space="0" w:color="DCDCDC"/>
              <w:bottom w:val="single" w:sz="4" w:space="0" w:color="DCDCDC"/>
              <w:right w:val="single" w:sz="4" w:space="0" w:color="DCDCDC"/>
            </w:tcBorders>
          </w:tcPr>
          <w:p w14:paraId="37480CF0" w14:textId="77777777" w:rsidR="0020515C" w:rsidRDefault="003A08EB">
            <w:pPr>
              <w:spacing w:after="200"/>
            </w:pPr>
            <w:r>
              <w:t>13</w:t>
            </w:r>
          </w:p>
        </w:tc>
        <w:tc>
          <w:tcPr>
            <w:tcW w:w="1984" w:type="dxa"/>
            <w:tcBorders>
              <w:top w:val="single" w:sz="4" w:space="0" w:color="DCDCDC"/>
              <w:left w:val="single" w:sz="4" w:space="0" w:color="DCDCDC"/>
              <w:bottom w:val="single" w:sz="4" w:space="0" w:color="DCDCDC"/>
              <w:right w:val="single" w:sz="4" w:space="0" w:color="DCDCDC"/>
            </w:tcBorders>
          </w:tcPr>
          <w:p w14:paraId="62251D4A" w14:textId="77777777" w:rsidR="0020515C" w:rsidRDefault="003A08EB">
            <w:pPr>
              <w:spacing w:after="200"/>
            </w:pPr>
            <w:r>
              <w:t>5</w:t>
            </w:r>
          </w:p>
        </w:tc>
        <w:tc>
          <w:tcPr>
            <w:tcW w:w="2552" w:type="dxa"/>
            <w:tcBorders>
              <w:top w:val="single" w:sz="4" w:space="0" w:color="DCDCDC"/>
              <w:left w:val="single" w:sz="4" w:space="0" w:color="DCDCDC"/>
              <w:bottom w:val="single" w:sz="4" w:space="0" w:color="DCDCDC"/>
              <w:right w:val="single" w:sz="4" w:space="0" w:color="DCDCDC"/>
            </w:tcBorders>
          </w:tcPr>
          <w:p w14:paraId="44E19260" w14:textId="77777777" w:rsidR="0020515C" w:rsidRDefault="003A08EB">
            <w:pPr>
              <w:spacing w:after="200"/>
            </w:pPr>
            <w:r>
              <w:t>8</w:t>
            </w:r>
          </w:p>
        </w:tc>
      </w:tr>
      <w:tr w:rsidR="0020515C" w14:paraId="6F862E20" w14:textId="77777777" w:rsidTr="0020515C">
        <w:trPr>
          <w:cantSplit/>
        </w:trPr>
        <w:tc>
          <w:tcPr>
            <w:tcW w:w="2764" w:type="dxa"/>
            <w:tcBorders>
              <w:top w:val="single" w:sz="4" w:space="0" w:color="DCDCDC"/>
              <w:left w:val="single" w:sz="4" w:space="0" w:color="DCDCDC"/>
              <w:bottom w:val="single" w:sz="4" w:space="0" w:color="DCDCDC"/>
              <w:right w:val="single" w:sz="4" w:space="0" w:color="DCDCDC"/>
            </w:tcBorders>
          </w:tcPr>
          <w:p w14:paraId="083FCA29" w14:textId="77777777" w:rsidR="0020515C" w:rsidRDefault="003A08EB">
            <w:r>
              <w:t>Year 6</w:t>
            </w:r>
          </w:p>
        </w:tc>
        <w:tc>
          <w:tcPr>
            <w:tcW w:w="2193" w:type="dxa"/>
            <w:tcBorders>
              <w:top w:val="single" w:sz="4" w:space="0" w:color="DCDCDC"/>
              <w:left w:val="single" w:sz="4" w:space="0" w:color="DCDCDC"/>
              <w:bottom w:val="single" w:sz="4" w:space="0" w:color="DCDCDC"/>
              <w:right w:val="single" w:sz="4" w:space="0" w:color="DCDCDC"/>
            </w:tcBorders>
          </w:tcPr>
          <w:p w14:paraId="123B36ED" w14:textId="77777777" w:rsidR="0020515C" w:rsidRDefault="003A08EB">
            <w:r>
              <w:t>13</w:t>
            </w:r>
          </w:p>
        </w:tc>
        <w:tc>
          <w:tcPr>
            <w:tcW w:w="1984" w:type="dxa"/>
            <w:tcBorders>
              <w:top w:val="single" w:sz="4" w:space="0" w:color="DCDCDC"/>
              <w:left w:val="single" w:sz="4" w:space="0" w:color="DCDCDC"/>
              <w:bottom w:val="single" w:sz="4" w:space="0" w:color="DCDCDC"/>
              <w:right w:val="single" w:sz="4" w:space="0" w:color="DCDCDC"/>
            </w:tcBorders>
          </w:tcPr>
          <w:p w14:paraId="04B6E623" w14:textId="77777777" w:rsidR="0020515C" w:rsidRDefault="003A08EB">
            <w:r>
              <w:t>5</w:t>
            </w:r>
          </w:p>
        </w:tc>
        <w:tc>
          <w:tcPr>
            <w:tcW w:w="2552" w:type="dxa"/>
            <w:tcBorders>
              <w:top w:val="single" w:sz="4" w:space="0" w:color="DCDCDC"/>
              <w:left w:val="single" w:sz="4" w:space="0" w:color="DCDCDC"/>
              <w:bottom w:val="single" w:sz="4" w:space="0" w:color="DCDCDC"/>
              <w:right w:val="single" w:sz="4" w:space="0" w:color="DCDCDC"/>
            </w:tcBorders>
          </w:tcPr>
          <w:p w14:paraId="77A77D7D" w14:textId="77777777" w:rsidR="0020515C" w:rsidRDefault="003A08EB">
            <w:r>
              <w:t>8</w:t>
            </w:r>
          </w:p>
        </w:tc>
      </w:tr>
      <w:tr w:rsidR="0020515C" w14:paraId="5A6E5669" w14:textId="77777777" w:rsidTr="0020515C">
        <w:trPr>
          <w:cantSplit/>
        </w:trPr>
        <w:tc>
          <w:tcPr>
            <w:tcW w:w="2764" w:type="dxa"/>
            <w:tcBorders>
              <w:top w:val="single" w:sz="4" w:space="0" w:color="DCDCDC"/>
              <w:left w:val="single" w:sz="4" w:space="0" w:color="DCDCDC"/>
              <w:bottom w:val="single" w:sz="4" w:space="0" w:color="DCDCDC"/>
              <w:right w:val="single" w:sz="4" w:space="0" w:color="DCDCDC"/>
            </w:tcBorders>
          </w:tcPr>
          <w:p w14:paraId="09A47C70" w14:textId="77777777" w:rsidR="0020515C" w:rsidRDefault="003A08EB">
            <w:r>
              <w:t>Year 7</w:t>
            </w:r>
          </w:p>
        </w:tc>
        <w:tc>
          <w:tcPr>
            <w:tcW w:w="2193" w:type="dxa"/>
            <w:tcBorders>
              <w:top w:val="single" w:sz="4" w:space="0" w:color="DCDCDC"/>
              <w:left w:val="single" w:sz="4" w:space="0" w:color="DCDCDC"/>
              <w:bottom w:val="single" w:sz="4" w:space="0" w:color="DCDCDC"/>
              <w:right w:val="single" w:sz="4" w:space="0" w:color="DCDCDC"/>
            </w:tcBorders>
          </w:tcPr>
          <w:p w14:paraId="06467D14" w14:textId="77777777" w:rsidR="0020515C" w:rsidRDefault="003A08EB">
            <w:r>
              <w:t>13</w:t>
            </w:r>
          </w:p>
        </w:tc>
        <w:tc>
          <w:tcPr>
            <w:tcW w:w="1984" w:type="dxa"/>
            <w:tcBorders>
              <w:top w:val="single" w:sz="4" w:space="0" w:color="DCDCDC"/>
              <w:left w:val="single" w:sz="4" w:space="0" w:color="DCDCDC"/>
              <w:bottom w:val="single" w:sz="4" w:space="0" w:color="DCDCDC"/>
              <w:right w:val="single" w:sz="4" w:space="0" w:color="DCDCDC"/>
            </w:tcBorders>
          </w:tcPr>
          <w:p w14:paraId="59391812" w14:textId="77777777" w:rsidR="0020515C" w:rsidRDefault="003A08EB">
            <w:r>
              <w:t>5</w:t>
            </w:r>
          </w:p>
        </w:tc>
        <w:tc>
          <w:tcPr>
            <w:tcW w:w="2552" w:type="dxa"/>
            <w:tcBorders>
              <w:top w:val="single" w:sz="4" w:space="0" w:color="DCDCDC"/>
              <w:left w:val="single" w:sz="4" w:space="0" w:color="DCDCDC"/>
              <w:bottom w:val="single" w:sz="4" w:space="0" w:color="DCDCDC"/>
              <w:right w:val="single" w:sz="4" w:space="0" w:color="DCDCDC"/>
            </w:tcBorders>
          </w:tcPr>
          <w:p w14:paraId="7E5D4007" w14:textId="77777777" w:rsidR="0020515C" w:rsidRDefault="003A08EB">
            <w:r>
              <w:t>8</w:t>
            </w:r>
          </w:p>
        </w:tc>
      </w:tr>
      <w:tr w:rsidR="0020515C" w14:paraId="3A2EFCC3" w14:textId="77777777" w:rsidTr="0020515C">
        <w:trPr>
          <w:cantSplit/>
        </w:trPr>
        <w:tc>
          <w:tcPr>
            <w:tcW w:w="2764" w:type="dxa"/>
            <w:tcBorders>
              <w:top w:val="single" w:sz="4" w:space="0" w:color="DCDCDC"/>
              <w:left w:val="single" w:sz="4" w:space="0" w:color="DCDCDC"/>
              <w:bottom w:val="single" w:sz="4" w:space="0" w:color="DCDCDC"/>
              <w:right w:val="single" w:sz="4" w:space="0" w:color="DCDCDC"/>
            </w:tcBorders>
          </w:tcPr>
          <w:p w14:paraId="55F5DC60" w14:textId="77777777" w:rsidR="0020515C" w:rsidRDefault="003A08EB">
            <w:r>
              <w:t>Year 8</w:t>
            </w:r>
          </w:p>
        </w:tc>
        <w:tc>
          <w:tcPr>
            <w:tcW w:w="2193" w:type="dxa"/>
            <w:tcBorders>
              <w:top w:val="single" w:sz="4" w:space="0" w:color="DCDCDC"/>
              <w:left w:val="single" w:sz="4" w:space="0" w:color="DCDCDC"/>
              <w:bottom w:val="single" w:sz="4" w:space="0" w:color="DCDCDC"/>
              <w:right w:val="single" w:sz="4" w:space="0" w:color="DCDCDC"/>
            </w:tcBorders>
          </w:tcPr>
          <w:p w14:paraId="54142DBC" w14:textId="77777777" w:rsidR="0020515C" w:rsidRDefault="003A08EB">
            <w:r>
              <w:t>13</w:t>
            </w:r>
          </w:p>
        </w:tc>
        <w:tc>
          <w:tcPr>
            <w:tcW w:w="1984" w:type="dxa"/>
            <w:tcBorders>
              <w:top w:val="single" w:sz="4" w:space="0" w:color="DCDCDC"/>
              <w:left w:val="single" w:sz="4" w:space="0" w:color="DCDCDC"/>
              <w:bottom w:val="single" w:sz="4" w:space="0" w:color="DCDCDC"/>
              <w:right w:val="single" w:sz="4" w:space="0" w:color="DCDCDC"/>
            </w:tcBorders>
          </w:tcPr>
          <w:p w14:paraId="252B5D7D" w14:textId="77777777" w:rsidR="0020515C" w:rsidRDefault="003A08EB">
            <w:r>
              <w:t>5</w:t>
            </w:r>
          </w:p>
        </w:tc>
        <w:tc>
          <w:tcPr>
            <w:tcW w:w="2552" w:type="dxa"/>
            <w:tcBorders>
              <w:top w:val="single" w:sz="4" w:space="0" w:color="DCDCDC"/>
              <w:left w:val="single" w:sz="4" w:space="0" w:color="DCDCDC"/>
              <w:bottom w:val="single" w:sz="4" w:space="0" w:color="DCDCDC"/>
              <w:right w:val="single" w:sz="4" w:space="0" w:color="DCDCDC"/>
            </w:tcBorders>
          </w:tcPr>
          <w:p w14:paraId="0BAE563C" w14:textId="77777777" w:rsidR="0020515C" w:rsidRDefault="003A08EB">
            <w:r>
              <w:t>8</w:t>
            </w:r>
          </w:p>
        </w:tc>
      </w:tr>
      <w:tr w:rsidR="0020515C" w14:paraId="0201EC0C" w14:textId="77777777" w:rsidTr="0020515C">
        <w:trPr>
          <w:cantSplit/>
        </w:trPr>
        <w:tc>
          <w:tcPr>
            <w:tcW w:w="2764" w:type="dxa"/>
            <w:tcBorders>
              <w:top w:val="single" w:sz="4" w:space="0" w:color="DCDCDC"/>
              <w:left w:val="single" w:sz="4" w:space="0" w:color="DCDCDC"/>
              <w:bottom w:val="single" w:sz="4" w:space="0" w:color="DCDCDC"/>
              <w:right w:val="single" w:sz="4" w:space="0" w:color="DCDCDC"/>
            </w:tcBorders>
          </w:tcPr>
          <w:p w14:paraId="37A38AD3" w14:textId="77777777" w:rsidR="0020515C" w:rsidRDefault="003A08EB">
            <w:r>
              <w:t>Year 9</w:t>
            </w:r>
          </w:p>
        </w:tc>
        <w:tc>
          <w:tcPr>
            <w:tcW w:w="2193" w:type="dxa"/>
            <w:tcBorders>
              <w:top w:val="single" w:sz="4" w:space="0" w:color="DCDCDC"/>
              <w:left w:val="single" w:sz="4" w:space="0" w:color="DCDCDC"/>
              <w:bottom w:val="single" w:sz="4" w:space="0" w:color="DCDCDC"/>
              <w:right w:val="single" w:sz="4" w:space="0" w:color="DCDCDC"/>
            </w:tcBorders>
          </w:tcPr>
          <w:p w14:paraId="18118D28" w14:textId="77777777" w:rsidR="0020515C" w:rsidRDefault="003A08EB">
            <w:r>
              <w:t>13</w:t>
            </w:r>
          </w:p>
        </w:tc>
        <w:tc>
          <w:tcPr>
            <w:tcW w:w="1984" w:type="dxa"/>
            <w:tcBorders>
              <w:top w:val="single" w:sz="4" w:space="0" w:color="DCDCDC"/>
              <w:left w:val="single" w:sz="4" w:space="0" w:color="DCDCDC"/>
              <w:bottom w:val="single" w:sz="4" w:space="0" w:color="DCDCDC"/>
              <w:right w:val="single" w:sz="4" w:space="0" w:color="DCDCDC"/>
            </w:tcBorders>
          </w:tcPr>
          <w:p w14:paraId="7460FC76" w14:textId="77777777" w:rsidR="0020515C" w:rsidRDefault="003A08EB">
            <w:r>
              <w:t>5</w:t>
            </w:r>
          </w:p>
        </w:tc>
        <w:tc>
          <w:tcPr>
            <w:tcW w:w="2552" w:type="dxa"/>
            <w:tcBorders>
              <w:top w:val="single" w:sz="4" w:space="0" w:color="DCDCDC"/>
              <w:left w:val="single" w:sz="4" w:space="0" w:color="DCDCDC"/>
              <w:bottom w:val="single" w:sz="4" w:space="0" w:color="DCDCDC"/>
              <w:right w:val="single" w:sz="4" w:space="0" w:color="DCDCDC"/>
            </w:tcBorders>
          </w:tcPr>
          <w:p w14:paraId="47C23F44" w14:textId="77777777" w:rsidR="0020515C" w:rsidRDefault="003A08EB">
            <w:r>
              <w:t>8</w:t>
            </w:r>
          </w:p>
        </w:tc>
      </w:tr>
      <w:tr w:rsidR="0020515C" w14:paraId="7984B524" w14:textId="77777777" w:rsidTr="0020515C">
        <w:trPr>
          <w:cantSplit/>
        </w:trPr>
        <w:tc>
          <w:tcPr>
            <w:tcW w:w="2764" w:type="dxa"/>
            <w:tcBorders>
              <w:top w:val="single" w:sz="4" w:space="0" w:color="DCDCDC"/>
              <w:left w:val="single" w:sz="4" w:space="0" w:color="DCDCDC"/>
              <w:bottom w:val="single" w:sz="4" w:space="0" w:color="00B9BD"/>
              <w:right w:val="single" w:sz="4" w:space="0" w:color="DCDCDC"/>
            </w:tcBorders>
          </w:tcPr>
          <w:p w14:paraId="1EC941C2" w14:textId="77777777" w:rsidR="0020515C" w:rsidRDefault="003A08EB">
            <w:pPr>
              <w:spacing w:after="200"/>
            </w:pPr>
            <w:r>
              <w:t>Year 10</w:t>
            </w:r>
          </w:p>
        </w:tc>
        <w:tc>
          <w:tcPr>
            <w:tcW w:w="2193" w:type="dxa"/>
            <w:tcBorders>
              <w:top w:val="single" w:sz="4" w:space="0" w:color="DCDCDC"/>
              <w:left w:val="single" w:sz="4" w:space="0" w:color="DCDCDC"/>
              <w:bottom w:val="single" w:sz="4" w:space="0" w:color="00B9BD"/>
              <w:right w:val="single" w:sz="4" w:space="0" w:color="DCDCDC"/>
            </w:tcBorders>
          </w:tcPr>
          <w:p w14:paraId="29EC6834" w14:textId="77777777" w:rsidR="0020515C" w:rsidRDefault="003A08EB">
            <w:pPr>
              <w:spacing w:after="200"/>
            </w:pPr>
            <w:r>
              <w:t>13</w:t>
            </w:r>
          </w:p>
        </w:tc>
        <w:tc>
          <w:tcPr>
            <w:tcW w:w="1984" w:type="dxa"/>
            <w:tcBorders>
              <w:top w:val="single" w:sz="4" w:space="0" w:color="DCDCDC"/>
              <w:left w:val="single" w:sz="4" w:space="0" w:color="DCDCDC"/>
              <w:bottom w:val="single" w:sz="4" w:space="0" w:color="00B9BD"/>
              <w:right w:val="single" w:sz="4" w:space="0" w:color="DCDCDC"/>
            </w:tcBorders>
          </w:tcPr>
          <w:p w14:paraId="6D664A43" w14:textId="77777777" w:rsidR="0020515C" w:rsidRDefault="003A08EB">
            <w:pPr>
              <w:spacing w:after="200"/>
            </w:pPr>
            <w:r>
              <w:t>5</w:t>
            </w:r>
          </w:p>
        </w:tc>
        <w:tc>
          <w:tcPr>
            <w:tcW w:w="2552" w:type="dxa"/>
            <w:tcBorders>
              <w:top w:val="single" w:sz="4" w:space="0" w:color="DCDCDC"/>
              <w:left w:val="single" w:sz="4" w:space="0" w:color="DCDCDC"/>
              <w:bottom w:val="single" w:sz="4" w:space="0" w:color="00B9BD"/>
              <w:right w:val="single" w:sz="4" w:space="0" w:color="DCDCDC"/>
            </w:tcBorders>
          </w:tcPr>
          <w:p w14:paraId="083BCF19" w14:textId="77777777" w:rsidR="0020515C" w:rsidRDefault="003A08EB">
            <w:pPr>
              <w:spacing w:after="200"/>
            </w:pPr>
            <w:r>
              <w:t>8</w:t>
            </w:r>
          </w:p>
        </w:tc>
      </w:tr>
      <w:tr w:rsidR="0020515C" w14:paraId="2E001963" w14:textId="77777777" w:rsidTr="0020515C">
        <w:trPr>
          <w:cantSplit/>
          <w:trHeight w:val="594"/>
        </w:trPr>
        <w:tc>
          <w:tcPr>
            <w:tcW w:w="2764" w:type="dxa"/>
            <w:tcBorders>
              <w:left w:val="single" w:sz="4" w:space="0" w:color="DCDCDC"/>
              <w:bottom w:val="single" w:sz="4" w:space="0" w:color="DCDCDC"/>
              <w:right w:val="single" w:sz="4" w:space="0" w:color="DCDCDC"/>
            </w:tcBorders>
            <w:vAlign w:val="bottom"/>
          </w:tcPr>
          <w:p w14:paraId="732615B8" w14:textId="77777777" w:rsidR="0020515C" w:rsidRDefault="003A08EB">
            <w:pPr>
              <w:spacing w:after="200"/>
              <w:rPr>
                <w:b/>
              </w:rPr>
            </w:pPr>
            <w:r>
              <w:rPr>
                <w:b/>
              </w:rPr>
              <w:t>Total</w:t>
            </w:r>
          </w:p>
        </w:tc>
        <w:tc>
          <w:tcPr>
            <w:tcW w:w="6729" w:type="dxa"/>
            <w:gridSpan w:val="3"/>
            <w:tcBorders>
              <w:left w:val="single" w:sz="4" w:space="0" w:color="DCDCDC"/>
              <w:bottom w:val="single" w:sz="4" w:space="0" w:color="DCDCDC"/>
              <w:right w:val="single" w:sz="4" w:space="0" w:color="DCDCDC"/>
            </w:tcBorders>
          </w:tcPr>
          <w:p w14:paraId="171C2690" w14:textId="77777777" w:rsidR="0020515C" w:rsidRDefault="003A08EB">
            <w:pPr>
              <w:spacing w:after="200"/>
              <w:rPr>
                <w:b/>
              </w:rPr>
            </w:pPr>
            <w:r>
              <w:rPr>
                <w:b/>
              </w:rPr>
              <w:t>80ppm</w:t>
            </w:r>
          </w:p>
        </w:tc>
      </w:tr>
      <w:tr w:rsidR="0020515C" w14:paraId="59008247" w14:textId="77777777" w:rsidTr="0020515C">
        <w:trPr>
          <w:cnfStyle w:val="010000000000" w:firstRow="0" w:lastRow="1" w:firstColumn="0" w:lastColumn="0" w:oddVBand="0" w:evenVBand="0" w:oddHBand="0" w:evenHBand="0" w:firstRowFirstColumn="0" w:firstRowLastColumn="0" w:lastRowFirstColumn="0" w:lastRowLastColumn="0"/>
          <w:cantSplit/>
          <w:trHeight w:val="594"/>
        </w:trPr>
        <w:tc>
          <w:tcPr>
            <w:tcW w:w="2764" w:type="dxa"/>
            <w:tcBorders>
              <w:left w:val="single" w:sz="4" w:space="0" w:color="DCDCDC"/>
              <w:bottom w:val="single" w:sz="4" w:space="0" w:color="DCDCDC"/>
              <w:right w:val="single" w:sz="4" w:space="0" w:color="DCDCDC"/>
            </w:tcBorders>
            <w:vAlign w:val="bottom"/>
          </w:tcPr>
          <w:p w14:paraId="54DAB1D9" w14:textId="77777777" w:rsidR="0020515C" w:rsidRDefault="003A08EB">
            <w:r>
              <w:t>Total Number of Crediting Years</w:t>
            </w:r>
          </w:p>
        </w:tc>
        <w:tc>
          <w:tcPr>
            <w:tcW w:w="6729" w:type="dxa"/>
            <w:gridSpan w:val="3"/>
            <w:tcBorders>
              <w:left w:val="single" w:sz="4" w:space="0" w:color="DCDCDC"/>
              <w:bottom w:val="single" w:sz="4" w:space="0" w:color="DCDCDC"/>
              <w:right w:val="single" w:sz="4" w:space="0" w:color="DCDCDC"/>
            </w:tcBorders>
          </w:tcPr>
          <w:p w14:paraId="64E5A53A" w14:textId="77777777" w:rsidR="0020515C" w:rsidRDefault="003A08EB">
            <w:r>
              <w:t>10</w:t>
            </w:r>
          </w:p>
        </w:tc>
      </w:tr>
    </w:tbl>
    <w:p w14:paraId="0392C054" w14:textId="77777777" w:rsidR="0020515C" w:rsidRDefault="0020515C">
      <w:pPr>
        <w:widowControl w:val="0"/>
        <w:pBdr>
          <w:top w:val="nil"/>
          <w:left w:val="nil"/>
          <w:bottom w:val="nil"/>
          <w:right w:val="nil"/>
          <w:between w:val="nil"/>
        </w:pBdr>
        <w:spacing w:after="0" w:line="276" w:lineRule="auto"/>
      </w:pPr>
    </w:p>
    <w:p w14:paraId="2FE90486" w14:textId="77777777" w:rsidR="0020515C" w:rsidRDefault="003A08EB">
      <w:pPr>
        <w:rPr>
          <w:b/>
          <w:color w:val="323232"/>
        </w:rPr>
      </w:pPr>
      <w:r>
        <w:rPr>
          <w:b/>
        </w:rPr>
        <w:t xml:space="preserve">SDG </w:t>
      </w:r>
      <w:r>
        <w:rPr>
          <w:b/>
          <w:color w:val="323232"/>
        </w:rPr>
        <w:t xml:space="preserve">8- Decent Work and Economic Growth </w:t>
      </w:r>
    </w:p>
    <w:tbl>
      <w:tblPr>
        <w:tblStyle w:val="af9"/>
        <w:tblW w:w="9482" w:type="dxa"/>
        <w:tblBorders>
          <w:top w:val="single" w:sz="4" w:space="0" w:color="3EFAFF"/>
          <w:left w:val="single" w:sz="4" w:space="0" w:color="3EFAFF"/>
          <w:bottom w:val="single" w:sz="4" w:space="0" w:color="3EFAFF"/>
          <w:right w:val="single" w:sz="4" w:space="0" w:color="3EFAFF"/>
          <w:insideH w:val="single" w:sz="4" w:space="0" w:color="3EFAFF"/>
          <w:insideV w:val="single" w:sz="4" w:space="0" w:color="3EFAFF"/>
        </w:tblBorders>
        <w:tblLayout w:type="fixed"/>
        <w:tblLook w:val="0660" w:firstRow="1" w:lastRow="1" w:firstColumn="0" w:lastColumn="0" w:noHBand="1" w:noVBand="1"/>
      </w:tblPr>
      <w:tblGrid>
        <w:gridCol w:w="2340"/>
        <w:gridCol w:w="1320"/>
        <w:gridCol w:w="3270"/>
        <w:gridCol w:w="2552"/>
      </w:tblGrid>
      <w:tr w:rsidR="0020515C" w14:paraId="7EEE88DA" w14:textId="77777777" w:rsidTr="0020515C">
        <w:trPr>
          <w:cnfStyle w:val="100000000000" w:firstRow="1" w:lastRow="0" w:firstColumn="0" w:lastColumn="0" w:oddVBand="0" w:evenVBand="0" w:oddHBand="0" w:evenHBand="0" w:firstRowFirstColumn="0" w:firstRowLastColumn="0" w:lastRowFirstColumn="0" w:lastRowLastColumn="0"/>
          <w:cantSplit/>
        </w:trPr>
        <w:tc>
          <w:tcPr>
            <w:tcW w:w="2340" w:type="dxa"/>
            <w:tcBorders>
              <w:bottom w:val="single" w:sz="4" w:space="0" w:color="DCDCDC"/>
            </w:tcBorders>
          </w:tcPr>
          <w:p w14:paraId="195F5064" w14:textId="77777777" w:rsidR="0020515C" w:rsidRDefault="003A08EB">
            <w:r>
              <w:lastRenderedPageBreak/>
              <w:t>Year</w:t>
            </w:r>
          </w:p>
        </w:tc>
        <w:tc>
          <w:tcPr>
            <w:tcW w:w="1320" w:type="dxa"/>
            <w:tcBorders>
              <w:bottom w:val="single" w:sz="4" w:space="0" w:color="DCDCDC"/>
            </w:tcBorders>
          </w:tcPr>
          <w:p w14:paraId="789BB948" w14:textId="77777777" w:rsidR="0020515C" w:rsidRDefault="003A08EB">
            <w:r>
              <w:t>Baseline estimate</w:t>
            </w:r>
          </w:p>
        </w:tc>
        <w:tc>
          <w:tcPr>
            <w:tcW w:w="3270" w:type="dxa"/>
            <w:tcBorders>
              <w:bottom w:val="single" w:sz="4" w:space="0" w:color="DCDCDC"/>
            </w:tcBorders>
          </w:tcPr>
          <w:p w14:paraId="091FFEC3" w14:textId="77777777" w:rsidR="0020515C" w:rsidRDefault="003A08EB">
            <w:r>
              <w:t>Project estimate</w:t>
            </w:r>
          </w:p>
        </w:tc>
        <w:tc>
          <w:tcPr>
            <w:tcW w:w="2552" w:type="dxa"/>
            <w:tcBorders>
              <w:bottom w:val="single" w:sz="4" w:space="0" w:color="DCDCDC"/>
            </w:tcBorders>
          </w:tcPr>
          <w:p w14:paraId="2B7D3F34" w14:textId="77777777" w:rsidR="0020515C" w:rsidRDefault="003A08EB">
            <w:r>
              <w:t>Net benefit</w:t>
            </w:r>
          </w:p>
        </w:tc>
      </w:tr>
      <w:tr w:rsidR="0020515C" w14:paraId="09412D01" w14:textId="77777777" w:rsidTr="0020515C">
        <w:trPr>
          <w:cantSplit/>
        </w:trPr>
        <w:tc>
          <w:tcPr>
            <w:tcW w:w="2340" w:type="dxa"/>
            <w:tcBorders>
              <w:top w:val="single" w:sz="4" w:space="0" w:color="DCDCDC"/>
              <w:left w:val="single" w:sz="4" w:space="0" w:color="DCDCDC"/>
              <w:bottom w:val="single" w:sz="4" w:space="0" w:color="DCDCDC"/>
              <w:right w:val="single" w:sz="4" w:space="0" w:color="DCDCDC"/>
            </w:tcBorders>
          </w:tcPr>
          <w:p w14:paraId="200500AB" w14:textId="77777777" w:rsidR="0020515C" w:rsidRDefault="003A08EB">
            <w:r>
              <w:t>Year 1</w:t>
            </w:r>
          </w:p>
        </w:tc>
        <w:tc>
          <w:tcPr>
            <w:tcW w:w="1320" w:type="dxa"/>
            <w:tcBorders>
              <w:top w:val="single" w:sz="4" w:space="0" w:color="DCDCDC"/>
              <w:left w:val="single" w:sz="4" w:space="0" w:color="DCDCDC"/>
              <w:bottom w:val="single" w:sz="4" w:space="0" w:color="DCDCDC"/>
              <w:right w:val="single" w:sz="4" w:space="0" w:color="DCDCDC"/>
            </w:tcBorders>
          </w:tcPr>
          <w:p w14:paraId="7AF76221" w14:textId="77777777" w:rsidR="0020515C" w:rsidRDefault="003A08EB">
            <w:r>
              <w:t>0</w:t>
            </w:r>
          </w:p>
        </w:tc>
        <w:tc>
          <w:tcPr>
            <w:tcW w:w="3270" w:type="dxa"/>
            <w:tcBorders>
              <w:top w:val="single" w:sz="4" w:space="0" w:color="DCDCDC"/>
              <w:left w:val="single" w:sz="4" w:space="0" w:color="DCDCDC"/>
              <w:bottom w:val="single" w:sz="4" w:space="0" w:color="DCDCDC"/>
              <w:right w:val="single" w:sz="4" w:space="0" w:color="DCDCDC"/>
            </w:tcBorders>
          </w:tcPr>
          <w:p w14:paraId="7F7C8D29" w14:textId="77777777" w:rsidR="0020515C" w:rsidRDefault="003A08EB">
            <w:r>
              <w:t>32 jobs created including 9 for females, 24 for males (with equal salaries for men and women)</w:t>
            </w:r>
          </w:p>
        </w:tc>
        <w:tc>
          <w:tcPr>
            <w:tcW w:w="2552" w:type="dxa"/>
            <w:tcBorders>
              <w:top w:val="single" w:sz="4" w:space="0" w:color="DCDCDC"/>
              <w:left w:val="single" w:sz="4" w:space="0" w:color="DCDCDC"/>
              <w:bottom w:val="single" w:sz="4" w:space="0" w:color="DCDCDC"/>
              <w:right w:val="single" w:sz="4" w:space="0" w:color="DCDCDC"/>
            </w:tcBorders>
          </w:tcPr>
          <w:p w14:paraId="684063CA" w14:textId="77777777" w:rsidR="0020515C" w:rsidRDefault="003A08EB">
            <w:r>
              <w:t>32 jobs created including 9 for females, 24 for males (with equal salaries for men and women)</w:t>
            </w:r>
          </w:p>
        </w:tc>
      </w:tr>
      <w:tr w:rsidR="0020515C" w14:paraId="481CD755" w14:textId="77777777" w:rsidTr="0020515C">
        <w:trPr>
          <w:cantSplit/>
        </w:trPr>
        <w:tc>
          <w:tcPr>
            <w:tcW w:w="2340" w:type="dxa"/>
            <w:tcBorders>
              <w:top w:val="single" w:sz="4" w:space="0" w:color="DCDCDC"/>
              <w:left w:val="single" w:sz="4" w:space="0" w:color="DCDCDC"/>
              <w:bottom w:val="single" w:sz="4" w:space="0" w:color="DCDCDC"/>
              <w:right w:val="single" w:sz="4" w:space="0" w:color="DCDCDC"/>
            </w:tcBorders>
          </w:tcPr>
          <w:p w14:paraId="24683311" w14:textId="77777777" w:rsidR="0020515C" w:rsidRDefault="003A08EB">
            <w:r>
              <w:t>Year 2</w:t>
            </w:r>
          </w:p>
        </w:tc>
        <w:tc>
          <w:tcPr>
            <w:tcW w:w="1320" w:type="dxa"/>
            <w:tcBorders>
              <w:top w:val="single" w:sz="4" w:space="0" w:color="DCDCDC"/>
              <w:left w:val="single" w:sz="4" w:space="0" w:color="DCDCDC"/>
              <w:bottom w:val="single" w:sz="4" w:space="0" w:color="DCDCDC"/>
              <w:right w:val="single" w:sz="4" w:space="0" w:color="DCDCDC"/>
            </w:tcBorders>
          </w:tcPr>
          <w:p w14:paraId="4C7BD364" w14:textId="77777777" w:rsidR="0020515C" w:rsidRDefault="003A08EB">
            <w:r>
              <w:t>0</w:t>
            </w:r>
          </w:p>
        </w:tc>
        <w:tc>
          <w:tcPr>
            <w:tcW w:w="3270" w:type="dxa"/>
            <w:tcBorders>
              <w:top w:val="single" w:sz="4" w:space="0" w:color="DCDCDC"/>
              <w:left w:val="single" w:sz="4" w:space="0" w:color="DCDCDC"/>
              <w:bottom w:val="single" w:sz="4" w:space="0" w:color="DCDCDC"/>
              <w:right w:val="single" w:sz="4" w:space="0" w:color="DCDCDC"/>
            </w:tcBorders>
          </w:tcPr>
          <w:p w14:paraId="4569705B" w14:textId="77777777" w:rsidR="0020515C" w:rsidRDefault="003A08EB">
            <w:r>
              <w:t>32 jobs created including 9 for females, 24 for males (with equal salaries for men and women)</w:t>
            </w:r>
          </w:p>
        </w:tc>
        <w:tc>
          <w:tcPr>
            <w:tcW w:w="2552" w:type="dxa"/>
            <w:tcBorders>
              <w:top w:val="single" w:sz="4" w:space="0" w:color="DCDCDC"/>
              <w:left w:val="single" w:sz="4" w:space="0" w:color="DCDCDC"/>
              <w:bottom w:val="single" w:sz="4" w:space="0" w:color="DCDCDC"/>
              <w:right w:val="single" w:sz="4" w:space="0" w:color="DCDCDC"/>
            </w:tcBorders>
          </w:tcPr>
          <w:p w14:paraId="79082268" w14:textId="77777777" w:rsidR="0020515C" w:rsidRDefault="003A08EB">
            <w:r>
              <w:t>32 jobs created including 9 for females, 24 for males (with equal salaries for men and women)</w:t>
            </w:r>
          </w:p>
        </w:tc>
      </w:tr>
      <w:tr w:rsidR="0020515C" w14:paraId="7B80E3D1" w14:textId="77777777" w:rsidTr="0020515C">
        <w:trPr>
          <w:cantSplit/>
        </w:trPr>
        <w:tc>
          <w:tcPr>
            <w:tcW w:w="2340" w:type="dxa"/>
            <w:tcBorders>
              <w:top w:val="single" w:sz="4" w:space="0" w:color="DCDCDC"/>
              <w:left w:val="single" w:sz="4" w:space="0" w:color="DCDCDC"/>
              <w:bottom w:val="single" w:sz="4" w:space="0" w:color="DCDCDC"/>
              <w:right w:val="single" w:sz="4" w:space="0" w:color="DCDCDC"/>
            </w:tcBorders>
          </w:tcPr>
          <w:p w14:paraId="157DB2EB" w14:textId="77777777" w:rsidR="0020515C" w:rsidRDefault="003A08EB">
            <w:r>
              <w:t>Year 2</w:t>
            </w:r>
          </w:p>
        </w:tc>
        <w:tc>
          <w:tcPr>
            <w:tcW w:w="1320" w:type="dxa"/>
            <w:tcBorders>
              <w:top w:val="single" w:sz="4" w:space="0" w:color="DCDCDC"/>
              <w:left w:val="single" w:sz="4" w:space="0" w:color="DCDCDC"/>
              <w:bottom w:val="single" w:sz="4" w:space="0" w:color="DCDCDC"/>
              <w:right w:val="single" w:sz="4" w:space="0" w:color="DCDCDC"/>
            </w:tcBorders>
          </w:tcPr>
          <w:p w14:paraId="1245AF73" w14:textId="77777777" w:rsidR="0020515C" w:rsidRDefault="003A08EB">
            <w:r>
              <w:t>0</w:t>
            </w:r>
          </w:p>
        </w:tc>
        <w:tc>
          <w:tcPr>
            <w:tcW w:w="3270" w:type="dxa"/>
            <w:tcBorders>
              <w:top w:val="single" w:sz="4" w:space="0" w:color="DCDCDC"/>
              <w:left w:val="single" w:sz="4" w:space="0" w:color="DCDCDC"/>
              <w:bottom w:val="single" w:sz="4" w:space="0" w:color="DCDCDC"/>
              <w:right w:val="single" w:sz="4" w:space="0" w:color="DCDCDC"/>
            </w:tcBorders>
          </w:tcPr>
          <w:p w14:paraId="16688C99" w14:textId="77777777" w:rsidR="0020515C" w:rsidRDefault="003A08EB">
            <w:r>
              <w:t>32 jobs created including 9 for females, 24 for males (wit</w:t>
            </w:r>
            <w:r>
              <w:t>h equal salaries for men and women)</w:t>
            </w:r>
          </w:p>
        </w:tc>
        <w:tc>
          <w:tcPr>
            <w:tcW w:w="2552" w:type="dxa"/>
            <w:tcBorders>
              <w:top w:val="single" w:sz="4" w:space="0" w:color="DCDCDC"/>
              <w:left w:val="single" w:sz="4" w:space="0" w:color="DCDCDC"/>
              <w:bottom w:val="single" w:sz="4" w:space="0" w:color="DCDCDC"/>
              <w:right w:val="single" w:sz="4" w:space="0" w:color="DCDCDC"/>
            </w:tcBorders>
          </w:tcPr>
          <w:p w14:paraId="43E67770" w14:textId="77777777" w:rsidR="0020515C" w:rsidRDefault="003A08EB">
            <w:r>
              <w:t>32 jobs created including 9 for females, 24 for males (with equal salaries for men and women)</w:t>
            </w:r>
          </w:p>
        </w:tc>
      </w:tr>
      <w:tr w:rsidR="0020515C" w14:paraId="7740C39B" w14:textId="77777777" w:rsidTr="0020515C">
        <w:trPr>
          <w:cantSplit/>
        </w:trPr>
        <w:tc>
          <w:tcPr>
            <w:tcW w:w="2340" w:type="dxa"/>
            <w:tcBorders>
              <w:top w:val="single" w:sz="4" w:space="0" w:color="DCDCDC"/>
              <w:left w:val="single" w:sz="4" w:space="0" w:color="DCDCDC"/>
              <w:bottom w:val="single" w:sz="4" w:space="0" w:color="DCDCDC"/>
              <w:right w:val="single" w:sz="4" w:space="0" w:color="DCDCDC"/>
            </w:tcBorders>
          </w:tcPr>
          <w:p w14:paraId="1AB0CADB" w14:textId="77777777" w:rsidR="0020515C" w:rsidRDefault="003A08EB">
            <w:r>
              <w:t>Year 4</w:t>
            </w:r>
          </w:p>
        </w:tc>
        <w:tc>
          <w:tcPr>
            <w:tcW w:w="1320" w:type="dxa"/>
            <w:tcBorders>
              <w:top w:val="single" w:sz="4" w:space="0" w:color="DCDCDC"/>
              <w:left w:val="single" w:sz="4" w:space="0" w:color="DCDCDC"/>
              <w:bottom w:val="single" w:sz="4" w:space="0" w:color="DCDCDC"/>
              <w:right w:val="single" w:sz="4" w:space="0" w:color="DCDCDC"/>
            </w:tcBorders>
          </w:tcPr>
          <w:p w14:paraId="0B62E5D7" w14:textId="77777777" w:rsidR="0020515C" w:rsidRDefault="003A08EB">
            <w:r>
              <w:t>0</w:t>
            </w:r>
          </w:p>
        </w:tc>
        <w:tc>
          <w:tcPr>
            <w:tcW w:w="3270" w:type="dxa"/>
            <w:tcBorders>
              <w:top w:val="single" w:sz="4" w:space="0" w:color="DCDCDC"/>
              <w:left w:val="single" w:sz="4" w:space="0" w:color="DCDCDC"/>
              <w:bottom w:val="single" w:sz="4" w:space="0" w:color="DCDCDC"/>
              <w:right w:val="single" w:sz="4" w:space="0" w:color="DCDCDC"/>
            </w:tcBorders>
          </w:tcPr>
          <w:p w14:paraId="6C181802" w14:textId="77777777" w:rsidR="0020515C" w:rsidRDefault="003A08EB">
            <w:r>
              <w:t>32 jobs created including 9 for females, 24 for males (with equal salaries for men and women)</w:t>
            </w:r>
          </w:p>
        </w:tc>
        <w:tc>
          <w:tcPr>
            <w:tcW w:w="2552" w:type="dxa"/>
            <w:tcBorders>
              <w:top w:val="single" w:sz="4" w:space="0" w:color="DCDCDC"/>
              <w:left w:val="single" w:sz="4" w:space="0" w:color="DCDCDC"/>
              <w:bottom w:val="single" w:sz="4" w:space="0" w:color="DCDCDC"/>
              <w:right w:val="single" w:sz="4" w:space="0" w:color="DCDCDC"/>
            </w:tcBorders>
          </w:tcPr>
          <w:p w14:paraId="735DF9B0" w14:textId="77777777" w:rsidR="0020515C" w:rsidRDefault="003A08EB">
            <w:r>
              <w:t>32 jobs created includ</w:t>
            </w:r>
            <w:r>
              <w:t>ing 9 for females, 24 for males (with equal salaries for men and women)</w:t>
            </w:r>
          </w:p>
        </w:tc>
      </w:tr>
      <w:tr w:rsidR="0020515C" w14:paraId="3FD3B6CC" w14:textId="77777777" w:rsidTr="0020515C">
        <w:trPr>
          <w:cantSplit/>
        </w:trPr>
        <w:tc>
          <w:tcPr>
            <w:tcW w:w="2340" w:type="dxa"/>
            <w:tcBorders>
              <w:top w:val="single" w:sz="4" w:space="0" w:color="DCDCDC"/>
              <w:left w:val="single" w:sz="4" w:space="0" w:color="DCDCDC"/>
              <w:bottom w:val="single" w:sz="4" w:space="0" w:color="DCDCDC"/>
              <w:right w:val="single" w:sz="4" w:space="0" w:color="DCDCDC"/>
            </w:tcBorders>
          </w:tcPr>
          <w:p w14:paraId="0A9CF617" w14:textId="77777777" w:rsidR="0020515C" w:rsidRDefault="003A08EB">
            <w:r>
              <w:t>Year 5</w:t>
            </w:r>
          </w:p>
        </w:tc>
        <w:tc>
          <w:tcPr>
            <w:tcW w:w="1320" w:type="dxa"/>
            <w:tcBorders>
              <w:top w:val="single" w:sz="4" w:space="0" w:color="DCDCDC"/>
              <w:left w:val="single" w:sz="4" w:space="0" w:color="DCDCDC"/>
              <w:bottom w:val="single" w:sz="4" w:space="0" w:color="DCDCDC"/>
              <w:right w:val="single" w:sz="4" w:space="0" w:color="DCDCDC"/>
            </w:tcBorders>
          </w:tcPr>
          <w:p w14:paraId="42998FAC" w14:textId="77777777" w:rsidR="0020515C" w:rsidRDefault="003A08EB">
            <w:r>
              <w:t>0</w:t>
            </w:r>
          </w:p>
        </w:tc>
        <w:tc>
          <w:tcPr>
            <w:tcW w:w="3270" w:type="dxa"/>
            <w:tcBorders>
              <w:top w:val="single" w:sz="4" w:space="0" w:color="DCDCDC"/>
              <w:left w:val="single" w:sz="4" w:space="0" w:color="DCDCDC"/>
              <w:bottom w:val="single" w:sz="4" w:space="0" w:color="DCDCDC"/>
              <w:right w:val="single" w:sz="4" w:space="0" w:color="DCDCDC"/>
            </w:tcBorders>
          </w:tcPr>
          <w:p w14:paraId="18297F9F" w14:textId="77777777" w:rsidR="0020515C" w:rsidRDefault="003A08EB">
            <w:r>
              <w:t>32 jobs created including 9 for females, 24 for males (with equal salaries for men and women)</w:t>
            </w:r>
          </w:p>
        </w:tc>
        <w:tc>
          <w:tcPr>
            <w:tcW w:w="2552" w:type="dxa"/>
            <w:tcBorders>
              <w:top w:val="single" w:sz="4" w:space="0" w:color="DCDCDC"/>
              <w:left w:val="single" w:sz="4" w:space="0" w:color="DCDCDC"/>
              <w:bottom w:val="single" w:sz="4" w:space="0" w:color="DCDCDC"/>
              <w:right w:val="single" w:sz="4" w:space="0" w:color="DCDCDC"/>
            </w:tcBorders>
          </w:tcPr>
          <w:p w14:paraId="0B11AAD7" w14:textId="77777777" w:rsidR="0020515C" w:rsidRDefault="003A08EB">
            <w:r>
              <w:t>32 jobs created including 9 for females, 24 for males (with equal salaries for men and women)</w:t>
            </w:r>
          </w:p>
        </w:tc>
      </w:tr>
      <w:tr w:rsidR="0020515C" w14:paraId="01353971" w14:textId="77777777" w:rsidTr="0020515C">
        <w:trPr>
          <w:cantSplit/>
        </w:trPr>
        <w:tc>
          <w:tcPr>
            <w:tcW w:w="2340" w:type="dxa"/>
            <w:tcBorders>
              <w:top w:val="single" w:sz="4" w:space="0" w:color="DCDCDC"/>
              <w:left w:val="single" w:sz="4" w:space="0" w:color="DCDCDC"/>
              <w:bottom w:val="single" w:sz="4" w:space="0" w:color="DCDCDC"/>
              <w:right w:val="single" w:sz="4" w:space="0" w:color="DCDCDC"/>
            </w:tcBorders>
          </w:tcPr>
          <w:p w14:paraId="38188EE5" w14:textId="77777777" w:rsidR="0020515C" w:rsidRDefault="003A08EB">
            <w:r>
              <w:t>Year 6</w:t>
            </w:r>
          </w:p>
        </w:tc>
        <w:tc>
          <w:tcPr>
            <w:tcW w:w="1320" w:type="dxa"/>
            <w:tcBorders>
              <w:top w:val="single" w:sz="4" w:space="0" w:color="DCDCDC"/>
              <w:left w:val="single" w:sz="4" w:space="0" w:color="DCDCDC"/>
              <w:bottom w:val="single" w:sz="4" w:space="0" w:color="DCDCDC"/>
              <w:right w:val="single" w:sz="4" w:space="0" w:color="DCDCDC"/>
            </w:tcBorders>
          </w:tcPr>
          <w:p w14:paraId="212EB86A" w14:textId="77777777" w:rsidR="0020515C" w:rsidRDefault="003A08EB">
            <w:r>
              <w:t>0</w:t>
            </w:r>
          </w:p>
        </w:tc>
        <w:tc>
          <w:tcPr>
            <w:tcW w:w="3270" w:type="dxa"/>
            <w:tcBorders>
              <w:top w:val="single" w:sz="4" w:space="0" w:color="DCDCDC"/>
              <w:left w:val="single" w:sz="4" w:space="0" w:color="DCDCDC"/>
              <w:bottom w:val="single" w:sz="4" w:space="0" w:color="DCDCDC"/>
              <w:right w:val="single" w:sz="4" w:space="0" w:color="DCDCDC"/>
            </w:tcBorders>
          </w:tcPr>
          <w:p w14:paraId="18659074" w14:textId="77777777" w:rsidR="0020515C" w:rsidRDefault="003A08EB">
            <w:r>
              <w:t>32 jobs created including 9 for females, 24 for males (with equal salaries for men and women)</w:t>
            </w:r>
          </w:p>
        </w:tc>
        <w:tc>
          <w:tcPr>
            <w:tcW w:w="2552" w:type="dxa"/>
            <w:tcBorders>
              <w:top w:val="single" w:sz="4" w:space="0" w:color="DCDCDC"/>
              <w:left w:val="single" w:sz="4" w:space="0" w:color="DCDCDC"/>
              <w:bottom w:val="single" w:sz="4" w:space="0" w:color="DCDCDC"/>
              <w:right w:val="single" w:sz="4" w:space="0" w:color="DCDCDC"/>
            </w:tcBorders>
          </w:tcPr>
          <w:p w14:paraId="0B6372BB" w14:textId="77777777" w:rsidR="0020515C" w:rsidRDefault="003A08EB">
            <w:r>
              <w:t>32 jobs created including 9 for females, 24 for males (wit</w:t>
            </w:r>
            <w:r>
              <w:t>h equal salaries for men and women)</w:t>
            </w:r>
          </w:p>
        </w:tc>
      </w:tr>
      <w:tr w:rsidR="0020515C" w14:paraId="25FFCCC3" w14:textId="77777777" w:rsidTr="0020515C">
        <w:trPr>
          <w:cantSplit/>
        </w:trPr>
        <w:tc>
          <w:tcPr>
            <w:tcW w:w="2340" w:type="dxa"/>
            <w:tcBorders>
              <w:top w:val="single" w:sz="4" w:space="0" w:color="DCDCDC"/>
              <w:left w:val="single" w:sz="4" w:space="0" w:color="DCDCDC"/>
              <w:bottom w:val="single" w:sz="4" w:space="0" w:color="DCDCDC"/>
              <w:right w:val="single" w:sz="4" w:space="0" w:color="DCDCDC"/>
            </w:tcBorders>
          </w:tcPr>
          <w:p w14:paraId="71E95ECB" w14:textId="77777777" w:rsidR="0020515C" w:rsidRDefault="003A08EB">
            <w:r>
              <w:t>Year 7</w:t>
            </w:r>
          </w:p>
        </w:tc>
        <w:tc>
          <w:tcPr>
            <w:tcW w:w="1320" w:type="dxa"/>
            <w:tcBorders>
              <w:top w:val="single" w:sz="4" w:space="0" w:color="DCDCDC"/>
              <w:left w:val="single" w:sz="4" w:space="0" w:color="DCDCDC"/>
              <w:bottom w:val="single" w:sz="4" w:space="0" w:color="DCDCDC"/>
              <w:right w:val="single" w:sz="4" w:space="0" w:color="DCDCDC"/>
            </w:tcBorders>
          </w:tcPr>
          <w:p w14:paraId="20E67B2C" w14:textId="77777777" w:rsidR="0020515C" w:rsidRDefault="003A08EB">
            <w:r>
              <w:t>0</w:t>
            </w:r>
          </w:p>
        </w:tc>
        <w:tc>
          <w:tcPr>
            <w:tcW w:w="3270" w:type="dxa"/>
            <w:tcBorders>
              <w:top w:val="single" w:sz="4" w:space="0" w:color="DCDCDC"/>
              <w:left w:val="single" w:sz="4" w:space="0" w:color="DCDCDC"/>
              <w:bottom w:val="single" w:sz="4" w:space="0" w:color="DCDCDC"/>
              <w:right w:val="single" w:sz="4" w:space="0" w:color="DCDCDC"/>
            </w:tcBorders>
          </w:tcPr>
          <w:p w14:paraId="45101BE1" w14:textId="77777777" w:rsidR="0020515C" w:rsidRDefault="003A08EB">
            <w:r>
              <w:t>32 jobs created including 9 for females, 24 for males (with equal salaries for men and women)</w:t>
            </w:r>
          </w:p>
        </w:tc>
        <w:tc>
          <w:tcPr>
            <w:tcW w:w="2552" w:type="dxa"/>
            <w:tcBorders>
              <w:top w:val="single" w:sz="4" w:space="0" w:color="DCDCDC"/>
              <w:left w:val="single" w:sz="4" w:space="0" w:color="DCDCDC"/>
              <w:bottom w:val="single" w:sz="4" w:space="0" w:color="DCDCDC"/>
              <w:right w:val="single" w:sz="4" w:space="0" w:color="DCDCDC"/>
            </w:tcBorders>
          </w:tcPr>
          <w:p w14:paraId="160A58DD" w14:textId="77777777" w:rsidR="0020515C" w:rsidRDefault="003A08EB">
            <w:r>
              <w:t>32 jobs created including 9 for females, 24 for males (with equal salaries for men and women)</w:t>
            </w:r>
          </w:p>
        </w:tc>
      </w:tr>
      <w:tr w:rsidR="0020515C" w14:paraId="58D966CA" w14:textId="77777777" w:rsidTr="0020515C">
        <w:trPr>
          <w:cantSplit/>
        </w:trPr>
        <w:tc>
          <w:tcPr>
            <w:tcW w:w="2340" w:type="dxa"/>
            <w:tcBorders>
              <w:top w:val="single" w:sz="4" w:space="0" w:color="DCDCDC"/>
              <w:left w:val="single" w:sz="4" w:space="0" w:color="DCDCDC"/>
              <w:bottom w:val="single" w:sz="4" w:space="0" w:color="DCDCDC"/>
              <w:right w:val="single" w:sz="4" w:space="0" w:color="DCDCDC"/>
            </w:tcBorders>
          </w:tcPr>
          <w:p w14:paraId="615F0A56" w14:textId="77777777" w:rsidR="0020515C" w:rsidRDefault="003A08EB">
            <w:r>
              <w:t>Year 8</w:t>
            </w:r>
          </w:p>
        </w:tc>
        <w:tc>
          <w:tcPr>
            <w:tcW w:w="1320" w:type="dxa"/>
            <w:tcBorders>
              <w:top w:val="single" w:sz="4" w:space="0" w:color="DCDCDC"/>
              <w:left w:val="single" w:sz="4" w:space="0" w:color="DCDCDC"/>
              <w:bottom w:val="single" w:sz="4" w:space="0" w:color="DCDCDC"/>
              <w:right w:val="single" w:sz="4" w:space="0" w:color="DCDCDC"/>
            </w:tcBorders>
          </w:tcPr>
          <w:p w14:paraId="161C799C" w14:textId="77777777" w:rsidR="0020515C" w:rsidRDefault="003A08EB">
            <w:r>
              <w:t>0</w:t>
            </w:r>
          </w:p>
        </w:tc>
        <w:tc>
          <w:tcPr>
            <w:tcW w:w="3270" w:type="dxa"/>
            <w:tcBorders>
              <w:top w:val="single" w:sz="4" w:space="0" w:color="DCDCDC"/>
              <w:left w:val="single" w:sz="4" w:space="0" w:color="DCDCDC"/>
              <w:bottom w:val="single" w:sz="4" w:space="0" w:color="DCDCDC"/>
              <w:right w:val="single" w:sz="4" w:space="0" w:color="DCDCDC"/>
            </w:tcBorders>
          </w:tcPr>
          <w:p w14:paraId="5D720C85" w14:textId="77777777" w:rsidR="0020515C" w:rsidRDefault="003A08EB">
            <w:r>
              <w:t>32 jobs created including 9 for females, 24 for males (with equal salaries for men and women)</w:t>
            </w:r>
          </w:p>
        </w:tc>
        <w:tc>
          <w:tcPr>
            <w:tcW w:w="2552" w:type="dxa"/>
            <w:tcBorders>
              <w:top w:val="single" w:sz="4" w:space="0" w:color="DCDCDC"/>
              <w:left w:val="single" w:sz="4" w:space="0" w:color="DCDCDC"/>
              <w:bottom w:val="single" w:sz="4" w:space="0" w:color="DCDCDC"/>
              <w:right w:val="single" w:sz="4" w:space="0" w:color="DCDCDC"/>
            </w:tcBorders>
          </w:tcPr>
          <w:p w14:paraId="7B5722A7" w14:textId="77777777" w:rsidR="0020515C" w:rsidRDefault="003A08EB">
            <w:r>
              <w:t>32 jobs created including 9 for females, 24 for males (wit</w:t>
            </w:r>
            <w:r>
              <w:t>h equal salaries for men and women)</w:t>
            </w:r>
          </w:p>
        </w:tc>
      </w:tr>
      <w:tr w:rsidR="0020515C" w14:paraId="1D20BBCE" w14:textId="77777777" w:rsidTr="0020515C">
        <w:trPr>
          <w:cantSplit/>
        </w:trPr>
        <w:tc>
          <w:tcPr>
            <w:tcW w:w="2340" w:type="dxa"/>
            <w:tcBorders>
              <w:top w:val="single" w:sz="4" w:space="0" w:color="DCDCDC"/>
              <w:left w:val="single" w:sz="4" w:space="0" w:color="DCDCDC"/>
              <w:bottom w:val="single" w:sz="4" w:space="0" w:color="DCDCDC"/>
              <w:right w:val="single" w:sz="4" w:space="0" w:color="DCDCDC"/>
            </w:tcBorders>
          </w:tcPr>
          <w:p w14:paraId="2749329E" w14:textId="77777777" w:rsidR="0020515C" w:rsidRDefault="003A08EB">
            <w:r>
              <w:t>Year 9</w:t>
            </w:r>
          </w:p>
        </w:tc>
        <w:tc>
          <w:tcPr>
            <w:tcW w:w="1320" w:type="dxa"/>
            <w:tcBorders>
              <w:top w:val="single" w:sz="4" w:space="0" w:color="DCDCDC"/>
              <w:left w:val="single" w:sz="4" w:space="0" w:color="DCDCDC"/>
              <w:bottom w:val="single" w:sz="4" w:space="0" w:color="DCDCDC"/>
              <w:right w:val="single" w:sz="4" w:space="0" w:color="DCDCDC"/>
            </w:tcBorders>
          </w:tcPr>
          <w:p w14:paraId="3E27AC11" w14:textId="77777777" w:rsidR="0020515C" w:rsidRDefault="003A08EB">
            <w:r>
              <w:t>0</w:t>
            </w:r>
          </w:p>
        </w:tc>
        <w:tc>
          <w:tcPr>
            <w:tcW w:w="3270" w:type="dxa"/>
            <w:tcBorders>
              <w:top w:val="single" w:sz="4" w:space="0" w:color="DCDCDC"/>
              <w:left w:val="single" w:sz="4" w:space="0" w:color="DCDCDC"/>
              <w:bottom w:val="single" w:sz="4" w:space="0" w:color="DCDCDC"/>
              <w:right w:val="single" w:sz="4" w:space="0" w:color="DCDCDC"/>
            </w:tcBorders>
          </w:tcPr>
          <w:p w14:paraId="1300EBC2" w14:textId="77777777" w:rsidR="0020515C" w:rsidRDefault="003A08EB">
            <w:r>
              <w:t>32 jobs created including 9 for females, 24 for males (with equal salaries for men and women)</w:t>
            </w:r>
          </w:p>
        </w:tc>
        <w:tc>
          <w:tcPr>
            <w:tcW w:w="2552" w:type="dxa"/>
            <w:tcBorders>
              <w:top w:val="single" w:sz="4" w:space="0" w:color="DCDCDC"/>
              <w:left w:val="single" w:sz="4" w:space="0" w:color="DCDCDC"/>
              <w:bottom w:val="single" w:sz="4" w:space="0" w:color="DCDCDC"/>
              <w:right w:val="single" w:sz="4" w:space="0" w:color="DCDCDC"/>
            </w:tcBorders>
          </w:tcPr>
          <w:p w14:paraId="25613451" w14:textId="77777777" w:rsidR="0020515C" w:rsidRDefault="003A08EB">
            <w:r>
              <w:t>32 jobs created including 9 for females, 24 for males (with equal salaries for men and women)</w:t>
            </w:r>
          </w:p>
        </w:tc>
      </w:tr>
      <w:tr w:rsidR="0020515C" w14:paraId="72B7C3BD" w14:textId="77777777" w:rsidTr="0020515C">
        <w:trPr>
          <w:cantSplit/>
        </w:trPr>
        <w:tc>
          <w:tcPr>
            <w:tcW w:w="2340" w:type="dxa"/>
            <w:tcBorders>
              <w:top w:val="single" w:sz="4" w:space="0" w:color="DCDCDC"/>
              <w:left w:val="single" w:sz="4" w:space="0" w:color="DCDCDC"/>
              <w:bottom w:val="single" w:sz="4" w:space="0" w:color="00B9BD"/>
              <w:right w:val="single" w:sz="4" w:space="0" w:color="DCDCDC"/>
            </w:tcBorders>
          </w:tcPr>
          <w:p w14:paraId="0BD1800B" w14:textId="77777777" w:rsidR="0020515C" w:rsidRDefault="003A08EB">
            <w:r>
              <w:lastRenderedPageBreak/>
              <w:t>Year 10</w:t>
            </w:r>
          </w:p>
        </w:tc>
        <w:tc>
          <w:tcPr>
            <w:tcW w:w="1320" w:type="dxa"/>
            <w:tcBorders>
              <w:top w:val="single" w:sz="4" w:space="0" w:color="DCDCDC"/>
              <w:left w:val="single" w:sz="4" w:space="0" w:color="DCDCDC"/>
              <w:bottom w:val="single" w:sz="4" w:space="0" w:color="00B9BD"/>
              <w:right w:val="single" w:sz="4" w:space="0" w:color="DCDCDC"/>
            </w:tcBorders>
          </w:tcPr>
          <w:p w14:paraId="7F29CDEE" w14:textId="77777777" w:rsidR="0020515C" w:rsidRDefault="003A08EB">
            <w:r>
              <w:t>0</w:t>
            </w:r>
          </w:p>
        </w:tc>
        <w:tc>
          <w:tcPr>
            <w:tcW w:w="3270" w:type="dxa"/>
            <w:tcBorders>
              <w:top w:val="single" w:sz="4" w:space="0" w:color="DCDCDC"/>
              <w:left w:val="single" w:sz="4" w:space="0" w:color="DCDCDC"/>
              <w:bottom w:val="single" w:sz="4" w:space="0" w:color="00B9BD"/>
              <w:right w:val="single" w:sz="4" w:space="0" w:color="DCDCDC"/>
            </w:tcBorders>
          </w:tcPr>
          <w:p w14:paraId="01CE1C8D" w14:textId="77777777" w:rsidR="0020515C" w:rsidRDefault="003A08EB">
            <w:r>
              <w:t>32 jobs created including 9 for females, 24 for males (with equal salaries for men and women)</w:t>
            </w:r>
          </w:p>
        </w:tc>
        <w:tc>
          <w:tcPr>
            <w:tcW w:w="2552" w:type="dxa"/>
            <w:tcBorders>
              <w:top w:val="single" w:sz="4" w:space="0" w:color="DCDCDC"/>
              <w:left w:val="single" w:sz="4" w:space="0" w:color="DCDCDC"/>
              <w:bottom w:val="single" w:sz="4" w:space="0" w:color="00B9BD"/>
              <w:right w:val="single" w:sz="4" w:space="0" w:color="DCDCDC"/>
            </w:tcBorders>
          </w:tcPr>
          <w:p w14:paraId="5B29EEB7" w14:textId="77777777" w:rsidR="0020515C" w:rsidRDefault="003A08EB">
            <w:r>
              <w:t>32 jobs created including 9 for females, 24 for males (wi</w:t>
            </w:r>
            <w:r>
              <w:t>th equal salaries for men and women)</w:t>
            </w:r>
          </w:p>
        </w:tc>
      </w:tr>
      <w:tr w:rsidR="0020515C" w14:paraId="336DF9B6" w14:textId="77777777" w:rsidTr="0020515C">
        <w:trPr>
          <w:cantSplit/>
          <w:trHeight w:val="594"/>
        </w:trPr>
        <w:tc>
          <w:tcPr>
            <w:tcW w:w="2340" w:type="dxa"/>
            <w:tcBorders>
              <w:left w:val="single" w:sz="4" w:space="0" w:color="DCDCDC"/>
              <w:bottom w:val="single" w:sz="4" w:space="0" w:color="DCDCDC"/>
              <w:right w:val="single" w:sz="4" w:space="0" w:color="DCDCDC"/>
            </w:tcBorders>
            <w:vAlign w:val="bottom"/>
          </w:tcPr>
          <w:p w14:paraId="0EDD11AA" w14:textId="77777777" w:rsidR="0020515C" w:rsidRDefault="003A08EB">
            <w:pPr>
              <w:rPr>
                <w:b/>
              </w:rPr>
            </w:pPr>
            <w:r>
              <w:rPr>
                <w:b/>
              </w:rPr>
              <w:t>Total</w:t>
            </w:r>
          </w:p>
        </w:tc>
        <w:tc>
          <w:tcPr>
            <w:tcW w:w="7142" w:type="dxa"/>
            <w:gridSpan w:val="3"/>
            <w:tcBorders>
              <w:left w:val="single" w:sz="4" w:space="0" w:color="DCDCDC"/>
              <w:bottom w:val="single" w:sz="4" w:space="0" w:color="DCDCDC"/>
              <w:right w:val="single" w:sz="4" w:space="0" w:color="DCDCDC"/>
            </w:tcBorders>
          </w:tcPr>
          <w:p w14:paraId="51FB5EBA" w14:textId="77777777" w:rsidR="0020515C" w:rsidRDefault="003A08EB">
            <w:pPr>
              <w:rPr>
                <w:b/>
              </w:rPr>
            </w:pPr>
            <w:r>
              <w:t>32 jobs created including 9 for females, 24 for males (with equal salaries for men and women)</w:t>
            </w:r>
          </w:p>
        </w:tc>
      </w:tr>
      <w:tr w:rsidR="0020515C" w14:paraId="430997D2" w14:textId="77777777" w:rsidTr="0020515C">
        <w:trPr>
          <w:cnfStyle w:val="010000000000" w:firstRow="0" w:lastRow="1" w:firstColumn="0" w:lastColumn="0" w:oddVBand="0" w:evenVBand="0" w:oddHBand="0" w:evenHBand="0" w:firstRowFirstColumn="0" w:firstRowLastColumn="0" w:lastRowFirstColumn="0" w:lastRowLastColumn="0"/>
          <w:cantSplit/>
          <w:trHeight w:val="594"/>
        </w:trPr>
        <w:tc>
          <w:tcPr>
            <w:tcW w:w="2340" w:type="dxa"/>
            <w:tcBorders>
              <w:left w:val="single" w:sz="4" w:space="0" w:color="DCDCDC"/>
              <w:bottom w:val="single" w:sz="4" w:space="0" w:color="DCDCDC"/>
              <w:right w:val="single" w:sz="4" w:space="0" w:color="DCDCDC"/>
            </w:tcBorders>
            <w:vAlign w:val="bottom"/>
          </w:tcPr>
          <w:p w14:paraId="1D11836D" w14:textId="77777777" w:rsidR="0020515C" w:rsidRDefault="003A08EB">
            <w:r>
              <w:t>Total Number of Crediting Years</w:t>
            </w:r>
          </w:p>
        </w:tc>
        <w:tc>
          <w:tcPr>
            <w:tcW w:w="7142" w:type="dxa"/>
            <w:gridSpan w:val="3"/>
            <w:tcBorders>
              <w:left w:val="single" w:sz="4" w:space="0" w:color="DCDCDC"/>
              <w:bottom w:val="single" w:sz="4" w:space="0" w:color="DCDCDC"/>
              <w:right w:val="single" w:sz="4" w:space="0" w:color="DCDCDC"/>
            </w:tcBorders>
          </w:tcPr>
          <w:p w14:paraId="43EBAAF0" w14:textId="77777777" w:rsidR="0020515C" w:rsidRDefault="003A08EB">
            <w:r>
              <w:t>10</w:t>
            </w:r>
          </w:p>
        </w:tc>
      </w:tr>
    </w:tbl>
    <w:p w14:paraId="62123CF0" w14:textId="77777777" w:rsidR="0020515C" w:rsidRDefault="0020515C">
      <w:pPr>
        <w:widowControl w:val="0"/>
        <w:spacing w:after="0" w:line="276" w:lineRule="auto"/>
      </w:pPr>
    </w:p>
    <w:tbl>
      <w:tblPr>
        <w:tblStyle w:val="afa"/>
        <w:tblW w:w="9498" w:type="dxa"/>
        <w:tblInd w:w="-5" w:type="dxa"/>
        <w:tblBorders>
          <w:top w:val="single" w:sz="4" w:space="0" w:color="DCDCDC"/>
          <w:left w:val="single" w:sz="4" w:space="0" w:color="DCDCDC"/>
          <w:bottom w:val="single" w:sz="4" w:space="0" w:color="DCDCDC"/>
          <w:right w:val="single" w:sz="4" w:space="0" w:color="DCDCDC"/>
          <w:insideH w:val="single" w:sz="4" w:space="0" w:color="DCDCDC"/>
          <w:insideV w:val="single" w:sz="4" w:space="0" w:color="DCDCDC"/>
        </w:tblBorders>
        <w:tblLayout w:type="fixed"/>
        <w:tblLook w:val="0000" w:firstRow="0" w:lastRow="0" w:firstColumn="0" w:lastColumn="0" w:noHBand="0" w:noVBand="0"/>
      </w:tblPr>
      <w:tblGrid>
        <w:gridCol w:w="2834"/>
        <w:gridCol w:w="6664"/>
      </w:tblGrid>
      <w:tr w:rsidR="0020515C" w14:paraId="69E30007" w14:textId="77777777">
        <w:trPr>
          <w:cantSplit/>
          <w:trHeight w:val="782"/>
        </w:trPr>
        <w:tc>
          <w:tcPr>
            <w:tcW w:w="2834" w:type="dxa"/>
            <w:shd w:val="clear" w:color="auto" w:fill="auto"/>
            <w:vAlign w:val="center"/>
          </w:tcPr>
          <w:p w14:paraId="70B8A15F" w14:textId="77777777" w:rsidR="0020515C" w:rsidRDefault="003A08EB">
            <w:pPr>
              <w:spacing w:line="240" w:lineRule="auto"/>
              <w:rPr>
                <w:b/>
              </w:rPr>
            </w:pPr>
            <w:r>
              <w:rPr>
                <w:b/>
              </w:rPr>
              <w:t>Annual average over the crediting period</w:t>
            </w:r>
          </w:p>
        </w:tc>
        <w:tc>
          <w:tcPr>
            <w:tcW w:w="6664" w:type="dxa"/>
            <w:shd w:val="clear" w:color="auto" w:fill="auto"/>
          </w:tcPr>
          <w:p w14:paraId="76139FB6" w14:textId="77777777" w:rsidR="0020515C" w:rsidRDefault="003A08EB">
            <w:pPr>
              <w:rPr>
                <w:b/>
              </w:rPr>
            </w:pPr>
            <w:r>
              <w:rPr>
                <w:b/>
              </w:rPr>
              <w:t>80ppm</w:t>
            </w:r>
          </w:p>
        </w:tc>
      </w:tr>
    </w:tbl>
    <w:p w14:paraId="4484F093" w14:textId="77777777" w:rsidR="0020515C" w:rsidRDefault="0020515C">
      <w:pPr>
        <w:spacing w:after="0"/>
        <w:rPr>
          <w:b/>
        </w:rPr>
      </w:pPr>
    </w:p>
    <w:p w14:paraId="3B0DFDB0" w14:textId="77777777" w:rsidR="0020515C" w:rsidRDefault="003A08EB">
      <w:pPr>
        <w:rPr>
          <w:b/>
        </w:rPr>
      </w:pPr>
      <w:r>
        <w:rPr>
          <w:b/>
        </w:rPr>
        <w:t xml:space="preserve">SDG 13 – Climate Action </w:t>
      </w:r>
    </w:p>
    <w:tbl>
      <w:tblPr>
        <w:tblStyle w:val="afb"/>
        <w:tblW w:w="9493" w:type="dxa"/>
        <w:tblBorders>
          <w:top w:val="single" w:sz="4" w:space="0" w:color="3EFAFF"/>
          <w:left w:val="single" w:sz="4" w:space="0" w:color="3EFAFF"/>
          <w:bottom w:val="single" w:sz="4" w:space="0" w:color="3EFAFF"/>
          <w:right w:val="single" w:sz="4" w:space="0" w:color="3EFAFF"/>
          <w:insideH w:val="single" w:sz="4" w:space="0" w:color="3EFAFF"/>
          <w:insideV w:val="single" w:sz="4" w:space="0" w:color="3EFAFF"/>
        </w:tblBorders>
        <w:tblLayout w:type="fixed"/>
        <w:tblLook w:val="0660" w:firstRow="1" w:lastRow="1" w:firstColumn="0" w:lastColumn="0" w:noHBand="1" w:noVBand="1"/>
      </w:tblPr>
      <w:tblGrid>
        <w:gridCol w:w="2764"/>
        <w:gridCol w:w="2193"/>
        <w:gridCol w:w="1984"/>
        <w:gridCol w:w="2552"/>
      </w:tblGrid>
      <w:tr w:rsidR="0020515C" w14:paraId="03ED3CD3" w14:textId="77777777" w:rsidTr="0020515C">
        <w:trPr>
          <w:cnfStyle w:val="100000000000" w:firstRow="1" w:lastRow="0" w:firstColumn="0" w:lastColumn="0" w:oddVBand="0" w:evenVBand="0" w:oddHBand="0" w:evenHBand="0" w:firstRowFirstColumn="0" w:firstRowLastColumn="0" w:lastRowFirstColumn="0" w:lastRowLastColumn="0"/>
          <w:cantSplit/>
        </w:trPr>
        <w:tc>
          <w:tcPr>
            <w:tcW w:w="2764" w:type="dxa"/>
            <w:tcBorders>
              <w:bottom w:val="single" w:sz="4" w:space="0" w:color="DCDCDC"/>
            </w:tcBorders>
          </w:tcPr>
          <w:p w14:paraId="22CA0AF4" w14:textId="77777777" w:rsidR="0020515C" w:rsidRDefault="003A08EB">
            <w:pPr>
              <w:spacing w:after="200"/>
            </w:pPr>
            <w:r>
              <w:t>Year</w:t>
            </w:r>
          </w:p>
        </w:tc>
        <w:tc>
          <w:tcPr>
            <w:tcW w:w="2193" w:type="dxa"/>
            <w:tcBorders>
              <w:bottom w:val="single" w:sz="4" w:space="0" w:color="DCDCDC"/>
            </w:tcBorders>
          </w:tcPr>
          <w:p w14:paraId="3C12E717" w14:textId="77777777" w:rsidR="0020515C" w:rsidRDefault="003A08EB">
            <w:pPr>
              <w:spacing w:after="200"/>
            </w:pPr>
            <w:r>
              <w:t>Baseline estimate</w:t>
            </w:r>
          </w:p>
        </w:tc>
        <w:tc>
          <w:tcPr>
            <w:tcW w:w="1984" w:type="dxa"/>
            <w:tcBorders>
              <w:bottom w:val="single" w:sz="4" w:space="0" w:color="DCDCDC"/>
            </w:tcBorders>
          </w:tcPr>
          <w:p w14:paraId="3C383CE4" w14:textId="77777777" w:rsidR="0020515C" w:rsidRDefault="003A08EB">
            <w:pPr>
              <w:spacing w:after="200"/>
            </w:pPr>
            <w:r>
              <w:t>Project estimate</w:t>
            </w:r>
          </w:p>
        </w:tc>
        <w:tc>
          <w:tcPr>
            <w:tcW w:w="2552" w:type="dxa"/>
            <w:tcBorders>
              <w:bottom w:val="single" w:sz="4" w:space="0" w:color="DCDCDC"/>
            </w:tcBorders>
          </w:tcPr>
          <w:p w14:paraId="5484C102" w14:textId="77777777" w:rsidR="0020515C" w:rsidRDefault="003A08EB">
            <w:pPr>
              <w:spacing w:after="200"/>
            </w:pPr>
            <w:r>
              <w:t>Net benefit</w:t>
            </w:r>
          </w:p>
        </w:tc>
      </w:tr>
      <w:tr w:rsidR="0020515C" w14:paraId="073C78AB" w14:textId="77777777" w:rsidTr="0020515C">
        <w:trPr>
          <w:cantSplit/>
        </w:trPr>
        <w:tc>
          <w:tcPr>
            <w:tcW w:w="2764" w:type="dxa"/>
            <w:tcBorders>
              <w:top w:val="single" w:sz="4" w:space="0" w:color="DCDCDC"/>
              <w:left w:val="single" w:sz="4" w:space="0" w:color="DCDCDC"/>
              <w:bottom w:val="single" w:sz="4" w:space="0" w:color="DCDCDC"/>
              <w:right w:val="single" w:sz="4" w:space="0" w:color="DCDCDC"/>
            </w:tcBorders>
          </w:tcPr>
          <w:p w14:paraId="3F432EFD" w14:textId="77777777" w:rsidR="0020515C" w:rsidRDefault="003A08EB">
            <w:pPr>
              <w:spacing w:after="200"/>
            </w:pPr>
            <w:r>
              <w:t>Year 1</w:t>
            </w:r>
          </w:p>
        </w:tc>
        <w:tc>
          <w:tcPr>
            <w:tcW w:w="2193" w:type="dxa"/>
            <w:tcBorders>
              <w:top w:val="single" w:sz="4" w:space="0" w:color="DCDCDC"/>
              <w:left w:val="single" w:sz="4" w:space="0" w:color="DCDCDC"/>
              <w:bottom w:val="single" w:sz="4" w:space="0" w:color="DCDCDC"/>
              <w:right w:val="single" w:sz="4" w:space="0" w:color="DCDCDC"/>
            </w:tcBorders>
          </w:tcPr>
          <w:p w14:paraId="0F6E6C91" w14:textId="77777777" w:rsidR="0020515C" w:rsidRDefault="003A08EB">
            <w:pPr>
              <w:spacing w:after="200"/>
            </w:pPr>
            <w:r>
              <w:t>3,079.08</w:t>
            </w:r>
          </w:p>
        </w:tc>
        <w:tc>
          <w:tcPr>
            <w:tcW w:w="1984" w:type="dxa"/>
            <w:tcBorders>
              <w:top w:val="single" w:sz="4" w:space="0" w:color="DCDCDC"/>
              <w:left w:val="single" w:sz="4" w:space="0" w:color="DCDCDC"/>
              <w:bottom w:val="single" w:sz="4" w:space="0" w:color="DCDCDC"/>
              <w:right w:val="single" w:sz="4" w:space="0" w:color="DCDCDC"/>
            </w:tcBorders>
          </w:tcPr>
          <w:p w14:paraId="1A47A330" w14:textId="77777777" w:rsidR="0020515C" w:rsidRDefault="003A08EB">
            <w:pPr>
              <w:spacing w:after="200"/>
            </w:pPr>
            <w:r>
              <w:t>6.634</w:t>
            </w:r>
          </w:p>
        </w:tc>
        <w:tc>
          <w:tcPr>
            <w:tcW w:w="2552" w:type="dxa"/>
            <w:tcBorders>
              <w:top w:val="single" w:sz="4" w:space="0" w:color="DCDCDC"/>
              <w:left w:val="single" w:sz="4" w:space="0" w:color="DCDCDC"/>
              <w:bottom w:val="single" w:sz="4" w:space="0" w:color="DCDCDC"/>
              <w:right w:val="single" w:sz="4" w:space="0" w:color="DCDCDC"/>
            </w:tcBorders>
          </w:tcPr>
          <w:p w14:paraId="494C17DE" w14:textId="77777777" w:rsidR="0020515C" w:rsidRDefault="003A08EB">
            <w:pPr>
              <w:spacing w:after="200"/>
            </w:pPr>
            <w:r>
              <w:t>3,072.45</w:t>
            </w:r>
          </w:p>
        </w:tc>
      </w:tr>
      <w:tr w:rsidR="0020515C" w14:paraId="2D2170C3" w14:textId="77777777" w:rsidTr="0020515C">
        <w:trPr>
          <w:cantSplit/>
        </w:trPr>
        <w:tc>
          <w:tcPr>
            <w:tcW w:w="2764" w:type="dxa"/>
            <w:tcBorders>
              <w:top w:val="single" w:sz="4" w:space="0" w:color="DCDCDC"/>
              <w:left w:val="single" w:sz="4" w:space="0" w:color="DCDCDC"/>
              <w:bottom w:val="single" w:sz="4" w:space="0" w:color="DCDCDC"/>
              <w:right w:val="single" w:sz="4" w:space="0" w:color="DCDCDC"/>
            </w:tcBorders>
          </w:tcPr>
          <w:p w14:paraId="35EDE381" w14:textId="77777777" w:rsidR="0020515C" w:rsidRDefault="003A08EB">
            <w:pPr>
              <w:spacing w:after="200"/>
            </w:pPr>
            <w:r>
              <w:t>Year 2</w:t>
            </w:r>
          </w:p>
        </w:tc>
        <w:tc>
          <w:tcPr>
            <w:tcW w:w="2193" w:type="dxa"/>
            <w:tcBorders>
              <w:top w:val="single" w:sz="4" w:space="0" w:color="DCDCDC"/>
              <w:left w:val="single" w:sz="4" w:space="0" w:color="DCDCDC"/>
              <w:bottom w:val="single" w:sz="4" w:space="0" w:color="DCDCDC"/>
              <w:right w:val="single" w:sz="4" w:space="0" w:color="DCDCDC"/>
            </w:tcBorders>
          </w:tcPr>
          <w:p w14:paraId="023DAC3A" w14:textId="77777777" w:rsidR="0020515C" w:rsidRDefault="003A08EB">
            <w:pPr>
              <w:spacing w:after="200"/>
            </w:pPr>
            <w:r>
              <w:t>3,079.08</w:t>
            </w:r>
          </w:p>
        </w:tc>
        <w:tc>
          <w:tcPr>
            <w:tcW w:w="1984" w:type="dxa"/>
            <w:tcBorders>
              <w:top w:val="single" w:sz="4" w:space="0" w:color="DCDCDC"/>
              <w:left w:val="single" w:sz="4" w:space="0" w:color="DCDCDC"/>
              <w:bottom w:val="single" w:sz="4" w:space="0" w:color="DCDCDC"/>
              <w:right w:val="single" w:sz="4" w:space="0" w:color="DCDCDC"/>
            </w:tcBorders>
          </w:tcPr>
          <w:p w14:paraId="1304D0D0" w14:textId="77777777" w:rsidR="0020515C" w:rsidRDefault="003A08EB">
            <w:pPr>
              <w:spacing w:after="200"/>
            </w:pPr>
            <w:r>
              <w:t>6.634</w:t>
            </w:r>
          </w:p>
        </w:tc>
        <w:tc>
          <w:tcPr>
            <w:tcW w:w="2552" w:type="dxa"/>
            <w:tcBorders>
              <w:top w:val="single" w:sz="4" w:space="0" w:color="DCDCDC"/>
              <w:left w:val="single" w:sz="4" w:space="0" w:color="DCDCDC"/>
              <w:bottom w:val="single" w:sz="4" w:space="0" w:color="DCDCDC"/>
              <w:right w:val="single" w:sz="4" w:space="0" w:color="DCDCDC"/>
            </w:tcBorders>
          </w:tcPr>
          <w:p w14:paraId="3ACB87B1" w14:textId="77777777" w:rsidR="0020515C" w:rsidRDefault="003A08EB">
            <w:pPr>
              <w:spacing w:after="200"/>
            </w:pPr>
            <w:r>
              <w:t>3,072.45</w:t>
            </w:r>
          </w:p>
        </w:tc>
      </w:tr>
      <w:tr w:rsidR="0020515C" w14:paraId="5C682F50" w14:textId="77777777" w:rsidTr="0020515C">
        <w:trPr>
          <w:cantSplit/>
        </w:trPr>
        <w:tc>
          <w:tcPr>
            <w:tcW w:w="2764" w:type="dxa"/>
            <w:tcBorders>
              <w:top w:val="single" w:sz="4" w:space="0" w:color="DCDCDC"/>
              <w:left w:val="single" w:sz="4" w:space="0" w:color="DCDCDC"/>
              <w:bottom w:val="single" w:sz="4" w:space="0" w:color="DCDCDC"/>
              <w:right w:val="single" w:sz="4" w:space="0" w:color="DCDCDC"/>
            </w:tcBorders>
          </w:tcPr>
          <w:p w14:paraId="76EFAC0C" w14:textId="77777777" w:rsidR="0020515C" w:rsidRDefault="003A08EB">
            <w:pPr>
              <w:spacing w:after="200"/>
            </w:pPr>
            <w:r>
              <w:t>Year 2</w:t>
            </w:r>
          </w:p>
        </w:tc>
        <w:tc>
          <w:tcPr>
            <w:tcW w:w="2193" w:type="dxa"/>
            <w:tcBorders>
              <w:top w:val="single" w:sz="4" w:space="0" w:color="DCDCDC"/>
              <w:left w:val="single" w:sz="4" w:space="0" w:color="DCDCDC"/>
              <w:bottom w:val="single" w:sz="4" w:space="0" w:color="DCDCDC"/>
              <w:right w:val="single" w:sz="4" w:space="0" w:color="DCDCDC"/>
            </w:tcBorders>
          </w:tcPr>
          <w:p w14:paraId="63A845F0" w14:textId="77777777" w:rsidR="0020515C" w:rsidRDefault="003A08EB">
            <w:pPr>
              <w:spacing w:after="200"/>
            </w:pPr>
            <w:r>
              <w:t>3,079.08</w:t>
            </w:r>
          </w:p>
        </w:tc>
        <w:tc>
          <w:tcPr>
            <w:tcW w:w="1984" w:type="dxa"/>
            <w:tcBorders>
              <w:top w:val="single" w:sz="4" w:space="0" w:color="DCDCDC"/>
              <w:left w:val="single" w:sz="4" w:space="0" w:color="DCDCDC"/>
              <w:bottom w:val="single" w:sz="4" w:space="0" w:color="DCDCDC"/>
              <w:right w:val="single" w:sz="4" w:space="0" w:color="DCDCDC"/>
            </w:tcBorders>
          </w:tcPr>
          <w:p w14:paraId="498FF283" w14:textId="77777777" w:rsidR="0020515C" w:rsidRDefault="003A08EB">
            <w:pPr>
              <w:spacing w:after="200"/>
            </w:pPr>
            <w:r>
              <w:t>6.634</w:t>
            </w:r>
          </w:p>
        </w:tc>
        <w:tc>
          <w:tcPr>
            <w:tcW w:w="2552" w:type="dxa"/>
            <w:tcBorders>
              <w:top w:val="single" w:sz="4" w:space="0" w:color="DCDCDC"/>
              <w:left w:val="single" w:sz="4" w:space="0" w:color="DCDCDC"/>
              <w:bottom w:val="single" w:sz="4" w:space="0" w:color="DCDCDC"/>
              <w:right w:val="single" w:sz="4" w:space="0" w:color="DCDCDC"/>
            </w:tcBorders>
          </w:tcPr>
          <w:p w14:paraId="32575BC4" w14:textId="77777777" w:rsidR="0020515C" w:rsidRDefault="003A08EB">
            <w:pPr>
              <w:spacing w:after="200"/>
            </w:pPr>
            <w:r>
              <w:t>3,072.45</w:t>
            </w:r>
          </w:p>
        </w:tc>
      </w:tr>
      <w:tr w:rsidR="0020515C" w14:paraId="6D767C0F" w14:textId="77777777" w:rsidTr="0020515C">
        <w:trPr>
          <w:cantSplit/>
        </w:trPr>
        <w:tc>
          <w:tcPr>
            <w:tcW w:w="2764" w:type="dxa"/>
            <w:tcBorders>
              <w:top w:val="single" w:sz="4" w:space="0" w:color="DCDCDC"/>
              <w:left w:val="single" w:sz="4" w:space="0" w:color="DCDCDC"/>
              <w:bottom w:val="single" w:sz="4" w:space="0" w:color="DCDCDC"/>
              <w:right w:val="single" w:sz="4" w:space="0" w:color="DCDCDC"/>
            </w:tcBorders>
          </w:tcPr>
          <w:p w14:paraId="23EC0A59" w14:textId="77777777" w:rsidR="0020515C" w:rsidRDefault="003A08EB">
            <w:pPr>
              <w:spacing w:after="200"/>
            </w:pPr>
            <w:r>
              <w:t>Year 4</w:t>
            </w:r>
          </w:p>
        </w:tc>
        <w:tc>
          <w:tcPr>
            <w:tcW w:w="2193" w:type="dxa"/>
            <w:tcBorders>
              <w:top w:val="single" w:sz="4" w:space="0" w:color="DCDCDC"/>
              <w:left w:val="single" w:sz="4" w:space="0" w:color="DCDCDC"/>
              <w:bottom w:val="single" w:sz="4" w:space="0" w:color="DCDCDC"/>
              <w:right w:val="single" w:sz="4" w:space="0" w:color="DCDCDC"/>
            </w:tcBorders>
          </w:tcPr>
          <w:p w14:paraId="3155BC98" w14:textId="77777777" w:rsidR="0020515C" w:rsidRDefault="003A08EB">
            <w:pPr>
              <w:spacing w:after="200"/>
            </w:pPr>
            <w:r>
              <w:t>3,079.08</w:t>
            </w:r>
          </w:p>
        </w:tc>
        <w:tc>
          <w:tcPr>
            <w:tcW w:w="1984" w:type="dxa"/>
            <w:tcBorders>
              <w:top w:val="single" w:sz="4" w:space="0" w:color="DCDCDC"/>
              <w:left w:val="single" w:sz="4" w:space="0" w:color="DCDCDC"/>
              <w:bottom w:val="single" w:sz="4" w:space="0" w:color="DCDCDC"/>
              <w:right w:val="single" w:sz="4" w:space="0" w:color="DCDCDC"/>
            </w:tcBorders>
          </w:tcPr>
          <w:p w14:paraId="4130D8E7" w14:textId="77777777" w:rsidR="0020515C" w:rsidRDefault="003A08EB">
            <w:pPr>
              <w:spacing w:after="200"/>
            </w:pPr>
            <w:r>
              <w:t>6.634</w:t>
            </w:r>
          </w:p>
        </w:tc>
        <w:tc>
          <w:tcPr>
            <w:tcW w:w="2552" w:type="dxa"/>
            <w:tcBorders>
              <w:top w:val="single" w:sz="4" w:space="0" w:color="DCDCDC"/>
              <w:left w:val="single" w:sz="4" w:space="0" w:color="DCDCDC"/>
              <w:bottom w:val="single" w:sz="4" w:space="0" w:color="DCDCDC"/>
              <w:right w:val="single" w:sz="4" w:space="0" w:color="DCDCDC"/>
            </w:tcBorders>
          </w:tcPr>
          <w:p w14:paraId="09FDECEA" w14:textId="77777777" w:rsidR="0020515C" w:rsidRDefault="003A08EB">
            <w:pPr>
              <w:spacing w:after="200"/>
            </w:pPr>
            <w:r>
              <w:t>3,072.45</w:t>
            </w:r>
          </w:p>
        </w:tc>
      </w:tr>
      <w:tr w:rsidR="0020515C" w14:paraId="4CB5466A" w14:textId="77777777" w:rsidTr="0020515C">
        <w:trPr>
          <w:cantSplit/>
        </w:trPr>
        <w:tc>
          <w:tcPr>
            <w:tcW w:w="2764" w:type="dxa"/>
            <w:tcBorders>
              <w:top w:val="single" w:sz="4" w:space="0" w:color="DCDCDC"/>
              <w:left w:val="single" w:sz="4" w:space="0" w:color="DCDCDC"/>
              <w:bottom w:val="single" w:sz="4" w:space="0" w:color="DCDCDC"/>
              <w:right w:val="single" w:sz="4" w:space="0" w:color="DCDCDC"/>
            </w:tcBorders>
          </w:tcPr>
          <w:p w14:paraId="75824E59" w14:textId="77777777" w:rsidR="0020515C" w:rsidRDefault="003A08EB">
            <w:pPr>
              <w:spacing w:after="200"/>
            </w:pPr>
            <w:r>
              <w:t>Year 5</w:t>
            </w:r>
          </w:p>
        </w:tc>
        <w:tc>
          <w:tcPr>
            <w:tcW w:w="2193" w:type="dxa"/>
            <w:tcBorders>
              <w:top w:val="single" w:sz="4" w:space="0" w:color="DCDCDC"/>
              <w:left w:val="single" w:sz="4" w:space="0" w:color="DCDCDC"/>
              <w:bottom w:val="single" w:sz="4" w:space="0" w:color="DCDCDC"/>
              <w:right w:val="single" w:sz="4" w:space="0" w:color="DCDCDC"/>
            </w:tcBorders>
          </w:tcPr>
          <w:p w14:paraId="230492C3" w14:textId="77777777" w:rsidR="0020515C" w:rsidRDefault="003A08EB">
            <w:pPr>
              <w:spacing w:after="200"/>
            </w:pPr>
            <w:r>
              <w:t>3,079.08</w:t>
            </w:r>
          </w:p>
        </w:tc>
        <w:tc>
          <w:tcPr>
            <w:tcW w:w="1984" w:type="dxa"/>
            <w:tcBorders>
              <w:top w:val="single" w:sz="4" w:space="0" w:color="DCDCDC"/>
              <w:left w:val="single" w:sz="4" w:space="0" w:color="DCDCDC"/>
              <w:bottom w:val="single" w:sz="4" w:space="0" w:color="DCDCDC"/>
              <w:right w:val="single" w:sz="4" w:space="0" w:color="DCDCDC"/>
            </w:tcBorders>
          </w:tcPr>
          <w:p w14:paraId="017F0202" w14:textId="77777777" w:rsidR="0020515C" w:rsidRDefault="003A08EB">
            <w:pPr>
              <w:spacing w:after="200"/>
            </w:pPr>
            <w:r>
              <w:t>6.634</w:t>
            </w:r>
          </w:p>
        </w:tc>
        <w:tc>
          <w:tcPr>
            <w:tcW w:w="2552" w:type="dxa"/>
            <w:tcBorders>
              <w:top w:val="single" w:sz="4" w:space="0" w:color="DCDCDC"/>
              <w:left w:val="single" w:sz="4" w:space="0" w:color="DCDCDC"/>
              <w:bottom w:val="single" w:sz="4" w:space="0" w:color="DCDCDC"/>
              <w:right w:val="single" w:sz="4" w:space="0" w:color="DCDCDC"/>
            </w:tcBorders>
          </w:tcPr>
          <w:p w14:paraId="007CBEED" w14:textId="77777777" w:rsidR="0020515C" w:rsidRDefault="003A08EB">
            <w:pPr>
              <w:spacing w:after="200"/>
            </w:pPr>
            <w:r>
              <w:t>3,072.45</w:t>
            </w:r>
          </w:p>
        </w:tc>
      </w:tr>
      <w:tr w:rsidR="0020515C" w14:paraId="4CFDDE0C" w14:textId="77777777" w:rsidTr="0020515C">
        <w:trPr>
          <w:cantSplit/>
        </w:trPr>
        <w:tc>
          <w:tcPr>
            <w:tcW w:w="2764" w:type="dxa"/>
            <w:tcBorders>
              <w:top w:val="single" w:sz="4" w:space="0" w:color="DCDCDC"/>
              <w:left w:val="single" w:sz="4" w:space="0" w:color="DCDCDC"/>
              <w:bottom w:val="single" w:sz="4" w:space="0" w:color="DCDCDC"/>
              <w:right w:val="single" w:sz="4" w:space="0" w:color="DCDCDC"/>
            </w:tcBorders>
          </w:tcPr>
          <w:p w14:paraId="615B3E50" w14:textId="77777777" w:rsidR="0020515C" w:rsidRDefault="003A08EB">
            <w:r>
              <w:t>Year 6</w:t>
            </w:r>
          </w:p>
        </w:tc>
        <w:tc>
          <w:tcPr>
            <w:tcW w:w="2193" w:type="dxa"/>
            <w:tcBorders>
              <w:top w:val="single" w:sz="4" w:space="0" w:color="DCDCDC"/>
              <w:left w:val="single" w:sz="4" w:space="0" w:color="DCDCDC"/>
              <w:bottom w:val="single" w:sz="4" w:space="0" w:color="DCDCDC"/>
              <w:right w:val="single" w:sz="4" w:space="0" w:color="DCDCDC"/>
            </w:tcBorders>
          </w:tcPr>
          <w:p w14:paraId="04726094" w14:textId="77777777" w:rsidR="0020515C" w:rsidRDefault="003A08EB">
            <w:r>
              <w:t>3,079.08</w:t>
            </w:r>
          </w:p>
        </w:tc>
        <w:tc>
          <w:tcPr>
            <w:tcW w:w="1984" w:type="dxa"/>
            <w:tcBorders>
              <w:top w:val="single" w:sz="4" w:space="0" w:color="DCDCDC"/>
              <w:left w:val="single" w:sz="4" w:space="0" w:color="DCDCDC"/>
              <w:bottom w:val="single" w:sz="4" w:space="0" w:color="DCDCDC"/>
              <w:right w:val="single" w:sz="4" w:space="0" w:color="DCDCDC"/>
            </w:tcBorders>
          </w:tcPr>
          <w:p w14:paraId="32EFB541" w14:textId="77777777" w:rsidR="0020515C" w:rsidRDefault="003A08EB">
            <w:r>
              <w:t>6.634</w:t>
            </w:r>
          </w:p>
        </w:tc>
        <w:tc>
          <w:tcPr>
            <w:tcW w:w="2552" w:type="dxa"/>
            <w:tcBorders>
              <w:top w:val="single" w:sz="4" w:space="0" w:color="DCDCDC"/>
              <w:left w:val="single" w:sz="4" w:space="0" w:color="DCDCDC"/>
              <w:bottom w:val="single" w:sz="4" w:space="0" w:color="DCDCDC"/>
              <w:right w:val="single" w:sz="4" w:space="0" w:color="DCDCDC"/>
            </w:tcBorders>
          </w:tcPr>
          <w:p w14:paraId="31094DE3" w14:textId="77777777" w:rsidR="0020515C" w:rsidRDefault="003A08EB">
            <w:r>
              <w:t>3,072.45</w:t>
            </w:r>
          </w:p>
        </w:tc>
      </w:tr>
      <w:tr w:rsidR="0020515C" w14:paraId="277115DF" w14:textId="77777777" w:rsidTr="0020515C">
        <w:trPr>
          <w:cantSplit/>
        </w:trPr>
        <w:tc>
          <w:tcPr>
            <w:tcW w:w="2764" w:type="dxa"/>
            <w:tcBorders>
              <w:top w:val="single" w:sz="4" w:space="0" w:color="DCDCDC"/>
              <w:left w:val="single" w:sz="4" w:space="0" w:color="DCDCDC"/>
              <w:bottom w:val="single" w:sz="4" w:space="0" w:color="DCDCDC"/>
              <w:right w:val="single" w:sz="4" w:space="0" w:color="DCDCDC"/>
            </w:tcBorders>
          </w:tcPr>
          <w:p w14:paraId="423C515E" w14:textId="77777777" w:rsidR="0020515C" w:rsidRDefault="003A08EB">
            <w:r>
              <w:t>Year 7</w:t>
            </w:r>
          </w:p>
        </w:tc>
        <w:tc>
          <w:tcPr>
            <w:tcW w:w="2193" w:type="dxa"/>
            <w:tcBorders>
              <w:top w:val="single" w:sz="4" w:space="0" w:color="DCDCDC"/>
              <w:left w:val="single" w:sz="4" w:space="0" w:color="DCDCDC"/>
              <w:bottom w:val="single" w:sz="4" w:space="0" w:color="DCDCDC"/>
              <w:right w:val="single" w:sz="4" w:space="0" w:color="DCDCDC"/>
            </w:tcBorders>
          </w:tcPr>
          <w:p w14:paraId="1F0A6947" w14:textId="77777777" w:rsidR="0020515C" w:rsidRDefault="003A08EB">
            <w:r>
              <w:t>3,079.08</w:t>
            </w:r>
          </w:p>
        </w:tc>
        <w:tc>
          <w:tcPr>
            <w:tcW w:w="1984" w:type="dxa"/>
            <w:tcBorders>
              <w:top w:val="single" w:sz="4" w:space="0" w:color="DCDCDC"/>
              <w:left w:val="single" w:sz="4" w:space="0" w:color="DCDCDC"/>
              <w:bottom w:val="single" w:sz="4" w:space="0" w:color="DCDCDC"/>
              <w:right w:val="single" w:sz="4" w:space="0" w:color="DCDCDC"/>
            </w:tcBorders>
          </w:tcPr>
          <w:p w14:paraId="6D75925F" w14:textId="77777777" w:rsidR="0020515C" w:rsidRDefault="003A08EB">
            <w:r>
              <w:t>6.634</w:t>
            </w:r>
          </w:p>
        </w:tc>
        <w:tc>
          <w:tcPr>
            <w:tcW w:w="2552" w:type="dxa"/>
            <w:tcBorders>
              <w:top w:val="single" w:sz="4" w:space="0" w:color="DCDCDC"/>
              <w:left w:val="single" w:sz="4" w:space="0" w:color="DCDCDC"/>
              <w:bottom w:val="single" w:sz="4" w:space="0" w:color="DCDCDC"/>
              <w:right w:val="single" w:sz="4" w:space="0" w:color="DCDCDC"/>
            </w:tcBorders>
          </w:tcPr>
          <w:p w14:paraId="527D2E96" w14:textId="77777777" w:rsidR="0020515C" w:rsidRDefault="003A08EB">
            <w:r>
              <w:t>3,072.45</w:t>
            </w:r>
          </w:p>
        </w:tc>
      </w:tr>
      <w:tr w:rsidR="0020515C" w14:paraId="0CE8F108" w14:textId="77777777" w:rsidTr="0020515C">
        <w:trPr>
          <w:cantSplit/>
        </w:trPr>
        <w:tc>
          <w:tcPr>
            <w:tcW w:w="2764" w:type="dxa"/>
            <w:tcBorders>
              <w:top w:val="single" w:sz="4" w:space="0" w:color="DCDCDC"/>
              <w:left w:val="single" w:sz="4" w:space="0" w:color="DCDCDC"/>
              <w:bottom w:val="single" w:sz="4" w:space="0" w:color="DCDCDC"/>
              <w:right w:val="single" w:sz="4" w:space="0" w:color="DCDCDC"/>
            </w:tcBorders>
          </w:tcPr>
          <w:p w14:paraId="3860DCA3" w14:textId="77777777" w:rsidR="0020515C" w:rsidRDefault="003A08EB">
            <w:r>
              <w:t>Year 8</w:t>
            </w:r>
          </w:p>
        </w:tc>
        <w:tc>
          <w:tcPr>
            <w:tcW w:w="2193" w:type="dxa"/>
            <w:tcBorders>
              <w:top w:val="single" w:sz="4" w:space="0" w:color="DCDCDC"/>
              <w:left w:val="single" w:sz="4" w:space="0" w:color="DCDCDC"/>
              <w:bottom w:val="single" w:sz="4" w:space="0" w:color="DCDCDC"/>
              <w:right w:val="single" w:sz="4" w:space="0" w:color="DCDCDC"/>
            </w:tcBorders>
          </w:tcPr>
          <w:p w14:paraId="76FD1DC5" w14:textId="77777777" w:rsidR="0020515C" w:rsidRDefault="003A08EB">
            <w:r>
              <w:t>3,079.08</w:t>
            </w:r>
          </w:p>
        </w:tc>
        <w:tc>
          <w:tcPr>
            <w:tcW w:w="1984" w:type="dxa"/>
            <w:tcBorders>
              <w:top w:val="single" w:sz="4" w:space="0" w:color="DCDCDC"/>
              <w:left w:val="single" w:sz="4" w:space="0" w:color="DCDCDC"/>
              <w:bottom w:val="single" w:sz="4" w:space="0" w:color="DCDCDC"/>
              <w:right w:val="single" w:sz="4" w:space="0" w:color="DCDCDC"/>
            </w:tcBorders>
          </w:tcPr>
          <w:p w14:paraId="676C167C" w14:textId="77777777" w:rsidR="0020515C" w:rsidRDefault="003A08EB">
            <w:r>
              <w:t>6.634</w:t>
            </w:r>
          </w:p>
        </w:tc>
        <w:tc>
          <w:tcPr>
            <w:tcW w:w="2552" w:type="dxa"/>
            <w:tcBorders>
              <w:top w:val="single" w:sz="4" w:space="0" w:color="DCDCDC"/>
              <w:left w:val="single" w:sz="4" w:space="0" w:color="DCDCDC"/>
              <w:bottom w:val="single" w:sz="4" w:space="0" w:color="DCDCDC"/>
              <w:right w:val="single" w:sz="4" w:space="0" w:color="DCDCDC"/>
            </w:tcBorders>
          </w:tcPr>
          <w:p w14:paraId="38A78011" w14:textId="77777777" w:rsidR="0020515C" w:rsidRDefault="003A08EB">
            <w:r>
              <w:t>3,072.45</w:t>
            </w:r>
          </w:p>
        </w:tc>
      </w:tr>
      <w:tr w:rsidR="0020515C" w14:paraId="475721D3" w14:textId="77777777" w:rsidTr="0020515C">
        <w:trPr>
          <w:cantSplit/>
        </w:trPr>
        <w:tc>
          <w:tcPr>
            <w:tcW w:w="2764" w:type="dxa"/>
            <w:tcBorders>
              <w:top w:val="single" w:sz="4" w:space="0" w:color="DCDCDC"/>
              <w:left w:val="single" w:sz="4" w:space="0" w:color="DCDCDC"/>
              <w:bottom w:val="single" w:sz="4" w:space="0" w:color="DCDCDC"/>
              <w:right w:val="single" w:sz="4" w:space="0" w:color="DCDCDC"/>
            </w:tcBorders>
          </w:tcPr>
          <w:p w14:paraId="5F73861D" w14:textId="77777777" w:rsidR="0020515C" w:rsidRDefault="003A08EB">
            <w:r>
              <w:t>Year 9</w:t>
            </w:r>
          </w:p>
        </w:tc>
        <w:tc>
          <w:tcPr>
            <w:tcW w:w="2193" w:type="dxa"/>
            <w:tcBorders>
              <w:top w:val="single" w:sz="4" w:space="0" w:color="DCDCDC"/>
              <w:left w:val="single" w:sz="4" w:space="0" w:color="DCDCDC"/>
              <w:bottom w:val="single" w:sz="4" w:space="0" w:color="DCDCDC"/>
              <w:right w:val="single" w:sz="4" w:space="0" w:color="DCDCDC"/>
            </w:tcBorders>
          </w:tcPr>
          <w:p w14:paraId="6DECE7F1" w14:textId="77777777" w:rsidR="0020515C" w:rsidRDefault="003A08EB">
            <w:r>
              <w:t>3,079.08</w:t>
            </w:r>
          </w:p>
        </w:tc>
        <w:tc>
          <w:tcPr>
            <w:tcW w:w="1984" w:type="dxa"/>
            <w:tcBorders>
              <w:top w:val="single" w:sz="4" w:space="0" w:color="DCDCDC"/>
              <w:left w:val="single" w:sz="4" w:space="0" w:color="DCDCDC"/>
              <w:bottom w:val="single" w:sz="4" w:space="0" w:color="DCDCDC"/>
              <w:right w:val="single" w:sz="4" w:space="0" w:color="DCDCDC"/>
            </w:tcBorders>
          </w:tcPr>
          <w:p w14:paraId="348AE77C" w14:textId="77777777" w:rsidR="0020515C" w:rsidRDefault="003A08EB">
            <w:r>
              <w:t>6.634</w:t>
            </w:r>
          </w:p>
        </w:tc>
        <w:tc>
          <w:tcPr>
            <w:tcW w:w="2552" w:type="dxa"/>
            <w:tcBorders>
              <w:top w:val="single" w:sz="4" w:space="0" w:color="DCDCDC"/>
              <w:left w:val="single" w:sz="4" w:space="0" w:color="DCDCDC"/>
              <w:bottom w:val="single" w:sz="4" w:space="0" w:color="DCDCDC"/>
              <w:right w:val="single" w:sz="4" w:space="0" w:color="DCDCDC"/>
            </w:tcBorders>
          </w:tcPr>
          <w:p w14:paraId="4FDF5F48" w14:textId="77777777" w:rsidR="0020515C" w:rsidRDefault="003A08EB">
            <w:r>
              <w:t>3,072.45</w:t>
            </w:r>
          </w:p>
        </w:tc>
      </w:tr>
      <w:tr w:rsidR="0020515C" w14:paraId="26704A89" w14:textId="77777777" w:rsidTr="0020515C">
        <w:trPr>
          <w:cantSplit/>
        </w:trPr>
        <w:tc>
          <w:tcPr>
            <w:tcW w:w="2764" w:type="dxa"/>
            <w:tcBorders>
              <w:top w:val="single" w:sz="4" w:space="0" w:color="DCDCDC"/>
              <w:left w:val="single" w:sz="4" w:space="0" w:color="DCDCDC"/>
              <w:bottom w:val="single" w:sz="4" w:space="0" w:color="00B9BD"/>
              <w:right w:val="single" w:sz="4" w:space="0" w:color="DCDCDC"/>
            </w:tcBorders>
          </w:tcPr>
          <w:p w14:paraId="74B97F3B" w14:textId="77777777" w:rsidR="0020515C" w:rsidRDefault="003A08EB">
            <w:pPr>
              <w:spacing w:after="200"/>
            </w:pPr>
            <w:r>
              <w:t>Year 10</w:t>
            </w:r>
          </w:p>
        </w:tc>
        <w:tc>
          <w:tcPr>
            <w:tcW w:w="2193" w:type="dxa"/>
            <w:tcBorders>
              <w:top w:val="single" w:sz="4" w:space="0" w:color="DCDCDC"/>
              <w:left w:val="single" w:sz="4" w:space="0" w:color="DCDCDC"/>
              <w:bottom w:val="single" w:sz="4" w:space="0" w:color="00B9BD"/>
              <w:right w:val="single" w:sz="4" w:space="0" w:color="DCDCDC"/>
            </w:tcBorders>
          </w:tcPr>
          <w:p w14:paraId="0B52E3A3" w14:textId="77777777" w:rsidR="0020515C" w:rsidRDefault="003A08EB">
            <w:pPr>
              <w:spacing w:after="200"/>
            </w:pPr>
            <w:r>
              <w:t>3,079.08</w:t>
            </w:r>
          </w:p>
        </w:tc>
        <w:tc>
          <w:tcPr>
            <w:tcW w:w="1984" w:type="dxa"/>
            <w:tcBorders>
              <w:top w:val="single" w:sz="4" w:space="0" w:color="DCDCDC"/>
              <w:left w:val="single" w:sz="4" w:space="0" w:color="DCDCDC"/>
              <w:bottom w:val="single" w:sz="4" w:space="0" w:color="00B9BD"/>
              <w:right w:val="single" w:sz="4" w:space="0" w:color="DCDCDC"/>
            </w:tcBorders>
          </w:tcPr>
          <w:p w14:paraId="05F39898" w14:textId="77777777" w:rsidR="0020515C" w:rsidRDefault="003A08EB">
            <w:pPr>
              <w:spacing w:after="200"/>
            </w:pPr>
            <w:r>
              <w:t>6.634</w:t>
            </w:r>
          </w:p>
        </w:tc>
        <w:tc>
          <w:tcPr>
            <w:tcW w:w="2552" w:type="dxa"/>
            <w:tcBorders>
              <w:top w:val="single" w:sz="4" w:space="0" w:color="DCDCDC"/>
              <w:left w:val="single" w:sz="4" w:space="0" w:color="DCDCDC"/>
              <w:bottom w:val="single" w:sz="4" w:space="0" w:color="00B9BD"/>
              <w:right w:val="single" w:sz="4" w:space="0" w:color="DCDCDC"/>
            </w:tcBorders>
          </w:tcPr>
          <w:p w14:paraId="6D31B16B" w14:textId="77777777" w:rsidR="0020515C" w:rsidRDefault="003A08EB">
            <w:pPr>
              <w:spacing w:after="200"/>
            </w:pPr>
            <w:r>
              <w:t>3,072.45</w:t>
            </w:r>
          </w:p>
        </w:tc>
      </w:tr>
      <w:tr w:rsidR="0020515C" w14:paraId="21A4ECA3" w14:textId="77777777" w:rsidTr="0020515C">
        <w:trPr>
          <w:cantSplit/>
          <w:trHeight w:val="594"/>
        </w:trPr>
        <w:tc>
          <w:tcPr>
            <w:tcW w:w="2764" w:type="dxa"/>
            <w:tcBorders>
              <w:left w:val="single" w:sz="4" w:space="0" w:color="DCDCDC"/>
              <w:bottom w:val="single" w:sz="4" w:space="0" w:color="DCDCDC"/>
              <w:right w:val="single" w:sz="4" w:space="0" w:color="DCDCDC"/>
            </w:tcBorders>
            <w:vAlign w:val="bottom"/>
          </w:tcPr>
          <w:p w14:paraId="3CE83C91" w14:textId="77777777" w:rsidR="0020515C" w:rsidRDefault="003A08EB">
            <w:pPr>
              <w:spacing w:after="200"/>
              <w:rPr>
                <w:b/>
              </w:rPr>
            </w:pPr>
            <w:r>
              <w:rPr>
                <w:b/>
              </w:rPr>
              <w:t>Total</w:t>
            </w:r>
          </w:p>
        </w:tc>
        <w:tc>
          <w:tcPr>
            <w:tcW w:w="6729" w:type="dxa"/>
            <w:gridSpan w:val="3"/>
            <w:tcBorders>
              <w:left w:val="single" w:sz="4" w:space="0" w:color="DCDCDC"/>
              <w:bottom w:val="single" w:sz="4" w:space="0" w:color="DCDCDC"/>
              <w:right w:val="single" w:sz="4" w:space="0" w:color="DCDCDC"/>
            </w:tcBorders>
          </w:tcPr>
          <w:p w14:paraId="34685580" w14:textId="77777777" w:rsidR="0020515C" w:rsidRDefault="003A08EB">
            <w:pPr>
              <w:spacing w:after="200"/>
              <w:rPr>
                <w:b/>
              </w:rPr>
            </w:pPr>
            <w:r>
              <w:rPr>
                <w:b/>
              </w:rPr>
              <w:t>30,790.8</w:t>
            </w:r>
          </w:p>
        </w:tc>
      </w:tr>
      <w:tr w:rsidR="0020515C" w14:paraId="4C848B38" w14:textId="77777777" w:rsidTr="0020515C">
        <w:trPr>
          <w:cnfStyle w:val="010000000000" w:firstRow="0" w:lastRow="1" w:firstColumn="0" w:lastColumn="0" w:oddVBand="0" w:evenVBand="0" w:oddHBand="0" w:evenHBand="0" w:firstRowFirstColumn="0" w:firstRowLastColumn="0" w:lastRowFirstColumn="0" w:lastRowLastColumn="0"/>
          <w:cantSplit/>
          <w:trHeight w:val="594"/>
        </w:trPr>
        <w:tc>
          <w:tcPr>
            <w:tcW w:w="2764" w:type="dxa"/>
            <w:tcBorders>
              <w:left w:val="single" w:sz="4" w:space="0" w:color="DCDCDC"/>
              <w:bottom w:val="single" w:sz="4" w:space="0" w:color="DCDCDC"/>
              <w:right w:val="single" w:sz="4" w:space="0" w:color="DCDCDC"/>
            </w:tcBorders>
            <w:vAlign w:val="bottom"/>
          </w:tcPr>
          <w:p w14:paraId="4F16FA96" w14:textId="77777777" w:rsidR="0020515C" w:rsidRDefault="003A08EB">
            <w:r>
              <w:t>Total Number of Crediting Years</w:t>
            </w:r>
          </w:p>
        </w:tc>
        <w:tc>
          <w:tcPr>
            <w:tcW w:w="6729" w:type="dxa"/>
            <w:gridSpan w:val="3"/>
            <w:tcBorders>
              <w:left w:val="single" w:sz="4" w:space="0" w:color="DCDCDC"/>
              <w:bottom w:val="single" w:sz="4" w:space="0" w:color="DCDCDC"/>
              <w:right w:val="single" w:sz="4" w:space="0" w:color="DCDCDC"/>
            </w:tcBorders>
          </w:tcPr>
          <w:p w14:paraId="3F98305F" w14:textId="77777777" w:rsidR="0020515C" w:rsidRDefault="003A08EB">
            <w:r>
              <w:t>10</w:t>
            </w:r>
          </w:p>
        </w:tc>
      </w:tr>
    </w:tbl>
    <w:p w14:paraId="13DDD3F7" w14:textId="77777777" w:rsidR="0020515C" w:rsidRDefault="0020515C">
      <w:pPr>
        <w:widowControl w:val="0"/>
        <w:pBdr>
          <w:top w:val="nil"/>
          <w:left w:val="nil"/>
          <w:bottom w:val="nil"/>
          <w:right w:val="nil"/>
          <w:between w:val="nil"/>
        </w:pBdr>
        <w:spacing w:after="0" w:line="276" w:lineRule="auto"/>
      </w:pPr>
    </w:p>
    <w:tbl>
      <w:tblPr>
        <w:tblStyle w:val="afc"/>
        <w:tblW w:w="9498" w:type="dxa"/>
        <w:tblInd w:w="-5" w:type="dxa"/>
        <w:tblBorders>
          <w:top w:val="single" w:sz="4" w:space="0" w:color="DCDCDC"/>
          <w:left w:val="single" w:sz="4" w:space="0" w:color="DCDCDC"/>
          <w:bottom w:val="single" w:sz="4" w:space="0" w:color="DCDCDC"/>
          <w:right w:val="single" w:sz="4" w:space="0" w:color="DCDCDC"/>
          <w:insideH w:val="single" w:sz="4" w:space="0" w:color="DCDCDC"/>
          <w:insideV w:val="single" w:sz="4" w:space="0" w:color="DCDCDC"/>
        </w:tblBorders>
        <w:tblLayout w:type="fixed"/>
        <w:tblLook w:val="0000" w:firstRow="0" w:lastRow="0" w:firstColumn="0" w:lastColumn="0" w:noHBand="0" w:noVBand="0"/>
      </w:tblPr>
      <w:tblGrid>
        <w:gridCol w:w="2834"/>
        <w:gridCol w:w="6664"/>
      </w:tblGrid>
      <w:tr w:rsidR="0020515C" w14:paraId="01AAE32A" w14:textId="77777777">
        <w:trPr>
          <w:cantSplit/>
          <w:trHeight w:val="782"/>
        </w:trPr>
        <w:tc>
          <w:tcPr>
            <w:tcW w:w="2834" w:type="dxa"/>
            <w:shd w:val="clear" w:color="auto" w:fill="auto"/>
            <w:vAlign w:val="center"/>
          </w:tcPr>
          <w:p w14:paraId="40195E6E" w14:textId="77777777" w:rsidR="0020515C" w:rsidRDefault="003A08EB">
            <w:pPr>
              <w:spacing w:line="240" w:lineRule="auto"/>
              <w:rPr>
                <w:b/>
              </w:rPr>
            </w:pPr>
            <w:r>
              <w:rPr>
                <w:b/>
              </w:rPr>
              <w:t>Annual average over the crediting period</w:t>
            </w:r>
          </w:p>
        </w:tc>
        <w:tc>
          <w:tcPr>
            <w:tcW w:w="6664" w:type="dxa"/>
            <w:shd w:val="clear" w:color="auto" w:fill="auto"/>
          </w:tcPr>
          <w:p w14:paraId="2848888A" w14:textId="77777777" w:rsidR="0020515C" w:rsidRDefault="003A08EB">
            <w:pPr>
              <w:rPr>
                <w:b/>
              </w:rPr>
            </w:pPr>
            <w:r>
              <w:rPr>
                <w:b/>
              </w:rPr>
              <w:t>30,790.8</w:t>
            </w:r>
          </w:p>
        </w:tc>
      </w:tr>
    </w:tbl>
    <w:p w14:paraId="13D96B3F" w14:textId="77777777" w:rsidR="0020515C" w:rsidRDefault="0020515C">
      <w:pPr>
        <w:rPr>
          <w:b/>
        </w:rPr>
      </w:pPr>
    </w:p>
    <w:p w14:paraId="16F41114" w14:textId="77777777" w:rsidR="0020515C" w:rsidRDefault="003A08EB">
      <w:pPr>
        <w:pStyle w:val="Heading5"/>
      </w:pPr>
      <w:r>
        <w:lastRenderedPageBreak/>
        <w:t>B.7. Monitoring plan</w:t>
      </w:r>
    </w:p>
    <w:p w14:paraId="2C3FF7CB" w14:textId="77777777" w:rsidR="0020515C" w:rsidRDefault="003A08EB">
      <w:pPr>
        <w:spacing w:after="0"/>
      </w:pPr>
      <w:r>
        <w:t>B.7.1 Data and parameters to be monitored</w:t>
      </w:r>
    </w:p>
    <w:p w14:paraId="2D12042F" w14:textId="77777777" w:rsidR="0020515C" w:rsidRDefault="003A08EB">
      <w:pPr>
        <w:rPr>
          <w:b/>
        </w:rPr>
      </w:pPr>
      <w:r>
        <w:rPr>
          <w:b/>
        </w:rPr>
        <w:t>SDG 3</w:t>
      </w:r>
    </w:p>
    <w:tbl>
      <w:tblPr>
        <w:tblStyle w:val="afd"/>
        <w:tblW w:w="9395" w:type="dxa"/>
        <w:tblBorders>
          <w:top w:val="single" w:sz="4" w:space="0" w:color="3EFAFF"/>
          <w:left w:val="single" w:sz="4" w:space="0" w:color="3EFAFF"/>
          <w:bottom w:val="single" w:sz="4" w:space="0" w:color="3EFAFF"/>
          <w:right w:val="single" w:sz="4" w:space="0" w:color="3EFAFF"/>
          <w:insideH w:val="single" w:sz="4" w:space="0" w:color="3EFAFF"/>
          <w:insideV w:val="single" w:sz="4" w:space="0" w:color="3EFAFF"/>
        </w:tblBorders>
        <w:tblLayout w:type="fixed"/>
        <w:tblLook w:val="0680" w:firstRow="0" w:lastRow="0" w:firstColumn="1" w:lastColumn="0" w:noHBand="1" w:noVBand="1"/>
      </w:tblPr>
      <w:tblGrid>
        <w:gridCol w:w="2858"/>
        <w:gridCol w:w="6537"/>
      </w:tblGrid>
      <w:tr w:rsidR="0020515C" w14:paraId="69ED7843" w14:textId="77777777" w:rsidTr="0020515C">
        <w:trPr>
          <w:cantSplit/>
          <w:trHeight w:val="280"/>
        </w:trPr>
        <w:tc>
          <w:tcPr>
            <w:cnfStyle w:val="001000000000" w:firstRow="0" w:lastRow="0" w:firstColumn="1" w:lastColumn="0" w:oddVBand="0" w:evenVBand="0" w:oddHBand="0" w:evenHBand="0" w:firstRowFirstColumn="0" w:firstRowLastColumn="0" w:lastRowFirstColumn="0" w:lastRowLastColumn="0"/>
            <w:tcW w:w="2858" w:type="dxa"/>
          </w:tcPr>
          <w:p w14:paraId="273745F5" w14:textId="77777777" w:rsidR="0020515C" w:rsidRDefault="003A08EB">
            <w:pPr>
              <w:spacing w:line="276" w:lineRule="auto"/>
              <w:rPr>
                <w:color w:val="FFFFFF"/>
              </w:rPr>
            </w:pPr>
            <w:r>
              <w:rPr>
                <w:color w:val="FFFFFF"/>
              </w:rPr>
              <w:t>Data / Parameter</w:t>
            </w:r>
          </w:p>
        </w:tc>
        <w:tc>
          <w:tcPr>
            <w:tcW w:w="6537" w:type="dxa"/>
          </w:tcPr>
          <w:p w14:paraId="0E839B67" w14:textId="77777777" w:rsidR="0020515C" w:rsidRDefault="003A08EB">
            <w:pPr>
              <w:spacing w:after="200" w:line="276" w:lineRule="auto"/>
              <w:cnfStyle w:val="000000000000" w:firstRow="0" w:lastRow="0" w:firstColumn="0" w:lastColumn="0" w:oddVBand="0" w:evenVBand="0" w:oddHBand="0" w:evenHBand="0" w:firstRowFirstColumn="0" w:firstRowLastColumn="0" w:lastRowFirstColumn="0" w:lastRowLastColumn="0"/>
            </w:pPr>
            <w:proofErr w:type="spellStart"/>
            <w:r>
              <w:t>PM</w:t>
            </w:r>
            <w:r>
              <w:rPr>
                <w:vertAlign w:val="subscript"/>
              </w:rPr>
              <w:t>project</w:t>
            </w:r>
            <w:proofErr w:type="spellEnd"/>
          </w:p>
        </w:tc>
      </w:tr>
      <w:tr w:rsidR="0020515C" w14:paraId="1CE0FE4F" w14:textId="77777777" w:rsidTr="0020515C">
        <w:trPr>
          <w:cantSplit/>
          <w:trHeight w:val="281"/>
        </w:trPr>
        <w:tc>
          <w:tcPr>
            <w:cnfStyle w:val="001000000000" w:firstRow="0" w:lastRow="0" w:firstColumn="1" w:lastColumn="0" w:oddVBand="0" w:evenVBand="0" w:oddHBand="0" w:evenHBand="0" w:firstRowFirstColumn="0" w:firstRowLastColumn="0" w:lastRowFirstColumn="0" w:lastRowLastColumn="0"/>
            <w:tcW w:w="2858" w:type="dxa"/>
          </w:tcPr>
          <w:p w14:paraId="562B84DF" w14:textId="77777777" w:rsidR="0020515C" w:rsidRDefault="003A08EB">
            <w:pPr>
              <w:spacing w:line="276" w:lineRule="auto"/>
              <w:rPr>
                <w:color w:val="FFFFFF"/>
              </w:rPr>
            </w:pPr>
            <w:r>
              <w:rPr>
                <w:color w:val="FFFFFF"/>
              </w:rPr>
              <w:t>Unit</w:t>
            </w:r>
          </w:p>
        </w:tc>
        <w:tc>
          <w:tcPr>
            <w:tcW w:w="6537" w:type="dxa"/>
          </w:tcPr>
          <w:p w14:paraId="5E953361" w14:textId="77777777" w:rsidR="0020515C" w:rsidRDefault="003A08EB">
            <w:pPr>
              <w:spacing w:after="200" w:line="276" w:lineRule="auto"/>
              <w:cnfStyle w:val="000000000000" w:firstRow="0" w:lastRow="0" w:firstColumn="0" w:lastColumn="0" w:oddVBand="0" w:evenVBand="0" w:oddHBand="0" w:evenHBand="0" w:firstRowFirstColumn="0" w:firstRowLastColumn="0" w:lastRowFirstColumn="0" w:lastRowLastColumn="0"/>
            </w:pPr>
            <w:r>
              <w:t>mg/m</w:t>
            </w:r>
            <w:r>
              <w:rPr>
                <w:vertAlign w:val="superscript"/>
              </w:rPr>
              <w:t>3</w:t>
            </w:r>
          </w:p>
        </w:tc>
      </w:tr>
      <w:tr w:rsidR="0020515C" w14:paraId="766A04CF" w14:textId="77777777" w:rsidTr="0020515C">
        <w:trPr>
          <w:cantSplit/>
          <w:trHeight w:val="280"/>
        </w:trPr>
        <w:tc>
          <w:tcPr>
            <w:cnfStyle w:val="001000000000" w:firstRow="0" w:lastRow="0" w:firstColumn="1" w:lastColumn="0" w:oddVBand="0" w:evenVBand="0" w:oddHBand="0" w:evenHBand="0" w:firstRowFirstColumn="0" w:firstRowLastColumn="0" w:lastRowFirstColumn="0" w:lastRowLastColumn="0"/>
            <w:tcW w:w="2858" w:type="dxa"/>
          </w:tcPr>
          <w:p w14:paraId="7E88F004" w14:textId="77777777" w:rsidR="0020515C" w:rsidRDefault="003A08EB">
            <w:pPr>
              <w:spacing w:line="276" w:lineRule="auto"/>
              <w:rPr>
                <w:color w:val="FFFFFF"/>
              </w:rPr>
            </w:pPr>
            <w:r>
              <w:rPr>
                <w:color w:val="FFFFFF"/>
              </w:rPr>
              <w:t>Description</w:t>
            </w:r>
          </w:p>
        </w:tc>
        <w:tc>
          <w:tcPr>
            <w:tcW w:w="6537" w:type="dxa"/>
          </w:tcPr>
          <w:p w14:paraId="666CC90E" w14:textId="77777777" w:rsidR="0020515C" w:rsidRDefault="003A08EB">
            <w:pPr>
              <w:spacing w:after="200" w:line="276" w:lineRule="auto"/>
              <w:cnfStyle w:val="000000000000" w:firstRow="0" w:lastRow="0" w:firstColumn="0" w:lastColumn="0" w:oddVBand="0" w:evenVBand="0" w:oddHBand="0" w:evenHBand="0" w:firstRowFirstColumn="0" w:firstRowLastColumn="0" w:lastRowFirstColumn="0" w:lastRowLastColumn="0"/>
            </w:pPr>
            <w:r>
              <w:t>Amount of PM released once project activity/fuel switch has been implemented</w:t>
            </w:r>
          </w:p>
        </w:tc>
      </w:tr>
      <w:tr w:rsidR="0020515C" w14:paraId="1B92DDD9" w14:textId="77777777" w:rsidTr="0020515C">
        <w:trPr>
          <w:cantSplit/>
          <w:trHeight w:val="281"/>
        </w:trPr>
        <w:tc>
          <w:tcPr>
            <w:cnfStyle w:val="001000000000" w:firstRow="0" w:lastRow="0" w:firstColumn="1" w:lastColumn="0" w:oddVBand="0" w:evenVBand="0" w:oddHBand="0" w:evenHBand="0" w:firstRowFirstColumn="0" w:firstRowLastColumn="0" w:lastRowFirstColumn="0" w:lastRowLastColumn="0"/>
            <w:tcW w:w="2858" w:type="dxa"/>
          </w:tcPr>
          <w:p w14:paraId="5C477A86" w14:textId="77777777" w:rsidR="0020515C" w:rsidRDefault="003A08EB">
            <w:pPr>
              <w:spacing w:line="276" w:lineRule="auto"/>
              <w:rPr>
                <w:color w:val="FFFFFF"/>
              </w:rPr>
            </w:pPr>
            <w:r>
              <w:rPr>
                <w:color w:val="FFFFFF"/>
              </w:rPr>
              <w:t>Source of data</w:t>
            </w:r>
          </w:p>
        </w:tc>
        <w:tc>
          <w:tcPr>
            <w:tcW w:w="6537" w:type="dxa"/>
          </w:tcPr>
          <w:p w14:paraId="3D34544D" w14:textId="77777777" w:rsidR="0020515C" w:rsidRDefault="003A08EB">
            <w:pPr>
              <w:spacing w:after="200" w:line="276" w:lineRule="auto"/>
              <w:cnfStyle w:val="000000000000" w:firstRow="0" w:lastRow="0" w:firstColumn="0" w:lastColumn="0" w:oddVBand="0" w:evenVBand="0" w:oddHBand="0" w:evenHBand="0" w:firstRowFirstColumn="0" w:firstRowLastColumn="0" w:lastRowFirstColumn="0" w:lastRowLastColumn="0"/>
            </w:pPr>
            <w:r>
              <w:t xml:space="preserve">In-built sensor equipment on chimney of furnace where the fuel-switch is occurring. </w:t>
            </w:r>
            <w:proofErr w:type="gramStart"/>
            <w:r>
              <w:t>Also</w:t>
            </w:r>
            <w:proofErr w:type="gramEnd"/>
            <w:r>
              <w:t xml:space="preserve"> by 3</w:t>
            </w:r>
            <w:r>
              <w:rPr>
                <w:vertAlign w:val="superscript"/>
              </w:rPr>
              <w:t>rd</w:t>
            </w:r>
            <w:r>
              <w:t xml:space="preserve"> party accredited labs that will do mandatory quarterly stage emissi</w:t>
            </w:r>
            <w:r>
              <w:t>ons monitoring</w:t>
            </w:r>
          </w:p>
        </w:tc>
      </w:tr>
      <w:tr w:rsidR="0020515C" w14:paraId="3EF097B2" w14:textId="77777777" w:rsidTr="0020515C">
        <w:trPr>
          <w:cantSplit/>
          <w:trHeight w:val="281"/>
        </w:trPr>
        <w:tc>
          <w:tcPr>
            <w:cnfStyle w:val="001000000000" w:firstRow="0" w:lastRow="0" w:firstColumn="1" w:lastColumn="0" w:oddVBand="0" w:evenVBand="0" w:oddHBand="0" w:evenHBand="0" w:firstRowFirstColumn="0" w:firstRowLastColumn="0" w:lastRowFirstColumn="0" w:lastRowLastColumn="0"/>
            <w:tcW w:w="2858" w:type="dxa"/>
          </w:tcPr>
          <w:p w14:paraId="6C55996F" w14:textId="77777777" w:rsidR="0020515C" w:rsidRDefault="003A08EB">
            <w:pPr>
              <w:spacing w:line="276" w:lineRule="auto"/>
              <w:rPr>
                <w:color w:val="FFFFFF"/>
              </w:rPr>
            </w:pPr>
            <w:r>
              <w:rPr>
                <w:color w:val="FFFFFF"/>
              </w:rPr>
              <w:t>Value(s) applied</w:t>
            </w:r>
          </w:p>
        </w:tc>
        <w:tc>
          <w:tcPr>
            <w:tcW w:w="6537" w:type="dxa"/>
          </w:tcPr>
          <w:p w14:paraId="2AEC1BBB" w14:textId="77777777" w:rsidR="0020515C" w:rsidRDefault="003A08EB">
            <w:pPr>
              <w:spacing w:after="200" w:line="276" w:lineRule="auto"/>
              <w:cnfStyle w:val="000000000000" w:firstRow="0" w:lastRow="0" w:firstColumn="0" w:lastColumn="0" w:oddVBand="0" w:evenVBand="0" w:oddHBand="0" w:evenHBand="0" w:firstRowFirstColumn="0" w:firstRowLastColumn="0" w:lastRowFirstColumn="0" w:lastRowLastColumn="0"/>
            </w:pPr>
            <w:r>
              <w:t>To be measured</w:t>
            </w:r>
          </w:p>
        </w:tc>
      </w:tr>
      <w:tr w:rsidR="0020515C" w14:paraId="76CCD703" w14:textId="77777777" w:rsidTr="0020515C">
        <w:trPr>
          <w:cantSplit/>
        </w:trPr>
        <w:tc>
          <w:tcPr>
            <w:cnfStyle w:val="001000000000" w:firstRow="0" w:lastRow="0" w:firstColumn="1" w:lastColumn="0" w:oddVBand="0" w:evenVBand="0" w:oddHBand="0" w:evenHBand="0" w:firstRowFirstColumn="0" w:firstRowLastColumn="0" w:lastRowFirstColumn="0" w:lastRowLastColumn="0"/>
            <w:tcW w:w="2858" w:type="dxa"/>
          </w:tcPr>
          <w:p w14:paraId="2EF85B6F" w14:textId="77777777" w:rsidR="0020515C" w:rsidRDefault="003A08EB">
            <w:pPr>
              <w:spacing w:line="276" w:lineRule="auto"/>
              <w:rPr>
                <w:color w:val="FFFFFF"/>
              </w:rPr>
            </w:pPr>
            <w:r>
              <w:rPr>
                <w:color w:val="FFFFFF"/>
              </w:rPr>
              <w:t>Measurement methods and procedures</w:t>
            </w:r>
          </w:p>
        </w:tc>
        <w:tc>
          <w:tcPr>
            <w:tcW w:w="6537" w:type="dxa"/>
          </w:tcPr>
          <w:p w14:paraId="08D88E04" w14:textId="77777777" w:rsidR="0020515C" w:rsidRDefault="003A08EB">
            <w:pPr>
              <w:spacing w:after="200" w:line="276" w:lineRule="auto"/>
              <w:cnfStyle w:val="000000000000" w:firstRow="0" w:lastRow="0" w:firstColumn="0" w:lastColumn="0" w:oddVBand="0" w:evenVBand="0" w:oddHBand="0" w:evenHBand="0" w:firstRowFirstColumn="0" w:firstRowLastColumn="0" w:lastRowFirstColumn="0" w:lastRowLastColumn="0"/>
            </w:pPr>
            <w:r>
              <w:t xml:space="preserve">Sensor equipment that continuously records PM levels, which is then automatically recorded in a </w:t>
            </w:r>
            <w:r>
              <w:t>computerized</w:t>
            </w:r>
            <w:r>
              <w:t xml:space="preserve"> system for record keeping and validation.</w:t>
            </w:r>
          </w:p>
        </w:tc>
      </w:tr>
      <w:tr w:rsidR="0020515C" w14:paraId="5F3EA9E1" w14:textId="77777777" w:rsidTr="0020515C">
        <w:trPr>
          <w:cantSplit/>
          <w:trHeight w:val="248"/>
        </w:trPr>
        <w:tc>
          <w:tcPr>
            <w:cnfStyle w:val="001000000000" w:firstRow="0" w:lastRow="0" w:firstColumn="1" w:lastColumn="0" w:oddVBand="0" w:evenVBand="0" w:oddHBand="0" w:evenHBand="0" w:firstRowFirstColumn="0" w:firstRowLastColumn="0" w:lastRowFirstColumn="0" w:lastRowLastColumn="0"/>
            <w:tcW w:w="2858" w:type="dxa"/>
          </w:tcPr>
          <w:p w14:paraId="2B618AB2" w14:textId="77777777" w:rsidR="0020515C" w:rsidRDefault="003A08EB">
            <w:pPr>
              <w:spacing w:line="276" w:lineRule="auto"/>
              <w:rPr>
                <w:color w:val="FFFFFF"/>
              </w:rPr>
            </w:pPr>
            <w:r>
              <w:rPr>
                <w:color w:val="FFFFFF"/>
              </w:rPr>
              <w:t>Monitoring frequency</w:t>
            </w:r>
          </w:p>
        </w:tc>
        <w:tc>
          <w:tcPr>
            <w:tcW w:w="6537" w:type="dxa"/>
          </w:tcPr>
          <w:p w14:paraId="5812AB33" w14:textId="77777777" w:rsidR="0020515C" w:rsidRDefault="003A08EB">
            <w:pPr>
              <w:spacing w:after="200" w:line="276" w:lineRule="auto"/>
              <w:cnfStyle w:val="000000000000" w:firstRow="0" w:lastRow="0" w:firstColumn="0" w:lastColumn="0" w:oddVBand="0" w:evenVBand="0" w:oddHBand="0" w:evenHBand="0" w:firstRowFirstColumn="0" w:firstRowLastColumn="0" w:lastRowFirstColumn="0" w:lastRowLastColumn="0"/>
            </w:pPr>
            <w:r>
              <w:t>Continuously, quarterly</w:t>
            </w:r>
          </w:p>
        </w:tc>
      </w:tr>
      <w:tr w:rsidR="0020515C" w14:paraId="609A104C" w14:textId="77777777" w:rsidTr="0020515C">
        <w:trPr>
          <w:cantSplit/>
          <w:trHeight w:val="249"/>
        </w:trPr>
        <w:tc>
          <w:tcPr>
            <w:cnfStyle w:val="001000000000" w:firstRow="0" w:lastRow="0" w:firstColumn="1" w:lastColumn="0" w:oddVBand="0" w:evenVBand="0" w:oddHBand="0" w:evenHBand="0" w:firstRowFirstColumn="0" w:firstRowLastColumn="0" w:lastRowFirstColumn="0" w:lastRowLastColumn="0"/>
            <w:tcW w:w="2858" w:type="dxa"/>
          </w:tcPr>
          <w:p w14:paraId="0207FB3A" w14:textId="77777777" w:rsidR="0020515C" w:rsidRDefault="003A08EB">
            <w:pPr>
              <w:spacing w:line="276" w:lineRule="auto"/>
              <w:rPr>
                <w:color w:val="FFFFFF"/>
              </w:rPr>
            </w:pPr>
            <w:r>
              <w:rPr>
                <w:color w:val="FFFFFF"/>
              </w:rPr>
              <w:t>QA/QC procedures</w:t>
            </w:r>
          </w:p>
        </w:tc>
        <w:tc>
          <w:tcPr>
            <w:tcW w:w="6537" w:type="dxa"/>
          </w:tcPr>
          <w:p w14:paraId="073D956C" w14:textId="77777777" w:rsidR="0020515C" w:rsidRDefault="0020515C">
            <w:pPr>
              <w:spacing w:after="200" w:line="276" w:lineRule="auto"/>
              <w:cnfStyle w:val="000000000000" w:firstRow="0" w:lastRow="0" w:firstColumn="0" w:lastColumn="0" w:oddVBand="0" w:evenVBand="0" w:oddHBand="0" w:evenHBand="0" w:firstRowFirstColumn="0" w:firstRowLastColumn="0" w:lastRowFirstColumn="0" w:lastRowLastColumn="0"/>
            </w:pPr>
          </w:p>
        </w:tc>
      </w:tr>
      <w:tr w:rsidR="0020515C" w14:paraId="7DD33B76" w14:textId="77777777" w:rsidTr="0020515C">
        <w:trPr>
          <w:cantSplit/>
          <w:trHeight w:val="249"/>
        </w:trPr>
        <w:tc>
          <w:tcPr>
            <w:cnfStyle w:val="001000000000" w:firstRow="0" w:lastRow="0" w:firstColumn="1" w:lastColumn="0" w:oddVBand="0" w:evenVBand="0" w:oddHBand="0" w:evenHBand="0" w:firstRowFirstColumn="0" w:firstRowLastColumn="0" w:lastRowFirstColumn="0" w:lastRowLastColumn="0"/>
            <w:tcW w:w="2858" w:type="dxa"/>
          </w:tcPr>
          <w:p w14:paraId="1170300F" w14:textId="77777777" w:rsidR="0020515C" w:rsidRDefault="003A08EB">
            <w:pPr>
              <w:spacing w:line="276" w:lineRule="auto"/>
              <w:rPr>
                <w:color w:val="FFFFFF"/>
              </w:rPr>
            </w:pPr>
            <w:r>
              <w:rPr>
                <w:color w:val="FFFFFF"/>
              </w:rPr>
              <w:t>Purpose of data</w:t>
            </w:r>
          </w:p>
        </w:tc>
        <w:tc>
          <w:tcPr>
            <w:tcW w:w="6537" w:type="dxa"/>
          </w:tcPr>
          <w:p w14:paraId="17F06EB1" w14:textId="77777777" w:rsidR="0020515C" w:rsidRDefault="003A08EB">
            <w:pPr>
              <w:spacing w:line="276" w:lineRule="auto"/>
              <w:cnfStyle w:val="000000000000" w:firstRow="0" w:lastRow="0" w:firstColumn="0" w:lastColumn="0" w:oddVBand="0" w:evenVBand="0" w:oddHBand="0" w:evenHBand="0" w:firstRowFirstColumn="0" w:firstRowLastColumn="0" w:lastRowFirstColumn="0" w:lastRowLastColumn="0"/>
            </w:pPr>
            <w:r>
              <w:t>To estimate project contribution to SDG 3</w:t>
            </w:r>
          </w:p>
        </w:tc>
      </w:tr>
      <w:tr w:rsidR="0020515C" w14:paraId="002C41DD" w14:textId="77777777" w:rsidTr="0020515C">
        <w:trPr>
          <w:cantSplit/>
          <w:trHeight w:val="249"/>
        </w:trPr>
        <w:tc>
          <w:tcPr>
            <w:cnfStyle w:val="001000000000" w:firstRow="0" w:lastRow="0" w:firstColumn="1" w:lastColumn="0" w:oddVBand="0" w:evenVBand="0" w:oddHBand="0" w:evenHBand="0" w:firstRowFirstColumn="0" w:firstRowLastColumn="0" w:lastRowFirstColumn="0" w:lastRowLastColumn="0"/>
            <w:tcW w:w="2858" w:type="dxa"/>
          </w:tcPr>
          <w:p w14:paraId="2B9D22CB" w14:textId="77777777" w:rsidR="0020515C" w:rsidRDefault="003A08EB">
            <w:pPr>
              <w:spacing w:line="276" w:lineRule="auto"/>
              <w:rPr>
                <w:color w:val="FFFFFF"/>
              </w:rPr>
            </w:pPr>
            <w:r>
              <w:rPr>
                <w:color w:val="FFFFFF"/>
              </w:rPr>
              <w:t>Additional comment</w:t>
            </w:r>
          </w:p>
        </w:tc>
        <w:tc>
          <w:tcPr>
            <w:tcW w:w="6537" w:type="dxa"/>
          </w:tcPr>
          <w:p w14:paraId="464C8237" w14:textId="77777777" w:rsidR="0020515C" w:rsidRDefault="003A08EB">
            <w:pPr>
              <w:spacing w:line="276" w:lineRule="auto"/>
              <w:cnfStyle w:val="000000000000" w:firstRow="0" w:lastRow="0" w:firstColumn="0" w:lastColumn="0" w:oddVBand="0" w:evenVBand="0" w:oddHBand="0" w:evenHBand="0" w:firstRowFirstColumn="0" w:firstRowLastColumn="0" w:lastRowFirstColumn="0" w:lastRowLastColumn="0"/>
            </w:pPr>
            <w:r>
              <w:t>NIL</w:t>
            </w:r>
          </w:p>
        </w:tc>
      </w:tr>
    </w:tbl>
    <w:p w14:paraId="3CE77282" w14:textId="77777777" w:rsidR="0020515C" w:rsidRDefault="0020515C">
      <w:pPr>
        <w:spacing w:after="0"/>
      </w:pPr>
    </w:p>
    <w:p w14:paraId="1620BA0D" w14:textId="77777777" w:rsidR="0020515C" w:rsidRDefault="003A08EB">
      <w:pPr>
        <w:rPr>
          <w:b/>
        </w:rPr>
      </w:pPr>
      <w:r>
        <w:rPr>
          <w:b/>
        </w:rPr>
        <w:t>SDG 13</w:t>
      </w:r>
    </w:p>
    <w:tbl>
      <w:tblPr>
        <w:tblStyle w:val="afe"/>
        <w:tblW w:w="9395" w:type="dxa"/>
        <w:tblBorders>
          <w:top w:val="single" w:sz="4" w:space="0" w:color="3EFAFF"/>
          <w:left w:val="single" w:sz="4" w:space="0" w:color="3EFAFF"/>
          <w:bottom w:val="single" w:sz="4" w:space="0" w:color="3EFAFF"/>
          <w:right w:val="single" w:sz="4" w:space="0" w:color="3EFAFF"/>
          <w:insideH w:val="single" w:sz="4" w:space="0" w:color="3EFAFF"/>
          <w:insideV w:val="single" w:sz="4" w:space="0" w:color="3EFAFF"/>
        </w:tblBorders>
        <w:tblLayout w:type="fixed"/>
        <w:tblLook w:val="0680" w:firstRow="0" w:lastRow="0" w:firstColumn="1" w:lastColumn="0" w:noHBand="1" w:noVBand="1"/>
      </w:tblPr>
      <w:tblGrid>
        <w:gridCol w:w="2858"/>
        <w:gridCol w:w="6537"/>
      </w:tblGrid>
      <w:tr w:rsidR="0020515C" w14:paraId="78EFAC5A" w14:textId="77777777" w:rsidTr="0020515C">
        <w:trPr>
          <w:cantSplit/>
          <w:trHeight w:val="280"/>
        </w:trPr>
        <w:tc>
          <w:tcPr>
            <w:cnfStyle w:val="001000000000" w:firstRow="0" w:lastRow="0" w:firstColumn="1" w:lastColumn="0" w:oddVBand="0" w:evenVBand="0" w:oddHBand="0" w:evenHBand="0" w:firstRowFirstColumn="0" w:firstRowLastColumn="0" w:lastRowFirstColumn="0" w:lastRowLastColumn="0"/>
            <w:tcW w:w="2858" w:type="dxa"/>
          </w:tcPr>
          <w:p w14:paraId="008E37E7" w14:textId="77777777" w:rsidR="0020515C" w:rsidRDefault="003A08EB">
            <w:pPr>
              <w:spacing w:line="276" w:lineRule="auto"/>
              <w:rPr>
                <w:color w:val="FFFFFF"/>
              </w:rPr>
            </w:pPr>
            <w:r>
              <w:rPr>
                <w:color w:val="FFFFFF"/>
              </w:rPr>
              <w:t>Data / Parameter</w:t>
            </w:r>
          </w:p>
        </w:tc>
        <w:tc>
          <w:tcPr>
            <w:tcW w:w="6537" w:type="dxa"/>
          </w:tcPr>
          <w:p w14:paraId="6B034EB7" w14:textId="77777777" w:rsidR="0020515C" w:rsidRDefault="003A08EB">
            <w:pPr>
              <w:spacing w:after="200" w:line="276" w:lineRule="auto"/>
              <w:cnfStyle w:val="000000000000" w:firstRow="0" w:lastRow="0" w:firstColumn="0" w:lastColumn="0" w:oddVBand="0" w:evenVBand="0" w:oddHBand="0" w:evenHBand="0" w:firstRowFirstColumn="0" w:firstRowLastColumn="0" w:lastRowFirstColumn="0" w:lastRowLastColumn="0"/>
            </w:pPr>
            <w:proofErr w:type="spellStart"/>
            <w:proofErr w:type="gramStart"/>
            <w:r>
              <w:rPr>
                <w:color w:val="000000"/>
              </w:rPr>
              <w:t>P</w:t>
            </w:r>
            <w:r>
              <w:rPr>
                <w:color w:val="000000"/>
                <w:vertAlign w:val="subscript"/>
              </w:rPr>
              <w:t>prod,y</w:t>
            </w:r>
            <w:proofErr w:type="spellEnd"/>
            <w:proofErr w:type="gramEnd"/>
          </w:p>
        </w:tc>
      </w:tr>
      <w:tr w:rsidR="0020515C" w14:paraId="1B016185" w14:textId="77777777" w:rsidTr="0020515C">
        <w:trPr>
          <w:cantSplit/>
          <w:trHeight w:val="281"/>
        </w:trPr>
        <w:tc>
          <w:tcPr>
            <w:cnfStyle w:val="001000000000" w:firstRow="0" w:lastRow="0" w:firstColumn="1" w:lastColumn="0" w:oddVBand="0" w:evenVBand="0" w:oddHBand="0" w:evenHBand="0" w:firstRowFirstColumn="0" w:firstRowLastColumn="0" w:lastRowFirstColumn="0" w:lastRowLastColumn="0"/>
            <w:tcW w:w="2858" w:type="dxa"/>
          </w:tcPr>
          <w:p w14:paraId="1DB3F767" w14:textId="77777777" w:rsidR="0020515C" w:rsidRDefault="003A08EB">
            <w:pPr>
              <w:spacing w:line="276" w:lineRule="auto"/>
              <w:rPr>
                <w:color w:val="FFFFFF"/>
              </w:rPr>
            </w:pPr>
            <w:r>
              <w:rPr>
                <w:color w:val="FFFFFF"/>
              </w:rPr>
              <w:t>Unit</w:t>
            </w:r>
          </w:p>
        </w:tc>
        <w:tc>
          <w:tcPr>
            <w:tcW w:w="6537" w:type="dxa"/>
          </w:tcPr>
          <w:p w14:paraId="1C26E3E4" w14:textId="77777777" w:rsidR="0020515C" w:rsidRDefault="003A08EB">
            <w:pPr>
              <w:spacing w:after="200" w:line="276" w:lineRule="auto"/>
              <w:cnfStyle w:val="000000000000" w:firstRow="0" w:lastRow="0" w:firstColumn="0" w:lastColumn="0" w:oddVBand="0" w:evenVBand="0" w:oddHBand="0" w:evenHBand="0" w:firstRowFirstColumn="0" w:firstRowLastColumn="0" w:lastRowFirstColumn="0" w:lastRowLastColumn="0"/>
            </w:pPr>
            <w:r>
              <w:rPr>
                <w:color w:val="000000"/>
              </w:rPr>
              <w:t>tons/year</w:t>
            </w:r>
          </w:p>
        </w:tc>
      </w:tr>
      <w:tr w:rsidR="0020515C" w14:paraId="78B9E72C" w14:textId="77777777" w:rsidTr="0020515C">
        <w:trPr>
          <w:cantSplit/>
          <w:trHeight w:val="280"/>
        </w:trPr>
        <w:tc>
          <w:tcPr>
            <w:cnfStyle w:val="001000000000" w:firstRow="0" w:lastRow="0" w:firstColumn="1" w:lastColumn="0" w:oddVBand="0" w:evenVBand="0" w:oddHBand="0" w:evenHBand="0" w:firstRowFirstColumn="0" w:firstRowLastColumn="0" w:lastRowFirstColumn="0" w:lastRowLastColumn="0"/>
            <w:tcW w:w="2858" w:type="dxa"/>
          </w:tcPr>
          <w:p w14:paraId="1F06EDEE" w14:textId="77777777" w:rsidR="0020515C" w:rsidRDefault="003A08EB">
            <w:pPr>
              <w:spacing w:line="276" w:lineRule="auto"/>
              <w:rPr>
                <w:color w:val="FFFFFF"/>
              </w:rPr>
            </w:pPr>
            <w:r>
              <w:rPr>
                <w:color w:val="FFFFFF"/>
              </w:rPr>
              <w:t>Description</w:t>
            </w:r>
          </w:p>
        </w:tc>
        <w:tc>
          <w:tcPr>
            <w:tcW w:w="6537" w:type="dxa"/>
          </w:tcPr>
          <w:p w14:paraId="67E2894B" w14:textId="77777777" w:rsidR="0020515C" w:rsidRDefault="003A08EB">
            <w:pPr>
              <w:spacing w:after="200" w:line="276" w:lineRule="auto"/>
              <w:cnfStyle w:val="000000000000" w:firstRow="0" w:lastRow="0" w:firstColumn="0" w:lastColumn="0" w:oddVBand="0" w:evenVBand="0" w:oddHBand="0" w:evenHBand="0" w:firstRowFirstColumn="0" w:firstRowLastColumn="0" w:lastRowFirstColumn="0" w:lastRowLastColumn="0"/>
            </w:pPr>
            <w:r>
              <w:rPr>
                <w:color w:val="000000"/>
              </w:rPr>
              <w:t>The annual net project production of the element process</w:t>
            </w:r>
            <w:r>
              <w:rPr>
                <w:i/>
                <w:color w:val="000000"/>
              </w:rPr>
              <w:t> </w:t>
            </w:r>
            <w:proofErr w:type="spellStart"/>
            <w:r>
              <w:rPr>
                <w:i/>
                <w:color w:val="000000"/>
              </w:rPr>
              <w:t>i</w:t>
            </w:r>
            <w:proofErr w:type="spellEnd"/>
            <w:r>
              <w:rPr>
                <w:i/>
                <w:color w:val="000000"/>
              </w:rPr>
              <w:t xml:space="preserve"> </w:t>
            </w:r>
            <w:r>
              <w:rPr>
                <w:color w:val="000000"/>
              </w:rPr>
              <w:t>in year </w:t>
            </w:r>
            <w:r>
              <w:rPr>
                <w:i/>
                <w:color w:val="000000"/>
              </w:rPr>
              <w:t>y</w:t>
            </w:r>
          </w:p>
        </w:tc>
      </w:tr>
      <w:tr w:rsidR="0020515C" w14:paraId="3C05D5C8" w14:textId="77777777" w:rsidTr="0020515C">
        <w:trPr>
          <w:cantSplit/>
          <w:trHeight w:val="281"/>
        </w:trPr>
        <w:tc>
          <w:tcPr>
            <w:cnfStyle w:val="001000000000" w:firstRow="0" w:lastRow="0" w:firstColumn="1" w:lastColumn="0" w:oddVBand="0" w:evenVBand="0" w:oddHBand="0" w:evenHBand="0" w:firstRowFirstColumn="0" w:firstRowLastColumn="0" w:lastRowFirstColumn="0" w:lastRowLastColumn="0"/>
            <w:tcW w:w="2858" w:type="dxa"/>
          </w:tcPr>
          <w:p w14:paraId="0EE67687" w14:textId="77777777" w:rsidR="0020515C" w:rsidRDefault="003A08EB">
            <w:pPr>
              <w:spacing w:line="276" w:lineRule="auto"/>
              <w:rPr>
                <w:color w:val="FFFFFF"/>
              </w:rPr>
            </w:pPr>
            <w:r>
              <w:rPr>
                <w:color w:val="FFFFFF"/>
              </w:rPr>
              <w:t>Source of data</w:t>
            </w:r>
          </w:p>
        </w:tc>
        <w:tc>
          <w:tcPr>
            <w:tcW w:w="6537" w:type="dxa"/>
          </w:tcPr>
          <w:p w14:paraId="3A5DD01E" w14:textId="77777777" w:rsidR="0020515C" w:rsidRDefault="003A08EB">
            <w:pPr>
              <w:spacing w:after="200" w:line="276" w:lineRule="auto"/>
              <w:cnfStyle w:val="000000000000" w:firstRow="0" w:lastRow="0" w:firstColumn="0" w:lastColumn="0" w:oddVBand="0" w:evenVBand="0" w:oddHBand="0" w:evenHBand="0" w:firstRowFirstColumn="0" w:firstRowLastColumn="0" w:lastRowFirstColumn="0" w:lastRowLastColumn="0"/>
            </w:pPr>
            <w:r>
              <w:t>Invoices/receipts, inventory records</w:t>
            </w:r>
          </w:p>
        </w:tc>
      </w:tr>
      <w:tr w:rsidR="0020515C" w14:paraId="0D7A2BFF" w14:textId="77777777" w:rsidTr="0020515C">
        <w:trPr>
          <w:cantSplit/>
          <w:trHeight w:val="281"/>
        </w:trPr>
        <w:tc>
          <w:tcPr>
            <w:cnfStyle w:val="001000000000" w:firstRow="0" w:lastRow="0" w:firstColumn="1" w:lastColumn="0" w:oddVBand="0" w:evenVBand="0" w:oddHBand="0" w:evenHBand="0" w:firstRowFirstColumn="0" w:firstRowLastColumn="0" w:lastRowFirstColumn="0" w:lastRowLastColumn="0"/>
            <w:tcW w:w="2858" w:type="dxa"/>
          </w:tcPr>
          <w:p w14:paraId="46E72D0D" w14:textId="77777777" w:rsidR="0020515C" w:rsidRDefault="003A08EB">
            <w:pPr>
              <w:spacing w:line="276" w:lineRule="auto"/>
              <w:rPr>
                <w:color w:val="FFFFFF"/>
              </w:rPr>
            </w:pPr>
            <w:r>
              <w:rPr>
                <w:color w:val="FFFFFF"/>
              </w:rPr>
              <w:lastRenderedPageBreak/>
              <w:t>Value(s) applied</w:t>
            </w:r>
          </w:p>
        </w:tc>
        <w:tc>
          <w:tcPr>
            <w:tcW w:w="6537" w:type="dxa"/>
          </w:tcPr>
          <w:p w14:paraId="2DB82BEF" w14:textId="77777777" w:rsidR="0020515C" w:rsidRDefault="003A08EB">
            <w:pPr>
              <w:spacing w:after="200" w:line="276" w:lineRule="auto"/>
              <w:cnfStyle w:val="000000000000" w:firstRow="0" w:lastRow="0" w:firstColumn="0" w:lastColumn="0" w:oddVBand="0" w:evenVBand="0" w:oddHBand="0" w:evenHBand="0" w:firstRowFirstColumn="0" w:firstRowLastColumn="0" w:lastRowFirstColumn="0" w:lastRowLastColumn="0"/>
            </w:pPr>
            <w:r>
              <w:rPr>
                <w:color w:val="000000"/>
              </w:rPr>
              <w:t>9,186.23</w:t>
            </w:r>
          </w:p>
        </w:tc>
      </w:tr>
      <w:tr w:rsidR="0020515C" w14:paraId="382F6BA0" w14:textId="77777777" w:rsidTr="0020515C">
        <w:trPr>
          <w:cantSplit/>
        </w:trPr>
        <w:tc>
          <w:tcPr>
            <w:cnfStyle w:val="001000000000" w:firstRow="0" w:lastRow="0" w:firstColumn="1" w:lastColumn="0" w:oddVBand="0" w:evenVBand="0" w:oddHBand="0" w:evenHBand="0" w:firstRowFirstColumn="0" w:firstRowLastColumn="0" w:lastRowFirstColumn="0" w:lastRowLastColumn="0"/>
            <w:tcW w:w="2858" w:type="dxa"/>
          </w:tcPr>
          <w:p w14:paraId="22F683A5" w14:textId="77777777" w:rsidR="0020515C" w:rsidRDefault="003A08EB">
            <w:pPr>
              <w:spacing w:line="276" w:lineRule="auto"/>
              <w:rPr>
                <w:color w:val="FFFFFF"/>
              </w:rPr>
            </w:pPr>
            <w:r>
              <w:rPr>
                <w:color w:val="FFFFFF"/>
              </w:rPr>
              <w:t>Measurement methods and procedures</w:t>
            </w:r>
          </w:p>
        </w:tc>
        <w:tc>
          <w:tcPr>
            <w:tcW w:w="6537" w:type="dxa"/>
          </w:tcPr>
          <w:p w14:paraId="662518A5" w14:textId="77777777" w:rsidR="0020515C" w:rsidRDefault="003A08EB">
            <w:pPr>
              <w:spacing w:after="200" w:line="276" w:lineRule="auto"/>
              <w:cnfStyle w:val="000000000000" w:firstRow="0" w:lastRow="0" w:firstColumn="0" w:lastColumn="0" w:oddVBand="0" w:evenVBand="0" w:oddHBand="0" w:evenHBand="0" w:firstRowFirstColumn="0" w:firstRowLastColumn="0" w:lastRowFirstColumn="0" w:lastRowLastColumn="0"/>
            </w:pPr>
            <w:r>
              <w:rPr>
                <w:color w:val="000000"/>
              </w:rPr>
              <w:t>Measurement results shall be cross-checked with records for sold production (</w:t>
            </w:r>
            <w:proofErr w:type="gramStart"/>
            <w:r>
              <w:rPr>
                <w:color w:val="000000"/>
              </w:rPr>
              <w:t>e.g.</w:t>
            </w:r>
            <w:proofErr w:type="gramEnd"/>
            <w:r>
              <w:rPr>
                <w:color w:val="000000"/>
              </w:rPr>
              <w:t xml:space="preserve"> invoices/receipts), inventory records and by performing </w:t>
            </w:r>
            <w:r>
              <w:t xml:space="preserve">mass measurements </w:t>
            </w:r>
            <w:r>
              <w:t>using annually 3</w:t>
            </w:r>
            <w:r>
              <w:rPr>
                <w:vertAlign w:val="superscript"/>
              </w:rPr>
              <w:t>rd</w:t>
            </w:r>
            <w:r>
              <w:t xml:space="preserve"> party Calibrated weigh bridge.</w:t>
            </w:r>
          </w:p>
        </w:tc>
      </w:tr>
      <w:tr w:rsidR="0020515C" w14:paraId="31D71CAF" w14:textId="77777777" w:rsidTr="0020515C">
        <w:trPr>
          <w:cantSplit/>
          <w:trHeight w:val="248"/>
        </w:trPr>
        <w:tc>
          <w:tcPr>
            <w:cnfStyle w:val="001000000000" w:firstRow="0" w:lastRow="0" w:firstColumn="1" w:lastColumn="0" w:oddVBand="0" w:evenVBand="0" w:oddHBand="0" w:evenHBand="0" w:firstRowFirstColumn="0" w:firstRowLastColumn="0" w:lastRowFirstColumn="0" w:lastRowLastColumn="0"/>
            <w:tcW w:w="2858" w:type="dxa"/>
          </w:tcPr>
          <w:p w14:paraId="0E40B25E" w14:textId="77777777" w:rsidR="0020515C" w:rsidRDefault="003A08EB">
            <w:pPr>
              <w:spacing w:line="276" w:lineRule="auto"/>
              <w:rPr>
                <w:color w:val="FFFFFF"/>
              </w:rPr>
            </w:pPr>
            <w:r>
              <w:rPr>
                <w:color w:val="FFFFFF"/>
              </w:rPr>
              <w:t>Monitoring frequency</w:t>
            </w:r>
          </w:p>
        </w:tc>
        <w:tc>
          <w:tcPr>
            <w:tcW w:w="6537" w:type="dxa"/>
          </w:tcPr>
          <w:p w14:paraId="6307806F" w14:textId="77777777" w:rsidR="0020515C" w:rsidRDefault="003A08EB">
            <w:pPr>
              <w:spacing w:after="200" w:line="276" w:lineRule="auto"/>
              <w:cnfStyle w:val="000000000000" w:firstRow="0" w:lastRow="0" w:firstColumn="0" w:lastColumn="0" w:oddVBand="0" w:evenVBand="0" w:oddHBand="0" w:evenHBand="0" w:firstRowFirstColumn="0" w:firstRowLastColumn="0" w:lastRowFirstColumn="0" w:lastRowLastColumn="0"/>
            </w:pPr>
            <w:r>
              <w:t xml:space="preserve">Monthly and </w:t>
            </w:r>
            <w:proofErr w:type="gramStart"/>
            <w:r>
              <w:t>Yearly</w:t>
            </w:r>
            <w:proofErr w:type="gramEnd"/>
          </w:p>
        </w:tc>
      </w:tr>
      <w:tr w:rsidR="0020515C" w14:paraId="2A5EF06C" w14:textId="77777777" w:rsidTr="0020515C">
        <w:trPr>
          <w:cantSplit/>
          <w:trHeight w:val="249"/>
        </w:trPr>
        <w:tc>
          <w:tcPr>
            <w:cnfStyle w:val="001000000000" w:firstRow="0" w:lastRow="0" w:firstColumn="1" w:lastColumn="0" w:oddVBand="0" w:evenVBand="0" w:oddHBand="0" w:evenHBand="0" w:firstRowFirstColumn="0" w:firstRowLastColumn="0" w:lastRowFirstColumn="0" w:lastRowLastColumn="0"/>
            <w:tcW w:w="2858" w:type="dxa"/>
          </w:tcPr>
          <w:p w14:paraId="247430CE" w14:textId="77777777" w:rsidR="0020515C" w:rsidRDefault="003A08EB">
            <w:pPr>
              <w:spacing w:line="276" w:lineRule="auto"/>
              <w:rPr>
                <w:color w:val="FFFFFF"/>
              </w:rPr>
            </w:pPr>
            <w:r>
              <w:rPr>
                <w:color w:val="FFFFFF"/>
              </w:rPr>
              <w:t>QA/QC procedures</w:t>
            </w:r>
          </w:p>
        </w:tc>
        <w:tc>
          <w:tcPr>
            <w:tcW w:w="6537" w:type="dxa"/>
          </w:tcPr>
          <w:p w14:paraId="18811067" w14:textId="77777777" w:rsidR="0020515C" w:rsidRDefault="0020515C">
            <w:pPr>
              <w:spacing w:after="200" w:line="276" w:lineRule="auto"/>
              <w:cnfStyle w:val="000000000000" w:firstRow="0" w:lastRow="0" w:firstColumn="0" w:lastColumn="0" w:oddVBand="0" w:evenVBand="0" w:oddHBand="0" w:evenHBand="0" w:firstRowFirstColumn="0" w:firstRowLastColumn="0" w:lastRowFirstColumn="0" w:lastRowLastColumn="0"/>
            </w:pPr>
          </w:p>
        </w:tc>
      </w:tr>
      <w:tr w:rsidR="0020515C" w14:paraId="59B38B61" w14:textId="77777777" w:rsidTr="0020515C">
        <w:trPr>
          <w:cantSplit/>
          <w:trHeight w:val="249"/>
        </w:trPr>
        <w:tc>
          <w:tcPr>
            <w:cnfStyle w:val="001000000000" w:firstRow="0" w:lastRow="0" w:firstColumn="1" w:lastColumn="0" w:oddVBand="0" w:evenVBand="0" w:oddHBand="0" w:evenHBand="0" w:firstRowFirstColumn="0" w:firstRowLastColumn="0" w:lastRowFirstColumn="0" w:lastRowLastColumn="0"/>
            <w:tcW w:w="2858" w:type="dxa"/>
          </w:tcPr>
          <w:p w14:paraId="173A3122" w14:textId="77777777" w:rsidR="0020515C" w:rsidRDefault="003A08EB">
            <w:pPr>
              <w:spacing w:line="276" w:lineRule="auto"/>
              <w:rPr>
                <w:color w:val="FFFFFF"/>
              </w:rPr>
            </w:pPr>
            <w:r>
              <w:rPr>
                <w:color w:val="FFFFFF"/>
              </w:rPr>
              <w:t>Purpose of data</w:t>
            </w:r>
          </w:p>
        </w:tc>
        <w:tc>
          <w:tcPr>
            <w:tcW w:w="6537" w:type="dxa"/>
          </w:tcPr>
          <w:p w14:paraId="2E7BAD49" w14:textId="77777777" w:rsidR="0020515C" w:rsidRDefault="003A08EB">
            <w:pPr>
              <w:spacing w:line="276" w:lineRule="auto"/>
              <w:cnfStyle w:val="000000000000" w:firstRow="0" w:lastRow="0" w:firstColumn="0" w:lastColumn="0" w:oddVBand="0" w:evenVBand="0" w:oddHBand="0" w:evenHBand="0" w:firstRowFirstColumn="0" w:firstRowLastColumn="0" w:lastRowFirstColumn="0" w:lastRowLastColumn="0"/>
            </w:pPr>
            <w:r>
              <w:t>Estimation of CO2e emission reductions</w:t>
            </w:r>
          </w:p>
        </w:tc>
      </w:tr>
      <w:tr w:rsidR="0020515C" w14:paraId="43BF0B83" w14:textId="77777777" w:rsidTr="0020515C">
        <w:trPr>
          <w:cantSplit/>
          <w:trHeight w:val="249"/>
        </w:trPr>
        <w:tc>
          <w:tcPr>
            <w:cnfStyle w:val="001000000000" w:firstRow="0" w:lastRow="0" w:firstColumn="1" w:lastColumn="0" w:oddVBand="0" w:evenVBand="0" w:oddHBand="0" w:evenHBand="0" w:firstRowFirstColumn="0" w:firstRowLastColumn="0" w:lastRowFirstColumn="0" w:lastRowLastColumn="0"/>
            <w:tcW w:w="2858" w:type="dxa"/>
          </w:tcPr>
          <w:p w14:paraId="57F6FB7A" w14:textId="77777777" w:rsidR="0020515C" w:rsidRDefault="003A08EB">
            <w:pPr>
              <w:spacing w:line="276" w:lineRule="auto"/>
              <w:rPr>
                <w:color w:val="FFFFFF"/>
              </w:rPr>
            </w:pPr>
            <w:r>
              <w:rPr>
                <w:color w:val="FFFFFF"/>
              </w:rPr>
              <w:t>Additional comment</w:t>
            </w:r>
          </w:p>
        </w:tc>
        <w:tc>
          <w:tcPr>
            <w:tcW w:w="6537" w:type="dxa"/>
          </w:tcPr>
          <w:p w14:paraId="391A5F19" w14:textId="77777777" w:rsidR="0020515C" w:rsidRDefault="0020515C">
            <w:pPr>
              <w:spacing w:line="276" w:lineRule="auto"/>
              <w:cnfStyle w:val="000000000000" w:firstRow="0" w:lastRow="0" w:firstColumn="0" w:lastColumn="0" w:oddVBand="0" w:evenVBand="0" w:oddHBand="0" w:evenHBand="0" w:firstRowFirstColumn="0" w:firstRowLastColumn="0" w:lastRowFirstColumn="0" w:lastRowLastColumn="0"/>
            </w:pPr>
          </w:p>
        </w:tc>
      </w:tr>
    </w:tbl>
    <w:p w14:paraId="13297ABB" w14:textId="77777777" w:rsidR="0020515C" w:rsidRDefault="0020515C">
      <w:pPr>
        <w:rPr>
          <w:b/>
        </w:rPr>
      </w:pPr>
    </w:p>
    <w:tbl>
      <w:tblPr>
        <w:tblStyle w:val="aff"/>
        <w:tblW w:w="9622" w:type="dxa"/>
        <w:tblBorders>
          <w:top w:val="single" w:sz="4" w:space="0" w:color="3EFAFF"/>
          <w:left w:val="single" w:sz="4" w:space="0" w:color="3EFAFF"/>
          <w:bottom w:val="single" w:sz="4" w:space="0" w:color="3EFAFF"/>
          <w:right w:val="single" w:sz="4" w:space="0" w:color="3EFAFF"/>
          <w:insideH w:val="single" w:sz="4" w:space="0" w:color="3EFAFF"/>
          <w:insideV w:val="single" w:sz="4" w:space="0" w:color="3EFAFF"/>
        </w:tblBorders>
        <w:tblLayout w:type="fixed"/>
        <w:tblLook w:val="0680" w:firstRow="0" w:lastRow="0" w:firstColumn="1" w:lastColumn="0" w:noHBand="1" w:noVBand="1"/>
      </w:tblPr>
      <w:tblGrid>
        <w:gridCol w:w="2831"/>
        <w:gridCol w:w="6791"/>
      </w:tblGrid>
      <w:tr w:rsidR="0020515C" w14:paraId="3B7DD08F" w14:textId="77777777" w:rsidTr="0020515C">
        <w:trPr>
          <w:cantSplit/>
          <w:trHeight w:val="280"/>
        </w:trPr>
        <w:tc>
          <w:tcPr>
            <w:cnfStyle w:val="001000000000" w:firstRow="0" w:lastRow="0" w:firstColumn="1" w:lastColumn="0" w:oddVBand="0" w:evenVBand="0" w:oddHBand="0" w:evenHBand="0" w:firstRowFirstColumn="0" w:firstRowLastColumn="0" w:lastRowFirstColumn="0" w:lastRowLastColumn="0"/>
            <w:tcW w:w="2831" w:type="dxa"/>
          </w:tcPr>
          <w:p w14:paraId="39561F1E" w14:textId="77777777" w:rsidR="0020515C" w:rsidRDefault="003A08EB">
            <w:pPr>
              <w:spacing w:line="276" w:lineRule="auto"/>
              <w:rPr>
                <w:color w:val="FFFFFF"/>
              </w:rPr>
            </w:pPr>
            <w:r>
              <w:rPr>
                <w:color w:val="FFFFFF"/>
              </w:rPr>
              <w:t>Data / Parameter</w:t>
            </w:r>
          </w:p>
        </w:tc>
        <w:tc>
          <w:tcPr>
            <w:tcW w:w="6791" w:type="dxa"/>
          </w:tcPr>
          <w:p w14:paraId="37F48ACE" w14:textId="77777777" w:rsidR="0020515C" w:rsidRDefault="003A08EB">
            <w:pPr>
              <w:spacing w:after="200" w:line="276" w:lineRule="auto"/>
              <w:cnfStyle w:val="000000000000" w:firstRow="0" w:lastRow="0" w:firstColumn="0" w:lastColumn="0" w:oddVBand="0" w:evenVBand="0" w:oddHBand="0" w:evenHBand="0" w:firstRowFirstColumn="0" w:firstRowLastColumn="0" w:lastRowFirstColumn="0" w:lastRowLastColumn="0"/>
            </w:pPr>
            <w:r>
              <w:rPr>
                <w:color w:val="000000"/>
              </w:rPr>
              <w:t>EF</w:t>
            </w:r>
            <w:r>
              <w:rPr>
                <w:color w:val="000000"/>
                <w:vertAlign w:val="subscript"/>
              </w:rPr>
              <w:t>CO</w:t>
            </w:r>
            <w:proofErr w:type="gramStart"/>
            <w:r>
              <w:rPr>
                <w:color w:val="000000"/>
                <w:vertAlign w:val="subscript"/>
              </w:rPr>
              <w:t>2,FF</w:t>
            </w:r>
            <w:proofErr w:type="gramEnd"/>
            <w:r>
              <w:rPr>
                <w:color w:val="000000"/>
                <w:vertAlign w:val="subscript"/>
              </w:rPr>
              <w:t>,i</w:t>
            </w:r>
          </w:p>
        </w:tc>
      </w:tr>
      <w:tr w:rsidR="0020515C" w14:paraId="6DD25D9A" w14:textId="77777777" w:rsidTr="0020515C">
        <w:trPr>
          <w:cantSplit/>
          <w:trHeight w:val="281"/>
        </w:trPr>
        <w:tc>
          <w:tcPr>
            <w:cnfStyle w:val="001000000000" w:firstRow="0" w:lastRow="0" w:firstColumn="1" w:lastColumn="0" w:oddVBand="0" w:evenVBand="0" w:oddHBand="0" w:evenHBand="0" w:firstRowFirstColumn="0" w:firstRowLastColumn="0" w:lastRowFirstColumn="0" w:lastRowLastColumn="0"/>
            <w:tcW w:w="2831" w:type="dxa"/>
          </w:tcPr>
          <w:p w14:paraId="64B6E1FA" w14:textId="77777777" w:rsidR="0020515C" w:rsidRDefault="003A08EB">
            <w:pPr>
              <w:spacing w:line="276" w:lineRule="auto"/>
              <w:rPr>
                <w:color w:val="FFFFFF"/>
              </w:rPr>
            </w:pPr>
            <w:r>
              <w:rPr>
                <w:color w:val="FFFFFF"/>
              </w:rPr>
              <w:t>Unit</w:t>
            </w:r>
          </w:p>
        </w:tc>
        <w:tc>
          <w:tcPr>
            <w:tcW w:w="6791" w:type="dxa"/>
          </w:tcPr>
          <w:p w14:paraId="57082077" w14:textId="77777777" w:rsidR="0020515C" w:rsidRDefault="003A08EB">
            <w:pPr>
              <w:spacing w:after="200" w:line="276" w:lineRule="auto"/>
              <w:cnfStyle w:val="000000000000" w:firstRow="0" w:lastRow="0" w:firstColumn="0" w:lastColumn="0" w:oddVBand="0" w:evenVBand="0" w:oddHBand="0" w:evenHBand="0" w:firstRowFirstColumn="0" w:firstRowLastColumn="0" w:lastRowFirstColumn="0" w:lastRowLastColumn="0"/>
            </w:pPr>
            <w:r>
              <w:rPr>
                <w:color w:val="000000"/>
              </w:rPr>
              <w:t>t CO</w:t>
            </w:r>
            <w:r>
              <w:rPr>
                <w:color w:val="000000"/>
                <w:vertAlign w:val="subscript"/>
              </w:rPr>
              <w:t>2</w:t>
            </w:r>
            <w:r>
              <w:rPr>
                <w:color w:val="000000"/>
              </w:rPr>
              <w:t>/GJ</w:t>
            </w:r>
          </w:p>
        </w:tc>
      </w:tr>
      <w:tr w:rsidR="0020515C" w14:paraId="4CB99E4A" w14:textId="77777777" w:rsidTr="0020515C">
        <w:trPr>
          <w:cantSplit/>
          <w:trHeight w:val="280"/>
        </w:trPr>
        <w:tc>
          <w:tcPr>
            <w:cnfStyle w:val="001000000000" w:firstRow="0" w:lastRow="0" w:firstColumn="1" w:lastColumn="0" w:oddVBand="0" w:evenVBand="0" w:oddHBand="0" w:evenHBand="0" w:firstRowFirstColumn="0" w:firstRowLastColumn="0" w:lastRowFirstColumn="0" w:lastRowLastColumn="0"/>
            <w:tcW w:w="2831" w:type="dxa"/>
          </w:tcPr>
          <w:p w14:paraId="3A5DDE1F" w14:textId="77777777" w:rsidR="0020515C" w:rsidRDefault="003A08EB">
            <w:pPr>
              <w:spacing w:line="276" w:lineRule="auto"/>
              <w:rPr>
                <w:color w:val="FFFFFF"/>
              </w:rPr>
            </w:pPr>
            <w:r>
              <w:rPr>
                <w:color w:val="FFFFFF"/>
              </w:rPr>
              <w:t>Description</w:t>
            </w:r>
          </w:p>
        </w:tc>
        <w:tc>
          <w:tcPr>
            <w:tcW w:w="6791" w:type="dxa"/>
          </w:tcPr>
          <w:p w14:paraId="3E1F2ACC" w14:textId="77777777" w:rsidR="0020515C" w:rsidRDefault="003A08EB">
            <w:pPr>
              <w:spacing w:after="200" w:line="276" w:lineRule="auto"/>
              <w:cnfStyle w:val="000000000000" w:firstRow="0" w:lastRow="0" w:firstColumn="0" w:lastColumn="0" w:oddVBand="0" w:evenVBand="0" w:oddHBand="0" w:evenHBand="0" w:firstRowFirstColumn="0" w:firstRowLastColumn="0" w:lastRowFirstColumn="0" w:lastRowLastColumn="0"/>
            </w:pPr>
            <w:r>
              <w:t xml:space="preserve">CO2 emission factor of fossil fuel type </w:t>
            </w:r>
            <w:proofErr w:type="spellStart"/>
            <w:r>
              <w:t>i</w:t>
            </w:r>
            <w:proofErr w:type="spellEnd"/>
            <w:r>
              <w:t xml:space="preserve"> combusted</w:t>
            </w:r>
          </w:p>
        </w:tc>
      </w:tr>
      <w:tr w:rsidR="0020515C" w14:paraId="13ADD3AD" w14:textId="77777777" w:rsidTr="0020515C">
        <w:trPr>
          <w:cantSplit/>
          <w:trHeight w:val="281"/>
        </w:trPr>
        <w:tc>
          <w:tcPr>
            <w:cnfStyle w:val="001000000000" w:firstRow="0" w:lastRow="0" w:firstColumn="1" w:lastColumn="0" w:oddVBand="0" w:evenVBand="0" w:oddHBand="0" w:evenHBand="0" w:firstRowFirstColumn="0" w:firstRowLastColumn="0" w:lastRowFirstColumn="0" w:lastRowLastColumn="0"/>
            <w:tcW w:w="2831" w:type="dxa"/>
          </w:tcPr>
          <w:p w14:paraId="07FA4FFB" w14:textId="77777777" w:rsidR="0020515C" w:rsidRDefault="003A08EB">
            <w:pPr>
              <w:spacing w:line="276" w:lineRule="auto"/>
              <w:rPr>
                <w:color w:val="FFFFFF"/>
              </w:rPr>
            </w:pPr>
            <w:r>
              <w:rPr>
                <w:color w:val="FFFFFF"/>
              </w:rPr>
              <w:t>Source of data</w:t>
            </w:r>
          </w:p>
        </w:tc>
        <w:tc>
          <w:tcPr>
            <w:tcW w:w="6791" w:type="dxa"/>
          </w:tcPr>
          <w:p w14:paraId="28DB1485" w14:textId="77777777" w:rsidR="0020515C" w:rsidRDefault="003A08EB">
            <w:pPr>
              <w:cnfStyle w:val="000000000000" w:firstRow="0" w:lastRow="0" w:firstColumn="0" w:lastColumn="0" w:oddVBand="0" w:evenVBand="0" w:oddHBand="0" w:evenHBand="0" w:firstRowFirstColumn="0" w:firstRowLastColumn="0" w:lastRowFirstColumn="0" w:lastRowLastColumn="0"/>
            </w:pPr>
            <w:r>
              <w:t>2006 IPCC Guidelines for National Greenhouse Gas Inventories, Chapter 2, Table 2.2, Residual Fuel Oil</w:t>
            </w:r>
          </w:p>
          <w:p w14:paraId="77AEFEF7" w14:textId="77777777" w:rsidR="0020515C" w:rsidRDefault="0020515C">
            <w:pPr>
              <w:cnfStyle w:val="000000000000" w:firstRow="0" w:lastRow="0" w:firstColumn="0" w:lastColumn="0" w:oddVBand="0" w:evenVBand="0" w:oddHBand="0" w:evenHBand="0" w:firstRowFirstColumn="0" w:firstRowLastColumn="0" w:lastRowFirstColumn="0" w:lastRowLastColumn="0"/>
            </w:pPr>
          </w:p>
          <w:p w14:paraId="0F7842F8" w14:textId="77777777" w:rsidR="0020515C" w:rsidRDefault="003A08EB">
            <w:pPr>
              <w:spacing w:after="200" w:line="276" w:lineRule="auto"/>
              <w:cnfStyle w:val="000000000000" w:firstRow="0" w:lastRow="0" w:firstColumn="0" w:lastColumn="0" w:oddVBand="0" w:evenVBand="0" w:oddHBand="0" w:evenHBand="0" w:firstRowFirstColumn="0" w:firstRowLastColumn="0" w:lastRowFirstColumn="0" w:lastRowLastColumn="0"/>
            </w:pPr>
            <w:r>
              <w:t>https://www.ipcc-nggip.iges.or.jp/public/2006gl/pdf/2_Volume2/V2_2_Ch2_Stationary_Combustion.pdf</w:t>
            </w:r>
          </w:p>
        </w:tc>
      </w:tr>
      <w:tr w:rsidR="0020515C" w14:paraId="62D236E8" w14:textId="77777777" w:rsidTr="0020515C">
        <w:trPr>
          <w:cantSplit/>
          <w:trHeight w:val="281"/>
        </w:trPr>
        <w:tc>
          <w:tcPr>
            <w:cnfStyle w:val="001000000000" w:firstRow="0" w:lastRow="0" w:firstColumn="1" w:lastColumn="0" w:oddVBand="0" w:evenVBand="0" w:oddHBand="0" w:evenHBand="0" w:firstRowFirstColumn="0" w:firstRowLastColumn="0" w:lastRowFirstColumn="0" w:lastRowLastColumn="0"/>
            <w:tcW w:w="2831" w:type="dxa"/>
          </w:tcPr>
          <w:p w14:paraId="0E9E5470" w14:textId="77777777" w:rsidR="0020515C" w:rsidRDefault="003A08EB">
            <w:pPr>
              <w:spacing w:line="276" w:lineRule="auto"/>
              <w:rPr>
                <w:color w:val="FFFFFF"/>
              </w:rPr>
            </w:pPr>
            <w:r>
              <w:rPr>
                <w:color w:val="FFFFFF"/>
              </w:rPr>
              <w:t>Value(s) applied</w:t>
            </w:r>
          </w:p>
        </w:tc>
        <w:tc>
          <w:tcPr>
            <w:tcW w:w="6791" w:type="dxa"/>
          </w:tcPr>
          <w:p w14:paraId="6B1A1631" w14:textId="77777777" w:rsidR="0020515C" w:rsidRDefault="003A08EB">
            <w:pPr>
              <w:spacing w:after="200" w:line="276" w:lineRule="auto"/>
              <w:cnfStyle w:val="000000000000" w:firstRow="0" w:lastRow="0" w:firstColumn="0" w:lastColumn="0" w:oddVBand="0" w:evenVBand="0" w:oddHBand="0" w:evenHBand="0" w:firstRowFirstColumn="0" w:firstRowLastColumn="0" w:lastRowFirstColumn="0" w:lastRowLastColumn="0"/>
            </w:pPr>
            <w:r>
              <w:t>0.0774</w:t>
            </w:r>
          </w:p>
        </w:tc>
      </w:tr>
      <w:tr w:rsidR="0020515C" w14:paraId="2D96AD79" w14:textId="77777777" w:rsidTr="0020515C">
        <w:trPr>
          <w:cantSplit/>
        </w:trPr>
        <w:tc>
          <w:tcPr>
            <w:cnfStyle w:val="001000000000" w:firstRow="0" w:lastRow="0" w:firstColumn="1" w:lastColumn="0" w:oddVBand="0" w:evenVBand="0" w:oddHBand="0" w:evenHBand="0" w:firstRowFirstColumn="0" w:firstRowLastColumn="0" w:lastRowFirstColumn="0" w:lastRowLastColumn="0"/>
            <w:tcW w:w="2831" w:type="dxa"/>
          </w:tcPr>
          <w:p w14:paraId="35914BB5" w14:textId="77777777" w:rsidR="0020515C" w:rsidRDefault="003A08EB">
            <w:pPr>
              <w:spacing w:line="276" w:lineRule="auto"/>
              <w:rPr>
                <w:color w:val="FFFFFF"/>
              </w:rPr>
            </w:pPr>
            <w:r>
              <w:rPr>
                <w:color w:val="FFFFFF"/>
              </w:rPr>
              <w:t>Measurement methods and procedures</w:t>
            </w:r>
          </w:p>
        </w:tc>
        <w:tc>
          <w:tcPr>
            <w:tcW w:w="6791" w:type="dxa"/>
          </w:tcPr>
          <w:p w14:paraId="22122809" w14:textId="77777777" w:rsidR="0020515C" w:rsidRDefault="003A08EB">
            <w:pPr>
              <w:spacing w:after="200" w:line="276" w:lineRule="auto"/>
              <w:cnfStyle w:val="000000000000" w:firstRow="0" w:lastRow="0" w:firstColumn="0" w:lastColumn="0" w:oddVBand="0" w:evenVBand="0" w:oddHBand="0" w:evenHBand="0" w:firstRowFirstColumn="0" w:firstRowLastColumn="0" w:lastRowFirstColumn="0" w:lastRowLastColumn="0"/>
            </w:pPr>
            <w:r>
              <w:t>NIL</w:t>
            </w:r>
          </w:p>
        </w:tc>
      </w:tr>
      <w:tr w:rsidR="0020515C" w14:paraId="2C1FBE3F" w14:textId="77777777" w:rsidTr="0020515C">
        <w:trPr>
          <w:cantSplit/>
          <w:trHeight w:val="248"/>
        </w:trPr>
        <w:tc>
          <w:tcPr>
            <w:cnfStyle w:val="001000000000" w:firstRow="0" w:lastRow="0" w:firstColumn="1" w:lastColumn="0" w:oddVBand="0" w:evenVBand="0" w:oddHBand="0" w:evenHBand="0" w:firstRowFirstColumn="0" w:firstRowLastColumn="0" w:lastRowFirstColumn="0" w:lastRowLastColumn="0"/>
            <w:tcW w:w="2831" w:type="dxa"/>
          </w:tcPr>
          <w:p w14:paraId="0889CA62" w14:textId="77777777" w:rsidR="0020515C" w:rsidRDefault="003A08EB">
            <w:pPr>
              <w:spacing w:line="276" w:lineRule="auto"/>
              <w:rPr>
                <w:color w:val="FFFFFF"/>
              </w:rPr>
            </w:pPr>
            <w:r>
              <w:rPr>
                <w:color w:val="FFFFFF"/>
              </w:rPr>
              <w:t>Monitoring frequency</w:t>
            </w:r>
          </w:p>
        </w:tc>
        <w:tc>
          <w:tcPr>
            <w:tcW w:w="6791" w:type="dxa"/>
          </w:tcPr>
          <w:p w14:paraId="2925D9C2" w14:textId="77777777" w:rsidR="0020515C" w:rsidRDefault="003A08EB">
            <w:pPr>
              <w:spacing w:after="200" w:line="276" w:lineRule="auto"/>
              <w:cnfStyle w:val="000000000000" w:firstRow="0" w:lastRow="0" w:firstColumn="0" w:lastColumn="0" w:oddVBand="0" w:evenVBand="0" w:oddHBand="0" w:evenHBand="0" w:firstRowFirstColumn="0" w:firstRowLastColumn="0" w:lastRowFirstColumn="0" w:lastRowLastColumn="0"/>
            </w:pPr>
            <w:r>
              <w:t>NIL</w:t>
            </w:r>
          </w:p>
        </w:tc>
      </w:tr>
      <w:tr w:rsidR="0020515C" w14:paraId="1C5D71DF" w14:textId="77777777" w:rsidTr="0020515C">
        <w:trPr>
          <w:cantSplit/>
          <w:trHeight w:val="249"/>
        </w:trPr>
        <w:tc>
          <w:tcPr>
            <w:cnfStyle w:val="001000000000" w:firstRow="0" w:lastRow="0" w:firstColumn="1" w:lastColumn="0" w:oddVBand="0" w:evenVBand="0" w:oddHBand="0" w:evenHBand="0" w:firstRowFirstColumn="0" w:firstRowLastColumn="0" w:lastRowFirstColumn="0" w:lastRowLastColumn="0"/>
            <w:tcW w:w="2831" w:type="dxa"/>
          </w:tcPr>
          <w:p w14:paraId="58D23766" w14:textId="77777777" w:rsidR="0020515C" w:rsidRDefault="003A08EB">
            <w:pPr>
              <w:spacing w:line="276" w:lineRule="auto"/>
              <w:rPr>
                <w:color w:val="FFFFFF"/>
              </w:rPr>
            </w:pPr>
            <w:r>
              <w:rPr>
                <w:color w:val="FFFFFF"/>
              </w:rPr>
              <w:t>QA/QC procedures</w:t>
            </w:r>
          </w:p>
        </w:tc>
        <w:tc>
          <w:tcPr>
            <w:tcW w:w="6791" w:type="dxa"/>
          </w:tcPr>
          <w:p w14:paraId="13A42CF5" w14:textId="77777777" w:rsidR="0020515C" w:rsidRDefault="003A08EB">
            <w:pPr>
              <w:spacing w:after="200" w:line="276" w:lineRule="auto"/>
              <w:cnfStyle w:val="000000000000" w:firstRow="0" w:lastRow="0" w:firstColumn="0" w:lastColumn="0" w:oddVBand="0" w:evenVBand="0" w:oddHBand="0" w:evenHBand="0" w:firstRowFirstColumn="0" w:firstRowLastColumn="0" w:lastRowFirstColumn="0" w:lastRowLastColumn="0"/>
            </w:pPr>
            <w:r>
              <w:t>NIL</w:t>
            </w:r>
          </w:p>
        </w:tc>
      </w:tr>
      <w:tr w:rsidR="0020515C" w14:paraId="0CC0F2D4" w14:textId="77777777" w:rsidTr="0020515C">
        <w:trPr>
          <w:cantSplit/>
          <w:trHeight w:val="249"/>
        </w:trPr>
        <w:tc>
          <w:tcPr>
            <w:cnfStyle w:val="001000000000" w:firstRow="0" w:lastRow="0" w:firstColumn="1" w:lastColumn="0" w:oddVBand="0" w:evenVBand="0" w:oddHBand="0" w:evenHBand="0" w:firstRowFirstColumn="0" w:firstRowLastColumn="0" w:lastRowFirstColumn="0" w:lastRowLastColumn="0"/>
            <w:tcW w:w="2831" w:type="dxa"/>
          </w:tcPr>
          <w:p w14:paraId="47E63AB3" w14:textId="77777777" w:rsidR="0020515C" w:rsidRDefault="003A08EB">
            <w:pPr>
              <w:spacing w:line="276" w:lineRule="auto"/>
              <w:rPr>
                <w:color w:val="FFFFFF"/>
              </w:rPr>
            </w:pPr>
            <w:r>
              <w:rPr>
                <w:color w:val="FFFFFF"/>
              </w:rPr>
              <w:t>Purpose of data</w:t>
            </w:r>
          </w:p>
        </w:tc>
        <w:tc>
          <w:tcPr>
            <w:tcW w:w="6791" w:type="dxa"/>
          </w:tcPr>
          <w:p w14:paraId="6666B1D4" w14:textId="77777777" w:rsidR="0020515C" w:rsidRDefault="003A08EB">
            <w:pPr>
              <w:spacing w:line="276" w:lineRule="auto"/>
              <w:cnfStyle w:val="000000000000" w:firstRow="0" w:lastRow="0" w:firstColumn="0" w:lastColumn="0" w:oddVBand="0" w:evenVBand="0" w:oddHBand="0" w:evenHBand="0" w:firstRowFirstColumn="0" w:firstRowLastColumn="0" w:lastRowFirstColumn="0" w:lastRowLastColumn="0"/>
            </w:pPr>
            <w:r>
              <w:t>Estimation of CO2e emission reductions</w:t>
            </w:r>
          </w:p>
        </w:tc>
      </w:tr>
      <w:tr w:rsidR="0020515C" w14:paraId="2A6F11BD" w14:textId="77777777" w:rsidTr="0020515C">
        <w:trPr>
          <w:cantSplit/>
          <w:trHeight w:val="249"/>
        </w:trPr>
        <w:tc>
          <w:tcPr>
            <w:cnfStyle w:val="001000000000" w:firstRow="0" w:lastRow="0" w:firstColumn="1" w:lastColumn="0" w:oddVBand="0" w:evenVBand="0" w:oddHBand="0" w:evenHBand="0" w:firstRowFirstColumn="0" w:firstRowLastColumn="0" w:lastRowFirstColumn="0" w:lastRowLastColumn="0"/>
            <w:tcW w:w="2831" w:type="dxa"/>
          </w:tcPr>
          <w:p w14:paraId="61305634" w14:textId="77777777" w:rsidR="0020515C" w:rsidRDefault="003A08EB">
            <w:pPr>
              <w:spacing w:line="276" w:lineRule="auto"/>
              <w:rPr>
                <w:color w:val="FFFFFF"/>
              </w:rPr>
            </w:pPr>
            <w:r>
              <w:rPr>
                <w:color w:val="FFFFFF"/>
              </w:rPr>
              <w:t>Additional comment</w:t>
            </w:r>
          </w:p>
        </w:tc>
        <w:tc>
          <w:tcPr>
            <w:tcW w:w="6791" w:type="dxa"/>
          </w:tcPr>
          <w:p w14:paraId="1667E2A8" w14:textId="77777777" w:rsidR="0020515C" w:rsidRDefault="0020515C">
            <w:pPr>
              <w:spacing w:line="276" w:lineRule="auto"/>
              <w:cnfStyle w:val="000000000000" w:firstRow="0" w:lastRow="0" w:firstColumn="0" w:lastColumn="0" w:oddVBand="0" w:evenVBand="0" w:oddHBand="0" w:evenHBand="0" w:firstRowFirstColumn="0" w:firstRowLastColumn="0" w:lastRowFirstColumn="0" w:lastRowLastColumn="0"/>
            </w:pPr>
          </w:p>
        </w:tc>
      </w:tr>
    </w:tbl>
    <w:p w14:paraId="020836D0" w14:textId="77777777" w:rsidR="0020515C" w:rsidRDefault="0020515C">
      <w:pPr>
        <w:rPr>
          <w:b/>
        </w:rPr>
      </w:pPr>
    </w:p>
    <w:tbl>
      <w:tblPr>
        <w:tblStyle w:val="aff0"/>
        <w:tblW w:w="9622" w:type="dxa"/>
        <w:tblBorders>
          <w:top w:val="single" w:sz="4" w:space="0" w:color="3EFAFF"/>
          <w:left w:val="single" w:sz="4" w:space="0" w:color="3EFAFF"/>
          <w:bottom w:val="single" w:sz="4" w:space="0" w:color="3EFAFF"/>
          <w:right w:val="single" w:sz="4" w:space="0" w:color="3EFAFF"/>
          <w:insideH w:val="single" w:sz="4" w:space="0" w:color="3EFAFF"/>
          <w:insideV w:val="single" w:sz="4" w:space="0" w:color="3EFAFF"/>
        </w:tblBorders>
        <w:tblLayout w:type="fixed"/>
        <w:tblLook w:val="0680" w:firstRow="0" w:lastRow="0" w:firstColumn="1" w:lastColumn="0" w:noHBand="1" w:noVBand="1"/>
      </w:tblPr>
      <w:tblGrid>
        <w:gridCol w:w="2854"/>
        <w:gridCol w:w="6768"/>
      </w:tblGrid>
      <w:tr w:rsidR="0020515C" w14:paraId="33BE0439" w14:textId="77777777" w:rsidTr="0020515C">
        <w:trPr>
          <w:cantSplit/>
          <w:trHeight w:val="280"/>
        </w:trPr>
        <w:tc>
          <w:tcPr>
            <w:cnfStyle w:val="001000000000" w:firstRow="0" w:lastRow="0" w:firstColumn="1" w:lastColumn="0" w:oddVBand="0" w:evenVBand="0" w:oddHBand="0" w:evenHBand="0" w:firstRowFirstColumn="0" w:firstRowLastColumn="0" w:lastRowFirstColumn="0" w:lastRowLastColumn="0"/>
            <w:tcW w:w="2854" w:type="dxa"/>
          </w:tcPr>
          <w:p w14:paraId="102B710E" w14:textId="77777777" w:rsidR="0020515C" w:rsidRDefault="003A08EB">
            <w:pPr>
              <w:spacing w:line="276" w:lineRule="auto"/>
              <w:rPr>
                <w:color w:val="FFFFFF"/>
              </w:rPr>
            </w:pPr>
            <w:r>
              <w:rPr>
                <w:color w:val="FFFFFF"/>
              </w:rPr>
              <w:t>Data / Parameter</w:t>
            </w:r>
          </w:p>
        </w:tc>
        <w:tc>
          <w:tcPr>
            <w:tcW w:w="6768" w:type="dxa"/>
          </w:tcPr>
          <w:p w14:paraId="6D9CCEFF" w14:textId="77777777" w:rsidR="0020515C" w:rsidRDefault="003A08EB">
            <w:pPr>
              <w:spacing w:after="200" w:line="276" w:lineRule="auto"/>
              <w:cnfStyle w:val="000000000000" w:firstRow="0" w:lastRow="0" w:firstColumn="0" w:lastColumn="0" w:oddVBand="0" w:evenVBand="0" w:oddHBand="0" w:evenHBand="0" w:firstRowFirstColumn="0" w:firstRowLastColumn="0" w:lastRowFirstColumn="0" w:lastRowLastColumn="0"/>
            </w:pPr>
            <w:proofErr w:type="spellStart"/>
            <w:proofErr w:type="gramStart"/>
            <w:r>
              <w:rPr>
                <w:color w:val="000000"/>
              </w:rPr>
              <w:t>FC</w:t>
            </w:r>
            <w:r>
              <w:rPr>
                <w:color w:val="000000"/>
                <w:vertAlign w:val="subscript"/>
              </w:rPr>
              <w:t>,FF</w:t>
            </w:r>
            <w:proofErr w:type="gramEnd"/>
            <w:r>
              <w:rPr>
                <w:color w:val="000000"/>
                <w:vertAlign w:val="subscript"/>
              </w:rPr>
              <w:t>,BL,i</w:t>
            </w:r>
            <w:proofErr w:type="spellEnd"/>
          </w:p>
        </w:tc>
      </w:tr>
      <w:tr w:rsidR="0020515C" w14:paraId="00D86C7C" w14:textId="77777777" w:rsidTr="0020515C">
        <w:trPr>
          <w:cantSplit/>
          <w:trHeight w:val="281"/>
        </w:trPr>
        <w:tc>
          <w:tcPr>
            <w:cnfStyle w:val="001000000000" w:firstRow="0" w:lastRow="0" w:firstColumn="1" w:lastColumn="0" w:oddVBand="0" w:evenVBand="0" w:oddHBand="0" w:evenHBand="0" w:firstRowFirstColumn="0" w:firstRowLastColumn="0" w:lastRowFirstColumn="0" w:lastRowLastColumn="0"/>
            <w:tcW w:w="2854" w:type="dxa"/>
          </w:tcPr>
          <w:p w14:paraId="1BB4D4A7" w14:textId="77777777" w:rsidR="0020515C" w:rsidRDefault="003A08EB">
            <w:pPr>
              <w:spacing w:line="276" w:lineRule="auto"/>
              <w:rPr>
                <w:color w:val="FFFFFF"/>
              </w:rPr>
            </w:pPr>
            <w:r>
              <w:rPr>
                <w:color w:val="FFFFFF"/>
              </w:rPr>
              <w:lastRenderedPageBreak/>
              <w:t>Unit</w:t>
            </w:r>
          </w:p>
        </w:tc>
        <w:tc>
          <w:tcPr>
            <w:tcW w:w="6768" w:type="dxa"/>
          </w:tcPr>
          <w:p w14:paraId="034ECB43" w14:textId="77777777" w:rsidR="0020515C" w:rsidRDefault="003A08EB">
            <w:pPr>
              <w:spacing w:after="200" w:line="276" w:lineRule="auto"/>
              <w:cnfStyle w:val="000000000000" w:firstRow="0" w:lastRow="0" w:firstColumn="0" w:lastColumn="0" w:oddVBand="0" w:evenVBand="0" w:oddHBand="0" w:evenHBand="0" w:firstRowFirstColumn="0" w:firstRowLastColumn="0" w:lastRowFirstColumn="0" w:lastRowLastColumn="0"/>
            </w:pPr>
            <w:r>
              <w:t>tons</w:t>
            </w:r>
          </w:p>
        </w:tc>
      </w:tr>
      <w:tr w:rsidR="0020515C" w14:paraId="5CA3E649" w14:textId="77777777" w:rsidTr="0020515C">
        <w:trPr>
          <w:cantSplit/>
          <w:trHeight w:val="280"/>
        </w:trPr>
        <w:tc>
          <w:tcPr>
            <w:cnfStyle w:val="001000000000" w:firstRow="0" w:lastRow="0" w:firstColumn="1" w:lastColumn="0" w:oddVBand="0" w:evenVBand="0" w:oddHBand="0" w:evenHBand="0" w:firstRowFirstColumn="0" w:firstRowLastColumn="0" w:lastRowFirstColumn="0" w:lastRowLastColumn="0"/>
            <w:tcW w:w="2854" w:type="dxa"/>
          </w:tcPr>
          <w:p w14:paraId="09C68BCC" w14:textId="77777777" w:rsidR="0020515C" w:rsidRDefault="003A08EB">
            <w:pPr>
              <w:spacing w:line="276" w:lineRule="auto"/>
              <w:rPr>
                <w:color w:val="FFFFFF"/>
              </w:rPr>
            </w:pPr>
            <w:r>
              <w:rPr>
                <w:color w:val="FFFFFF"/>
              </w:rPr>
              <w:t>Description</w:t>
            </w:r>
          </w:p>
        </w:tc>
        <w:tc>
          <w:tcPr>
            <w:tcW w:w="6768" w:type="dxa"/>
          </w:tcPr>
          <w:p w14:paraId="20EDC4CE" w14:textId="77777777" w:rsidR="0020515C" w:rsidRDefault="003A08EB">
            <w:pPr>
              <w:cnfStyle w:val="000000000000" w:firstRow="0" w:lastRow="0" w:firstColumn="0" w:lastColumn="0" w:oddVBand="0" w:evenVBand="0" w:oddHBand="0" w:evenHBand="0" w:firstRowFirstColumn="0" w:firstRowLastColumn="0" w:lastRowFirstColumn="0" w:lastRowLastColumn="0"/>
            </w:pPr>
            <w:r>
              <w:t xml:space="preserve">Average annual baseline fossil fuel consumption value for fuel type </w:t>
            </w:r>
            <w:proofErr w:type="spellStart"/>
            <w:r>
              <w:t>i</w:t>
            </w:r>
            <w:proofErr w:type="spellEnd"/>
            <w:r>
              <w:t>, using volume or weight units</w:t>
            </w:r>
          </w:p>
        </w:tc>
      </w:tr>
      <w:tr w:rsidR="0020515C" w14:paraId="4746E82A" w14:textId="77777777" w:rsidTr="0020515C">
        <w:trPr>
          <w:cantSplit/>
          <w:trHeight w:val="281"/>
        </w:trPr>
        <w:tc>
          <w:tcPr>
            <w:cnfStyle w:val="001000000000" w:firstRow="0" w:lastRow="0" w:firstColumn="1" w:lastColumn="0" w:oddVBand="0" w:evenVBand="0" w:oddHBand="0" w:evenHBand="0" w:firstRowFirstColumn="0" w:firstRowLastColumn="0" w:lastRowFirstColumn="0" w:lastRowLastColumn="0"/>
            <w:tcW w:w="2854" w:type="dxa"/>
          </w:tcPr>
          <w:p w14:paraId="16C66D91" w14:textId="77777777" w:rsidR="0020515C" w:rsidRDefault="003A08EB">
            <w:pPr>
              <w:spacing w:line="276" w:lineRule="auto"/>
              <w:rPr>
                <w:color w:val="FFFFFF"/>
              </w:rPr>
            </w:pPr>
            <w:r>
              <w:rPr>
                <w:color w:val="FFFFFF"/>
              </w:rPr>
              <w:t>Source of data</w:t>
            </w:r>
          </w:p>
        </w:tc>
        <w:tc>
          <w:tcPr>
            <w:tcW w:w="6768" w:type="dxa"/>
          </w:tcPr>
          <w:p w14:paraId="55660E7E" w14:textId="77777777" w:rsidR="0020515C" w:rsidRDefault="003A08EB">
            <w:pPr>
              <w:spacing w:after="200" w:line="276" w:lineRule="auto"/>
              <w:cnfStyle w:val="000000000000" w:firstRow="0" w:lastRow="0" w:firstColumn="0" w:lastColumn="0" w:oddVBand="0" w:evenVBand="0" w:oddHBand="0" w:evenHBand="0" w:firstRowFirstColumn="0" w:firstRowLastColumn="0" w:lastRowFirstColumn="0" w:lastRowLastColumn="0"/>
            </w:pPr>
            <w:r>
              <w:t>Based on average of the immediately prior three-year historical fossil fuel consumption data, as recorded from receipts/invoices for fossil fuel (Heavy fuel oil) purchases</w:t>
            </w:r>
          </w:p>
        </w:tc>
      </w:tr>
      <w:tr w:rsidR="0020515C" w14:paraId="0F7348B4" w14:textId="77777777" w:rsidTr="0020515C">
        <w:trPr>
          <w:cantSplit/>
          <w:trHeight w:val="281"/>
        </w:trPr>
        <w:tc>
          <w:tcPr>
            <w:cnfStyle w:val="001000000000" w:firstRow="0" w:lastRow="0" w:firstColumn="1" w:lastColumn="0" w:oddVBand="0" w:evenVBand="0" w:oddHBand="0" w:evenHBand="0" w:firstRowFirstColumn="0" w:firstRowLastColumn="0" w:lastRowFirstColumn="0" w:lastRowLastColumn="0"/>
            <w:tcW w:w="2854" w:type="dxa"/>
          </w:tcPr>
          <w:p w14:paraId="06457EC9" w14:textId="77777777" w:rsidR="0020515C" w:rsidRDefault="003A08EB">
            <w:pPr>
              <w:spacing w:line="276" w:lineRule="auto"/>
              <w:rPr>
                <w:color w:val="FFFFFF"/>
              </w:rPr>
            </w:pPr>
            <w:r>
              <w:rPr>
                <w:color w:val="FFFFFF"/>
              </w:rPr>
              <w:t>Value(s) applied</w:t>
            </w:r>
          </w:p>
        </w:tc>
        <w:tc>
          <w:tcPr>
            <w:tcW w:w="6768" w:type="dxa"/>
          </w:tcPr>
          <w:p w14:paraId="331D8B3C" w14:textId="77777777" w:rsidR="0020515C" w:rsidRDefault="003A08EB">
            <w:pPr>
              <w:spacing w:after="200" w:line="276" w:lineRule="auto"/>
              <w:cnfStyle w:val="000000000000" w:firstRow="0" w:lastRow="0" w:firstColumn="0" w:lastColumn="0" w:oddVBand="0" w:evenVBand="0" w:oddHBand="0" w:evenHBand="0" w:firstRowFirstColumn="0" w:firstRowLastColumn="0" w:lastRowFirstColumn="0" w:lastRowLastColumn="0"/>
            </w:pPr>
            <w:r>
              <w:t>957.45</w:t>
            </w:r>
          </w:p>
        </w:tc>
      </w:tr>
      <w:tr w:rsidR="0020515C" w14:paraId="6603FF11" w14:textId="77777777" w:rsidTr="0020515C">
        <w:trPr>
          <w:cantSplit/>
        </w:trPr>
        <w:tc>
          <w:tcPr>
            <w:cnfStyle w:val="001000000000" w:firstRow="0" w:lastRow="0" w:firstColumn="1" w:lastColumn="0" w:oddVBand="0" w:evenVBand="0" w:oddHBand="0" w:evenHBand="0" w:firstRowFirstColumn="0" w:firstRowLastColumn="0" w:lastRowFirstColumn="0" w:lastRowLastColumn="0"/>
            <w:tcW w:w="2854" w:type="dxa"/>
          </w:tcPr>
          <w:p w14:paraId="54B8D4F1" w14:textId="77777777" w:rsidR="0020515C" w:rsidRDefault="003A08EB">
            <w:pPr>
              <w:spacing w:line="276" w:lineRule="auto"/>
              <w:rPr>
                <w:color w:val="FFFFFF"/>
              </w:rPr>
            </w:pPr>
            <w:r>
              <w:rPr>
                <w:color w:val="FFFFFF"/>
              </w:rPr>
              <w:t>Measurement methods and procedures</w:t>
            </w:r>
          </w:p>
        </w:tc>
        <w:tc>
          <w:tcPr>
            <w:tcW w:w="6768" w:type="dxa"/>
          </w:tcPr>
          <w:p w14:paraId="51CDFA31" w14:textId="77777777" w:rsidR="0020515C" w:rsidRDefault="003A08EB">
            <w:pPr>
              <w:spacing w:after="200" w:line="276" w:lineRule="auto"/>
              <w:cnfStyle w:val="000000000000" w:firstRow="0" w:lastRow="0" w:firstColumn="0" w:lastColumn="0" w:oddVBand="0" w:evenVBand="0" w:oddHBand="0" w:evenHBand="0" w:firstRowFirstColumn="0" w:firstRowLastColumn="0" w:lastRowFirstColumn="0" w:lastRowLastColumn="0"/>
            </w:pPr>
            <w:r>
              <w:t>NIL</w:t>
            </w:r>
          </w:p>
        </w:tc>
      </w:tr>
      <w:tr w:rsidR="0020515C" w14:paraId="5E16516F" w14:textId="77777777" w:rsidTr="0020515C">
        <w:trPr>
          <w:cantSplit/>
          <w:trHeight w:val="248"/>
        </w:trPr>
        <w:tc>
          <w:tcPr>
            <w:cnfStyle w:val="001000000000" w:firstRow="0" w:lastRow="0" w:firstColumn="1" w:lastColumn="0" w:oddVBand="0" w:evenVBand="0" w:oddHBand="0" w:evenHBand="0" w:firstRowFirstColumn="0" w:firstRowLastColumn="0" w:lastRowFirstColumn="0" w:lastRowLastColumn="0"/>
            <w:tcW w:w="2854" w:type="dxa"/>
          </w:tcPr>
          <w:p w14:paraId="425D2424" w14:textId="77777777" w:rsidR="0020515C" w:rsidRDefault="003A08EB">
            <w:pPr>
              <w:spacing w:line="276" w:lineRule="auto"/>
              <w:rPr>
                <w:color w:val="FFFFFF"/>
              </w:rPr>
            </w:pPr>
            <w:r>
              <w:rPr>
                <w:color w:val="FFFFFF"/>
              </w:rPr>
              <w:t>Monitoring frequency</w:t>
            </w:r>
          </w:p>
        </w:tc>
        <w:tc>
          <w:tcPr>
            <w:tcW w:w="6768" w:type="dxa"/>
          </w:tcPr>
          <w:p w14:paraId="0A404150" w14:textId="77777777" w:rsidR="0020515C" w:rsidRDefault="003A08EB">
            <w:pPr>
              <w:spacing w:after="200" w:line="276" w:lineRule="auto"/>
              <w:cnfStyle w:val="000000000000" w:firstRow="0" w:lastRow="0" w:firstColumn="0" w:lastColumn="0" w:oddVBand="0" w:evenVBand="0" w:oddHBand="0" w:evenHBand="0" w:firstRowFirstColumn="0" w:firstRowLastColumn="0" w:lastRowFirstColumn="0" w:lastRowLastColumn="0"/>
            </w:pPr>
            <w:r>
              <w:t>NIL</w:t>
            </w:r>
          </w:p>
        </w:tc>
      </w:tr>
      <w:tr w:rsidR="0020515C" w14:paraId="256ED9D7" w14:textId="77777777" w:rsidTr="0020515C">
        <w:trPr>
          <w:cantSplit/>
          <w:trHeight w:val="249"/>
        </w:trPr>
        <w:tc>
          <w:tcPr>
            <w:cnfStyle w:val="001000000000" w:firstRow="0" w:lastRow="0" w:firstColumn="1" w:lastColumn="0" w:oddVBand="0" w:evenVBand="0" w:oddHBand="0" w:evenHBand="0" w:firstRowFirstColumn="0" w:firstRowLastColumn="0" w:lastRowFirstColumn="0" w:lastRowLastColumn="0"/>
            <w:tcW w:w="2854" w:type="dxa"/>
          </w:tcPr>
          <w:p w14:paraId="193EF215" w14:textId="77777777" w:rsidR="0020515C" w:rsidRDefault="003A08EB">
            <w:pPr>
              <w:spacing w:line="276" w:lineRule="auto"/>
              <w:rPr>
                <w:color w:val="FFFFFF"/>
              </w:rPr>
            </w:pPr>
            <w:r>
              <w:rPr>
                <w:color w:val="FFFFFF"/>
              </w:rPr>
              <w:t>QA/QC procedures</w:t>
            </w:r>
          </w:p>
        </w:tc>
        <w:tc>
          <w:tcPr>
            <w:tcW w:w="6768" w:type="dxa"/>
          </w:tcPr>
          <w:p w14:paraId="1ED9D28B" w14:textId="77777777" w:rsidR="0020515C" w:rsidRDefault="003A08EB">
            <w:pPr>
              <w:spacing w:after="200" w:line="276" w:lineRule="auto"/>
              <w:cnfStyle w:val="000000000000" w:firstRow="0" w:lastRow="0" w:firstColumn="0" w:lastColumn="0" w:oddVBand="0" w:evenVBand="0" w:oddHBand="0" w:evenHBand="0" w:firstRowFirstColumn="0" w:firstRowLastColumn="0" w:lastRowFirstColumn="0" w:lastRowLastColumn="0"/>
            </w:pPr>
            <w:r>
              <w:t>NIL</w:t>
            </w:r>
          </w:p>
        </w:tc>
      </w:tr>
      <w:tr w:rsidR="0020515C" w14:paraId="3BE9C2C1" w14:textId="77777777" w:rsidTr="0020515C">
        <w:trPr>
          <w:cantSplit/>
          <w:trHeight w:val="249"/>
        </w:trPr>
        <w:tc>
          <w:tcPr>
            <w:cnfStyle w:val="001000000000" w:firstRow="0" w:lastRow="0" w:firstColumn="1" w:lastColumn="0" w:oddVBand="0" w:evenVBand="0" w:oddHBand="0" w:evenHBand="0" w:firstRowFirstColumn="0" w:firstRowLastColumn="0" w:lastRowFirstColumn="0" w:lastRowLastColumn="0"/>
            <w:tcW w:w="2854" w:type="dxa"/>
          </w:tcPr>
          <w:p w14:paraId="28A7E18D" w14:textId="77777777" w:rsidR="0020515C" w:rsidRDefault="003A08EB">
            <w:pPr>
              <w:spacing w:line="276" w:lineRule="auto"/>
              <w:rPr>
                <w:color w:val="FFFFFF"/>
              </w:rPr>
            </w:pPr>
            <w:r>
              <w:rPr>
                <w:color w:val="FFFFFF"/>
              </w:rPr>
              <w:t>Purpose of data</w:t>
            </w:r>
          </w:p>
        </w:tc>
        <w:tc>
          <w:tcPr>
            <w:tcW w:w="6768" w:type="dxa"/>
          </w:tcPr>
          <w:p w14:paraId="4B84ACE6" w14:textId="77777777" w:rsidR="0020515C" w:rsidRDefault="003A08EB">
            <w:pPr>
              <w:spacing w:line="276" w:lineRule="auto"/>
              <w:cnfStyle w:val="000000000000" w:firstRow="0" w:lastRow="0" w:firstColumn="0" w:lastColumn="0" w:oddVBand="0" w:evenVBand="0" w:oddHBand="0" w:evenHBand="0" w:firstRowFirstColumn="0" w:firstRowLastColumn="0" w:lastRowFirstColumn="0" w:lastRowLastColumn="0"/>
            </w:pPr>
            <w:r>
              <w:t>Estimation of CO2e emission reductions</w:t>
            </w:r>
          </w:p>
        </w:tc>
      </w:tr>
      <w:tr w:rsidR="0020515C" w14:paraId="5C1FA9C7" w14:textId="77777777" w:rsidTr="0020515C">
        <w:trPr>
          <w:cantSplit/>
          <w:trHeight w:val="249"/>
        </w:trPr>
        <w:tc>
          <w:tcPr>
            <w:cnfStyle w:val="001000000000" w:firstRow="0" w:lastRow="0" w:firstColumn="1" w:lastColumn="0" w:oddVBand="0" w:evenVBand="0" w:oddHBand="0" w:evenHBand="0" w:firstRowFirstColumn="0" w:firstRowLastColumn="0" w:lastRowFirstColumn="0" w:lastRowLastColumn="0"/>
            <w:tcW w:w="2854" w:type="dxa"/>
          </w:tcPr>
          <w:p w14:paraId="11E13FBB" w14:textId="77777777" w:rsidR="0020515C" w:rsidRDefault="003A08EB">
            <w:pPr>
              <w:spacing w:line="276" w:lineRule="auto"/>
              <w:rPr>
                <w:color w:val="FFFFFF"/>
              </w:rPr>
            </w:pPr>
            <w:r>
              <w:rPr>
                <w:color w:val="FFFFFF"/>
              </w:rPr>
              <w:t>Additional comment</w:t>
            </w:r>
          </w:p>
        </w:tc>
        <w:tc>
          <w:tcPr>
            <w:tcW w:w="6768" w:type="dxa"/>
          </w:tcPr>
          <w:p w14:paraId="0956A5B4" w14:textId="77777777" w:rsidR="0020515C" w:rsidRDefault="0020515C">
            <w:pPr>
              <w:spacing w:line="276" w:lineRule="auto"/>
              <w:cnfStyle w:val="000000000000" w:firstRow="0" w:lastRow="0" w:firstColumn="0" w:lastColumn="0" w:oddVBand="0" w:evenVBand="0" w:oddHBand="0" w:evenHBand="0" w:firstRowFirstColumn="0" w:firstRowLastColumn="0" w:lastRowFirstColumn="0" w:lastRowLastColumn="0"/>
            </w:pPr>
          </w:p>
        </w:tc>
      </w:tr>
    </w:tbl>
    <w:p w14:paraId="45C12AC2" w14:textId="77777777" w:rsidR="0020515C" w:rsidRDefault="0020515C">
      <w:pPr>
        <w:rPr>
          <w:b/>
        </w:rPr>
      </w:pPr>
    </w:p>
    <w:tbl>
      <w:tblPr>
        <w:tblStyle w:val="aff1"/>
        <w:tblW w:w="9622" w:type="dxa"/>
        <w:tblBorders>
          <w:top w:val="single" w:sz="4" w:space="0" w:color="3EFAFF"/>
          <w:left w:val="single" w:sz="4" w:space="0" w:color="3EFAFF"/>
          <w:bottom w:val="single" w:sz="4" w:space="0" w:color="3EFAFF"/>
          <w:right w:val="single" w:sz="4" w:space="0" w:color="3EFAFF"/>
          <w:insideH w:val="single" w:sz="4" w:space="0" w:color="3EFAFF"/>
          <w:insideV w:val="single" w:sz="4" w:space="0" w:color="3EFAFF"/>
        </w:tblBorders>
        <w:tblLayout w:type="fixed"/>
        <w:tblLook w:val="0680" w:firstRow="0" w:lastRow="0" w:firstColumn="1" w:lastColumn="0" w:noHBand="1" w:noVBand="1"/>
      </w:tblPr>
      <w:tblGrid>
        <w:gridCol w:w="2854"/>
        <w:gridCol w:w="6768"/>
      </w:tblGrid>
      <w:tr w:rsidR="0020515C" w14:paraId="274E469D" w14:textId="77777777" w:rsidTr="0020515C">
        <w:trPr>
          <w:cantSplit/>
          <w:trHeight w:val="280"/>
        </w:trPr>
        <w:tc>
          <w:tcPr>
            <w:cnfStyle w:val="001000000000" w:firstRow="0" w:lastRow="0" w:firstColumn="1" w:lastColumn="0" w:oddVBand="0" w:evenVBand="0" w:oddHBand="0" w:evenHBand="0" w:firstRowFirstColumn="0" w:firstRowLastColumn="0" w:lastRowFirstColumn="0" w:lastRowLastColumn="0"/>
            <w:tcW w:w="2854" w:type="dxa"/>
          </w:tcPr>
          <w:p w14:paraId="1E922ACC" w14:textId="77777777" w:rsidR="0020515C" w:rsidRDefault="003A08EB">
            <w:pPr>
              <w:spacing w:line="276" w:lineRule="auto"/>
              <w:rPr>
                <w:color w:val="FFFFFF"/>
              </w:rPr>
            </w:pPr>
            <w:r>
              <w:rPr>
                <w:color w:val="FFFFFF"/>
              </w:rPr>
              <w:t>Data / Parameter</w:t>
            </w:r>
          </w:p>
        </w:tc>
        <w:tc>
          <w:tcPr>
            <w:tcW w:w="6768" w:type="dxa"/>
          </w:tcPr>
          <w:p w14:paraId="6880912C" w14:textId="77777777" w:rsidR="0020515C" w:rsidRDefault="003A08EB">
            <w:pPr>
              <w:spacing w:after="200" w:line="276" w:lineRule="auto"/>
              <w:cnfStyle w:val="000000000000" w:firstRow="0" w:lastRow="0" w:firstColumn="0" w:lastColumn="0" w:oddVBand="0" w:evenVBand="0" w:oddHBand="0" w:evenHBand="0" w:firstRowFirstColumn="0" w:firstRowLastColumn="0" w:lastRowFirstColumn="0" w:lastRowLastColumn="0"/>
            </w:pPr>
            <w:proofErr w:type="spellStart"/>
            <w:proofErr w:type="gramStart"/>
            <w:r>
              <w:rPr>
                <w:color w:val="000000"/>
              </w:rPr>
              <w:t>EC</w:t>
            </w:r>
            <w:r>
              <w:rPr>
                <w:color w:val="000000"/>
                <w:vertAlign w:val="subscript"/>
              </w:rPr>
              <w:t>PJ,j</w:t>
            </w:r>
            <w:proofErr w:type="gramEnd"/>
            <w:r>
              <w:rPr>
                <w:color w:val="000000"/>
                <w:vertAlign w:val="subscript"/>
              </w:rPr>
              <w:t>,y</w:t>
            </w:r>
            <w:proofErr w:type="spellEnd"/>
          </w:p>
        </w:tc>
      </w:tr>
      <w:tr w:rsidR="0020515C" w14:paraId="45FC0964" w14:textId="77777777" w:rsidTr="0020515C">
        <w:trPr>
          <w:cantSplit/>
          <w:trHeight w:val="281"/>
        </w:trPr>
        <w:tc>
          <w:tcPr>
            <w:cnfStyle w:val="001000000000" w:firstRow="0" w:lastRow="0" w:firstColumn="1" w:lastColumn="0" w:oddVBand="0" w:evenVBand="0" w:oddHBand="0" w:evenHBand="0" w:firstRowFirstColumn="0" w:firstRowLastColumn="0" w:lastRowFirstColumn="0" w:lastRowLastColumn="0"/>
            <w:tcW w:w="2854" w:type="dxa"/>
          </w:tcPr>
          <w:p w14:paraId="00F7B1A8" w14:textId="77777777" w:rsidR="0020515C" w:rsidRDefault="003A08EB">
            <w:pPr>
              <w:spacing w:line="276" w:lineRule="auto"/>
              <w:rPr>
                <w:color w:val="FFFFFF"/>
              </w:rPr>
            </w:pPr>
            <w:r>
              <w:rPr>
                <w:color w:val="FFFFFF"/>
              </w:rPr>
              <w:t>Unit</w:t>
            </w:r>
          </w:p>
        </w:tc>
        <w:tc>
          <w:tcPr>
            <w:tcW w:w="6768" w:type="dxa"/>
          </w:tcPr>
          <w:p w14:paraId="39672B7C" w14:textId="77777777" w:rsidR="0020515C" w:rsidRDefault="003A08EB">
            <w:pPr>
              <w:spacing w:after="200" w:line="276" w:lineRule="auto"/>
              <w:cnfStyle w:val="000000000000" w:firstRow="0" w:lastRow="0" w:firstColumn="0" w:lastColumn="0" w:oddVBand="0" w:evenVBand="0" w:oddHBand="0" w:evenHBand="0" w:firstRowFirstColumn="0" w:firstRowLastColumn="0" w:lastRowFirstColumn="0" w:lastRowLastColumn="0"/>
            </w:pPr>
            <w:r>
              <w:rPr>
                <w:color w:val="000000"/>
              </w:rPr>
              <w:t>MWh/y</w:t>
            </w:r>
          </w:p>
        </w:tc>
      </w:tr>
      <w:tr w:rsidR="0020515C" w14:paraId="573E564A" w14:textId="77777777" w:rsidTr="0020515C">
        <w:trPr>
          <w:cantSplit/>
          <w:trHeight w:val="280"/>
        </w:trPr>
        <w:tc>
          <w:tcPr>
            <w:cnfStyle w:val="001000000000" w:firstRow="0" w:lastRow="0" w:firstColumn="1" w:lastColumn="0" w:oddVBand="0" w:evenVBand="0" w:oddHBand="0" w:evenHBand="0" w:firstRowFirstColumn="0" w:firstRowLastColumn="0" w:lastRowFirstColumn="0" w:lastRowLastColumn="0"/>
            <w:tcW w:w="2854" w:type="dxa"/>
          </w:tcPr>
          <w:p w14:paraId="7101225C" w14:textId="77777777" w:rsidR="0020515C" w:rsidRDefault="003A08EB">
            <w:pPr>
              <w:spacing w:line="276" w:lineRule="auto"/>
              <w:rPr>
                <w:color w:val="FFFFFF"/>
              </w:rPr>
            </w:pPr>
            <w:r>
              <w:rPr>
                <w:color w:val="FFFFFF"/>
              </w:rPr>
              <w:t>Description</w:t>
            </w:r>
          </w:p>
        </w:tc>
        <w:tc>
          <w:tcPr>
            <w:tcW w:w="6768" w:type="dxa"/>
          </w:tcPr>
          <w:p w14:paraId="539005E0" w14:textId="77777777" w:rsidR="0020515C" w:rsidRDefault="003A08EB">
            <w:pPr>
              <w:spacing w:after="200" w:line="276" w:lineRule="auto"/>
              <w:cnfStyle w:val="000000000000" w:firstRow="0" w:lastRow="0" w:firstColumn="0" w:lastColumn="0" w:oddVBand="0" w:evenVBand="0" w:oddHBand="0" w:evenHBand="0" w:firstRowFirstColumn="0" w:firstRowLastColumn="0" w:lastRowFirstColumn="0" w:lastRowLastColumn="0"/>
            </w:pPr>
            <w:r>
              <w:rPr>
                <w:color w:val="000000"/>
              </w:rPr>
              <w:t>Quantity of electricity consumed in year y</w:t>
            </w:r>
          </w:p>
        </w:tc>
      </w:tr>
      <w:tr w:rsidR="0020515C" w14:paraId="5A81673C" w14:textId="77777777" w:rsidTr="0020515C">
        <w:trPr>
          <w:cantSplit/>
          <w:trHeight w:val="281"/>
        </w:trPr>
        <w:tc>
          <w:tcPr>
            <w:cnfStyle w:val="001000000000" w:firstRow="0" w:lastRow="0" w:firstColumn="1" w:lastColumn="0" w:oddVBand="0" w:evenVBand="0" w:oddHBand="0" w:evenHBand="0" w:firstRowFirstColumn="0" w:firstRowLastColumn="0" w:lastRowFirstColumn="0" w:lastRowLastColumn="0"/>
            <w:tcW w:w="2854" w:type="dxa"/>
          </w:tcPr>
          <w:p w14:paraId="0D812EA6" w14:textId="77777777" w:rsidR="0020515C" w:rsidRDefault="003A08EB">
            <w:pPr>
              <w:spacing w:line="276" w:lineRule="auto"/>
              <w:rPr>
                <w:color w:val="FFFFFF"/>
              </w:rPr>
            </w:pPr>
            <w:r>
              <w:rPr>
                <w:color w:val="FFFFFF"/>
              </w:rPr>
              <w:t>Source of data</w:t>
            </w:r>
          </w:p>
        </w:tc>
        <w:tc>
          <w:tcPr>
            <w:tcW w:w="6768" w:type="dxa"/>
          </w:tcPr>
          <w:p w14:paraId="2FE76102" w14:textId="77777777" w:rsidR="0020515C" w:rsidRDefault="003A08EB">
            <w:pPr>
              <w:spacing w:after="200" w:line="276" w:lineRule="auto"/>
              <w:cnfStyle w:val="000000000000" w:firstRow="0" w:lastRow="0" w:firstColumn="0" w:lastColumn="0" w:oddVBand="0" w:evenVBand="0" w:oddHBand="0" w:evenHBand="0" w:firstRowFirstColumn="0" w:firstRowLastColumn="0" w:lastRowFirstColumn="0" w:lastRowLastColumn="0"/>
            </w:pPr>
            <w:r>
              <w:rPr>
                <w:b/>
              </w:rPr>
              <w:t>Utility Bills from Tenaga (Malaysia power provider)</w:t>
            </w:r>
          </w:p>
        </w:tc>
      </w:tr>
      <w:tr w:rsidR="0020515C" w14:paraId="2E9BCF5E" w14:textId="77777777" w:rsidTr="0020515C">
        <w:trPr>
          <w:cantSplit/>
          <w:trHeight w:val="281"/>
        </w:trPr>
        <w:tc>
          <w:tcPr>
            <w:cnfStyle w:val="001000000000" w:firstRow="0" w:lastRow="0" w:firstColumn="1" w:lastColumn="0" w:oddVBand="0" w:evenVBand="0" w:oddHBand="0" w:evenHBand="0" w:firstRowFirstColumn="0" w:firstRowLastColumn="0" w:lastRowFirstColumn="0" w:lastRowLastColumn="0"/>
            <w:tcW w:w="2854" w:type="dxa"/>
          </w:tcPr>
          <w:p w14:paraId="31625D03" w14:textId="77777777" w:rsidR="0020515C" w:rsidRDefault="003A08EB">
            <w:pPr>
              <w:spacing w:line="276" w:lineRule="auto"/>
              <w:rPr>
                <w:color w:val="FFFFFF"/>
              </w:rPr>
            </w:pPr>
            <w:r>
              <w:rPr>
                <w:color w:val="FFFFFF"/>
              </w:rPr>
              <w:t>Value(s) applied</w:t>
            </w:r>
          </w:p>
        </w:tc>
        <w:tc>
          <w:tcPr>
            <w:tcW w:w="6768" w:type="dxa"/>
          </w:tcPr>
          <w:p w14:paraId="25970B5E" w14:textId="77777777" w:rsidR="0020515C" w:rsidRDefault="003A08EB">
            <w:pPr>
              <w:spacing w:after="200" w:line="276" w:lineRule="auto"/>
              <w:cnfStyle w:val="000000000000" w:firstRow="0" w:lastRow="0" w:firstColumn="0" w:lastColumn="0" w:oddVBand="0" w:evenVBand="0" w:oddHBand="0" w:evenHBand="0" w:firstRowFirstColumn="0" w:firstRowLastColumn="0" w:lastRowFirstColumn="0" w:lastRowLastColumn="0"/>
            </w:pPr>
            <w:r>
              <w:t>9.45</w:t>
            </w:r>
          </w:p>
        </w:tc>
      </w:tr>
      <w:tr w:rsidR="0020515C" w14:paraId="13C73089" w14:textId="77777777" w:rsidTr="0020515C">
        <w:trPr>
          <w:cantSplit/>
        </w:trPr>
        <w:tc>
          <w:tcPr>
            <w:cnfStyle w:val="001000000000" w:firstRow="0" w:lastRow="0" w:firstColumn="1" w:lastColumn="0" w:oddVBand="0" w:evenVBand="0" w:oddHBand="0" w:evenHBand="0" w:firstRowFirstColumn="0" w:firstRowLastColumn="0" w:lastRowFirstColumn="0" w:lastRowLastColumn="0"/>
            <w:tcW w:w="2854" w:type="dxa"/>
          </w:tcPr>
          <w:p w14:paraId="2A6F2829" w14:textId="77777777" w:rsidR="0020515C" w:rsidRDefault="003A08EB">
            <w:pPr>
              <w:spacing w:line="276" w:lineRule="auto"/>
              <w:rPr>
                <w:color w:val="FFFFFF"/>
              </w:rPr>
            </w:pPr>
            <w:r>
              <w:rPr>
                <w:color w:val="FFFFFF"/>
              </w:rPr>
              <w:t>Measurement methods and procedures</w:t>
            </w:r>
          </w:p>
        </w:tc>
        <w:tc>
          <w:tcPr>
            <w:tcW w:w="6768" w:type="dxa"/>
          </w:tcPr>
          <w:p w14:paraId="05646CAA" w14:textId="77777777" w:rsidR="0020515C" w:rsidRDefault="003A08EB">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color w:val="000000"/>
              </w:rPr>
            </w:pPr>
            <w:r>
              <w:rPr>
                <w:color w:val="000000"/>
              </w:rPr>
              <w:t>Measurements are undertaken using calibrated energy meters.</w:t>
            </w:r>
          </w:p>
          <w:p w14:paraId="78A958F9" w14:textId="77777777" w:rsidR="0020515C" w:rsidRDefault="003A08EB">
            <w:pPr>
              <w:spacing w:after="200" w:line="276" w:lineRule="auto"/>
              <w:cnfStyle w:val="000000000000" w:firstRow="0" w:lastRow="0" w:firstColumn="0" w:lastColumn="0" w:oddVBand="0" w:evenVBand="0" w:oddHBand="0" w:evenHBand="0" w:firstRowFirstColumn="0" w:firstRowLastColumn="0" w:lastRowFirstColumn="0" w:lastRowLastColumn="0"/>
            </w:pPr>
            <w:r>
              <w:rPr>
                <w:color w:val="000000"/>
              </w:rPr>
              <w:t>As per the “Tool to calculate baseline, project and/or leakage emissions from electricity consumption”</w:t>
            </w:r>
          </w:p>
        </w:tc>
      </w:tr>
      <w:tr w:rsidR="0020515C" w14:paraId="016A3781" w14:textId="77777777" w:rsidTr="0020515C">
        <w:trPr>
          <w:cantSplit/>
          <w:trHeight w:val="248"/>
        </w:trPr>
        <w:tc>
          <w:tcPr>
            <w:cnfStyle w:val="001000000000" w:firstRow="0" w:lastRow="0" w:firstColumn="1" w:lastColumn="0" w:oddVBand="0" w:evenVBand="0" w:oddHBand="0" w:evenHBand="0" w:firstRowFirstColumn="0" w:firstRowLastColumn="0" w:lastRowFirstColumn="0" w:lastRowLastColumn="0"/>
            <w:tcW w:w="2854" w:type="dxa"/>
          </w:tcPr>
          <w:p w14:paraId="5B9DB6C8" w14:textId="77777777" w:rsidR="0020515C" w:rsidRDefault="003A08EB">
            <w:pPr>
              <w:spacing w:line="276" w:lineRule="auto"/>
              <w:rPr>
                <w:color w:val="FFFFFF"/>
              </w:rPr>
            </w:pPr>
            <w:r>
              <w:rPr>
                <w:color w:val="FFFFFF"/>
              </w:rPr>
              <w:t>Monitoring frequency</w:t>
            </w:r>
          </w:p>
        </w:tc>
        <w:tc>
          <w:tcPr>
            <w:tcW w:w="6768" w:type="dxa"/>
          </w:tcPr>
          <w:p w14:paraId="4C7A0DA4" w14:textId="77777777" w:rsidR="0020515C" w:rsidRDefault="003A08EB">
            <w:pPr>
              <w:spacing w:after="200" w:line="276" w:lineRule="auto"/>
              <w:cnfStyle w:val="000000000000" w:firstRow="0" w:lastRow="0" w:firstColumn="0" w:lastColumn="0" w:oddVBand="0" w:evenVBand="0" w:oddHBand="0" w:evenHBand="0" w:firstRowFirstColumn="0" w:firstRowLastColumn="0" w:lastRowFirstColumn="0" w:lastRowLastColumn="0"/>
            </w:pPr>
            <w:r>
              <w:t>Yearly</w:t>
            </w:r>
          </w:p>
        </w:tc>
      </w:tr>
      <w:tr w:rsidR="0020515C" w14:paraId="696C0D62" w14:textId="77777777" w:rsidTr="0020515C">
        <w:trPr>
          <w:cantSplit/>
          <w:trHeight w:val="249"/>
        </w:trPr>
        <w:tc>
          <w:tcPr>
            <w:cnfStyle w:val="001000000000" w:firstRow="0" w:lastRow="0" w:firstColumn="1" w:lastColumn="0" w:oddVBand="0" w:evenVBand="0" w:oddHBand="0" w:evenHBand="0" w:firstRowFirstColumn="0" w:firstRowLastColumn="0" w:lastRowFirstColumn="0" w:lastRowLastColumn="0"/>
            <w:tcW w:w="2854" w:type="dxa"/>
          </w:tcPr>
          <w:p w14:paraId="62E00B0E" w14:textId="77777777" w:rsidR="0020515C" w:rsidRDefault="003A08EB">
            <w:pPr>
              <w:spacing w:line="276" w:lineRule="auto"/>
              <w:rPr>
                <w:color w:val="FFFFFF"/>
              </w:rPr>
            </w:pPr>
            <w:r>
              <w:rPr>
                <w:color w:val="FFFFFF"/>
              </w:rPr>
              <w:t>QA/QC procedures</w:t>
            </w:r>
          </w:p>
        </w:tc>
        <w:tc>
          <w:tcPr>
            <w:tcW w:w="6768" w:type="dxa"/>
          </w:tcPr>
          <w:p w14:paraId="481504F5" w14:textId="77777777" w:rsidR="0020515C" w:rsidRDefault="003A08EB">
            <w:pPr>
              <w:spacing w:after="200" w:line="276" w:lineRule="auto"/>
              <w:cnfStyle w:val="000000000000" w:firstRow="0" w:lastRow="0" w:firstColumn="0" w:lastColumn="0" w:oddVBand="0" w:evenVBand="0" w:oddHBand="0" w:evenHBand="0" w:firstRowFirstColumn="0" w:firstRowLastColumn="0" w:lastRowFirstColumn="0" w:lastRowLastColumn="0"/>
            </w:pPr>
            <w:r>
              <w:t>NIL</w:t>
            </w:r>
          </w:p>
        </w:tc>
      </w:tr>
      <w:tr w:rsidR="0020515C" w14:paraId="5F15CB02" w14:textId="77777777" w:rsidTr="0020515C">
        <w:trPr>
          <w:cantSplit/>
          <w:trHeight w:val="249"/>
        </w:trPr>
        <w:tc>
          <w:tcPr>
            <w:cnfStyle w:val="001000000000" w:firstRow="0" w:lastRow="0" w:firstColumn="1" w:lastColumn="0" w:oddVBand="0" w:evenVBand="0" w:oddHBand="0" w:evenHBand="0" w:firstRowFirstColumn="0" w:firstRowLastColumn="0" w:lastRowFirstColumn="0" w:lastRowLastColumn="0"/>
            <w:tcW w:w="2854" w:type="dxa"/>
          </w:tcPr>
          <w:p w14:paraId="714A5565" w14:textId="77777777" w:rsidR="0020515C" w:rsidRDefault="003A08EB">
            <w:pPr>
              <w:spacing w:line="276" w:lineRule="auto"/>
              <w:rPr>
                <w:color w:val="FFFFFF"/>
              </w:rPr>
            </w:pPr>
            <w:r>
              <w:rPr>
                <w:color w:val="FFFFFF"/>
              </w:rPr>
              <w:t>Purpose of data</w:t>
            </w:r>
          </w:p>
        </w:tc>
        <w:tc>
          <w:tcPr>
            <w:tcW w:w="6768" w:type="dxa"/>
          </w:tcPr>
          <w:p w14:paraId="4BBAFA01" w14:textId="77777777" w:rsidR="0020515C" w:rsidRDefault="003A08EB">
            <w:pPr>
              <w:spacing w:line="276" w:lineRule="auto"/>
              <w:cnfStyle w:val="000000000000" w:firstRow="0" w:lastRow="0" w:firstColumn="0" w:lastColumn="0" w:oddVBand="0" w:evenVBand="0" w:oddHBand="0" w:evenHBand="0" w:firstRowFirstColumn="0" w:firstRowLastColumn="0" w:lastRowFirstColumn="0" w:lastRowLastColumn="0"/>
            </w:pPr>
            <w:r>
              <w:t>Calculation of Project Emissions</w:t>
            </w:r>
          </w:p>
        </w:tc>
      </w:tr>
      <w:tr w:rsidR="0020515C" w14:paraId="3210E327" w14:textId="77777777" w:rsidTr="0020515C">
        <w:trPr>
          <w:cantSplit/>
          <w:trHeight w:val="249"/>
        </w:trPr>
        <w:tc>
          <w:tcPr>
            <w:cnfStyle w:val="001000000000" w:firstRow="0" w:lastRow="0" w:firstColumn="1" w:lastColumn="0" w:oddVBand="0" w:evenVBand="0" w:oddHBand="0" w:evenHBand="0" w:firstRowFirstColumn="0" w:firstRowLastColumn="0" w:lastRowFirstColumn="0" w:lastRowLastColumn="0"/>
            <w:tcW w:w="2854" w:type="dxa"/>
          </w:tcPr>
          <w:p w14:paraId="6219F2FA" w14:textId="77777777" w:rsidR="0020515C" w:rsidRDefault="003A08EB">
            <w:pPr>
              <w:spacing w:line="276" w:lineRule="auto"/>
              <w:rPr>
                <w:color w:val="FFFFFF"/>
              </w:rPr>
            </w:pPr>
            <w:r>
              <w:rPr>
                <w:color w:val="FFFFFF"/>
              </w:rPr>
              <w:t>Additional comment</w:t>
            </w:r>
          </w:p>
        </w:tc>
        <w:tc>
          <w:tcPr>
            <w:tcW w:w="6768" w:type="dxa"/>
          </w:tcPr>
          <w:p w14:paraId="188B4633" w14:textId="77777777" w:rsidR="0020515C" w:rsidRDefault="003A08EB">
            <w:pPr>
              <w:spacing w:line="276" w:lineRule="auto"/>
              <w:cnfStyle w:val="000000000000" w:firstRow="0" w:lastRow="0" w:firstColumn="0" w:lastColumn="0" w:oddVBand="0" w:evenVBand="0" w:oddHBand="0" w:evenHBand="0" w:firstRowFirstColumn="0" w:firstRowLastColumn="0" w:lastRowFirstColumn="0" w:lastRowLastColumn="0"/>
            </w:pPr>
            <w:r>
              <w:t>NIL</w:t>
            </w:r>
          </w:p>
        </w:tc>
      </w:tr>
    </w:tbl>
    <w:p w14:paraId="4CE713BA" w14:textId="77777777" w:rsidR="0020515C" w:rsidRDefault="0020515C">
      <w:pPr>
        <w:rPr>
          <w:b/>
        </w:rPr>
      </w:pPr>
    </w:p>
    <w:tbl>
      <w:tblPr>
        <w:tblStyle w:val="aff2"/>
        <w:tblW w:w="9615" w:type="dxa"/>
        <w:tblBorders>
          <w:top w:val="single" w:sz="4" w:space="0" w:color="3EFAFF"/>
          <w:left w:val="single" w:sz="4" w:space="0" w:color="3EFAFF"/>
          <w:bottom w:val="single" w:sz="4" w:space="0" w:color="3EFAFF"/>
          <w:right w:val="single" w:sz="4" w:space="0" w:color="3EFAFF"/>
          <w:insideH w:val="single" w:sz="4" w:space="0" w:color="3EFAFF"/>
          <w:insideV w:val="single" w:sz="4" w:space="0" w:color="3EFAFF"/>
        </w:tblBorders>
        <w:tblLayout w:type="fixed"/>
        <w:tblLook w:val="0680" w:firstRow="0" w:lastRow="0" w:firstColumn="1" w:lastColumn="0" w:noHBand="1" w:noVBand="1"/>
      </w:tblPr>
      <w:tblGrid>
        <w:gridCol w:w="2865"/>
        <w:gridCol w:w="6750"/>
      </w:tblGrid>
      <w:tr w:rsidR="0020515C" w14:paraId="2AB79F0E" w14:textId="77777777" w:rsidTr="0020515C">
        <w:trPr>
          <w:cantSplit/>
          <w:trHeight w:val="280"/>
        </w:trPr>
        <w:tc>
          <w:tcPr>
            <w:cnfStyle w:val="001000000000" w:firstRow="0" w:lastRow="0" w:firstColumn="1" w:lastColumn="0" w:oddVBand="0" w:evenVBand="0" w:oddHBand="0" w:evenHBand="0" w:firstRowFirstColumn="0" w:firstRowLastColumn="0" w:lastRowFirstColumn="0" w:lastRowLastColumn="0"/>
            <w:tcW w:w="2865" w:type="dxa"/>
          </w:tcPr>
          <w:p w14:paraId="57ECA820" w14:textId="77777777" w:rsidR="0020515C" w:rsidRDefault="003A08EB">
            <w:pPr>
              <w:spacing w:line="276" w:lineRule="auto"/>
              <w:rPr>
                <w:color w:val="FFFFFF"/>
              </w:rPr>
            </w:pPr>
            <w:r>
              <w:rPr>
                <w:color w:val="FFFFFF"/>
              </w:rPr>
              <w:t>Data / Parameter</w:t>
            </w:r>
          </w:p>
        </w:tc>
        <w:tc>
          <w:tcPr>
            <w:tcW w:w="6750" w:type="dxa"/>
          </w:tcPr>
          <w:p w14:paraId="2CFAC07F" w14:textId="77777777" w:rsidR="0020515C" w:rsidRDefault="003A08EB">
            <w:pPr>
              <w:spacing w:line="276" w:lineRule="auto"/>
              <w:cnfStyle w:val="000000000000" w:firstRow="0" w:lastRow="0" w:firstColumn="0" w:lastColumn="0" w:oddVBand="0" w:evenVBand="0" w:oddHBand="0" w:evenHBand="0" w:firstRowFirstColumn="0" w:firstRowLastColumn="0" w:lastRowFirstColumn="0" w:lastRowLastColumn="0"/>
            </w:pPr>
            <w:r>
              <w:t>Number of males and females employed by the project</w:t>
            </w:r>
          </w:p>
        </w:tc>
      </w:tr>
      <w:tr w:rsidR="0020515C" w14:paraId="5ABC7D93" w14:textId="77777777" w:rsidTr="0020515C">
        <w:trPr>
          <w:cantSplit/>
          <w:trHeight w:val="281"/>
        </w:trPr>
        <w:tc>
          <w:tcPr>
            <w:cnfStyle w:val="001000000000" w:firstRow="0" w:lastRow="0" w:firstColumn="1" w:lastColumn="0" w:oddVBand="0" w:evenVBand="0" w:oddHBand="0" w:evenHBand="0" w:firstRowFirstColumn="0" w:firstRowLastColumn="0" w:lastRowFirstColumn="0" w:lastRowLastColumn="0"/>
            <w:tcW w:w="2865" w:type="dxa"/>
          </w:tcPr>
          <w:p w14:paraId="615DAA89" w14:textId="77777777" w:rsidR="0020515C" w:rsidRDefault="003A08EB">
            <w:pPr>
              <w:spacing w:line="276" w:lineRule="auto"/>
              <w:rPr>
                <w:color w:val="FFFFFF"/>
              </w:rPr>
            </w:pPr>
            <w:r>
              <w:rPr>
                <w:color w:val="FFFFFF"/>
              </w:rPr>
              <w:t>Unit</w:t>
            </w:r>
          </w:p>
        </w:tc>
        <w:tc>
          <w:tcPr>
            <w:tcW w:w="6750" w:type="dxa"/>
          </w:tcPr>
          <w:p w14:paraId="61642A6D" w14:textId="77777777" w:rsidR="0020515C" w:rsidRDefault="003A08EB">
            <w:pPr>
              <w:spacing w:line="276" w:lineRule="auto"/>
              <w:cnfStyle w:val="000000000000" w:firstRow="0" w:lastRow="0" w:firstColumn="0" w:lastColumn="0" w:oddVBand="0" w:evenVBand="0" w:oddHBand="0" w:evenHBand="0" w:firstRowFirstColumn="0" w:firstRowLastColumn="0" w:lastRowFirstColumn="0" w:lastRowLastColumn="0"/>
            </w:pPr>
            <w:r>
              <w:t>Number</w:t>
            </w:r>
          </w:p>
        </w:tc>
      </w:tr>
      <w:tr w:rsidR="0020515C" w14:paraId="2A15B3A3" w14:textId="77777777" w:rsidTr="0020515C">
        <w:trPr>
          <w:cantSplit/>
          <w:trHeight w:val="280"/>
        </w:trPr>
        <w:tc>
          <w:tcPr>
            <w:cnfStyle w:val="001000000000" w:firstRow="0" w:lastRow="0" w:firstColumn="1" w:lastColumn="0" w:oddVBand="0" w:evenVBand="0" w:oddHBand="0" w:evenHBand="0" w:firstRowFirstColumn="0" w:firstRowLastColumn="0" w:lastRowFirstColumn="0" w:lastRowLastColumn="0"/>
            <w:tcW w:w="2865" w:type="dxa"/>
          </w:tcPr>
          <w:p w14:paraId="0C2A5269" w14:textId="77777777" w:rsidR="0020515C" w:rsidRDefault="003A08EB">
            <w:pPr>
              <w:spacing w:line="276" w:lineRule="auto"/>
              <w:rPr>
                <w:color w:val="FFFFFF"/>
              </w:rPr>
            </w:pPr>
            <w:r>
              <w:rPr>
                <w:color w:val="FFFFFF"/>
              </w:rPr>
              <w:t>Description</w:t>
            </w:r>
          </w:p>
        </w:tc>
        <w:tc>
          <w:tcPr>
            <w:tcW w:w="6750" w:type="dxa"/>
          </w:tcPr>
          <w:p w14:paraId="4EA85019" w14:textId="77777777" w:rsidR="0020515C" w:rsidRDefault="003A08EB">
            <w:pPr>
              <w:spacing w:line="276" w:lineRule="auto"/>
              <w:cnfStyle w:val="000000000000" w:firstRow="0" w:lastRow="0" w:firstColumn="0" w:lastColumn="0" w:oddVBand="0" w:evenVBand="0" w:oddHBand="0" w:evenHBand="0" w:firstRowFirstColumn="0" w:firstRowLastColumn="0" w:lastRowFirstColumn="0" w:lastRowLastColumn="0"/>
            </w:pPr>
            <w:r>
              <w:t>Jobs created for both female and male.</w:t>
            </w:r>
          </w:p>
        </w:tc>
      </w:tr>
      <w:tr w:rsidR="0020515C" w14:paraId="36B6B535" w14:textId="77777777" w:rsidTr="0020515C">
        <w:trPr>
          <w:cantSplit/>
          <w:trHeight w:val="281"/>
        </w:trPr>
        <w:tc>
          <w:tcPr>
            <w:cnfStyle w:val="001000000000" w:firstRow="0" w:lastRow="0" w:firstColumn="1" w:lastColumn="0" w:oddVBand="0" w:evenVBand="0" w:oddHBand="0" w:evenHBand="0" w:firstRowFirstColumn="0" w:firstRowLastColumn="0" w:lastRowFirstColumn="0" w:lastRowLastColumn="0"/>
            <w:tcW w:w="2865" w:type="dxa"/>
          </w:tcPr>
          <w:p w14:paraId="1D9944EA" w14:textId="77777777" w:rsidR="0020515C" w:rsidRDefault="003A08EB">
            <w:pPr>
              <w:spacing w:line="276" w:lineRule="auto"/>
              <w:rPr>
                <w:color w:val="FFFFFF"/>
              </w:rPr>
            </w:pPr>
            <w:r>
              <w:rPr>
                <w:color w:val="FFFFFF"/>
              </w:rPr>
              <w:t>Source of data</w:t>
            </w:r>
          </w:p>
        </w:tc>
        <w:tc>
          <w:tcPr>
            <w:tcW w:w="6750" w:type="dxa"/>
          </w:tcPr>
          <w:p w14:paraId="1BF5908A" w14:textId="77777777" w:rsidR="0020515C" w:rsidRDefault="003A08EB">
            <w:pPr>
              <w:spacing w:line="276" w:lineRule="auto"/>
              <w:cnfStyle w:val="000000000000" w:firstRow="0" w:lastRow="0" w:firstColumn="0" w:lastColumn="0" w:oddVBand="0" w:evenVBand="0" w:oddHBand="0" w:evenHBand="0" w:firstRowFirstColumn="0" w:firstRowLastColumn="0" w:lastRowFirstColumn="0" w:lastRowLastColumn="0"/>
            </w:pPr>
            <w:r>
              <w:t>Record keeping book and labor contract</w:t>
            </w:r>
          </w:p>
        </w:tc>
      </w:tr>
      <w:tr w:rsidR="0020515C" w14:paraId="74639D60" w14:textId="77777777" w:rsidTr="0020515C">
        <w:trPr>
          <w:cantSplit/>
          <w:trHeight w:val="281"/>
        </w:trPr>
        <w:tc>
          <w:tcPr>
            <w:cnfStyle w:val="001000000000" w:firstRow="0" w:lastRow="0" w:firstColumn="1" w:lastColumn="0" w:oddVBand="0" w:evenVBand="0" w:oddHBand="0" w:evenHBand="0" w:firstRowFirstColumn="0" w:firstRowLastColumn="0" w:lastRowFirstColumn="0" w:lastRowLastColumn="0"/>
            <w:tcW w:w="2865" w:type="dxa"/>
          </w:tcPr>
          <w:p w14:paraId="1A527924" w14:textId="77777777" w:rsidR="0020515C" w:rsidRDefault="003A08EB">
            <w:pPr>
              <w:spacing w:line="276" w:lineRule="auto"/>
              <w:rPr>
                <w:color w:val="FFFFFF"/>
              </w:rPr>
            </w:pPr>
            <w:r>
              <w:rPr>
                <w:color w:val="FFFFFF"/>
              </w:rPr>
              <w:t>Value(s) applied</w:t>
            </w:r>
          </w:p>
        </w:tc>
        <w:tc>
          <w:tcPr>
            <w:tcW w:w="6750" w:type="dxa"/>
          </w:tcPr>
          <w:p w14:paraId="68FE071C" w14:textId="77777777" w:rsidR="0020515C" w:rsidRDefault="003A08EB">
            <w:pPr>
              <w:spacing w:line="276" w:lineRule="auto"/>
              <w:cnfStyle w:val="000000000000" w:firstRow="0" w:lastRow="0" w:firstColumn="0" w:lastColumn="0" w:oddVBand="0" w:evenVBand="0" w:oddHBand="0" w:evenHBand="0" w:firstRowFirstColumn="0" w:firstRowLastColumn="0" w:lastRowFirstColumn="0" w:lastRowLastColumn="0"/>
            </w:pPr>
            <w:r>
              <w:t>Will be reported for each monitoring period. For ex ante estimation, 32 jobs created including 9 for females, 24 for males (with equal salaries for men and women)</w:t>
            </w:r>
          </w:p>
        </w:tc>
      </w:tr>
      <w:tr w:rsidR="0020515C" w14:paraId="1DEC07C4" w14:textId="77777777" w:rsidTr="0020515C">
        <w:trPr>
          <w:cantSplit/>
        </w:trPr>
        <w:tc>
          <w:tcPr>
            <w:cnfStyle w:val="001000000000" w:firstRow="0" w:lastRow="0" w:firstColumn="1" w:lastColumn="0" w:oddVBand="0" w:evenVBand="0" w:oddHBand="0" w:evenHBand="0" w:firstRowFirstColumn="0" w:firstRowLastColumn="0" w:lastRowFirstColumn="0" w:lastRowLastColumn="0"/>
            <w:tcW w:w="2865" w:type="dxa"/>
          </w:tcPr>
          <w:p w14:paraId="2C9974C5" w14:textId="77777777" w:rsidR="0020515C" w:rsidRDefault="003A08EB">
            <w:pPr>
              <w:spacing w:line="276" w:lineRule="auto"/>
              <w:rPr>
                <w:color w:val="FFFFFF"/>
              </w:rPr>
            </w:pPr>
            <w:r>
              <w:rPr>
                <w:color w:val="FFFFFF"/>
              </w:rPr>
              <w:t>Measurement methods and procedures</w:t>
            </w:r>
          </w:p>
        </w:tc>
        <w:tc>
          <w:tcPr>
            <w:tcW w:w="6750" w:type="dxa"/>
          </w:tcPr>
          <w:p w14:paraId="16217E03" w14:textId="77777777" w:rsidR="0020515C" w:rsidRDefault="003A08EB">
            <w:pPr>
              <w:spacing w:line="276" w:lineRule="auto"/>
              <w:cnfStyle w:val="000000000000" w:firstRow="0" w:lastRow="0" w:firstColumn="0" w:lastColumn="0" w:oddVBand="0" w:evenVBand="0" w:oddHBand="0" w:evenHBand="0" w:firstRowFirstColumn="0" w:firstRowLastColumn="0" w:lastRowFirstColumn="0" w:lastRowLastColumn="0"/>
            </w:pPr>
            <w:r>
              <w:t>The number of jobs created for males and females will be recorded. Source of data is a record keeping book and it will be cross checked by the labor contracts.</w:t>
            </w:r>
          </w:p>
        </w:tc>
      </w:tr>
      <w:tr w:rsidR="0020515C" w14:paraId="3152DC0A" w14:textId="77777777" w:rsidTr="0020515C">
        <w:trPr>
          <w:cantSplit/>
          <w:trHeight w:val="248"/>
        </w:trPr>
        <w:tc>
          <w:tcPr>
            <w:cnfStyle w:val="001000000000" w:firstRow="0" w:lastRow="0" w:firstColumn="1" w:lastColumn="0" w:oddVBand="0" w:evenVBand="0" w:oddHBand="0" w:evenHBand="0" w:firstRowFirstColumn="0" w:firstRowLastColumn="0" w:lastRowFirstColumn="0" w:lastRowLastColumn="0"/>
            <w:tcW w:w="2865" w:type="dxa"/>
          </w:tcPr>
          <w:p w14:paraId="02F2B968" w14:textId="77777777" w:rsidR="0020515C" w:rsidRDefault="003A08EB">
            <w:pPr>
              <w:spacing w:line="276" w:lineRule="auto"/>
              <w:rPr>
                <w:color w:val="FFFFFF"/>
              </w:rPr>
            </w:pPr>
            <w:r>
              <w:rPr>
                <w:color w:val="FFFFFF"/>
              </w:rPr>
              <w:t>Monitoring frequency</w:t>
            </w:r>
          </w:p>
        </w:tc>
        <w:tc>
          <w:tcPr>
            <w:tcW w:w="6750" w:type="dxa"/>
          </w:tcPr>
          <w:p w14:paraId="34BF7E09" w14:textId="77777777" w:rsidR="0020515C" w:rsidRDefault="003A08EB">
            <w:pPr>
              <w:spacing w:line="276" w:lineRule="auto"/>
              <w:cnfStyle w:val="000000000000" w:firstRow="0" w:lastRow="0" w:firstColumn="0" w:lastColumn="0" w:oddVBand="0" w:evenVBand="0" w:oddHBand="0" w:evenHBand="0" w:firstRowFirstColumn="0" w:firstRowLastColumn="0" w:lastRowFirstColumn="0" w:lastRowLastColumn="0"/>
            </w:pPr>
            <w:r>
              <w:t>Once for each monitoring period.</w:t>
            </w:r>
          </w:p>
        </w:tc>
      </w:tr>
      <w:tr w:rsidR="0020515C" w14:paraId="004566E9" w14:textId="77777777" w:rsidTr="0020515C">
        <w:trPr>
          <w:cantSplit/>
          <w:trHeight w:val="249"/>
        </w:trPr>
        <w:tc>
          <w:tcPr>
            <w:cnfStyle w:val="001000000000" w:firstRow="0" w:lastRow="0" w:firstColumn="1" w:lastColumn="0" w:oddVBand="0" w:evenVBand="0" w:oddHBand="0" w:evenHBand="0" w:firstRowFirstColumn="0" w:firstRowLastColumn="0" w:lastRowFirstColumn="0" w:lastRowLastColumn="0"/>
            <w:tcW w:w="2865" w:type="dxa"/>
          </w:tcPr>
          <w:p w14:paraId="52D04206" w14:textId="77777777" w:rsidR="0020515C" w:rsidRDefault="003A08EB">
            <w:pPr>
              <w:spacing w:line="276" w:lineRule="auto"/>
              <w:rPr>
                <w:color w:val="FFFFFF"/>
              </w:rPr>
            </w:pPr>
            <w:r>
              <w:rPr>
                <w:color w:val="FFFFFF"/>
              </w:rPr>
              <w:t>QA/QC procedures</w:t>
            </w:r>
          </w:p>
        </w:tc>
        <w:tc>
          <w:tcPr>
            <w:tcW w:w="6750" w:type="dxa"/>
          </w:tcPr>
          <w:p w14:paraId="1A81CA95" w14:textId="77777777" w:rsidR="0020515C" w:rsidRDefault="003A08EB">
            <w:pPr>
              <w:spacing w:line="276" w:lineRule="auto"/>
              <w:cnfStyle w:val="000000000000" w:firstRow="0" w:lastRow="0" w:firstColumn="0" w:lastColumn="0" w:oddVBand="0" w:evenVBand="0" w:oddHBand="0" w:evenHBand="0" w:firstRowFirstColumn="0" w:firstRowLastColumn="0" w:lastRowFirstColumn="0" w:lastRowLastColumn="0"/>
            </w:pPr>
            <w:r>
              <w:t>After the first verific</w:t>
            </w:r>
            <w:r>
              <w:t>ation, only changes in employees will be reported. The results will also be cross checked with training records of employees.</w:t>
            </w:r>
          </w:p>
        </w:tc>
      </w:tr>
      <w:tr w:rsidR="0020515C" w14:paraId="6A0F2AB3" w14:textId="77777777" w:rsidTr="0020515C">
        <w:trPr>
          <w:cantSplit/>
          <w:trHeight w:val="249"/>
        </w:trPr>
        <w:tc>
          <w:tcPr>
            <w:cnfStyle w:val="001000000000" w:firstRow="0" w:lastRow="0" w:firstColumn="1" w:lastColumn="0" w:oddVBand="0" w:evenVBand="0" w:oddHBand="0" w:evenHBand="0" w:firstRowFirstColumn="0" w:firstRowLastColumn="0" w:lastRowFirstColumn="0" w:lastRowLastColumn="0"/>
            <w:tcW w:w="2865" w:type="dxa"/>
          </w:tcPr>
          <w:p w14:paraId="0189B5A4" w14:textId="77777777" w:rsidR="0020515C" w:rsidRDefault="003A08EB">
            <w:pPr>
              <w:spacing w:line="276" w:lineRule="auto"/>
              <w:rPr>
                <w:color w:val="FFFFFF"/>
              </w:rPr>
            </w:pPr>
            <w:r>
              <w:rPr>
                <w:color w:val="FFFFFF"/>
              </w:rPr>
              <w:t>Purpose of data</w:t>
            </w:r>
          </w:p>
        </w:tc>
        <w:tc>
          <w:tcPr>
            <w:tcW w:w="6750" w:type="dxa"/>
          </w:tcPr>
          <w:p w14:paraId="1B0A0283" w14:textId="77777777" w:rsidR="0020515C" w:rsidRDefault="003A08EB">
            <w:pPr>
              <w:spacing w:line="276" w:lineRule="auto"/>
              <w:cnfStyle w:val="000000000000" w:firstRow="0" w:lastRow="0" w:firstColumn="0" w:lastColumn="0" w:oddVBand="0" w:evenVBand="0" w:oddHBand="0" w:evenHBand="0" w:firstRowFirstColumn="0" w:firstRowLastColumn="0" w:lastRowFirstColumn="0" w:lastRowLastColumn="0"/>
            </w:pPr>
            <w:r>
              <w:t>To demonstrate contribution to SDG 8.</w:t>
            </w:r>
          </w:p>
        </w:tc>
      </w:tr>
      <w:tr w:rsidR="0020515C" w14:paraId="03F63251" w14:textId="77777777" w:rsidTr="0020515C">
        <w:trPr>
          <w:cantSplit/>
          <w:trHeight w:val="249"/>
        </w:trPr>
        <w:tc>
          <w:tcPr>
            <w:cnfStyle w:val="001000000000" w:firstRow="0" w:lastRow="0" w:firstColumn="1" w:lastColumn="0" w:oddVBand="0" w:evenVBand="0" w:oddHBand="0" w:evenHBand="0" w:firstRowFirstColumn="0" w:firstRowLastColumn="0" w:lastRowFirstColumn="0" w:lastRowLastColumn="0"/>
            <w:tcW w:w="2865" w:type="dxa"/>
          </w:tcPr>
          <w:p w14:paraId="62E602A5" w14:textId="77777777" w:rsidR="0020515C" w:rsidRDefault="003A08EB">
            <w:pPr>
              <w:spacing w:line="276" w:lineRule="auto"/>
              <w:rPr>
                <w:color w:val="FFFFFF"/>
              </w:rPr>
            </w:pPr>
            <w:r>
              <w:rPr>
                <w:color w:val="FFFFFF"/>
              </w:rPr>
              <w:t>Additional comment</w:t>
            </w:r>
          </w:p>
        </w:tc>
        <w:tc>
          <w:tcPr>
            <w:tcW w:w="6750" w:type="dxa"/>
          </w:tcPr>
          <w:p w14:paraId="2D006A2E" w14:textId="77777777" w:rsidR="0020515C" w:rsidRDefault="003A08EB">
            <w:pPr>
              <w:spacing w:line="276" w:lineRule="auto"/>
              <w:cnfStyle w:val="000000000000" w:firstRow="0" w:lastRow="0" w:firstColumn="0" w:lastColumn="0" w:oddVBand="0" w:evenVBand="0" w:oddHBand="0" w:evenHBand="0" w:firstRowFirstColumn="0" w:firstRowLastColumn="0" w:lastRowFirstColumn="0" w:lastRowLastColumn="0"/>
            </w:pPr>
            <w:r>
              <w:t>N/A</w:t>
            </w:r>
          </w:p>
        </w:tc>
      </w:tr>
    </w:tbl>
    <w:p w14:paraId="16F50B78" w14:textId="77777777" w:rsidR="0020515C" w:rsidRDefault="0020515C">
      <w:pPr>
        <w:rPr>
          <w:b/>
        </w:rPr>
      </w:pPr>
    </w:p>
    <w:tbl>
      <w:tblPr>
        <w:tblStyle w:val="aff3"/>
        <w:tblW w:w="9622" w:type="dxa"/>
        <w:tblBorders>
          <w:top w:val="single" w:sz="4" w:space="0" w:color="3EFAFF"/>
          <w:left w:val="single" w:sz="4" w:space="0" w:color="3EFAFF"/>
          <w:bottom w:val="single" w:sz="4" w:space="0" w:color="3EFAFF"/>
          <w:right w:val="single" w:sz="4" w:space="0" w:color="3EFAFF"/>
          <w:insideH w:val="single" w:sz="4" w:space="0" w:color="3EFAFF"/>
          <w:insideV w:val="single" w:sz="4" w:space="0" w:color="3EFAFF"/>
        </w:tblBorders>
        <w:tblLayout w:type="fixed"/>
        <w:tblLook w:val="0680" w:firstRow="0" w:lastRow="0" w:firstColumn="1" w:lastColumn="0" w:noHBand="1" w:noVBand="1"/>
      </w:tblPr>
      <w:tblGrid>
        <w:gridCol w:w="2854"/>
        <w:gridCol w:w="6768"/>
      </w:tblGrid>
      <w:tr w:rsidR="0020515C" w14:paraId="1517E4B4" w14:textId="77777777" w:rsidTr="0020515C">
        <w:trPr>
          <w:cantSplit/>
          <w:trHeight w:val="280"/>
        </w:trPr>
        <w:tc>
          <w:tcPr>
            <w:cnfStyle w:val="001000000000" w:firstRow="0" w:lastRow="0" w:firstColumn="1" w:lastColumn="0" w:oddVBand="0" w:evenVBand="0" w:oddHBand="0" w:evenHBand="0" w:firstRowFirstColumn="0" w:firstRowLastColumn="0" w:lastRowFirstColumn="0" w:lastRowLastColumn="0"/>
            <w:tcW w:w="2854" w:type="dxa"/>
          </w:tcPr>
          <w:p w14:paraId="51C5BD5B" w14:textId="77777777" w:rsidR="0020515C" w:rsidRDefault="003A08EB">
            <w:pPr>
              <w:spacing w:line="276" w:lineRule="auto"/>
              <w:rPr>
                <w:color w:val="FFFFFF"/>
              </w:rPr>
            </w:pPr>
            <w:r>
              <w:rPr>
                <w:color w:val="FFFFFF"/>
              </w:rPr>
              <w:t>Data / Parameter</w:t>
            </w:r>
          </w:p>
        </w:tc>
        <w:tc>
          <w:tcPr>
            <w:tcW w:w="6768" w:type="dxa"/>
          </w:tcPr>
          <w:p w14:paraId="29FE1FD5" w14:textId="77777777" w:rsidR="0020515C" w:rsidRDefault="003A08EB">
            <w:pPr>
              <w:spacing w:line="276" w:lineRule="auto"/>
              <w:cnfStyle w:val="000000000000" w:firstRow="0" w:lastRow="0" w:firstColumn="0" w:lastColumn="0" w:oddVBand="0" w:evenVBand="0" w:oddHBand="0" w:evenHBand="0" w:firstRowFirstColumn="0" w:firstRowLastColumn="0" w:lastRowFirstColumn="0" w:lastRowLastColumn="0"/>
            </w:pPr>
            <w:r>
              <w:t>Average monthly salary</w:t>
            </w:r>
          </w:p>
        </w:tc>
      </w:tr>
      <w:tr w:rsidR="0020515C" w14:paraId="50ECA495" w14:textId="77777777" w:rsidTr="0020515C">
        <w:trPr>
          <w:cantSplit/>
          <w:trHeight w:val="281"/>
        </w:trPr>
        <w:tc>
          <w:tcPr>
            <w:cnfStyle w:val="001000000000" w:firstRow="0" w:lastRow="0" w:firstColumn="1" w:lastColumn="0" w:oddVBand="0" w:evenVBand="0" w:oddHBand="0" w:evenHBand="0" w:firstRowFirstColumn="0" w:firstRowLastColumn="0" w:lastRowFirstColumn="0" w:lastRowLastColumn="0"/>
            <w:tcW w:w="2854" w:type="dxa"/>
          </w:tcPr>
          <w:p w14:paraId="50AD9B51" w14:textId="77777777" w:rsidR="0020515C" w:rsidRDefault="003A08EB">
            <w:pPr>
              <w:spacing w:line="276" w:lineRule="auto"/>
              <w:rPr>
                <w:color w:val="FFFFFF"/>
              </w:rPr>
            </w:pPr>
            <w:r>
              <w:rPr>
                <w:color w:val="FFFFFF"/>
              </w:rPr>
              <w:t>Unit</w:t>
            </w:r>
          </w:p>
        </w:tc>
        <w:tc>
          <w:tcPr>
            <w:tcW w:w="6768" w:type="dxa"/>
          </w:tcPr>
          <w:p w14:paraId="2F2C48AB" w14:textId="77777777" w:rsidR="0020515C" w:rsidRDefault="003A08EB">
            <w:pPr>
              <w:spacing w:line="276" w:lineRule="auto"/>
              <w:cnfStyle w:val="000000000000" w:firstRow="0" w:lastRow="0" w:firstColumn="0" w:lastColumn="0" w:oddVBand="0" w:evenVBand="0" w:oddHBand="0" w:evenHBand="0" w:firstRowFirstColumn="0" w:firstRowLastColumn="0" w:lastRowFirstColumn="0" w:lastRowLastColumn="0"/>
            </w:pPr>
            <w:r>
              <w:t>RM/Person</w:t>
            </w:r>
          </w:p>
        </w:tc>
      </w:tr>
      <w:tr w:rsidR="0020515C" w14:paraId="42858C80" w14:textId="77777777" w:rsidTr="0020515C">
        <w:trPr>
          <w:cantSplit/>
          <w:trHeight w:val="280"/>
        </w:trPr>
        <w:tc>
          <w:tcPr>
            <w:cnfStyle w:val="001000000000" w:firstRow="0" w:lastRow="0" w:firstColumn="1" w:lastColumn="0" w:oddVBand="0" w:evenVBand="0" w:oddHBand="0" w:evenHBand="0" w:firstRowFirstColumn="0" w:firstRowLastColumn="0" w:lastRowFirstColumn="0" w:lastRowLastColumn="0"/>
            <w:tcW w:w="2854" w:type="dxa"/>
          </w:tcPr>
          <w:p w14:paraId="2172C784" w14:textId="77777777" w:rsidR="0020515C" w:rsidRDefault="003A08EB">
            <w:pPr>
              <w:spacing w:line="276" w:lineRule="auto"/>
              <w:rPr>
                <w:color w:val="FFFFFF"/>
              </w:rPr>
            </w:pPr>
            <w:r>
              <w:rPr>
                <w:color w:val="FFFFFF"/>
              </w:rPr>
              <w:t>Description</w:t>
            </w:r>
          </w:p>
        </w:tc>
        <w:tc>
          <w:tcPr>
            <w:tcW w:w="6768" w:type="dxa"/>
          </w:tcPr>
          <w:p w14:paraId="4B5CCF32" w14:textId="77777777" w:rsidR="0020515C" w:rsidRDefault="003A08EB">
            <w:pPr>
              <w:spacing w:line="276" w:lineRule="auto"/>
              <w:cnfStyle w:val="000000000000" w:firstRow="0" w:lastRow="0" w:firstColumn="0" w:lastColumn="0" w:oddVBand="0" w:evenVBand="0" w:oddHBand="0" w:evenHBand="0" w:firstRowFirstColumn="0" w:firstRowLastColumn="0" w:lastRowFirstColumn="0" w:lastRowLastColumn="0"/>
            </w:pPr>
            <w:r>
              <w:t>This parameter states the payment conditions of the people employed within the project. Equal pay for work of equal value regardless of gender.</w:t>
            </w:r>
          </w:p>
        </w:tc>
      </w:tr>
      <w:tr w:rsidR="0020515C" w14:paraId="572AFEAD" w14:textId="77777777" w:rsidTr="0020515C">
        <w:trPr>
          <w:cantSplit/>
          <w:trHeight w:val="281"/>
        </w:trPr>
        <w:tc>
          <w:tcPr>
            <w:cnfStyle w:val="001000000000" w:firstRow="0" w:lastRow="0" w:firstColumn="1" w:lastColumn="0" w:oddVBand="0" w:evenVBand="0" w:oddHBand="0" w:evenHBand="0" w:firstRowFirstColumn="0" w:firstRowLastColumn="0" w:lastRowFirstColumn="0" w:lastRowLastColumn="0"/>
            <w:tcW w:w="2854" w:type="dxa"/>
          </w:tcPr>
          <w:p w14:paraId="186BF474" w14:textId="77777777" w:rsidR="0020515C" w:rsidRDefault="003A08EB">
            <w:pPr>
              <w:spacing w:line="276" w:lineRule="auto"/>
              <w:rPr>
                <w:color w:val="FFFFFF"/>
              </w:rPr>
            </w:pPr>
            <w:r>
              <w:rPr>
                <w:color w:val="FFFFFF"/>
              </w:rPr>
              <w:t>Source of data</w:t>
            </w:r>
          </w:p>
        </w:tc>
        <w:tc>
          <w:tcPr>
            <w:tcW w:w="6768" w:type="dxa"/>
          </w:tcPr>
          <w:p w14:paraId="008DB37A" w14:textId="77777777" w:rsidR="0020515C" w:rsidRDefault="003A08EB">
            <w:pPr>
              <w:spacing w:line="276" w:lineRule="auto"/>
              <w:cnfStyle w:val="000000000000" w:firstRow="0" w:lastRow="0" w:firstColumn="0" w:lastColumn="0" w:oddVBand="0" w:evenVBand="0" w:oddHBand="0" w:evenHBand="0" w:firstRowFirstColumn="0" w:firstRowLastColumn="0" w:lastRowFirstColumn="0" w:lastRowLastColumn="0"/>
            </w:pPr>
            <w:r>
              <w:t>Payroll</w:t>
            </w:r>
          </w:p>
        </w:tc>
      </w:tr>
      <w:tr w:rsidR="0020515C" w14:paraId="4EAA3AA5" w14:textId="77777777" w:rsidTr="0020515C">
        <w:trPr>
          <w:cantSplit/>
          <w:trHeight w:val="281"/>
        </w:trPr>
        <w:tc>
          <w:tcPr>
            <w:cnfStyle w:val="001000000000" w:firstRow="0" w:lastRow="0" w:firstColumn="1" w:lastColumn="0" w:oddVBand="0" w:evenVBand="0" w:oddHBand="0" w:evenHBand="0" w:firstRowFirstColumn="0" w:firstRowLastColumn="0" w:lastRowFirstColumn="0" w:lastRowLastColumn="0"/>
            <w:tcW w:w="2854" w:type="dxa"/>
          </w:tcPr>
          <w:p w14:paraId="277904E6" w14:textId="77777777" w:rsidR="0020515C" w:rsidRDefault="003A08EB">
            <w:pPr>
              <w:spacing w:line="276" w:lineRule="auto"/>
              <w:rPr>
                <w:color w:val="FFFFFF"/>
              </w:rPr>
            </w:pPr>
            <w:r>
              <w:rPr>
                <w:color w:val="FFFFFF"/>
              </w:rPr>
              <w:t>Value(s) applied</w:t>
            </w:r>
          </w:p>
        </w:tc>
        <w:tc>
          <w:tcPr>
            <w:tcW w:w="6768" w:type="dxa"/>
          </w:tcPr>
          <w:p w14:paraId="68BDA685" w14:textId="77777777" w:rsidR="0020515C" w:rsidRDefault="003A08EB">
            <w:pPr>
              <w:spacing w:line="276" w:lineRule="auto"/>
              <w:cnfStyle w:val="000000000000" w:firstRow="0" w:lastRow="0" w:firstColumn="0" w:lastColumn="0" w:oddVBand="0" w:evenVBand="0" w:oddHBand="0" w:evenHBand="0" w:firstRowFirstColumn="0" w:firstRowLastColumn="0" w:lastRowFirstColumn="0" w:lastRowLastColumn="0"/>
            </w:pPr>
            <w:r>
              <w:t>To be monitored and for ex ante estimation, the average monthly salary is XXX RM/person with equal salaries for men and women in the same post. The actual number of the data used in the monitoring periods will be monitored by Project proponents</w:t>
            </w:r>
          </w:p>
        </w:tc>
      </w:tr>
      <w:tr w:rsidR="0020515C" w14:paraId="29F37D21" w14:textId="77777777" w:rsidTr="0020515C">
        <w:trPr>
          <w:cantSplit/>
        </w:trPr>
        <w:tc>
          <w:tcPr>
            <w:cnfStyle w:val="001000000000" w:firstRow="0" w:lastRow="0" w:firstColumn="1" w:lastColumn="0" w:oddVBand="0" w:evenVBand="0" w:oddHBand="0" w:evenHBand="0" w:firstRowFirstColumn="0" w:firstRowLastColumn="0" w:lastRowFirstColumn="0" w:lastRowLastColumn="0"/>
            <w:tcW w:w="2854" w:type="dxa"/>
          </w:tcPr>
          <w:p w14:paraId="7398AF38" w14:textId="77777777" w:rsidR="0020515C" w:rsidRDefault="003A08EB">
            <w:pPr>
              <w:spacing w:line="276" w:lineRule="auto"/>
              <w:rPr>
                <w:color w:val="FFFFFF"/>
              </w:rPr>
            </w:pPr>
            <w:r>
              <w:rPr>
                <w:color w:val="FFFFFF"/>
              </w:rPr>
              <w:t>Measuremen</w:t>
            </w:r>
            <w:r>
              <w:rPr>
                <w:color w:val="FFFFFF"/>
              </w:rPr>
              <w:t>t methods and procedures</w:t>
            </w:r>
          </w:p>
        </w:tc>
        <w:tc>
          <w:tcPr>
            <w:tcW w:w="6768" w:type="dxa"/>
          </w:tcPr>
          <w:p w14:paraId="4386EB08" w14:textId="77777777" w:rsidR="0020515C" w:rsidRDefault="003A08EB">
            <w:pPr>
              <w:spacing w:line="276" w:lineRule="auto"/>
              <w:cnfStyle w:val="000000000000" w:firstRow="0" w:lastRow="0" w:firstColumn="0" w:lastColumn="0" w:oddVBand="0" w:evenVBand="0" w:oddHBand="0" w:evenHBand="0" w:firstRowFirstColumn="0" w:firstRowLastColumn="0" w:lastRowFirstColumn="0" w:lastRowLastColumn="0"/>
            </w:pPr>
            <w:r>
              <w:t>The average monthly salary will be determined by pay roll and cross checked by the labor contract.</w:t>
            </w:r>
          </w:p>
        </w:tc>
      </w:tr>
      <w:tr w:rsidR="0020515C" w14:paraId="13B13D73" w14:textId="77777777" w:rsidTr="0020515C">
        <w:trPr>
          <w:cantSplit/>
          <w:trHeight w:val="248"/>
        </w:trPr>
        <w:tc>
          <w:tcPr>
            <w:cnfStyle w:val="001000000000" w:firstRow="0" w:lastRow="0" w:firstColumn="1" w:lastColumn="0" w:oddVBand="0" w:evenVBand="0" w:oddHBand="0" w:evenHBand="0" w:firstRowFirstColumn="0" w:firstRowLastColumn="0" w:lastRowFirstColumn="0" w:lastRowLastColumn="0"/>
            <w:tcW w:w="2854" w:type="dxa"/>
          </w:tcPr>
          <w:p w14:paraId="7D14320D" w14:textId="77777777" w:rsidR="0020515C" w:rsidRDefault="003A08EB">
            <w:pPr>
              <w:spacing w:line="276" w:lineRule="auto"/>
              <w:rPr>
                <w:color w:val="FFFFFF"/>
              </w:rPr>
            </w:pPr>
            <w:r>
              <w:rPr>
                <w:color w:val="FFFFFF"/>
              </w:rPr>
              <w:t>Monitoring frequency</w:t>
            </w:r>
          </w:p>
        </w:tc>
        <w:tc>
          <w:tcPr>
            <w:tcW w:w="6768" w:type="dxa"/>
          </w:tcPr>
          <w:p w14:paraId="0AD11F7A" w14:textId="77777777" w:rsidR="0020515C" w:rsidRDefault="003A08EB">
            <w:pPr>
              <w:spacing w:line="276" w:lineRule="auto"/>
              <w:cnfStyle w:val="000000000000" w:firstRow="0" w:lastRow="0" w:firstColumn="0" w:lastColumn="0" w:oddVBand="0" w:evenVBand="0" w:oddHBand="0" w:evenHBand="0" w:firstRowFirstColumn="0" w:firstRowLastColumn="0" w:lastRowFirstColumn="0" w:lastRowLastColumn="0"/>
            </w:pPr>
            <w:r>
              <w:t>Monthly</w:t>
            </w:r>
          </w:p>
        </w:tc>
      </w:tr>
      <w:tr w:rsidR="0020515C" w14:paraId="487931EF" w14:textId="77777777" w:rsidTr="0020515C">
        <w:trPr>
          <w:cantSplit/>
          <w:trHeight w:val="249"/>
        </w:trPr>
        <w:tc>
          <w:tcPr>
            <w:cnfStyle w:val="001000000000" w:firstRow="0" w:lastRow="0" w:firstColumn="1" w:lastColumn="0" w:oddVBand="0" w:evenVBand="0" w:oddHBand="0" w:evenHBand="0" w:firstRowFirstColumn="0" w:firstRowLastColumn="0" w:lastRowFirstColumn="0" w:lastRowLastColumn="0"/>
            <w:tcW w:w="2854" w:type="dxa"/>
          </w:tcPr>
          <w:p w14:paraId="118F2C1D" w14:textId="77777777" w:rsidR="0020515C" w:rsidRDefault="003A08EB">
            <w:pPr>
              <w:spacing w:line="276" w:lineRule="auto"/>
              <w:rPr>
                <w:color w:val="FFFFFF"/>
              </w:rPr>
            </w:pPr>
            <w:r>
              <w:rPr>
                <w:color w:val="FFFFFF"/>
              </w:rPr>
              <w:t>QA/QC procedures</w:t>
            </w:r>
          </w:p>
        </w:tc>
        <w:tc>
          <w:tcPr>
            <w:tcW w:w="6768" w:type="dxa"/>
          </w:tcPr>
          <w:p w14:paraId="3C9C0504" w14:textId="77777777" w:rsidR="0020515C" w:rsidRDefault="003A08EB">
            <w:pPr>
              <w:spacing w:line="276" w:lineRule="auto"/>
              <w:cnfStyle w:val="000000000000" w:firstRow="0" w:lastRow="0" w:firstColumn="0" w:lastColumn="0" w:oddVBand="0" w:evenVBand="0" w:oddHBand="0" w:evenHBand="0" w:firstRowFirstColumn="0" w:firstRowLastColumn="0" w:lastRowFirstColumn="0" w:lastRowLastColumn="0"/>
            </w:pPr>
            <w:r>
              <w:t>The results will also be cross checked with labor contracts.</w:t>
            </w:r>
          </w:p>
        </w:tc>
      </w:tr>
      <w:tr w:rsidR="0020515C" w14:paraId="23AE6764" w14:textId="77777777" w:rsidTr="0020515C">
        <w:trPr>
          <w:cantSplit/>
          <w:trHeight w:val="249"/>
        </w:trPr>
        <w:tc>
          <w:tcPr>
            <w:cnfStyle w:val="001000000000" w:firstRow="0" w:lastRow="0" w:firstColumn="1" w:lastColumn="0" w:oddVBand="0" w:evenVBand="0" w:oddHBand="0" w:evenHBand="0" w:firstRowFirstColumn="0" w:firstRowLastColumn="0" w:lastRowFirstColumn="0" w:lastRowLastColumn="0"/>
            <w:tcW w:w="2854" w:type="dxa"/>
          </w:tcPr>
          <w:p w14:paraId="6C7D829A" w14:textId="77777777" w:rsidR="0020515C" w:rsidRDefault="003A08EB">
            <w:pPr>
              <w:spacing w:line="276" w:lineRule="auto"/>
              <w:rPr>
                <w:color w:val="FFFFFF"/>
              </w:rPr>
            </w:pPr>
            <w:r>
              <w:rPr>
                <w:color w:val="FFFFFF"/>
              </w:rPr>
              <w:t>Purpose of data</w:t>
            </w:r>
          </w:p>
        </w:tc>
        <w:tc>
          <w:tcPr>
            <w:tcW w:w="6768" w:type="dxa"/>
          </w:tcPr>
          <w:p w14:paraId="2608338D" w14:textId="77777777" w:rsidR="0020515C" w:rsidRDefault="003A08EB">
            <w:pPr>
              <w:spacing w:line="276" w:lineRule="auto"/>
              <w:cnfStyle w:val="000000000000" w:firstRow="0" w:lastRow="0" w:firstColumn="0" w:lastColumn="0" w:oddVBand="0" w:evenVBand="0" w:oddHBand="0" w:evenHBand="0" w:firstRowFirstColumn="0" w:firstRowLastColumn="0" w:lastRowFirstColumn="0" w:lastRowLastColumn="0"/>
            </w:pPr>
            <w:r>
              <w:t>To demonstrate contribution to SDG 8.</w:t>
            </w:r>
          </w:p>
        </w:tc>
      </w:tr>
      <w:tr w:rsidR="0020515C" w14:paraId="3B42BDCE" w14:textId="77777777" w:rsidTr="0020515C">
        <w:trPr>
          <w:cantSplit/>
          <w:trHeight w:val="249"/>
        </w:trPr>
        <w:tc>
          <w:tcPr>
            <w:cnfStyle w:val="001000000000" w:firstRow="0" w:lastRow="0" w:firstColumn="1" w:lastColumn="0" w:oddVBand="0" w:evenVBand="0" w:oddHBand="0" w:evenHBand="0" w:firstRowFirstColumn="0" w:firstRowLastColumn="0" w:lastRowFirstColumn="0" w:lastRowLastColumn="0"/>
            <w:tcW w:w="2854" w:type="dxa"/>
          </w:tcPr>
          <w:p w14:paraId="74C11F85" w14:textId="77777777" w:rsidR="0020515C" w:rsidRDefault="003A08EB">
            <w:pPr>
              <w:spacing w:line="276" w:lineRule="auto"/>
              <w:rPr>
                <w:color w:val="FFFFFF"/>
              </w:rPr>
            </w:pPr>
            <w:r>
              <w:rPr>
                <w:color w:val="FFFFFF"/>
              </w:rPr>
              <w:lastRenderedPageBreak/>
              <w:t>Additional comment</w:t>
            </w:r>
          </w:p>
        </w:tc>
        <w:tc>
          <w:tcPr>
            <w:tcW w:w="6768" w:type="dxa"/>
          </w:tcPr>
          <w:p w14:paraId="2FE33A5D" w14:textId="77777777" w:rsidR="0020515C" w:rsidRDefault="003A08EB">
            <w:pPr>
              <w:spacing w:line="276" w:lineRule="auto"/>
              <w:cnfStyle w:val="000000000000" w:firstRow="0" w:lastRow="0" w:firstColumn="0" w:lastColumn="0" w:oddVBand="0" w:evenVBand="0" w:oddHBand="0" w:evenHBand="0" w:firstRowFirstColumn="0" w:firstRowLastColumn="0" w:lastRowFirstColumn="0" w:lastRowLastColumn="0"/>
            </w:pPr>
            <w:r>
              <w:t>N/A</w:t>
            </w:r>
          </w:p>
        </w:tc>
      </w:tr>
    </w:tbl>
    <w:p w14:paraId="0A784E46" w14:textId="77777777" w:rsidR="0020515C" w:rsidRDefault="0020515C">
      <w:pPr>
        <w:spacing w:after="0"/>
      </w:pPr>
    </w:p>
    <w:p w14:paraId="445F7D04" w14:textId="77777777" w:rsidR="0020515C" w:rsidRDefault="0020515C">
      <w:pPr>
        <w:spacing w:after="0"/>
      </w:pPr>
    </w:p>
    <w:p w14:paraId="1E4BD507" w14:textId="77777777" w:rsidR="0020515C" w:rsidRDefault="003A08EB">
      <w:pPr>
        <w:spacing w:after="0"/>
      </w:pPr>
      <w:r>
        <w:t>B.7.2 Sampling plan</w:t>
      </w:r>
    </w:p>
    <w:p w14:paraId="5E382776" w14:textId="77777777" w:rsidR="0020515C" w:rsidRDefault="003A08EB">
      <w:pPr>
        <w:spacing w:after="0"/>
      </w:pPr>
      <w:r>
        <w:t>Not Applicable</w:t>
      </w:r>
    </w:p>
    <w:p w14:paraId="2B4EC35E" w14:textId="77777777" w:rsidR="0020515C" w:rsidRDefault="0020515C">
      <w:pPr>
        <w:spacing w:after="0"/>
      </w:pPr>
    </w:p>
    <w:p w14:paraId="07A9BD67" w14:textId="77777777" w:rsidR="0020515C" w:rsidRDefault="003A08EB">
      <w:pPr>
        <w:spacing w:after="0"/>
      </w:pPr>
      <w:r>
        <w:t>B.7.3 Other elements of monitoring plan</w:t>
      </w:r>
    </w:p>
    <w:p w14:paraId="15D3BA23" w14:textId="77777777" w:rsidR="0020515C" w:rsidRDefault="003A08EB">
      <w:pPr>
        <w:shd w:val="clear" w:color="auto" w:fill="FFFFFF"/>
        <w:spacing w:after="0" w:line="276" w:lineRule="auto"/>
      </w:pPr>
      <w:r>
        <w:t xml:space="preserve">The sources of NERADO are from crops (coconut acid oil, crude palm oil and sludge palm oil from oil palm) that are integral to Malaysia’s agriculture practice. There is </w:t>
      </w:r>
      <w:r>
        <w:rPr>
          <w:u w:val="single"/>
        </w:rPr>
        <w:t xml:space="preserve">no special allocation of land </w:t>
      </w:r>
      <w:r>
        <w:t>for growing crops</w:t>
      </w:r>
      <w:r>
        <w:t xml:space="preserve"> specific for JTS’ project use, and the croplands JTS were existent prior to this. JTS has designed their system to make sure they use what is available in the market without the need for land dedicated or re-purposed for their specific use in the project </w:t>
      </w:r>
      <w:r>
        <w:t>activity. JTS’ use for the project activity constitutes 0.00543% of Malaysia total output of CPO.</w:t>
      </w:r>
    </w:p>
    <w:p w14:paraId="7698A083" w14:textId="77777777" w:rsidR="0020515C" w:rsidRDefault="0020515C">
      <w:pPr>
        <w:shd w:val="clear" w:color="auto" w:fill="FFFFFF"/>
        <w:spacing w:after="0" w:line="276" w:lineRule="auto"/>
      </w:pPr>
    </w:p>
    <w:p w14:paraId="5852AC96" w14:textId="77777777" w:rsidR="0020515C" w:rsidRDefault="003A08EB">
      <w:pPr>
        <w:shd w:val="clear" w:color="auto" w:fill="FFFFFF"/>
        <w:spacing w:after="0" w:line="276" w:lineRule="auto"/>
      </w:pPr>
      <w:r>
        <w:t xml:space="preserve">The four main producers are IOI, PGEO, Felda and Sime Darby of whom JTS (based in </w:t>
      </w:r>
      <w:proofErr w:type="spellStart"/>
      <w:r>
        <w:t>Pasir</w:t>
      </w:r>
      <w:proofErr w:type="spellEnd"/>
      <w:r>
        <w:t xml:space="preserve"> Gudang, Johor) get their Palm oil and palm oil by-product (SPO) from </w:t>
      </w:r>
      <w:r>
        <w:t xml:space="preserve">are all RSPO registered. PGEO, Felda and IOI are certified in </w:t>
      </w:r>
      <w:proofErr w:type="spellStart"/>
      <w:r>
        <w:t>Pasir</w:t>
      </w:r>
      <w:proofErr w:type="spellEnd"/>
      <w:r>
        <w:t xml:space="preserve"> Gudang while Sime Darby is in Selangor. </w:t>
      </w:r>
    </w:p>
    <w:p w14:paraId="76B3DF04" w14:textId="77777777" w:rsidR="0020515C" w:rsidRDefault="003A08EB">
      <w:pPr>
        <w:shd w:val="clear" w:color="auto" w:fill="FFFFFF"/>
        <w:spacing w:after="0" w:line="276" w:lineRule="auto"/>
      </w:pPr>
      <w:r>
        <w:t>Any users (</w:t>
      </w:r>
      <w:proofErr w:type="spellStart"/>
      <w:r>
        <w:t>ie</w:t>
      </w:r>
      <w:proofErr w:type="spellEnd"/>
      <w:r>
        <w:t>. JTS) of CPO or SPO must also be registered and must have a permit by Malaysia Palm Oil Board.</w:t>
      </w:r>
    </w:p>
    <w:p w14:paraId="6D7F8533" w14:textId="77777777" w:rsidR="0020515C" w:rsidRDefault="0020515C">
      <w:pPr>
        <w:shd w:val="clear" w:color="auto" w:fill="FFFFFF"/>
        <w:spacing w:after="0" w:line="276" w:lineRule="auto"/>
      </w:pPr>
    </w:p>
    <w:p w14:paraId="5025F355" w14:textId="77777777" w:rsidR="0020515C" w:rsidRDefault="003A08EB">
      <w:pPr>
        <w:shd w:val="clear" w:color="auto" w:fill="FFFFFF"/>
        <w:spacing w:after="0" w:line="276" w:lineRule="auto"/>
      </w:pPr>
      <w:r>
        <w:t xml:space="preserve">The RSPO Certification of the palm oil products producers/suppliers will be monitored annually. </w:t>
      </w:r>
    </w:p>
    <w:p w14:paraId="5AF4DCD1" w14:textId="77777777" w:rsidR="0020515C" w:rsidRDefault="0020515C">
      <w:pPr>
        <w:shd w:val="clear" w:color="auto" w:fill="FFFFFF"/>
        <w:spacing w:after="0" w:line="276" w:lineRule="auto"/>
        <w:rPr>
          <w:color w:val="0000FF"/>
        </w:rPr>
      </w:pPr>
    </w:p>
    <w:p w14:paraId="7EC82F10" w14:textId="77777777" w:rsidR="0020515C" w:rsidRDefault="003A08EB">
      <w:pPr>
        <w:shd w:val="clear" w:color="auto" w:fill="FFFFFF"/>
        <w:spacing w:after="0" w:line="276" w:lineRule="auto"/>
        <w:rPr>
          <w:b/>
          <w:u w:val="single"/>
        </w:rPr>
      </w:pPr>
      <w:r>
        <w:rPr>
          <w:b/>
          <w:u w:val="single"/>
        </w:rPr>
        <w:t>SDG 13 Climate Action</w:t>
      </w:r>
    </w:p>
    <w:p w14:paraId="60C283A7" w14:textId="77777777" w:rsidR="0020515C" w:rsidRDefault="003A08EB">
      <w:pPr>
        <w:shd w:val="clear" w:color="auto" w:fill="FFFFFF"/>
        <w:spacing w:after="0" w:line="276" w:lineRule="auto"/>
      </w:pPr>
      <w:r>
        <w:t>The monitoring plan is developed in accordance with the modalities and procedures for CDM project activities and is proposed for the fue</w:t>
      </w:r>
      <w:r>
        <w:t xml:space="preserve">l switch project being implemented in Johor, Malaysia. The monitoring plan describes the monitoring </w:t>
      </w:r>
      <w:proofErr w:type="spellStart"/>
      <w:r>
        <w:t>organisation</w:t>
      </w:r>
      <w:proofErr w:type="spellEnd"/>
      <w:r>
        <w:t xml:space="preserve">, parameters to be monitored, monitoring practices, quality assurance, quality control procedures, data storage and archiving. </w:t>
      </w:r>
    </w:p>
    <w:p w14:paraId="21418DD6" w14:textId="77777777" w:rsidR="0020515C" w:rsidRDefault="0020515C">
      <w:pPr>
        <w:shd w:val="clear" w:color="auto" w:fill="FFFFFF"/>
        <w:spacing w:after="0" w:line="276" w:lineRule="auto"/>
      </w:pPr>
    </w:p>
    <w:p w14:paraId="6AEB215B" w14:textId="77777777" w:rsidR="0020515C" w:rsidRDefault="003A08EB">
      <w:pPr>
        <w:shd w:val="clear" w:color="auto" w:fill="FFFFFF"/>
        <w:spacing w:after="0" w:line="276" w:lineRule="auto"/>
      </w:pPr>
      <w:r>
        <w:t>The authority a</w:t>
      </w:r>
      <w:r>
        <w:t>nd responsibility for registration, monitoring, measurement, reporting and reviewing of the data results is with the CME. CME proposes the following structure for data monitoring, collection, data archiving and calibration of equipment for this project act</w:t>
      </w:r>
      <w:r>
        <w:t xml:space="preserve">ivity. The team </w:t>
      </w:r>
      <w:r>
        <w:t>comprises the</w:t>
      </w:r>
      <w:r>
        <w:t xml:space="preserve"> following members.            </w:t>
      </w:r>
      <w:r>
        <w:tab/>
      </w:r>
    </w:p>
    <w:p w14:paraId="596B9F5C" w14:textId="77777777" w:rsidR="0020515C" w:rsidRDefault="003A08EB">
      <w:pPr>
        <w:shd w:val="clear" w:color="auto" w:fill="FFFFFF"/>
        <w:spacing w:after="0" w:line="276" w:lineRule="auto"/>
        <w:jc w:val="center"/>
      </w:pPr>
      <w:r>
        <w:rPr>
          <w:noProof/>
        </w:rPr>
        <w:lastRenderedPageBreak/>
        <w:drawing>
          <wp:inline distT="114300" distB="114300" distL="114300" distR="114300" wp14:anchorId="522A5805" wp14:editId="3D7F9A0C">
            <wp:extent cx="2432751" cy="2834652"/>
            <wp:effectExtent l="0" t="0" r="0" b="0"/>
            <wp:docPr id="21" name="image1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Diagram&#10;&#10;Description automatically generated"/>
                    <pic:cNvPicPr preferRelativeResize="0"/>
                  </pic:nvPicPr>
                  <pic:blipFill>
                    <a:blip r:embed="rId22"/>
                    <a:srcRect/>
                    <a:stretch>
                      <a:fillRect/>
                    </a:stretch>
                  </pic:blipFill>
                  <pic:spPr>
                    <a:xfrm>
                      <a:off x="0" y="0"/>
                      <a:ext cx="2432751" cy="2834652"/>
                    </a:xfrm>
                    <a:prstGeom prst="rect">
                      <a:avLst/>
                    </a:prstGeom>
                    <a:ln/>
                  </pic:spPr>
                </pic:pic>
              </a:graphicData>
            </a:graphic>
          </wp:inline>
        </w:drawing>
      </w:r>
    </w:p>
    <w:p w14:paraId="10CD7DA4" w14:textId="77777777" w:rsidR="0020515C" w:rsidRDefault="0020515C">
      <w:pPr>
        <w:shd w:val="clear" w:color="auto" w:fill="FFFFFF"/>
        <w:spacing w:after="0" w:line="276" w:lineRule="auto"/>
      </w:pPr>
    </w:p>
    <w:p w14:paraId="3659C1AA" w14:textId="77777777" w:rsidR="0020515C" w:rsidRDefault="0020515C">
      <w:pPr>
        <w:shd w:val="clear" w:color="auto" w:fill="FFFFFF"/>
        <w:spacing w:after="0" w:line="276" w:lineRule="auto"/>
      </w:pPr>
    </w:p>
    <w:p w14:paraId="2C675C5E" w14:textId="77777777" w:rsidR="0020515C" w:rsidRDefault="003A08EB">
      <w:pPr>
        <w:shd w:val="clear" w:color="auto" w:fill="FFFFFF"/>
        <w:spacing w:after="240" w:line="276" w:lineRule="auto"/>
        <w:rPr>
          <w:b/>
        </w:rPr>
      </w:pPr>
      <w:r>
        <w:rPr>
          <w:b/>
          <w:u w:val="single"/>
        </w:rPr>
        <w:t>Organizational structure for monitoring</w:t>
      </w:r>
    </w:p>
    <w:tbl>
      <w:tblPr>
        <w:tblStyle w:val="aff4"/>
        <w:tblW w:w="9615" w:type="dxa"/>
        <w:tblBorders>
          <w:top w:val="nil"/>
          <w:left w:val="nil"/>
          <w:bottom w:val="nil"/>
          <w:right w:val="nil"/>
          <w:insideH w:val="nil"/>
          <w:insideV w:val="nil"/>
        </w:tblBorders>
        <w:tblLayout w:type="fixed"/>
        <w:tblLook w:val="0600" w:firstRow="0" w:lastRow="0" w:firstColumn="0" w:lastColumn="0" w:noHBand="1" w:noVBand="1"/>
      </w:tblPr>
      <w:tblGrid>
        <w:gridCol w:w="4785"/>
        <w:gridCol w:w="4830"/>
      </w:tblGrid>
      <w:tr w:rsidR="0020515C" w14:paraId="03C85FD8" w14:textId="77777777">
        <w:trPr>
          <w:trHeight w:val="485"/>
        </w:trPr>
        <w:tc>
          <w:tcPr>
            <w:tcW w:w="4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4F522D" w14:textId="77777777" w:rsidR="0020515C" w:rsidRDefault="003A08EB">
            <w:pPr>
              <w:shd w:val="clear" w:color="auto" w:fill="FFFFFF"/>
              <w:spacing w:before="240" w:after="240" w:line="276" w:lineRule="auto"/>
              <w:rPr>
                <w:b/>
              </w:rPr>
            </w:pPr>
            <w:r>
              <w:rPr>
                <w:b/>
              </w:rPr>
              <w:t>Designation</w:t>
            </w:r>
          </w:p>
        </w:tc>
        <w:tc>
          <w:tcPr>
            <w:tcW w:w="48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2103B86" w14:textId="77777777" w:rsidR="0020515C" w:rsidRDefault="003A08EB">
            <w:pPr>
              <w:shd w:val="clear" w:color="auto" w:fill="FFFFFF"/>
              <w:spacing w:before="240" w:after="240" w:line="276" w:lineRule="auto"/>
              <w:rPr>
                <w:b/>
              </w:rPr>
            </w:pPr>
            <w:r>
              <w:rPr>
                <w:b/>
              </w:rPr>
              <w:t>Responsibilities</w:t>
            </w:r>
          </w:p>
        </w:tc>
      </w:tr>
      <w:tr w:rsidR="0020515C" w14:paraId="0D233FCC" w14:textId="77777777">
        <w:trPr>
          <w:trHeight w:val="1535"/>
        </w:trPr>
        <w:tc>
          <w:tcPr>
            <w:tcW w:w="47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911A4FB" w14:textId="77777777" w:rsidR="0020515C" w:rsidRDefault="003A08EB">
            <w:pPr>
              <w:shd w:val="clear" w:color="auto" w:fill="FFFFFF"/>
              <w:spacing w:before="240" w:after="240" w:line="276" w:lineRule="auto"/>
            </w:pPr>
            <w:r>
              <w:t>Head / Manager</w:t>
            </w:r>
          </w:p>
        </w:tc>
        <w:tc>
          <w:tcPr>
            <w:tcW w:w="4830" w:type="dxa"/>
            <w:tcBorders>
              <w:top w:val="nil"/>
              <w:left w:val="nil"/>
              <w:bottom w:val="single" w:sz="8" w:space="0" w:color="000000"/>
              <w:right w:val="single" w:sz="8" w:space="0" w:color="000000"/>
            </w:tcBorders>
            <w:tcMar>
              <w:top w:w="100" w:type="dxa"/>
              <w:left w:w="100" w:type="dxa"/>
              <w:bottom w:w="100" w:type="dxa"/>
              <w:right w:w="100" w:type="dxa"/>
            </w:tcMar>
          </w:tcPr>
          <w:p w14:paraId="74F2FDE8" w14:textId="77777777" w:rsidR="0020515C" w:rsidRDefault="003A08EB">
            <w:pPr>
              <w:shd w:val="clear" w:color="auto" w:fill="FFFFFF"/>
              <w:spacing w:before="80" w:after="0" w:line="276" w:lineRule="auto"/>
              <w:ind w:left="360"/>
            </w:pPr>
            <w:r>
              <w:rPr>
                <w:rFonts w:ascii="Arial Unicode MS" w:eastAsia="Arial Unicode MS" w:hAnsi="Arial Unicode MS" w:cs="Arial Unicode MS"/>
              </w:rPr>
              <w:t>●</w:t>
            </w:r>
            <w:r>
              <w:rPr>
                <w:sz w:val="14"/>
                <w:szCs w:val="14"/>
              </w:rPr>
              <w:t xml:space="preserve">       </w:t>
            </w:r>
            <w:r>
              <w:t>Overall functioning and maintenance</w:t>
            </w:r>
          </w:p>
          <w:p w14:paraId="2903AD7C" w14:textId="77777777" w:rsidR="0020515C" w:rsidRDefault="003A08EB">
            <w:pPr>
              <w:shd w:val="clear" w:color="auto" w:fill="FFFFFF"/>
              <w:spacing w:after="80" w:line="276" w:lineRule="auto"/>
              <w:ind w:left="360"/>
            </w:pPr>
            <w:r>
              <w:rPr>
                <w:rFonts w:ascii="Arial Unicode MS" w:eastAsia="Arial Unicode MS" w:hAnsi="Arial Unicode MS" w:cs="Arial Unicode MS"/>
              </w:rPr>
              <w:t>●</w:t>
            </w:r>
            <w:r>
              <w:rPr>
                <w:sz w:val="14"/>
                <w:szCs w:val="14"/>
              </w:rPr>
              <w:t xml:space="preserve">       </w:t>
            </w:r>
            <w:r>
              <w:t>Holds complete control over monitoring aspects pertaining to the project</w:t>
            </w:r>
          </w:p>
        </w:tc>
      </w:tr>
      <w:tr w:rsidR="0020515C" w14:paraId="6EDB6CE1" w14:textId="77777777">
        <w:trPr>
          <w:trHeight w:val="2315"/>
        </w:trPr>
        <w:tc>
          <w:tcPr>
            <w:tcW w:w="47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C532F1B" w14:textId="77777777" w:rsidR="0020515C" w:rsidRDefault="003A08EB">
            <w:pPr>
              <w:shd w:val="clear" w:color="auto" w:fill="FFFFFF"/>
              <w:spacing w:before="240" w:after="240" w:line="276" w:lineRule="auto"/>
            </w:pPr>
            <w:r>
              <w:t>Plant / Site In-Charge</w:t>
            </w:r>
          </w:p>
        </w:tc>
        <w:tc>
          <w:tcPr>
            <w:tcW w:w="4830" w:type="dxa"/>
            <w:tcBorders>
              <w:top w:val="nil"/>
              <w:left w:val="nil"/>
              <w:bottom w:val="single" w:sz="8" w:space="0" w:color="000000"/>
              <w:right w:val="single" w:sz="8" w:space="0" w:color="000000"/>
            </w:tcBorders>
            <w:tcMar>
              <w:top w:w="100" w:type="dxa"/>
              <w:left w:w="100" w:type="dxa"/>
              <w:bottom w:w="100" w:type="dxa"/>
              <w:right w:w="100" w:type="dxa"/>
            </w:tcMar>
          </w:tcPr>
          <w:p w14:paraId="3E42E8EA" w14:textId="77777777" w:rsidR="0020515C" w:rsidRDefault="003A08EB">
            <w:pPr>
              <w:shd w:val="clear" w:color="auto" w:fill="FFFFFF"/>
              <w:spacing w:before="240" w:after="0" w:line="276" w:lineRule="auto"/>
            </w:pPr>
            <w:r>
              <w:t>Maintains the data records, reliability of data (calibration of equipment) and ensures completeness of data such as:</w:t>
            </w:r>
          </w:p>
          <w:p w14:paraId="27EE2523" w14:textId="77777777" w:rsidR="0020515C" w:rsidRDefault="003A08EB">
            <w:pPr>
              <w:shd w:val="clear" w:color="auto" w:fill="FFFFFF"/>
              <w:spacing w:after="0" w:line="276" w:lineRule="auto"/>
              <w:ind w:left="360"/>
            </w:pPr>
            <w:r>
              <w:rPr>
                <w:rFonts w:ascii="Arial Unicode MS" w:eastAsia="Arial Unicode MS" w:hAnsi="Arial Unicode MS" w:cs="Arial Unicode MS"/>
              </w:rPr>
              <w:t>●</w:t>
            </w:r>
            <w:r>
              <w:rPr>
                <w:sz w:val="14"/>
                <w:szCs w:val="14"/>
              </w:rPr>
              <w:t xml:space="preserve">       </w:t>
            </w:r>
            <w:r>
              <w:t>Recording</w:t>
            </w:r>
          </w:p>
          <w:p w14:paraId="7613782B" w14:textId="77777777" w:rsidR="0020515C" w:rsidRDefault="003A08EB">
            <w:pPr>
              <w:shd w:val="clear" w:color="auto" w:fill="FFFFFF"/>
              <w:spacing w:after="0" w:line="276" w:lineRule="auto"/>
              <w:ind w:left="360"/>
            </w:pPr>
            <w:r>
              <w:rPr>
                <w:rFonts w:ascii="Arial Unicode MS" w:eastAsia="Arial Unicode MS" w:hAnsi="Arial Unicode MS" w:cs="Arial Unicode MS"/>
              </w:rPr>
              <w:t>●</w:t>
            </w:r>
            <w:r>
              <w:rPr>
                <w:sz w:val="14"/>
                <w:szCs w:val="14"/>
              </w:rPr>
              <w:t xml:space="preserve">       </w:t>
            </w:r>
            <w:r>
              <w:t>Verification</w:t>
            </w:r>
          </w:p>
          <w:p w14:paraId="63F5FC42" w14:textId="77777777" w:rsidR="0020515C" w:rsidRDefault="003A08EB">
            <w:pPr>
              <w:shd w:val="clear" w:color="auto" w:fill="FFFFFF"/>
              <w:spacing w:after="80" w:line="276" w:lineRule="auto"/>
              <w:ind w:left="360"/>
            </w:pPr>
            <w:r>
              <w:rPr>
                <w:rFonts w:ascii="Arial Unicode MS" w:eastAsia="Arial Unicode MS" w:hAnsi="Arial Unicode MS" w:cs="Arial Unicode MS"/>
              </w:rPr>
              <w:t>●</w:t>
            </w:r>
            <w:r>
              <w:rPr>
                <w:sz w:val="14"/>
                <w:szCs w:val="14"/>
              </w:rPr>
              <w:t xml:space="preserve">       </w:t>
            </w:r>
            <w:r>
              <w:t>Storage of Data</w:t>
            </w:r>
          </w:p>
        </w:tc>
      </w:tr>
      <w:tr w:rsidR="0020515C" w14:paraId="234F14A0" w14:textId="77777777">
        <w:trPr>
          <w:trHeight w:val="1775"/>
        </w:trPr>
        <w:tc>
          <w:tcPr>
            <w:tcW w:w="47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2ECEC12" w14:textId="77777777" w:rsidR="0020515C" w:rsidRDefault="003A08EB">
            <w:pPr>
              <w:shd w:val="clear" w:color="auto" w:fill="FFFFFF"/>
              <w:spacing w:before="240" w:after="240" w:line="276" w:lineRule="auto"/>
            </w:pPr>
            <w:r>
              <w:t>Shift In-Charge / Site Engineer</w:t>
            </w:r>
          </w:p>
        </w:tc>
        <w:tc>
          <w:tcPr>
            <w:tcW w:w="4830" w:type="dxa"/>
            <w:tcBorders>
              <w:top w:val="nil"/>
              <w:left w:val="nil"/>
              <w:bottom w:val="single" w:sz="8" w:space="0" w:color="000000"/>
              <w:right w:val="single" w:sz="8" w:space="0" w:color="000000"/>
            </w:tcBorders>
            <w:tcMar>
              <w:top w:w="100" w:type="dxa"/>
              <w:left w:w="100" w:type="dxa"/>
              <w:bottom w:w="100" w:type="dxa"/>
              <w:right w:w="100" w:type="dxa"/>
            </w:tcMar>
          </w:tcPr>
          <w:p w14:paraId="062963F5" w14:textId="77777777" w:rsidR="0020515C" w:rsidRDefault="003A08EB">
            <w:pPr>
              <w:shd w:val="clear" w:color="auto" w:fill="FFFFFF"/>
              <w:spacing w:before="240" w:after="0" w:line="276" w:lineRule="auto"/>
            </w:pPr>
            <w:r>
              <w:t>Responsible for day-to-day maintenance of:</w:t>
            </w:r>
          </w:p>
          <w:p w14:paraId="7CEC5364" w14:textId="77777777" w:rsidR="0020515C" w:rsidRDefault="003A08EB">
            <w:pPr>
              <w:shd w:val="clear" w:color="auto" w:fill="FFFFFF"/>
              <w:spacing w:after="0" w:line="276" w:lineRule="auto"/>
              <w:ind w:left="360"/>
            </w:pPr>
            <w:r>
              <w:rPr>
                <w:rFonts w:ascii="Arial Unicode MS" w:eastAsia="Arial Unicode MS" w:hAnsi="Arial Unicode MS" w:cs="Arial Unicode MS"/>
              </w:rPr>
              <w:t>●</w:t>
            </w:r>
            <w:r>
              <w:rPr>
                <w:sz w:val="14"/>
                <w:szCs w:val="14"/>
              </w:rPr>
              <w:t xml:space="preserve">       </w:t>
            </w:r>
            <w:r>
              <w:t>Data collection</w:t>
            </w:r>
          </w:p>
          <w:p w14:paraId="114815AC" w14:textId="77777777" w:rsidR="0020515C" w:rsidRDefault="003A08EB">
            <w:pPr>
              <w:shd w:val="clear" w:color="auto" w:fill="FFFFFF"/>
              <w:spacing w:after="0" w:line="276" w:lineRule="auto"/>
              <w:ind w:left="360"/>
            </w:pPr>
            <w:r>
              <w:rPr>
                <w:rFonts w:ascii="Arial Unicode MS" w:eastAsia="Arial Unicode MS" w:hAnsi="Arial Unicode MS" w:cs="Arial Unicode MS"/>
              </w:rPr>
              <w:t>●</w:t>
            </w:r>
            <w:r>
              <w:rPr>
                <w:sz w:val="14"/>
                <w:szCs w:val="14"/>
              </w:rPr>
              <w:t xml:space="preserve">       </w:t>
            </w:r>
            <w:r>
              <w:t>Logbook for monitored data</w:t>
            </w:r>
          </w:p>
          <w:p w14:paraId="15742228" w14:textId="77777777" w:rsidR="0020515C" w:rsidRDefault="003A08EB">
            <w:pPr>
              <w:shd w:val="clear" w:color="auto" w:fill="FFFFFF"/>
              <w:spacing w:after="80" w:line="276" w:lineRule="auto"/>
              <w:ind w:left="360"/>
            </w:pPr>
            <w:r>
              <w:rPr>
                <w:rFonts w:ascii="Arial Unicode MS" w:eastAsia="Arial Unicode MS" w:hAnsi="Arial Unicode MS" w:cs="Arial Unicode MS"/>
              </w:rPr>
              <w:t>●</w:t>
            </w:r>
            <w:r>
              <w:rPr>
                <w:sz w:val="14"/>
                <w:szCs w:val="14"/>
              </w:rPr>
              <w:t xml:space="preserve">       </w:t>
            </w:r>
            <w:r>
              <w:t>Storage of Data</w:t>
            </w:r>
          </w:p>
        </w:tc>
      </w:tr>
    </w:tbl>
    <w:p w14:paraId="2BD70B87" w14:textId="77777777" w:rsidR="0020515C" w:rsidRDefault="003A08EB">
      <w:pPr>
        <w:shd w:val="clear" w:color="auto" w:fill="FFFFFF"/>
        <w:spacing w:before="240" w:after="0" w:line="276" w:lineRule="auto"/>
        <w:rPr>
          <w:b/>
          <w:highlight w:val="yellow"/>
        </w:rPr>
      </w:pPr>
      <w:r>
        <w:rPr>
          <w:b/>
          <w:highlight w:val="yellow"/>
        </w:rPr>
        <w:lastRenderedPageBreak/>
        <w:t xml:space="preserve"> </w:t>
      </w:r>
    </w:p>
    <w:p w14:paraId="73E205DE" w14:textId="77777777" w:rsidR="0020515C" w:rsidRDefault="003A08EB">
      <w:pPr>
        <w:shd w:val="clear" w:color="auto" w:fill="FFFFFF"/>
        <w:spacing w:after="0" w:line="276" w:lineRule="auto"/>
        <w:rPr>
          <w:sz w:val="16"/>
          <w:szCs w:val="16"/>
        </w:rPr>
      </w:pPr>
      <w:r>
        <w:rPr>
          <w:b/>
        </w:rPr>
        <w:t>QA &amp; QC Procedures to be followed</w:t>
      </w:r>
    </w:p>
    <w:p w14:paraId="41080EF5" w14:textId="77777777" w:rsidR="0020515C" w:rsidRDefault="003A08EB">
      <w:pPr>
        <w:shd w:val="clear" w:color="auto" w:fill="FFFFFF"/>
        <w:spacing w:after="240" w:line="276" w:lineRule="auto"/>
      </w:pPr>
      <w:r>
        <w:rPr>
          <w:b/>
        </w:rPr>
        <w:t xml:space="preserve"> </w:t>
      </w:r>
      <w:r>
        <w:t xml:space="preserve">All Incoming Raw Material, And Fuels Are Recorded By </w:t>
      </w:r>
    </w:p>
    <w:p w14:paraId="6D32A9D6" w14:textId="77777777" w:rsidR="0020515C" w:rsidRDefault="003A08EB">
      <w:pPr>
        <w:numPr>
          <w:ilvl w:val="3"/>
          <w:numId w:val="14"/>
        </w:numPr>
        <w:pBdr>
          <w:top w:val="nil"/>
          <w:left w:val="nil"/>
          <w:bottom w:val="nil"/>
          <w:right w:val="nil"/>
          <w:between w:val="nil"/>
        </w:pBdr>
        <w:shd w:val="clear" w:color="auto" w:fill="FFFFFF"/>
        <w:spacing w:before="240" w:after="0" w:line="276" w:lineRule="auto"/>
        <w:ind w:left="993" w:hanging="328"/>
      </w:pPr>
      <w:r>
        <w:t>Site Supervisor</w:t>
      </w:r>
    </w:p>
    <w:p w14:paraId="4BAA78F8" w14:textId="77777777" w:rsidR="0020515C" w:rsidRDefault="003A08EB">
      <w:pPr>
        <w:numPr>
          <w:ilvl w:val="3"/>
          <w:numId w:val="14"/>
        </w:numPr>
        <w:pBdr>
          <w:top w:val="nil"/>
          <w:left w:val="nil"/>
          <w:bottom w:val="nil"/>
          <w:right w:val="nil"/>
          <w:between w:val="nil"/>
        </w:pBdr>
        <w:shd w:val="clear" w:color="auto" w:fill="FFFFFF"/>
        <w:spacing w:after="0" w:line="276" w:lineRule="auto"/>
        <w:ind w:left="993" w:hanging="328"/>
      </w:pPr>
      <w:r>
        <w:t xml:space="preserve">EHS Officer </w:t>
      </w:r>
    </w:p>
    <w:p w14:paraId="65EF903E" w14:textId="77777777" w:rsidR="0020515C" w:rsidRDefault="003A08EB">
      <w:pPr>
        <w:numPr>
          <w:ilvl w:val="3"/>
          <w:numId w:val="14"/>
        </w:numPr>
        <w:pBdr>
          <w:top w:val="nil"/>
          <w:left w:val="nil"/>
          <w:bottom w:val="nil"/>
          <w:right w:val="nil"/>
          <w:between w:val="nil"/>
        </w:pBdr>
        <w:shd w:val="clear" w:color="auto" w:fill="FFFFFF"/>
        <w:spacing w:after="0" w:line="276" w:lineRule="auto"/>
        <w:ind w:left="993" w:hanging="328"/>
      </w:pPr>
      <w:r>
        <w:t xml:space="preserve">EHS supervisor </w:t>
      </w:r>
    </w:p>
    <w:p w14:paraId="327D85AC" w14:textId="77777777" w:rsidR="0020515C" w:rsidRDefault="003A08EB">
      <w:pPr>
        <w:numPr>
          <w:ilvl w:val="3"/>
          <w:numId w:val="14"/>
        </w:numPr>
        <w:pBdr>
          <w:top w:val="nil"/>
          <w:left w:val="nil"/>
          <w:bottom w:val="nil"/>
          <w:right w:val="nil"/>
          <w:between w:val="nil"/>
        </w:pBdr>
        <w:shd w:val="clear" w:color="auto" w:fill="FFFFFF"/>
        <w:spacing w:after="240" w:line="276" w:lineRule="auto"/>
        <w:ind w:left="993" w:hanging="328"/>
      </w:pPr>
      <w:r>
        <w:t>Facility Specialist</w:t>
      </w:r>
    </w:p>
    <w:p w14:paraId="147DE796" w14:textId="77777777" w:rsidR="0020515C" w:rsidRDefault="003A08EB">
      <w:pPr>
        <w:shd w:val="clear" w:color="auto" w:fill="FFFFFF"/>
        <w:spacing w:before="240" w:after="0" w:line="276" w:lineRule="auto"/>
        <w:rPr>
          <w:b/>
          <w:u w:val="single"/>
        </w:rPr>
      </w:pPr>
      <w:r>
        <w:rPr>
          <w:b/>
          <w:u w:val="single"/>
        </w:rPr>
        <w:t>Data Recording and Storage</w:t>
      </w:r>
    </w:p>
    <w:p w14:paraId="3D2A1FA3" w14:textId="77777777" w:rsidR="0020515C" w:rsidRDefault="003A08EB">
      <w:pPr>
        <w:shd w:val="clear" w:color="auto" w:fill="FFFFFF"/>
        <w:spacing w:after="0" w:line="276" w:lineRule="auto"/>
      </w:pPr>
      <w:r>
        <w:t xml:space="preserve">The Shift In-charge and Plant In-charge will be responsible for recording and monitoring data (amount of soot levels, net production of aluminum products from the recycling facility </w:t>
      </w:r>
      <w:proofErr w:type="spellStart"/>
      <w:r>
        <w:t>etc</w:t>
      </w:r>
      <w:proofErr w:type="spellEnd"/>
      <w:r>
        <w:t xml:space="preserve">), as well as maintaining the electronic database each month. </w:t>
      </w:r>
    </w:p>
    <w:p w14:paraId="140C8842" w14:textId="77777777" w:rsidR="0020515C" w:rsidRDefault="003A08EB">
      <w:pPr>
        <w:shd w:val="clear" w:color="auto" w:fill="FFFFFF"/>
        <w:spacing w:after="240" w:line="276" w:lineRule="auto"/>
        <w:rPr>
          <w:b/>
        </w:rPr>
      </w:pPr>
      <w:r>
        <w:rPr>
          <w:b/>
        </w:rPr>
        <w:t>SW 501 (</w:t>
      </w:r>
      <w:r>
        <w:rPr>
          <w:b/>
        </w:rPr>
        <w:t>Furnace Dust collector Ash) levels will be monitored by:</w:t>
      </w:r>
    </w:p>
    <w:p w14:paraId="3FD40FDD" w14:textId="77777777" w:rsidR="0020515C" w:rsidRDefault="003A08EB">
      <w:pPr>
        <w:numPr>
          <w:ilvl w:val="6"/>
          <w:numId w:val="14"/>
        </w:numPr>
        <w:pBdr>
          <w:top w:val="nil"/>
          <w:left w:val="nil"/>
          <w:bottom w:val="nil"/>
          <w:right w:val="nil"/>
          <w:between w:val="nil"/>
        </w:pBdr>
        <w:shd w:val="clear" w:color="auto" w:fill="FFFFFF"/>
        <w:spacing w:before="240" w:after="0" w:line="276" w:lineRule="auto"/>
        <w:ind w:left="851" w:hanging="284"/>
        <w:rPr>
          <w:b/>
        </w:rPr>
      </w:pPr>
      <w:r>
        <w:rPr>
          <w:b/>
        </w:rPr>
        <w:t>Production team site supervisor and production manager</w:t>
      </w:r>
    </w:p>
    <w:p w14:paraId="45715A7D" w14:textId="77777777" w:rsidR="0020515C" w:rsidRDefault="003A08EB">
      <w:pPr>
        <w:numPr>
          <w:ilvl w:val="6"/>
          <w:numId w:val="14"/>
        </w:numPr>
        <w:pBdr>
          <w:top w:val="nil"/>
          <w:left w:val="nil"/>
          <w:bottom w:val="nil"/>
          <w:right w:val="nil"/>
          <w:between w:val="nil"/>
        </w:pBdr>
        <w:shd w:val="clear" w:color="auto" w:fill="FFFFFF"/>
        <w:spacing w:after="240" w:line="276" w:lineRule="auto"/>
        <w:ind w:left="851" w:hanging="284"/>
        <w:rPr>
          <w:b/>
        </w:rPr>
      </w:pPr>
      <w:r>
        <w:rPr>
          <w:b/>
        </w:rPr>
        <w:t>EHS TEAM – EIMAS certified competent persons and assistant admin manager</w:t>
      </w:r>
    </w:p>
    <w:p w14:paraId="28A95902" w14:textId="77777777" w:rsidR="0020515C" w:rsidRDefault="003A08EB">
      <w:pPr>
        <w:shd w:val="clear" w:color="auto" w:fill="FFFFFF"/>
        <w:spacing w:before="240" w:after="240" w:line="276" w:lineRule="auto"/>
        <w:rPr>
          <w:b/>
        </w:rPr>
      </w:pPr>
      <w:r>
        <w:rPr>
          <w:b/>
        </w:rPr>
        <w:t xml:space="preserve">Net production of aluminum ingots/products will be measured </w:t>
      </w:r>
      <w:proofErr w:type="gramStart"/>
      <w:r>
        <w:rPr>
          <w:b/>
        </w:rPr>
        <w:t>by :</w:t>
      </w:r>
      <w:proofErr w:type="gramEnd"/>
    </w:p>
    <w:p w14:paraId="03C87547" w14:textId="77777777" w:rsidR="0020515C" w:rsidRDefault="003A08EB">
      <w:pPr>
        <w:numPr>
          <w:ilvl w:val="3"/>
          <w:numId w:val="5"/>
        </w:numPr>
        <w:pBdr>
          <w:top w:val="nil"/>
          <w:left w:val="nil"/>
          <w:bottom w:val="nil"/>
          <w:right w:val="nil"/>
          <w:between w:val="nil"/>
        </w:pBdr>
        <w:shd w:val="clear" w:color="auto" w:fill="FFFFFF"/>
        <w:spacing w:before="240" w:after="0" w:line="276" w:lineRule="auto"/>
        <w:ind w:left="851" w:hanging="284"/>
        <w:rPr>
          <w:b/>
        </w:rPr>
      </w:pPr>
      <w:r>
        <w:rPr>
          <w:b/>
        </w:rPr>
        <w:t>Site assistant supervisor, factory production manager</w:t>
      </w:r>
    </w:p>
    <w:p w14:paraId="3C47C636" w14:textId="77777777" w:rsidR="0020515C" w:rsidRDefault="003A08EB">
      <w:pPr>
        <w:numPr>
          <w:ilvl w:val="3"/>
          <w:numId w:val="5"/>
        </w:numPr>
        <w:pBdr>
          <w:top w:val="nil"/>
          <w:left w:val="nil"/>
          <w:bottom w:val="nil"/>
          <w:right w:val="nil"/>
          <w:between w:val="nil"/>
        </w:pBdr>
        <w:shd w:val="clear" w:color="auto" w:fill="FFFFFF"/>
        <w:spacing w:after="240" w:line="276" w:lineRule="auto"/>
        <w:ind w:left="851" w:hanging="284"/>
        <w:rPr>
          <w:b/>
        </w:rPr>
      </w:pPr>
      <w:r>
        <w:rPr>
          <w:b/>
        </w:rPr>
        <w:t xml:space="preserve"> Admin and Finance department – admin head and admin assistant (EIMAS certified competent person)</w:t>
      </w:r>
    </w:p>
    <w:p w14:paraId="288BDFE8" w14:textId="77777777" w:rsidR="0020515C" w:rsidRDefault="0020515C">
      <w:pPr>
        <w:shd w:val="clear" w:color="auto" w:fill="FFFFFF"/>
        <w:spacing w:before="240" w:after="0" w:line="276" w:lineRule="auto"/>
        <w:rPr>
          <w:b/>
        </w:rPr>
      </w:pPr>
    </w:p>
    <w:p w14:paraId="19199C67" w14:textId="77777777" w:rsidR="0020515C" w:rsidRDefault="003A08EB">
      <w:pPr>
        <w:shd w:val="clear" w:color="auto" w:fill="FFFFFF"/>
        <w:spacing w:after="0" w:line="276" w:lineRule="auto"/>
        <w:rPr>
          <w:u w:val="single"/>
        </w:rPr>
      </w:pPr>
      <w:r>
        <w:rPr>
          <w:b/>
          <w:u w:val="single"/>
        </w:rPr>
        <w:t>Personnel training</w:t>
      </w:r>
    </w:p>
    <w:p w14:paraId="0691DC16" w14:textId="77777777" w:rsidR="0020515C" w:rsidRDefault="003A08EB">
      <w:pPr>
        <w:shd w:val="clear" w:color="auto" w:fill="FFFFFF"/>
        <w:spacing w:after="0" w:line="276" w:lineRule="auto"/>
      </w:pPr>
      <w:r>
        <w:t xml:space="preserve">In order to ensure </w:t>
      </w:r>
      <w:r>
        <w:t>a proper functioning of the project activity and a proper monitoring of emission reductions, the staff will be trained. The Shift In-charge and Plant In-charge will be trained in equipment operation, data recording, operation and maintenance and all proced</w:t>
      </w:r>
      <w:r>
        <w:t>ures in compliance with the monitoring plan</w:t>
      </w:r>
    </w:p>
    <w:p w14:paraId="24B4E21B" w14:textId="77777777" w:rsidR="0020515C" w:rsidRDefault="003A08EB">
      <w:pPr>
        <w:shd w:val="clear" w:color="auto" w:fill="FFFFFF"/>
        <w:spacing w:after="0" w:line="276" w:lineRule="auto"/>
        <w:rPr>
          <w:b/>
          <w:u w:val="single"/>
        </w:rPr>
      </w:pPr>
      <w:r>
        <w:rPr>
          <w:b/>
          <w:u w:val="single"/>
        </w:rPr>
        <w:t>Emergency preparedness</w:t>
      </w:r>
    </w:p>
    <w:p w14:paraId="4A52DC6E" w14:textId="77777777" w:rsidR="0020515C" w:rsidRDefault="003A08EB">
      <w:pPr>
        <w:shd w:val="clear" w:color="auto" w:fill="FFFFFF"/>
        <w:spacing w:after="0" w:line="276" w:lineRule="auto"/>
      </w:pPr>
      <w:r>
        <w:t>The project activity will not result in any unidentified activity that can result in emissions from the project activity. Therefore, emergency preparedness in data monitoring is not required.</w:t>
      </w:r>
    </w:p>
    <w:p w14:paraId="67DF51C2" w14:textId="77777777" w:rsidR="0020515C" w:rsidRDefault="0020515C"/>
    <w:p w14:paraId="7D506B98" w14:textId="77777777" w:rsidR="0020515C" w:rsidRDefault="003A08EB">
      <w:pPr>
        <w:pStyle w:val="Heading4"/>
      </w:pPr>
      <w:bookmarkStart w:id="10" w:name="_2s8eyo1" w:colFirst="0" w:colLast="0"/>
      <w:bookmarkEnd w:id="10"/>
      <w:r>
        <w:t>SECTION C. DURATION AND CREDITING PERIOD</w:t>
      </w:r>
    </w:p>
    <w:p w14:paraId="113CAA8C" w14:textId="77777777" w:rsidR="0020515C" w:rsidRDefault="003A08EB">
      <w:pPr>
        <w:pStyle w:val="Heading5"/>
      </w:pPr>
      <w:r>
        <w:t>C.1. Duration of proje</w:t>
      </w:r>
      <w:r>
        <w:t xml:space="preserve">ct </w:t>
      </w:r>
    </w:p>
    <w:p w14:paraId="5F6767F1" w14:textId="77777777" w:rsidR="0020515C" w:rsidRDefault="003A08EB">
      <w:pPr>
        <w:spacing w:after="0"/>
      </w:pPr>
      <w:r>
        <w:t xml:space="preserve">C.1.1 Start date of project </w:t>
      </w:r>
    </w:p>
    <w:p w14:paraId="1D0B7367" w14:textId="77777777" w:rsidR="0020515C" w:rsidRDefault="003A08EB">
      <w:pPr>
        <w:spacing w:after="0"/>
      </w:pPr>
      <w:r>
        <w:t xml:space="preserve">The start date of the project is 27/06/2019. </w:t>
      </w:r>
    </w:p>
    <w:p w14:paraId="5B56EAA4" w14:textId="77777777" w:rsidR="0020515C" w:rsidRDefault="0020515C">
      <w:pPr>
        <w:spacing w:after="0"/>
      </w:pPr>
    </w:p>
    <w:p w14:paraId="30748692" w14:textId="77777777" w:rsidR="0020515C" w:rsidRDefault="003A08EB">
      <w:pPr>
        <w:spacing w:after="0"/>
        <w:jc w:val="both"/>
      </w:pPr>
      <w:r>
        <w:lastRenderedPageBreak/>
        <w:t>This date has been determined as the start date for the Project in accordance with para 4.1.39 of the GS4GG Principle and Requirement which states that the Project Start date i</w:t>
      </w:r>
      <w:r>
        <w:t>s the earliest date on which the project developer has committed to expenditures related to the implementation of the Project. As per this definition, the Project Start date is based on the date the first expenditure was made towards purchasing project equ</w:t>
      </w:r>
      <w:r>
        <w:t xml:space="preserve">ipment on June 27, 2019. This can be justified with the purchase order received. </w:t>
      </w:r>
    </w:p>
    <w:p w14:paraId="015B6596" w14:textId="77777777" w:rsidR="0020515C" w:rsidRDefault="0020515C">
      <w:pPr>
        <w:spacing w:after="0"/>
        <w:jc w:val="both"/>
      </w:pPr>
    </w:p>
    <w:p w14:paraId="2A54D71A" w14:textId="77777777" w:rsidR="0020515C" w:rsidRDefault="003A08EB">
      <w:pPr>
        <w:spacing w:after="0"/>
      </w:pPr>
      <w:r>
        <w:t xml:space="preserve">C.1.2 Expected operational lifetime of project </w:t>
      </w:r>
    </w:p>
    <w:p w14:paraId="13CCCF59" w14:textId="77777777" w:rsidR="0020515C" w:rsidRDefault="003A08EB">
      <w:r>
        <w:t>20 Years</w:t>
      </w:r>
    </w:p>
    <w:p w14:paraId="333B5293" w14:textId="77777777" w:rsidR="0020515C" w:rsidRDefault="003A08EB">
      <w:pPr>
        <w:pStyle w:val="Heading5"/>
      </w:pPr>
      <w:r>
        <w:t xml:space="preserve">C.2. Crediting period of project </w:t>
      </w:r>
    </w:p>
    <w:p w14:paraId="05DBAD4E" w14:textId="77777777" w:rsidR="0020515C" w:rsidRDefault="003A08EB">
      <w:pPr>
        <w:spacing w:after="0"/>
      </w:pPr>
      <w:r>
        <w:t>C.2.1 Start date of crediting period</w:t>
      </w:r>
    </w:p>
    <w:p w14:paraId="579447A3" w14:textId="77777777" w:rsidR="0020515C" w:rsidRDefault="003A08EB">
      <w:pPr>
        <w:spacing w:after="0"/>
      </w:pPr>
      <w:r>
        <w:t>27/06/2019</w:t>
      </w:r>
    </w:p>
    <w:p w14:paraId="6E8D268B" w14:textId="77777777" w:rsidR="0020515C" w:rsidRDefault="003A08EB">
      <w:pPr>
        <w:spacing w:after="0"/>
      </w:pPr>
      <w:r>
        <w:t>C.2.2 Total length of crediting period</w:t>
      </w:r>
    </w:p>
    <w:p w14:paraId="380CA16D" w14:textId="77777777" w:rsidR="0020515C" w:rsidRDefault="003A08EB">
      <w:pPr>
        <w:spacing w:after="0"/>
      </w:pPr>
      <w:r>
        <w:t xml:space="preserve">As per para 5.1.1 (f) the project is limited to one Renewal </w:t>
      </w:r>
      <w:proofErr w:type="spellStart"/>
      <w:r>
        <w:t>i.e</w:t>
      </w:r>
      <w:proofErr w:type="spellEnd"/>
      <w:r>
        <w:t xml:space="preserve"> a total length of 10 years of crediting period.</w:t>
      </w:r>
    </w:p>
    <w:p w14:paraId="5799A10C" w14:textId="77777777" w:rsidR="0020515C" w:rsidRDefault="0020515C">
      <w:bookmarkStart w:id="11" w:name="17dp8vu" w:colFirst="0" w:colLast="0"/>
      <w:bookmarkStart w:id="12" w:name="_3rdcrjn" w:colFirst="0" w:colLast="0"/>
      <w:bookmarkEnd w:id="11"/>
      <w:bookmarkEnd w:id="12"/>
    </w:p>
    <w:p w14:paraId="3BC42A04" w14:textId="77777777" w:rsidR="0020515C" w:rsidRDefault="003A08EB">
      <w:pPr>
        <w:pStyle w:val="Heading4"/>
      </w:pPr>
      <w:r>
        <w:t xml:space="preserve">SECTION D. SUMMARY OF SAFEGUARDING PRINCIPLES AND GENDER SENSITIVE ASSESSMENT </w:t>
      </w:r>
    </w:p>
    <w:p w14:paraId="6F8CC16E" w14:textId="77777777" w:rsidR="0020515C" w:rsidRDefault="003A08EB">
      <w:pPr>
        <w:pStyle w:val="Heading5"/>
      </w:pPr>
      <w:r>
        <w:t>D.1 Safeguarding Principl</w:t>
      </w:r>
      <w:r>
        <w:t>es that will be monitored</w:t>
      </w:r>
    </w:p>
    <w:p w14:paraId="05E57AF9" w14:textId="77777777" w:rsidR="0020515C" w:rsidRDefault="003A08EB">
      <w:pPr>
        <w:jc w:val="both"/>
      </w:pPr>
      <w:r>
        <w:t xml:space="preserve">A completed Safeguarding Principles Assessment is in </w:t>
      </w:r>
      <w:hyperlink w:anchor="_35nkun2">
        <w:r>
          <w:rPr>
            <w:color w:val="00B9BD"/>
            <w:u w:val="single"/>
          </w:rPr>
          <w:t>Appendix 1</w:t>
        </w:r>
      </w:hyperlink>
      <w:r>
        <w:t xml:space="preserve">. </w:t>
      </w:r>
    </w:p>
    <w:p w14:paraId="4FAB460C" w14:textId="77777777" w:rsidR="0020515C" w:rsidRDefault="003A08EB">
      <w:pPr>
        <w:pStyle w:val="Heading5"/>
      </w:pPr>
      <w:r>
        <w:t>D.2. Assessment that project complies with GS4GG Gender Sensitive requiremen</w:t>
      </w:r>
      <w:r>
        <w:t>ts</w:t>
      </w:r>
    </w:p>
    <w:p w14:paraId="78AB1EE9" w14:textId="77777777" w:rsidR="0020515C" w:rsidRDefault="003A08EB">
      <w:pPr>
        <w:spacing w:after="0"/>
        <w:jc w:val="both"/>
      </w:pPr>
      <w:r>
        <w:t>As per Gold Standard Gender Policy, “Foundational gender-sensitive requirement” a project must “do no harm “and should address safeguards to prevent or mitigate adverse impacts on women or men and girls and boys.</w:t>
      </w:r>
      <w:r>
        <w:rPr>
          <w:sz w:val="17"/>
          <w:szCs w:val="17"/>
        </w:rPr>
        <w:t xml:space="preserve"> </w:t>
      </w:r>
      <w:r>
        <w:t>The project will not discriminate agains</w:t>
      </w:r>
      <w:r>
        <w:t xml:space="preserve">t any gender and will mitigate adverse impact, if any, during the gender analyses. </w:t>
      </w:r>
    </w:p>
    <w:p w14:paraId="57CDC7B4" w14:textId="77777777" w:rsidR="0020515C" w:rsidRDefault="0020515C">
      <w:pPr>
        <w:spacing w:after="0"/>
        <w:jc w:val="both"/>
      </w:pPr>
    </w:p>
    <w:p w14:paraId="0C73365C" w14:textId="77777777" w:rsidR="0020515C" w:rsidRDefault="003A08EB">
      <w:pPr>
        <w:spacing w:after="0"/>
        <w:jc w:val="both"/>
      </w:pPr>
      <w:r>
        <w:t xml:space="preserve">This can be identified by JTS’s Organization and Gender Distribution Chart below: </w:t>
      </w:r>
    </w:p>
    <w:p w14:paraId="3AF92577" w14:textId="77777777" w:rsidR="0020515C" w:rsidRDefault="003A08EB">
      <w:r>
        <w:t xml:space="preserve"> </w:t>
      </w:r>
    </w:p>
    <w:tbl>
      <w:tblPr>
        <w:tblStyle w:val="aff5"/>
        <w:tblW w:w="6162" w:type="dxa"/>
        <w:jc w:val="center"/>
        <w:tblLayout w:type="fixed"/>
        <w:tblLook w:val="0400" w:firstRow="0" w:lastRow="0" w:firstColumn="0" w:lastColumn="0" w:noHBand="0" w:noVBand="1"/>
      </w:tblPr>
      <w:tblGrid>
        <w:gridCol w:w="2997"/>
        <w:gridCol w:w="1680"/>
        <w:gridCol w:w="1485"/>
      </w:tblGrid>
      <w:tr w:rsidR="0020515C" w14:paraId="58A8CC0B" w14:textId="77777777">
        <w:trPr>
          <w:trHeight w:val="300"/>
          <w:jc w:val="center"/>
        </w:trPr>
        <w:tc>
          <w:tcPr>
            <w:tcW w:w="6162" w:type="dxa"/>
            <w:gridSpan w:val="3"/>
            <w:tcBorders>
              <w:top w:val="single" w:sz="4" w:space="0" w:color="000000"/>
              <w:left w:val="single" w:sz="4" w:space="0" w:color="000000"/>
              <w:bottom w:val="nil"/>
              <w:right w:val="single" w:sz="4" w:space="0" w:color="000000"/>
            </w:tcBorders>
            <w:shd w:val="clear" w:color="auto" w:fill="auto"/>
            <w:vAlign w:val="bottom"/>
          </w:tcPr>
          <w:p w14:paraId="031F08FF" w14:textId="77777777" w:rsidR="0020515C" w:rsidRDefault="003A08EB">
            <w:pPr>
              <w:jc w:val="center"/>
              <w:rPr>
                <w:b/>
                <w:color w:val="000000"/>
                <w:u w:val="single"/>
              </w:rPr>
            </w:pPr>
            <w:r>
              <w:rPr>
                <w:b/>
                <w:color w:val="000000"/>
                <w:u w:val="single"/>
              </w:rPr>
              <w:lastRenderedPageBreak/>
              <w:t>Diversity and Gender Breakdown of Staff at JTS Engineering</w:t>
            </w:r>
          </w:p>
        </w:tc>
      </w:tr>
      <w:tr w:rsidR="0020515C" w14:paraId="1E5E5AEC" w14:textId="77777777">
        <w:trPr>
          <w:trHeight w:val="300"/>
          <w:jc w:val="center"/>
        </w:trPr>
        <w:tc>
          <w:tcPr>
            <w:tcW w:w="299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EA89EAF" w14:textId="77777777" w:rsidR="0020515C" w:rsidRDefault="003A08EB">
            <w:pPr>
              <w:rPr>
                <w:b/>
                <w:color w:val="000000"/>
              </w:rPr>
            </w:pPr>
            <w:r>
              <w:rPr>
                <w:b/>
                <w:color w:val="000000"/>
              </w:rPr>
              <w:t>Race</w:t>
            </w:r>
          </w:p>
        </w:tc>
        <w:tc>
          <w:tcPr>
            <w:tcW w:w="1680" w:type="dxa"/>
            <w:tcBorders>
              <w:top w:val="single" w:sz="4" w:space="0" w:color="000000"/>
              <w:left w:val="nil"/>
              <w:bottom w:val="single" w:sz="4" w:space="0" w:color="000000"/>
              <w:right w:val="single" w:sz="4" w:space="0" w:color="000000"/>
            </w:tcBorders>
            <w:shd w:val="clear" w:color="auto" w:fill="auto"/>
            <w:vAlign w:val="bottom"/>
          </w:tcPr>
          <w:p w14:paraId="05DC8482" w14:textId="77777777" w:rsidR="0020515C" w:rsidRDefault="003A08EB">
            <w:pPr>
              <w:rPr>
                <w:b/>
                <w:color w:val="000000"/>
              </w:rPr>
            </w:pPr>
            <w:r>
              <w:rPr>
                <w:b/>
                <w:color w:val="000000"/>
              </w:rPr>
              <w:t>Headcount</w:t>
            </w:r>
          </w:p>
        </w:tc>
        <w:tc>
          <w:tcPr>
            <w:tcW w:w="1485" w:type="dxa"/>
            <w:tcBorders>
              <w:top w:val="single" w:sz="4" w:space="0" w:color="000000"/>
              <w:left w:val="nil"/>
              <w:bottom w:val="single" w:sz="4" w:space="0" w:color="000000"/>
              <w:right w:val="single" w:sz="4" w:space="0" w:color="000000"/>
            </w:tcBorders>
            <w:shd w:val="clear" w:color="auto" w:fill="auto"/>
            <w:vAlign w:val="bottom"/>
          </w:tcPr>
          <w:p w14:paraId="77D41609" w14:textId="77777777" w:rsidR="0020515C" w:rsidRDefault="003A08EB">
            <w:pPr>
              <w:rPr>
                <w:b/>
                <w:color w:val="000000"/>
              </w:rPr>
            </w:pPr>
            <w:r>
              <w:rPr>
                <w:b/>
                <w:color w:val="000000"/>
              </w:rPr>
              <w:t>Percentage %</w:t>
            </w:r>
          </w:p>
        </w:tc>
      </w:tr>
      <w:tr w:rsidR="0020515C" w14:paraId="185E6AAA" w14:textId="77777777">
        <w:trPr>
          <w:trHeight w:val="300"/>
          <w:jc w:val="center"/>
        </w:trPr>
        <w:tc>
          <w:tcPr>
            <w:tcW w:w="2997" w:type="dxa"/>
            <w:tcBorders>
              <w:top w:val="nil"/>
              <w:left w:val="single" w:sz="4" w:space="0" w:color="000000"/>
              <w:bottom w:val="single" w:sz="4" w:space="0" w:color="000000"/>
              <w:right w:val="single" w:sz="4" w:space="0" w:color="000000"/>
            </w:tcBorders>
            <w:shd w:val="clear" w:color="auto" w:fill="auto"/>
            <w:vAlign w:val="bottom"/>
          </w:tcPr>
          <w:p w14:paraId="24D2C8C2" w14:textId="77777777" w:rsidR="0020515C" w:rsidRDefault="003A08EB">
            <w:pPr>
              <w:rPr>
                <w:b/>
                <w:color w:val="000000"/>
              </w:rPr>
            </w:pPr>
            <w:r>
              <w:rPr>
                <w:b/>
                <w:color w:val="000000"/>
              </w:rPr>
              <w:t xml:space="preserve">Chinese </w:t>
            </w:r>
          </w:p>
        </w:tc>
        <w:tc>
          <w:tcPr>
            <w:tcW w:w="1680" w:type="dxa"/>
            <w:tcBorders>
              <w:top w:val="nil"/>
              <w:left w:val="nil"/>
              <w:bottom w:val="single" w:sz="4" w:space="0" w:color="000000"/>
              <w:right w:val="single" w:sz="4" w:space="0" w:color="000000"/>
            </w:tcBorders>
            <w:shd w:val="clear" w:color="auto" w:fill="auto"/>
            <w:vAlign w:val="bottom"/>
          </w:tcPr>
          <w:p w14:paraId="456C76B8" w14:textId="77777777" w:rsidR="0020515C" w:rsidRDefault="003A08EB">
            <w:pPr>
              <w:jc w:val="right"/>
              <w:rPr>
                <w:color w:val="000000"/>
              </w:rPr>
            </w:pPr>
            <w:r>
              <w:rPr>
                <w:color w:val="000000"/>
              </w:rPr>
              <w:t>5</w:t>
            </w:r>
          </w:p>
        </w:tc>
        <w:tc>
          <w:tcPr>
            <w:tcW w:w="1485" w:type="dxa"/>
            <w:tcBorders>
              <w:top w:val="nil"/>
              <w:left w:val="nil"/>
              <w:bottom w:val="single" w:sz="4" w:space="0" w:color="000000"/>
              <w:right w:val="single" w:sz="4" w:space="0" w:color="000000"/>
            </w:tcBorders>
            <w:shd w:val="clear" w:color="auto" w:fill="auto"/>
            <w:vAlign w:val="bottom"/>
          </w:tcPr>
          <w:p w14:paraId="6D134C2E" w14:textId="77777777" w:rsidR="0020515C" w:rsidRDefault="003A08EB">
            <w:pPr>
              <w:jc w:val="right"/>
              <w:rPr>
                <w:color w:val="000000"/>
              </w:rPr>
            </w:pPr>
            <w:r>
              <w:rPr>
                <w:color w:val="000000"/>
              </w:rPr>
              <w:t>15.63</w:t>
            </w:r>
          </w:p>
        </w:tc>
      </w:tr>
      <w:tr w:rsidR="0020515C" w14:paraId="639E374A" w14:textId="77777777">
        <w:trPr>
          <w:trHeight w:val="300"/>
          <w:jc w:val="center"/>
        </w:trPr>
        <w:tc>
          <w:tcPr>
            <w:tcW w:w="2997" w:type="dxa"/>
            <w:tcBorders>
              <w:top w:val="nil"/>
              <w:left w:val="single" w:sz="4" w:space="0" w:color="000000"/>
              <w:bottom w:val="single" w:sz="4" w:space="0" w:color="000000"/>
              <w:right w:val="single" w:sz="4" w:space="0" w:color="000000"/>
            </w:tcBorders>
            <w:shd w:val="clear" w:color="auto" w:fill="auto"/>
            <w:vAlign w:val="bottom"/>
          </w:tcPr>
          <w:p w14:paraId="792EA93C" w14:textId="77777777" w:rsidR="0020515C" w:rsidRDefault="003A08EB">
            <w:pPr>
              <w:rPr>
                <w:b/>
                <w:color w:val="000000"/>
              </w:rPr>
            </w:pPr>
            <w:r>
              <w:rPr>
                <w:b/>
                <w:color w:val="000000"/>
              </w:rPr>
              <w:t xml:space="preserve">Malay </w:t>
            </w:r>
          </w:p>
        </w:tc>
        <w:tc>
          <w:tcPr>
            <w:tcW w:w="1680" w:type="dxa"/>
            <w:tcBorders>
              <w:top w:val="nil"/>
              <w:left w:val="nil"/>
              <w:bottom w:val="single" w:sz="4" w:space="0" w:color="000000"/>
              <w:right w:val="single" w:sz="4" w:space="0" w:color="000000"/>
            </w:tcBorders>
            <w:shd w:val="clear" w:color="auto" w:fill="auto"/>
            <w:vAlign w:val="bottom"/>
          </w:tcPr>
          <w:p w14:paraId="0E1F6CD1" w14:textId="77777777" w:rsidR="0020515C" w:rsidRDefault="003A08EB">
            <w:pPr>
              <w:jc w:val="right"/>
              <w:rPr>
                <w:color w:val="000000"/>
              </w:rPr>
            </w:pPr>
            <w:r>
              <w:rPr>
                <w:color w:val="000000"/>
              </w:rPr>
              <w:t>6</w:t>
            </w:r>
          </w:p>
        </w:tc>
        <w:tc>
          <w:tcPr>
            <w:tcW w:w="1485" w:type="dxa"/>
            <w:tcBorders>
              <w:top w:val="nil"/>
              <w:left w:val="nil"/>
              <w:bottom w:val="single" w:sz="4" w:space="0" w:color="000000"/>
              <w:right w:val="single" w:sz="4" w:space="0" w:color="000000"/>
            </w:tcBorders>
            <w:shd w:val="clear" w:color="auto" w:fill="auto"/>
            <w:vAlign w:val="bottom"/>
          </w:tcPr>
          <w:p w14:paraId="669E57E1" w14:textId="77777777" w:rsidR="0020515C" w:rsidRDefault="003A08EB">
            <w:pPr>
              <w:jc w:val="right"/>
              <w:rPr>
                <w:color w:val="000000"/>
              </w:rPr>
            </w:pPr>
            <w:r>
              <w:rPr>
                <w:color w:val="000000"/>
              </w:rPr>
              <w:t>18.75</w:t>
            </w:r>
          </w:p>
        </w:tc>
      </w:tr>
      <w:tr w:rsidR="0020515C" w14:paraId="08BE8D4C" w14:textId="77777777">
        <w:trPr>
          <w:trHeight w:val="300"/>
          <w:jc w:val="center"/>
        </w:trPr>
        <w:tc>
          <w:tcPr>
            <w:tcW w:w="2997" w:type="dxa"/>
            <w:tcBorders>
              <w:top w:val="nil"/>
              <w:left w:val="single" w:sz="4" w:space="0" w:color="000000"/>
              <w:bottom w:val="single" w:sz="4" w:space="0" w:color="000000"/>
              <w:right w:val="single" w:sz="4" w:space="0" w:color="000000"/>
            </w:tcBorders>
            <w:shd w:val="clear" w:color="auto" w:fill="auto"/>
            <w:vAlign w:val="bottom"/>
          </w:tcPr>
          <w:p w14:paraId="47BC08F2" w14:textId="77777777" w:rsidR="0020515C" w:rsidRDefault="003A08EB">
            <w:pPr>
              <w:rPr>
                <w:b/>
                <w:color w:val="000000"/>
              </w:rPr>
            </w:pPr>
            <w:r>
              <w:rPr>
                <w:b/>
                <w:color w:val="000000"/>
              </w:rPr>
              <w:t>Indian</w:t>
            </w:r>
          </w:p>
        </w:tc>
        <w:tc>
          <w:tcPr>
            <w:tcW w:w="1680" w:type="dxa"/>
            <w:tcBorders>
              <w:top w:val="nil"/>
              <w:left w:val="nil"/>
              <w:bottom w:val="single" w:sz="4" w:space="0" w:color="000000"/>
              <w:right w:val="single" w:sz="4" w:space="0" w:color="000000"/>
            </w:tcBorders>
            <w:shd w:val="clear" w:color="auto" w:fill="auto"/>
            <w:vAlign w:val="bottom"/>
          </w:tcPr>
          <w:p w14:paraId="13AFF772" w14:textId="77777777" w:rsidR="0020515C" w:rsidRDefault="003A08EB">
            <w:pPr>
              <w:jc w:val="right"/>
              <w:rPr>
                <w:color w:val="000000"/>
              </w:rPr>
            </w:pPr>
            <w:r>
              <w:rPr>
                <w:color w:val="000000"/>
              </w:rPr>
              <w:t>9</w:t>
            </w:r>
          </w:p>
        </w:tc>
        <w:tc>
          <w:tcPr>
            <w:tcW w:w="1485" w:type="dxa"/>
            <w:tcBorders>
              <w:top w:val="nil"/>
              <w:left w:val="nil"/>
              <w:bottom w:val="single" w:sz="4" w:space="0" w:color="000000"/>
              <w:right w:val="single" w:sz="4" w:space="0" w:color="000000"/>
            </w:tcBorders>
            <w:shd w:val="clear" w:color="auto" w:fill="auto"/>
            <w:vAlign w:val="bottom"/>
          </w:tcPr>
          <w:p w14:paraId="60B4877C" w14:textId="77777777" w:rsidR="0020515C" w:rsidRDefault="003A08EB">
            <w:pPr>
              <w:jc w:val="right"/>
              <w:rPr>
                <w:color w:val="000000"/>
              </w:rPr>
            </w:pPr>
            <w:r>
              <w:rPr>
                <w:color w:val="000000"/>
              </w:rPr>
              <w:t>28.13</w:t>
            </w:r>
          </w:p>
        </w:tc>
      </w:tr>
      <w:tr w:rsidR="0020515C" w14:paraId="117A0A98" w14:textId="77777777">
        <w:trPr>
          <w:trHeight w:val="300"/>
          <w:jc w:val="center"/>
        </w:trPr>
        <w:tc>
          <w:tcPr>
            <w:tcW w:w="2997" w:type="dxa"/>
            <w:tcBorders>
              <w:top w:val="nil"/>
              <w:left w:val="single" w:sz="4" w:space="0" w:color="000000"/>
              <w:bottom w:val="single" w:sz="4" w:space="0" w:color="000000"/>
              <w:right w:val="single" w:sz="4" w:space="0" w:color="000000"/>
            </w:tcBorders>
            <w:shd w:val="clear" w:color="auto" w:fill="auto"/>
            <w:vAlign w:val="bottom"/>
          </w:tcPr>
          <w:p w14:paraId="113F49A5" w14:textId="77777777" w:rsidR="0020515C" w:rsidRDefault="003A08EB">
            <w:pPr>
              <w:rPr>
                <w:b/>
                <w:color w:val="000000"/>
              </w:rPr>
            </w:pPr>
            <w:proofErr w:type="spellStart"/>
            <w:r>
              <w:rPr>
                <w:b/>
                <w:color w:val="000000"/>
              </w:rPr>
              <w:t>Myanmarese</w:t>
            </w:r>
            <w:proofErr w:type="spellEnd"/>
          </w:p>
        </w:tc>
        <w:tc>
          <w:tcPr>
            <w:tcW w:w="1680" w:type="dxa"/>
            <w:tcBorders>
              <w:top w:val="nil"/>
              <w:left w:val="nil"/>
              <w:bottom w:val="single" w:sz="4" w:space="0" w:color="000000"/>
              <w:right w:val="single" w:sz="4" w:space="0" w:color="000000"/>
            </w:tcBorders>
            <w:shd w:val="clear" w:color="auto" w:fill="auto"/>
            <w:vAlign w:val="bottom"/>
          </w:tcPr>
          <w:p w14:paraId="43F8F8C9" w14:textId="77777777" w:rsidR="0020515C" w:rsidRDefault="003A08EB">
            <w:pPr>
              <w:jc w:val="right"/>
              <w:rPr>
                <w:color w:val="000000"/>
              </w:rPr>
            </w:pPr>
            <w:r>
              <w:rPr>
                <w:color w:val="000000"/>
              </w:rPr>
              <w:t>12</w:t>
            </w:r>
          </w:p>
        </w:tc>
        <w:tc>
          <w:tcPr>
            <w:tcW w:w="1485" w:type="dxa"/>
            <w:tcBorders>
              <w:top w:val="nil"/>
              <w:left w:val="nil"/>
              <w:bottom w:val="single" w:sz="4" w:space="0" w:color="000000"/>
              <w:right w:val="single" w:sz="4" w:space="0" w:color="000000"/>
            </w:tcBorders>
            <w:shd w:val="clear" w:color="auto" w:fill="auto"/>
            <w:vAlign w:val="bottom"/>
          </w:tcPr>
          <w:p w14:paraId="416D198D" w14:textId="77777777" w:rsidR="0020515C" w:rsidRDefault="003A08EB">
            <w:pPr>
              <w:jc w:val="right"/>
              <w:rPr>
                <w:color w:val="000000"/>
              </w:rPr>
            </w:pPr>
            <w:r>
              <w:rPr>
                <w:color w:val="000000"/>
              </w:rPr>
              <w:t>37.50</w:t>
            </w:r>
          </w:p>
        </w:tc>
      </w:tr>
      <w:tr w:rsidR="0020515C" w14:paraId="279471D3" w14:textId="77777777">
        <w:trPr>
          <w:trHeight w:val="300"/>
          <w:jc w:val="center"/>
        </w:trPr>
        <w:tc>
          <w:tcPr>
            <w:tcW w:w="2997" w:type="dxa"/>
            <w:tcBorders>
              <w:top w:val="nil"/>
              <w:left w:val="single" w:sz="4" w:space="0" w:color="000000"/>
              <w:bottom w:val="nil"/>
              <w:right w:val="nil"/>
            </w:tcBorders>
            <w:shd w:val="clear" w:color="auto" w:fill="auto"/>
            <w:vAlign w:val="bottom"/>
          </w:tcPr>
          <w:p w14:paraId="11F530EE" w14:textId="77777777" w:rsidR="0020515C" w:rsidRDefault="003A08EB">
            <w:pPr>
              <w:rPr>
                <w:b/>
                <w:color w:val="000000"/>
              </w:rPr>
            </w:pPr>
            <w:r>
              <w:rPr>
                <w:b/>
                <w:color w:val="000000"/>
              </w:rPr>
              <w:t> </w:t>
            </w:r>
          </w:p>
        </w:tc>
        <w:tc>
          <w:tcPr>
            <w:tcW w:w="1680" w:type="dxa"/>
            <w:tcBorders>
              <w:top w:val="nil"/>
              <w:left w:val="nil"/>
              <w:bottom w:val="nil"/>
              <w:right w:val="nil"/>
            </w:tcBorders>
            <w:shd w:val="clear" w:color="auto" w:fill="auto"/>
            <w:vAlign w:val="bottom"/>
          </w:tcPr>
          <w:p w14:paraId="0662C76C" w14:textId="77777777" w:rsidR="0020515C" w:rsidRDefault="0020515C">
            <w:pPr>
              <w:rPr>
                <w:b/>
                <w:color w:val="000000"/>
              </w:rPr>
            </w:pPr>
          </w:p>
        </w:tc>
        <w:tc>
          <w:tcPr>
            <w:tcW w:w="1485" w:type="dxa"/>
            <w:tcBorders>
              <w:top w:val="nil"/>
              <w:left w:val="nil"/>
              <w:bottom w:val="nil"/>
              <w:right w:val="single" w:sz="4" w:space="0" w:color="000000"/>
            </w:tcBorders>
            <w:shd w:val="clear" w:color="auto" w:fill="auto"/>
            <w:vAlign w:val="bottom"/>
          </w:tcPr>
          <w:p w14:paraId="16892D1D" w14:textId="77777777" w:rsidR="0020515C" w:rsidRDefault="003A08EB">
            <w:pPr>
              <w:rPr>
                <w:color w:val="000000"/>
              </w:rPr>
            </w:pPr>
            <w:r>
              <w:rPr>
                <w:color w:val="000000"/>
              </w:rPr>
              <w:t> </w:t>
            </w:r>
          </w:p>
        </w:tc>
      </w:tr>
      <w:tr w:rsidR="0020515C" w14:paraId="7C6ED73E" w14:textId="77777777">
        <w:trPr>
          <w:trHeight w:val="300"/>
          <w:jc w:val="center"/>
        </w:trPr>
        <w:tc>
          <w:tcPr>
            <w:tcW w:w="299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4DF7FA7" w14:textId="77777777" w:rsidR="0020515C" w:rsidRDefault="003A08EB">
            <w:pPr>
              <w:rPr>
                <w:b/>
                <w:color w:val="000000"/>
              </w:rPr>
            </w:pPr>
            <w:r>
              <w:rPr>
                <w:b/>
                <w:color w:val="000000"/>
              </w:rPr>
              <w:t>Gender</w:t>
            </w:r>
          </w:p>
        </w:tc>
        <w:tc>
          <w:tcPr>
            <w:tcW w:w="1680" w:type="dxa"/>
            <w:tcBorders>
              <w:top w:val="single" w:sz="4" w:space="0" w:color="000000"/>
              <w:left w:val="nil"/>
              <w:bottom w:val="single" w:sz="4" w:space="0" w:color="000000"/>
              <w:right w:val="single" w:sz="4" w:space="0" w:color="000000"/>
            </w:tcBorders>
            <w:shd w:val="clear" w:color="auto" w:fill="auto"/>
            <w:vAlign w:val="bottom"/>
          </w:tcPr>
          <w:p w14:paraId="0D30CE89" w14:textId="77777777" w:rsidR="0020515C" w:rsidRDefault="003A08EB">
            <w:pPr>
              <w:rPr>
                <w:b/>
                <w:color w:val="000000"/>
              </w:rPr>
            </w:pPr>
            <w:r>
              <w:rPr>
                <w:b/>
                <w:color w:val="000000"/>
              </w:rPr>
              <w:t>Headcount</w:t>
            </w:r>
          </w:p>
        </w:tc>
        <w:tc>
          <w:tcPr>
            <w:tcW w:w="1485" w:type="dxa"/>
            <w:tcBorders>
              <w:top w:val="single" w:sz="4" w:space="0" w:color="000000"/>
              <w:left w:val="nil"/>
              <w:bottom w:val="single" w:sz="4" w:space="0" w:color="000000"/>
              <w:right w:val="single" w:sz="4" w:space="0" w:color="000000"/>
            </w:tcBorders>
            <w:shd w:val="clear" w:color="auto" w:fill="auto"/>
            <w:vAlign w:val="bottom"/>
          </w:tcPr>
          <w:p w14:paraId="24701F55" w14:textId="77777777" w:rsidR="0020515C" w:rsidRDefault="003A08EB">
            <w:pPr>
              <w:rPr>
                <w:b/>
                <w:color w:val="000000"/>
              </w:rPr>
            </w:pPr>
            <w:r>
              <w:rPr>
                <w:b/>
                <w:color w:val="000000"/>
              </w:rPr>
              <w:t>Percentage %</w:t>
            </w:r>
          </w:p>
        </w:tc>
      </w:tr>
      <w:tr w:rsidR="0020515C" w14:paraId="36F7BCA2" w14:textId="77777777">
        <w:trPr>
          <w:trHeight w:val="300"/>
          <w:jc w:val="center"/>
        </w:trPr>
        <w:tc>
          <w:tcPr>
            <w:tcW w:w="2997" w:type="dxa"/>
            <w:tcBorders>
              <w:top w:val="nil"/>
              <w:left w:val="single" w:sz="4" w:space="0" w:color="000000"/>
              <w:bottom w:val="single" w:sz="4" w:space="0" w:color="000000"/>
              <w:right w:val="single" w:sz="4" w:space="0" w:color="000000"/>
            </w:tcBorders>
            <w:shd w:val="clear" w:color="auto" w:fill="auto"/>
            <w:vAlign w:val="bottom"/>
          </w:tcPr>
          <w:p w14:paraId="43445DC9" w14:textId="77777777" w:rsidR="0020515C" w:rsidRDefault="003A08EB">
            <w:pPr>
              <w:rPr>
                <w:b/>
                <w:color w:val="000000"/>
              </w:rPr>
            </w:pPr>
            <w:r>
              <w:rPr>
                <w:b/>
                <w:color w:val="000000"/>
              </w:rPr>
              <w:t xml:space="preserve">Male </w:t>
            </w:r>
          </w:p>
        </w:tc>
        <w:tc>
          <w:tcPr>
            <w:tcW w:w="1680" w:type="dxa"/>
            <w:tcBorders>
              <w:top w:val="nil"/>
              <w:left w:val="nil"/>
              <w:bottom w:val="single" w:sz="4" w:space="0" w:color="000000"/>
              <w:right w:val="single" w:sz="4" w:space="0" w:color="000000"/>
            </w:tcBorders>
            <w:shd w:val="clear" w:color="auto" w:fill="auto"/>
            <w:vAlign w:val="bottom"/>
          </w:tcPr>
          <w:p w14:paraId="30CEB007" w14:textId="77777777" w:rsidR="0020515C" w:rsidRDefault="003A08EB">
            <w:pPr>
              <w:jc w:val="right"/>
              <w:rPr>
                <w:color w:val="000000"/>
              </w:rPr>
            </w:pPr>
            <w:r>
              <w:rPr>
                <w:color w:val="000000"/>
              </w:rPr>
              <w:t>24</w:t>
            </w:r>
          </w:p>
        </w:tc>
        <w:tc>
          <w:tcPr>
            <w:tcW w:w="1485" w:type="dxa"/>
            <w:tcBorders>
              <w:top w:val="nil"/>
              <w:left w:val="nil"/>
              <w:bottom w:val="single" w:sz="4" w:space="0" w:color="000000"/>
              <w:right w:val="single" w:sz="4" w:space="0" w:color="000000"/>
            </w:tcBorders>
            <w:shd w:val="clear" w:color="auto" w:fill="auto"/>
            <w:vAlign w:val="bottom"/>
          </w:tcPr>
          <w:p w14:paraId="0443C561" w14:textId="77777777" w:rsidR="0020515C" w:rsidRDefault="003A08EB">
            <w:pPr>
              <w:jc w:val="right"/>
              <w:rPr>
                <w:color w:val="000000"/>
              </w:rPr>
            </w:pPr>
            <w:r>
              <w:rPr>
                <w:color w:val="000000"/>
              </w:rPr>
              <w:t>75</w:t>
            </w:r>
          </w:p>
        </w:tc>
      </w:tr>
      <w:tr w:rsidR="0020515C" w14:paraId="078811F9" w14:textId="77777777">
        <w:trPr>
          <w:trHeight w:val="300"/>
          <w:jc w:val="center"/>
        </w:trPr>
        <w:tc>
          <w:tcPr>
            <w:tcW w:w="2997" w:type="dxa"/>
            <w:tcBorders>
              <w:top w:val="nil"/>
              <w:left w:val="single" w:sz="4" w:space="0" w:color="000000"/>
              <w:bottom w:val="single" w:sz="4" w:space="0" w:color="000000"/>
              <w:right w:val="single" w:sz="4" w:space="0" w:color="000000"/>
            </w:tcBorders>
            <w:shd w:val="clear" w:color="auto" w:fill="auto"/>
            <w:vAlign w:val="bottom"/>
          </w:tcPr>
          <w:p w14:paraId="590C54A3" w14:textId="77777777" w:rsidR="0020515C" w:rsidRDefault="003A08EB">
            <w:pPr>
              <w:rPr>
                <w:b/>
                <w:color w:val="000000"/>
              </w:rPr>
            </w:pPr>
            <w:r>
              <w:rPr>
                <w:b/>
                <w:color w:val="000000"/>
              </w:rPr>
              <w:t>Female</w:t>
            </w:r>
          </w:p>
        </w:tc>
        <w:tc>
          <w:tcPr>
            <w:tcW w:w="1680" w:type="dxa"/>
            <w:tcBorders>
              <w:top w:val="nil"/>
              <w:left w:val="nil"/>
              <w:bottom w:val="single" w:sz="4" w:space="0" w:color="000000"/>
              <w:right w:val="single" w:sz="4" w:space="0" w:color="000000"/>
            </w:tcBorders>
            <w:shd w:val="clear" w:color="auto" w:fill="auto"/>
            <w:vAlign w:val="bottom"/>
          </w:tcPr>
          <w:p w14:paraId="4917DD7C" w14:textId="77777777" w:rsidR="0020515C" w:rsidRDefault="003A08EB">
            <w:pPr>
              <w:jc w:val="right"/>
              <w:rPr>
                <w:color w:val="000000"/>
              </w:rPr>
            </w:pPr>
            <w:r>
              <w:rPr>
                <w:color w:val="000000"/>
              </w:rPr>
              <w:t>8</w:t>
            </w:r>
          </w:p>
        </w:tc>
        <w:tc>
          <w:tcPr>
            <w:tcW w:w="1485" w:type="dxa"/>
            <w:tcBorders>
              <w:top w:val="nil"/>
              <w:left w:val="nil"/>
              <w:bottom w:val="single" w:sz="4" w:space="0" w:color="000000"/>
              <w:right w:val="single" w:sz="4" w:space="0" w:color="000000"/>
            </w:tcBorders>
            <w:shd w:val="clear" w:color="auto" w:fill="auto"/>
            <w:vAlign w:val="bottom"/>
          </w:tcPr>
          <w:p w14:paraId="3398C9F2" w14:textId="77777777" w:rsidR="0020515C" w:rsidRDefault="003A08EB">
            <w:pPr>
              <w:jc w:val="right"/>
              <w:rPr>
                <w:color w:val="000000"/>
              </w:rPr>
            </w:pPr>
            <w:r>
              <w:rPr>
                <w:color w:val="000000"/>
              </w:rPr>
              <w:t>25</w:t>
            </w:r>
          </w:p>
        </w:tc>
      </w:tr>
      <w:tr w:rsidR="0020515C" w14:paraId="1057E29D" w14:textId="77777777">
        <w:trPr>
          <w:trHeight w:val="300"/>
          <w:jc w:val="center"/>
        </w:trPr>
        <w:tc>
          <w:tcPr>
            <w:tcW w:w="2997" w:type="dxa"/>
            <w:tcBorders>
              <w:top w:val="nil"/>
              <w:left w:val="single" w:sz="4" w:space="0" w:color="000000"/>
              <w:bottom w:val="nil"/>
              <w:right w:val="nil"/>
            </w:tcBorders>
            <w:shd w:val="clear" w:color="auto" w:fill="auto"/>
            <w:vAlign w:val="bottom"/>
          </w:tcPr>
          <w:p w14:paraId="0A2634C2" w14:textId="77777777" w:rsidR="0020515C" w:rsidRDefault="003A08EB">
            <w:pPr>
              <w:rPr>
                <w:b/>
                <w:color w:val="000000"/>
              </w:rPr>
            </w:pPr>
            <w:r>
              <w:rPr>
                <w:b/>
                <w:color w:val="000000"/>
              </w:rPr>
              <w:t> </w:t>
            </w:r>
          </w:p>
        </w:tc>
        <w:tc>
          <w:tcPr>
            <w:tcW w:w="1680" w:type="dxa"/>
            <w:tcBorders>
              <w:top w:val="nil"/>
              <w:left w:val="nil"/>
              <w:bottom w:val="nil"/>
              <w:right w:val="nil"/>
            </w:tcBorders>
            <w:shd w:val="clear" w:color="auto" w:fill="auto"/>
            <w:vAlign w:val="bottom"/>
          </w:tcPr>
          <w:p w14:paraId="76C2ABE6" w14:textId="77777777" w:rsidR="0020515C" w:rsidRDefault="0020515C">
            <w:pPr>
              <w:rPr>
                <w:b/>
                <w:color w:val="000000"/>
              </w:rPr>
            </w:pPr>
          </w:p>
        </w:tc>
        <w:tc>
          <w:tcPr>
            <w:tcW w:w="1485" w:type="dxa"/>
            <w:tcBorders>
              <w:top w:val="nil"/>
              <w:left w:val="nil"/>
              <w:bottom w:val="nil"/>
              <w:right w:val="single" w:sz="4" w:space="0" w:color="000000"/>
            </w:tcBorders>
            <w:shd w:val="clear" w:color="auto" w:fill="auto"/>
            <w:vAlign w:val="bottom"/>
          </w:tcPr>
          <w:p w14:paraId="254983F4" w14:textId="77777777" w:rsidR="0020515C" w:rsidRDefault="003A08EB">
            <w:pPr>
              <w:rPr>
                <w:color w:val="000000"/>
              </w:rPr>
            </w:pPr>
            <w:r>
              <w:rPr>
                <w:color w:val="000000"/>
              </w:rPr>
              <w:t> </w:t>
            </w:r>
          </w:p>
        </w:tc>
      </w:tr>
      <w:tr w:rsidR="0020515C" w14:paraId="2ACB6517" w14:textId="77777777">
        <w:trPr>
          <w:trHeight w:val="300"/>
          <w:jc w:val="center"/>
        </w:trPr>
        <w:tc>
          <w:tcPr>
            <w:tcW w:w="299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69D52A4" w14:textId="77777777" w:rsidR="0020515C" w:rsidRDefault="003A08EB">
            <w:pPr>
              <w:rPr>
                <w:b/>
                <w:color w:val="000000"/>
              </w:rPr>
            </w:pPr>
            <w:r>
              <w:rPr>
                <w:b/>
                <w:color w:val="000000"/>
              </w:rPr>
              <w:t>Gender on Board of Director</w:t>
            </w:r>
          </w:p>
        </w:tc>
        <w:tc>
          <w:tcPr>
            <w:tcW w:w="1680" w:type="dxa"/>
            <w:tcBorders>
              <w:top w:val="single" w:sz="4" w:space="0" w:color="000000"/>
              <w:left w:val="nil"/>
              <w:bottom w:val="single" w:sz="4" w:space="0" w:color="000000"/>
              <w:right w:val="single" w:sz="4" w:space="0" w:color="000000"/>
            </w:tcBorders>
            <w:shd w:val="clear" w:color="auto" w:fill="auto"/>
            <w:vAlign w:val="bottom"/>
          </w:tcPr>
          <w:p w14:paraId="2C781A7F" w14:textId="77777777" w:rsidR="0020515C" w:rsidRDefault="003A08EB">
            <w:pPr>
              <w:rPr>
                <w:b/>
                <w:color w:val="000000"/>
              </w:rPr>
            </w:pPr>
            <w:r>
              <w:rPr>
                <w:b/>
                <w:color w:val="000000"/>
              </w:rPr>
              <w:t>Headcount</w:t>
            </w:r>
          </w:p>
        </w:tc>
        <w:tc>
          <w:tcPr>
            <w:tcW w:w="1485" w:type="dxa"/>
            <w:tcBorders>
              <w:top w:val="single" w:sz="4" w:space="0" w:color="000000"/>
              <w:left w:val="nil"/>
              <w:bottom w:val="single" w:sz="4" w:space="0" w:color="000000"/>
              <w:right w:val="single" w:sz="4" w:space="0" w:color="000000"/>
            </w:tcBorders>
            <w:shd w:val="clear" w:color="auto" w:fill="auto"/>
            <w:vAlign w:val="bottom"/>
          </w:tcPr>
          <w:p w14:paraId="169D4777" w14:textId="77777777" w:rsidR="0020515C" w:rsidRDefault="003A08EB">
            <w:pPr>
              <w:rPr>
                <w:b/>
                <w:color w:val="000000"/>
              </w:rPr>
            </w:pPr>
            <w:r>
              <w:rPr>
                <w:b/>
                <w:color w:val="000000"/>
              </w:rPr>
              <w:t>Percentage %</w:t>
            </w:r>
          </w:p>
        </w:tc>
      </w:tr>
      <w:tr w:rsidR="0020515C" w14:paraId="29E4A613" w14:textId="77777777">
        <w:trPr>
          <w:trHeight w:val="300"/>
          <w:jc w:val="center"/>
        </w:trPr>
        <w:tc>
          <w:tcPr>
            <w:tcW w:w="2997" w:type="dxa"/>
            <w:tcBorders>
              <w:top w:val="nil"/>
              <w:left w:val="single" w:sz="4" w:space="0" w:color="000000"/>
              <w:bottom w:val="single" w:sz="4" w:space="0" w:color="000000"/>
              <w:right w:val="single" w:sz="4" w:space="0" w:color="000000"/>
            </w:tcBorders>
            <w:shd w:val="clear" w:color="auto" w:fill="auto"/>
            <w:vAlign w:val="bottom"/>
          </w:tcPr>
          <w:p w14:paraId="57F1FA6C" w14:textId="77777777" w:rsidR="0020515C" w:rsidRDefault="003A08EB">
            <w:pPr>
              <w:rPr>
                <w:b/>
                <w:color w:val="000000"/>
              </w:rPr>
            </w:pPr>
            <w:r>
              <w:rPr>
                <w:b/>
                <w:color w:val="000000"/>
              </w:rPr>
              <w:t>Male</w:t>
            </w:r>
          </w:p>
        </w:tc>
        <w:tc>
          <w:tcPr>
            <w:tcW w:w="1680" w:type="dxa"/>
            <w:tcBorders>
              <w:top w:val="nil"/>
              <w:left w:val="nil"/>
              <w:bottom w:val="single" w:sz="4" w:space="0" w:color="000000"/>
              <w:right w:val="single" w:sz="4" w:space="0" w:color="000000"/>
            </w:tcBorders>
            <w:shd w:val="clear" w:color="auto" w:fill="auto"/>
            <w:vAlign w:val="bottom"/>
          </w:tcPr>
          <w:p w14:paraId="7920DD9E" w14:textId="77777777" w:rsidR="0020515C" w:rsidRDefault="003A08EB">
            <w:pPr>
              <w:jc w:val="right"/>
              <w:rPr>
                <w:color w:val="000000"/>
              </w:rPr>
            </w:pPr>
            <w:r>
              <w:rPr>
                <w:color w:val="000000"/>
              </w:rPr>
              <w:t>2</w:t>
            </w:r>
          </w:p>
        </w:tc>
        <w:tc>
          <w:tcPr>
            <w:tcW w:w="1485" w:type="dxa"/>
            <w:tcBorders>
              <w:top w:val="nil"/>
              <w:left w:val="nil"/>
              <w:bottom w:val="single" w:sz="4" w:space="0" w:color="000000"/>
              <w:right w:val="single" w:sz="4" w:space="0" w:color="000000"/>
            </w:tcBorders>
            <w:shd w:val="clear" w:color="auto" w:fill="auto"/>
            <w:vAlign w:val="bottom"/>
          </w:tcPr>
          <w:p w14:paraId="7CE2F52C" w14:textId="77777777" w:rsidR="0020515C" w:rsidRDefault="003A08EB">
            <w:pPr>
              <w:jc w:val="right"/>
              <w:rPr>
                <w:color w:val="000000"/>
              </w:rPr>
            </w:pPr>
            <w:r>
              <w:rPr>
                <w:color w:val="000000"/>
              </w:rPr>
              <w:t>66.6</w:t>
            </w:r>
          </w:p>
        </w:tc>
      </w:tr>
      <w:tr w:rsidR="0020515C" w14:paraId="02F4B28F" w14:textId="77777777">
        <w:trPr>
          <w:trHeight w:val="300"/>
          <w:jc w:val="center"/>
        </w:trPr>
        <w:tc>
          <w:tcPr>
            <w:tcW w:w="2997" w:type="dxa"/>
            <w:tcBorders>
              <w:top w:val="nil"/>
              <w:left w:val="single" w:sz="4" w:space="0" w:color="000000"/>
              <w:bottom w:val="single" w:sz="4" w:space="0" w:color="000000"/>
              <w:right w:val="single" w:sz="4" w:space="0" w:color="000000"/>
            </w:tcBorders>
            <w:shd w:val="clear" w:color="auto" w:fill="auto"/>
            <w:vAlign w:val="bottom"/>
          </w:tcPr>
          <w:p w14:paraId="43C401F1" w14:textId="77777777" w:rsidR="0020515C" w:rsidRDefault="003A08EB">
            <w:pPr>
              <w:rPr>
                <w:b/>
                <w:color w:val="000000"/>
              </w:rPr>
            </w:pPr>
            <w:r>
              <w:rPr>
                <w:b/>
                <w:color w:val="000000"/>
              </w:rPr>
              <w:t>Female</w:t>
            </w:r>
          </w:p>
        </w:tc>
        <w:tc>
          <w:tcPr>
            <w:tcW w:w="1680" w:type="dxa"/>
            <w:tcBorders>
              <w:top w:val="nil"/>
              <w:left w:val="nil"/>
              <w:bottom w:val="single" w:sz="4" w:space="0" w:color="000000"/>
              <w:right w:val="single" w:sz="4" w:space="0" w:color="000000"/>
            </w:tcBorders>
            <w:shd w:val="clear" w:color="auto" w:fill="auto"/>
            <w:vAlign w:val="bottom"/>
          </w:tcPr>
          <w:p w14:paraId="518B48A0" w14:textId="77777777" w:rsidR="0020515C" w:rsidRDefault="003A08EB">
            <w:pPr>
              <w:jc w:val="right"/>
              <w:rPr>
                <w:color w:val="000000"/>
              </w:rPr>
            </w:pPr>
            <w:r>
              <w:rPr>
                <w:color w:val="000000"/>
              </w:rPr>
              <w:t>1</w:t>
            </w:r>
          </w:p>
        </w:tc>
        <w:tc>
          <w:tcPr>
            <w:tcW w:w="1485" w:type="dxa"/>
            <w:tcBorders>
              <w:top w:val="nil"/>
              <w:left w:val="nil"/>
              <w:bottom w:val="single" w:sz="4" w:space="0" w:color="000000"/>
              <w:right w:val="single" w:sz="4" w:space="0" w:color="000000"/>
            </w:tcBorders>
            <w:shd w:val="clear" w:color="auto" w:fill="auto"/>
            <w:vAlign w:val="bottom"/>
          </w:tcPr>
          <w:p w14:paraId="676E064D" w14:textId="77777777" w:rsidR="0020515C" w:rsidRDefault="003A08EB">
            <w:pPr>
              <w:jc w:val="right"/>
              <w:rPr>
                <w:color w:val="000000"/>
              </w:rPr>
            </w:pPr>
            <w:r>
              <w:rPr>
                <w:color w:val="000000"/>
              </w:rPr>
              <w:t>33.3</w:t>
            </w:r>
          </w:p>
        </w:tc>
      </w:tr>
      <w:tr w:rsidR="0020515C" w14:paraId="66ABEC96" w14:textId="77777777">
        <w:trPr>
          <w:trHeight w:val="300"/>
          <w:jc w:val="center"/>
        </w:trPr>
        <w:tc>
          <w:tcPr>
            <w:tcW w:w="2997" w:type="dxa"/>
            <w:tcBorders>
              <w:top w:val="nil"/>
              <w:left w:val="single" w:sz="4" w:space="0" w:color="000000"/>
              <w:bottom w:val="nil"/>
              <w:right w:val="nil"/>
            </w:tcBorders>
            <w:shd w:val="clear" w:color="auto" w:fill="auto"/>
            <w:vAlign w:val="bottom"/>
          </w:tcPr>
          <w:p w14:paraId="0072D1B9" w14:textId="77777777" w:rsidR="0020515C" w:rsidRDefault="003A08EB">
            <w:pPr>
              <w:rPr>
                <w:b/>
                <w:color w:val="000000"/>
              </w:rPr>
            </w:pPr>
            <w:r>
              <w:rPr>
                <w:b/>
                <w:color w:val="000000"/>
              </w:rPr>
              <w:t> </w:t>
            </w:r>
          </w:p>
        </w:tc>
        <w:tc>
          <w:tcPr>
            <w:tcW w:w="1680" w:type="dxa"/>
            <w:tcBorders>
              <w:top w:val="nil"/>
              <w:left w:val="nil"/>
              <w:bottom w:val="nil"/>
              <w:right w:val="nil"/>
            </w:tcBorders>
            <w:shd w:val="clear" w:color="auto" w:fill="auto"/>
            <w:vAlign w:val="bottom"/>
          </w:tcPr>
          <w:p w14:paraId="4FE45B68" w14:textId="77777777" w:rsidR="0020515C" w:rsidRDefault="0020515C">
            <w:pPr>
              <w:rPr>
                <w:b/>
                <w:color w:val="000000"/>
              </w:rPr>
            </w:pPr>
          </w:p>
        </w:tc>
        <w:tc>
          <w:tcPr>
            <w:tcW w:w="1485" w:type="dxa"/>
            <w:tcBorders>
              <w:top w:val="nil"/>
              <w:left w:val="nil"/>
              <w:bottom w:val="nil"/>
              <w:right w:val="single" w:sz="4" w:space="0" w:color="000000"/>
            </w:tcBorders>
            <w:shd w:val="clear" w:color="auto" w:fill="auto"/>
            <w:vAlign w:val="bottom"/>
          </w:tcPr>
          <w:p w14:paraId="06939446" w14:textId="77777777" w:rsidR="0020515C" w:rsidRDefault="003A08EB">
            <w:pPr>
              <w:rPr>
                <w:color w:val="000000"/>
              </w:rPr>
            </w:pPr>
            <w:r>
              <w:rPr>
                <w:color w:val="000000"/>
              </w:rPr>
              <w:t> </w:t>
            </w:r>
          </w:p>
        </w:tc>
      </w:tr>
      <w:tr w:rsidR="0020515C" w14:paraId="1388F5E4" w14:textId="77777777">
        <w:trPr>
          <w:trHeight w:val="300"/>
          <w:jc w:val="center"/>
        </w:trPr>
        <w:tc>
          <w:tcPr>
            <w:tcW w:w="299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CA0284E" w14:textId="77777777" w:rsidR="0020515C" w:rsidRDefault="003A08EB">
            <w:pPr>
              <w:rPr>
                <w:b/>
                <w:color w:val="000000"/>
              </w:rPr>
            </w:pPr>
            <w:r>
              <w:rPr>
                <w:b/>
                <w:color w:val="000000"/>
              </w:rPr>
              <w:t>Gender in Management</w:t>
            </w:r>
          </w:p>
        </w:tc>
        <w:tc>
          <w:tcPr>
            <w:tcW w:w="1680" w:type="dxa"/>
            <w:tcBorders>
              <w:top w:val="single" w:sz="4" w:space="0" w:color="000000"/>
              <w:left w:val="nil"/>
              <w:bottom w:val="single" w:sz="4" w:space="0" w:color="000000"/>
              <w:right w:val="single" w:sz="4" w:space="0" w:color="000000"/>
            </w:tcBorders>
            <w:shd w:val="clear" w:color="auto" w:fill="auto"/>
            <w:vAlign w:val="bottom"/>
          </w:tcPr>
          <w:p w14:paraId="5737352A" w14:textId="77777777" w:rsidR="0020515C" w:rsidRDefault="003A08EB">
            <w:pPr>
              <w:rPr>
                <w:b/>
                <w:color w:val="000000"/>
              </w:rPr>
            </w:pPr>
            <w:r>
              <w:rPr>
                <w:b/>
                <w:color w:val="000000"/>
              </w:rPr>
              <w:t>Headcount</w:t>
            </w:r>
          </w:p>
        </w:tc>
        <w:tc>
          <w:tcPr>
            <w:tcW w:w="1485" w:type="dxa"/>
            <w:tcBorders>
              <w:top w:val="single" w:sz="4" w:space="0" w:color="000000"/>
              <w:left w:val="nil"/>
              <w:bottom w:val="single" w:sz="4" w:space="0" w:color="000000"/>
              <w:right w:val="single" w:sz="4" w:space="0" w:color="000000"/>
            </w:tcBorders>
            <w:shd w:val="clear" w:color="auto" w:fill="auto"/>
            <w:vAlign w:val="bottom"/>
          </w:tcPr>
          <w:p w14:paraId="7BFF7DC5" w14:textId="77777777" w:rsidR="0020515C" w:rsidRDefault="003A08EB">
            <w:pPr>
              <w:rPr>
                <w:b/>
                <w:color w:val="000000"/>
              </w:rPr>
            </w:pPr>
            <w:r>
              <w:rPr>
                <w:b/>
                <w:color w:val="000000"/>
              </w:rPr>
              <w:t>Percentage %</w:t>
            </w:r>
          </w:p>
        </w:tc>
      </w:tr>
      <w:tr w:rsidR="0020515C" w14:paraId="5A990CFD" w14:textId="77777777">
        <w:trPr>
          <w:trHeight w:val="300"/>
          <w:jc w:val="center"/>
        </w:trPr>
        <w:tc>
          <w:tcPr>
            <w:tcW w:w="2997" w:type="dxa"/>
            <w:tcBorders>
              <w:top w:val="nil"/>
              <w:left w:val="single" w:sz="4" w:space="0" w:color="000000"/>
              <w:bottom w:val="single" w:sz="4" w:space="0" w:color="000000"/>
              <w:right w:val="single" w:sz="4" w:space="0" w:color="000000"/>
            </w:tcBorders>
            <w:shd w:val="clear" w:color="auto" w:fill="auto"/>
            <w:vAlign w:val="bottom"/>
          </w:tcPr>
          <w:p w14:paraId="084DE11B" w14:textId="77777777" w:rsidR="0020515C" w:rsidRDefault="003A08EB">
            <w:pPr>
              <w:rPr>
                <w:b/>
                <w:color w:val="000000"/>
              </w:rPr>
            </w:pPr>
            <w:r>
              <w:rPr>
                <w:b/>
                <w:color w:val="000000"/>
              </w:rPr>
              <w:t>Male</w:t>
            </w:r>
          </w:p>
        </w:tc>
        <w:tc>
          <w:tcPr>
            <w:tcW w:w="1680" w:type="dxa"/>
            <w:tcBorders>
              <w:top w:val="nil"/>
              <w:left w:val="nil"/>
              <w:bottom w:val="single" w:sz="4" w:space="0" w:color="000000"/>
              <w:right w:val="single" w:sz="4" w:space="0" w:color="000000"/>
            </w:tcBorders>
            <w:shd w:val="clear" w:color="auto" w:fill="auto"/>
            <w:vAlign w:val="bottom"/>
          </w:tcPr>
          <w:p w14:paraId="2EC181E8" w14:textId="77777777" w:rsidR="0020515C" w:rsidRDefault="003A08EB">
            <w:pPr>
              <w:jc w:val="right"/>
              <w:rPr>
                <w:color w:val="000000"/>
              </w:rPr>
            </w:pPr>
            <w:r>
              <w:rPr>
                <w:color w:val="000000"/>
              </w:rPr>
              <w:t>10</w:t>
            </w:r>
          </w:p>
        </w:tc>
        <w:tc>
          <w:tcPr>
            <w:tcW w:w="1485" w:type="dxa"/>
            <w:tcBorders>
              <w:top w:val="nil"/>
              <w:left w:val="nil"/>
              <w:bottom w:val="single" w:sz="4" w:space="0" w:color="000000"/>
              <w:right w:val="single" w:sz="4" w:space="0" w:color="000000"/>
            </w:tcBorders>
            <w:shd w:val="clear" w:color="auto" w:fill="auto"/>
            <w:vAlign w:val="bottom"/>
          </w:tcPr>
          <w:p w14:paraId="50A1647E" w14:textId="77777777" w:rsidR="0020515C" w:rsidRDefault="003A08EB">
            <w:pPr>
              <w:jc w:val="right"/>
              <w:rPr>
                <w:color w:val="000000"/>
              </w:rPr>
            </w:pPr>
            <w:r>
              <w:rPr>
                <w:color w:val="000000"/>
              </w:rPr>
              <w:t>55.6</w:t>
            </w:r>
          </w:p>
        </w:tc>
      </w:tr>
      <w:tr w:rsidR="0020515C" w14:paraId="3EB4C6F6" w14:textId="77777777">
        <w:trPr>
          <w:trHeight w:val="300"/>
          <w:jc w:val="center"/>
        </w:trPr>
        <w:tc>
          <w:tcPr>
            <w:tcW w:w="2997" w:type="dxa"/>
            <w:tcBorders>
              <w:top w:val="nil"/>
              <w:left w:val="single" w:sz="4" w:space="0" w:color="000000"/>
              <w:bottom w:val="single" w:sz="4" w:space="0" w:color="000000"/>
              <w:right w:val="single" w:sz="4" w:space="0" w:color="000000"/>
            </w:tcBorders>
            <w:shd w:val="clear" w:color="auto" w:fill="auto"/>
            <w:vAlign w:val="bottom"/>
          </w:tcPr>
          <w:p w14:paraId="3C94303C" w14:textId="77777777" w:rsidR="0020515C" w:rsidRDefault="003A08EB">
            <w:pPr>
              <w:rPr>
                <w:b/>
                <w:color w:val="000000"/>
              </w:rPr>
            </w:pPr>
            <w:r>
              <w:rPr>
                <w:b/>
                <w:color w:val="000000"/>
              </w:rPr>
              <w:t>Female</w:t>
            </w:r>
          </w:p>
        </w:tc>
        <w:tc>
          <w:tcPr>
            <w:tcW w:w="1680" w:type="dxa"/>
            <w:tcBorders>
              <w:top w:val="nil"/>
              <w:left w:val="nil"/>
              <w:bottom w:val="single" w:sz="4" w:space="0" w:color="000000"/>
              <w:right w:val="single" w:sz="4" w:space="0" w:color="000000"/>
            </w:tcBorders>
            <w:shd w:val="clear" w:color="auto" w:fill="auto"/>
            <w:vAlign w:val="bottom"/>
          </w:tcPr>
          <w:p w14:paraId="1C0B3DF9" w14:textId="77777777" w:rsidR="0020515C" w:rsidRDefault="003A08EB">
            <w:pPr>
              <w:jc w:val="right"/>
              <w:rPr>
                <w:color w:val="000000"/>
              </w:rPr>
            </w:pPr>
            <w:r>
              <w:rPr>
                <w:color w:val="000000"/>
              </w:rPr>
              <w:t>8</w:t>
            </w:r>
          </w:p>
        </w:tc>
        <w:tc>
          <w:tcPr>
            <w:tcW w:w="1485" w:type="dxa"/>
            <w:tcBorders>
              <w:top w:val="nil"/>
              <w:left w:val="nil"/>
              <w:bottom w:val="single" w:sz="4" w:space="0" w:color="000000"/>
              <w:right w:val="single" w:sz="4" w:space="0" w:color="000000"/>
            </w:tcBorders>
            <w:shd w:val="clear" w:color="auto" w:fill="auto"/>
            <w:vAlign w:val="bottom"/>
          </w:tcPr>
          <w:p w14:paraId="76553A91" w14:textId="77777777" w:rsidR="0020515C" w:rsidRDefault="003A08EB">
            <w:pPr>
              <w:jc w:val="right"/>
              <w:rPr>
                <w:color w:val="000000"/>
              </w:rPr>
            </w:pPr>
            <w:r>
              <w:rPr>
                <w:color w:val="000000"/>
              </w:rPr>
              <w:t>44.4</w:t>
            </w:r>
          </w:p>
        </w:tc>
      </w:tr>
    </w:tbl>
    <w:p w14:paraId="38418FA1" w14:textId="77777777" w:rsidR="0020515C" w:rsidRDefault="0020515C">
      <w:pPr>
        <w:spacing w:after="0"/>
      </w:pPr>
    </w:p>
    <w:p w14:paraId="462FD92C" w14:textId="77777777" w:rsidR="0020515C" w:rsidRDefault="003A08EB">
      <w:pPr>
        <w:spacing w:after="0"/>
        <w:jc w:val="center"/>
      </w:pPr>
      <w:r>
        <w:rPr>
          <w:noProof/>
        </w:rPr>
        <w:lastRenderedPageBreak/>
        <w:drawing>
          <wp:inline distT="0" distB="0" distL="0" distR="0" wp14:anchorId="63459D37" wp14:editId="00AD458A">
            <wp:extent cx="5105400" cy="2743200"/>
            <wp:effectExtent l="0" t="0" r="0" b="0"/>
            <wp:docPr id="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5105400" cy="2743200"/>
                    </a:xfrm>
                    <a:prstGeom prst="rect">
                      <a:avLst/>
                    </a:prstGeom>
                    <a:ln/>
                  </pic:spPr>
                </pic:pic>
              </a:graphicData>
            </a:graphic>
          </wp:inline>
        </w:drawing>
      </w:r>
    </w:p>
    <w:p w14:paraId="34AB43FA" w14:textId="77777777" w:rsidR="0020515C" w:rsidRDefault="0020515C">
      <w:pPr>
        <w:spacing w:after="0"/>
        <w:jc w:val="center"/>
      </w:pPr>
    </w:p>
    <w:p w14:paraId="295BA33E" w14:textId="77777777" w:rsidR="0020515C" w:rsidRDefault="003A08EB">
      <w:pPr>
        <w:spacing w:after="0"/>
        <w:jc w:val="center"/>
      </w:pPr>
      <w:r>
        <w:rPr>
          <w:noProof/>
        </w:rPr>
        <w:drawing>
          <wp:inline distT="0" distB="0" distL="0" distR="0" wp14:anchorId="12516A98" wp14:editId="58730A2E">
            <wp:extent cx="5181600" cy="2743200"/>
            <wp:effectExtent l="0" t="0" r="0" b="0"/>
            <wp:docPr id="2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5181600" cy="2743200"/>
                    </a:xfrm>
                    <a:prstGeom prst="rect">
                      <a:avLst/>
                    </a:prstGeom>
                    <a:ln/>
                  </pic:spPr>
                </pic:pic>
              </a:graphicData>
            </a:graphic>
          </wp:inline>
        </w:drawing>
      </w:r>
    </w:p>
    <w:p w14:paraId="3B9237B2" w14:textId="77777777" w:rsidR="0020515C" w:rsidRDefault="0020515C">
      <w:pPr>
        <w:spacing w:after="0"/>
        <w:jc w:val="center"/>
      </w:pPr>
    </w:p>
    <w:p w14:paraId="736F8E03" w14:textId="77777777" w:rsidR="0020515C" w:rsidRDefault="003A08EB">
      <w:pPr>
        <w:spacing w:after="0"/>
        <w:jc w:val="center"/>
      </w:pPr>
      <w:r>
        <w:rPr>
          <w:noProof/>
        </w:rPr>
        <w:lastRenderedPageBreak/>
        <w:drawing>
          <wp:inline distT="0" distB="0" distL="0" distR="0" wp14:anchorId="505A7E8F" wp14:editId="3AB60F10">
            <wp:extent cx="5105400" cy="2743200"/>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a:srcRect/>
                    <a:stretch>
                      <a:fillRect/>
                    </a:stretch>
                  </pic:blipFill>
                  <pic:spPr>
                    <a:xfrm>
                      <a:off x="0" y="0"/>
                      <a:ext cx="5105400" cy="2743200"/>
                    </a:xfrm>
                    <a:prstGeom prst="rect">
                      <a:avLst/>
                    </a:prstGeom>
                    <a:ln/>
                  </pic:spPr>
                </pic:pic>
              </a:graphicData>
            </a:graphic>
          </wp:inline>
        </w:drawing>
      </w:r>
    </w:p>
    <w:p w14:paraId="19A80DF1" w14:textId="77777777" w:rsidR="0020515C" w:rsidRDefault="0020515C">
      <w:pPr>
        <w:spacing w:after="0"/>
        <w:jc w:val="center"/>
      </w:pPr>
    </w:p>
    <w:p w14:paraId="5F2B8BF9" w14:textId="77777777" w:rsidR="0020515C" w:rsidRDefault="003A08EB">
      <w:pPr>
        <w:spacing w:after="0"/>
        <w:jc w:val="both"/>
      </w:pPr>
      <w:r>
        <w:t xml:space="preserve">The project will also ensure gender-sensitive approaches in stakeholder consultation where equitable information sharing with women and men stakeholders will be upheld. </w:t>
      </w:r>
    </w:p>
    <w:p w14:paraId="24A5BCDB" w14:textId="77777777" w:rsidR="0020515C" w:rsidRDefault="0020515C">
      <w:pPr>
        <w:spacing w:after="0"/>
        <w:jc w:val="both"/>
      </w:pPr>
    </w:p>
    <w:p w14:paraId="054AD888" w14:textId="77777777" w:rsidR="0020515C" w:rsidRDefault="003A08EB">
      <w:pPr>
        <w:spacing w:after="0"/>
        <w:jc w:val="both"/>
        <w:rPr>
          <w:b/>
        </w:rPr>
      </w:pPr>
      <w:r>
        <w:rPr>
          <w:b/>
        </w:rPr>
        <w:t>Question 2 - Explain how the project aligns with existing country policies, strategie</w:t>
      </w:r>
      <w:r>
        <w:rPr>
          <w:b/>
        </w:rPr>
        <w:t>s and best practices</w:t>
      </w:r>
    </w:p>
    <w:p w14:paraId="23618B03" w14:textId="77777777" w:rsidR="0020515C" w:rsidRDefault="003A08EB">
      <w:pPr>
        <w:spacing w:after="0"/>
        <w:jc w:val="both"/>
      </w:pPr>
      <w:r>
        <w:t>The project does not discriminate against gender and aligns itself with Malaysia’s existing policies on gender equality. Women are appointed to various decision-making levels either in the public or private sectors. In the Malaysian Co</w:t>
      </w:r>
      <w:r>
        <w:t>nstitution, protection of women is a concurrent matter under the Ninth Schedule whereby the federal and the state governments have legislative and executive powers to enact law and policies. The Malaysian Government, through the Ministry of Women, Family a</w:t>
      </w:r>
      <w:r>
        <w:t xml:space="preserve">nd Community Development, has established measures to elevate women in various sectors. All states in Malaysia have an executive councilor or Exco in charge of women affairs. </w:t>
      </w:r>
      <w:r>
        <w:rPr>
          <w:vertAlign w:val="superscript"/>
        </w:rPr>
        <w:footnoteReference w:id="12"/>
      </w:r>
      <w:r>
        <w:t>Malaysia is also in the process of drafting its Gender Equality Bill, which see</w:t>
      </w:r>
      <w:r>
        <w:t>ks to level the economic playing field. A special task force was set a year ago for this purpose and includes the Foreign Ministry, Malaysian Islamic Development Department, academics, experts, and other stakeholders. This bill was proposed in line with Ma</w:t>
      </w:r>
      <w:r>
        <w:t xml:space="preserve">laysia’s commitment to the Convention on Elimination of Discrimination Against Women </w:t>
      </w:r>
      <w:r>
        <w:lastRenderedPageBreak/>
        <w:t xml:space="preserve">(CEDAW) and includes salient features such as setting up of a Gender Equality Commission. </w:t>
      </w:r>
    </w:p>
    <w:p w14:paraId="701EAF01" w14:textId="77777777" w:rsidR="0020515C" w:rsidRDefault="0020515C">
      <w:pPr>
        <w:spacing w:after="0"/>
        <w:jc w:val="both"/>
      </w:pPr>
    </w:p>
    <w:p w14:paraId="642CAD0D" w14:textId="77777777" w:rsidR="0020515C" w:rsidRDefault="003A08EB">
      <w:pPr>
        <w:spacing w:after="0"/>
        <w:jc w:val="both"/>
      </w:pPr>
      <w:r>
        <w:t xml:space="preserve">The project complies with existing policies and regulations on Gender Equality </w:t>
      </w:r>
      <w:r>
        <w:t xml:space="preserve">in Malaysia and has incorporated a robust Gender Equality Policy at an organisational level. The project does not discriminate on the basis of gender as mentioned in Article 8 (2) of the Federal Constitution. JTS also complies with the Code of Practice on </w:t>
      </w:r>
      <w:r>
        <w:t>the Prevention and Handling of Sexual Harassment in the Workplace enacted on 1 March 1999, which contains guidelines to employers on the establishment and implementation of in-house preventive and redress mechanisms to prevent and eradicate sexual harassme</w:t>
      </w:r>
      <w:r>
        <w:t>nt at the workplace.</w:t>
      </w:r>
    </w:p>
    <w:p w14:paraId="20F7B6F2" w14:textId="77777777" w:rsidR="0020515C" w:rsidRDefault="0020515C">
      <w:pPr>
        <w:spacing w:after="0"/>
        <w:jc w:val="both"/>
      </w:pPr>
    </w:p>
    <w:p w14:paraId="5A3238FB" w14:textId="77777777" w:rsidR="0020515C" w:rsidRDefault="003A08EB">
      <w:pPr>
        <w:spacing w:after="0"/>
        <w:jc w:val="both"/>
        <w:rPr>
          <w:b/>
        </w:rPr>
      </w:pPr>
      <w:r>
        <w:rPr>
          <w:b/>
        </w:rPr>
        <w:t>Question 3 - Is an Expert required for the Gender Safeguarding Principles &amp; Requirements?</w:t>
      </w:r>
    </w:p>
    <w:p w14:paraId="53C0D192" w14:textId="77777777" w:rsidR="0020515C" w:rsidRDefault="003A08EB">
      <w:pPr>
        <w:spacing w:after="0"/>
        <w:jc w:val="both"/>
        <w:rPr>
          <w:b/>
        </w:rPr>
      </w:pPr>
      <w:r>
        <w:t>The gender distribution charts, there is a good mix of both genders throughout the organization structure of JTS, therefore an Expert is not req</w:t>
      </w:r>
      <w:r>
        <w:t xml:space="preserve">uired for the Gender Safeguarding Principles &amp; Requirements.  </w:t>
      </w:r>
    </w:p>
    <w:p w14:paraId="2734A675" w14:textId="77777777" w:rsidR="0020515C" w:rsidRDefault="003A08EB">
      <w:pPr>
        <w:spacing w:after="0"/>
        <w:jc w:val="both"/>
        <w:rPr>
          <w:b/>
        </w:rPr>
      </w:pPr>
      <w:r>
        <w:rPr>
          <w:b/>
        </w:rPr>
        <w:t>Question 4 - Is an Expert required to assist with Gender issues at the Stakeholder Consultation?</w:t>
      </w:r>
    </w:p>
    <w:p w14:paraId="29E296DE" w14:textId="77777777" w:rsidR="0020515C" w:rsidRDefault="003A08EB">
      <w:pPr>
        <w:jc w:val="both"/>
      </w:pPr>
      <w:bookmarkStart w:id="13" w:name="_26in1rg" w:colFirst="0" w:colLast="0"/>
      <w:bookmarkEnd w:id="13"/>
      <w:r>
        <w:t>Similar to the reasoning above, there is no need for an Expert to assist with Gender issues at t</w:t>
      </w:r>
      <w:r>
        <w:t>he Stakeholder Consultation.</w:t>
      </w:r>
    </w:p>
    <w:p w14:paraId="74C29D9C" w14:textId="77777777" w:rsidR="0020515C" w:rsidRDefault="003A08EB">
      <w:pPr>
        <w:pStyle w:val="Heading4"/>
      </w:pPr>
      <w:r>
        <w:t xml:space="preserve">SECTION E. SUMMARY OF LOCAL STAKEHOLDER CONSULTATION </w:t>
      </w:r>
    </w:p>
    <w:p w14:paraId="69255724" w14:textId="77777777" w:rsidR="0020515C" w:rsidRDefault="003A08EB">
      <w:pPr>
        <w:jc w:val="both"/>
      </w:pPr>
      <w:bookmarkStart w:id="14" w:name="_lnxbz9" w:colFirst="0" w:colLast="0"/>
      <w:bookmarkEnd w:id="14"/>
      <w:r>
        <w:t>The below is a summary of the 2 step GS4GG Consultation for monitoring purposes. Please</w:t>
      </w:r>
      <w:r>
        <w:rPr>
          <w:b/>
        </w:rPr>
        <w:t xml:space="preserve"> </w:t>
      </w:r>
      <w:r>
        <w:t>refer to the separate Stakeholder Consultation Report for a complete report on the in</w:t>
      </w:r>
      <w:r>
        <w:t xml:space="preserve">itial consultation and stakeholder feedback round.  </w:t>
      </w:r>
    </w:p>
    <w:p w14:paraId="588CE874" w14:textId="77777777" w:rsidR="0020515C" w:rsidRDefault="003A08EB">
      <w:pPr>
        <w:pStyle w:val="Heading5"/>
        <w:jc w:val="both"/>
      </w:pPr>
      <w:r>
        <w:t xml:space="preserve">E.1 Summary of stakeholder mitigation measures </w:t>
      </w:r>
    </w:p>
    <w:p w14:paraId="30BE84F4" w14:textId="77777777" w:rsidR="0020515C" w:rsidRDefault="003A08EB">
      <w:pPr>
        <w:spacing w:after="0"/>
        <w:jc w:val="both"/>
      </w:pPr>
      <w:r>
        <w:t xml:space="preserve">The stakeholders are defined as the public, including individuals (villagers in the vicinity), groups or communities (other institutions, NGO’s, </w:t>
      </w:r>
      <w:proofErr w:type="spellStart"/>
      <w:r>
        <w:t>etc</w:t>
      </w:r>
      <w:proofErr w:type="spellEnd"/>
      <w:r>
        <w:t>), affected, or likely to be affected, by the proposed CDM project activity. Identified stakeholders were re</w:t>
      </w:r>
      <w:r>
        <w:t xml:space="preserve">quested personally by the project proponent to participate in the stakeholder consultation meeting to discuss any potential concerns regarding the project activity. In this regard, an invitation letter comprising a brief summary of the project and the </w:t>
      </w:r>
      <w:r>
        <w:lastRenderedPageBreak/>
        <w:t>purp</w:t>
      </w:r>
      <w:r>
        <w:t>ose of the said consultation was sent to the stakeholder 30 days before the stakeholder meeting and individual signature of the stakeholder was taken after reading the invitation to them in local language.</w:t>
      </w:r>
    </w:p>
    <w:p w14:paraId="17FF642D" w14:textId="77777777" w:rsidR="0020515C" w:rsidRDefault="0020515C">
      <w:pPr>
        <w:spacing w:after="0"/>
        <w:jc w:val="both"/>
      </w:pPr>
    </w:p>
    <w:p w14:paraId="3BB2DC87" w14:textId="77777777" w:rsidR="0020515C" w:rsidRDefault="003A08EB">
      <w:pPr>
        <w:spacing w:after="0"/>
        <w:jc w:val="both"/>
      </w:pPr>
      <w:r>
        <w:t>As such, the Local Stakeholder Consultation (LSC)</w:t>
      </w:r>
      <w:r>
        <w:t xml:space="preserve"> was held on </w:t>
      </w:r>
      <w:r>
        <w:rPr>
          <w:b/>
        </w:rPr>
        <w:t>31</w:t>
      </w:r>
      <w:r>
        <w:rPr>
          <w:b/>
          <w:vertAlign w:val="superscript"/>
        </w:rPr>
        <w:t>st</w:t>
      </w:r>
      <w:r>
        <w:rPr>
          <w:b/>
        </w:rPr>
        <w:t xml:space="preserve"> May 2021</w:t>
      </w:r>
      <w:r>
        <w:t xml:space="preserve"> at JTS’s Offices as a ‘hybrid’ consultation, whereby participants could join the consultation both virtually and physically. During the consultation, participants were briefed on the project, the Gold Standard, as well as the imp</w:t>
      </w:r>
      <w:r>
        <w:t xml:space="preserve">ortance of a local stakeholder consultation being held. </w:t>
      </w:r>
    </w:p>
    <w:p w14:paraId="57C2FA23" w14:textId="77777777" w:rsidR="0020515C" w:rsidRDefault="0020515C">
      <w:pPr>
        <w:spacing w:after="0"/>
        <w:jc w:val="both"/>
      </w:pPr>
    </w:p>
    <w:p w14:paraId="6E02FB69" w14:textId="77777777" w:rsidR="0020515C" w:rsidRDefault="003A08EB">
      <w:pPr>
        <w:spacing w:after="0"/>
        <w:jc w:val="both"/>
      </w:pPr>
      <w:r>
        <w:t>During the consultation, participants were able to comment and provide feedback on the project, and JTS was able to provide further explanation on how the project worked and affected stakeholders di</w:t>
      </w:r>
      <w:r>
        <w:t xml:space="preserve">rectly. </w:t>
      </w:r>
    </w:p>
    <w:p w14:paraId="0373DE2A" w14:textId="77777777" w:rsidR="0020515C" w:rsidRDefault="0020515C">
      <w:pPr>
        <w:spacing w:after="0"/>
        <w:jc w:val="both"/>
      </w:pPr>
    </w:p>
    <w:p w14:paraId="0F1E9DD8" w14:textId="77777777" w:rsidR="0020515C" w:rsidRDefault="003A08EB">
      <w:pPr>
        <w:jc w:val="both"/>
      </w:pPr>
      <w:r>
        <w:t xml:space="preserve">Comments that came in during the feedback portion of the LSC was all positive. An example of a few are as follows: </w:t>
      </w:r>
    </w:p>
    <w:tbl>
      <w:tblPr>
        <w:tblStyle w:val="aff6"/>
        <w:tblW w:w="9622" w:type="dxa"/>
        <w:tblBorders>
          <w:top w:val="single" w:sz="4" w:space="0" w:color="3EFAFF"/>
          <w:left w:val="single" w:sz="4" w:space="0" w:color="3EFAFF"/>
          <w:bottom w:val="single" w:sz="4" w:space="0" w:color="3EFAFF"/>
          <w:right w:val="single" w:sz="4" w:space="0" w:color="3EFAFF"/>
          <w:insideH w:val="single" w:sz="4" w:space="0" w:color="3EFAFF"/>
          <w:insideV w:val="single" w:sz="4" w:space="0" w:color="3EFAFF"/>
        </w:tblBorders>
        <w:tblLayout w:type="fixed"/>
        <w:tblLook w:val="0400" w:firstRow="0" w:lastRow="0" w:firstColumn="0" w:lastColumn="0" w:noHBand="0" w:noVBand="1"/>
      </w:tblPr>
      <w:tblGrid>
        <w:gridCol w:w="1129"/>
        <w:gridCol w:w="8493"/>
      </w:tblGrid>
      <w:tr w:rsidR="0020515C" w14:paraId="7A00809D" w14:textId="77777777">
        <w:trPr>
          <w:cantSplit/>
        </w:trPr>
        <w:tc>
          <w:tcPr>
            <w:tcW w:w="1129" w:type="dxa"/>
          </w:tcPr>
          <w:p w14:paraId="249A1DDE" w14:textId="77777777" w:rsidR="0020515C" w:rsidRDefault="003A08EB">
            <w:pPr>
              <w:jc w:val="center"/>
              <w:rPr>
                <w:b/>
              </w:rPr>
            </w:pPr>
            <w:r>
              <w:rPr>
                <w:b/>
              </w:rPr>
              <w:t>No.</w:t>
            </w:r>
          </w:p>
        </w:tc>
        <w:tc>
          <w:tcPr>
            <w:tcW w:w="8493" w:type="dxa"/>
          </w:tcPr>
          <w:p w14:paraId="4778A28B" w14:textId="77777777" w:rsidR="0020515C" w:rsidRDefault="003A08EB">
            <w:pPr>
              <w:rPr>
                <w:b/>
              </w:rPr>
            </w:pPr>
            <w:r>
              <w:rPr>
                <w:b/>
              </w:rPr>
              <w:t>Question</w:t>
            </w:r>
          </w:p>
        </w:tc>
      </w:tr>
      <w:tr w:rsidR="0020515C" w14:paraId="35E3B045" w14:textId="77777777">
        <w:trPr>
          <w:cantSplit/>
        </w:trPr>
        <w:tc>
          <w:tcPr>
            <w:tcW w:w="1129" w:type="dxa"/>
          </w:tcPr>
          <w:p w14:paraId="00530A3D" w14:textId="77777777" w:rsidR="0020515C" w:rsidRDefault="003A08EB">
            <w:pPr>
              <w:jc w:val="center"/>
              <w:rPr>
                <w:b/>
              </w:rPr>
            </w:pPr>
            <w:r>
              <w:rPr>
                <w:b/>
              </w:rPr>
              <w:t>1</w:t>
            </w:r>
          </w:p>
        </w:tc>
        <w:tc>
          <w:tcPr>
            <w:tcW w:w="8493" w:type="dxa"/>
          </w:tcPr>
          <w:p w14:paraId="0CBC7BBD" w14:textId="77777777" w:rsidR="0020515C" w:rsidRDefault="003A08EB">
            <w:r>
              <w:t>How much HFOs have you consumed per month? How much of the HFOs are you converting to NERADO? What is the reduction rate?</w:t>
            </w:r>
          </w:p>
        </w:tc>
      </w:tr>
      <w:tr w:rsidR="0020515C" w14:paraId="09A149ED" w14:textId="77777777">
        <w:trPr>
          <w:cantSplit/>
        </w:trPr>
        <w:tc>
          <w:tcPr>
            <w:tcW w:w="1129" w:type="dxa"/>
          </w:tcPr>
          <w:p w14:paraId="7AEE082B" w14:textId="77777777" w:rsidR="0020515C" w:rsidRDefault="003A08EB">
            <w:pPr>
              <w:jc w:val="center"/>
              <w:rPr>
                <w:b/>
              </w:rPr>
            </w:pPr>
            <w:r>
              <w:rPr>
                <w:b/>
              </w:rPr>
              <w:t>2</w:t>
            </w:r>
          </w:p>
        </w:tc>
        <w:tc>
          <w:tcPr>
            <w:tcW w:w="8493" w:type="dxa"/>
          </w:tcPr>
          <w:p w14:paraId="18BC449F" w14:textId="77777777" w:rsidR="0020515C" w:rsidRDefault="003A08EB">
            <w:r>
              <w:t xml:space="preserve">What is the NOx and </w:t>
            </w:r>
            <w:proofErr w:type="spellStart"/>
            <w:r>
              <w:t>SOx</w:t>
            </w:r>
            <w:proofErr w:type="spellEnd"/>
            <w:r>
              <w:t xml:space="preserve"> reductions in PPM?</w:t>
            </w:r>
          </w:p>
        </w:tc>
      </w:tr>
      <w:tr w:rsidR="0020515C" w14:paraId="324F7389" w14:textId="77777777">
        <w:trPr>
          <w:cantSplit/>
        </w:trPr>
        <w:tc>
          <w:tcPr>
            <w:tcW w:w="1129" w:type="dxa"/>
          </w:tcPr>
          <w:p w14:paraId="0B9DCB7D" w14:textId="77777777" w:rsidR="0020515C" w:rsidRDefault="003A08EB">
            <w:pPr>
              <w:jc w:val="center"/>
              <w:rPr>
                <w:b/>
              </w:rPr>
            </w:pPr>
            <w:r>
              <w:rPr>
                <w:b/>
              </w:rPr>
              <w:t>3</w:t>
            </w:r>
          </w:p>
        </w:tc>
        <w:tc>
          <w:tcPr>
            <w:tcW w:w="8493" w:type="dxa"/>
          </w:tcPr>
          <w:p w14:paraId="3F942B57" w14:textId="77777777" w:rsidR="0020515C" w:rsidRDefault="003A08EB">
            <w:r>
              <w:t>How is the modification on furnace or site done?</w:t>
            </w:r>
          </w:p>
        </w:tc>
      </w:tr>
      <w:tr w:rsidR="0020515C" w14:paraId="3B477F7A" w14:textId="77777777">
        <w:trPr>
          <w:cantSplit/>
        </w:trPr>
        <w:tc>
          <w:tcPr>
            <w:tcW w:w="1129" w:type="dxa"/>
          </w:tcPr>
          <w:p w14:paraId="2D101AD3" w14:textId="77777777" w:rsidR="0020515C" w:rsidRDefault="003A08EB">
            <w:pPr>
              <w:jc w:val="center"/>
              <w:rPr>
                <w:b/>
              </w:rPr>
            </w:pPr>
            <w:r>
              <w:rPr>
                <w:b/>
              </w:rPr>
              <w:t>4</w:t>
            </w:r>
          </w:p>
        </w:tc>
        <w:tc>
          <w:tcPr>
            <w:tcW w:w="8493" w:type="dxa"/>
          </w:tcPr>
          <w:p w14:paraId="5DE1D223" w14:textId="77777777" w:rsidR="0020515C" w:rsidRDefault="003A08EB">
            <w:r>
              <w:t>Is the project scalable?</w:t>
            </w:r>
          </w:p>
        </w:tc>
      </w:tr>
      <w:tr w:rsidR="0020515C" w14:paraId="1FAC06A5" w14:textId="77777777">
        <w:trPr>
          <w:cantSplit/>
        </w:trPr>
        <w:tc>
          <w:tcPr>
            <w:tcW w:w="1129" w:type="dxa"/>
          </w:tcPr>
          <w:p w14:paraId="40F24157" w14:textId="77777777" w:rsidR="0020515C" w:rsidRDefault="003A08EB">
            <w:pPr>
              <w:jc w:val="center"/>
              <w:rPr>
                <w:b/>
              </w:rPr>
            </w:pPr>
            <w:r>
              <w:rPr>
                <w:b/>
              </w:rPr>
              <w:t>5</w:t>
            </w:r>
          </w:p>
        </w:tc>
        <w:tc>
          <w:tcPr>
            <w:tcW w:w="8493" w:type="dxa"/>
          </w:tcPr>
          <w:p w14:paraId="28C16E2A" w14:textId="77777777" w:rsidR="0020515C" w:rsidRDefault="003A08EB">
            <w:r>
              <w:t xml:space="preserve">What </w:t>
            </w:r>
            <w:r>
              <w:t xml:space="preserve">is the estimated amount of CO2 reduced in a year? </w:t>
            </w:r>
          </w:p>
        </w:tc>
      </w:tr>
    </w:tbl>
    <w:p w14:paraId="2587A310" w14:textId="77777777" w:rsidR="0020515C" w:rsidRDefault="0020515C">
      <w:pPr>
        <w:spacing w:after="0"/>
      </w:pPr>
    </w:p>
    <w:p w14:paraId="5F875C5A" w14:textId="77777777" w:rsidR="0020515C" w:rsidRDefault="003A08EB">
      <w:pPr>
        <w:jc w:val="both"/>
      </w:pPr>
      <w:r>
        <w:t xml:space="preserve">The final attendance of the LSC was a total of 28 participants, with the following attendance breakdown: </w:t>
      </w:r>
    </w:p>
    <w:p w14:paraId="66EEC3BB" w14:textId="77777777" w:rsidR="0020515C" w:rsidRDefault="003A08EB">
      <w:pPr>
        <w:numPr>
          <w:ilvl w:val="0"/>
          <w:numId w:val="15"/>
        </w:numPr>
        <w:pBdr>
          <w:top w:val="nil"/>
          <w:left w:val="nil"/>
          <w:bottom w:val="nil"/>
          <w:right w:val="nil"/>
          <w:between w:val="nil"/>
        </w:pBdr>
        <w:spacing w:after="0" w:line="240" w:lineRule="auto"/>
        <w:jc w:val="both"/>
      </w:pPr>
      <w:r>
        <w:t>10 Physical Participants</w:t>
      </w:r>
    </w:p>
    <w:p w14:paraId="70D7D15F" w14:textId="77777777" w:rsidR="0020515C" w:rsidRDefault="003A08EB">
      <w:pPr>
        <w:numPr>
          <w:ilvl w:val="0"/>
          <w:numId w:val="15"/>
        </w:numPr>
        <w:pBdr>
          <w:top w:val="nil"/>
          <w:left w:val="nil"/>
          <w:bottom w:val="nil"/>
          <w:right w:val="nil"/>
          <w:between w:val="nil"/>
        </w:pBdr>
        <w:spacing w:after="0" w:line="240" w:lineRule="auto"/>
        <w:jc w:val="both"/>
      </w:pPr>
      <w:r>
        <w:t>18 Virtual Participants</w:t>
      </w:r>
    </w:p>
    <w:p w14:paraId="22880DB1" w14:textId="77777777" w:rsidR="0020515C" w:rsidRDefault="0020515C">
      <w:pPr>
        <w:spacing w:after="0"/>
        <w:jc w:val="both"/>
      </w:pPr>
    </w:p>
    <w:p w14:paraId="58821398" w14:textId="77777777" w:rsidR="0020515C" w:rsidRDefault="003A08EB">
      <w:pPr>
        <w:jc w:val="both"/>
      </w:pPr>
      <w:r>
        <w:t xml:space="preserve">Of the 28 participants the gender breakdown is as follows: </w:t>
      </w:r>
    </w:p>
    <w:p w14:paraId="11369553" w14:textId="77777777" w:rsidR="0020515C" w:rsidRDefault="003A08EB">
      <w:pPr>
        <w:numPr>
          <w:ilvl w:val="0"/>
          <w:numId w:val="16"/>
        </w:numPr>
        <w:pBdr>
          <w:top w:val="nil"/>
          <w:left w:val="nil"/>
          <w:bottom w:val="nil"/>
          <w:right w:val="nil"/>
          <w:between w:val="nil"/>
        </w:pBdr>
        <w:spacing w:after="0" w:line="240" w:lineRule="auto"/>
        <w:jc w:val="both"/>
      </w:pPr>
      <w:r>
        <w:t>13 Male</w:t>
      </w:r>
    </w:p>
    <w:p w14:paraId="760B423A" w14:textId="77777777" w:rsidR="0020515C" w:rsidRDefault="003A08EB">
      <w:pPr>
        <w:numPr>
          <w:ilvl w:val="0"/>
          <w:numId w:val="16"/>
        </w:numPr>
        <w:pBdr>
          <w:top w:val="nil"/>
          <w:left w:val="nil"/>
          <w:bottom w:val="nil"/>
          <w:right w:val="nil"/>
          <w:between w:val="nil"/>
        </w:pBdr>
        <w:spacing w:after="0" w:line="240" w:lineRule="auto"/>
        <w:jc w:val="both"/>
      </w:pPr>
      <w:r>
        <w:t>15 Female</w:t>
      </w:r>
    </w:p>
    <w:p w14:paraId="28F8AA4D" w14:textId="77777777" w:rsidR="0020515C" w:rsidRDefault="0020515C">
      <w:pPr>
        <w:spacing w:after="0"/>
        <w:jc w:val="both"/>
      </w:pPr>
    </w:p>
    <w:p w14:paraId="66AA0FEE" w14:textId="77777777" w:rsidR="0020515C" w:rsidRDefault="003A08EB">
      <w:pPr>
        <w:jc w:val="both"/>
      </w:pPr>
      <w:r>
        <w:lastRenderedPageBreak/>
        <w:t>There were no adverse comments received from the stakeholders and the net beneficial effects of the project activity was acknowledged by the stakeholders present. As all comment</w:t>
      </w:r>
      <w:r>
        <w:t>s were very positive about the project, no further action is required.</w:t>
      </w:r>
    </w:p>
    <w:p w14:paraId="25321400" w14:textId="77777777" w:rsidR="0020515C" w:rsidRDefault="003A08EB">
      <w:pPr>
        <w:pStyle w:val="Heading5"/>
      </w:pPr>
      <w:r>
        <w:t>E.2 Final continuous input / grievance mechanism</w:t>
      </w:r>
    </w:p>
    <w:tbl>
      <w:tblPr>
        <w:tblStyle w:val="aff7"/>
        <w:tblW w:w="9632" w:type="dxa"/>
        <w:tblBorders>
          <w:top w:val="single" w:sz="4" w:space="0" w:color="3EFAFF"/>
          <w:left w:val="single" w:sz="4" w:space="0" w:color="3EFAFF"/>
          <w:bottom w:val="single" w:sz="4" w:space="0" w:color="3EFAFF"/>
          <w:right w:val="single" w:sz="4" w:space="0" w:color="3EFAFF"/>
          <w:insideH w:val="single" w:sz="4" w:space="0" w:color="3EFAFF"/>
          <w:insideV w:val="single" w:sz="4" w:space="0" w:color="3EFAFF"/>
        </w:tblBorders>
        <w:tblLayout w:type="fixed"/>
        <w:tblLook w:val="0620" w:firstRow="1" w:lastRow="0" w:firstColumn="0" w:lastColumn="0" w:noHBand="1" w:noVBand="1"/>
      </w:tblPr>
      <w:tblGrid>
        <w:gridCol w:w="2495"/>
        <w:gridCol w:w="7137"/>
      </w:tblGrid>
      <w:tr w:rsidR="0020515C" w14:paraId="78FE35C3" w14:textId="77777777" w:rsidTr="0020515C">
        <w:trPr>
          <w:cnfStyle w:val="100000000000" w:firstRow="1" w:lastRow="0" w:firstColumn="0" w:lastColumn="0" w:oddVBand="0" w:evenVBand="0" w:oddHBand="0" w:evenHBand="0" w:firstRowFirstColumn="0" w:firstRowLastColumn="0" w:lastRowFirstColumn="0" w:lastRowLastColumn="0"/>
          <w:cantSplit/>
          <w:trHeight w:val="695"/>
        </w:trPr>
        <w:tc>
          <w:tcPr>
            <w:tcW w:w="2495" w:type="dxa"/>
          </w:tcPr>
          <w:p w14:paraId="0D36051E" w14:textId="77777777" w:rsidR="0020515C" w:rsidRDefault="003A08EB">
            <w:pPr>
              <w:spacing w:after="200"/>
            </w:pPr>
            <w:r>
              <w:t>Method</w:t>
            </w:r>
          </w:p>
        </w:tc>
        <w:tc>
          <w:tcPr>
            <w:tcW w:w="7137" w:type="dxa"/>
          </w:tcPr>
          <w:p w14:paraId="6C6EFD74" w14:textId="77777777" w:rsidR="0020515C" w:rsidRDefault="003A08EB">
            <w:pPr>
              <w:spacing w:after="200"/>
            </w:pPr>
            <w:r>
              <w:t xml:space="preserve">Include all details of Chosen Method (s) so that they may be understood and, where relevant, used by readers.  </w:t>
            </w:r>
          </w:p>
        </w:tc>
      </w:tr>
      <w:tr w:rsidR="0020515C" w14:paraId="4FF883AF" w14:textId="77777777" w:rsidTr="0020515C">
        <w:trPr>
          <w:cantSplit/>
          <w:trHeight w:val="63"/>
        </w:trPr>
        <w:tc>
          <w:tcPr>
            <w:tcW w:w="2495" w:type="dxa"/>
          </w:tcPr>
          <w:p w14:paraId="4B6165F6" w14:textId="77777777" w:rsidR="0020515C" w:rsidRDefault="003A08EB">
            <w:pPr>
              <w:spacing w:after="200"/>
            </w:pPr>
            <w:r>
              <w:t>Continuous Input / Grievance Expression Process Book (mandatory)</w:t>
            </w:r>
          </w:p>
        </w:tc>
        <w:tc>
          <w:tcPr>
            <w:tcW w:w="7137" w:type="dxa"/>
          </w:tcPr>
          <w:p w14:paraId="72916C66" w14:textId="77777777" w:rsidR="0020515C" w:rsidRDefault="003A08EB">
            <w:pPr>
              <w:spacing w:after="200"/>
            </w:pPr>
            <w:r>
              <w:t>A feedback portal has been set up on the JTS website to allow stakeholders that come in after the development of the project to give feedback throughout the crediting period of the project ac</w:t>
            </w:r>
            <w:r>
              <w:t xml:space="preserve">tivity. </w:t>
            </w:r>
          </w:p>
        </w:tc>
      </w:tr>
      <w:tr w:rsidR="0020515C" w14:paraId="12D3A56A" w14:textId="77777777" w:rsidTr="0020515C">
        <w:trPr>
          <w:cantSplit/>
          <w:trHeight w:val="471"/>
        </w:trPr>
        <w:tc>
          <w:tcPr>
            <w:tcW w:w="2495" w:type="dxa"/>
            <w:tcBorders>
              <w:bottom w:val="single" w:sz="4" w:space="0" w:color="A6A6A6"/>
            </w:tcBorders>
          </w:tcPr>
          <w:p w14:paraId="0BE0A985" w14:textId="77777777" w:rsidR="0020515C" w:rsidRDefault="003A08EB">
            <w:pPr>
              <w:spacing w:after="200"/>
            </w:pPr>
            <w:r>
              <w:t>GS Contact (mandatory)</w:t>
            </w:r>
          </w:p>
        </w:tc>
        <w:tc>
          <w:tcPr>
            <w:tcW w:w="7137" w:type="dxa"/>
            <w:tcBorders>
              <w:bottom w:val="single" w:sz="4" w:space="0" w:color="A6A6A6"/>
            </w:tcBorders>
          </w:tcPr>
          <w:p w14:paraId="44D3F7BB" w14:textId="77777777" w:rsidR="0020515C" w:rsidRDefault="003A08EB">
            <w:pPr>
              <w:spacing w:after="200"/>
              <w:rPr>
                <w:u w:val="single"/>
              </w:rPr>
            </w:pPr>
            <w:hyperlink r:id="rId26">
              <w:r>
                <w:rPr>
                  <w:color w:val="00B9BD"/>
                  <w:u w:val="single"/>
                </w:rPr>
                <w:t>help@goldstandard.org</w:t>
              </w:r>
            </w:hyperlink>
            <w:r>
              <w:rPr>
                <w:u w:val="single"/>
              </w:rPr>
              <w:t xml:space="preserve"> </w:t>
            </w:r>
          </w:p>
        </w:tc>
      </w:tr>
      <w:tr w:rsidR="0020515C" w14:paraId="32C06E43" w14:textId="77777777" w:rsidTr="0020515C">
        <w:trPr>
          <w:cantSplit/>
          <w:trHeight w:val="471"/>
        </w:trPr>
        <w:tc>
          <w:tcPr>
            <w:tcW w:w="2495" w:type="dxa"/>
            <w:tcBorders>
              <w:top w:val="single" w:sz="4" w:space="0" w:color="A6A6A6"/>
              <w:bottom w:val="single" w:sz="4" w:space="0" w:color="DCDCDC"/>
            </w:tcBorders>
          </w:tcPr>
          <w:p w14:paraId="5C7D9D3C" w14:textId="77777777" w:rsidR="0020515C" w:rsidRDefault="003A08EB">
            <w:pPr>
              <w:spacing w:after="200"/>
            </w:pPr>
            <w:r>
              <w:t>Other</w:t>
            </w:r>
          </w:p>
        </w:tc>
        <w:tc>
          <w:tcPr>
            <w:tcW w:w="7137" w:type="dxa"/>
            <w:tcBorders>
              <w:top w:val="single" w:sz="4" w:space="0" w:color="A6A6A6"/>
              <w:bottom w:val="single" w:sz="4" w:space="0" w:color="DCDCDC"/>
            </w:tcBorders>
          </w:tcPr>
          <w:p w14:paraId="5A05FCCF" w14:textId="77777777" w:rsidR="0020515C" w:rsidRDefault="003A08EB">
            <w:pPr>
              <w:spacing w:after="200"/>
            </w:pPr>
            <w:r>
              <w:t>info@jts.com.my</w:t>
            </w:r>
          </w:p>
        </w:tc>
      </w:tr>
    </w:tbl>
    <w:p w14:paraId="1B52CABF" w14:textId="77777777" w:rsidR="0020515C" w:rsidRDefault="0020515C">
      <w:pPr>
        <w:spacing w:after="0"/>
      </w:pPr>
    </w:p>
    <w:p w14:paraId="5238C306" w14:textId="77777777" w:rsidR="0020515C" w:rsidRDefault="0020515C">
      <w:pPr>
        <w:spacing w:line="276" w:lineRule="auto"/>
        <w:sectPr w:rsidR="0020515C">
          <w:headerReference w:type="even" r:id="rId27"/>
          <w:headerReference w:type="default" r:id="rId28"/>
          <w:footerReference w:type="even" r:id="rId29"/>
          <w:footerReference w:type="default" r:id="rId30"/>
          <w:headerReference w:type="first" r:id="rId31"/>
          <w:footerReference w:type="first" r:id="rId32"/>
          <w:pgSz w:w="11900" w:h="16840"/>
          <w:pgMar w:top="1381" w:right="1134" w:bottom="1021" w:left="1134" w:header="283" w:footer="0" w:gutter="0"/>
          <w:pgNumType w:start="1"/>
          <w:cols w:space="720"/>
          <w:titlePg/>
        </w:sectPr>
      </w:pPr>
    </w:p>
    <w:p w14:paraId="669E9B83" w14:textId="77777777" w:rsidR="0020515C" w:rsidRDefault="003A08EB">
      <w:pPr>
        <w:pStyle w:val="Heading3"/>
      </w:pPr>
      <w:bookmarkStart w:id="15" w:name="_35nkun2" w:colFirst="0" w:colLast="0"/>
      <w:bookmarkEnd w:id="15"/>
      <w:r>
        <w:lastRenderedPageBreak/>
        <w:t xml:space="preserve">Appendix 1 - Safeguarding Principles Assessment </w:t>
      </w:r>
    </w:p>
    <w:p w14:paraId="6DC0E4BA" w14:textId="77777777" w:rsidR="0020515C" w:rsidRDefault="003A08EB">
      <w:r>
        <w:t xml:space="preserve">Complete the Assessment below and copy all Mitigation Measures for each Principle into </w:t>
      </w:r>
      <w:hyperlink w:anchor="17dp8vu">
        <w:r>
          <w:rPr>
            <w:color w:val="00B9BD"/>
            <w:u w:val="single"/>
          </w:rPr>
          <w:t>SECTION D</w:t>
        </w:r>
      </w:hyperlink>
      <w:r>
        <w:t xml:space="preserve"> above. Please refer to </w:t>
      </w:r>
      <w:r>
        <w:t xml:space="preserve">the instructions in the </w:t>
      </w:r>
      <w:hyperlink r:id="rId33">
        <w:r>
          <w:rPr>
            <w:color w:val="00B9BD"/>
            <w:u w:val="single"/>
          </w:rPr>
          <w:t>Guide to Completing</w:t>
        </w:r>
      </w:hyperlink>
      <w:r>
        <w:t xml:space="preserve"> this Form.</w:t>
      </w:r>
    </w:p>
    <w:tbl>
      <w:tblPr>
        <w:tblStyle w:val="aff8"/>
        <w:tblW w:w="14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59"/>
        <w:gridCol w:w="3509"/>
        <w:gridCol w:w="3676"/>
        <w:gridCol w:w="3584"/>
      </w:tblGrid>
      <w:tr w:rsidR="0020515C" w14:paraId="235A7A93" w14:textId="77777777">
        <w:tc>
          <w:tcPr>
            <w:tcW w:w="3659" w:type="dxa"/>
            <w:shd w:val="clear" w:color="auto" w:fill="00BABE"/>
          </w:tcPr>
          <w:p w14:paraId="1C13A23E" w14:textId="77777777" w:rsidR="0020515C" w:rsidRDefault="003A08EB">
            <w:pPr>
              <w:spacing w:after="0" w:line="276" w:lineRule="auto"/>
              <w:rPr>
                <w:b/>
                <w:color w:val="FFFFFF"/>
              </w:rPr>
            </w:pPr>
            <w:r>
              <w:rPr>
                <w:b/>
                <w:color w:val="FFFFFF"/>
              </w:rPr>
              <w:t>Assessment Questions/</w:t>
            </w:r>
          </w:p>
          <w:p w14:paraId="3843E2F1" w14:textId="77777777" w:rsidR="0020515C" w:rsidRDefault="003A08EB">
            <w:pPr>
              <w:spacing w:line="276" w:lineRule="auto"/>
              <w:rPr>
                <w:b/>
                <w:color w:val="FFFFFF"/>
              </w:rPr>
            </w:pPr>
            <w:r>
              <w:rPr>
                <w:b/>
                <w:color w:val="FFFFFF"/>
              </w:rPr>
              <w:t>Requirements</w:t>
            </w:r>
          </w:p>
        </w:tc>
        <w:tc>
          <w:tcPr>
            <w:tcW w:w="3509" w:type="dxa"/>
            <w:shd w:val="clear" w:color="auto" w:fill="00BABE"/>
          </w:tcPr>
          <w:p w14:paraId="1F65F6CB" w14:textId="77777777" w:rsidR="0020515C" w:rsidRDefault="003A08EB">
            <w:pPr>
              <w:spacing w:line="276" w:lineRule="auto"/>
              <w:rPr>
                <w:b/>
                <w:color w:val="FFFFFF"/>
              </w:rPr>
            </w:pPr>
            <w:r>
              <w:rPr>
                <w:b/>
                <w:color w:val="FFFFFF"/>
              </w:rPr>
              <w:t>Justification of Relevance (Yes/potentially/no)</w:t>
            </w:r>
          </w:p>
        </w:tc>
        <w:tc>
          <w:tcPr>
            <w:tcW w:w="3676" w:type="dxa"/>
            <w:shd w:val="clear" w:color="auto" w:fill="00BABE"/>
          </w:tcPr>
          <w:p w14:paraId="25B988EA" w14:textId="77777777" w:rsidR="0020515C" w:rsidRDefault="003A08EB">
            <w:pPr>
              <w:spacing w:line="276" w:lineRule="auto"/>
              <w:rPr>
                <w:b/>
                <w:color w:val="FFFFFF"/>
              </w:rPr>
            </w:pPr>
            <w:r>
              <w:rPr>
                <w:b/>
                <w:color w:val="FFFFFF"/>
              </w:rPr>
              <w:t xml:space="preserve">How Project will achieve Requirements through design, management or risk mitigation. </w:t>
            </w:r>
          </w:p>
        </w:tc>
        <w:tc>
          <w:tcPr>
            <w:tcW w:w="3584" w:type="dxa"/>
            <w:shd w:val="clear" w:color="auto" w:fill="00BABE"/>
          </w:tcPr>
          <w:p w14:paraId="59C63134" w14:textId="77777777" w:rsidR="0020515C" w:rsidRDefault="003A08EB">
            <w:pPr>
              <w:spacing w:line="276" w:lineRule="auto"/>
              <w:rPr>
                <w:b/>
                <w:color w:val="FFFFFF"/>
              </w:rPr>
            </w:pPr>
            <w:r>
              <w:rPr>
                <w:b/>
                <w:color w:val="FFFFFF"/>
              </w:rPr>
              <w:t>Mitigation Measures added to the Monitoring Plan (if required)</w:t>
            </w:r>
          </w:p>
        </w:tc>
      </w:tr>
      <w:tr w:rsidR="0020515C" w14:paraId="33C8B6CC" w14:textId="77777777">
        <w:tc>
          <w:tcPr>
            <w:tcW w:w="14428" w:type="dxa"/>
            <w:gridSpan w:val="4"/>
            <w:shd w:val="clear" w:color="auto" w:fill="E2F8FA"/>
          </w:tcPr>
          <w:p w14:paraId="611D1558" w14:textId="77777777" w:rsidR="0020515C" w:rsidRDefault="003A08EB">
            <w:pPr>
              <w:spacing w:line="276" w:lineRule="auto"/>
            </w:pPr>
            <w:r>
              <w:rPr>
                <w:b/>
              </w:rPr>
              <w:t>Principle 1. Human Rights</w:t>
            </w:r>
          </w:p>
        </w:tc>
      </w:tr>
      <w:tr w:rsidR="0020515C" w14:paraId="7E6DE4D2" w14:textId="77777777">
        <w:tc>
          <w:tcPr>
            <w:tcW w:w="3659" w:type="dxa"/>
          </w:tcPr>
          <w:p w14:paraId="3619842E" w14:textId="77777777" w:rsidR="0020515C" w:rsidRDefault="003A08EB">
            <w:pPr>
              <w:numPr>
                <w:ilvl w:val="0"/>
                <w:numId w:val="22"/>
              </w:numPr>
              <w:spacing w:after="0" w:line="276" w:lineRule="auto"/>
            </w:pPr>
            <w:r>
              <w:t>The Project Developer and the Project shall respect internationally proclaimed human rights and shall not be complicit in violence or human rights abuses of any kind as defined in the Universal Declaration of Human Rights</w:t>
            </w:r>
          </w:p>
          <w:p w14:paraId="0BF0AAE9" w14:textId="77777777" w:rsidR="0020515C" w:rsidRDefault="003A08EB">
            <w:pPr>
              <w:numPr>
                <w:ilvl w:val="0"/>
                <w:numId w:val="22"/>
              </w:numPr>
              <w:spacing w:line="276" w:lineRule="auto"/>
            </w:pPr>
            <w:r>
              <w:t>The Project shall not discriminate</w:t>
            </w:r>
            <w:r>
              <w:t xml:space="preserve"> with </w:t>
            </w:r>
            <w:r>
              <w:lastRenderedPageBreak/>
              <w:t>regards to participation and inclusion</w:t>
            </w:r>
          </w:p>
        </w:tc>
        <w:tc>
          <w:tcPr>
            <w:tcW w:w="3509" w:type="dxa"/>
            <w:shd w:val="clear" w:color="auto" w:fill="E2F8FA"/>
          </w:tcPr>
          <w:p w14:paraId="2AD96A16" w14:textId="77777777" w:rsidR="0020515C" w:rsidRDefault="003A08EB">
            <w:pPr>
              <w:spacing w:line="276" w:lineRule="auto"/>
            </w:pPr>
            <w:r>
              <w:lastRenderedPageBreak/>
              <w:t>No</w:t>
            </w:r>
          </w:p>
        </w:tc>
        <w:tc>
          <w:tcPr>
            <w:tcW w:w="3676" w:type="dxa"/>
          </w:tcPr>
          <w:p w14:paraId="71C7A5BB" w14:textId="77777777" w:rsidR="0020515C" w:rsidRDefault="003A08EB">
            <w:pPr>
              <w:pBdr>
                <w:top w:val="nil"/>
                <w:left w:val="nil"/>
                <w:bottom w:val="nil"/>
                <w:right w:val="nil"/>
                <w:between w:val="nil"/>
              </w:pBdr>
              <w:spacing w:after="0" w:line="288" w:lineRule="auto"/>
              <w:rPr>
                <w:highlight w:val="yellow"/>
              </w:rPr>
            </w:pPr>
            <w:r>
              <w:rPr>
                <w:color w:val="000000"/>
              </w:rPr>
              <w:t>The project respects internationally proclaimed human rights and is not complicit o</w:t>
            </w:r>
            <w:r>
              <w:t>f</w:t>
            </w:r>
            <w:r>
              <w:rPr>
                <w:color w:val="000000"/>
              </w:rPr>
              <w:t xml:space="preserve"> human rights abuses of any </w:t>
            </w:r>
            <w:r>
              <w:t>kind</w:t>
            </w:r>
            <w:r>
              <w:rPr>
                <w:color w:val="000000"/>
              </w:rPr>
              <w:t xml:space="preserve"> as defined in the Universal Declaration of Human Rights. The project also does not discrimi</w:t>
            </w:r>
            <w:r>
              <w:rPr>
                <w:color w:val="000000"/>
              </w:rPr>
              <w:t xml:space="preserve">nate with regards to participation and inclusion. </w:t>
            </w:r>
          </w:p>
          <w:p w14:paraId="132DEBAD" w14:textId="77777777" w:rsidR="0020515C" w:rsidRDefault="003A08EB">
            <w:pPr>
              <w:spacing w:line="276" w:lineRule="auto"/>
            </w:pPr>
            <w:r>
              <w:t xml:space="preserve">As detailed in section A.6, the project does not discriminate on the basis of gender nor does it discriminate on the </w:t>
            </w:r>
            <w:r>
              <w:lastRenderedPageBreak/>
              <w:t>basis of inclusion and participation.</w:t>
            </w:r>
          </w:p>
        </w:tc>
        <w:tc>
          <w:tcPr>
            <w:tcW w:w="3584" w:type="dxa"/>
          </w:tcPr>
          <w:p w14:paraId="63B6FF52" w14:textId="77777777" w:rsidR="0020515C" w:rsidRDefault="003A08EB">
            <w:pPr>
              <w:spacing w:line="276" w:lineRule="auto"/>
            </w:pPr>
            <w:r>
              <w:rPr>
                <w:color w:val="000000"/>
              </w:rPr>
              <w:lastRenderedPageBreak/>
              <w:t>N/A</w:t>
            </w:r>
          </w:p>
        </w:tc>
      </w:tr>
      <w:tr w:rsidR="0020515C" w14:paraId="15A2104D" w14:textId="77777777">
        <w:tc>
          <w:tcPr>
            <w:tcW w:w="14428" w:type="dxa"/>
            <w:gridSpan w:val="4"/>
            <w:shd w:val="clear" w:color="auto" w:fill="E2F8FA"/>
          </w:tcPr>
          <w:p w14:paraId="58F04C0A" w14:textId="77777777" w:rsidR="0020515C" w:rsidRDefault="003A08EB">
            <w:pPr>
              <w:spacing w:line="276" w:lineRule="auto"/>
            </w:pPr>
            <w:r>
              <w:rPr>
                <w:b/>
              </w:rPr>
              <w:t>Principle 2.  Gender Equality</w:t>
            </w:r>
          </w:p>
        </w:tc>
      </w:tr>
      <w:tr w:rsidR="0020515C" w14:paraId="3E1AF50A" w14:textId="77777777">
        <w:tc>
          <w:tcPr>
            <w:tcW w:w="3659" w:type="dxa"/>
          </w:tcPr>
          <w:p w14:paraId="05580656" w14:textId="77777777" w:rsidR="0020515C" w:rsidRDefault="003A08EB">
            <w:pPr>
              <w:numPr>
                <w:ilvl w:val="0"/>
                <w:numId w:val="24"/>
              </w:numPr>
              <w:spacing w:after="0" w:line="276" w:lineRule="auto"/>
            </w:pPr>
            <w:r>
              <w:t>The Project shall not directly or indirectly lead to/contribute to adverse impacts on gender equality and/or the situation of women</w:t>
            </w:r>
          </w:p>
          <w:p w14:paraId="1CF7B2BD" w14:textId="77777777" w:rsidR="0020515C" w:rsidRDefault="003A08EB">
            <w:pPr>
              <w:numPr>
                <w:ilvl w:val="0"/>
                <w:numId w:val="24"/>
              </w:numPr>
              <w:spacing w:after="0" w:line="276" w:lineRule="auto"/>
            </w:pPr>
            <w:r>
              <w:t>Projects shall apply the principles of non-discrimination, equal treatment, and equal pay for</w:t>
            </w:r>
            <w:r>
              <w:t xml:space="preserve"> equal work</w:t>
            </w:r>
          </w:p>
          <w:p w14:paraId="6590B78D" w14:textId="77777777" w:rsidR="0020515C" w:rsidRDefault="003A08EB">
            <w:pPr>
              <w:numPr>
                <w:ilvl w:val="0"/>
                <w:numId w:val="24"/>
              </w:numPr>
              <w:spacing w:after="0" w:line="276" w:lineRule="auto"/>
            </w:pPr>
            <w:r>
              <w:t>The Project shall refer to the country’s national gender strategy or equivalent national commitment to aid in assessing gender risks</w:t>
            </w:r>
          </w:p>
          <w:p w14:paraId="7BDE9395" w14:textId="77777777" w:rsidR="0020515C" w:rsidRDefault="003A08EB">
            <w:pPr>
              <w:numPr>
                <w:ilvl w:val="0"/>
                <w:numId w:val="24"/>
              </w:numPr>
              <w:spacing w:line="276" w:lineRule="auto"/>
            </w:pPr>
            <w:r>
              <w:t>(</w:t>
            </w:r>
            <w:proofErr w:type="gramStart"/>
            <w:r>
              <w:t>where</w:t>
            </w:r>
            <w:proofErr w:type="gramEnd"/>
            <w:r>
              <w:t xml:space="preserve"> required) Summary of opinions and recommendations of an Expert Stakeholder(s) </w:t>
            </w:r>
          </w:p>
        </w:tc>
        <w:tc>
          <w:tcPr>
            <w:tcW w:w="3509" w:type="dxa"/>
            <w:shd w:val="clear" w:color="auto" w:fill="E2F8FA"/>
          </w:tcPr>
          <w:p w14:paraId="24D0A288" w14:textId="77777777" w:rsidR="0020515C" w:rsidRDefault="003A08EB">
            <w:pPr>
              <w:spacing w:after="0" w:line="276" w:lineRule="auto"/>
            </w:pPr>
            <w:r>
              <w:t>No</w:t>
            </w:r>
          </w:p>
          <w:p w14:paraId="72F8085B" w14:textId="77777777" w:rsidR="0020515C" w:rsidRDefault="0020515C">
            <w:pPr>
              <w:spacing w:after="0" w:line="276" w:lineRule="auto"/>
            </w:pPr>
          </w:p>
          <w:p w14:paraId="306579CE" w14:textId="77777777" w:rsidR="0020515C" w:rsidRDefault="0020515C">
            <w:pPr>
              <w:spacing w:after="0" w:line="276" w:lineRule="auto"/>
            </w:pPr>
          </w:p>
          <w:p w14:paraId="3FFE994B" w14:textId="77777777" w:rsidR="0020515C" w:rsidRDefault="0020515C">
            <w:pPr>
              <w:spacing w:after="0" w:line="276" w:lineRule="auto"/>
            </w:pPr>
          </w:p>
          <w:p w14:paraId="254BBAB3" w14:textId="77777777" w:rsidR="0020515C" w:rsidRDefault="0020515C">
            <w:pPr>
              <w:spacing w:after="0" w:line="276" w:lineRule="auto"/>
            </w:pPr>
          </w:p>
          <w:p w14:paraId="65462072" w14:textId="77777777" w:rsidR="0020515C" w:rsidRDefault="0020515C">
            <w:pPr>
              <w:spacing w:line="276" w:lineRule="auto"/>
            </w:pPr>
          </w:p>
        </w:tc>
        <w:tc>
          <w:tcPr>
            <w:tcW w:w="3676" w:type="dxa"/>
          </w:tcPr>
          <w:p w14:paraId="4E5790D3" w14:textId="77777777" w:rsidR="0020515C" w:rsidRDefault="003A08EB">
            <w:pPr>
              <w:pBdr>
                <w:top w:val="nil"/>
                <w:left w:val="nil"/>
                <w:bottom w:val="nil"/>
                <w:right w:val="nil"/>
                <w:between w:val="nil"/>
              </w:pBdr>
              <w:spacing w:after="0" w:line="288" w:lineRule="auto"/>
            </w:pPr>
            <w:r>
              <w:t xml:space="preserve">The Project Activity does not directly or indirectly reinforce gender-based discrimination and shall not lead or contribute to adverse impacts on gender equality and/or the situation of women in terms of: </w:t>
            </w:r>
          </w:p>
          <w:p w14:paraId="105BDF93" w14:textId="77777777" w:rsidR="0020515C" w:rsidRDefault="003A08EB">
            <w:pPr>
              <w:numPr>
                <w:ilvl w:val="0"/>
                <w:numId w:val="18"/>
              </w:numPr>
              <w:spacing w:after="0" w:line="288" w:lineRule="auto"/>
            </w:pPr>
            <w:r>
              <w:t>Sexual harassment and/or any forms of violence aga</w:t>
            </w:r>
            <w:r>
              <w:t>inst women.</w:t>
            </w:r>
          </w:p>
          <w:p w14:paraId="2F9CB39D" w14:textId="77777777" w:rsidR="0020515C" w:rsidRDefault="003A08EB">
            <w:pPr>
              <w:numPr>
                <w:ilvl w:val="0"/>
                <w:numId w:val="18"/>
              </w:numPr>
              <w:spacing w:after="0" w:line="288" w:lineRule="auto"/>
            </w:pPr>
            <w:r>
              <w:t>Slavery, imprisonment, physical and mental drudgery, punishment or coercion of women and girls.</w:t>
            </w:r>
          </w:p>
          <w:p w14:paraId="29A36421" w14:textId="77777777" w:rsidR="0020515C" w:rsidRDefault="003A08EB">
            <w:pPr>
              <w:numPr>
                <w:ilvl w:val="0"/>
                <w:numId w:val="18"/>
              </w:numPr>
              <w:spacing w:after="0" w:line="288" w:lineRule="auto"/>
            </w:pPr>
            <w:r>
              <w:t>Restriction of women’s rights or access to resources.</w:t>
            </w:r>
          </w:p>
          <w:p w14:paraId="7C451483" w14:textId="77777777" w:rsidR="0020515C" w:rsidRDefault="003A08EB">
            <w:pPr>
              <w:spacing w:after="0" w:line="288" w:lineRule="auto"/>
            </w:pPr>
            <w:r>
              <w:t xml:space="preserve">The project will instead: </w:t>
            </w:r>
          </w:p>
          <w:p w14:paraId="0130CD38" w14:textId="77777777" w:rsidR="0020515C" w:rsidRDefault="003A08EB">
            <w:pPr>
              <w:numPr>
                <w:ilvl w:val="0"/>
                <w:numId w:val="20"/>
              </w:numPr>
              <w:spacing w:after="0" w:line="288" w:lineRule="auto"/>
            </w:pPr>
            <w:r>
              <w:lastRenderedPageBreak/>
              <w:t>Recognize women’s ownership rights regardless of marital status – a</w:t>
            </w:r>
            <w:r>
              <w:t>dopt project measures where possible to support women's access to inherit and own land, homes, and other assets or natural resources. (</w:t>
            </w:r>
            <w:proofErr w:type="gramStart"/>
            <w:r>
              <w:t>where</w:t>
            </w:r>
            <w:proofErr w:type="gramEnd"/>
            <w:r>
              <w:t xml:space="preserve"> applicable)</w:t>
            </w:r>
          </w:p>
          <w:p w14:paraId="483D98E9" w14:textId="77777777" w:rsidR="0020515C" w:rsidRDefault="003A08EB">
            <w:pPr>
              <w:numPr>
                <w:ilvl w:val="0"/>
                <w:numId w:val="20"/>
              </w:numPr>
              <w:spacing w:after="0" w:line="288" w:lineRule="auto"/>
            </w:pPr>
            <w:r>
              <w:t>Apply the principles of non-discrimination, equal treatment, and equal pay for equal work.</w:t>
            </w:r>
          </w:p>
          <w:p w14:paraId="7E200BFE" w14:textId="77777777" w:rsidR="0020515C" w:rsidRDefault="003A08EB">
            <w:pPr>
              <w:numPr>
                <w:ilvl w:val="0"/>
                <w:numId w:val="20"/>
              </w:numPr>
              <w:spacing w:after="0" w:line="288" w:lineRule="auto"/>
            </w:pPr>
            <w:r>
              <w:t xml:space="preserve">Implement a Project, paid, volunteer work or community contributions will be organized to provide the conditions for equitable participation of men and women in the </w:t>
            </w:r>
            <w:r>
              <w:t xml:space="preserve">identified </w:t>
            </w:r>
            <w:r>
              <w:lastRenderedPageBreak/>
              <w:t>tasks/activities where applicable.</w:t>
            </w:r>
          </w:p>
          <w:p w14:paraId="2E79036A" w14:textId="77777777" w:rsidR="0020515C" w:rsidRDefault="003A08EB">
            <w:pPr>
              <w:numPr>
                <w:ilvl w:val="0"/>
                <w:numId w:val="20"/>
              </w:numPr>
              <w:spacing w:after="0" w:line="288" w:lineRule="auto"/>
            </w:pPr>
            <w:r>
              <w:t xml:space="preserve">Introduce conditions that ensure the participation of women or men in Project activities and benefits based on pregnancy, maternity/paternity leave, or marital status. </w:t>
            </w:r>
          </w:p>
          <w:p w14:paraId="7384C1F6" w14:textId="77777777" w:rsidR="0020515C" w:rsidRDefault="003A08EB">
            <w:pPr>
              <w:numPr>
                <w:ilvl w:val="0"/>
                <w:numId w:val="20"/>
              </w:numPr>
              <w:spacing w:after="0" w:line="288" w:lineRule="auto"/>
            </w:pPr>
            <w:r>
              <w:t>Ensure that these conditions do not limit</w:t>
            </w:r>
            <w:r>
              <w:t xml:space="preserve"> the access of women or men, as the case may be, to Project participation and benefits.</w:t>
            </w:r>
          </w:p>
          <w:p w14:paraId="4711ED02" w14:textId="77777777" w:rsidR="0020515C" w:rsidRDefault="003A08EB">
            <w:pPr>
              <w:spacing w:line="276" w:lineRule="auto"/>
            </w:pPr>
            <w:r>
              <w:t xml:space="preserve">Section A.6 elaborates how the project activity keeps in mind women’s rights and ensures gender equality.  </w:t>
            </w:r>
          </w:p>
        </w:tc>
        <w:tc>
          <w:tcPr>
            <w:tcW w:w="3584" w:type="dxa"/>
          </w:tcPr>
          <w:p w14:paraId="15BE3C46" w14:textId="77777777" w:rsidR="0020515C" w:rsidRDefault="003A08EB">
            <w:pPr>
              <w:spacing w:line="276" w:lineRule="auto"/>
            </w:pPr>
            <w:r>
              <w:rPr>
                <w:color w:val="000000"/>
              </w:rPr>
              <w:lastRenderedPageBreak/>
              <w:t>N/A</w:t>
            </w:r>
          </w:p>
        </w:tc>
      </w:tr>
      <w:tr w:rsidR="0020515C" w14:paraId="03F2F884" w14:textId="77777777">
        <w:tc>
          <w:tcPr>
            <w:tcW w:w="14428" w:type="dxa"/>
            <w:gridSpan w:val="4"/>
            <w:shd w:val="clear" w:color="auto" w:fill="E2F8FA"/>
          </w:tcPr>
          <w:p w14:paraId="2B374F89" w14:textId="77777777" w:rsidR="0020515C" w:rsidRDefault="003A08EB">
            <w:pPr>
              <w:spacing w:line="276" w:lineRule="auto"/>
            </w:pPr>
            <w:r>
              <w:rPr>
                <w:b/>
              </w:rPr>
              <w:lastRenderedPageBreak/>
              <w:t xml:space="preserve">Principle 3. Community Health, Safety and Working </w:t>
            </w:r>
            <w:r>
              <w:rPr>
                <w:b/>
                <w:shd w:val="clear" w:color="auto" w:fill="E2F8FA"/>
              </w:rPr>
              <w:t>Condi</w:t>
            </w:r>
            <w:r>
              <w:rPr>
                <w:b/>
                <w:shd w:val="clear" w:color="auto" w:fill="E2F8FA"/>
              </w:rPr>
              <w:t>tions</w:t>
            </w:r>
          </w:p>
        </w:tc>
      </w:tr>
      <w:tr w:rsidR="0020515C" w14:paraId="18C49784" w14:textId="77777777">
        <w:tc>
          <w:tcPr>
            <w:tcW w:w="3659" w:type="dxa"/>
          </w:tcPr>
          <w:p w14:paraId="1B3486D8" w14:textId="77777777" w:rsidR="0020515C" w:rsidRDefault="003A08EB">
            <w:pPr>
              <w:numPr>
                <w:ilvl w:val="0"/>
                <w:numId w:val="9"/>
              </w:numPr>
              <w:spacing w:line="276" w:lineRule="auto"/>
            </w:pPr>
            <w:r>
              <w:t xml:space="preserve">The Project shall avoid community exposure to increased health risks </w:t>
            </w:r>
            <w:r>
              <w:lastRenderedPageBreak/>
              <w:t>and shall not adversely affect the health of the workers and the community</w:t>
            </w:r>
          </w:p>
        </w:tc>
        <w:tc>
          <w:tcPr>
            <w:tcW w:w="3509" w:type="dxa"/>
            <w:shd w:val="clear" w:color="auto" w:fill="E2F8FA"/>
          </w:tcPr>
          <w:p w14:paraId="4925CA5C" w14:textId="77777777" w:rsidR="0020515C" w:rsidRDefault="003A08EB">
            <w:pPr>
              <w:spacing w:line="276" w:lineRule="auto"/>
            </w:pPr>
            <w:r>
              <w:rPr>
                <w:color w:val="000000"/>
              </w:rPr>
              <w:lastRenderedPageBreak/>
              <w:t>Yes</w:t>
            </w:r>
          </w:p>
        </w:tc>
        <w:tc>
          <w:tcPr>
            <w:tcW w:w="3676" w:type="dxa"/>
          </w:tcPr>
          <w:p w14:paraId="49D1069C" w14:textId="77777777" w:rsidR="0020515C" w:rsidRDefault="003A08EB">
            <w:pPr>
              <w:spacing w:line="276" w:lineRule="auto"/>
            </w:pPr>
            <w:r>
              <w:rPr>
                <w:color w:val="000000"/>
              </w:rPr>
              <w:t xml:space="preserve">The project does not increase the health risks to the community and workers, but </w:t>
            </w:r>
            <w:r>
              <w:rPr>
                <w:color w:val="000000"/>
              </w:rPr>
              <w:lastRenderedPageBreak/>
              <w:t>rather decreases the advers</w:t>
            </w:r>
            <w:r>
              <w:rPr>
                <w:color w:val="000000"/>
              </w:rPr>
              <w:t>e effects. With reduced burning of heavy fuel oil fossil fuels, the level of smoke and soot is reduced, and t</w:t>
            </w:r>
            <w:r>
              <w:t>his will lead to better health conditions for the workers and the community.</w:t>
            </w:r>
          </w:p>
        </w:tc>
        <w:tc>
          <w:tcPr>
            <w:tcW w:w="3584" w:type="dxa"/>
          </w:tcPr>
          <w:p w14:paraId="72F76AAE" w14:textId="77777777" w:rsidR="0020515C" w:rsidRDefault="003A08EB">
            <w:pPr>
              <w:spacing w:line="276" w:lineRule="auto"/>
            </w:pPr>
            <w:r>
              <w:rPr>
                <w:color w:val="000000"/>
              </w:rPr>
              <w:lastRenderedPageBreak/>
              <w:t>N/A</w:t>
            </w:r>
          </w:p>
        </w:tc>
      </w:tr>
      <w:tr w:rsidR="0020515C" w14:paraId="064993EA" w14:textId="77777777">
        <w:tc>
          <w:tcPr>
            <w:tcW w:w="14428" w:type="dxa"/>
            <w:gridSpan w:val="4"/>
            <w:shd w:val="clear" w:color="auto" w:fill="E2F8FA"/>
          </w:tcPr>
          <w:p w14:paraId="48F551A2" w14:textId="77777777" w:rsidR="0020515C" w:rsidRDefault="003A08EB">
            <w:pPr>
              <w:spacing w:line="276" w:lineRule="auto"/>
              <w:rPr>
                <w:b/>
              </w:rPr>
            </w:pPr>
            <w:r>
              <w:rPr>
                <w:b/>
              </w:rPr>
              <w:t xml:space="preserve">Principle </w:t>
            </w:r>
            <w:proofErr w:type="gramStart"/>
            <w:r>
              <w:rPr>
                <w:b/>
              </w:rPr>
              <w:t>4.1  Sites</w:t>
            </w:r>
            <w:proofErr w:type="gramEnd"/>
            <w:r>
              <w:rPr>
                <w:b/>
              </w:rPr>
              <w:t xml:space="preserve"> of Cultural and Historical Heritage</w:t>
            </w:r>
          </w:p>
        </w:tc>
      </w:tr>
      <w:tr w:rsidR="0020515C" w14:paraId="1EDCDBC4" w14:textId="77777777">
        <w:trPr>
          <w:trHeight w:val="120"/>
        </w:trPr>
        <w:tc>
          <w:tcPr>
            <w:tcW w:w="3659" w:type="dxa"/>
          </w:tcPr>
          <w:p w14:paraId="4FBC263D" w14:textId="77777777" w:rsidR="0020515C" w:rsidRDefault="003A08EB">
            <w:pPr>
              <w:spacing w:line="276" w:lineRule="auto"/>
              <w:rPr>
                <w:b/>
              </w:rPr>
            </w:pPr>
            <w:r>
              <w:t xml:space="preserve">Does the Project Area include sites, structures, or objects with historical, cultural, artistic, traditional or religious values or intangible forms of culture?  </w:t>
            </w:r>
          </w:p>
        </w:tc>
        <w:tc>
          <w:tcPr>
            <w:tcW w:w="3509" w:type="dxa"/>
            <w:vMerge w:val="restart"/>
          </w:tcPr>
          <w:p w14:paraId="0013CEC7" w14:textId="77777777" w:rsidR="0020515C" w:rsidRDefault="003A08EB">
            <w:pPr>
              <w:spacing w:line="276" w:lineRule="auto"/>
              <w:rPr>
                <w:b/>
              </w:rPr>
            </w:pPr>
            <w:r>
              <w:rPr>
                <w:color w:val="000000"/>
              </w:rPr>
              <w:t>No</w:t>
            </w:r>
          </w:p>
        </w:tc>
        <w:tc>
          <w:tcPr>
            <w:tcW w:w="3676" w:type="dxa"/>
            <w:vMerge w:val="restart"/>
          </w:tcPr>
          <w:p w14:paraId="12F048E4" w14:textId="77777777" w:rsidR="0020515C" w:rsidRDefault="003A08EB">
            <w:pPr>
              <w:pBdr>
                <w:top w:val="nil"/>
                <w:left w:val="nil"/>
                <w:bottom w:val="nil"/>
                <w:right w:val="nil"/>
                <w:between w:val="nil"/>
              </w:pBdr>
              <w:spacing w:after="0" w:line="288" w:lineRule="auto"/>
              <w:rPr>
                <w:color w:val="000000"/>
              </w:rPr>
            </w:pPr>
            <w:r>
              <w:rPr>
                <w:color w:val="000000"/>
              </w:rPr>
              <w:t>The project activity does not include sites, structures or objects with historical, cultural, artistic, traditional or religious value or intangible forms of culture.</w:t>
            </w:r>
          </w:p>
          <w:p w14:paraId="272906D5" w14:textId="77777777" w:rsidR="0020515C" w:rsidRDefault="0020515C">
            <w:pPr>
              <w:spacing w:line="276" w:lineRule="auto"/>
              <w:rPr>
                <w:b/>
              </w:rPr>
            </w:pPr>
          </w:p>
        </w:tc>
        <w:tc>
          <w:tcPr>
            <w:tcW w:w="3584" w:type="dxa"/>
            <w:vMerge w:val="restart"/>
          </w:tcPr>
          <w:p w14:paraId="6BF7DCC1" w14:textId="77777777" w:rsidR="0020515C" w:rsidRDefault="003A08EB">
            <w:pPr>
              <w:spacing w:line="276" w:lineRule="auto"/>
              <w:rPr>
                <w:b/>
              </w:rPr>
            </w:pPr>
            <w:r>
              <w:rPr>
                <w:color w:val="000000"/>
              </w:rPr>
              <w:t>N/A</w:t>
            </w:r>
          </w:p>
        </w:tc>
      </w:tr>
      <w:tr w:rsidR="0020515C" w14:paraId="3FBA910F" w14:textId="77777777">
        <w:trPr>
          <w:trHeight w:val="120"/>
        </w:trPr>
        <w:tc>
          <w:tcPr>
            <w:tcW w:w="3659" w:type="dxa"/>
          </w:tcPr>
          <w:p w14:paraId="19E7A73A" w14:textId="77777777" w:rsidR="0020515C" w:rsidRDefault="003A08EB">
            <w:pPr>
              <w:spacing w:line="276" w:lineRule="auto"/>
              <w:rPr>
                <w:b/>
              </w:rPr>
            </w:pPr>
            <w:r>
              <w:t>&gt;&gt;</w:t>
            </w:r>
          </w:p>
        </w:tc>
        <w:tc>
          <w:tcPr>
            <w:tcW w:w="3509" w:type="dxa"/>
            <w:vMerge/>
          </w:tcPr>
          <w:p w14:paraId="67071850" w14:textId="77777777" w:rsidR="0020515C" w:rsidRDefault="0020515C">
            <w:pPr>
              <w:widowControl w:val="0"/>
              <w:pBdr>
                <w:top w:val="nil"/>
                <w:left w:val="nil"/>
                <w:bottom w:val="nil"/>
                <w:right w:val="nil"/>
                <w:between w:val="nil"/>
              </w:pBdr>
              <w:spacing w:after="0" w:line="276" w:lineRule="auto"/>
              <w:rPr>
                <w:b/>
              </w:rPr>
            </w:pPr>
          </w:p>
        </w:tc>
        <w:tc>
          <w:tcPr>
            <w:tcW w:w="3676" w:type="dxa"/>
            <w:vMerge/>
          </w:tcPr>
          <w:p w14:paraId="163C9067" w14:textId="77777777" w:rsidR="0020515C" w:rsidRDefault="0020515C">
            <w:pPr>
              <w:widowControl w:val="0"/>
              <w:pBdr>
                <w:top w:val="nil"/>
                <w:left w:val="nil"/>
                <w:bottom w:val="nil"/>
                <w:right w:val="nil"/>
                <w:between w:val="nil"/>
              </w:pBdr>
              <w:spacing w:after="0" w:line="276" w:lineRule="auto"/>
              <w:rPr>
                <w:b/>
              </w:rPr>
            </w:pPr>
          </w:p>
        </w:tc>
        <w:tc>
          <w:tcPr>
            <w:tcW w:w="3584" w:type="dxa"/>
            <w:vMerge/>
          </w:tcPr>
          <w:p w14:paraId="2C7C8301" w14:textId="77777777" w:rsidR="0020515C" w:rsidRDefault="0020515C">
            <w:pPr>
              <w:widowControl w:val="0"/>
              <w:pBdr>
                <w:top w:val="nil"/>
                <w:left w:val="nil"/>
                <w:bottom w:val="nil"/>
                <w:right w:val="nil"/>
                <w:between w:val="nil"/>
              </w:pBdr>
              <w:spacing w:after="0" w:line="276" w:lineRule="auto"/>
              <w:rPr>
                <w:b/>
              </w:rPr>
            </w:pPr>
          </w:p>
        </w:tc>
      </w:tr>
      <w:tr w:rsidR="0020515C" w14:paraId="2234BDAB" w14:textId="77777777">
        <w:tc>
          <w:tcPr>
            <w:tcW w:w="14428" w:type="dxa"/>
            <w:gridSpan w:val="4"/>
            <w:shd w:val="clear" w:color="auto" w:fill="E2F8FA"/>
          </w:tcPr>
          <w:p w14:paraId="735BC22A" w14:textId="77777777" w:rsidR="0020515C" w:rsidRDefault="003A08EB">
            <w:pPr>
              <w:spacing w:line="276" w:lineRule="auto"/>
              <w:rPr>
                <w:b/>
              </w:rPr>
            </w:pPr>
            <w:r>
              <w:rPr>
                <w:b/>
              </w:rPr>
              <w:t>Principle 4.2 Forced Eviction and Displacement</w:t>
            </w:r>
          </w:p>
        </w:tc>
      </w:tr>
      <w:tr w:rsidR="0020515C" w14:paraId="12369A71" w14:textId="77777777">
        <w:trPr>
          <w:trHeight w:val="120"/>
        </w:trPr>
        <w:tc>
          <w:tcPr>
            <w:tcW w:w="3659" w:type="dxa"/>
          </w:tcPr>
          <w:p w14:paraId="5C5D1F10" w14:textId="77777777" w:rsidR="0020515C" w:rsidRDefault="003A08EB">
            <w:pPr>
              <w:spacing w:line="276" w:lineRule="auto"/>
              <w:rPr>
                <w:b/>
              </w:rPr>
            </w:pPr>
            <w:r>
              <w:t>Does the Project require or cause the physical or economic relocation of peoples (temporary or permanent, full or partial)?</w:t>
            </w:r>
          </w:p>
        </w:tc>
        <w:tc>
          <w:tcPr>
            <w:tcW w:w="3509" w:type="dxa"/>
            <w:vMerge w:val="restart"/>
          </w:tcPr>
          <w:p w14:paraId="7B7D8FC3" w14:textId="77777777" w:rsidR="0020515C" w:rsidRDefault="003A08EB">
            <w:pPr>
              <w:spacing w:line="276" w:lineRule="auto"/>
              <w:rPr>
                <w:b/>
              </w:rPr>
            </w:pPr>
            <w:r>
              <w:rPr>
                <w:color w:val="000000"/>
              </w:rPr>
              <w:t>No</w:t>
            </w:r>
          </w:p>
        </w:tc>
        <w:tc>
          <w:tcPr>
            <w:tcW w:w="3676" w:type="dxa"/>
            <w:vMerge w:val="restart"/>
          </w:tcPr>
          <w:p w14:paraId="1B011BB6" w14:textId="77777777" w:rsidR="0020515C" w:rsidRDefault="003A08EB">
            <w:pPr>
              <w:spacing w:after="0" w:line="276" w:lineRule="auto"/>
              <w:rPr>
                <w:color w:val="000000"/>
              </w:rPr>
            </w:pPr>
            <w:r>
              <w:rPr>
                <w:color w:val="000000"/>
              </w:rPr>
              <w:t xml:space="preserve">The fuel-switch/project activity takes place at an existing aluminum dross recycling facility in the designated Heavy industrial </w:t>
            </w:r>
            <w:r>
              <w:rPr>
                <w:color w:val="000000"/>
              </w:rPr>
              <w:t xml:space="preserve">zone of </w:t>
            </w:r>
            <w:proofErr w:type="spellStart"/>
            <w:r>
              <w:rPr>
                <w:color w:val="000000"/>
              </w:rPr>
              <w:t>Pasir</w:t>
            </w:r>
            <w:proofErr w:type="spellEnd"/>
            <w:r>
              <w:rPr>
                <w:color w:val="000000"/>
              </w:rPr>
              <w:t xml:space="preserve"> </w:t>
            </w:r>
            <w:r>
              <w:rPr>
                <w:color w:val="000000"/>
              </w:rPr>
              <w:lastRenderedPageBreak/>
              <w:t>Gudang, Malaysia.  No additional land is needed and therefore does not require any change to land tenure arrangements and/or rights or evict peoples as the area is an industrial area with no residential buildings. Hence, there are also no ind</w:t>
            </w:r>
            <w:r>
              <w:rPr>
                <w:color w:val="000000"/>
              </w:rPr>
              <w:t xml:space="preserve">igenous people within the project area nor is the </w:t>
            </w:r>
            <w:r>
              <w:t>p</w:t>
            </w:r>
            <w:r>
              <w:rPr>
                <w:color w:val="000000"/>
              </w:rPr>
              <w:t xml:space="preserve">roject located on land </w:t>
            </w:r>
            <w:r>
              <w:t>claimed</w:t>
            </w:r>
            <w:r>
              <w:rPr>
                <w:color w:val="000000"/>
              </w:rPr>
              <w:t xml:space="preserve"> by indigenous people.</w:t>
            </w:r>
          </w:p>
          <w:p w14:paraId="1490CFF0" w14:textId="77777777" w:rsidR="0020515C" w:rsidRDefault="0020515C">
            <w:pPr>
              <w:spacing w:after="0" w:line="276" w:lineRule="auto"/>
              <w:rPr>
                <w:color w:val="000000"/>
              </w:rPr>
            </w:pPr>
          </w:p>
          <w:p w14:paraId="1285F438" w14:textId="77777777" w:rsidR="0020515C" w:rsidRDefault="003A08EB">
            <w:pPr>
              <w:spacing w:line="276" w:lineRule="auto"/>
              <w:rPr>
                <w:b/>
              </w:rPr>
            </w:pPr>
            <w:r>
              <w:rPr>
                <w:color w:val="000000"/>
              </w:rPr>
              <w:t>Furthermore, the biomass/</w:t>
            </w:r>
            <w:r>
              <w:t>agriculture-derived oil</w:t>
            </w:r>
            <w:r>
              <w:rPr>
                <w:color w:val="000000"/>
              </w:rPr>
              <w:t xml:space="preserve"> is sourced from the residues of Empty Fruit Bunches of palm oil</w:t>
            </w:r>
            <w:r>
              <w:t xml:space="preserve"> etc</w:t>
            </w:r>
            <w:r>
              <w:rPr>
                <w:color w:val="000000"/>
              </w:rPr>
              <w:t>. of existing plantations, that doe</w:t>
            </w:r>
            <w:r>
              <w:rPr>
                <w:color w:val="000000"/>
              </w:rPr>
              <w:t>s not require any expansion of land</w:t>
            </w:r>
            <w:r>
              <w:t>/plantation to obtain.</w:t>
            </w:r>
          </w:p>
        </w:tc>
        <w:tc>
          <w:tcPr>
            <w:tcW w:w="3584" w:type="dxa"/>
            <w:vMerge w:val="restart"/>
          </w:tcPr>
          <w:p w14:paraId="37F6CD81" w14:textId="77777777" w:rsidR="0020515C" w:rsidRDefault="003A08EB">
            <w:pPr>
              <w:spacing w:line="276" w:lineRule="auto"/>
              <w:rPr>
                <w:b/>
              </w:rPr>
            </w:pPr>
            <w:r>
              <w:rPr>
                <w:color w:val="000000"/>
              </w:rPr>
              <w:lastRenderedPageBreak/>
              <w:t>N/A</w:t>
            </w:r>
          </w:p>
        </w:tc>
      </w:tr>
      <w:tr w:rsidR="0020515C" w14:paraId="7EC12434" w14:textId="77777777">
        <w:trPr>
          <w:trHeight w:val="120"/>
        </w:trPr>
        <w:tc>
          <w:tcPr>
            <w:tcW w:w="3659" w:type="dxa"/>
          </w:tcPr>
          <w:p w14:paraId="53CFACF4" w14:textId="77777777" w:rsidR="0020515C" w:rsidRDefault="003A08EB">
            <w:pPr>
              <w:spacing w:line="276" w:lineRule="auto"/>
              <w:rPr>
                <w:b/>
              </w:rPr>
            </w:pPr>
            <w:r>
              <w:lastRenderedPageBreak/>
              <w:t>&gt;&gt;</w:t>
            </w:r>
          </w:p>
        </w:tc>
        <w:tc>
          <w:tcPr>
            <w:tcW w:w="3509" w:type="dxa"/>
            <w:vMerge/>
          </w:tcPr>
          <w:p w14:paraId="612AE68E" w14:textId="77777777" w:rsidR="0020515C" w:rsidRDefault="0020515C">
            <w:pPr>
              <w:widowControl w:val="0"/>
              <w:pBdr>
                <w:top w:val="nil"/>
                <w:left w:val="nil"/>
                <w:bottom w:val="nil"/>
                <w:right w:val="nil"/>
                <w:between w:val="nil"/>
              </w:pBdr>
              <w:spacing w:after="0" w:line="276" w:lineRule="auto"/>
              <w:rPr>
                <w:b/>
              </w:rPr>
            </w:pPr>
          </w:p>
        </w:tc>
        <w:tc>
          <w:tcPr>
            <w:tcW w:w="3676" w:type="dxa"/>
            <w:vMerge/>
          </w:tcPr>
          <w:p w14:paraId="45DBAE3A" w14:textId="77777777" w:rsidR="0020515C" w:rsidRDefault="0020515C">
            <w:pPr>
              <w:widowControl w:val="0"/>
              <w:pBdr>
                <w:top w:val="nil"/>
                <w:left w:val="nil"/>
                <w:bottom w:val="nil"/>
                <w:right w:val="nil"/>
                <w:between w:val="nil"/>
              </w:pBdr>
              <w:spacing w:after="0" w:line="276" w:lineRule="auto"/>
              <w:rPr>
                <w:b/>
              </w:rPr>
            </w:pPr>
          </w:p>
        </w:tc>
        <w:tc>
          <w:tcPr>
            <w:tcW w:w="3584" w:type="dxa"/>
            <w:vMerge/>
          </w:tcPr>
          <w:p w14:paraId="17B7BC57" w14:textId="77777777" w:rsidR="0020515C" w:rsidRDefault="0020515C">
            <w:pPr>
              <w:widowControl w:val="0"/>
              <w:pBdr>
                <w:top w:val="nil"/>
                <w:left w:val="nil"/>
                <w:bottom w:val="nil"/>
                <w:right w:val="nil"/>
                <w:between w:val="nil"/>
              </w:pBdr>
              <w:spacing w:after="0" w:line="276" w:lineRule="auto"/>
              <w:rPr>
                <w:b/>
              </w:rPr>
            </w:pPr>
          </w:p>
        </w:tc>
      </w:tr>
      <w:tr w:rsidR="0020515C" w14:paraId="7E55EBC7" w14:textId="77777777">
        <w:tc>
          <w:tcPr>
            <w:tcW w:w="14428" w:type="dxa"/>
            <w:gridSpan w:val="4"/>
            <w:shd w:val="clear" w:color="auto" w:fill="E2F8FA"/>
          </w:tcPr>
          <w:p w14:paraId="5296CD7C" w14:textId="77777777" w:rsidR="0020515C" w:rsidRDefault="003A08EB">
            <w:pPr>
              <w:spacing w:line="276" w:lineRule="auto"/>
              <w:rPr>
                <w:b/>
              </w:rPr>
            </w:pPr>
            <w:r>
              <w:rPr>
                <w:b/>
              </w:rPr>
              <w:t>Principle 4.3 Land Tenure and Other Rights</w:t>
            </w:r>
          </w:p>
        </w:tc>
      </w:tr>
      <w:tr w:rsidR="0020515C" w14:paraId="61AC4FFB" w14:textId="77777777">
        <w:trPr>
          <w:trHeight w:val="120"/>
        </w:trPr>
        <w:tc>
          <w:tcPr>
            <w:tcW w:w="3659" w:type="dxa"/>
            <w:shd w:val="clear" w:color="auto" w:fill="auto"/>
          </w:tcPr>
          <w:p w14:paraId="41433A69" w14:textId="77777777" w:rsidR="0020515C" w:rsidRDefault="003A08EB">
            <w:pPr>
              <w:numPr>
                <w:ilvl w:val="7"/>
                <w:numId w:val="17"/>
              </w:numPr>
              <w:pBdr>
                <w:top w:val="nil"/>
                <w:left w:val="nil"/>
                <w:bottom w:val="nil"/>
                <w:right w:val="nil"/>
                <w:between w:val="nil"/>
              </w:pBdr>
              <w:spacing w:after="0" w:line="240" w:lineRule="auto"/>
              <w:ind w:left="171" w:hanging="218"/>
              <w:jc w:val="both"/>
            </w:pPr>
            <w:r>
              <w:t xml:space="preserve">Does the Project require any change, or have any uncertainties related to land </w:t>
            </w:r>
            <w:r>
              <w:lastRenderedPageBreak/>
              <w:t>tenure arrangements and/or access rights, usage rights or land ownership?</w:t>
            </w:r>
          </w:p>
          <w:p w14:paraId="4B24B791" w14:textId="77777777" w:rsidR="0020515C" w:rsidRDefault="003A08EB">
            <w:pPr>
              <w:numPr>
                <w:ilvl w:val="7"/>
                <w:numId w:val="17"/>
              </w:numPr>
              <w:pBdr>
                <w:top w:val="nil"/>
                <w:left w:val="nil"/>
                <w:bottom w:val="nil"/>
                <w:right w:val="nil"/>
                <w:between w:val="nil"/>
              </w:pBdr>
              <w:spacing w:after="0" w:line="240" w:lineRule="auto"/>
              <w:ind w:left="171" w:hanging="218"/>
              <w:jc w:val="both"/>
              <w:rPr>
                <w:rFonts w:ascii="Avenir" w:eastAsia="Avenir" w:hAnsi="Avenir" w:cs="Avenir"/>
              </w:rPr>
            </w:pPr>
            <w:r>
              <w:t>For Projects involving land use tenure, are there any uncertainties with regards to land tenure, access</w:t>
            </w:r>
            <w:r>
              <w:t xml:space="preserve"> rights, usage rights or land</w:t>
            </w:r>
            <w:r>
              <w:rPr>
                <w:color w:val="000000"/>
              </w:rPr>
              <w:t xml:space="preserve"> </w:t>
            </w:r>
            <w:r>
              <w:t>ownership?</w:t>
            </w:r>
          </w:p>
        </w:tc>
        <w:tc>
          <w:tcPr>
            <w:tcW w:w="3509" w:type="dxa"/>
            <w:vMerge w:val="restart"/>
            <w:shd w:val="clear" w:color="auto" w:fill="auto"/>
          </w:tcPr>
          <w:p w14:paraId="5AA32551" w14:textId="77777777" w:rsidR="0020515C" w:rsidRDefault="003A08EB">
            <w:pPr>
              <w:spacing w:line="276" w:lineRule="auto"/>
              <w:rPr>
                <w:b/>
              </w:rPr>
            </w:pPr>
            <w:r>
              <w:rPr>
                <w:color w:val="000000"/>
              </w:rPr>
              <w:lastRenderedPageBreak/>
              <w:t>No</w:t>
            </w:r>
          </w:p>
        </w:tc>
        <w:tc>
          <w:tcPr>
            <w:tcW w:w="3676" w:type="dxa"/>
            <w:vMerge w:val="restart"/>
            <w:shd w:val="clear" w:color="auto" w:fill="auto"/>
          </w:tcPr>
          <w:p w14:paraId="3FDB86FE" w14:textId="77777777" w:rsidR="0020515C" w:rsidRDefault="003A08EB">
            <w:pPr>
              <w:spacing w:after="0" w:line="276" w:lineRule="auto"/>
              <w:rPr>
                <w:color w:val="000000"/>
              </w:rPr>
            </w:pPr>
            <w:r>
              <w:rPr>
                <w:color w:val="000000"/>
              </w:rPr>
              <w:t xml:space="preserve">The fuel-switch/project activity takes place at an existing </w:t>
            </w:r>
            <w:r>
              <w:rPr>
                <w:color w:val="000000"/>
              </w:rPr>
              <w:lastRenderedPageBreak/>
              <w:t xml:space="preserve">aluminum dross recycling facility in the designated Heavy industrial zone of </w:t>
            </w:r>
            <w:proofErr w:type="spellStart"/>
            <w:r>
              <w:rPr>
                <w:color w:val="000000"/>
              </w:rPr>
              <w:t>Pasir</w:t>
            </w:r>
            <w:proofErr w:type="spellEnd"/>
            <w:r>
              <w:rPr>
                <w:color w:val="000000"/>
              </w:rPr>
              <w:t xml:space="preserve"> Gudang, Malaysia.  No additional land is needed and therefore does not require any change to land tenure arrangem</w:t>
            </w:r>
            <w:r>
              <w:rPr>
                <w:color w:val="000000"/>
              </w:rPr>
              <w:t xml:space="preserve">ents and/or rights or evict peoples as the area is an industrial area with no residential buildings. Hence, there are also no indigenous people within the project area nor is the </w:t>
            </w:r>
            <w:r>
              <w:t>p</w:t>
            </w:r>
            <w:r>
              <w:rPr>
                <w:color w:val="000000"/>
              </w:rPr>
              <w:t xml:space="preserve">roject located on land </w:t>
            </w:r>
            <w:r>
              <w:t>claimed</w:t>
            </w:r>
            <w:r>
              <w:rPr>
                <w:color w:val="000000"/>
              </w:rPr>
              <w:t xml:space="preserve"> by indigenous people.</w:t>
            </w:r>
          </w:p>
          <w:p w14:paraId="63D68DB2" w14:textId="77777777" w:rsidR="0020515C" w:rsidRDefault="0020515C">
            <w:pPr>
              <w:spacing w:after="0" w:line="276" w:lineRule="auto"/>
              <w:rPr>
                <w:color w:val="000000"/>
              </w:rPr>
            </w:pPr>
          </w:p>
          <w:p w14:paraId="3906D42F" w14:textId="77777777" w:rsidR="0020515C" w:rsidRDefault="003A08EB">
            <w:pPr>
              <w:spacing w:line="276" w:lineRule="auto"/>
              <w:rPr>
                <w:b/>
              </w:rPr>
            </w:pPr>
            <w:r>
              <w:rPr>
                <w:color w:val="000000"/>
              </w:rPr>
              <w:t>Furthermore, the bioma</w:t>
            </w:r>
            <w:r>
              <w:rPr>
                <w:color w:val="000000"/>
              </w:rPr>
              <w:t>ss/</w:t>
            </w:r>
            <w:r>
              <w:t>agriculture-derived oil</w:t>
            </w:r>
            <w:r>
              <w:rPr>
                <w:color w:val="000000"/>
              </w:rPr>
              <w:t xml:space="preserve"> is sourced from the residues of Empty Fruit Bunches of palm oil</w:t>
            </w:r>
            <w:r>
              <w:t xml:space="preserve"> etc</w:t>
            </w:r>
            <w:r>
              <w:rPr>
                <w:color w:val="000000"/>
              </w:rPr>
              <w:t>. of existing plantations, that does not require any expansion of land</w:t>
            </w:r>
            <w:r>
              <w:t>/plantation to obtain.</w:t>
            </w:r>
          </w:p>
        </w:tc>
        <w:tc>
          <w:tcPr>
            <w:tcW w:w="3584" w:type="dxa"/>
            <w:vMerge w:val="restart"/>
            <w:shd w:val="clear" w:color="auto" w:fill="auto"/>
          </w:tcPr>
          <w:p w14:paraId="5606E5D7" w14:textId="77777777" w:rsidR="0020515C" w:rsidRDefault="003A08EB">
            <w:pPr>
              <w:spacing w:line="276" w:lineRule="auto"/>
              <w:rPr>
                <w:b/>
              </w:rPr>
            </w:pPr>
            <w:r>
              <w:rPr>
                <w:color w:val="000000"/>
              </w:rPr>
              <w:lastRenderedPageBreak/>
              <w:t>N/A</w:t>
            </w:r>
          </w:p>
        </w:tc>
      </w:tr>
      <w:tr w:rsidR="0020515C" w14:paraId="72FD20C3" w14:textId="77777777">
        <w:trPr>
          <w:trHeight w:val="120"/>
        </w:trPr>
        <w:tc>
          <w:tcPr>
            <w:tcW w:w="3659" w:type="dxa"/>
            <w:shd w:val="clear" w:color="auto" w:fill="auto"/>
          </w:tcPr>
          <w:p w14:paraId="2A853916" w14:textId="77777777" w:rsidR="0020515C" w:rsidRDefault="003A08EB">
            <w:pPr>
              <w:spacing w:line="276" w:lineRule="auto"/>
              <w:rPr>
                <w:b/>
              </w:rPr>
            </w:pPr>
            <w:r>
              <w:t>&gt;&gt;</w:t>
            </w:r>
          </w:p>
        </w:tc>
        <w:tc>
          <w:tcPr>
            <w:tcW w:w="3509" w:type="dxa"/>
            <w:vMerge/>
            <w:shd w:val="clear" w:color="auto" w:fill="auto"/>
          </w:tcPr>
          <w:p w14:paraId="53EBBFDB" w14:textId="77777777" w:rsidR="0020515C" w:rsidRDefault="0020515C">
            <w:pPr>
              <w:widowControl w:val="0"/>
              <w:pBdr>
                <w:top w:val="nil"/>
                <w:left w:val="nil"/>
                <w:bottom w:val="nil"/>
                <w:right w:val="nil"/>
                <w:between w:val="nil"/>
              </w:pBdr>
              <w:spacing w:after="0" w:line="276" w:lineRule="auto"/>
              <w:rPr>
                <w:b/>
              </w:rPr>
            </w:pPr>
          </w:p>
        </w:tc>
        <w:tc>
          <w:tcPr>
            <w:tcW w:w="3676" w:type="dxa"/>
            <w:vMerge/>
            <w:shd w:val="clear" w:color="auto" w:fill="auto"/>
          </w:tcPr>
          <w:p w14:paraId="162C1D9C" w14:textId="77777777" w:rsidR="0020515C" w:rsidRDefault="0020515C">
            <w:pPr>
              <w:widowControl w:val="0"/>
              <w:pBdr>
                <w:top w:val="nil"/>
                <w:left w:val="nil"/>
                <w:bottom w:val="nil"/>
                <w:right w:val="nil"/>
                <w:between w:val="nil"/>
              </w:pBdr>
              <w:spacing w:after="0" w:line="276" w:lineRule="auto"/>
              <w:rPr>
                <w:b/>
              </w:rPr>
            </w:pPr>
          </w:p>
        </w:tc>
        <w:tc>
          <w:tcPr>
            <w:tcW w:w="3584" w:type="dxa"/>
            <w:vMerge/>
            <w:shd w:val="clear" w:color="auto" w:fill="auto"/>
          </w:tcPr>
          <w:p w14:paraId="3578B679" w14:textId="77777777" w:rsidR="0020515C" w:rsidRDefault="0020515C">
            <w:pPr>
              <w:widowControl w:val="0"/>
              <w:pBdr>
                <w:top w:val="nil"/>
                <w:left w:val="nil"/>
                <w:bottom w:val="nil"/>
                <w:right w:val="nil"/>
                <w:between w:val="nil"/>
              </w:pBdr>
              <w:spacing w:after="0" w:line="276" w:lineRule="auto"/>
              <w:rPr>
                <w:b/>
              </w:rPr>
            </w:pPr>
          </w:p>
        </w:tc>
      </w:tr>
      <w:tr w:rsidR="0020515C" w14:paraId="4561E1F4" w14:textId="77777777">
        <w:tc>
          <w:tcPr>
            <w:tcW w:w="14428" w:type="dxa"/>
            <w:gridSpan w:val="4"/>
            <w:shd w:val="clear" w:color="auto" w:fill="E2F8FA"/>
          </w:tcPr>
          <w:p w14:paraId="73DECCC0" w14:textId="77777777" w:rsidR="0020515C" w:rsidRDefault="003A08EB">
            <w:pPr>
              <w:spacing w:line="276" w:lineRule="auto"/>
              <w:rPr>
                <w:b/>
              </w:rPr>
            </w:pPr>
            <w:r>
              <w:rPr>
                <w:b/>
              </w:rPr>
              <w:t>Principle 4.4 - Indigenous people</w:t>
            </w:r>
          </w:p>
        </w:tc>
      </w:tr>
      <w:tr w:rsidR="0020515C" w14:paraId="4C1312C7" w14:textId="77777777">
        <w:trPr>
          <w:trHeight w:val="120"/>
        </w:trPr>
        <w:tc>
          <w:tcPr>
            <w:tcW w:w="3659" w:type="dxa"/>
            <w:shd w:val="clear" w:color="auto" w:fill="auto"/>
          </w:tcPr>
          <w:p w14:paraId="57261F63" w14:textId="77777777" w:rsidR="0020515C" w:rsidRDefault="003A08EB">
            <w:pPr>
              <w:spacing w:line="276" w:lineRule="auto"/>
            </w:pPr>
            <w:r>
              <w:lastRenderedPageBreak/>
              <w:t>Are indigenous peoples present in or within the area of influence of the Project and/or is the Project located on land/territory claimed by indigenous peoples?</w:t>
            </w:r>
          </w:p>
        </w:tc>
        <w:tc>
          <w:tcPr>
            <w:tcW w:w="3509" w:type="dxa"/>
            <w:vMerge w:val="restart"/>
            <w:shd w:val="clear" w:color="auto" w:fill="auto"/>
          </w:tcPr>
          <w:p w14:paraId="6C8EF952" w14:textId="77777777" w:rsidR="0020515C" w:rsidRDefault="003A08EB">
            <w:pPr>
              <w:spacing w:line="276" w:lineRule="auto"/>
              <w:rPr>
                <w:b/>
              </w:rPr>
            </w:pPr>
            <w:r>
              <w:rPr>
                <w:color w:val="000000"/>
              </w:rPr>
              <w:t>No</w:t>
            </w:r>
          </w:p>
        </w:tc>
        <w:tc>
          <w:tcPr>
            <w:tcW w:w="3676" w:type="dxa"/>
            <w:vMerge w:val="restart"/>
            <w:shd w:val="clear" w:color="auto" w:fill="auto"/>
          </w:tcPr>
          <w:p w14:paraId="43FFAF42" w14:textId="77777777" w:rsidR="0020515C" w:rsidRDefault="003A08EB">
            <w:pPr>
              <w:spacing w:after="0" w:line="276" w:lineRule="auto"/>
              <w:rPr>
                <w:color w:val="000000"/>
              </w:rPr>
            </w:pPr>
            <w:r>
              <w:rPr>
                <w:color w:val="000000"/>
              </w:rPr>
              <w:t>The fuel-switch/project activity takes place at an existin</w:t>
            </w:r>
            <w:r>
              <w:rPr>
                <w:color w:val="000000"/>
              </w:rPr>
              <w:t xml:space="preserve">g aluminum dross recycling facility in the designated Heavy industrial zone of </w:t>
            </w:r>
            <w:proofErr w:type="spellStart"/>
            <w:r>
              <w:rPr>
                <w:color w:val="000000"/>
              </w:rPr>
              <w:t>Pasir</w:t>
            </w:r>
            <w:proofErr w:type="spellEnd"/>
            <w:r>
              <w:rPr>
                <w:color w:val="000000"/>
              </w:rPr>
              <w:t xml:space="preserve"> Gudang, Malaysia.  No additional land is needed and therefore does not require any change to land tenure arrangements and/or rights or evict peoples as the area is an indu</w:t>
            </w:r>
            <w:r>
              <w:rPr>
                <w:color w:val="000000"/>
              </w:rPr>
              <w:t xml:space="preserve">strial area with no residential buildings. Hence, there are also no indigenous people within the project area nor is the </w:t>
            </w:r>
            <w:r>
              <w:t>p</w:t>
            </w:r>
            <w:r>
              <w:rPr>
                <w:color w:val="000000"/>
              </w:rPr>
              <w:t xml:space="preserve">roject located on land </w:t>
            </w:r>
            <w:r>
              <w:t>claimed</w:t>
            </w:r>
            <w:r>
              <w:rPr>
                <w:color w:val="000000"/>
              </w:rPr>
              <w:t xml:space="preserve"> by indigenous people.</w:t>
            </w:r>
          </w:p>
          <w:p w14:paraId="42F3432E" w14:textId="77777777" w:rsidR="0020515C" w:rsidRDefault="0020515C">
            <w:pPr>
              <w:spacing w:after="0" w:line="276" w:lineRule="auto"/>
              <w:rPr>
                <w:color w:val="000000"/>
              </w:rPr>
            </w:pPr>
          </w:p>
          <w:p w14:paraId="09650B23" w14:textId="77777777" w:rsidR="0020515C" w:rsidRDefault="003A08EB">
            <w:pPr>
              <w:spacing w:line="276" w:lineRule="auto"/>
              <w:rPr>
                <w:b/>
              </w:rPr>
            </w:pPr>
            <w:r>
              <w:rPr>
                <w:color w:val="000000"/>
              </w:rPr>
              <w:t>Furthermore, the biomass/</w:t>
            </w:r>
            <w:r>
              <w:t>agriculture-derived oil</w:t>
            </w:r>
            <w:r>
              <w:rPr>
                <w:color w:val="000000"/>
              </w:rPr>
              <w:t xml:space="preserve"> is sourced from the residues of</w:t>
            </w:r>
            <w:r>
              <w:rPr>
                <w:color w:val="000000"/>
              </w:rPr>
              <w:t xml:space="preserve"> Empty Fruit Bunches of palm oil</w:t>
            </w:r>
            <w:r>
              <w:t xml:space="preserve"> etc</w:t>
            </w:r>
            <w:r>
              <w:rPr>
                <w:color w:val="000000"/>
              </w:rPr>
              <w:t>. of existing plantations, that does not require any expansion of land</w:t>
            </w:r>
            <w:r>
              <w:t>/plantation to obtain.</w:t>
            </w:r>
          </w:p>
        </w:tc>
        <w:tc>
          <w:tcPr>
            <w:tcW w:w="3584" w:type="dxa"/>
            <w:vMerge w:val="restart"/>
            <w:shd w:val="clear" w:color="auto" w:fill="auto"/>
          </w:tcPr>
          <w:p w14:paraId="046905E0" w14:textId="77777777" w:rsidR="0020515C" w:rsidRDefault="003A08EB">
            <w:pPr>
              <w:spacing w:line="276" w:lineRule="auto"/>
              <w:rPr>
                <w:b/>
              </w:rPr>
            </w:pPr>
            <w:r>
              <w:rPr>
                <w:color w:val="000000"/>
              </w:rPr>
              <w:t>N/A</w:t>
            </w:r>
          </w:p>
        </w:tc>
      </w:tr>
      <w:tr w:rsidR="0020515C" w14:paraId="6ADE90CF" w14:textId="77777777">
        <w:trPr>
          <w:trHeight w:val="120"/>
        </w:trPr>
        <w:tc>
          <w:tcPr>
            <w:tcW w:w="3659" w:type="dxa"/>
            <w:shd w:val="clear" w:color="auto" w:fill="auto"/>
          </w:tcPr>
          <w:p w14:paraId="12C4432C" w14:textId="77777777" w:rsidR="0020515C" w:rsidRDefault="003A08EB">
            <w:pPr>
              <w:spacing w:line="276" w:lineRule="auto"/>
              <w:rPr>
                <w:b/>
              </w:rPr>
            </w:pPr>
            <w:r>
              <w:t>&gt;&gt;</w:t>
            </w:r>
          </w:p>
        </w:tc>
        <w:tc>
          <w:tcPr>
            <w:tcW w:w="3509" w:type="dxa"/>
            <w:vMerge/>
            <w:shd w:val="clear" w:color="auto" w:fill="auto"/>
          </w:tcPr>
          <w:p w14:paraId="0E51B186" w14:textId="77777777" w:rsidR="0020515C" w:rsidRDefault="0020515C">
            <w:pPr>
              <w:widowControl w:val="0"/>
              <w:pBdr>
                <w:top w:val="nil"/>
                <w:left w:val="nil"/>
                <w:bottom w:val="nil"/>
                <w:right w:val="nil"/>
                <w:between w:val="nil"/>
              </w:pBdr>
              <w:spacing w:after="0" w:line="276" w:lineRule="auto"/>
              <w:rPr>
                <w:b/>
              </w:rPr>
            </w:pPr>
          </w:p>
        </w:tc>
        <w:tc>
          <w:tcPr>
            <w:tcW w:w="3676" w:type="dxa"/>
            <w:vMerge/>
            <w:shd w:val="clear" w:color="auto" w:fill="auto"/>
          </w:tcPr>
          <w:p w14:paraId="6F14208B" w14:textId="77777777" w:rsidR="0020515C" w:rsidRDefault="0020515C">
            <w:pPr>
              <w:widowControl w:val="0"/>
              <w:pBdr>
                <w:top w:val="nil"/>
                <w:left w:val="nil"/>
                <w:bottom w:val="nil"/>
                <w:right w:val="nil"/>
                <w:between w:val="nil"/>
              </w:pBdr>
              <w:spacing w:after="0" w:line="276" w:lineRule="auto"/>
              <w:rPr>
                <w:b/>
              </w:rPr>
            </w:pPr>
          </w:p>
        </w:tc>
        <w:tc>
          <w:tcPr>
            <w:tcW w:w="3584" w:type="dxa"/>
            <w:vMerge/>
            <w:shd w:val="clear" w:color="auto" w:fill="auto"/>
          </w:tcPr>
          <w:p w14:paraId="72315D8B" w14:textId="77777777" w:rsidR="0020515C" w:rsidRDefault="0020515C">
            <w:pPr>
              <w:widowControl w:val="0"/>
              <w:pBdr>
                <w:top w:val="nil"/>
                <w:left w:val="nil"/>
                <w:bottom w:val="nil"/>
                <w:right w:val="nil"/>
                <w:between w:val="nil"/>
              </w:pBdr>
              <w:spacing w:after="0" w:line="276" w:lineRule="auto"/>
              <w:rPr>
                <w:b/>
              </w:rPr>
            </w:pPr>
          </w:p>
        </w:tc>
      </w:tr>
      <w:tr w:rsidR="0020515C" w14:paraId="294C402C" w14:textId="77777777">
        <w:tc>
          <w:tcPr>
            <w:tcW w:w="14428" w:type="dxa"/>
            <w:gridSpan w:val="4"/>
            <w:shd w:val="clear" w:color="auto" w:fill="E2F8FA"/>
          </w:tcPr>
          <w:p w14:paraId="77664404" w14:textId="77777777" w:rsidR="0020515C" w:rsidRDefault="003A08EB">
            <w:pPr>
              <w:spacing w:line="276" w:lineRule="auto"/>
            </w:pPr>
            <w:r>
              <w:rPr>
                <w:b/>
              </w:rPr>
              <w:lastRenderedPageBreak/>
              <w:t>Principle 5. Corruption</w:t>
            </w:r>
          </w:p>
        </w:tc>
      </w:tr>
      <w:tr w:rsidR="0020515C" w14:paraId="467A3CEC" w14:textId="77777777">
        <w:tc>
          <w:tcPr>
            <w:tcW w:w="3659" w:type="dxa"/>
          </w:tcPr>
          <w:p w14:paraId="6D468F0E" w14:textId="77777777" w:rsidR="0020515C" w:rsidRDefault="003A08EB">
            <w:pPr>
              <w:numPr>
                <w:ilvl w:val="0"/>
                <w:numId w:val="11"/>
              </w:numPr>
              <w:spacing w:line="276" w:lineRule="auto"/>
            </w:pPr>
            <w:r>
              <w:t>The Project shall not involve, be complicit in or inadvertently contribute to or reinforce corruption or corrupt Projects</w:t>
            </w:r>
          </w:p>
        </w:tc>
        <w:tc>
          <w:tcPr>
            <w:tcW w:w="3509" w:type="dxa"/>
            <w:shd w:val="clear" w:color="auto" w:fill="E2F8FA"/>
          </w:tcPr>
          <w:p w14:paraId="46EAF955" w14:textId="77777777" w:rsidR="0020515C" w:rsidRDefault="003A08EB">
            <w:pPr>
              <w:spacing w:line="276" w:lineRule="auto"/>
            </w:pPr>
            <w:r>
              <w:rPr>
                <w:color w:val="000000"/>
              </w:rPr>
              <w:t>No</w:t>
            </w:r>
          </w:p>
        </w:tc>
        <w:tc>
          <w:tcPr>
            <w:tcW w:w="3676" w:type="dxa"/>
          </w:tcPr>
          <w:p w14:paraId="3F6C056D" w14:textId="77777777" w:rsidR="0020515C" w:rsidRDefault="003A08EB">
            <w:pPr>
              <w:pBdr>
                <w:top w:val="nil"/>
                <w:left w:val="nil"/>
                <w:bottom w:val="nil"/>
                <w:right w:val="nil"/>
                <w:between w:val="nil"/>
              </w:pBdr>
              <w:spacing w:after="0" w:line="288" w:lineRule="auto"/>
              <w:rPr>
                <w:color w:val="000000"/>
              </w:rPr>
            </w:pPr>
            <w:r>
              <w:rPr>
                <w:color w:val="000000"/>
              </w:rPr>
              <w:t>The Project</w:t>
            </w:r>
            <w:r>
              <w:t xml:space="preserve"> will not </w:t>
            </w:r>
            <w:r>
              <w:rPr>
                <w:color w:val="000000"/>
              </w:rPr>
              <w:t>involve, be complicit in or inadvertently contribute to or reinforce corruption or corrupt Projects</w:t>
            </w:r>
          </w:p>
          <w:p w14:paraId="2E18EE61" w14:textId="77777777" w:rsidR="0020515C" w:rsidRDefault="0020515C">
            <w:pPr>
              <w:pBdr>
                <w:top w:val="nil"/>
                <w:left w:val="nil"/>
                <w:bottom w:val="nil"/>
                <w:right w:val="nil"/>
                <w:between w:val="nil"/>
              </w:pBdr>
              <w:spacing w:after="0" w:line="288" w:lineRule="auto"/>
            </w:pPr>
          </w:p>
          <w:p w14:paraId="0D7DD988" w14:textId="77777777" w:rsidR="0020515C" w:rsidRDefault="003A08EB">
            <w:pPr>
              <w:spacing w:line="276" w:lineRule="auto"/>
            </w:pPr>
            <w:r>
              <w:rPr>
                <w:color w:val="000000"/>
              </w:rPr>
              <w:t>The suppliers of NERADO have established codes of conduct and anti-corruption policies set in place as part of each organization’s overarching corporate go</w:t>
            </w:r>
            <w:r>
              <w:rPr>
                <w:color w:val="000000"/>
              </w:rPr>
              <w:t xml:space="preserve">vernance structure. </w:t>
            </w:r>
          </w:p>
        </w:tc>
        <w:tc>
          <w:tcPr>
            <w:tcW w:w="3584" w:type="dxa"/>
          </w:tcPr>
          <w:p w14:paraId="300EE52A" w14:textId="77777777" w:rsidR="0020515C" w:rsidRDefault="003A08EB">
            <w:pPr>
              <w:spacing w:line="276" w:lineRule="auto"/>
            </w:pPr>
            <w:r>
              <w:rPr>
                <w:color w:val="000000"/>
              </w:rPr>
              <w:t>N/A</w:t>
            </w:r>
          </w:p>
        </w:tc>
      </w:tr>
      <w:tr w:rsidR="0020515C" w14:paraId="7AAEA03D" w14:textId="77777777">
        <w:tc>
          <w:tcPr>
            <w:tcW w:w="14428" w:type="dxa"/>
            <w:gridSpan w:val="4"/>
            <w:shd w:val="clear" w:color="auto" w:fill="E2F8FA"/>
          </w:tcPr>
          <w:p w14:paraId="5A7FFA35" w14:textId="77777777" w:rsidR="0020515C" w:rsidRDefault="003A08EB">
            <w:pPr>
              <w:spacing w:line="276" w:lineRule="auto"/>
            </w:pPr>
            <w:proofErr w:type="gramStart"/>
            <w:r>
              <w:rPr>
                <w:b/>
              </w:rPr>
              <w:t>Principle  6.1</w:t>
            </w:r>
            <w:proofErr w:type="gramEnd"/>
            <w:r>
              <w:rPr>
                <w:b/>
              </w:rPr>
              <w:t xml:space="preserve"> </w:t>
            </w:r>
            <w:proofErr w:type="spellStart"/>
            <w:r>
              <w:rPr>
                <w:b/>
              </w:rPr>
              <w:t>Labour</w:t>
            </w:r>
            <w:proofErr w:type="spellEnd"/>
            <w:r>
              <w:rPr>
                <w:b/>
              </w:rPr>
              <w:t xml:space="preserve"> Rights</w:t>
            </w:r>
          </w:p>
        </w:tc>
      </w:tr>
      <w:tr w:rsidR="0020515C" w14:paraId="599167F2" w14:textId="77777777">
        <w:tc>
          <w:tcPr>
            <w:tcW w:w="3659" w:type="dxa"/>
          </w:tcPr>
          <w:p w14:paraId="18462DF6" w14:textId="77777777" w:rsidR="0020515C" w:rsidRDefault="003A08EB">
            <w:pPr>
              <w:numPr>
                <w:ilvl w:val="1"/>
                <w:numId w:val="29"/>
              </w:numPr>
              <w:spacing w:after="0" w:line="276" w:lineRule="auto"/>
            </w:pPr>
            <w:r>
              <w:t xml:space="preserve">The Project Developer shall ensure that all employment is in compliance with national </w:t>
            </w:r>
            <w:proofErr w:type="spellStart"/>
            <w:r>
              <w:t>labour</w:t>
            </w:r>
            <w:proofErr w:type="spellEnd"/>
            <w:r>
              <w:t xml:space="preserve"> occupational health and safety laws and with the principles and standards embodied in the ILO fundamental conventions</w:t>
            </w:r>
          </w:p>
          <w:p w14:paraId="575DFC20" w14:textId="77777777" w:rsidR="0020515C" w:rsidRDefault="003A08EB">
            <w:pPr>
              <w:numPr>
                <w:ilvl w:val="1"/>
                <w:numId w:val="29"/>
              </w:numPr>
              <w:spacing w:after="0" w:line="276" w:lineRule="auto"/>
            </w:pPr>
            <w:r>
              <w:lastRenderedPageBreak/>
              <w:t xml:space="preserve">Workers shall be able to establish and join </w:t>
            </w:r>
            <w:proofErr w:type="spellStart"/>
            <w:r>
              <w:t>l</w:t>
            </w:r>
            <w:r>
              <w:t>abour</w:t>
            </w:r>
            <w:proofErr w:type="spellEnd"/>
            <w:r>
              <w:t xml:space="preserve"> </w:t>
            </w:r>
            <w:proofErr w:type="spellStart"/>
            <w:r>
              <w:t>organisations</w:t>
            </w:r>
            <w:proofErr w:type="spellEnd"/>
            <w:r>
              <w:t xml:space="preserve"> </w:t>
            </w:r>
          </w:p>
          <w:p w14:paraId="4B9E3596" w14:textId="77777777" w:rsidR="0020515C" w:rsidRDefault="003A08EB">
            <w:pPr>
              <w:numPr>
                <w:ilvl w:val="1"/>
                <w:numId w:val="29"/>
              </w:numPr>
              <w:spacing w:after="0" w:line="276" w:lineRule="auto"/>
            </w:pPr>
            <w:r>
              <w:t>Working agreements with all individual workers shall be documented and implemented and include:</w:t>
            </w:r>
          </w:p>
          <w:p w14:paraId="0F7A8CCB" w14:textId="77777777" w:rsidR="0020515C" w:rsidRDefault="003A08EB">
            <w:pPr>
              <w:numPr>
                <w:ilvl w:val="2"/>
                <w:numId w:val="12"/>
              </w:numPr>
              <w:spacing w:after="0" w:line="276" w:lineRule="auto"/>
              <w:ind w:left="869" w:hanging="426"/>
            </w:pPr>
            <w:r>
              <w:t xml:space="preserve">Working hours (must not exceed 48 hours per week on a regular basis), AND </w:t>
            </w:r>
          </w:p>
          <w:p w14:paraId="6B77FE4B" w14:textId="77777777" w:rsidR="0020515C" w:rsidRDefault="003A08EB">
            <w:pPr>
              <w:numPr>
                <w:ilvl w:val="2"/>
                <w:numId w:val="12"/>
              </w:numPr>
              <w:spacing w:after="0" w:line="276" w:lineRule="auto"/>
              <w:ind w:left="869" w:hanging="426"/>
            </w:pPr>
            <w:r>
              <w:t xml:space="preserve">Duties and tasks, AND </w:t>
            </w:r>
          </w:p>
          <w:p w14:paraId="75636613" w14:textId="77777777" w:rsidR="0020515C" w:rsidRDefault="003A08EB">
            <w:pPr>
              <w:numPr>
                <w:ilvl w:val="2"/>
                <w:numId w:val="12"/>
              </w:numPr>
              <w:spacing w:after="0" w:line="276" w:lineRule="auto"/>
              <w:ind w:left="869" w:hanging="426"/>
            </w:pPr>
            <w:r>
              <w:t xml:space="preserve">Remuneration (must include provision for </w:t>
            </w:r>
            <w:r>
              <w:t xml:space="preserve">payment of overtime), AND </w:t>
            </w:r>
          </w:p>
          <w:p w14:paraId="014FD739" w14:textId="77777777" w:rsidR="0020515C" w:rsidRDefault="003A08EB">
            <w:pPr>
              <w:numPr>
                <w:ilvl w:val="2"/>
                <w:numId w:val="12"/>
              </w:numPr>
              <w:spacing w:after="0" w:line="276" w:lineRule="auto"/>
              <w:ind w:left="869" w:hanging="426"/>
            </w:pPr>
            <w:r>
              <w:t xml:space="preserve">Modalities on health insurance, AND </w:t>
            </w:r>
          </w:p>
          <w:p w14:paraId="6F0063F8" w14:textId="77777777" w:rsidR="0020515C" w:rsidRDefault="003A08EB">
            <w:pPr>
              <w:numPr>
                <w:ilvl w:val="2"/>
                <w:numId w:val="12"/>
              </w:numPr>
              <w:spacing w:after="0" w:line="276" w:lineRule="auto"/>
              <w:ind w:left="869" w:hanging="426"/>
            </w:pPr>
            <w:r>
              <w:t xml:space="preserve">Modalities on termination of the contract with provision for voluntary resignation by employee, AND </w:t>
            </w:r>
          </w:p>
          <w:p w14:paraId="7D081F1F" w14:textId="77777777" w:rsidR="0020515C" w:rsidRDefault="003A08EB">
            <w:pPr>
              <w:numPr>
                <w:ilvl w:val="2"/>
                <w:numId w:val="12"/>
              </w:numPr>
              <w:spacing w:after="0" w:line="276" w:lineRule="auto"/>
              <w:ind w:left="869" w:hanging="426"/>
            </w:pPr>
            <w:r>
              <w:lastRenderedPageBreak/>
              <w:t>Provision for annual leave of not less than 10 days per year, not including sick and casual</w:t>
            </w:r>
            <w:r>
              <w:t xml:space="preserve"> leave. </w:t>
            </w:r>
          </w:p>
          <w:p w14:paraId="3B9EE192" w14:textId="77777777" w:rsidR="0020515C" w:rsidRDefault="003A08EB">
            <w:pPr>
              <w:numPr>
                <w:ilvl w:val="1"/>
                <w:numId w:val="29"/>
              </w:numPr>
              <w:spacing w:after="0" w:line="276" w:lineRule="auto"/>
            </w:pPr>
            <w:r>
              <w:t xml:space="preserve">No child </w:t>
            </w:r>
            <w:proofErr w:type="spellStart"/>
            <w:r>
              <w:t>labour</w:t>
            </w:r>
            <w:proofErr w:type="spellEnd"/>
            <w:r>
              <w:t xml:space="preserve"> is allowed (Exceptions for children working on their families’ property requires an </w:t>
            </w:r>
            <w:hyperlink r:id="rId34">
              <w:r>
                <w:rPr>
                  <w:color w:val="00B9BD"/>
                  <w:u w:val="single"/>
                </w:rPr>
                <w:t>Expert Stakeholder</w:t>
              </w:r>
            </w:hyperlink>
            <w:r>
              <w:t xml:space="preserve"> opinion)</w:t>
            </w:r>
          </w:p>
          <w:p w14:paraId="59407AE0" w14:textId="77777777" w:rsidR="0020515C" w:rsidRDefault="003A08EB">
            <w:pPr>
              <w:numPr>
                <w:ilvl w:val="1"/>
                <w:numId w:val="29"/>
              </w:numPr>
              <w:spacing w:line="276" w:lineRule="auto"/>
            </w:pPr>
            <w:r>
              <w:t>The Project Developer shall ensure the use of appropriate equipment, training of workers, documentation and reporting of accidents and incidents, and emergency preparedness and response measure</w:t>
            </w:r>
            <w:r>
              <w:t xml:space="preserve">s </w:t>
            </w:r>
          </w:p>
        </w:tc>
        <w:tc>
          <w:tcPr>
            <w:tcW w:w="3509" w:type="dxa"/>
            <w:shd w:val="clear" w:color="auto" w:fill="E2F8FA"/>
          </w:tcPr>
          <w:p w14:paraId="19B6BF3D" w14:textId="77777777" w:rsidR="0020515C" w:rsidRDefault="003A08EB">
            <w:pPr>
              <w:spacing w:line="276" w:lineRule="auto"/>
            </w:pPr>
            <w:r>
              <w:rPr>
                <w:color w:val="000000"/>
              </w:rPr>
              <w:lastRenderedPageBreak/>
              <w:t>No</w:t>
            </w:r>
          </w:p>
        </w:tc>
        <w:tc>
          <w:tcPr>
            <w:tcW w:w="3676" w:type="dxa"/>
          </w:tcPr>
          <w:p w14:paraId="12D3552A" w14:textId="77777777" w:rsidR="0020515C" w:rsidRDefault="003A08EB">
            <w:pPr>
              <w:pBdr>
                <w:top w:val="nil"/>
                <w:left w:val="nil"/>
                <w:bottom w:val="nil"/>
                <w:right w:val="nil"/>
                <w:between w:val="nil"/>
              </w:pBdr>
              <w:spacing w:after="0" w:line="288" w:lineRule="auto"/>
            </w:pPr>
            <w:r>
              <w:t xml:space="preserve">(a) The project developer ensures that there is no forced </w:t>
            </w:r>
            <w:proofErr w:type="spellStart"/>
            <w:r>
              <w:t>labour</w:t>
            </w:r>
            <w:proofErr w:type="spellEnd"/>
            <w:r>
              <w:t xml:space="preserve"> and all employment is in compliance with Malaysia’s Employment Act (1955), which states that “Contracts of service not to restrict rights of employees to join, participate in or organize trad</w:t>
            </w:r>
            <w:r>
              <w:t xml:space="preserve">e unions”. </w:t>
            </w:r>
          </w:p>
          <w:p w14:paraId="5076E31B" w14:textId="77777777" w:rsidR="0020515C" w:rsidRDefault="0020515C">
            <w:pPr>
              <w:pBdr>
                <w:top w:val="nil"/>
                <w:left w:val="nil"/>
                <w:bottom w:val="nil"/>
                <w:right w:val="nil"/>
                <w:between w:val="nil"/>
              </w:pBdr>
              <w:spacing w:after="0" w:line="288" w:lineRule="auto"/>
            </w:pPr>
          </w:p>
          <w:p w14:paraId="7BF35B25" w14:textId="77777777" w:rsidR="0020515C" w:rsidRDefault="003A08EB">
            <w:pPr>
              <w:pBdr>
                <w:top w:val="nil"/>
                <w:left w:val="nil"/>
                <w:bottom w:val="nil"/>
                <w:right w:val="nil"/>
                <w:between w:val="nil"/>
              </w:pBdr>
              <w:spacing w:after="0" w:line="288" w:lineRule="auto"/>
            </w:pPr>
            <w:r>
              <w:lastRenderedPageBreak/>
              <w:t xml:space="preserve">(b) All these rights are guaranteed to the worker according to local legislation </w:t>
            </w:r>
            <w:proofErr w:type="gramStart"/>
            <w:r>
              <w:t>i.e.</w:t>
            </w:r>
            <w:proofErr w:type="gramEnd"/>
            <w:r>
              <w:t xml:space="preserve"> Employment Act 1955. </w:t>
            </w:r>
          </w:p>
          <w:p w14:paraId="41FCA090" w14:textId="77777777" w:rsidR="0020515C" w:rsidRDefault="0020515C">
            <w:pPr>
              <w:pBdr>
                <w:top w:val="nil"/>
                <w:left w:val="nil"/>
                <w:bottom w:val="nil"/>
                <w:right w:val="nil"/>
                <w:between w:val="nil"/>
              </w:pBdr>
              <w:spacing w:after="0" w:line="288" w:lineRule="auto"/>
            </w:pPr>
          </w:p>
          <w:p w14:paraId="13A8938D" w14:textId="77777777" w:rsidR="0020515C" w:rsidRDefault="003A08EB">
            <w:pPr>
              <w:pBdr>
                <w:top w:val="nil"/>
                <w:left w:val="nil"/>
                <w:bottom w:val="nil"/>
                <w:right w:val="nil"/>
                <w:between w:val="nil"/>
              </w:pBdr>
              <w:spacing w:after="0" w:line="288" w:lineRule="auto"/>
            </w:pPr>
            <w:r>
              <w:t xml:space="preserve">(c) </w:t>
            </w:r>
            <w:r>
              <w:rPr>
                <w:highlight w:val="white"/>
              </w:rPr>
              <w:t xml:space="preserve">The  prohibition of child </w:t>
            </w:r>
            <w:proofErr w:type="spellStart"/>
            <w:r>
              <w:rPr>
                <w:highlight w:val="white"/>
              </w:rPr>
              <w:t>labour</w:t>
            </w:r>
            <w:proofErr w:type="spellEnd"/>
            <w:r>
              <w:rPr>
                <w:highlight w:val="white"/>
              </w:rPr>
              <w:t xml:space="preserve"> in Malaysia rests in the </w:t>
            </w:r>
            <w:hyperlink r:id="rId35">
              <w:r>
                <w:rPr>
                  <w:highlight w:val="white"/>
                </w:rPr>
                <w:t>Children and Young Persons (Employment) Act 1966</w:t>
              </w:r>
            </w:hyperlink>
            <w:r>
              <w:t>. “</w:t>
            </w:r>
            <w:r>
              <w:rPr>
                <w:i/>
              </w:rPr>
              <w:t>No child or young person shall be, or be required or permitted to be, engaged in any hazardous work, or any employment other than those specified in this section.”</w:t>
            </w:r>
            <w:r>
              <w:t xml:space="preserve"> </w:t>
            </w:r>
          </w:p>
          <w:p w14:paraId="45313687" w14:textId="77777777" w:rsidR="0020515C" w:rsidRDefault="003A08EB">
            <w:pPr>
              <w:pBdr>
                <w:top w:val="nil"/>
                <w:left w:val="nil"/>
                <w:bottom w:val="nil"/>
                <w:right w:val="nil"/>
                <w:between w:val="nil"/>
              </w:pBdr>
              <w:spacing w:after="0" w:line="288" w:lineRule="auto"/>
            </w:pPr>
            <w:r>
              <w:t xml:space="preserve">A child is defined as any individual younger than 15 years old. The exceptions are: </w:t>
            </w:r>
          </w:p>
          <w:p w14:paraId="0C05BCA0" w14:textId="77777777" w:rsidR="0020515C" w:rsidRDefault="003A08EB">
            <w:pPr>
              <w:numPr>
                <w:ilvl w:val="0"/>
                <w:numId w:val="23"/>
              </w:numPr>
              <w:shd w:val="clear" w:color="auto" w:fill="FFFFFF"/>
              <w:spacing w:after="0" w:line="288" w:lineRule="auto"/>
            </w:pPr>
            <w:r>
              <w:t>Light work in relation to family-run or family-owned businesses</w:t>
            </w:r>
          </w:p>
          <w:p w14:paraId="532208F6" w14:textId="77777777" w:rsidR="0020515C" w:rsidRDefault="003A08EB">
            <w:pPr>
              <w:numPr>
                <w:ilvl w:val="0"/>
                <w:numId w:val="23"/>
              </w:numPr>
              <w:shd w:val="clear" w:color="auto" w:fill="FFFFFF"/>
              <w:spacing w:after="0" w:line="288" w:lineRule="auto"/>
            </w:pPr>
            <w:r>
              <w:t>Work in the field of public entertainment</w:t>
            </w:r>
          </w:p>
          <w:p w14:paraId="5BBEA01B" w14:textId="77777777" w:rsidR="0020515C" w:rsidRDefault="003A08EB">
            <w:pPr>
              <w:numPr>
                <w:ilvl w:val="0"/>
                <w:numId w:val="23"/>
              </w:numPr>
              <w:shd w:val="clear" w:color="auto" w:fill="FFFFFF"/>
              <w:spacing w:after="0" w:line="288" w:lineRule="auto"/>
            </w:pPr>
            <w:r>
              <w:t xml:space="preserve">Work that is sponsored by the government </w:t>
            </w:r>
            <w:r>
              <w:lastRenderedPageBreak/>
              <w:t>within a school or insti</w:t>
            </w:r>
            <w:r>
              <w:t>tution</w:t>
            </w:r>
          </w:p>
          <w:p w14:paraId="3B110460" w14:textId="77777777" w:rsidR="0020515C" w:rsidRDefault="003A08EB">
            <w:pPr>
              <w:numPr>
                <w:ilvl w:val="0"/>
                <w:numId w:val="23"/>
              </w:numPr>
              <w:shd w:val="clear" w:color="auto" w:fill="FFFFFF"/>
              <w:spacing w:after="240" w:line="288" w:lineRule="auto"/>
            </w:pPr>
            <w:r>
              <w:t>Contracted apprenticeships that are approved by authorities</w:t>
            </w:r>
          </w:p>
          <w:p w14:paraId="16E1A52E" w14:textId="77777777" w:rsidR="0020515C" w:rsidRDefault="003A08EB">
            <w:pPr>
              <w:pBdr>
                <w:top w:val="nil"/>
                <w:left w:val="nil"/>
                <w:bottom w:val="nil"/>
                <w:right w:val="nil"/>
                <w:between w:val="nil"/>
              </w:pBdr>
              <w:spacing w:after="0" w:line="288" w:lineRule="auto"/>
            </w:pPr>
            <w:r>
              <w:t xml:space="preserve">This project does not fall under these exceptions and will not hire any child </w:t>
            </w:r>
            <w:proofErr w:type="spellStart"/>
            <w:r>
              <w:t>labour</w:t>
            </w:r>
            <w:proofErr w:type="spellEnd"/>
            <w:r>
              <w:t xml:space="preserve">. </w:t>
            </w:r>
          </w:p>
          <w:p w14:paraId="698A8211" w14:textId="77777777" w:rsidR="0020515C" w:rsidRDefault="0020515C">
            <w:pPr>
              <w:spacing w:line="276" w:lineRule="auto"/>
            </w:pPr>
          </w:p>
        </w:tc>
        <w:tc>
          <w:tcPr>
            <w:tcW w:w="3584" w:type="dxa"/>
          </w:tcPr>
          <w:p w14:paraId="01ACB466" w14:textId="77777777" w:rsidR="0020515C" w:rsidRDefault="003A08EB">
            <w:pPr>
              <w:spacing w:line="276" w:lineRule="auto"/>
            </w:pPr>
            <w:r>
              <w:rPr>
                <w:color w:val="000000"/>
              </w:rPr>
              <w:lastRenderedPageBreak/>
              <w:t>N/A</w:t>
            </w:r>
          </w:p>
        </w:tc>
      </w:tr>
      <w:tr w:rsidR="0020515C" w14:paraId="4FF0C9D5" w14:textId="77777777">
        <w:tc>
          <w:tcPr>
            <w:tcW w:w="14428" w:type="dxa"/>
            <w:gridSpan w:val="4"/>
            <w:shd w:val="clear" w:color="auto" w:fill="E2F8FA"/>
          </w:tcPr>
          <w:p w14:paraId="3A4DA647" w14:textId="77777777" w:rsidR="0020515C" w:rsidRDefault="003A08EB">
            <w:pPr>
              <w:spacing w:line="276" w:lineRule="auto"/>
            </w:pPr>
            <w:proofErr w:type="gramStart"/>
            <w:r>
              <w:rPr>
                <w:b/>
              </w:rPr>
              <w:lastRenderedPageBreak/>
              <w:t>Principle  6.2</w:t>
            </w:r>
            <w:proofErr w:type="gramEnd"/>
            <w:r>
              <w:rPr>
                <w:b/>
              </w:rPr>
              <w:t xml:space="preserve"> Negative Economic Consequences</w:t>
            </w:r>
          </w:p>
        </w:tc>
      </w:tr>
      <w:tr w:rsidR="0020515C" w14:paraId="75592C39" w14:textId="77777777">
        <w:trPr>
          <w:trHeight w:val="405"/>
        </w:trPr>
        <w:tc>
          <w:tcPr>
            <w:tcW w:w="3659" w:type="dxa"/>
          </w:tcPr>
          <w:p w14:paraId="637BDAA0" w14:textId="77777777" w:rsidR="0020515C" w:rsidRDefault="003A08EB">
            <w:pPr>
              <w:numPr>
                <w:ilvl w:val="1"/>
                <w:numId w:val="21"/>
              </w:numPr>
              <w:spacing w:line="276" w:lineRule="auto"/>
            </w:pPr>
            <w:r>
              <w:t xml:space="preserve">Does the project cause negative economic consequences during </w:t>
            </w:r>
            <w:r>
              <w:lastRenderedPageBreak/>
              <w:t>and after project implementation?</w:t>
            </w:r>
          </w:p>
        </w:tc>
        <w:tc>
          <w:tcPr>
            <w:tcW w:w="3509" w:type="dxa"/>
            <w:vMerge w:val="restart"/>
          </w:tcPr>
          <w:p w14:paraId="217F1BB2" w14:textId="77777777" w:rsidR="0020515C" w:rsidRDefault="003A08EB">
            <w:pPr>
              <w:spacing w:line="276" w:lineRule="auto"/>
              <w:rPr>
                <w:b/>
              </w:rPr>
            </w:pPr>
            <w:r>
              <w:rPr>
                <w:color w:val="000000"/>
              </w:rPr>
              <w:lastRenderedPageBreak/>
              <w:t>No</w:t>
            </w:r>
          </w:p>
        </w:tc>
        <w:tc>
          <w:tcPr>
            <w:tcW w:w="3676" w:type="dxa"/>
            <w:vMerge w:val="restart"/>
            <w:shd w:val="clear" w:color="auto" w:fill="FFFFFF"/>
          </w:tcPr>
          <w:p w14:paraId="245640E6" w14:textId="77777777" w:rsidR="0020515C" w:rsidRDefault="003A08EB">
            <w:pPr>
              <w:spacing w:line="276" w:lineRule="auto"/>
            </w:pPr>
            <w:r>
              <w:t xml:space="preserve">The project will not cause any negative economic consequences on any </w:t>
            </w:r>
            <w:r>
              <w:lastRenderedPageBreak/>
              <w:t>vulnerable and marginalized social groups in targeted communities.</w:t>
            </w:r>
          </w:p>
        </w:tc>
        <w:tc>
          <w:tcPr>
            <w:tcW w:w="3584" w:type="dxa"/>
            <w:vMerge w:val="restart"/>
            <w:shd w:val="clear" w:color="auto" w:fill="FFFFFF"/>
          </w:tcPr>
          <w:p w14:paraId="1C048B1A" w14:textId="77777777" w:rsidR="0020515C" w:rsidRDefault="003A08EB">
            <w:pPr>
              <w:spacing w:line="276" w:lineRule="auto"/>
            </w:pPr>
            <w:r>
              <w:lastRenderedPageBreak/>
              <w:t>N/A</w:t>
            </w:r>
          </w:p>
        </w:tc>
      </w:tr>
      <w:tr w:rsidR="0020515C" w14:paraId="32A6D81A" w14:textId="77777777">
        <w:tc>
          <w:tcPr>
            <w:tcW w:w="3659" w:type="dxa"/>
          </w:tcPr>
          <w:p w14:paraId="7902875B" w14:textId="77777777" w:rsidR="0020515C" w:rsidRDefault="003A08EB">
            <w:pPr>
              <w:spacing w:line="276" w:lineRule="auto"/>
            </w:pPr>
            <w:r>
              <w:t>&gt;&gt;</w:t>
            </w:r>
          </w:p>
        </w:tc>
        <w:tc>
          <w:tcPr>
            <w:tcW w:w="3509" w:type="dxa"/>
            <w:vMerge/>
          </w:tcPr>
          <w:p w14:paraId="710FA99D" w14:textId="77777777" w:rsidR="0020515C" w:rsidRDefault="0020515C">
            <w:pPr>
              <w:widowControl w:val="0"/>
              <w:pBdr>
                <w:top w:val="nil"/>
                <w:left w:val="nil"/>
                <w:bottom w:val="nil"/>
                <w:right w:val="nil"/>
                <w:between w:val="nil"/>
              </w:pBdr>
              <w:spacing w:after="0" w:line="276" w:lineRule="auto"/>
            </w:pPr>
          </w:p>
        </w:tc>
        <w:tc>
          <w:tcPr>
            <w:tcW w:w="3676" w:type="dxa"/>
            <w:vMerge/>
            <w:shd w:val="clear" w:color="auto" w:fill="FFFFFF"/>
          </w:tcPr>
          <w:p w14:paraId="00EADA1C" w14:textId="77777777" w:rsidR="0020515C" w:rsidRDefault="0020515C">
            <w:pPr>
              <w:widowControl w:val="0"/>
              <w:pBdr>
                <w:top w:val="nil"/>
                <w:left w:val="nil"/>
                <w:bottom w:val="nil"/>
                <w:right w:val="nil"/>
                <w:between w:val="nil"/>
              </w:pBdr>
              <w:spacing w:after="0" w:line="276" w:lineRule="auto"/>
            </w:pPr>
          </w:p>
        </w:tc>
        <w:tc>
          <w:tcPr>
            <w:tcW w:w="3584" w:type="dxa"/>
            <w:vMerge/>
            <w:shd w:val="clear" w:color="auto" w:fill="FFFFFF"/>
          </w:tcPr>
          <w:p w14:paraId="4CBE1134" w14:textId="77777777" w:rsidR="0020515C" w:rsidRDefault="0020515C">
            <w:pPr>
              <w:widowControl w:val="0"/>
              <w:pBdr>
                <w:top w:val="nil"/>
                <w:left w:val="nil"/>
                <w:bottom w:val="nil"/>
                <w:right w:val="nil"/>
                <w:between w:val="nil"/>
              </w:pBdr>
              <w:spacing w:after="0" w:line="276" w:lineRule="auto"/>
            </w:pPr>
          </w:p>
        </w:tc>
      </w:tr>
      <w:tr w:rsidR="0020515C" w14:paraId="04443C9F" w14:textId="77777777">
        <w:tc>
          <w:tcPr>
            <w:tcW w:w="14428" w:type="dxa"/>
            <w:gridSpan w:val="4"/>
            <w:shd w:val="clear" w:color="auto" w:fill="E2F8FA"/>
          </w:tcPr>
          <w:p w14:paraId="45BD2514" w14:textId="77777777" w:rsidR="0020515C" w:rsidRDefault="003A08EB">
            <w:pPr>
              <w:spacing w:line="276" w:lineRule="auto"/>
            </w:pPr>
            <w:proofErr w:type="gramStart"/>
            <w:r>
              <w:rPr>
                <w:b/>
              </w:rPr>
              <w:t>Principle  7.1</w:t>
            </w:r>
            <w:proofErr w:type="gramEnd"/>
            <w:r>
              <w:rPr>
                <w:b/>
              </w:rPr>
              <w:t xml:space="preserve">   Emissions</w:t>
            </w:r>
          </w:p>
        </w:tc>
      </w:tr>
      <w:tr w:rsidR="0020515C" w14:paraId="487358D7" w14:textId="77777777">
        <w:tc>
          <w:tcPr>
            <w:tcW w:w="3659" w:type="dxa"/>
          </w:tcPr>
          <w:p w14:paraId="48D656C2" w14:textId="77777777" w:rsidR="0020515C" w:rsidRDefault="003A08EB">
            <w:pPr>
              <w:spacing w:line="276" w:lineRule="auto"/>
            </w:pPr>
            <w:r>
              <w:t>Will the Project increase greenhouse gas emissions over the Baseline Scenario?</w:t>
            </w:r>
          </w:p>
        </w:tc>
        <w:tc>
          <w:tcPr>
            <w:tcW w:w="3509" w:type="dxa"/>
            <w:vMerge w:val="restart"/>
          </w:tcPr>
          <w:p w14:paraId="61CB36C0" w14:textId="77777777" w:rsidR="0020515C" w:rsidRDefault="003A08EB">
            <w:pPr>
              <w:spacing w:line="276" w:lineRule="auto"/>
            </w:pPr>
            <w:r>
              <w:rPr>
                <w:color w:val="000000"/>
              </w:rPr>
              <w:t>No</w:t>
            </w:r>
          </w:p>
        </w:tc>
        <w:tc>
          <w:tcPr>
            <w:tcW w:w="3676" w:type="dxa"/>
            <w:vMerge w:val="restart"/>
            <w:shd w:val="clear" w:color="auto" w:fill="FFFFFF"/>
          </w:tcPr>
          <w:p w14:paraId="4C0061A1" w14:textId="77777777" w:rsidR="0020515C" w:rsidRDefault="003A08EB">
            <w:pPr>
              <w:spacing w:line="276" w:lineRule="auto"/>
            </w:pPr>
            <w:r>
              <w:rPr>
                <w:color w:val="000000"/>
              </w:rPr>
              <w:t>The Project will not increase emissions above the baseline, but rather reduce it by reducing the dependence on heavy fuel oil/fossil fuels</w:t>
            </w:r>
          </w:p>
        </w:tc>
        <w:tc>
          <w:tcPr>
            <w:tcW w:w="3584" w:type="dxa"/>
            <w:vMerge w:val="restart"/>
            <w:shd w:val="clear" w:color="auto" w:fill="FFFFFF"/>
          </w:tcPr>
          <w:p w14:paraId="45AE3D52" w14:textId="77777777" w:rsidR="0020515C" w:rsidRDefault="003A08EB">
            <w:pPr>
              <w:spacing w:line="276" w:lineRule="auto"/>
            </w:pPr>
            <w:r>
              <w:t>N/A</w:t>
            </w:r>
          </w:p>
        </w:tc>
      </w:tr>
      <w:tr w:rsidR="0020515C" w14:paraId="2BEABBCF" w14:textId="77777777">
        <w:tc>
          <w:tcPr>
            <w:tcW w:w="3659" w:type="dxa"/>
          </w:tcPr>
          <w:p w14:paraId="0C241915" w14:textId="77777777" w:rsidR="0020515C" w:rsidRDefault="003A08EB">
            <w:pPr>
              <w:spacing w:line="276" w:lineRule="auto"/>
            </w:pPr>
            <w:r>
              <w:t>&gt;&gt;</w:t>
            </w:r>
          </w:p>
        </w:tc>
        <w:tc>
          <w:tcPr>
            <w:tcW w:w="3509" w:type="dxa"/>
            <w:vMerge/>
          </w:tcPr>
          <w:p w14:paraId="5FE30076" w14:textId="77777777" w:rsidR="0020515C" w:rsidRDefault="0020515C">
            <w:pPr>
              <w:widowControl w:val="0"/>
              <w:pBdr>
                <w:top w:val="nil"/>
                <w:left w:val="nil"/>
                <w:bottom w:val="nil"/>
                <w:right w:val="nil"/>
                <w:between w:val="nil"/>
              </w:pBdr>
              <w:spacing w:after="0" w:line="276" w:lineRule="auto"/>
            </w:pPr>
          </w:p>
        </w:tc>
        <w:tc>
          <w:tcPr>
            <w:tcW w:w="3676" w:type="dxa"/>
            <w:vMerge/>
            <w:shd w:val="clear" w:color="auto" w:fill="FFFFFF"/>
          </w:tcPr>
          <w:p w14:paraId="229593CC" w14:textId="77777777" w:rsidR="0020515C" w:rsidRDefault="0020515C">
            <w:pPr>
              <w:widowControl w:val="0"/>
              <w:pBdr>
                <w:top w:val="nil"/>
                <w:left w:val="nil"/>
                <w:bottom w:val="nil"/>
                <w:right w:val="nil"/>
                <w:between w:val="nil"/>
              </w:pBdr>
              <w:spacing w:after="0" w:line="276" w:lineRule="auto"/>
            </w:pPr>
          </w:p>
        </w:tc>
        <w:tc>
          <w:tcPr>
            <w:tcW w:w="3584" w:type="dxa"/>
            <w:vMerge/>
            <w:shd w:val="clear" w:color="auto" w:fill="FFFFFF"/>
          </w:tcPr>
          <w:p w14:paraId="5F53C649" w14:textId="77777777" w:rsidR="0020515C" w:rsidRDefault="0020515C">
            <w:pPr>
              <w:widowControl w:val="0"/>
              <w:pBdr>
                <w:top w:val="nil"/>
                <w:left w:val="nil"/>
                <w:bottom w:val="nil"/>
                <w:right w:val="nil"/>
                <w:between w:val="nil"/>
              </w:pBdr>
              <w:spacing w:after="0" w:line="276" w:lineRule="auto"/>
            </w:pPr>
          </w:p>
        </w:tc>
      </w:tr>
      <w:tr w:rsidR="0020515C" w14:paraId="44864014" w14:textId="77777777">
        <w:tc>
          <w:tcPr>
            <w:tcW w:w="14428" w:type="dxa"/>
            <w:gridSpan w:val="4"/>
            <w:shd w:val="clear" w:color="auto" w:fill="E2F8FA"/>
          </w:tcPr>
          <w:p w14:paraId="6733AD25" w14:textId="77777777" w:rsidR="0020515C" w:rsidRDefault="003A08EB">
            <w:pPr>
              <w:spacing w:line="276" w:lineRule="auto"/>
            </w:pPr>
            <w:r>
              <w:rPr>
                <w:b/>
              </w:rPr>
              <w:t xml:space="preserve">Principle </w:t>
            </w:r>
            <w:proofErr w:type="gramStart"/>
            <w:r>
              <w:rPr>
                <w:b/>
              </w:rPr>
              <w:t>7.2  Energy</w:t>
            </w:r>
            <w:proofErr w:type="gramEnd"/>
            <w:r>
              <w:rPr>
                <w:b/>
              </w:rPr>
              <w:t xml:space="preserve"> Supply</w:t>
            </w:r>
          </w:p>
        </w:tc>
      </w:tr>
      <w:tr w:rsidR="0020515C" w14:paraId="38300D2D" w14:textId="77777777">
        <w:trPr>
          <w:trHeight w:val="188"/>
        </w:trPr>
        <w:tc>
          <w:tcPr>
            <w:tcW w:w="3659" w:type="dxa"/>
          </w:tcPr>
          <w:p w14:paraId="6D551EB9" w14:textId="77777777" w:rsidR="0020515C" w:rsidRDefault="003A08EB">
            <w:pPr>
              <w:spacing w:line="276" w:lineRule="auto"/>
            </w:pPr>
            <w:r>
              <w:t>Will the Project use energy from a local grid or power supply (i.e., not connected to a national or regional grid) or fuel resource (such as wood, biomass) that provides for other local users?</w:t>
            </w:r>
          </w:p>
        </w:tc>
        <w:tc>
          <w:tcPr>
            <w:tcW w:w="3509" w:type="dxa"/>
            <w:vMerge w:val="restart"/>
          </w:tcPr>
          <w:p w14:paraId="758888C7" w14:textId="77777777" w:rsidR="0020515C" w:rsidRDefault="003A08EB">
            <w:pPr>
              <w:spacing w:line="276" w:lineRule="auto"/>
            </w:pPr>
            <w:r>
              <w:rPr>
                <w:color w:val="000000"/>
              </w:rPr>
              <w:t>No</w:t>
            </w:r>
          </w:p>
        </w:tc>
        <w:tc>
          <w:tcPr>
            <w:tcW w:w="3676" w:type="dxa"/>
            <w:vMerge w:val="restart"/>
            <w:shd w:val="clear" w:color="auto" w:fill="FFFFFF"/>
          </w:tcPr>
          <w:p w14:paraId="11F437F3" w14:textId="77777777" w:rsidR="0020515C" w:rsidRDefault="003A08EB">
            <w:pPr>
              <w:spacing w:line="276" w:lineRule="auto"/>
            </w:pPr>
            <w:r>
              <w:t>The project will not use energy from the local grid (</w:t>
            </w:r>
            <w:proofErr w:type="spellStart"/>
            <w:r>
              <w:t>i.e</w:t>
            </w:r>
            <w:proofErr w:type="spellEnd"/>
            <w:r>
              <w:t xml:space="preserve"> not</w:t>
            </w:r>
            <w:r>
              <w:t xml:space="preserve"> connected to a national or regional grid), but use energy provided by the renewable biomass fuel source (crude palm oil/NERADO). Other uses of crude palm oil include making of Soap Noodles, which is not an energy supply-related use by locals.</w:t>
            </w:r>
          </w:p>
        </w:tc>
        <w:tc>
          <w:tcPr>
            <w:tcW w:w="3584" w:type="dxa"/>
            <w:vMerge w:val="restart"/>
            <w:shd w:val="clear" w:color="auto" w:fill="FFFFFF"/>
          </w:tcPr>
          <w:p w14:paraId="61133047" w14:textId="77777777" w:rsidR="0020515C" w:rsidRDefault="003A08EB">
            <w:pPr>
              <w:spacing w:line="276" w:lineRule="auto"/>
            </w:pPr>
            <w:r>
              <w:t>N/A</w:t>
            </w:r>
          </w:p>
        </w:tc>
      </w:tr>
      <w:tr w:rsidR="0020515C" w14:paraId="4A85F398" w14:textId="77777777">
        <w:trPr>
          <w:trHeight w:val="187"/>
        </w:trPr>
        <w:tc>
          <w:tcPr>
            <w:tcW w:w="3659" w:type="dxa"/>
          </w:tcPr>
          <w:p w14:paraId="26765B14" w14:textId="77777777" w:rsidR="0020515C" w:rsidRDefault="003A08EB">
            <w:pPr>
              <w:spacing w:line="276" w:lineRule="auto"/>
            </w:pPr>
            <w:r>
              <w:t>&gt;&gt;</w:t>
            </w:r>
          </w:p>
        </w:tc>
        <w:tc>
          <w:tcPr>
            <w:tcW w:w="3509" w:type="dxa"/>
            <w:vMerge/>
          </w:tcPr>
          <w:p w14:paraId="2590DF0A" w14:textId="77777777" w:rsidR="0020515C" w:rsidRDefault="0020515C">
            <w:pPr>
              <w:widowControl w:val="0"/>
              <w:pBdr>
                <w:top w:val="nil"/>
                <w:left w:val="nil"/>
                <w:bottom w:val="nil"/>
                <w:right w:val="nil"/>
                <w:between w:val="nil"/>
              </w:pBdr>
              <w:spacing w:after="0" w:line="276" w:lineRule="auto"/>
            </w:pPr>
          </w:p>
        </w:tc>
        <w:tc>
          <w:tcPr>
            <w:tcW w:w="3676" w:type="dxa"/>
            <w:vMerge/>
            <w:shd w:val="clear" w:color="auto" w:fill="FFFFFF"/>
          </w:tcPr>
          <w:p w14:paraId="41C95521" w14:textId="77777777" w:rsidR="0020515C" w:rsidRDefault="0020515C">
            <w:pPr>
              <w:widowControl w:val="0"/>
              <w:pBdr>
                <w:top w:val="nil"/>
                <w:left w:val="nil"/>
                <w:bottom w:val="nil"/>
                <w:right w:val="nil"/>
                <w:between w:val="nil"/>
              </w:pBdr>
              <w:spacing w:after="0" w:line="276" w:lineRule="auto"/>
            </w:pPr>
          </w:p>
        </w:tc>
        <w:tc>
          <w:tcPr>
            <w:tcW w:w="3584" w:type="dxa"/>
            <w:vMerge/>
            <w:shd w:val="clear" w:color="auto" w:fill="FFFFFF"/>
          </w:tcPr>
          <w:p w14:paraId="63D3AC4D" w14:textId="77777777" w:rsidR="0020515C" w:rsidRDefault="0020515C">
            <w:pPr>
              <w:widowControl w:val="0"/>
              <w:pBdr>
                <w:top w:val="nil"/>
                <w:left w:val="nil"/>
                <w:bottom w:val="nil"/>
                <w:right w:val="nil"/>
                <w:between w:val="nil"/>
              </w:pBdr>
              <w:spacing w:after="0" w:line="276" w:lineRule="auto"/>
            </w:pPr>
          </w:p>
        </w:tc>
      </w:tr>
      <w:tr w:rsidR="0020515C" w14:paraId="73FB0A52" w14:textId="77777777">
        <w:tc>
          <w:tcPr>
            <w:tcW w:w="14428" w:type="dxa"/>
            <w:gridSpan w:val="4"/>
            <w:shd w:val="clear" w:color="auto" w:fill="E2F8FA"/>
          </w:tcPr>
          <w:p w14:paraId="0FDEDE18" w14:textId="77777777" w:rsidR="0020515C" w:rsidRDefault="003A08EB">
            <w:pPr>
              <w:spacing w:line="276" w:lineRule="auto"/>
            </w:pPr>
            <w:proofErr w:type="gramStart"/>
            <w:r>
              <w:rPr>
                <w:b/>
              </w:rPr>
              <w:lastRenderedPageBreak/>
              <w:t>Principle  8.1</w:t>
            </w:r>
            <w:proofErr w:type="gramEnd"/>
            <w:r>
              <w:rPr>
                <w:b/>
              </w:rPr>
              <w:t> Impact on Natural Water Patterns/Flows</w:t>
            </w:r>
          </w:p>
        </w:tc>
      </w:tr>
      <w:tr w:rsidR="0020515C" w14:paraId="7F6AEF03" w14:textId="77777777">
        <w:trPr>
          <w:trHeight w:val="149"/>
        </w:trPr>
        <w:tc>
          <w:tcPr>
            <w:tcW w:w="3659" w:type="dxa"/>
          </w:tcPr>
          <w:p w14:paraId="00C7D032" w14:textId="77777777" w:rsidR="0020515C" w:rsidRDefault="003A08EB">
            <w:pPr>
              <w:spacing w:line="276" w:lineRule="auto"/>
            </w:pPr>
            <w:r>
              <w:t>Will the Project affect the natural or pre-existing pattern of watercourses, groundwater and/or the watershed(s) such as high seasonal flow variability, flooding potential, lack of aquatic connectivit</w:t>
            </w:r>
            <w:r>
              <w:t>y or water scarcity?</w:t>
            </w:r>
          </w:p>
        </w:tc>
        <w:tc>
          <w:tcPr>
            <w:tcW w:w="3509" w:type="dxa"/>
            <w:vMerge w:val="restart"/>
          </w:tcPr>
          <w:p w14:paraId="0C8AD0EE" w14:textId="77777777" w:rsidR="0020515C" w:rsidRDefault="003A08EB">
            <w:pPr>
              <w:spacing w:line="276" w:lineRule="auto"/>
            </w:pPr>
            <w:r>
              <w:rPr>
                <w:color w:val="000000"/>
              </w:rPr>
              <w:t>No</w:t>
            </w:r>
          </w:p>
        </w:tc>
        <w:tc>
          <w:tcPr>
            <w:tcW w:w="3676" w:type="dxa"/>
            <w:vMerge w:val="restart"/>
            <w:shd w:val="clear" w:color="auto" w:fill="FFFFFF"/>
          </w:tcPr>
          <w:p w14:paraId="447DE7DE" w14:textId="77777777" w:rsidR="0020515C" w:rsidRDefault="003A08EB">
            <w:pPr>
              <w:pBdr>
                <w:top w:val="nil"/>
                <w:left w:val="nil"/>
                <w:bottom w:val="nil"/>
                <w:right w:val="nil"/>
                <w:between w:val="nil"/>
              </w:pBdr>
              <w:spacing w:after="0" w:line="288" w:lineRule="auto"/>
              <w:rPr>
                <w:color w:val="000000"/>
              </w:rPr>
            </w:pPr>
            <w:r>
              <w:rPr>
                <w:color w:val="000000"/>
              </w:rPr>
              <w:t xml:space="preserve">The project does not have any impact on watercourses, watersheds, groundwater, or other water related issues. </w:t>
            </w:r>
            <w:r>
              <w:t>It is purely a fuel-switch project with no relation or disruption to water sources/bodies</w:t>
            </w:r>
          </w:p>
          <w:p w14:paraId="2D3517D6" w14:textId="77777777" w:rsidR="0020515C" w:rsidRDefault="0020515C">
            <w:pPr>
              <w:spacing w:line="276" w:lineRule="auto"/>
            </w:pPr>
          </w:p>
        </w:tc>
        <w:tc>
          <w:tcPr>
            <w:tcW w:w="3584" w:type="dxa"/>
            <w:vMerge w:val="restart"/>
            <w:shd w:val="clear" w:color="auto" w:fill="FFFFFF"/>
          </w:tcPr>
          <w:p w14:paraId="68E0495A" w14:textId="77777777" w:rsidR="0020515C" w:rsidRDefault="003A08EB">
            <w:pPr>
              <w:spacing w:line="276" w:lineRule="auto"/>
            </w:pPr>
            <w:r>
              <w:t>N/A</w:t>
            </w:r>
          </w:p>
        </w:tc>
      </w:tr>
      <w:tr w:rsidR="0020515C" w14:paraId="5B1462EA" w14:textId="77777777">
        <w:trPr>
          <w:trHeight w:val="149"/>
        </w:trPr>
        <w:tc>
          <w:tcPr>
            <w:tcW w:w="3659" w:type="dxa"/>
          </w:tcPr>
          <w:p w14:paraId="446046D1" w14:textId="77777777" w:rsidR="0020515C" w:rsidRDefault="003A08EB">
            <w:pPr>
              <w:spacing w:line="276" w:lineRule="auto"/>
            </w:pPr>
            <w:r>
              <w:t>&gt;&gt;</w:t>
            </w:r>
          </w:p>
        </w:tc>
        <w:tc>
          <w:tcPr>
            <w:tcW w:w="3509" w:type="dxa"/>
            <w:vMerge/>
          </w:tcPr>
          <w:p w14:paraId="3C899C2A" w14:textId="77777777" w:rsidR="0020515C" w:rsidRDefault="0020515C">
            <w:pPr>
              <w:widowControl w:val="0"/>
              <w:pBdr>
                <w:top w:val="nil"/>
                <w:left w:val="nil"/>
                <w:bottom w:val="nil"/>
                <w:right w:val="nil"/>
                <w:between w:val="nil"/>
              </w:pBdr>
              <w:spacing w:after="0" w:line="276" w:lineRule="auto"/>
            </w:pPr>
          </w:p>
        </w:tc>
        <w:tc>
          <w:tcPr>
            <w:tcW w:w="3676" w:type="dxa"/>
            <w:vMerge/>
            <w:shd w:val="clear" w:color="auto" w:fill="FFFFFF"/>
          </w:tcPr>
          <w:p w14:paraId="0638C1BE" w14:textId="77777777" w:rsidR="0020515C" w:rsidRDefault="0020515C">
            <w:pPr>
              <w:widowControl w:val="0"/>
              <w:pBdr>
                <w:top w:val="nil"/>
                <w:left w:val="nil"/>
                <w:bottom w:val="nil"/>
                <w:right w:val="nil"/>
                <w:between w:val="nil"/>
              </w:pBdr>
              <w:spacing w:after="0" w:line="276" w:lineRule="auto"/>
            </w:pPr>
          </w:p>
        </w:tc>
        <w:tc>
          <w:tcPr>
            <w:tcW w:w="3584" w:type="dxa"/>
            <w:vMerge/>
            <w:shd w:val="clear" w:color="auto" w:fill="FFFFFF"/>
          </w:tcPr>
          <w:p w14:paraId="4A6D3844" w14:textId="77777777" w:rsidR="0020515C" w:rsidRDefault="0020515C">
            <w:pPr>
              <w:widowControl w:val="0"/>
              <w:pBdr>
                <w:top w:val="nil"/>
                <w:left w:val="nil"/>
                <w:bottom w:val="nil"/>
                <w:right w:val="nil"/>
                <w:between w:val="nil"/>
              </w:pBdr>
              <w:spacing w:after="0" w:line="276" w:lineRule="auto"/>
            </w:pPr>
          </w:p>
        </w:tc>
      </w:tr>
      <w:tr w:rsidR="0020515C" w14:paraId="49AB9C77" w14:textId="77777777">
        <w:tc>
          <w:tcPr>
            <w:tcW w:w="14428" w:type="dxa"/>
            <w:gridSpan w:val="4"/>
            <w:shd w:val="clear" w:color="auto" w:fill="E2F8FA"/>
          </w:tcPr>
          <w:p w14:paraId="38239F86" w14:textId="77777777" w:rsidR="0020515C" w:rsidRDefault="003A08EB">
            <w:pPr>
              <w:spacing w:line="276" w:lineRule="auto"/>
            </w:pPr>
            <w:proofErr w:type="gramStart"/>
            <w:r>
              <w:rPr>
                <w:b/>
              </w:rPr>
              <w:t>Principle  8.2</w:t>
            </w:r>
            <w:proofErr w:type="gramEnd"/>
            <w:r>
              <w:rPr>
                <w:b/>
              </w:rPr>
              <w:t> Erosion and/or Water Body Instability</w:t>
            </w:r>
          </w:p>
        </w:tc>
      </w:tr>
      <w:tr w:rsidR="0020515C" w14:paraId="686BECDF" w14:textId="77777777">
        <w:trPr>
          <w:trHeight w:val="149"/>
        </w:trPr>
        <w:tc>
          <w:tcPr>
            <w:tcW w:w="3659" w:type="dxa"/>
          </w:tcPr>
          <w:p w14:paraId="579E5154" w14:textId="77777777" w:rsidR="0020515C" w:rsidRDefault="003A08EB">
            <w:pPr>
              <w:numPr>
                <w:ilvl w:val="4"/>
                <w:numId w:val="19"/>
              </w:numPr>
              <w:pBdr>
                <w:top w:val="nil"/>
                <w:left w:val="nil"/>
                <w:bottom w:val="nil"/>
                <w:right w:val="nil"/>
                <w:between w:val="nil"/>
              </w:pBdr>
              <w:spacing w:after="0" w:line="276" w:lineRule="auto"/>
              <w:ind w:left="313"/>
            </w:pPr>
            <w:r>
              <w:t xml:space="preserve">Could the Project directly or indirectly cause additional erosion and/or water body instability or disrupt the natural pattern of erosion? </w:t>
            </w:r>
          </w:p>
          <w:p w14:paraId="6FA2E405" w14:textId="77777777" w:rsidR="0020515C" w:rsidRDefault="003A08EB">
            <w:pPr>
              <w:numPr>
                <w:ilvl w:val="4"/>
                <w:numId w:val="19"/>
              </w:numPr>
              <w:pBdr>
                <w:top w:val="nil"/>
                <w:left w:val="nil"/>
                <w:bottom w:val="nil"/>
                <w:right w:val="nil"/>
                <w:between w:val="nil"/>
              </w:pBdr>
              <w:spacing w:line="276" w:lineRule="auto"/>
              <w:ind w:left="313"/>
            </w:pPr>
            <w:r>
              <w:t>Is the Project’s area of influence susceptible to excessive erosion and/or water body instability?</w:t>
            </w:r>
          </w:p>
        </w:tc>
        <w:tc>
          <w:tcPr>
            <w:tcW w:w="3509" w:type="dxa"/>
            <w:vMerge w:val="restart"/>
          </w:tcPr>
          <w:p w14:paraId="57129238" w14:textId="77777777" w:rsidR="0020515C" w:rsidRDefault="003A08EB">
            <w:pPr>
              <w:spacing w:line="276" w:lineRule="auto"/>
            </w:pPr>
            <w:r>
              <w:rPr>
                <w:color w:val="000000"/>
              </w:rPr>
              <w:t>No</w:t>
            </w:r>
          </w:p>
        </w:tc>
        <w:tc>
          <w:tcPr>
            <w:tcW w:w="3676" w:type="dxa"/>
            <w:vMerge w:val="restart"/>
            <w:shd w:val="clear" w:color="auto" w:fill="FFFFFF"/>
          </w:tcPr>
          <w:p w14:paraId="7E8058AA" w14:textId="77777777" w:rsidR="0020515C" w:rsidRDefault="003A08EB">
            <w:pPr>
              <w:spacing w:line="276" w:lineRule="auto"/>
            </w:pPr>
            <w:r>
              <w:rPr>
                <w:color w:val="000000"/>
              </w:rPr>
              <w:t xml:space="preserve">The Project will not cause additional erosion directly or </w:t>
            </w:r>
            <w:r>
              <w:t>indirectly</w:t>
            </w:r>
            <w:r>
              <w:rPr>
                <w:color w:val="000000"/>
              </w:rPr>
              <w:t xml:space="preserve"> and/or water body instability or disrupt the natural pattern of erosion.</w:t>
            </w:r>
          </w:p>
        </w:tc>
        <w:tc>
          <w:tcPr>
            <w:tcW w:w="3584" w:type="dxa"/>
            <w:vMerge w:val="restart"/>
            <w:shd w:val="clear" w:color="auto" w:fill="FFFFFF"/>
          </w:tcPr>
          <w:p w14:paraId="1CD6684C" w14:textId="77777777" w:rsidR="0020515C" w:rsidRDefault="003A08EB">
            <w:pPr>
              <w:spacing w:line="276" w:lineRule="auto"/>
            </w:pPr>
            <w:r>
              <w:t>N/A</w:t>
            </w:r>
          </w:p>
        </w:tc>
      </w:tr>
      <w:tr w:rsidR="0020515C" w14:paraId="0181BB3C" w14:textId="77777777">
        <w:trPr>
          <w:trHeight w:val="149"/>
        </w:trPr>
        <w:tc>
          <w:tcPr>
            <w:tcW w:w="3659" w:type="dxa"/>
          </w:tcPr>
          <w:p w14:paraId="0F6B08DF" w14:textId="77777777" w:rsidR="0020515C" w:rsidRDefault="003A08EB">
            <w:pPr>
              <w:spacing w:line="276" w:lineRule="auto"/>
            </w:pPr>
            <w:r>
              <w:t>&gt;&gt;</w:t>
            </w:r>
          </w:p>
        </w:tc>
        <w:tc>
          <w:tcPr>
            <w:tcW w:w="3509" w:type="dxa"/>
            <w:vMerge/>
          </w:tcPr>
          <w:p w14:paraId="18400F08" w14:textId="77777777" w:rsidR="0020515C" w:rsidRDefault="0020515C">
            <w:pPr>
              <w:widowControl w:val="0"/>
              <w:pBdr>
                <w:top w:val="nil"/>
                <w:left w:val="nil"/>
                <w:bottom w:val="nil"/>
                <w:right w:val="nil"/>
                <w:between w:val="nil"/>
              </w:pBdr>
              <w:spacing w:after="0" w:line="276" w:lineRule="auto"/>
            </w:pPr>
          </w:p>
        </w:tc>
        <w:tc>
          <w:tcPr>
            <w:tcW w:w="3676" w:type="dxa"/>
            <w:vMerge/>
            <w:shd w:val="clear" w:color="auto" w:fill="FFFFFF"/>
          </w:tcPr>
          <w:p w14:paraId="6C8D6C56" w14:textId="77777777" w:rsidR="0020515C" w:rsidRDefault="0020515C">
            <w:pPr>
              <w:widowControl w:val="0"/>
              <w:pBdr>
                <w:top w:val="nil"/>
                <w:left w:val="nil"/>
                <w:bottom w:val="nil"/>
                <w:right w:val="nil"/>
                <w:between w:val="nil"/>
              </w:pBdr>
              <w:spacing w:after="0" w:line="276" w:lineRule="auto"/>
            </w:pPr>
          </w:p>
        </w:tc>
        <w:tc>
          <w:tcPr>
            <w:tcW w:w="3584" w:type="dxa"/>
            <w:vMerge/>
            <w:shd w:val="clear" w:color="auto" w:fill="FFFFFF"/>
          </w:tcPr>
          <w:p w14:paraId="0882158F" w14:textId="77777777" w:rsidR="0020515C" w:rsidRDefault="0020515C">
            <w:pPr>
              <w:widowControl w:val="0"/>
              <w:pBdr>
                <w:top w:val="nil"/>
                <w:left w:val="nil"/>
                <w:bottom w:val="nil"/>
                <w:right w:val="nil"/>
                <w:between w:val="nil"/>
              </w:pBdr>
              <w:spacing w:after="0" w:line="276" w:lineRule="auto"/>
            </w:pPr>
          </w:p>
        </w:tc>
      </w:tr>
      <w:tr w:rsidR="0020515C" w14:paraId="272BF7F5" w14:textId="77777777">
        <w:tc>
          <w:tcPr>
            <w:tcW w:w="14428" w:type="dxa"/>
            <w:gridSpan w:val="4"/>
            <w:shd w:val="clear" w:color="auto" w:fill="E2F8FA"/>
          </w:tcPr>
          <w:p w14:paraId="68F8ADAF" w14:textId="77777777" w:rsidR="0020515C" w:rsidRDefault="003A08EB">
            <w:pPr>
              <w:spacing w:line="276" w:lineRule="auto"/>
              <w:rPr>
                <w:b/>
              </w:rPr>
            </w:pPr>
            <w:proofErr w:type="gramStart"/>
            <w:r>
              <w:rPr>
                <w:b/>
              </w:rPr>
              <w:lastRenderedPageBreak/>
              <w:t>Principle  9.1</w:t>
            </w:r>
            <w:proofErr w:type="gramEnd"/>
            <w:r>
              <w:rPr>
                <w:b/>
              </w:rPr>
              <w:t xml:space="preserve">  Landscape Modification and Soil</w:t>
            </w:r>
          </w:p>
        </w:tc>
      </w:tr>
      <w:tr w:rsidR="0020515C" w14:paraId="0054A231" w14:textId="77777777">
        <w:trPr>
          <w:trHeight w:val="149"/>
        </w:trPr>
        <w:tc>
          <w:tcPr>
            <w:tcW w:w="3659" w:type="dxa"/>
          </w:tcPr>
          <w:p w14:paraId="5CD427BA" w14:textId="77777777" w:rsidR="0020515C" w:rsidRDefault="003A08EB">
            <w:pPr>
              <w:spacing w:line="276" w:lineRule="auto"/>
            </w:pPr>
            <w:r>
              <w:t>Does the Project involve the use of land and soil for production of crops or other products?</w:t>
            </w:r>
          </w:p>
        </w:tc>
        <w:tc>
          <w:tcPr>
            <w:tcW w:w="3509" w:type="dxa"/>
            <w:vMerge w:val="restart"/>
          </w:tcPr>
          <w:p w14:paraId="5204ED7A" w14:textId="77777777" w:rsidR="0020515C" w:rsidRDefault="003A08EB">
            <w:pPr>
              <w:spacing w:line="276" w:lineRule="auto"/>
            </w:pPr>
            <w:r>
              <w:rPr>
                <w:color w:val="000000"/>
              </w:rPr>
              <w:t>No</w:t>
            </w:r>
          </w:p>
        </w:tc>
        <w:tc>
          <w:tcPr>
            <w:tcW w:w="3676" w:type="dxa"/>
            <w:vMerge w:val="restart"/>
            <w:shd w:val="clear" w:color="auto" w:fill="FFFFFF"/>
          </w:tcPr>
          <w:p w14:paraId="2217322C" w14:textId="77777777" w:rsidR="0020515C" w:rsidRDefault="003A08EB">
            <w:pPr>
              <w:spacing w:line="276" w:lineRule="auto"/>
            </w:pPr>
            <w:r>
              <w:rPr>
                <w:color w:val="000000"/>
              </w:rPr>
              <w:t>The Project does not involve land and soil for producing crops or other products</w:t>
            </w:r>
          </w:p>
        </w:tc>
        <w:tc>
          <w:tcPr>
            <w:tcW w:w="3584" w:type="dxa"/>
            <w:vMerge w:val="restart"/>
            <w:shd w:val="clear" w:color="auto" w:fill="FFFFFF"/>
          </w:tcPr>
          <w:p w14:paraId="6EEC7515" w14:textId="77777777" w:rsidR="0020515C" w:rsidRDefault="003A08EB">
            <w:pPr>
              <w:spacing w:line="276" w:lineRule="auto"/>
            </w:pPr>
            <w:r>
              <w:t>N/A</w:t>
            </w:r>
          </w:p>
        </w:tc>
      </w:tr>
      <w:tr w:rsidR="0020515C" w14:paraId="02B0E261" w14:textId="77777777">
        <w:trPr>
          <w:trHeight w:val="149"/>
        </w:trPr>
        <w:tc>
          <w:tcPr>
            <w:tcW w:w="3659" w:type="dxa"/>
          </w:tcPr>
          <w:p w14:paraId="49DED325" w14:textId="77777777" w:rsidR="0020515C" w:rsidRDefault="003A08EB">
            <w:pPr>
              <w:spacing w:line="276" w:lineRule="auto"/>
            </w:pPr>
            <w:r>
              <w:t>&gt;&gt;</w:t>
            </w:r>
          </w:p>
        </w:tc>
        <w:tc>
          <w:tcPr>
            <w:tcW w:w="3509" w:type="dxa"/>
            <w:vMerge/>
          </w:tcPr>
          <w:p w14:paraId="045705C4" w14:textId="77777777" w:rsidR="0020515C" w:rsidRDefault="0020515C">
            <w:pPr>
              <w:widowControl w:val="0"/>
              <w:pBdr>
                <w:top w:val="nil"/>
                <w:left w:val="nil"/>
                <w:bottom w:val="nil"/>
                <w:right w:val="nil"/>
                <w:between w:val="nil"/>
              </w:pBdr>
              <w:spacing w:after="0" w:line="276" w:lineRule="auto"/>
            </w:pPr>
          </w:p>
        </w:tc>
        <w:tc>
          <w:tcPr>
            <w:tcW w:w="3676" w:type="dxa"/>
            <w:vMerge/>
            <w:shd w:val="clear" w:color="auto" w:fill="FFFFFF"/>
          </w:tcPr>
          <w:p w14:paraId="1984F178" w14:textId="77777777" w:rsidR="0020515C" w:rsidRDefault="0020515C">
            <w:pPr>
              <w:widowControl w:val="0"/>
              <w:pBdr>
                <w:top w:val="nil"/>
                <w:left w:val="nil"/>
                <w:bottom w:val="nil"/>
                <w:right w:val="nil"/>
                <w:between w:val="nil"/>
              </w:pBdr>
              <w:spacing w:after="0" w:line="276" w:lineRule="auto"/>
            </w:pPr>
          </w:p>
        </w:tc>
        <w:tc>
          <w:tcPr>
            <w:tcW w:w="3584" w:type="dxa"/>
            <w:vMerge/>
            <w:shd w:val="clear" w:color="auto" w:fill="FFFFFF"/>
          </w:tcPr>
          <w:p w14:paraId="1C304417" w14:textId="77777777" w:rsidR="0020515C" w:rsidRDefault="0020515C">
            <w:pPr>
              <w:widowControl w:val="0"/>
              <w:pBdr>
                <w:top w:val="nil"/>
                <w:left w:val="nil"/>
                <w:bottom w:val="nil"/>
                <w:right w:val="nil"/>
                <w:between w:val="nil"/>
              </w:pBdr>
              <w:spacing w:after="0" w:line="276" w:lineRule="auto"/>
            </w:pPr>
          </w:p>
        </w:tc>
      </w:tr>
      <w:tr w:rsidR="0020515C" w14:paraId="4DC7FDA6" w14:textId="77777777">
        <w:tc>
          <w:tcPr>
            <w:tcW w:w="14428" w:type="dxa"/>
            <w:gridSpan w:val="4"/>
            <w:shd w:val="clear" w:color="auto" w:fill="E2F8FA"/>
          </w:tcPr>
          <w:p w14:paraId="56E9434E" w14:textId="77777777" w:rsidR="0020515C" w:rsidRDefault="003A08EB">
            <w:pPr>
              <w:spacing w:line="276" w:lineRule="auto"/>
            </w:pPr>
            <w:r>
              <w:rPr>
                <w:b/>
              </w:rPr>
              <w:t>Principle 9.2 Vulnerability to Natural Disaster</w:t>
            </w:r>
          </w:p>
        </w:tc>
      </w:tr>
      <w:tr w:rsidR="0020515C" w14:paraId="0D080E66" w14:textId="77777777">
        <w:trPr>
          <w:trHeight w:val="149"/>
        </w:trPr>
        <w:tc>
          <w:tcPr>
            <w:tcW w:w="3659" w:type="dxa"/>
          </w:tcPr>
          <w:p w14:paraId="0C5AB2E2" w14:textId="77777777" w:rsidR="0020515C" w:rsidRDefault="003A08EB">
            <w:pPr>
              <w:spacing w:line="276" w:lineRule="auto"/>
            </w:pPr>
            <w:r>
              <w:t>Will the Project be susceptible to or lead to increased vulnerability to wind, earthquakes, subsidence, landslides, erosion, flooding, drought or other extreme climatic conditions?</w:t>
            </w:r>
          </w:p>
        </w:tc>
        <w:tc>
          <w:tcPr>
            <w:tcW w:w="3509" w:type="dxa"/>
            <w:vMerge w:val="restart"/>
          </w:tcPr>
          <w:p w14:paraId="0E8D38F5" w14:textId="77777777" w:rsidR="0020515C" w:rsidRDefault="003A08EB">
            <w:pPr>
              <w:spacing w:line="276" w:lineRule="auto"/>
            </w:pPr>
            <w:r>
              <w:rPr>
                <w:color w:val="000000"/>
              </w:rPr>
              <w:t>No</w:t>
            </w:r>
          </w:p>
        </w:tc>
        <w:tc>
          <w:tcPr>
            <w:tcW w:w="3676" w:type="dxa"/>
            <w:vMerge w:val="restart"/>
            <w:shd w:val="clear" w:color="auto" w:fill="FFFFFF"/>
          </w:tcPr>
          <w:p w14:paraId="5ACED2F6" w14:textId="77777777" w:rsidR="0020515C" w:rsidRDefault="003A08EB">
            <w:pPr>
              <w:spacing w:line="276" w:lineRule="auto"/>
            </w:pPr>
            <w:r>
              <w:rPr>
                <w:color w:val="000000"/>
              </w:rPr>
              <w:t>The project is not susc</w:t>
            </w:r>
            <w:r>
              <w:rPr>
                <w:color w:val="000000"/>
              </w:rPr>
              <w:t xml:space="preserve">eptible or </w:t>
            </w:r>
            <w:r>
              <w:t>leads</w:t>
            </w:r>
            <w:r>
              <w:rPr>
                <w:color w:val="000000"/>
              </w:rPr>
              <w:t xml:space="preserve"> to vulnerability to extreme climatic conditions.</w:t>
            </w:r>
          </w:p>
        </w:tc>
        <w:tc>
          <w:tcPr>
            <w:tcW w:w="3584" w:type="dxa"/>
            <w:vMerge w:val="restart"/>
            <w:shd w:val="clear" w:color="auto" w:fill="FFFFFF"/>
          </w:tcPr>
          <w:p w14:paraId="4B801DE7" w14:textId="77777777" w:rsidR="0020515C" w:rsidRDefault="003A08EB">
            <w:pPr>
              <w:spacing w:line="276" w:lineRule="auto"/>
            </w:pPr>
            <w:r>
              <w:t>N/A</w:t>
            </w:r>
          </w:p>
        </w:tc>
      </w:tr>
      <w:tr w:rsidR="0020515C" w14:paraId="0CE2B195" w14:textId="77777777">
        <w:trPr>
          <w:trHeight w:val="149"/>
        </w:trPr>
        <w:tc>
          <w:tcPr>
            <w:tcW w:w="3659" w:type="dxa"/>
          </w:tcPr>
          <w:p w14:paraId="091D0C9D" w14:textId="77777777" w:rsidR="0020515C" w:rsidRDefault="003A08EB">
            <w:pPr>
              <w:spacing w:line="276" w:lineRule="auto"/>
            </w:pPr>
            <w:r>
              <w:t>&gt;&gt;</w:t>
            </w:r>
          </w:p>
        </w:tc>
        <w:tc>
          <w:tcPr>
            <w:tcW w:w="3509" w:type="dxa"/>
            <w:vMerge/>
          </w:tcPr>
          <w:p w14:paraId="3A79A74C" w14:textId="77777777" w:rsidR="0020515C" w:rsidRDefault="0020515C">
            <w:pPr>
              <w:widowControl w:val="0"/>
              <w:pBdr>
                <w:top w:val="nil"/>
                <w:left w:val="nil"/>
                <w:bottom w:val="nil"/>
                <w:right w:val="nil"/>
                <w:between w:val="nil"/>
              </w:pBdr>
              <w:spacing w:after="0" w:line="276" w:lineRule="auto"/>
            </w:pPr>
          </w:p>
        </w:tc>
        <w:tc>
          <w:tcPr>
            <w:tcW w:w="3676" w:type="dxa"/>
            <w:vMerge/>
            <w:shd w:val="clear" w:color="auto" w:fill="FFFFFF"/>
          </w:tcPr>
          <w:p w14:paraId="6813D44A" w14:textId="77777777" w:rsidR="0020515C" w:rsidRDefault="0020515C">
            <w:pPr>
              <w:widowControl w:val="0"/>
              <w:pBdr>
                <w:top w:val="nil"/>
                <w:left w:val="nil"/>
                <w:bottom w:val="nil"/>
                <w:right w:val="nil"/>
                <w:between w:val="nil"/>
              </w:pBdr>
              <w:spacing w:after="0" w:line="276" w:lineRule="auto"/>
            </w:pPr>
          </w:p>
        </w:tc>
        <w:tc>
          <w:tcPr>
            <w:tcW w:w="3584" w:type="dxa"/>
            <w:vMerge/>
            <w:shd w:val="clear" w:color="auto" w:fill="FFFFFF"/>
          </w:tcPr>
          <w:p w14:paraId="5BC4183D" w14:textId="77777777" w:rsidR="0020515C" w:rsidRDefault="0020515C">
            <w:pPr>
              <w:widowControl w:val="0"/>
              <w:pBdr>
                <w:top w:val="nil"/>
                <w:left w:val="nil"/>
                <w:bottom w:val="nil"/>
                <w:right w:val="nil"/>
                <w:between w:val="nil"/>
              </w:pBdr>
              <w:spacing w:after="0" w:line="276" w:lineRule="auto"/>
            </w:pPr>
          </w:p>
        </w:tc>
      </w:tr>
      <w:tr w:rsidR="0020515C" w14:paraId="33F90B53" w14:textId="77777777">
        <w:tc>
          <w:tcPr>
            <w:tcW w:w="14428" w:type="dxa"/>
            <w:gridSpan w:val="4"/>
            <w:shd w:val="clear" w:color="auto" w:fill="E2F8FA"/>
          </w:tcPr>
          <w:p w14:paraId="6FC3574D" w14:textId="77777777" w:rsidR="0020515C" w:rsidRDefault="003A08EB">
            <w:pPr>
              <w:spacing w:line="276" w:lineRule="auto"/>
            </w:pPr>
            <w:r>
              <w:rPr>
                <w:b/>
              </w:rPr>
              <w:t xml:space="preserve">Principle 9.3 Genetic Resources </w:t>
            </w:r>
          </w:p>
        </w:tc>
      </w:tr>
      <w:tr w:rsidR="0020515C" w14:paraId="7BE4C375" w14:textId="77777777">
        <w:trPr>
          <w:trHeight w:val="149"/>
        </w:trPr>
        <w:tc>
          <w:tcPr>
            <w:tcW w:w="3659" w:type="dxa"/>
          </w:tcPr>
          <w:p w14:paraId="74344DC9" w14:textId="77777777" w:rsidR="0020515C" w:rsidRDefault="003A08EB">
            <w:pPr>
              <w:spacing w:line="276" w:lineRule="auto"/>
            </w:pPr>
            <w:r>
              <w:t xml:space="preserve">Could the Project be negatively impacted by or involve genetically modified organisms or GMOs (e.g., </w:t>
            </w:r>
            <w:r>
              <w:lastRenderedPageBreak/>
              <w:t>contamination, collection and/or harvesting, commercial development, or take place in facilities or farms that include GMOs in their processes and producti</w:t>
            </w:r>
            <w:r>
              <w:t>on)?</w:t>
            </w:r>
          </w:p>
        </w:tc>
        <w:tc>
          <w:tcPr>
            <w:tcW w:w="3509" w:type="dxa"/>
            <w:vMerge w:val="restart"/>
          </w:tcPr>
          <w:p w14:paraId="159901AC" w14:textId="77777777" w:rsidR="0020515C" w:rsidRDefault="003A08EB">
            <w:pPr>
              <w:spacing w:line="276" w:lineRule="auto"/>
            </w:pPr>
            <w:r>
              <w:rPr>
                <w:color w:val="000000"/>
              </w:rPr>
              <w:lastRenderedPageBreak/>
              <w:t>No</w:t>
            </w:r>
          </w:p>
        </w:tc>
        <w:tc>
          <w:tcPr>
            <w:tcW w:w="3676" w:type="dxa"/>
            <w:vMerge w:val="restart"/>
            <w:shd w:val="clear" w:color="auto" w:fill="FFFFFF"/>
          </w:tcPr>
          <w:p w14:paraId="29E1DB75" w14:textId="77777777" w:rsidR="0020515C" w:rsidRDefault="003A08EB">
            <w:pPr>
              <w:spacing w:line="276" w:lineRule="auto"/>
            </w:pPr>
            <w:r>
              <w:rPr>
                <w:color w:val="000000"/>
              </w:rPr>
              <w:t xml:space="preserve">The project will not be negatively </w:t>
            </w:r>
            <w:r>
              <w:t>impacted using</w:t>
            </w:r>
            <w:r>
              <w:rPr>
                <w:color w:val="000000"/>
              </w:rPr>
              <w:t xml:space="preserve"> GMOs</w:t>
            </w:r>
          </w:p>
        </w:tc>
        <w:tc>
          <w:tcPr>
            <w:tcW w:w="3584" w:type="dxa"/>
            <w:vMerge w:val="restart"/>
            <w:shd w:val="clear" w:color="auto" w:fill="FFFFFF"/>
          </w:tcPr>
          <w:p w14:paraId="58ACE547" w14:textId="77777777" w:rsidR="0020515C" w:rsidRDefault="003A08EB">
            <w:pPr>
              <w:spacing w:line="276" w:lineRule="auto"/>
            </w:pPr>
            <w:r>
              <w:t>N/A</w:t>
            </w:r>
          </w:p>
        </w:tc>
      </w:tr>
      <w:tr w:rsidR="0020515C" w14:paraId="737940F8" w14:textId="77777777">
        <w:trPr>
          <w:trHeight w:val="149"/>
        </w:trPr>
        <w:tc>
          <w:tcPr>
            <w:tcW w:w="3659" w:type="dxa"/>
          </w:tcPr>
          <w:p w14:paraId="122B6A93" w14:textId="77777777" w:rsidR="0020515C" w:rsidRDefault="003A08EB">
            <w:pPr>
              <w:spacing w:line="276" w:lineRule="auto"/>
            </w:pPr>
            <w:r>
              <w:t>&gt;&gt;</w:t>
            </w:r>
          </w:p>
        </w:tc>
        <w:tc>
          <w:tcPr>
            <w:tcW w:w="3509" w:type="dxa"/>
            <w:vMerge/>
          </w:tcPr>
          <w:p w14:paraId="26A441AD" w14:textId="77777777" w:rsidR="0020515C" w:rsidRDefault="0020515C">
            <w:pPr>
              <w:widowControl w:val="0"/>
              <w:pBdr>
                <w:top w:val="nil"/>
                <w:left w:val="nil"/>
                <w:bottom w:val="nil"/>
                <w:right w:val="nil"/>
                <w:between w:val="nil"/>
              </w:pBdr>
              <w:spacing w:after="0" w:line="276" w:lineRule="auto"/>
            </w:pPr>
          </w:p>
        </w:tc>
        <w:tc>
          <w:tcPr>
            <w:tcW w:w="3676" w:type="dxa"/>
            <w:vMerge/>
            <w:shd w:val="clear" w:color="auto" w:fill="FFFFFF"/>
          </w:tcPr>
          <w:p w14:paraId="06784D23" w14:textId="77777777" w:rsidR="0020515C" w:rsidRDefault="0020515C">
            <w:pPr>
              <w:widowControl w:val="0"/>
              <w:pBdr>
                <w:top w:val="nil"/>
                <w:left w:val="nil"/>
                <w:bottom w:val="nil"/>
                <w:right w:val="nil"/>
                <w:between w:val="nil"/>
              </w:pBdr>
              <w:spacing w:after="0" w:line="276" w:lineRule="auto"/>
            </w:pPr>
          </w:p>
        </w:tc>
        <w:tc>
          <w:tcPr>
            <w:tcW w:w="3584" w:type="dxa"/>
            <w:vMerge/>
            <w:shd w:val="clear" w:color="auto" w:fill="FFFFFF"/>
          </w:tcPr>
          <w:p w14:paraId="5033EF89" w14:textId="77777777" w:rsidR="0020515C" w:rsidRDefault="0020515C">
            <w:pPr>
              <w:widowControl w:val="0"/>
              <w:pBdr>
                <w:top w:val="nil"/>
                <w:left w:val="nil"/>
                <w:bottom w:val="nil"/>
                <w:right w:val="nil"/>
                <w:between w:val="nil"/>
              </w:pBdr>
              <w:spacing w:after="0" w:line="276" w:lineRule="auto"/>
            </w:pPr>
          </w:p>
        </w:tc>
      </w:tr>
      <w:tr w:rsidR="0020515C" w14:paraId="5B9C4764" w14:textId="77777777">
        <w:tc>
          <w:tcPr>
            <w:tcW w:w="14428" w:type="dxa"/>
            <w:gridSpan w:val="4"/>
            <w:shd w:val="clear" w:color="auto" w:fill="E2F8FA"/>
          </w:tcPr>
          <w:p w14:paraId="0DBE6102" w14:textId="77777777" w:rsidR="0020515C" w:rsidRDefault="003A08EB">
            <w:pPr>
              <w:spacing w:line="276" w:lineRule="auto"/>
            </w:pPr>
            <w:r>
              <w:rPr>
                <w:b/>
              </w:rPr>
              <w:t xml:space="preserve">Principle 9.4 Release of pollutants </w:t>
            </w:r>
          </w:p>
        </w:tc>
      </w:tr>
      <w:tr w:rsidR="0020515C" w14:paraId="2ED9577B" w14:textId="77777777">
        <w:trPr>
          <w:trHeight w:val="149"/>
        </w:trPr>
        <w:tc>
          <w:tcPr>
            <w:tcW w:w="3659" w:type="dxa"/>
          </w:tcPr>
          <w:p w14:paraId="156BB3FA" w14:textId="77777777" w:rsidR="0020515C" w:rsidRDefault="003A08EB">
            <w:pPr>
              <w:spacing w:line="276" w:lineRule="auto"/>
            </w:pPr>
            <w:r>
              <w:t>Could the Project potentially result in the release of pollutants to the environment?</w:t>
            </w:r>
          </w:p>
        </w:tc>
        <w:tc>
          <w:tcPr>
            <w:tcW w:w="3509" w:type="dxa"/>
            <w:vMerge w:val="restart"/>
          </w:tcPr>
          <w:p w14:paraId="5FE43FD5" w14:textId="77777777" w:rsidR="0020515C" w:rsidRDefault="003A08EB">
            <w:pPr>
              <w:spacing w:line="276" w:lineRule="auto"/>
            </w:pPr>
            <w:r>
              <w:rPr>
                <w:color w:val="000000"/>
              </w:rPr>
              <w:t>No</w:t>
            </w:r>
          </w:p>
        </w:tc>
        <w:tc>
          <w:tcPr>
            <w:tcW w:w="3676" w:type="dxa"/>
            <w:vMerge w:val="restart"/>
            <w:shd w:val="clear" w:color="auto" w:fill="FFFFFF"/>
          </w:tcPr>
          <w:p w14:paraId="5271A931" w14:textId="77777777" w:rsidR="0020515C" w:rsidRDefault="003A08EB">
            <w:pPr>
              <w:pBdr>
                <w:top w:val="nil"/>
                <w:left w:val="nil"/>
                <w:bottom w:val="nil"/>
                <w:right w:val="nil"/>
                <w:between w:val="nil"/>
              </w:pBdr>
              <w:spacing w:after="0" w:line="288" w:lineRule="auto"/>
              <w:rPr>
                <w:color w:val="000000"/>
              </w:rPr>
            </w:pPr>
            <w:r>
              <w:rPr>
                <w:color w:val="000000"/>
              </w:rPr>
              <w:t>The project will not release more pollutants into the environment than the base</w:t>
            </w:r>
            <w:r>
              <w:t xml:space="preserve">line scenario where heavy fuel oil was being used in the furnace. In fact, there will be less NOx, </w:t>
            </w:r>
            <w:proofErr w:type="spellStart"/>
            <w:r>
              <w:t>SOx</w:t>
            </w:r>
            <w:proofErr w:type="spellEnd"/>
            <w:r>
              <w:t xml:space="preserve">, dark smoke and particulate matter </w:t>
            </w:r>
            <w:r>
              <w:rPr>
                <w:color w:val="000000"/>
              </w:rPr>
              <w:t xml:space="preserve"> </w:t>
            </w:r>
          </w:p>
          <w:p w14:paraId="6D749C55" w14:textId="77777777" w:rsidR="0020515C" w:rsidRDefault="0020515C">
            <w:pPr>
              <w:spacing w:line="276" w:lineRule="auto"/>
            </w:pPr>
          </w:p>
        </w:tc>
        <w:tc>
          <w:tcPr>
            <w:tcW w:w="3584" w:type="dxa"/>
            <w:vMerge w:val="restart"/>
            <w:shd w:val="clear" w:color="auto" w:fill="FFFFFF"/>
          </w:tcPr>
          <w:p w14:paraId="2D9E596C" w14:textId="77777777" w:rsidR="0020515C" w:rsidRDefault="003A08EB">
            <w:pPr>
              <w:spacing w:line="276" w:lineRule="auto"/>
            </w:pPr>
            <w:r>
              <w:t>N/A</w:t>
            </w:r>
          </w:p>
        </w:tc>
      </w:tr>
      <w:tr w:rsidR="0020515C" w14:paraId="3E7100D4" w14:textId="77777777">
        <w:trPr>
          <w:trHeight w:val="149"/>
        </w:trPr>
        <w:tc>
          <w:tcPr>
            <w:tcW w:w="3659" w:type="dxa"/>
          </w:tcPr>
          <w:p w14:paraId="62FDDBF4" w14:textId="77777777" w:rsidR="0020515C" w:rsidRDefault="003A08EB">
            <w:pPr>
              <w:spacing w:line="276" w:lineRule="auto"/>
            </w:pPr>
            <w:r>
              <w:t>&gt;&gt;</w:t>
            </w:r>
          </w:p>
        </w:tc>
        <w:tc>
          <w:tcPr>
            <w:tcW w:w="3509" w:type="dxa"/>
            <w:vMerge/>
          </w:tcPr>
          <w:p w14:paraId="3FEC0A6A" w14:textId="77777777" w:rsidR="0020515C" w:rsidRDefault="0020515C">
            <w:pPr>
              <w:widowControl w:val="0"/>
              <w:pBdr>
                <w:top w:val="nil"/>
                <w:left w:val="nil"/>
                <w:bottom w:val="nil"/>
                <w:right w:val="nil"/>
                <w:between w:val="nil"/>
              </w:pBdr>
              <w:spacing w:after="0" w:line="276" w:lineRule="auto"/>
            </w:pPr>
          </w:p>
        </w:tc>
        <w:tc>
          <w:tcPr>
            <w:tcW w:w="3676" w:type="dxa"/>
            <w:vMerge/>
            <w:shd w:val="clear" w:color="auto" w:fill="FFFFFF"/>
          </w:tcPr>
          <w:p w14:paraId="5D585820" w14:textId="77777777" w:rsidR="0020515C" w:rsidRDefault="0020515C">
            <w:pPr>
              <w:widowControl w:val="0"/>
              <w:pBdr>
                <w:top w:val="nil"/>
                <w:left w:val="nil"/>
                <w:bottom w:val="nil"/>
                <w:right w:val="nil"/>
                <w:between w:val="nil"/>
              </w:pBdr>
              <w:spacing w:after="0" w:line="276" w:lineRule="auto"/>
            </w:pPr>
          </w:p>
        </w:tc>
        <w:tc>
          <w:tcPr>
            <w:tcW w:w="3584" w:type="dxa"/>
            <w:vMerge/>
            <w:shd w:val="clear" w:color="auto" w:fill="FFFFFF"/>
          </w:tcPr>
          <w:p w14:paraId="2139B8BD" w14:textId="77777777" w:rsidR="0020515C" w:rsidRDefault="0020515C">
            <w:pPr>
              <w:widowControl w:val="0"/>
              <w:pBdr>
                <w:top w:val="nil"/>
                <w:left w:val="nil"/>
                <w:bottom w:val="nil"/>
                <w:right w:val="nil"/>
                <w:between w:val="nil"/>
              </w:pBdr>
              <w:spacing w:after="0" w:line="276" w:lineRule="auto"/>
            </w:pPr>
          </w:p>
        </w:tc>
      </w:tr>
      <w:tr w:rsidR="0020515C" w14:paraId="0CE950BC" w14:textId="77777777">
        <w:tc>
          <w:tcPr>
            <w:tcW w:w="14428" w:type="dxa"/>
            <w:gridSpan w:val="4"/>
            <w:shd w:val="clear" w:color="auto" w:fill="E2F8FA"/>
          </w:tcPr>
          <w:p w14:paraId="10399A83" w14:textId="77777777" w:rsidR="0020515C" w:rsidRDefault="003A08EB">
            <w:pPr>
              <w:spacing w:line="276" w:lineRule="auto"/>
            </w:pPr>
            <w:r>
              <w:rPr>
                <w:b/>
              </w:rPr>
              <w:t xml:space="preserve">Principle </w:t>
            </w:r>
            <w:proofErr w:type="gramStart"/>
            <w:r>
              <w:rPr>
                <w:b/>
              </w:rPr>
              <w:t>9.5  Hazardous</w:t>
            </w:r>
            <w:proofErr w:type="gramEnd"/>
            <w:r>
              <w:rPr>
                <w:b/>
              </w:rPr>
              <w:t xml:space="preserve"> and Non-hazardous Waste  </w:t>
            </w:r>
          </w:p>
        </w:tc>
      </w:tr>
      <w:tr w:rsidR="0020515C" w14:paraId="7C3B3D3C" w14:textId="77777777">
        <w:trPr>
          <w:trHeight w:val="149"/>
        </w:trPr>
        <w:tc>
          <w:tcPr>
            <w:tcW w:w="3659" w:type="dxa"/>
          </w:tcPr>
          <w:p w14:paraId="6DCAF82A" w14:textId="77777777" w:rsidR="0020515C" w:rsidRDefault="003A08EB">
            <w:pPr>
              <w:spacing w:line="276" w:lineRule="auto"/>
            </w:pPr>
            <w:r>
              <w:t xml:space="preserve">Will the Project involve the manufacture, trade, release, and/ or use of hazardous and </w:t>
            </w:r>
            <w:r>
              <w:lastRenderedPageBreak/>
              <w:t>non-hazardous chemicals and/or materials?</w:t>
            </w:r>
          </w:p>
        </w:tc>
        <w:tc>
          <w:tcPr>
            <w:tcW w:w="3509" w:type="dxa"/>
            <w:vMerge w:val="restart"/>
          </w:tcPr>
          <w:p w14:paraId="1E9F421F" w14:textId="77777777" w:rsidR="0020515C" w:rsidRDefault="003A08EB">
            <w:pPr>
              <w:spacing w:line="276" w:lineRule="auto"/>
            </w:pPr>
            <w:r>
              <w:rPr>
                <w:color w:val="000000"/>
              </w:rPr>
              <w:lastRenderedPageBreak/>
              <w:t>No</w:t>
            </w:r>
          </w:p>
        </w:tc>
        <w:tc>
          <w:tcPr>
            <w:tcW w:w="3676" w:type="dxa"/>
            <w:vMerge w:val="restart"/>
            <w:shd w:val="clear" w:color="auto" w:fill="FFFFFF"/>
          </w:tcPr>
          <w:p w14:paraId="5EB8513D" w14:textId="77777777" w:rsidR="0020515C" w:rsidRDefault="003A08EB">
            <w:pPr>
              <w:pBdr>
                <w:top w:val="nil"/>
                <w:left w:val="nil"/>
                <w:bottom w:val="nil"/>
                <w:right w:val="nil"/>
                <w:between w:val="nil"/>
              </w:pBdr>
              <w:spacing w:after="0"/>
              <w:rPr>
                <w:color w:val="000000"/>
              </w:rPr>
            </w:pPr>
            <w:r>
              <w:rPr>
                <w:color w:val="000000"/>
              </w:rPr>
              <w:t>The Project will not invol</w:t>
            </w:r>
            <w:r>
              <w:t>ve the manufacture/trade/release/us</w:t>
            </w:r>
            <w:r>
              <w:lastRenderedPageBreak/>
              <w:t>e of hazardous and non-hazardous chemicals and/or materials. HF</w:t>
            </w:r>
            <w:r>
              <w:t>O is being removed from the system and replaced by a crude palm oil by-product as fuel source.</w:t>
            </w:r>
          </w:p>
          <w:p w14:paraId="601170EB" w14:textId="77777777" w:rsidR="0020515C" w:rsidRDefault="0020515C">
            <w:pPr>
              <w:spacing w:line="276" w:lineRule="auto"/>
            </w:pPr>
          </w:p>
        </w:tc>
        <w:tc>
          <w:tcPr>
            <w:tcW w:w="3584" w:type="dxa"/>
            <w:vMerge w:val="restart"/>
            <w:shd w:val="clear" w:color="auto" w:fill="FFFFFF"/>
          </w:tcPr>
          <w:p w14:paraId="1825C675" w14:textId="77777777" w:rsidR="0020515C" w:rsidRDefault="003A08EB">
            <w:pPr>
              <w:spacing w:line="276" w:lineRule="auto"/>
            </w:pPr>
            <w:r>
              <w:lastRenderedPageBreak/>
              <w:t>N/A</w:t>
            </w:r>
          </w:p>
        </w:tc>
      </w:tr>
      <w:tr w:rsidR="0020515C" w14:paraId="488B6146" w14:textId="77777777">
        <w:trPr>
          <w:trHeight w:val="149"/>
        </w:trPr>
        <w:tc>
          <w:tcPr>
            <w:tcW w:w="3659" w:type="dxa"/>
          </w:tcPr>
          <w:p w14:paraId="07A9129F" w14:textId="77777777" w:rsidR="0020515C" w:rsidRDefault="003A08EB">
            <w:pPr>
              <w:spacing w:line="276" w:lineRule="auto"/>
            </w:pPr>
            <w:r>
              <w:t>&gt;&gt;</w:t>
            </w:r>
          </w:p>
        </w:tc>
        <w:tc>
          <w:tcPr>
            <w:tcW w:w="3509" w:type="dxa"/>
            <w:vMerge/>
          </w:tcPr>
          <w:p w14:paraId="7C3C1FEC" w14:textId="77777777" w:rsidR="0020515C" w:rsidRDefault="0020515C">
            <w:pPr>
              <w:widowControl w:val="0"/>
              <w:pBdr>
                <w:top w:val="nil"/>
                <w:left w:val="nil"/>
                <w:bottom w:val="nil"/>
                <w:right w:val="nil"/>
                <w:between w:val="nil"/>
              </w:pBdr>
              <w:spacing w:after="0" w:line="276" w:lineRule="auto"/>
            </w:pPr>
          </w:p>
        </w:tc>
        <w:tc>
          <w:tcPr>
            <w:tcW w:w="3676" w:type="dxa"/>
            <w:vMerge/>
            <w:shd w:val="clear" w:color="auto" w:fill="FFFFFF"/>
          </w:tcPr>
          <w:p w14:paraId="29A1897C" w14:textId="77777777" w:rsidR="0020515C" w:rsidRDefault="0020515C">
            <w:pPr>
              <w:widowControl w:val="0"/>
              <w:pBdr>
                <w:top w:val="nil"/>
                <w:left w:val="nil"/>
                <w:bottom w:val="nil"/>
                <w:right w:val="nil"/>
                <w:between w:val="nil"/>
              </w:pBdr>
              <w:spacing w:after="0" w:line="276" w:lineRule="auto"/>
            </w:pPr>
          </w:p>
        </w:tc>
        <w:tc>
          <w:tcPr>
            <w:tcW w:w="3584" w:type="dxa"/>
            <w:vMerge/>
            <w:shd w:val="clear" w:color="auto" w:fill="FFFFFF"/>
          </w:tcPr>
          <w:p w14:paraId="3524317D" w14:textId="77777777" w:rsidR="0020515C" w:rsidRDefault="0020515C">
            <w:pPr>
              <w:widowControl w:val="0"/>
              <w:pBdr>
                <w:top w:val="nil"/>
                <w:left w:val="nil"/>
                <w:bottom w:val="nil"/>
                <w:right w:val="nil"/>
                <w:between w:val="nil"/>
              </w:pBdr>
              <w:spacing w:after="0" w:line="276" w:lineRule="auto"/>
            </w:pPr>
          </w:p>
        </w:tc>
      </w:tr>
      <w:tr w:rsidR="0020515C" w14:paraId="26FA908C" w14:textId="77777777">
        <w:tc>
          <w:tcPr>
            <w:tcW w:w="14428" w:type="dxa"/>
            <w:gridSpan w:val="4"/>
            <w:shd w:val="clear" w:color="auto" w:fill="E2F8FA"/>
          </w:tcPr>
          <w:p w14:paraId="261FA49B" w14:textId="77777777" w:rsidR="0020515C" w:rsidRDefault="003A08EB">
            <w:pPr>
              <w:spacing w:line="276" w:lineRule="auto"/>
            </w:pPr>
            <w:r>
              <w:rPr>
                <w:b/>
              </w:rPr>
              <w:t>Principle 9.6 Pesticides &amp; </w:t>
            </w:r>
            <w:proofErr w:type="spellStart"/>
            <w:r>
              <w:rPr>
                <w:b/>
              </w:rPr>
              <w:t>Fertilisers</w:t>
            </w:r>
            <w:proofErr w:type="spellEnd"/>
            <w:r>
              <w:rPr>
                <w:b/>
              </w:rPr>
              <w:t xml:space="preserve"> </w:t>
            </w:r>
          </w:p>
        </w:tc>
      </w:tr>
      <w:tr w:rsidR="0020515C" w14:paraId="5C724FEB" w14:textId="77777777">
        <w:trPr>
          <w:trHeight w:val="149"/>
        </w:trPr>
        <w:tc>
          <w:tcPr>
            <w:tcW w:w="3659" w:type="dxa"/>
          </w:tcPr>
          <w:p w14:paraId="75881436" w14:textId="77777777" w:rsidR="0020515C" w:rsidRDefault="003A08EB">
            <w:pPr>
              <w:spacing w:line="276" w:lineRule="auto"/>
            </w:pPr>
            <w:r>
              <w:t xml:space="preserve">Will the Project involve the application of pesticides and/or </w:t>
            </w:r>
            <w:proofErr w:type="spellStart"/>
            <w:r>
              <w:t>fertilisers</w:t>
            </w:r>
            <w:proofErr w:type="spellEnd"/>
            <w:r>
              <w:t>?</w:t>
            </w:r>
          </w:p>
        </w:tc>
        <w:tc>
          <w:tcPr>
            <w:tcW w:w="3509" w:type="dxa"/>
            <w:vMerge w:val="restart"/>
          </w:tcPr>
          <w:p w14:paraId="007C5528" w14:textId="77777777" w:rsidR="0020515C" w:rsidRDefault="003A08EB">
            <w:pPr>
              <w:spacing w:line="276" w:lineRule="auto"/>
            </w:pPr>
            <w:r>
              <w:rPr>
                <w:color w:val="000000"/>
              </w:rPr>
              <w:t>No</w:t>
            </w:r>
          </w:p>
        </w:tc>
        <w:tc>
          <w:tcPr>
            <w:tcW w:w="3676" w:type="dxa"/>
            <w:vMerge w:val="restart"/>
            <w:shd w:val="clear" w:color="auto" w:fill="FFFFFF"/>
          </w:tcPr>
          <w:p w14:paraId="3CDB849F" w14:textId="77777777" w:rsidR="0020515C" w:rsidRDefault="003A08EB">
            <w:pPr>
              <w:pBdr>
                <w:top w:val="nil"/>
                <w:left w:val="nil"/>
                <w:bottom w:val="nil"/>
                <w:right w:val="nil"/>
                <w:between w:val="nil"/>
              </w:pBdr>
              <w:spacing w:after="0"/>
              <w:rPr>
                <w:color w:val="000000"/>
              </w:rPr>
            </w:pPr>
            <w:r>
              <w:rPr>
                <w:color w:val="000000"/>
              </w:rPr>
              <w:t xml:space="preserve">The project does not involve any application of pesticides or fertilizers. It will only make use of the oil residues of crops. </w:t>
            </w:r>
          </w:p>
          <w:p w14:paraId="4C7B9E3B" w14:textId="77777777" w:rsidR="0020515C" w:rsidRDefault="0020515C">
            <w:pPr>
              <w:spacing w:line="276" w:lineRule="auto"/>
            </w:pPr>
          </w:p>
        </w:tc>
        <w:tc>
          <w:tcPr>
            <w:tcW w:w="3584" w:type="dxa"/>
            <w:vMerge w:val="restart"/>
            <w:shd w:val="clear" w:color="auto" w:fill="FFFFFF"/>
          </w:tcPr>
          <w:p w14:paraId="3D7213E7" w14:textId="77777777" w:rsidR="0020515C" w:rsidRDefault="003A08EB">
            <w:pPr>
              <w:spacing w:line="276" w:lineRule="auto"/>
            </w:pPr>
            <w:r>
              <w:t>N/A</w:t>
            </w:r>
          </w:p>
        </w:tc>
      </w:tr>
      <w:tr w:rsidR="0020515C" w14:paraId="1B986722" w14:textId="77777777">
        <w:trPr>
          <w:trHeight w:val="149"/>
        </w:trPr>
        <w:tc>
          <w:tcPr>
            <w:tcW w:w="3659" w:type="dxa"/>
          </w:tcPr>
          <w:p w14:paraId="2870E3C2" w14:textId="77777777" w:rsidR="0020515C" w:rsidRDefault="003A08EB">
            <w:pPr>
              <w:spacing w:line="276" w:lineRule="auto"/>
            </w:pPr>
            <w:r>
              <w:t>&gt;&gt;</w:t>
            </w:r>
          </w:p>
        </w:tc>
        <w:tc>
          <w:tcPr>
            <w:tcW w:w="3509" w:type="dxa"/>
            <w:vMerge/>
          </w:tcPr>
          <w:p w14:paraId="0DDE46D9" w14:textId="77777777" w:rsidR="0020515C" w:rsidRDefault="0020515C">
            <w:pPr>
              <w:widowControl w:val="0"/>
              <w:pBdr>
                <w:top w:val="nil"/>
                <w:left w:val="nil"/>
                <w:bottom w:val="nil"/>
                <w:right w:val="nil"/>
                <w:between w:val="nil"/>
              </w:pBdr>
              <w:spacing w:after="0" w:line="276" w:lineRule="auto"/>
            </w:pPr>
          </w:p>
        </w:tc>
        <w:tc>
          <w:tcPr>
            <w:tcW w:w="3676" w:type="dxa"/>
            <w:vMerge/>
            <w:shd w:val="clear" w:color="auto" w:fill="FFFFFF"/>
          </w:tcPr>
          <w:p w14:paraId="23509D3E" w14:textId="77777777" w:rsidR="0020515C" w:rsidRDefault="0020515C">
            <w:pPr>
              <w:widowControl w:val="0"/>
              <w:pBdr>
                <w:top w:val="nil"/>
                <w:left w:val="nil"/>
                <w:bottom w:val="nil"/>
                <w:right w:val="nil"/>
                <w:between w:val="nil"/>
              </w:pBdr>
              <w:spacing w:after="0" w:line="276" w:lineRule="auto"/>
            </w:pPr>
          </w:p>
        </w:tc>
        <w:tc>
          <w:tcPr>
            <w:tcW w:w="3584" w:type="dxa"/>
            <w:vMerge/>
            <w:shd w:val="clear" w:color="auto" w:fill="FFFFFF"/>
          </w:tcPr>
          <w:p w14:paraId="66AD2604" w14:textId="77777777" w:rsidR="0020515C" w:rsidRDefault="0020515C">
            <w:pPr>
              <w:widowControl w:val="0"/>
              <w:pBdr>
                <w:top w:val="nil"/>
                <w:left w:val="nil"/>
                <w:bottom w:val="nil"/>
                <w:right w:val="nil"/>
                <w:between w:val="nil"/>
              </w:pBdr>
              <w:spacing w:after="0" w:line="276" w:lineRule="auto"/>
            </w:pPr>
          </w:p>
        </w:tc>
      </w:tr>
      <w:tr w:rsidR="0020515C" w14:paraId="1F70128C" w14:textId="77777777">
        <w:tc>
          <w:tcPr>
            <w:tcW w:w="14428" w:type="dxa"/>
            <w:gridSpan w:val="4"/>
            <w:shd w:val="clear" w:color="auto" w:fill="E2F8FA"/>
          </w:tcPr>
          <w:p w14:paraId="40B94A9C" w14:textId="77777777" w:rsidR="0020515C" w:rsidRDefault="003A08EB">
            <w:pPr>
              <w:spacing w:line="276" w:lineRule="auto"/>
            </w:pPr>
            <w:r>
              <w:rPr>
                <w:b/>
              </w:rPr>
              <w:t xml:space="preserve">Principle </w:t>
            </w:r>
            <w:proofErr w:type="gramStart"/>
            <w:r>
              <w:rPr>
                <w:b/>
              </w:rPr>
              <w:t>9.7  Harvesting</w:t>
            </w:r>
            <w:proofErr w:type="gramEnd"/>
            <w:r>
              <w:rPr>
                <w:b/>
              </w:rPr>
              <w:t xml:space="preserve"> of Forests</w:t>
            </w:r>
          </w:p>
        </w:tc>
      </w:tr>
      <w:tr w:rsidR="0020515C" w14:paraId="173D2C3D" w14:textId="77777777">
        <w:trPr>
          <w:trHeight w:val="149"/>
        </w:trPr>
        <w:tc>
          <w:tcPr>
            <w:tcW w:w="3659" w:type="dxa"/>
          </w:tcPr>
          <w:p w14:paraId="29845077" w14:textId="77777777" w:rsidR="0020515C" w:rsidRDefault="003A08EB">
            <w:pPr>
              <w:spacing w:line="276" w:lineRule="auto"/>
            </w:pPr>
            <w:r>
              <w:t>Will the Project involve the harvesting of forests?</w:t>
            </w:r>
          </w:p>
        </w:tc>
        <w:tc>
          <w:tcPr>
            <w:tcW w:w="3509" w:type="dxa"/>
            <w:vMerge w:val="restart"/>
          </w:tcPr>
          <w:p w14:paraId="540FA345" w14:textId="77777777" w:rsidR="0020515C" w:rsidRDefault="003A08EB">
            <w:pPr>
              <w:spacing w:line="276" w:lineRule="auto"/>
            </w:pPr>
            <w:r>
              <w:rPr>
                <w:color w:val="000000"/>
              </w:rPr>
              <w:t>No</w:t>
            </w:r>
          </w:p>
        </w:tc>
        <w:tc>
          <w:tcPr>
            <w:tcW w:w="3676" w:type="dxa"/>
            <w:vMerge w:val="restart"/>
            <w:shd w:val="clear" w:color="auto" w:fill="FFFFFF"/>
          </w:tcPr>
          <w:p w14:paraId="76F77730" w14:textId="77777777" w:rsidR="0020515C" w:rsidRDefault="003A08EB">
            <w:pPr>
              <w:pBdr>
                <w:top w:val="nil"/>
                <w:left w:val="nil"/>
                <w:bottom w:val="nil"/>
                <w:right w:val="nil"/>
                <w:between w:val="nil"/>
              </w:pBdr>
              <w:spacing w:after="0"/>
              <w:rPr>
                <w:color w:val="000000"/>
              </w:rPr>
            </w:pPr>
            <w:r>
              <w:rPr>
                <w:color w:val="000000"/>
              </w:rPr>
              <w:t>The project does not involve the harvesting of forests. It only makes use of agriculture-derived oil</w:t>
            </w:r>
            <w:r>
              <w:t xml:space="preserve"> from existing palm </w:t>
            </w:r>
            <w:r>
              <w:lastRenderedPageBreak/>
              <w:t xml:space="preserve">oil plantations that have been RSPO certified. </w:t>
            </w:r>
          </w:p>
          <w:p w14:paraId="0EA46693" w14:textId="77777777" w:rsidR="0020515C" w:rsidRDefault="0020515C">
            <w:pPr>
              <w:spacing w:line="276" w:lineRule="auto"/>
            </w:pPr>
          </w:p>
        </w:tc>
        <w:tc>
          <w:tcPr>
            <w:tcW w:w="3584" w:type="dxa"/>
            <w:vMerge w:val="restart"/>
            <w:shd w:val="clear" w:color="auto" w:fill="FFFFFF"/>
          </w:tcPr>
          <w:p w14:paraId="53FFCBE0" w14:textId="77777777" w:rsidR="0020515C" w:rsidRDefault="003A08EB">
            <w:pPr>
              <w:spacing w:line="276" w:lineRule="auto"/>
            </w:pPr>
            <w:r>
              <w:lastRenderedPageBreak/>
              <w:t>N/A</w:t>
            </w:r>
          </w:p>
        </w:tc>
      </w:tr>
      <w:tr w:rsidR="0020515C" w14:paraId="172A5C45" w14:textId="77777777">
        <w:trPr>
          <w:trHeight w:val="149"/>
        </w:trPr>
        <w:tc>
          <w:tcPr>
            <w:tcW w:w="3659" w:type="dxa"/>
          </w:tcPr>
          <w:p w14:paraId="20D6EE2A" w14:textId="77777777" w:rsidR="0020515C" w:rsidRDefault="003A08EB">
            <w:pPr>
              <w:spacing w:line="276" w:lineRule="auto"/>
            </w:pPr>
            <w:r>
              <w:t>&gt;&gt;</w:t>
            </w:r>
          </w:p>
        </w:tc>
        <w:tc>
          <w:tcPr>
            <w:tcW w:w="3509" w:type="dxa"/>
            <w:vMerge/>
          </w:tcPr>
          <w:p w14:paraId="707B781A" w14:textId="77777777" w:rsidR="0020515C" w:rsidRDefault="0020515C">
            <w:pPr>
              <w:widowControl w:val="0"/>
              <w:pBdr>
                <w:top w:val="nil"/>
                <w:left w:val="nil"/>
                <w:bottom w:val="nil"/>
                <w:right w:val="nil"/>
                <w:between w:val="nil"/>
              </w:pBdr>
              <w:spacing w:after="0" w:line="276" w:lineRule="auto"/>
            </w:pPr>
          </w:p>
        </w:tc>
        <w:tc>
          <w:tcPr>
            <w:tcW w:w="3676" w:type="dxa"/>
            <w:vMerge/>
            <w:shd w:val="clear" w:color="auto" w:fill="FFFFFF"/>
          </w:tcPr>
          <w:p w14:paraId="4BBB7C26" w14:textId="77777777" w:rsidR="0020515C" w:rsidRDefault="0020515C">
            <w:pPr>
              <w:widowControl w:val="0"/>
              <w:pBdr>
                <w:top w:val="nil"/>
                <w:left w:val="nil"/>
                <w:bottom w:val="nil"/>
                <w:right w:val="nil"/>
                <w:between w:val="nil"/>
              </w:pBdr>
              <w:spacing w:after="0" w:line="276" w:lineRule="auto"/>
            </w:pPr>
          </w:p>
        </w:tc>
        <w:tc>
          <w:tcPr>
            <w:tcW w:w="3584" w:type="dxa"/>
            <w:vMerge/>
            <w:shd w:val="clear" w:color="auto" w:fill="FFFFFF"/>
          </w:tcPr>
          <w:p w14:paraId="72969DA3" w14:textId="77777777" w:rsidR="0020515C" w:rsidRDefault="0020515C">
            <w:pPr>
              <w:widowControl w:val="0"/>
              <w:pBdr>
                <w:top w:val="nil"/>
                <w:left w:val="nil"/>
                <w:bottom w:val="nil"/>
                <w:right w:val="nil"/>
                <w:between w:val="nil"/>
              </w:pBdr>
              <w:spacing w:after="0" w:line="276" w:lineRule="auto"/>
            </w:pPr>
          </w:p>
        </w:tc>
      </w:tr>
      <w:tr w:rsidR="0020515C" w14:paraId="7A74E9C8" w14:textId="77777777">
        <w:tc>
          <w:tcPr>
            <w:tcW w:w="14428" w:type="dxa"/>
            <w:gridSpan w:val="4"/>
            <w:shd w:val="clear" w:color="auto" w:fill="E2F8FA"/>
          </w:tcPr>
          <w:p w14:paraId="4F2285D4" w14:textId="77777777" w:rsidR="0020515C" w:rsidRDefault="003A08EB">
            <w:pPr>
              <w:spacing w:line="276" w:lineRule="auto"/>
              <w:rPr>
                <w:b/>
              </w:rPr>
            </w:pPr>
            <w:r>
              <w:rPr>
                <w:b/>
              </w:rPr>
              <w:t>Principle 9.8 Food</w:t>
            </w:r>
          </w:p>
        </w:tc>
      </w:tr>
      <w:tr w:rsidR="0020515C" w14:paraId="46D4656D" w14:textId="77777777">
        <w:trPr>
          <w:trHeight w:val="149"/>
        </w:trPr>
        <w:tc>
          <w:tcPr>
            <w:tcW w:w="3659" w:type="dxa"/>
          </w:tcPr>
          <w:p w14:paraId="7239A0B4" w14:textId="77777777" w:rsidR="0020515C" w:rsidRDefault="003A08EB">
            <w:pPr>
              <w:spacing w:line="276" w:lineRule="auto"/>
            </w:pPr>
            <w:r>
              <w:t>Does the Project modify the quantity or nutritional quality of food available such as through crop regime alteration or export or economic incentives?</w:t>
            </w:r>
          </w:p>
        </w:tc>
        <w:tc>
          <w:tcPr>
            <w:tcW w:w="3509" w:type="dxa"/>
            <w:vMerge w:val="restart"/>
          </w:tcPr>
          <w:p w14:paraId="27D70DC2" w14:textId="77777777" w:rsidR="0020515C" w:rsidRDefault="003A08EB">
            <w:pPr>
              <w:spacing w:line="276" w:lineRule="auto"/>
            </w:pPr>
            <w:r>
              <w:rPr>
                <w:color w:val="000000"/>
              </w:rPr>
              <w:t>No</w:t>
            </w:r>
          </w:p>
        </w:tc>
        <w:tc>
          <w:tcPr>
            <w:tcW w:w="3676" w:type="dxa"/>
            <w:vMerge w:val="restart"/>
            <w:shd w:val="clear" w:color="auto" w:fill="FFFFFF"/>
          </w:tcPr>
          <w:p w14:paraId="00378267" w14:textId="77777777" w:rsidR="0020515C" w:rsidRDefault="003A08EB">
            <w:pPr>
              <w:spacing w:line="276" w:lineRule="auto"/>
            </w:pPr>
            <w:r>
              <w:rPr>
                <w:color w:val="000000"/>
              </w:rPr>
              <w:t>The Project does not have any impact on the quantity or nutritional quality of foo</w:t>
            </w:r>
            <w:r>
              <w:rPr>
                <w:color w:val="000000"/>
              </w:rPr>
              <w:t>d available such as through crop regime alteration or export or economic incentives.</w:t>
            </w:r>
          </w:p>
        </w:tc>
        <w:tc>
          <w:tcPr>
            <w:tcW w:w="3584" w:type="dxa"/>
            <w:vMerge w:val="restart"/>
            <w:shd w:val="clear" w:color="auto" w:fill="FFFFFF"/>
          </w:tcPr>
          <w:p w14:paraId="6C92625C" w14:textId="77777777" w:rsidR="0020515C" w:rsidRDefault="003A08EB">
            <w:pPr>
              <w:spacing w:line="276" w:lineRule="auto"/>
            </w:pPr>
            <w:r>
              <w:t>N/A</w:t>
            </w:r>
          </w:p>
        </w:tc>
      </w:tr>
      <w:tr w:rsidR="0020515C" w14:paraId="08BE541B" w14:textId="77777777">
        <w:trPr>
          <w:trHeight w:val="149"/>
        </w:trPr>
        <w:tc>
          <w:tcPr>
            <w:tcW w:w="3659" w:type="dxa"/>
          </w:tcPr>
          <w:p w14:paraId="5D43CE27" w14:textId="77777777" w:rsidR="0020515C" w:rsidRDefault="003A08EB">
            <w:pPr>
              <w:spacing w:line="276" w:lineRule="auto"/>
            </w:pPr>
            <w:r>
              <w:t>&gt;&gt;</w:t>
            </w:r>
          </w:p>
        </w:tc>
        <w:tc>
          <w:tcPr>
            <w:tcW w:w="3509" w:type="dxa"/>
            <w:vMerge/>
          </w:tcPr>
          <w:p w14:paraId="0D4899EB" w14:textId="77777777" w:rsidR="0020515C" w:rsidRDefault="0020515C">
            <w:pPr>
              <w:widowControl w:val="0"/>
              <w:pBdr>
                <w:top w:val="nil"/>
                <w:left w:val="nil"/>
                <w:bottom w:val="nil"/>
                <w:right w:val="nil"/>
                <w:between w:val="nil"/>
              </w:pBdr>
              <w:spacing w:after="0" w:line="276" w:lineRule="auto"/>
            </w:pPr>
          </w:p>
        </w:tc>
        <w:tc>
          <w:tcPr>
            <w:tcW w:w="3676" w:type="dxa"/>
            <w:vMerge/>
            <w:shd w:val="clear" w:color="auto" w:fill="FFFFFF"/>
          </w:tcPr>
          <w:p w14:paraId="3545877E" w14:textId="77777777" w:rsidR="0020515C" w:rsidRDefault="0020515C">
            <w:pPr>
              <w:widowControl w:val="0"/>
              <w:pBdr>
                <w:top w:val="nil"/>
                <w:left w:val="nil"/>
                <w:bottom w:val="nil"/>
                <w:right w:val="nil"/>
                <w:between w:val="nil"/>
              </w:pBdr>
              <w:spacing w:after="0" w:line="276" w:lineRule="auto"/>
            </w:pPr>
          </w:p>
        </w:tc>
        <w:tc>
          <w:tcPr>
            <w:tcW w:w="3584" w:type="dxa"/>
            <w:vMerge/>
            <w:shd w:val="clear" w:color="auto" w:fill="FFFFFF"/>
          </w:tcPr>
          <w:p w14:paraId="476BAC50" w14:textId="77777777" w:rsidR="0020515C" w:rsidRDefault="0020515C">
            <w:pPr>
              <w:widowControl w:val="0"/>
              <w:pBdr>
                <w:top w:val="nil"/>
                <w:left w:val="nil"/>
                <w:bottom w:val="nil"/>
                <w:right w:val="nil"/>
                <w:between w:val="nil"/>
              </w:pBdr>
              <w:spacing w:after="0" w:line="276" w:lineRule="auto"/>
            </w:pPr>
          </w:p>
        </w:tc>
      </w:tr>
      <w:tr w:rsidR="0020515C" w14:paraId="7837CD7E" w14:textId="77777777">
        <w:tc>
          <w:tcPr>
            <w:tcW w:w="14428" w:type="dxa"/>
            <w:gridSpan w:val="4"/>
            <w:shd w:val="clear" w:color="auto" w:fill="E2F8FA"/>
          </w:tcPr>
          <w:p w14:paraId="08AD3786" w14:textId="77777777" w:rsidR="0020515C" w:rsidRDefault="003A08EB">
            <w:pPr>
              <w:spacing w:line="276" w:lineRule="auto"/>
            </w:pPr>
            <w:r>
              <w:rPr>
                <w:b/>
              </w:rPr>
              <w:t xml:space="preserve">Principle </w:t>
            </w:r>
            <w:proofErr w:type="gramStart"/>
            <w:r>
              <w:rPr>
                <w:b/>
              </w:rPr>
              <w:t>9.9  Animal</w:t>
            </w:r>
            <w:proofErr w:type="gramEnd"/>
            <w:r>
              <w:rPr>
                <w:b/>
              </w:rPr>
              <w:t xml:space="preserve"> husbandry </w:t>
            </w:r>
          </w:p>
        </w:tc>
      </w:tr>
      <w:tr w:rsidR="0020515C" w14:paraId="709D121F" w14:textId="77777777">
        <w:trPr>
          <w:trHeight w:val="149"/>
        </w:trPr>
        <w:tc>
          <w:tcPr>
            <w:tcW w:w="3659" w:type="dxa"/>
          </w:tcPr>
          <w:p w14:paraId="0FD3555C" w14:textId="77777777" w:rsidR="0020515C" w:rsidRDefault="003A08EB">
            <w:pPr>
              <w:spacing w:line="276" w:lineRule="auto"/>
            </w:pPr>
            <w:r>
              <w:t>Will the Project involve animal husbandry?</w:t>
            </w:r>
          </w:p>
        </w:tc>
        <w:tc>
          <w:tcPr>
            <w:tcW w:w="3509" w:type="dxa"/>
            <w:vMerge w:val="restart"/>
          </w:tcPr>
          <w:p w14:paraId="397E6431" w14:textId="77777777" w:rsidR="0020515C" w:rsidRDefault="003A08EB">
            <w:pPr>
              <w:spacing w:line="276" w:lineRule="auto"/>
            </w:pPr>
            <w:r>
              <w:rPr>
                <w:color w:val="000000"/>
              </w:rPr>
              <w:t>No</w:t>
            </w:r>
          </w:p>
        </w:tc>
        <w:tc>
          <w:tcPr>
            <w:tcW w:w="3676" w:type="dxa"/>
            <w:vMerge w:val="restart"/>
            <w:shd w:val="clear" w:color="auto" w:fill="FFFFFF"/>
          </w:tcPr>
          <w:p w14:paraId="40D6875D" w14:textId="77777777" w:rsidR="0020515C" w:rsidRDefault="003A08EB">
            <w:pPr>
              <w:spacing w:line="276" w:lineRule="auto"/>
            </w:pPr>
            <w:r>
              <w:rPr>
                <w:color w:val="000000"/>
              </w:rPr>
              <w:t>No animal husbandry is involved</w:t>
            </w:r>
          </w:p>
        </w:tc>
        <w:tc>
          <w:tcPr>
            <w:tcW w:w="3584" w:type="dxa"/>
            <w:vMerge w:val="restart"/>
            <w:shd w:val="clear" w:color="auto" w:fill="FFFFFF"/>
          </w:tcPr>
          <w:p w14:paraId="0113D348" w14:textId="77777777" w:rsidR="0020515C" w:rsidRDefault="003A08EB">
            <w:pPr>
              <w:spacing w:line="276" w:lineRule="auto"/>
            </w:pPr>
            <w:r>
              <w:t>N/A</w:t>
            </w:r>
          </w:p>
        </w:tc>
      </w:tr>
      <w:tr w:rsidR="0020515C" w14:paraId="3263D885" w14:textId="77777777">
        <w:trPr>
          <w:trHeight w:val="149"/>
        </w:trPr>
        <w:tc>
          <w:tcPr>
            <w:tcW w:w="3659" w:type="dxa"/>
          </w:tcPr>
          <w:p w14:paraId="54CD2C78" w14:textId="77777777" w:rsidR="0020515C" w:rsidRDefault="003A08EB">
            <w:pPr>
              <w:spacing w:line="276" w:lineRule="auto"/>
            </w:pPr>
            <w:r>
              <w:t>&gt;&gt;</w:t>
            </w:r>
          </w:p>
        </w:tc>
        <w:tc>
          <w:tcPr>
            <w:tcW w:w="3509" w:type="dxa"/>
            <w:vMerge/>
          </w:tcPr>
          <w:p w14:paraId="5E2FCAB0" w14:textId="77777777" w:rsidR="0020515C" w:rsidRDefault="0020515C">
            <w:pPr>
              <w:widowControl w:val="0"/>
              <w:pBdr>
                <w:top w:val="nil"/>
                <w:left w:val="nil"/>
                <w:bottom w:val="nil"/>
                <w:right w:val="nil"/>
                <w:between w:val="nil"/>
              </w:pBdr>
              <w:spacing w:after="0" w:line="276" w:lineRule="auto"/>
            </w:pPr>
          </w:p>
        </w:tc>
        <w:tc>
          <w:tcPr>
            <w:tcW w:w="3676" w:type="dxa"/>
            <w:vMerge/>
            <w:shd w:val="clear" w:color="auto" w:fill="FFFFFF"/>
          </w:tcPr>
          <w:p w14:paraId="6A7FACA2" w14:textId="77777777" w:rsidR="0020515C" w:rsidRDefault="0020515C">
            <w:pPr>
              <w:widowControl w:val="0"/>
              <w:pBdr>
                <w:top w:val="nil"/>
                <w:left w:val="nil"/>
                <w:bottom w:val="nil"/>
                <w:right w:val="nil"/>
                <w:between w:val="nil"/>
              </w:pBdr>
              <w:spacing w:after="0" w:line="276" w:lineRule="auto"/>
            </w:pPr>
          </w:p>
        </w:tc>
        <w:tc>
          <w:tcPr>
            <w:tcW w:w="3584" w:type="dxa"/>
            <w:vMerge/>
            <w:shd w:val="clear" w:color="auto" w:fill="FFFFFF"/>
          </w:tcPr>
          <w:p w14:paraId="3F0EB5DE" w14:textId="77777777" w:rsidR="0020515C" w:rsidRDefault="0020515C">
            <w:pPr>
              <w:widowControl w:val="0"/>
              <w:pBdr>
                <w:top w:val="nil"/>
                <w:left w:val="nil"/>
                <w:bottom w:val="nil"/>
                <w:right w:val="nil"/>
                <w:between w:val="nil"/>
              </w:pBdr>
              <w:spacing w:after="0" w:line="276" w:lineRule="auto"/>
            </w:pPr>
          </w:p>
        </w:tc>
      </w:tr>
      <w:tr w:rsidR="0020515C" w14:paraId="41ECD730" w14:textId="77777777">
        <w:tc>
          <w:tcPr>
            <w:tcW w:w="14428" w:type="dxa"/>
            <w:gridSpan w:val="4"/>
            <w:shd w:val="clear" w:color="auto" w:fill="E2F8FA"/>
          </w:tcPr>
          <w:p w14:paraId="3B763C1C" w14:textId="77777777" w:rsidR="0020515C" w:rsidRDefault="003A08EB">
            <w:pPr>
              <w:spacing w:line="276" w:lineRule="auto"/>
            </w:pPr>
            <w:r>
              <w:rPr>
                <w:b/>
              </w:rPr>
              <w:t xml:space="preserve">Principle </w:t>
            </w:r>
            <w:proofErr w:type="gramStart"/>
            <w:r>
              <w:rPr>
                <w:b/>
              </w:rPr>
              <w:t>9.10  High</w:t>
            </w:r>
            <w:proofErr w:type="gramEnd"/>
            <w:r>
              <w:rPr>
                <w:b/>
              </w:rPr>
              <w:t xml:space="preserve"> Conservation Value Areas and Critical Habitats </w:t>
            </w:r>
          </w:p>
        </w:tc>
      </w:tr>
      <w:tr w:rsidR="0020515C" w14:paraId="4CEA23AE" w14:textId="77777777">
        <w:trPr>
          <w:trHeight w:val="188"/>
        </w:trPr>
        <w:tc>
          <w:tcPr>
            <w:tcW w:w="3659" w:type="dxa"/>
          </w:tcPr>
          <w:p w14:paraId="36081E2F" w14:textId="77777777" w:rsidR="0020515C" w:rsidRDefault="003A08EB">
            <w:pPr>
              <w:spacing w:line="276" w:lineRule="auto"/>
            </w:pPr>
            <w:r>
              <w:t xml:space="preserve">Does the Project physically affect or alter largely intact or </w:t>
            </w:r>
            <w:r>
              <w:lastRenderedPageBreak/>
              <w:t>High Conservation Value (HCV) ecosystems, critical habitats, landscapes, key biodiversity areas or sites identified?</w:t>
            </w:r>
          </w:p>
        </w:tc>
        <w:tc>
          <w:tcPr>
            <w:tcW w:w="3509" w:type="dxa"/>
            <w:vMerge w:val="restart"/>
          </w:tcPr>
          <w:p w14:paraId="707AD16E" w14:textId="77777777" w:rsidR="0020515C" w:rsidRDefault="003A08EB">
            <w:pPr>
              <w:spacing w:line="276" w:lineRule="auto"/>
            </w:pPr>
            <w:r>
              <w:rPr>
                <w:color w:val="000000"/>
              </w:rPr>
              <w:lastRenderedPageBreak/>
              <w:t>No</w:t>
            </w:r>
          </w:p>
        </w:tc>
        <w:tc>
          <w:tcPr>
            <w:tcW w:w="3676" w:type="dxa"/>
            <w:vMerge w:val="restart"/>
            <w:shd w:val="clear" w:color="auto" w:fill="FFFFFF"/>
          </w:tcPr>
          <w:p w14:paraId="32C1596E" w14:textId="77777777" w:rsidR="0020515C" w:rsidRDefault="003A08EB">
            <w:pPr>
              <w:spacing w:line="276" w:lineRule="auto"/>
            </w:pPr>
            <w:r>
              <w:rPr>
                <w:color w:val="000000"/>
              </w:rPr>
              <w:t xml:space="preserve">The </w:t>
            </w:r>
            <w:r>
              <w:rPr>
                <w:color w:val="000000"/>
              </w:rPr>
              <w:t xml:space="preserve">project is not located within or </w:t>
            </w:r>
            <w:r>
              <w:t>has</w:t>
            </w:r>
            <w:r>
              <w:rPr>
                <w:color w:val="000000"/>
              </w:rPr>
              <w:t xml:space="preserve"> any impact on </w:t>
            </w:r>
            <w:r>
              <w:rPr>
                <w:color w:val="000000"/>
              </w:rPr>
              <w:lastRenderedPageBreak/>
              <w:t xml:space="preserve">high conservation value areas and habitats. There is no link to these ecosystems and habitats. </w:t>
            </w:r>
            <w:r>
              <w:t>The project activity of fuel-switching occurs in an industrial region of Johor, Malaysia and that is away from</w:t>
            </w:r>
            <w:r>
              <w:t xml:space="preserve"> any natural habitats. Plantations/suppliers of the palm oil will be RSPO certified.</w:t>
            </w:r>
          </w:p>
        </w:tc>
        <w:tc>
          <w:tcPr>
            <w:tcW w:w="3584" w:type="dxa"/>
            <w:vMerge w:val="restart"/>
            <w:shd w:val="clear" w:color="auto" w:fill="FFFFFF"/>
          </w:tcPr>
          <w:p w14:paraId="3E909D2A" w14:textId="77777777" w:rsidR="0020515C" w:rsidRDefault="003A08EB">
            <w:pPr>
              <w:spacing w:line="276" w:lineRule="auto"/>
            </w:pPr>
            <w:r>
              <w:lastRenderedPageBreak/>
              <w:t>N/A</w:t>
            </w:r>
          </w:p>
        </w:tc>
      </w:tr>
      <w:tr w:rsidR="0020515C" w14:paraId="6A7AAA27" w14:textId="77777777">
        <w:trPr>
          <w:trHeight w:val="187"/>
        </w:trPr>
        <w:tc>
          <w:tcPr>
            <w:tcW w:w="3659" w:type="dxa"/>
          </w:tcPr>
          <w:p w14:paraId="4D67B8BB" w14:textId="77777777" w:rsidR="0020515C" w:rsidRDefault="003A08EB">
            <w:pPr>
              <w:spacing w:line="276" w:lineRule="auto"/>
            </w:pPr>
            <w:r>
              <w:t>&gt;&gt;</w:t>
            </w:r>
          </w:p>
        </w:tc>
        <w:tc>
          <w:tcPr>
            <w:tcW w:w="3509" w:type="dxa"/>
            <w:vMerge/>
          </w:tcPr>
          <w:p w14:paraId="1F26B4B4" w14:textId="77777777" w:rsidR="0020515C" w:rsidRDefault="0020515C">
            <w:pPr>
              <w:widowControl w:val="0"/>
              <w:pBdr>
                <w:top w:val="nil"/>
                <w:left w:val="nil"/>
                <w:bottom w:val="nil"/>
                <w:right w:val="nil"/>
                <w:between w:val="nil"/>
              </w:pBdr>
              <w:spacing w:after="0" w:line="276" w:lineRule="auto"/>
            </w:pPr>
          </w:p>
        </w:tc>
        <w:tc>
          <w:tcPr>
            <w:tcW w:w="3676" w:type="dxa"/>
            <w:vMerge/>
            <w:shd w:val="clear" w:color="auto" w:fill="FFFFFF"/>
          </w:tcPr>
          <w:p w14:paraId="2AEF1DE8" w14:textId="77777777" w:rsidR="0020515C" w:rsidRDefault="0020515C">
            <w:pPr>
              <w:widowControl w:val="0"/>
              <w:pBdr>
                <w:top w:val="nil"/>
                <w:left w:val="nil"/>
                <w:bottom w:val="nil"/>
                <w:right w:val="nil"/>
                <w:between w:val="nil"/>
              </w:pBdr>
              <w:spacing w:after="0" w:line="276" w:lineRule="auto"/>
            </w:pPr>
          </w:p>
        </w:tc>
        <w:tc>
          <w:tcPr>
            <w:tcW w:w="3584" w:type="dxa"/>
            <w:vMerge/>
            <w:shd w:val="clear" w:color="auto" w:fill="FFFFFF"/>
          </w:tcPr>
          <w:p w14:paraId="325B0FD2" w14:textId="77777777" w:rsidR="0020515C" w:rsidRDefault="0020515C">
            <w:pPr>
              <w:widowControl w:val="0"/>
              <w:pBdr>
                <w:top w:val="nil"/>
                <w:left w:val="nil"/>
                <w:bottom w:val="nil"/>
                <w:right w:val="nil"/>
                <w:between w:val="nil"/>
              </w:pBdr>
              <w:spacing w:after="0" w:line="276" w:lineRule="auto"/>
            </w:pPr>
          </w:p>
        </w:tc>
      </w:tr>
      <w:tr w:rsidR="0020515C" w14:paraId="395CC825" w14:textId="77777777">
        <w:tc>
          <w:tcPr>
            <w:tcW w:w="14428" w:type="dxa"/>
            <w:gridSpan w:val="4"/>
            <w:shd w:val="clear" w:color="auto" w:fill="E2F8FA"/>
          </w:tcPr>
          <w:p w14:paraId="7EDE8337" w14:textId="77777777" w:rsidR="0020515C" w:rsidRDefault="003A08EB">
            <w:pPr>
              <w:spacing w:line="276" w:lineRule="auto"/>
            </w:pPr>
            <w:r>
              <w:rPr>
                <w:b/>
              </w:rPr>
              <w:t xml:space="preserve">Principle </w:t>
            </w:r>
            <w:proofErr w:type="gramStart"/>
            <w:r>
              <w:rPr>
                <w:b/>
              </w:rPr>
              <w:t>9.11  Endangered</w:t>
            </w:r>
            <w:proofErr w:type="gramEnd"/>
            <w:r>
              <w:rPr>
                <w:b/>
              </w:rPr>
              <w:t xml:space="preserve"> Species </w:t>
            </w:r>
          </w:p>
        </w:tc>
      </w:tr>
      <w:tr w:rsidR="0020515C" w14:paraId="42BCA662" w14:textId="77777777">
        <w:trPr>
          <w:trHeight w:val="188"/>
        </w:trPr>
        <w:tc>
          <w:tcPr>
            <w:tcW w:w="3659" w:type="dxa"/>
          </w:tcPr>
          <w:p w14:paraId="37771453" w14:textId="77777777" w:rsidR="0020515C" w:rsidRDefault="003A08EB">
            <w:pPr>
              <w:spacing w:line="276" w:lineRule="auto"/>
            </w:pPr>
            <w:r>
              <w:t>a. Are there any endangered species identified as potentially being present within the Project boundary (including those that may route through the area)?</w:t>
            </w:r>
          </w:p>
          <w:p w14:paraId="6E5388AB" w14:textId="77777777" w:rsidR="0020515C" w:rsidRDefault="003A08EB">
            <w:pPr>
              <w:numPr>
                <w:ilvl w:val="3"/>
                <w:numId w:val="12"/>
              </w:numPr>
              <w:pBdr>
                <w:top w:val="nil"/>
                <w:left w:val="nil"/>
                <w:bottom w:val="nil"/>
                <w:right w:val="nil"/>
                <w:between w:val="nil"/>
              </w:pBdr>
              <w:spacing w:line="276" w:lineRule="auto"/>
              <w:ind w:left="313" w:hanging="313"/>
            </w:pPr>
            <w:r>
              <w:t xml:space="preserve">Does the Project potentially impact other areas where endangered species may be present through transboundary affects? </w:t>
            </w:r>
          </w:p>
        </w:tc>
        <w:tc>
          <w:tcPr>
            <w:tcW w:w="3509" w:type="dxa"/>
            <w:vMerge w:val="restart"/>
          </w:tcPr>
          <w:p w14:paraId="15AF0421" w14:textId="77777777" w:rsidR="0020515C" w:rsidRDefault="003A08EB">
            <w:pPr>
              <w:spacing w:line="276" w:lineRule="auto"/>
            </w:pPr>
            <w:r>
              <w:rPr>
                <w:color w:val="000000"/>
              </w:rPr>
              <w:t>No</w:t>
            </w:r>
          </w:p>
        </w:tc>
        <w:tc>
          <w:tcPr>
            <w:tcW w:w="3676" w:type="dxa"/>
            <w:vMerge w:val="restart"/>
            <w:shd w:val="clear" w:color="auto" w:fill="FFFFFF"/>
          </w:tcPr>
          <w:p w14:paraId="763E3123" w14:textId="77777777" w:rsidR="0020515C" w:rsidRDefault="003A08EB">
            <w:pPr>
              <w:numPr>
                <w:ilvl w:val="0"/>
                <w:numId w:val="25"/>
              </w:numPr>
              <w:pBdr>
                <w:top w:val="nil"/>
                <w:left w:val="nil"/>
                <w:bottom w:val="nil"/>
                <w:right w:val="nil"/>
                <w:between w:val="nil"/>
              </w:pBdr>
              <w:rPr>
                <w:color w:val="000000"/>
              </w:rPr>
            </w:pPr>
            <w:r>
              <w:rPr>
                <w:color w:val="000000"/>
              </w:rPr>
              <w:t xml:space="preserve">There are no endangered species identified as potentially being present within the Project boundary. The </w:t>
            </w:r>
            <w:r>
              <w:t xml:space="preserve">project activity of fuel-switching occurs in an industrial region of Johor, Malaysia and that is away from any natural habitats with </w:t>
            </w:r>
            <w:r>
              <w:lastRenderedPageBreak/>
              <w:t>endangered species</w:t>
            </w:r>
            <w:r>
              <w:t xml:space="preserve">. </w:t>
            </w:r>
            <w:r>
              <w:rPr>
                <w:color w:val="000000"/>
              </w:rPr>
              <w:t>Plantations/suppliers of the palm oil will be RSPO certified</w:t>
            </w:r>
          </w:p>
          <w:p w14:paraId="4AF01309" w14:textId="77777777" w:rsidR="0020515C" w:rsidRDefault="003A08EB">
            <w:pPr>
              <w:spacing w:after="0"/>
              <w:rPr>
                <w:color w:val="000000"/>
              </w:rPr>
            </w:pPr>
            <w:r>
              <w:t xml:space="preserve">     </w:t>
            </w:r>
          </w:p>
          <w:p w14:paraId="77171BE7" w14:textId="77777777" w:rsidR="0020515C" w:rsidRDefault="003A08EB">
            <w:pPr>
              <w:spacing w:line="276" w:lineRule="auto"/>
            </w:pPr>
            <w:r>
              <w:rPr>
                <w:color w:val="000000"/>
              </w:rPr>
              <w:t>The project does not impact other areas where endangered species may be present through transboundary effects.</w:t>
            </w:r>
          </w:p>
        </w:tc>
        <w:tc>
          <w:tcPr>
            <w:tcW w:w="3584" w:type="dxa"/>
            <w:vMerge w:val="restart"/>
            <w:shd w:val="clear" w:color="auto" w:fill="FFFFFF"/>
          </w:tcPr>
          <w:p w14:paraId="4C9672BD" w14:textId="77777777" w:rsidR="0020515C" w:rsidRDefault="003A08EB">
            <w:pPr>
              <w:spacing w:line="276" w:lineRule="auto"/>
            </w:pPr>
            <w:r>
              <w:lastRenderedPageBreak/>
              <w:t>N/A</w:t>
            </w:r>
          </w:p>
        </w:tc>
      </w:tr>
      <w:tr w:rsidR="0020515C" w14:paraId="6428B1AB" w14:textId="77777777">
        <w:trPr>
          <w:trHeight w:val="187"/>
        </w:trPr>
        <w:tc>
          <w:tcPr>
            <w:tcW w:w="3659" w:type="dxa"/>
          </w:tcPr>
          <w:p w14:paraId="5A47E2C1" w14:textId="77777777" w:rsidR="0020515C" w:rsidRDefault="003A08EB">
            <w:pPr>
              <w:spacing w:line="276" w:lineRule="auto"/>
            </w:pPr>
            <w:r>
              <w:t>&gt;&gt;</w:t>
            </w:r>
          </w:p>
        </w:tc>
        <w:tc>
          <w:tcPr>
            <w:tcW w:w="3509" w:type="dxa"/>
            <w:vMerge/>
          </w:tcPr>
          <w:p w14:paraId="12D2E833" w14:textId="77777777" w:rsidR="0020515C" w:rsidRDefault="0020515C">
            <w:pPr>
              <w:widowControl w:val="0"/>
              <w:pBdr>
                <w:top w:val="nil"/>
                <w:left w:val="nil"/>
                <w:bottom w:val="nil"/>
                <w:right w:val="nil"/>
                <w:between w:val="nil"/>
              </w:pBdr>
              <w:spacing w:after="0" w:line="276" w:lineRule="auto"/>
            </w:pPr>
          </w:p>
        </w:tc>
        <w:tc>
          <w:tcPr>
            <w:tcW w:w="3676" w:type="dxa"/>
            <w:vMerge/>
            <w:shd w:val="clear" w:color="auto" w:fill="FFFFFF"/>
          </w:tcPr>
          <w:p w14:paraId="40229716" w14:textId="77777777" w:rsidR="0020515C" w:rsidRDefault="0020515C">
            <w:pPr>
              <w:widowControl w:val="0"/>
              <w:pBdr>
                <w:top w:val="nil"/>
                <w:left w:val="nil"/>
                <w:bottom w:val="nil"/>
                <w:right w:val="nil"/>
                <w:between w:val="nil"/>
              </w:pBdr>
              <w:spacing w:after="0" w:line="276" w:lineRule="auto"/>
            </w:pPr>
          </w:p>
        </w:tc>
        <w:tc>
          <w:tcPr>
            <w:tcW w:w="3584" w:type="dxa"/>
            <w:vMerge/>
            <w:shd w:val="clear" w:color="auto" w:fill="FFFFFF"/>
          </w:tcPr>
          <w:p w14:paraId="0A0B076E" w14:textId="77777777" w:rsidR="0020515C" w:rsidRDefault="0020515C">
            <w:pPr>
              <w:widowControl w:val="0"/>
              <w:pBdr>
                <w:top w:val="nil"/>
                <w:left w:val="nil"/>
                <w:bottom w:val="nil"/>
                <w:right w:val="nil"/>
                <w:between w:val="nil"/>
              </w:pBdr>
              <w:spacing w:after="0" w:line="276" w:lineRule="auto"/>
            </w:pPr>
          </w:p>
        </w:tc>
      </w:tr>
    </w:tbl>
    <w:p w14:paraId="0834DB7F" w14:textId="77777777" w:rsidR="0020515C" w:rsidRDefault="0020515C">
      <w:pPr>
        <w:spacing w:after="0"/>
      </w:pPr>
    </w:p>
    <w:p w14:paraId="6ED5399A" w14:textId="77777777" w:rsidR="0020515C" w:rsidRDefault="003A08EB">
      <w:pPr>
        <w:spacing w:line="276" w:lineRule="auto"/>
        <w:sectPr w:rsidR="0020515C">
          <w:pgSz w:w="16840" w:h="11900" w:orient="landscape"/>
          <w:pgMar w:top="1134" w:right="1021" w:bottom="1134" w:left="1381" w:header="283" w:footer="0" w:gutter="0"/>
          <w:cols w:space="720"/>
        </w:sectPr>
      </w:pPr>
      <w:r>
        <w:br w:type="page"/>
      </w:r>
    </w:p>
    <w:p w14:paraId="050FB811" w14:textId="77777777" w:rsidR="0020515C" w:rsidRDefault="003A08EB">
      <w:pPr>
        <w:pStyle w:val="Heading3"/>
      </w:pPr>
      <w:bookmarkStart w:id="16" w:name="_1ksv4uv" w:colFirst="0" w:colLast="0"/>
      <w:bookmarkEnd w:id="16"/>
      <w:r>
        <w:lastRenderedPageBreak/>
        <w:t>Appendix 2- Contact information of project participants</w:t>
      </w:r>
    </w:p>
    <w:p w14:paraId="4715260A" w14:textId="77777777" w:rsidR="0020515C" w:rsidRDefault="0020515C"/>
    <w:tbl>
      <w:tblPr>
        <w:tblStyle w:val="aff9"/>
        <w:tblW w:w="9622" w:type="dxa"/>
        <w:tblBorders>
          <w:top w:val="single" w:sz="4" w:space="0" w:color="3EFAFF"/>
          <w:left w:val="single" w:sz="4" w:space="0" w:color="3EFAFF"/>
          <w:bottom w:val="single" w:sz="4" w:space="0" w:color="3EFAFF"/>
          <w:right w:val="single" w:sz="4" w:space="0" w:color="3EFAFF"/>
          <w:insideH w:val="single" w:sz="4" w:space="0" w:color="3EFAFF"/>
          <w:insideV w:val="single" w:sz="4" w:space="0" w:color="3EFAFF"/>
        </w:tblBorders>
        <w:tblLayout w:type="fixed"/>
        <w:tblLook w:val="0680" w:firstRow="0" w:lastRow="0" w:firstColumn="1" w:lastColumn="0" w:noHBand="1" w:noVBand="1"/>
      </w:tblPr>
      <w:tblGrid>
        <w:gridCol w:w="2492"/>
        <w:gridCol w:w="7130"/>
      </w:tblGrid>
      <w:tr w:rsidR="0020515C" w14:paraId="7FF250CA" w14:textId="77777777" w:rsidTr="0020515C">
        <w:trPr>
          <w:cantSplit/>
        </w:trPr>
        <w:tc>
          <w:tcPr>
            <w:cnfStyle w:val="001000000000" w:firstRow="0" w:lastRow="0" w:firstColumn="1" w:lastColumn="0" w:oddVBand="0" w:evenVBand="0" w:oddHBand="0" w:evenHBand="0" w:firstRowFirstColumn="0" w:firstRowLastColumn="0" w:lastRowFirstColumn="0" w:lastRowLastColumn="0"/>
            <w:tcW w:w="2492" w:type="dxa"/>
          </w:tcPr>
          <w:p w14:paraId="11611A83" w14:textId="77777777" w:rsidR="0020515C" w:rsidRDefault="003A08EB">
            <w:pPr>
              <w:spacing w:after="200"/>
              <w:rPr>
                <w:color w:val="FFFFFF"/>
              </w:rPr>
            </w:pPr>
            <w:r>
              <w:rPr>
                <w:color w:val="FFFFFF"/>
              </w:rPr>
              <w:t>Organization name</w:t>
            </w:r>
          </w:p>
        </w:tc>
        <w:tc>
          <w:tcPr>
            <w:tcW w:w="7130" w:type="dxa"/>
          </w:tcPr>
          <w:p w14:paraId="5542D500" w14:textId="77777777" w:rsidR="0020515C" w:rsidRDefault="003A08EB">
            <w:pPr>
              <w:spacing w:after="200"/>
              <w:cnfStyle w:val="000000000000" w:firstRow="0" w:lastRow="0" w:firstColumn="0" w:lastColumn="0" w:oddVBand="0" w:evenVBand="0" w:oddHBand="0" w:evenHBand="0" w:firstRowFirstColumn="0" w:firstRowLastColumn="0" w:lastRowFirstColumn="0" w:lastRowLastColumn="0"/>
            </w:pPr>
            <w:r>
              <w:t>Climate Resources Exchange International Pte Ltd</w:t>
            </w:r>
          </w:p>
        </w:tc>
      </w:tr>
      <w:tr w:rsidR="0020515C" w14:paraId="6D700514" w14:textId="77777777" w:rsidTr="0020515C">
        <w:trPr>
          <w:cantSplit/>
        </w:trPr>
        <w:tc>
          <w:tcPr>
            <w:cnfStyle w:val="001000000000" w:firstRow="0" w:lastRow="0" w:firstColumn="1" w:lastColumn="0" w:oddVBand="0" w:evenVBand="0" w:oddHBand="0" w:evenHBand="0" w:firstRowFirstColumn="0" w:firstRowLastColumn="0" w:lastRowFirstColumn="0" w:lastRowLastColumn="0"/>
            <w:tcW w:w="2492" w:type="dxa"/>
          </w:tcPr>
          <w:p w14:paraId="0E1255E3" w14:textId="77777777" w:rsidR="0020515C" w:rsidRDefault="003A08EB">
            <w:pPr>
              <w:spacing w:after="200" w:line="276" w:lineRule="auto"/>
              <w:rPr>
                <w:color w:val="FFFFFF"/>
              </w:rPr>
            </w:pPr>
            <w:r>
              <w:rPr>
                <w:color w:val="FFFFFF"/>
              </w:rPr>
              <w:t>Registration number with relevant authority</w:t>
            </w:r>
          </w:p>
        </w:tc>
        <w:tc>
          <w:tcPr>
            <w:tcW w:w="7130" w:type="dxa"/>
          </w:tcPr>
          <w:p w14:paraId="7075ACB8" w14:textId="77777777" w:rsidR="0020515C" w:rsidRDefault="0020515C">
            <w:pPr>
              <w:spacing w:after="200"/>
              <w:cnfStyle w:val="000000000000" w:firstRow="0" w:lastRow="0" w:firstColumn="0" w:lastColumn="0" w:oddVBand="0" w:evenVBand="0" w:oddHBand="0" w:evenHBand="0" w:firstRowFirstColumn="0" w:firstRowLastColumn="0" w:lastRowFirstColumn="0" w:lastRowLastColumn="0"/>
            </w:pPr>
          </w:p>
        </w:tc>
      </w:tr>
      <w:tr w:rsidR="0020515C" w14:paraId="21ECEF98" w14:textId="77777777" w:rsidTr="0020515C">
        <w:trPr>
          <w:cantSplit/>
        </w:trPr>
        <w:tc>
          <w:tcPr>
            <w:cnfStyle w:val="001000000000" w:firstRow="0" w:lastRow="0" w:firstColumn="1" w:lastColumn="0" w:oddVBand="0" w:evenVBand="0" w:oddHBand="0" w:evenHBand="0" w:firstRowFirstColumn="0" w:firstRowLastColumn="0" w:lastRowFirstColumn="0" w:lastRowLastColumn="0"/>
            <w:tcW w:w="2492" w:type="dxa"/>
          </w:tcPr>
          <w:p w14:paraId="7D7FC261" w14:textId="77777777" w:rsidR="0020515C" w:rsidRDefault="003A08EB">
            <w:pPr>
              <w:spacing w:after="200"/>
              <w:rPr>
                <w:color w:val="FFFFFF"/>
              </w:rPr>
            </w:pPr>
            <w:r>
              <w:rPr>
                <w:color w:val="FFFFFF"/>
              </w:rPr>
              <w:t>Street/P.O. Box</w:t>
            </w:r>
          </w:p>
        </w:tc>
        <w:tc>
          <w:tcPr>
            <w:tcW w:w="7130" w:type="dxa"/>
          </w:tcPr>
          <w:p w14:paraId="2950F5A8" w14:textId="77777777" w:rsidR="0020515C" w:rsidRDefault="003A08EB">
            <w:pPr>
              <w:spacing w:after="200"/>
              <w:cnfStyle w:val="000000000000" w:firstRow="0" w:lastRow="0" w:firstColumn="0" w:lastColumn="0" w:oddVBand="0" w:evenVBand="0" w:oddHBand="0" w:evenHBand="0" w:firstRowFirstColumn="0" w:firstRowLastColumn="0" w:lastRowFirstColumn="0" w:lastRowLastColumn="0"/>
            </w:pPr>
            <w:r>
              <w:t>20 Malacca Street</w:t>
            </w:r>
          </w:p>
        </w:tc>
      </w:tr>
      <w:tr w:rsidR="0020515C" w14:paraId="722C1942" w14:textId="77777777" w:rsidTr="0020515C">
        <w:trPr>
          <w:cantSplit/>
        </w:trPr>
        <w:tc>
          <w:tcPr>
            <w:cnfStyle w:val="001000000000" w:firstRow="0" w:lastRow="0" w:firstColumn="1" w:lastColumn="0" w:oddVBand="0" w:evenVBand="0" w:oddHBand="0" w:evenHBand="0" w:firstRowFirstColumn="0" w:firstRowLastColumn="0" w:lastRowFirstColumn="0" w:lastRowLastColumn="0"/>
            <w:tcW w:w="2492" w:type="dxa"/>
          </w:tcPr>
          <w:p w14:paraId="19B07196" w14:textId="77777777" w:rsidR="0020515C" w:rsidRDefault="003A08EB">
            <w:pPr>
              <w:spacing w:after="200"/>
              <w:rPr>
                <w:color w:val="FFFFFF"/>
              </w:rPr>
            </w:pPr>
            <w:r>
              <w:rPr>
                <w:color w:val="FFFFFF"/>
              </w:rPr>
              <w:t>Building</w:t>
            </w:r>
          </w:p>
        </w:tc>
        <w:tc>
          <w:tcPr>
            <w:tcW w:w="7130" w:type="dxa"/>
          </w:tcPr>
          <w:p w14:paraId="21025964" w14:textId="77777777" w:rsidR="0020515C" w:rsidRDefault="003A08EB">
            <w:pPr>
              <w:spacing w:after="200"/>
              <w:cnfStyle w:val="000000000000" w:firstRow="0" w:lastRow="0" w:firstColumn="0" w:lastColumn="0" w:oddVBand="0" w:evenVBand="0" w:oddHBand="0" w:evenHBand="0" w:firstRowFirstColumn="0" w:firstRowLastColumn="0" w:lastRowFirstColumn="0" w:lastRowLastColumn="0"/>
            </w:pPr>
            <w:r>
              <w:t>#07-00 Malacca Centre</w:t>
            </w:r>
          </w:p>
        </w:tc>
      </w:tr>
      <w:tr w:rsidR="0020515C" w14:paraId="16F8AADA" w14:textId="77777777" w:rsidTr="0020515C">
        <w:trPr>
          <w:cantSplit/>
        </w:trPr>
        <w:tc>
          <w:tcPr>
            <w:cnfStyle w:val="001000000000" w:firstRow="0" w:lastRow="0" w:firstColumn="1" w:lastColumn="0" w:oddVBand="0" w:evenVBand="0" w:oddHBand="0" w:evenHBand="0" w:firstRowFirstColumn="0" w:firstRowLastColumn="0" w:lastRowFirstColumn="0" w:lastRowLastColumn="0"/>
            <w:tcW w:w="2492" w:type="dxa"/>
          </w:tcPr>
          <w:p w14:paraId="20D1E134" w14:textId="77777777" w:rsidR="0020515C" w:rsidRDefault="003A08EB">
            <w:pPr>
              <w:spacing w:after="200"/>
              <w:rPr>
                <w:color w:val="FFFFFF"/>
              </w:rPr>
            </w:pPr>
            <w:r>
              <w:rPr>
                <w:color w:val="FFFFFF"/>
              </w:rPr>
              <w:t>City</w:t>
            </w:r>
          </w:p>
        </w:tc>
        <w:tc>
          <w:tcPr>
            <w:tcW w:w="7130" w:type="dxa"/>
          </w:tcPr>
          <w:p w14:paraId="2EB954D8" w14:textId="77777777" w:rsidR="0020515C" w:rsidRDefault="003A08EB">
            <w:pPr>
              <w:spacing w:after="200"/>
              <w:cnfStyle w:val="000000000000" w:firstRow="0" w:lastRow="0" w:firstColumn="0" w:lastColumn="0" w:oddVBand="0" w:evenVBand="0" w:oddHBand="0" w:evenHBand="0" w:firstRowFirstColumn="0" w:firstRowLastColumn="0" w:lastRowFirstColumn="0" w:lastRowLastColumn="0"/>
            </w:pPr>
            <w:r>
              <w:t>Singapore</w:t>
            </w:r>
          </w:p>
        </w:tc>
      </w:tr>
      <w:tr w:rsidR="0020515C" w14:paraId="04CEA1E7" w14:textId="77777777" w:rsidTr="0020515C">
        <w:trPr>
          <w:cantSplit/>
        </w:trPr>
        <w:tc>
          <w:tcPr>
            <w:cnfStyle w:val="001000000000" w:firstRow="0" w:lastRow="0" w:firstColumn="1" w:lastColumn="0" w:oddVBand="0" w:evenVBand="0" w:oddHBand="0" w:evenHBand="0" w:firstRowFirstColumn="0" w:firstRowLastColumn="0" w:lastRowFirstColumn="0" w:lastRowLastColumn="0"/>
            <w:tcW w:w="2492" w:type="dxa"/>
          </w:tcPr>
          <w:p w14:paraId="5CBF3281" w14:textId="77777777" w:rsidR="0020515C" w:rsidRDefault="003A08EB">
            <w:pPr>
              <w:spacing w:after="200"/>
              <w:rPr>
                <w:color w:val="FFFFFF"/>
              </w:rPr>
            </w:pPr>
            <w:r>
              <w:rPr>
                <w:color w:val="FFFFFF"/>
              </w:rPr>
              <w:t>State/Region</w:t>
            </w:r>
          </w:p>
        </w:tc>
        <w:tc>
          <w:tcPr>
            <w:tcW w:w="7130" w:type="dxa"/>
          </w:tcPr>
          <w:p w14:paraId="2E015961" w14:textId="77777777" w:rsidR="0020515C" w:rsidRDefault="003A08EB">
            <w:pPr>
              <w:spacing w:after="200"/>
              <w:cnfStyle w:val="000000000000" w:firstRow="0" w:lastRow="0" w:firstColumn="0" w:lastColumn="0" w:oddVBand="0" w:evenVBand="0" w:oddHBand="0" w:evenHBand="0" w:firstRowFirstColumn="0" w:firstRowLastColumn="0" w:lastRowFirstColumn="0" w:lastRowLastColumn="0"/>
            </w:pPr>
            <w:r>
              <w:t>Singapore</w:t>
            </w:r>
          </w:p>
        </w:tc>
      </w:tr>
      <w:tr w:rsidR="0020515C" w14:paraId="4645B7F9" w14:textId="77777777" w:rsidTr="0020515C">
        <w:trPr>
          <w:cantSplit/>
        </w:trPr>
        <w:tc>
          <w:tcPr>
            <w:cnfStyle w:val="001000000000" w:firstRow="0" w:lastRow="0" w:firstColumn="1" w:lastColumn="0" w:oddVBand="0" w:evenVBand="0" w:oddHBand="0" w:evenHBand="0" w:firstRowFirstColumn="0" w:firstRowLastColumn="0" w:lastRowFirstColumn="0" w:lastRowLastColumn="0"/>
            <w:tcW w:w="2492" w:type="dxa"/>
          </w:tcPr>
          <w:p w14:paraId="0625CF39" w14:textId="77777777" w:rsidR="0020515C" w:rsidRDefault="003A08EB">
            <w:pPr>
              <w:spacing w:after="200"/>
              <w:rPr>
                <w:color w:val="FFFFFF"/>
              </w:rPr>
            </w:pPr>
            <w:r>
              <w:rPr>
                <w:color w:val="FFFFFF"/>
              </w:rPr>
              <w:t>Postcode</w:t>
            </w:r>
          </w:p>
        </w:tc>
        <w:tc>
          <w:tcPr>
            <w:tcW w:w="7130" w:type="dxa"/>
          </w:tcPr>
          <w:p w14:paraId="738B68F0" w14:textId="77777777" w:rsidR="0020515C" w:rsidRDefault="003A08EB">
            <w:pPr>
              <w:spacing w:after="200"/>
              <w:cnfStyle w:val="000000000000" w:firstRow="0" w:lastRow="0" w:firstColumn="0" w:lastColumn="0" w:oddVBand="0" w:evenVBand="0" w:oddHBand="0" w:evenHBand="0" w:firstRowFirstColumn="0" w:firstRowLastColumn="0" w:lastRowFirstColumn="0" w:lastRowLastColumn="0"/>
            </w:pPr>
            <w:r>
              <w:t>048979</w:t>
            </w:r>
          </w:p>
        </w:tc>
      </w:tr>
      <w:tr w:rsidR="0020515C" w14:paraId="5BF914A1" w14:textId="77777777" w:rsidTr="0020515C">
        <w:trPr>
          <w:cantSplit/>
        </w:trPr>
        <w:tc>
          <w:tcPr>
            <w:cnfStyle w:val="001000000000" w:firstRow="0" w:lastRow="0" w:firstColumn="1" w:lastColumn="0" w:oddVBand="0" w:evenVBand="0" w:oddHBand="0" w:evenHBand="0" w:firstRowFirstColumn="0" w:firstRowLastColumn="0" w:lastRowFirstColumn="0" w:lastRowLastColumn="0"/>
            <w:tcW w:w="2492" w:type="dxa"/>
          </w:tcPr>
          <w:p w14:paraId="7BAF9DCD" w14:textId="77777777" w:rsidR="0020515C" w:rsidRDefault="003A08EB">
            <w:pPr>
              <w:spacing w:after="200"/>
              <w:rPr>
                <w:color w:val="FFFFFF"/>
              </w:rPr>
            </w:pPr>
            <w:r>
              <w:rPr>
                <w:color w:val="FFFFFF"/>
              </w:rPr>
              <w:t>Country</w:t>
            </w:r>
          </w:p>
        </w:tc>
        <w:tc>
          <w:tcPr>
            <w:tcW w:w="7130" w:type="dxa"/>
          </w:tcPr>
          <w:p w14:paraId="1B45B337" w14:textId="77777777" w:rsidR="0020515C" w:rsidRDefault="003A08EB">
            <w:pPr>
              <w:spacing w:after="200"/>
              <w:cnfStyle w:val="000000000000" w:firstRow="0" w:lastRow="0" w:firstColumn="0" w:lastColumn="0" w:oddVBand="0" w:evenVBand="0" w:oddHBand="0" w:evenHBand="0" w:firstRowFirstColumn="0" w:firstRowLastColumn="0" w:lastRowFirstColumn="0" w:lastRowLastColumn="0"/>
            </w:pPr>
            <w:r>
              <w:t>Singapore</w:t>
            </w:r>
          </w:p>
        </w:tc>
      </w:tr>
      <w:tr w:rsidR="0020515C" w14:paraId="40AA4A33" w14:textId="77777777" w:rsidTr="0020515C">
        <w:trPr>
          <w:cantSplit/>
        </w:trPr>
        <w:tc>
          <w:tcPr>
            <w:cnfStyle w:val="001000000000" w:firstRow="0" w:lastRow="0" w:firstColumn="1" w:lastColumn="0" w:oddVBand="0" w:evenVBand="0" w:oddHBand="0" w:evenHBand="0" w:firstRowFirstColumn="0" w:firstRowLastColumn="0" w:lastRowFirstColumn="0" w:lastRowLastColumn="0"/>
            <w:tcW w:w="2492" w:type="dxa"/>
          </w:tcPr>
          <w:p w14:paraId="7D99418C" w14:textId="77777777" w:rsidR="0020515C" w:rsidRDefault="003A08EB">
            <w:pPr>
              <w:spacing w:after="200"/>
              <w:rPr>
                <w:color w:val="FFFFFF"/>
              </w:rPr>
            </w:pPr>
            <w:r>
              <w:rPr>
                <w:color w:val="FFFFFF"/>
              </w:rPr>
              <w:t>Telephone</w:t>
            </w:r>
          </w:p>
        </w:tc>
        <w:tc>
          <w:tcPr>
            <w:tcW w:w="7130" w:type="dxa"/>
          </w:tcPr>
          <w:p w14:paraId="7B7488A0" w14:textId="77777777" w:rsidR="0020515C" w:rsidRDefault="003A08EB">
            <w:pPr>
              <w:spacing w:after="200"/>
              <w:cnfStyle w:val="000000000000" w:firstRow="0" w:lastRow="0" w:firstColumn="0" w:lastColumn="0" w:oddVBand="0" w:evenVBand="0" w:oddHBand="0" w:evenHBand="0" w:firstRowFirstColumn="0" w:firstRowLastColumn="0" w:lastRowFirstColumn="0" w:lastRowLastColumn="0"/>
            </w:pPr>
            <w:r>
              <w:rPr>
                <w:color w:val="000000"/>
              </w:rPr>
              <w:t>+65 6922 9881</w:t>
            </w:r>
          </w:p>
        </w:tc>
      </w:tr>
      <w:tr w:rsidR="0020515C" w14:paraId="79D84FD6" w14:textId="77777777" w:rsidTr="0020515C">
        <w:trPr>
          <w:cantSplit/>
        </w:trPr>
        <w:tc>
          <w:tcPr>
            <w:cnfStyle w:val="001000000000" w:firstRow="0" w:lastRow="0" w:firstColumn="1" w:lastColumn="0" w:oddVBand="0" w:evenVBand="0" w:oddHBand="0" w:evenHBand="0" w:firstRowFirstColumn="0" w:firstRowLastColumn="0" w:lastRowFirstColumn="0" w:lastRowLastColumn="0"/>
            <w:tcW w:w="2492" w:type="dxa"/>
          </w:tcPr>
          <w:p w14:paraId="5FED6BE7" w14:textId="77777777" w:rsidR="0020515C" w:rsidRDefault="003A08EB">
            <w:pPr>
              <w:spacing w:after="200"/>
              <w:rPr>
                <w:color w:val="FFFFFF"/>
              </w:rPr>
            </w:pPr>
            <w:r>
              <w:rPr>
                <w:color w:val="FFFFFF"/>
              </w:rPr>
              <w:t>E-mail</w:t>
            </w:r>
          </w:p>
        </w:tc>
        <w:tc>
          <w:tcPr>
            <w:tcW w:w="7130" w:type="dxa"/>
          </w:tcPr>
          <w:p w14:paraId="325173E8" w14:textId="77777777" w:rsidR="0020515C" w:rsidRDefault="003A08EB">
            <w:pPr>
              <w:spacing w:after="200"/>
              <w:cnfStyle w:val="000000000000" w:firstRow="0" w:lastRow="0" w:firstColumn="0" w:lastColumn="0" w:oddVBand="0" w:evenVBand="0" w:oddHBand="0" w:evenHBand="0" w:firstRowFirstColumn="0" w:firstRowLastColumn="0" w:lastRowFirstColumn="0" w:lastRowLastColumn="0"/>
            </w:pPr>
            <w:r>
              <w:t>v.kesava@climate-resources.com</w:t>
            </w:r>
          </w:p>
        </w:tc>
      </w:tr>
      <w:tr w:rsidR="0020515C" w14:paraId="6A51336F" w14:textId="77777777" w:rsidTr="0020515C">
        <w:trPr>
          <w:cantSplit/>
        </w:trPr>
        <w:tc>
          <w:tcPr>
            <w:cnfStyle w:val="001000000000" w:firstRow="0" w:lastRow="0" w:firstColumn="1" w:lastColumn="0" w:oddVBand="0" w:evenVBand="0" w:oddHBand="0" w:evenHBand="0" w:firstRowFirstColumn="0" w:firstRowLastColumn="0" w:lastRowFirstColumn="0" w:lastRowLastColumn="0"/>
            <w:tcW w:w="2492" w:type="dxa"/>
          </w:tcPr>
          <w:p w14:paraId="7A7BCCA9" w14:textId="77777777" w:rsidR="0020515C" w:rsidRDefault="003A08EB">
            <w:pPr>
              <w:spacing w:after="200"/>
              <w:rPr>
                <w:color w:val="FFFFFF"/>
              </w:rPr>
            </w:pPr>
            <w:r>
              <w:rPr>
                <w:color w:val="FFFFFF"/>
              </w:rPr>
              <w:t>Website</w:t>
            </w:r>
          </w:p>
        </w:tc>
        <w:tc>
          <w:tcPr>
            <w:tcW w:w="7130" w:type="dxa"/>
          </w:tcPr>
          <w:p w14:paraId="7A675C69" w14:textId="77777777" w:rsidR="0020515C" w:rsidRDefault="003A08EB">
            <w:pPr>
              <w:spacing w:after="200"/>
              <w:cnfStyle w:val="000000000000" w:firstRow="0" w:lastRow="0" w:firstColumn="0" w:lastColumn="0" w:oddVBand="0" w:evenVBand="0" w:oddHBand="0" w:evenHBand="0" w:firstRowFirstColumn="0" w:firstRowLastColumn="0" w:lastRowFirstColumn="0" w:lastRowLastColumn="0"/>
            </w:pPr>
            <w:r>
              <w:t>www.climateresources.net</w:t>
            </w:r>
          </w:p>
        </w:tc>
      </w:tr>
      <w:tr w:rsidR="0020515C" w14:paraId="1508553E" w14:textId="77777777" w:rsidTr="0020515C">
        <w:trPr>
          <w:cantSplit/>
        </w:trPr>
        <w:tc>
          <w:tcPr>
            <w:cnfStyle w:val="001000000000" w:firstRow="0" w:lastRow="0" w:firstColumn="1" w:lastColumn="0" w:oddVBand="0" w:evenVBand="0" w:oddHBand="0" w:evenHBand="0" w:firstRowFirstColumn="0" w:firstRowLastColumn="0" w:lastRowFirstColumn="0" w:lastRowLastColumn="0"/>
            <w:tcW w:w="2492" w:type="dxa"/>
          </w:tcPr>
          <w:p w14:paraId="482F1CF0" w14:textId="77777777" w:rsidR="0020515C" w:rsidRDefault="003A08EB">
            <w:pPr>
              <w:spacing w:after="200"/>
              <w:rPr>
                <w:color w:val="FFFFFF"/>
              </w:rPr>
            </w:pPr>
            <w:r>
              <w:rPr>
                <w:color w:val="FFFFFF"/>
              </w:rPr>
              <w:t>Contact person</w:t>
            </w:r>
          </w:p>
        </w:tc>
        <w:tc>
          <w:tcPr>
            <w:tcW w:w="7130" w:type="dxa"/>
          </w:tcPr>
          <w:p w14:paraId="52760771" w14:textId="77777777" w:rsidR="0020515C" w:rsidRDefault="003A08EB">
            <w:pPr>
              <w:spacing w:after="200"/>
              <w:cnfStyle w:val="000000000000" w:firstRow="0" w:lastRow="0" w:firstColumn="0" w:lastColumn="0" w:oddVBand="0" w:evenVBand="0" w:oddHBand="0" w:evenHBand="0" w:firstRowFirstColumn="0" w:firstRowLastColumn="0" w:lastRowFirstColumn="0" w:lastRowLastColumn="0"/>
            </w:pPr>
            <w:r>
              <w:t xml:space="preserve">Vinod </w:t>
            </w:r>
            <w:proofErr w:type="spellStart"/>
            <w:r>
              <w:t>Kesava</w:t>
            </w:r>
            <w:proofErr w:type="spellEnd"/>
          </w:p>
        </w:tc>
      </w:tr>
      <w:tr w:rsidR="0020515C" w14:paraId="512AA2C7" w14:textId="77777777" w:rsidTr="0020515C">
        <w:trPr>
          <w:cantSplit/>
        </w:trPr>
        <w:tc>
          <w:tcPr>
            <w:cnfStyle w:val="001000000000" w:firstRow="0" w:lastRow="0" w:firstColumn="1" w:lastColumn="0" w:oddVBand="0" w:evenVBand="0" w:oddHBand="0" w:evenHBand="0" w:firstRowFirstColumn="0" w:firstRowLastColumn="0" w:lastRowFirstColumn="0" w:lastRowLastColumn="0"/>
            <w:tcW w:w="2492" w:type="dxa"/>
          </w:tcPr>
          <w:p w14:paraId="7BBAE12B" w14:textId="77777777" w:rsidR="0020515C" w:rsidRDefault="003A08EB">
            <w:pPr>
              <w:spacing w:after="200"/>
              <w:rPr>
                <w:color w:val="FFFFFF"/>
              </w:rPr>
            </w:pPr>
            <w:r>
              <w:rPr>
                <w:color w:val="FFFFFF"/>
              </w:rPr>
              <w:t>Title</w:t>
            </w:r>
          </w:p>
        </w:tc>
        <w:tc>
          <w:tcPr>
            <w:tcW w:w="7130" w:type="dxa"/>
          </w:tcPr>
          <w:p w14:paraId="4B5D30EC" w14:textId="77777777" w:rsidR="0020515C" w:rsidRDefault="003A08EB">
            <w:pPr>
              <w:spacing w:after="200"/>
              <w:cnfStyle w:val="000000000000" w:firstRow="0" w:lastRow="0" w:firstColumn="0" w:lastColumn="0" w:oddVBand="0" w:evenVBand="0" w:oddHBand="0" w:evenHBand="0" w:firstRowFirstColumn="0" w:firstRowLastColumn="0" w:lastRowFirstColumn="0" w:lastRowLastColumn="0"/>
            </w:pPr>
            <w:r>
              <w:t>Chief Executive Officer</w:t>
            </w:r>
          </w:p>
        </w:tc>
      </w:tr>
      <w:tr w:rsidR="0020515C" w14:paraId="6E024C91" w14:textId="77777777" w:rsidTr="0020515C">
        <w:trPr>
          <w:cantSplit/>
        </w:trPr>
        <w:tc>
          <w:tcPr>
            <w:cnfStyle w:val="001000000000" w:firstRow="0" w:lastRow="0" w:firstColumn="1" w:lastColumn="0" w:oddVBand="0" w:evenVBand="0" w:oddHBand="0" w:evenHBand="0" w:firstRowFirstColumn="0" w:firstRowLastColumn="0" w:lastRowFirstColumn="0" w:lastRowLastColumn="0"/>
            <w:tcW w:w="2492" w:type="dxa"/>
          </w:tcPr>
          <w:p w14:paraId="6BB38C59" w14:textId="77777777" w:rsidR="0020515C" w:rsidRDefault="003A08EB">
            <w:pPr>
              <w:spacing w:after="200"/>
              <w:rPr>
                <w:color w:val="FFFFFF"/>
              </w:rPr>
            </w:pPr>
            <w:r>
              <w:rPr>
                <w:color w:val="FFFFFF"/>
              </w:rPr>
              <w:t>Salutation</w:t>
            </w:r>
          </w:p>
        </w:tc>
        <w:tc>
          <w:tcPr>
            <w:tcW w:w="7130" w:type="dxa"/>
          </w:tcPr>
          <w:p w14:paraId="621C2D4A" w14:textId="77777777" w:rsidR="0020515C" w:rsidRDefault="003A08EB">
            <w:pPr>
              <w:spacing w:after="200"/>
              <w:cnfStyle w:val="000000000000" w:firstRow="0" w:lastRow="0" w:firstColumn="0" w:lastColumn="0" w:oddVBand="0" w:evenVBand="0" w:oddHBand="0" w:evenHBand="0" w:firstRowFirstColumn="0" w:firstRowLastColumn="0" w:lastRowFirstColumn="0" w:lastRowLastColumn="0"/>
            </w:pPr>
            <w:proofErr w:type="spellStart"/>
            <w:r>
              <w:t>Mr</w:t>
            </w:r>
            <w:proofErr w:type="spellEnd"/>
          </w:p>
        </w:tc>
      </w:tr>
      <w:tr w:rsidR="0020515C" w14:paraId="32A01BEB" w14:textId="77777777" w:rsidTr="0020515C">
        <w:trPr>
          <w:cantSplit/>
        </w:trPr>
        <w:tc>
          <w:tcPr>
            <w:cnfStyle w:val="001000000000" w:firstRow="0" w:lastRow="0" w:firstColumn="1" w:lastColumn="0" w:oddVBand="0" w:evenVBand="0" w:oddHBand="0" w:evenHBand="0" w:firstRowFirstColumn="0" w:firstRowLastColumn="0" w:lastRowFirstColumn="0" w:lastRowLastColumn="0"/>
            <w:tcW w:w="2492" w:type="dxa"/>
          </w:tcPr>
          <w:p w14:paraId="69404AF6" w14:textId="77777777" w:rsidR="0020515C" w:rsidRDefault="003A08EB">
            <w:pPr>
              <w:spacing w:after="200"/>
              <w:rPr>
                <w:color w:val="FFFFFF"/>
              </w:rPr>
            </w:pPr>
            <w:r>
              <w:rPr>
                <w:color w:val="FFFFFF"/>
              </w:rPr>
              <w:t>Last name</w:t>
            </w:r>
          </w:p>
        </w:tc>
        <w:tc>
          <w:tcPr>
            <w:tcW w:w="7130" w:type="dxa"/>
          </w:tcPr>
          <w:p w14:paraId="6288BBF9" w14:textId="77777777" w:rsidR="0020515C" w:rsidRDefault="003A08EB">
            <w:pPr>
              <w:spacing w:after="200"/>
              <w:cnfStyle w:val="000000000000" w:firstRow="0" w:lastRow="0" w:firstColumn="0" w:lastColumn="0" w:oddVBand="0" w:evenVBand="0" w:oddHBand="0" w:evenHBand="0" w:firstRowFirstColumn="0" w:firstRowLastColumn="0" w:lastRowFirstColumn="0" w:lastRowLastColumn="0"/>
            </w:pPr>
            <w:proofErr w:type="spellStart"/>
            <w:r>
              <w:t>Kesava</w:t>
            </w:r>
            <w:proofErr w:type="spellEnd"/>
          </w:p>
        </w:tc>
      </w:tr>
      <w:tr w:rsidR="0020515C" w14:paraId="4424112E" w14:textId="77777777" w:rsidTr="0020515C">
        <w:trPr>
          <w:cantSplit/>
        </w:trPr>
        <w:tc>
          <w:tcPr>
            <w:cnfStyle w:val="001000000000" w:firstRow="0" w:lastRow="0" w:firstColumn="1" w:lastColumn="0" w:oddVBand="0" w:evenVBand="0" w:oddHBand="0" w:evenHBand="0" w:firstRowFirstColumn="0" w:firstRowLastColumn="0" w:lastRowFirstColumn="0" w:lastRowLastColumn="0"/>
            <w:tcW w:w="2492" w:type="dxa"/>
          </w:tcPr>
          <w:p w14:paraId="435BE5C1" w14:textId="77777777" w:rsidR="0020515C" w:rsidRDefault="003A08EB">
            <w:pPr>
              <w:spacing w:after="200"/>
              <w:rPr>
                <w:color w:val="FFFFFF"/>
              </w:rPr>
            </w:pPr>
            <w:r>
              <w:rPr>
                <w:color w:val="FFFFFF"/>
              </w:rPr>
              <w:t>Middle name</w:t>
            </w:r>
          </w:p>
        </w:tc>
        <w:tc>
          <w:tcPr>
            <w:tcW w:w="7130" w:type="dxa"/>
          </w:tcPr>
          <w:p w14:paraId="3789FFB8" w14:textId="77777777" w:rsidR="0020515C" w:rsidRDefault="003A08EB">
            <w:pPr>
              <w:spacing w:after="200"/>
              <w:cnfStyle w:val="000000000000" w:firstRow="0" w:lastRow="0" w:firstColumn="0" w:lastColumn="0" w:oddVBand="0" w:evenVBand="0" w:oddHBand="0" w:evenHBand="0" w:firstRowFirstColumn="0" w:firstRowLastColumn="0" w:lastRowFirstColumn="0" w:lastRowLastColumn="0"/>
            </w:pPr>
            <w:r>
              <w:t>-</w:t>
            </w:r>
          </w:p>
        </w:tc>
      </w:tr>
      <w:tr w:rsidR="0020515C" w14:paraId="3A558613" w14:textId="77777777" w:rsidTr="0020515C">
        <w:trPr>
          <w:cantSplit/>
        </w:trPr>
        <w:tc>
          <w:tcPr>
            <w:cnfStyle w:val="001000000000" w:firstRow="0" w:lastRow="0" w:firstColumn="1" w:lastColumn="0" w:oddVBand="0" w:evenVBand="0" w:oddHBand="0" w:evenHBand="0" w:firstRowFirstColumn="0" w:firstRowLastColumn="0" w:lastRowFirstColumn="0" w:lastRowLastColumn="0"/>
            <w:tcW w:w="2492" w:type="dxa"/>
          </w:tcPr>
          <w:p w14:paraId="36B3FBA9" w14:textId="77777777" w:rsidR="0020515C" w:rsidRDefault="003A08EB">
            <w:pPr>
              <w:spacing w:after="200"/>
              <w:rPr>
                <w:color w:val="FFFFFF"/>
              </w:rPr>
            </w:pPr>
            <w:r>
              <w:rPr>
                <w:color w:val="FFFFFF"/>
              </w:rPr>
              <w:t>First name</w:t>
            </w:r>
          </w:p>
        </w:tc>
        <w:tc>
          <w:tcPr>
            <w:tcW w:w="7130" w:type="dxa"/>
          </w:tcPr>
          <w:p w14:paraId="31CA5617" w14:textId="77777777" w:rsidR="0020515C" w:rsidRDefault="003A08EB">
            <w:pPr>
              <w:spacing w:after="200"/>
              <w:cnfStyle w:val="000000000000" w:firstRow="0" w:lastRow="0" w:firstColumn="0" w:lastColumn="0" w:oddVBand="0" w:evenVBand="0" w:oddHBand="0" w:evenHBand="0" w:firstRowFirstColumn="0" w:firstRowLastColumn="0" w:lastRowFirstColumn="0" w:lastRowLastColumn="0"/>
            </w:pPr>
            <w:r>
              <w:t>Vinod</w:t>
            </w:r>
          </w:p>
        </w:tc>
      </w:tr>
      <w:tr w:rsidR="0020515C" w14:paraId="57A0C393" w14:textId="77777777" w:rsidTr="0020515C">
        <w:trPr>
          <w:cantSplit/>
        </w:trPr>
        <w:tc>
          <w:tcPr>
            <w:cnfStyle w:val="001000000000" w:firstRow="0" w:lastRow="0" w:firstColumn="1" w:lastColumn="0" w:oddVBand="0" w:evenVBand="0" w:oddHBand="0" w:evenHBand="0" w:firstRowFirstColumn="0" w:firstRowLastColumn="0" w:lastRowFirstColumn="0" w:lastRowLastColumn="0"/>
            <w:tcW w:w="2492" w:type="dxa"/>
          </w:tcPr>
          <w:p w14:paraId="7E0558F2" w14:textId="77777777" w:rsidR="0020515C" w:rsidRDefault="003A08EB">
            <w:pPr>
              <w:spacing w:after="200"/>
              <w:rPr>
                <w:color w:val="FFFFFF"/>
              </w:rPr>
            </w:pPr>
            <w:r>
              <w:rPr>
                <w:color w:val="FFFFFF"/>
              </w:rPr>
              <w:t>Department</w:t>
            </w:r>
          </w:p>
        </w:tc>
        <w:tc>
          <w:tcPr>
            <w:tcW w:w="7130" w:type="dxa"/>
          </w:tcPr>
          <w:p w14:paraId="2E323826" w14:textId="77777777" w:rsidR="0020515C" w:rsidRDefault="003A08EB">
            <w:pPr>
              <w:spacing w:after="200"/>
              <w:cnfStyle w:val="000000000000" w:firstRow="0" w:lastRow="0" w:firstColumn="0" w:lastColumn="0" w:oddVBand="0" w:evenVBand="0" w:oddHBand="0" w:evenHBand="0" w:firstRowFirstColumn="0" w:firstRowLastColumn="0" w:lastRowFirstColumn="0" w:lastRowLastColumn="0"/>
            </w:pPr>
            <w:r>
              <w:t>-</w:t>
            </w:r>
          </w:p>
        </w:tc>
      </w:tr>
      <w:tr w:rsidR="0020515C" w14:paraId="17937F0B" w14:textId="77777777" w:rsidTr="0020515C">
        <w:trPr>
          <w:cantSplit/>
        </w:trPr>
        <w:tc>
          <w:tcPr>
            <w:cnfStyle w:val="001000000000" w:firstRow="0" w:lastRow="0" w:firstColumn="1" w:lastColumn="0" w:oddVBand="0" w:evenVBand="0" w:oddHBand="0" w:evenHBand="0" w:firstRowFirstColumn="0" w:firstRowLastColumn="0" w:lastRowFirstColumn="0" w:lastRowLastColumn="0"/>
            <w:tcW w:w="2492" w:type="dxa"/>
          </w:tcPr>
          <w:p w14:paraId="4D7BB9F7" w14:textId="77777777" w:rsidR="0020515C" w:rsidRDefault="003A08EB">
            <w:pPr>
              <w:spacing w:after="200"/>
              <w:rPr>
                <w:color w:val="FFFFFF"/>
              </w:rPr>
            </w:pPr>
            <w:r>
              <w:rPr>
                <w:color w:val="FFFFFF"/>
              </w:rPr>
              <w:t>Mobile</w:t>
            </w:r>
          </w:p>
        </w:tc>
        <w:tc>
          <w:tcPr>
            <w:tcW w:w="7130" w:type="dxa"/>
          </w:tcPr>
          <w:p w14:paraId="1E9A1139" w14:textId="77777777" w:rsidR="0020515C" w:rsidRDefault="003A08EB">
            <w:pPr>
              <w:spacing w:after="200"/>
              <w:cnfStyle w:val="000000000000" w:firstRow="0" w:lastRow="0" w:firstColumn="0" w:lastColumn="0" w:oddVBand="0" w:evenVBand="0" w:oddHBand="0" w:evenHBand="0" w:firstRowFirstColumn="0" w:firstRowLastColumn="0" w:lastRowFirstColumn="0" w:lastRowLastColumn="0"/>
            </w:pPr>
            <w:r>
              <w:t>+65 9384 0166</w:t>
            </w:r>
          </w:p>
        </w:tc>
      </w:tr>
      <w:tr w:rsidR="0020515C" w14:paraId="6D871140" w14:textId="77777777" w:rsidTr="0020515C">
        <w:trPr>
          <w:cantSplit/>
        </w:trPr>
        <w:tc>
          <w:tcPr>
            <w:cnfStyle w:val="001000000000" w:firstRow="0" w:lastRow="0" w:firstColumn="1" w:lastColumn="0" w:oddVBand="0" w:evenVBand="0" w:oddHBand="0" w:evenHBand="0" w:firstRowFirstColumn="0" w:firstRowLastColumn="0" w:lastRowFirstColumn="0" w:lastRowLastColumn="0"/>
            <w:tcW w:w="2492" w:type="dxa"/>
          </w:tcPr>
          <w:p w14:paraId="107D797A" w14:textId="77777777" w:rsidR="0020515C" w:rsidRDefault="003A08EB">
            <w:pPr>
              <w:spacing w:after="200"/>
              <w:rPr>
                <w:color w:val="FFFFFF"/>
              </w:rPr>
            </w:pPr>
            <w:r>
              <w:rPr>
                <w:color w:val="FFFFFF"/>
              </w:rPr>
              <w:lastRenderedPageBreak/>
              <w:t>Direct tel.</w:t>
            </w:r>
          </w:p>
        </w:tc>
        <w:tc>
          <w:tcPr>
            <w:tcW w:w="7130" w:type="dxa"/>
          </w:tcPr>
          <w:p w14:paraId="38AA04CD" w14:textId="77777777" w:rsidR="0020515C" w:rsidRDefault="003A08EB">
            <w:pPr>
              <w:spacing w:after="200"/>
              <w:cnfStyle w:val="000000000000" w:firstRow="0" w:lastRow="0" w:firstColumn="0" w:lastColumn="0" w:oddVBand="0" w:evenVBand="0" w:oddHBand="0" w:evenHBand="0" w:firstRowFirstColumn="0" w:firstRowLastColumn="0" w:lastRowFirstColumn="0" w:lastRowLastColumn="0"/>
            </w:pPr>
            <w:r>
              <w:t>-</w:t>
            </w:r>
          </w:p>
        </w:tc>
      </w:tr>
      <w:tr w:rsidR="0020515C" w14:paraId="4C3498D7" w14:textId="77777777" w:rsidTr="0020515C">
        <w:trPr>
          <w:cantSplit/>
        </w:trPr>
        <w:tc>
          <w:tcPr>
            <w:cnfStyle w:val="001000000000" w:firstRow="0" w:lastRow="0" w:firstColumn="1" w:lastColumn="0" w:oddVBand="0" w:evenVBand="0" w:oddHBand="0" w:evenHBand="0" w:firstRowFirstColumn="0" w:firstRowLastColumn="0" w:lastRowFirstColumn="0" w:lastRowLastColumn="0"/>
            <w:tcW w:w="2492" w:type="dxa"/>
          </w:tcPr>
          <w:p w14:paraId="71ADA9DA" w14:textId="77777777" w:rsidR="0020515C" w:rsidRDefault="003A08EB">
            <w:pPr>
              <w:spacing w:after="200"/>
              <w:rPr>
                <w:color w:val="FFFFFF"/>
              </w:rPr>
            </w:pPr>
            <w:r>
              <w:rPr>
                <w:color w:val="FFFFFF"/>
              </w:rPr>
              <w:t>Personal e-mail</w:t>
            </w:r>
          </w:p>
        </w:tc>
        <w:tc>
          <w:tcPr>
            <w:tcW w:w="7130" w:type="dxa"/>
          </w:tcPr>
          <w:p w14:paraId="2E59F5B9" w14:textId="77777777" w:rsidR="0020515C" w:rsidRDefault="003A08EB">
            <w:pPr>
              <w:spacing w:after="200"/>
              <w:cnfStyle w:val="000000000000" w:firstRow="0" w:lastRow="0" w:firstColumn="0" w:lastColumn="0" w:oddVBand="0" w:evenVBand="0" w:oddHBand="0" w:evenHBand="0" w:firstRowFirstColumn="0" w:firstRowLastColumn="0" w:lastRowFirstColumn="0" w:lastRowLastColumn="0"/>
            </w:pPr>
            <w:r>
              <w:t>-</w:t>
            </w:r>
          </w:p>
        </w:tc>
      </w:tr>
    </w:tbl>
    <w:p w14:paraId="18D859C2" w14:textId="77777777" w:rsidR="0020515C" w:rsidRDefault="003A08EB">
      <w:pPr>
        <w:rPr>
          <w:color w:val="00B9BD"/>
          <w:sz w:val="32"/>
          <w:szCs w:val="32"/>
        </w:rPr>
      </w:pPr>
      <w:bookmarkStart w:id="17" w:name="_44sinio" w:colFirst="0" w:colLast="0"/>
      <w:bookmarkEnd w:id="17"/>
      <w:r>
        <w:br w:type="page"/>
      </w:r>
    </w:p>
    <w:p w14:paraId="3EF81F4C" w14:textId="77777777" w:rsidR="0020515C" w:rsidRDefault="003A08EB">
      <w:pPr>
        <w:pStyle w:val="Heading3"/>
      </w:pPr>
      <w:r>
        <w:lastRenderedPageBreak/>
        <w:t>Appendix 3-Summary of Approved Design Changes</w:t>
      </w:r>
    </w:p>
    <w:p w14:paraId="4FD58CD0" w14:textId="77777777" w:rsidR="0020515C" w:rsidRDefault="003A08EB">
      <w:pPr>
        <w:spacing w:after="0"/>
      </w:pPr>
      <w:r>
        <w:t xml:space="preserve">Please refer to Design Change </w:t>
      </w:r>
      <w:hyperlink r:id="rId36">
        <w:r>
          <w:rPr>
            <w:color w:val="00B9BD"/>
            <w:u w:val="single"/>
          </w:rPr>
          <w:t>Requirements</w:t>
        </w:r>
      </w:hyperlink>
      <w:r>
        <w:t xml:space="preserve"> for more information on procedures governing Design Changes</w:t>
      </w:r>
    </w:p>
    <w:p w14:paraId="4E87D81C" w14:textId="77777777" w:rsidR="0020515C" w:rsidRDefault="0020515C">
      <w:pPr>
        <w:spacing w:after="0"/>
      </w:pPr>
    </w:p>
    <w:p w14:paraId="4C7A8E20" w14:textId="77777777" w:rsidR="0020515C" w:rsidRDefault="0020515C">
      <w:pPr>
        <w:spacing w:after="0"/>
      </w:pPr>
    </w:p>
    <w:p w14:paraId="14AB474E" w14:textId="77777777" w:rsidR="0020515C" w:rsidRDefault="0020515C"/>
    <w:p w14:paraId="09DB4179" w14:textId="77777777" w:rsidR="0020515C" w:rsidRDefault="003A08EB">
      <w:pPr>
        <w:pStyle w:val="Heading5"/>
      </w:pPr>
      <w:r>
        <w:t>Revision History</w:t>
      </w:r>
    </w:p>
    <w:p w14:paraId="3B6B7308" w14:textId="77777777" w:rsidR="0020515C" w:rsidRDefault="0020515C"/>
    <w:tbl>
      <w:tblPr>
        <w:tblStyle w:val="affa"/>
        <w:tblW w:w="9629" w:type="dxa"/>
        <w:tblBorders>
          <w:top w:val="single" w:sz="4" w:space="0" w:color="3EFAFF"/>
          <w:left w:val="single" w:sz="4" w:space="0" w:color="3EFAFF"/>
          <w:bottom w:val="single" w:sz="4" w:space="0" w:color="3EFAFF"/>
          <w:right w:val="single" w:sz="4" w:space="0" w:color="3EFAFF"/>
          <w:insideH w:val="single" w:sz="4" w:space="0" w:color="3EFAFF"/>
          <w:insideV w:val="single" w:sz="4" w:space="0" w:color="3EFAFF"/>
        </w:tblBorders>
        <w:tblLayout w:type="fixed"/>
        <w:tblLook w:val="0420" w:firstRow="1" w:lastRow="0" w:firstColumn="0" w:lastColumn="0" w:noHBand="0" w:noVBand="1"/>
      </w:tblPr>
      <w:tblGrid>
        <w:gridCol w:w="1277"/>
        <w:gridCol w:w="1275"/>
        <w:gridCol w:w="7077"/>
      </w:tblGrid>
      <w:tr w:rsidR="0020515C" w14:paraId="007E1F46" w14:textId="77777777" w:rsidTr="0020515C">
        <w:trPr>
          <w:cnfStyle w:val="100000000000" w:firstRow="1" w:lastRow="0" w:firstColumn="0" w:lastColumn="0" w:oddVBand="0" w:evenVBand="0" w:oddHBand="0" w:evenHBand="0" w:firstRowFirstColumn="0" w:firstRowLastColumn="0" w:lastRowFirstColumn="0" w:lastRowLastColumn="0"/>
          <w:cantSplit/>
        </w:trPr>
        <w:tc>
          <w:tcPr>
            <w:tcW w:w="1277" w:type="dxa"/>
            <w:vAlign w:val="top"/>
          </w:tcPr>
          <w:p w14:paraId="2428DCF7" w14:textId="77777777" w:rsidR="0020515C" w:rsidRDefault="003A08EB">
            <w:pPr>
              <w:rPr>
                <w:b/>
                <w:sz w:val="20"/>
                <w:szCs w:val="20"/>
              </w:rPr>
            </w:pPr>
            <w:r>
              <w:rPr>
                <w:b/>
                <w:sz w:val="20"/>
                <w:szCs w:val="20"/>
              </w:rPr>
              <w:t>Version</w:t>
            </w:r>
          </w:p>
        </w:tc>
        <w:tc>
          <w:tcPr>
            <w:tcW w:w="1275" w:type="dxa"/>
            <w:vAlign w:val="top"/>
          </w:tcPr>
          <w:p w14:paraId="4EB1A827" w14:textId="77777777" w:rsidR="0020515C" w:rsidRDefault="003A08EB">
            <w:pPr>
              <w:rPr>
                <w:b/>
                <w:sz w:val="20"/>
                <w:szCs w:val="20"/>
              </w:rPr>
            </w:pPr>
            <w:r>
              <w:rPr>
                <w:b/>
                <w:sz w:val="20"/>
                <w:szCs w:val="20"/>
              </w:rPr>
              <w:t>Date</w:t>
            </w:r>
          </w:p>
        </w:tc>
        <w:tc>
          <w:tcPr>
            <w:tcW w:w="7077" w:type="dxa"/>
            <w:vAlign w:val="top"/>
          </w:tcPr>
          <w:p w14:paraId="108CB165" w14:textId="77777777" w:rsidR="0020515C" w:rsidRDefault="003A08EB">
            <w:pPr>
              <w:rPr>
                <w:b/>
                <w:sz w:val="20"/>
                <w:szCs w:val="20"/>
              </w:rPr>
            </w:pPr>
            <w:r>
              <w:rPr>
                <w:b/>
                <w:sz w:val="20"/>
                <w:szCs w:val="20"/>
              </w:rPr>
              <w:t>Remarks</w:t>
            </w:r>
          </w:p>
        </w:tc>
      </w:tr>
      <w:tr w:rsidR="0020515C" w14:paraId="7404D08D" w14:textId="77777777" w:rsidTr="0020515C">
        <w:trPr>
          <w:cnfStyle w:val="000000100000" w:firstRow="0" w:lastRow="0" w:firstColumn="0" w:lastColumn="0" w:oddVBand="0" w:evenVBand="0" w:oddHBand="1" w:evenHBand="0" w:firstRowFirstColumn="0" w:firstRowLastColumn="0" w:lastRowFirstColumn="0" w:lastRowLastColumn="0"/>
          <w:cantSplit/>
        </w:trPr>
        <w:tc>
          <w:tcPr>
            <w:tcW w:w="1277" w:type="dxa"/>
            <w:vAlign w:val="top"/>
          </w:tcPr>
          <w:p w14:paraId="01828106" w14:textId="77777777" w:rsidR="0020515C" w:rsidRDefault="003A08EB">
            <w:pPr>
              <w:rPr>
                <w:sz w:val="20"/>
                <w:szCs w:val="20"/>
              </w:rPr>
            </w:pPr>
            <w:r>
              <w:rPr>
                <w:sz w:val="20"/>
                <w:szCs w:val="20"/>
              </w:rPr>
              <w:t>1.2</w:t>
            </w:r>
          </w:p>
        </w:tc>
        <w:tc>
          <w:tcPr>
            <w:tcW w:w="1275" w:type="dxa"/>
            <w:vAlign w:val="top"/>
          </w:tcPr>
          <w:p w14:paraId="069C6653" w14:textId="77777777" w:rsidR="0020515C" w:rsidRDefault="003A08EB">
            <w:pPr>
              <w:rPr>
                <w:sz w:val="20"/>
                <w:szCs w:val="20"/>
              </w:rPr>
            </w:pPr>
            <w:r>
              <w:rPr>
                <w:sz w:val="20"/>
                <w:szCs w:val="20"/>
              </w:rPr>
              <w:t>14 Oc</w:t>
            </w:r>
            <w:r>
              <w:rPr>
                <w:sz w:val="20"/>
                <w:szCs w:val="20"/>
              </w:rPr>
              <w:t>tober 2020</w:t>
            </w:r>
          </w:p>
        </w:tc>
        <w:tc>
          <w:tcPr>
            <w:tcW w:w="7077" w:type="dxa"/>
            <w:vAlign w:val="top"/>
          </w:tcPr>
          <w:p w14:paraId="390E4465" w14:textId="77777777" w:rsidR="0020515C" w:rsidRDefault="003A08EB">
            <w:pPr>
              <w:rPr>
                <w:sz w:val="20"/>
                <w:szCs w:val="20"/>
              </w:rPr>
            </w:pPr>
            <w:r>
              <w:rPr>
                <w:sz w:val="20"/>
                <w:szCs w:val="20"/>
              </w:rPr>
              <w:t>Hyperlinked section summary to enable quick access to key sections</w:t>
            </w:r>
          </w:p>
          <w:p w14:paraId="7362B7C4" w14:textId="77777777" w:rsidR="0020515C" w:rsidRDefault="003A08EB">
            <w:pPr>
              <w:rPr>
                <w:sz w:val="20"/>
                <w:szCs w:val="20"/>
              </w:rPr>
            </w:pPr>
            <w:r>
              <w:rPr>
                <w:sz w:val="20"/>
                <w:szCs w:val="20"/>
              </w:rPr>
              <w:t>Improved clarity on Key Project Information</w:t>
            </w:r>
          </w:p>
          <w:p w14:paraId="2D30E293" w14:textId="77777777" w:rsidR="0020515C" w:rsidRDefault="003A08EB">
            <w:pPr>
              <w:rPr>
                <w:sz w:val="20"/>
                <w:szCs w:val="20"/>
              </w:rPr>
            </w:pPr>
            <w:r>
              <w:rPr>
                <w:sz w:val="20"/>
                <w:szCs w:val="20"/>
              </w:rPr>
              <w:t>Inclusion criteria table added</w:t>
            </w:r>
          </w:p>
          <w:p w14:paraId="4770EB5B" w14:textId="77777777" w:rsidR="0020515C" w:rsidRDefault="003A08EB">
            <w:pPr>
              <w:rPr>
                <w:sz w:val="20"/>
                <w:szCs w:val="20"/>
              </w:rPr>
            </w:pPr>
            <w:r>
              <w:rPr>
                <w:sz w:val="20"/>
                <w:szCs w:val="20"/>
              </w:rPr>
              <w:t xml:space="preserve">Gender sensitive requirements added </w:t>
            </w:r>
          </w:p>
          <w:p w14:paraId="5201E69D" w14:textId="77777777" w:rsidR="0020515C" w:rsidRDefault="003A08EB">
            <w:pPr>
              <w:rPr>
                <w:sz w:val="20"/>
                <w:szCs w:val="20"/>
              </w:rPr>
            </w:pPr>
            <w:r>
              <w:rPr>
                <w:sz w:val="20"/>
                <w:szCs w:val="20"/>
              </w:rPr>
              <w:t xml:space="preserve">Prior consideration (1 </w:t>
            </w:r>
            <w:proofErr w:type="spellStart"/>
            <w:r>
              <w:rPr>
                <w:sz w:val="20"/>
                <w:szCs w:val="20"/>
              </w:rPr>
              <w:t>yr</w:t>
            </w:r>
            <w:proofErr w:type="spellEnd"/>
            <w:r>
              <w:rPr>
                <w:sz w:val="20"/>
                <w:szCs w:val="20"/>
              </w:rPr>
              <w:t xml:space="preserve"> rule) and Ongoing Financial Need added</w:t>
            </w:r>
          </w:p>
          <w:p w14:paraId="2DF8E5BC" w14:textId="77777777" w:rsidR="0020515C" w:rsidRDefault="003A08EB">
            <w:pPr>
              <w:rPr>
                <w:sz w:val="20"/>
                <w:szCs w:val="20"/>
              </w:rPr>
            </w:pPr>
            <w:r>
              <w:rPr>
                <w:sz w:val="20"/>
                <w:szCs w:val="20"/>
              </w:rPr>
              <w:t>Safeguard Principles Assessment as annex and a new section to include applicable safeguards for clarity</w:t>
            </w:r>
          </w:p>
          <w:p w14:paraId="409228D3" w14:textId="77777777" w:rsidR="0020515C" w:rsidRDefault="003A08EB">
            <w:pPr>
              <w:rPr>
                <w:sz w:val="20"/>
                <w:szCs w:val="20"/>
              </w:rPr>
            </w:pPr>
            <w:r>
              <w:rPr>
                <w:sz w:val="20"/>
                <w:szCs w:val="20"/>
              </w:rPr>
              <w:t>Improved Clarity on SDG contribution/SDG Impact term used throughout</w:t>
            </w:r>
          </w:p>
          <w:p w14:paraId="42350417" w14:textId="77777777" w:rsidR="0020515C" w:rsidRDefault="003A08EB">
            <w:pPr>
              <w:rPr>
                <w:sz w:val="20"/>
                <w:szCs w:val="20"/>
              </w:rPr>
            </w:pPr>
            <w:r>
              <w:rPr>
                <w:sz w:val="20"/>
                <w:szCs w:val="20"/>
              </w:rPr>
              <w:t>Clarity on Stakeholder Consultation information required</w:t>
            </w:r>
          </w:p>
          <w:p w14:paraId="06EAAD3E" w14:textId="77777777" w:rsidR="0020515C" w:rsidRDefault="003A08EB">
            <w:r>
              <w:rPr>
                <w:sz w:val="20"/>
                <w:szCs w:val="20"/>
              </w:rPr>
              <w:t xml:space="preserve">Provision of an </w:t>
            </w:r>
            <w:hyperlink r:id="rId37">
              <w:r>
                <w:rPr>
                  <w:color w:val="00B9BD"/>
                  <w:sz w:val="20"/>
                  <w:szCs w:val="20"/>
                  <w:u w:val="single"/>
                </w:rPr>
                <w:t>accompanying Guide</w:t>
              </w:r>
            </w:hyperlink>
            <w:r>
              <w:rPr>
                <w:sz w:val="20"/>
                <w:szCs w:val="20"/>
              </w:rPr>
              <w:t xml:space="preserve"> to help the user understand detailed rules and requirements</w:t>
            </w:r>
          </w:p>
        </w:tc>
      </w:tr>
      <w:tr w:rsidR="0020515C" w14:paraId="70C35BD5" w14:textId="77777777" w:rsidTr="0020515C">
        <w:trPr>
          <w:cantSplit/>
        </w:trPr>
        <w:tc>
          <w:tcPr>
            <w:tcW w:w="1277" w:type="dxa"/>
            <w:vAlign w:val="top"/>
          </w:tcPr>
          <w:p w14:paraId="77C1B7CA" w14:textId="77777777" w:rsidR="0020515C" w:rsidRDefault="003A08EB">
            <w:pPr>
              <w:rPr>
                <w:sz w:val="20"/>
                <w:szCs w:val="20"/>
              </w:rPr>
            </w:pPr>
            <w:r>
              <w:rPr>
                <w:sz w:val="20"/>
                <w:szCs w:val="20"/>
              </w:rPr>
              <w:t>1.1</w:t>
            </w:r>
          </w:p>
        </w:tc>
        <w:tc>
          <w:tcPr>
            <w:tcW w:w="1275" w:type="dxa"/>
            <w:vAlign w:val="top"/>
          </w:tcPr>
          <w:p w14:paraId="5DB4C946" w14:textId="77777777" w:rsidR="0020515C" w:rsidRDefault="003A08EB">
            <w:pPr>
              <w:rPr>
                <w:sz w:val="20"/>
                <w:szCs w:val="20"/>
              </w:rPr>
            </w:pPr>
            <w:r>
              <w:rPr>
                <w:sz w:val="20"/>
                <w:szCs w:val="20"/>
              </w:rPr>
              <w:t>24 August 2017</w:t>
            </w:r>
          </w:p>
        </w:tc>
        <w:tc>
          <w:tcPr>
            <w:tcW w:w="7077" w:type="dxa"/>
            <w:vAlign w:val="top"/>
          </w:tcPr>
          <w:p w14:paraId="7B9A7D3C" w14:textId="77777777" w:rsidR="0020515C" w:rsidRDefault="003A08EB">
            <w:pPr>
              <w:spacing w:line="276" w:lineRule="auto"/>
              <w:rPr>
                <w:sz w:val="20"/>
                <w:szCs w:val="20"/>
              </w:rPr>
            </w:pPr>
            <w:r>
              <w:rPr>
                <w:sz w:val="20"/>
                <w:szCs w:val="20"/>
              </w:rPr>
              <w:t>Updated to include section A.8 on ‘gender sensitive’ requirements</w:t>
            </w:r>
          </w:p>
        </w:tc>
      </w:tr>
      <w:tr w:rsidR="0020515C" w14:paraId="478E1603" w14:textId="77777777" w:rsidTr="0020515C">
        <w:trPr>
          <w:cnfStyle w:val="000000100000" w:firstRow="0" w:lastRow="0" w:firstColumn="0" w:lastColumn="0" w:oddVBand="0" w:evenVBand="0" w:oddHBand="1" w:evenHBand="0" w:firstRowFirstColumn="0" w:firstRowLastColumn="0" w:lastRowFirstColumn="0" w:lastRowLastColumn="0"/>
          <w:cantSplit/>
        </w:trPr>
        <w:tc>
          <w:tcPr>
            <w:tcW w:w="1277" w:type="dxa"/>
            <w:vAlign w:val="top"/>
          </w:tcPr>
          <w:p w14:paraId="11A6F018" w14:textId="77777777" w:rsidR="0020515C" w:rsidRDefault="003A08EB">
            <w:pPr>
              <w:rPr>
                <w:sz w:val="20"/>
                <w:szCs w:val="20"/>
              </w:rPr>
            </w:pPr>
            <w:r>
              <w:rPr>
                <w:sz w:val="20"/>
                <w:szCs w:val="20"/>
              </w:rPr>
              <w:t>1.0</w:t>
            </w:r>
          </w:p>
        </w:tc>
        <w:tc>
          <w:tcPr>
            <w:tcW w:w="1275" w:type="dxa"/>
            <w:vAlign w:val="top"/>
          </w:tcPr>
          <w:p w14:paraId="4C5589FB" w14:textId="77777777" w:rsidR="0020515C" w:rsidRDefault="003A08EB">
            <w:pPr>
              <w:rPr>
                <w:sz w:val="20"/>
                <w:szCs w:val="20"/>
              </w:rPr>
            </w:pPr>
            <w:r>
              <w:rPr>
                <w:sz w:val="20"/>
                <w:szCs w:val="20"/>
              </w:rPr>
              <w:t>10 July 2017</w:t>
            </w:r>
          </w:p>
        </w:tc>
        <w:tc>
          <w:tcPr>
            <w:tcW w:w="7077" w:type="dxa"/>
            <w:vAlign w:val="top"/>
          </w:tcPr>
          <w:p w14:paraId="089B440B" w14:textId="77777777" w:rsidR="0020515C" w:rsidRDefault="003A08EB">
            <w:pPr>
              <w:rPr>
                <w:sz w:val="20"/>
                <w:szCs w:val="20"/>
              </w:rPr>
            </w:pPr>
            <w:r>
              <w:rPr>
                <w:sz w:val="20"/>
                <w:szCs w:val="20"/>
              </w:rPr>
              <w:t>Initial adoption</w:t>
            </w:r>
          </w:p>
        </w:tc>
      </w:tr>
    </w:tbl>
    <w:p w14:paraId="30EF5DE3" w14:textId="77777777" w:rsidR="0020515C" w:rsidRDefault="0020515C"/>
    <w:sectPr w:rsidR="0020515C">
      <w:pgSz w:w="11900" w:h="16840"/>
      <w:pgMar w:top="1381" w:right="1134" w:bottom="1021" w:left="1134" w:header="283"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7F2057" w14:textId="77777777" w:rsidR="003A08EB" w:rsidRDefault="003A08EB">
      <w:pPr>
        <w:spacing w:after="0" w:line="240" w:lineRule="auto"/>
      </w:pPr>
      <w:r>
        <w:separator/>
      </w:r>
    </w:p>
  </w:endnote>
  <w:endnote w:type="continuationSeparator" w:id="0">
    <w:p w14:paraId="058A93E0" w14:textId="77777777" w:rsidR="003A08EB" w:rsidRDefault="003A08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Verdana">
    <w:panose1 w:val="020B0604030504040204"/>
    <w:charset w:val="00"/>
    <w:family w:val="swiss"/>
    <w:pitch w:val="variable"/>
    <w:sig w:usb0="A00006FF" w:usb1="4000205B" w:usb2="00000010" w:usb3="00000000" w:csb0="0000019F" w:csb1="00000000"/>
  </w:font>
  <w:font w:name="Arial Unicode MS">
    <w:altName w:val="Arial"/>
    <w:panose1 w:val="020B0604020202020204"/>
    <w:charset w:val="00"/>
    <w:family w:val="auto"/>
    <w:pitch w:val="default"/>
  </w:font>
  <w:font w:name="Avenir">
    <w:altName w:val="Calibri"/>
    <w:charset w:val="00"/>
    <w:family w:val="auto"/>
    <w:pitch w:val="default"/>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64B41" w14:textId="77777777" w:rsidR="0020515C" w:rsidRDefault="003A08EB">
    <w:pPr>
      <w:spacing w:after="0"/>
      <w:jc w:val="right"/>
    </w:pPr>
    <w:r>
      <w:fldChar w:fldCharType="begin"/>
    </w:r>
    <w:r>
      <w:instrText>PAGE</w:instrText>
    </w:r>
    <w:r>
      <w:fldChar w:fldCharType="separate"/>
    </w:r>
    <w:r>
      <w:fldChar w:fldCharType="end"/>
    </w:r>
  </w:p>
  <w:p w14:paraId="6A21CB96" w14:textId="77777777" w:rsidR="0020515C" w:rsidRDefault="0020515C">
    <w:pPr>
      <w:spacing w:after="0"/>
      <w:ind w:right="360"/>
    </w:pPr>
  </w:p>
  <w:p w14:paraId="2D8C2491" w14:textId="77777777" w:rsidR="0020515C" w:rsidRDefault="0020515C">
    <w:pPr>
      <w:spacing w:after="0"/>
    </w:pPr>
  </w:p>
  <w:p w14:paraId="746397CE" w14:textId="77777777" w:rsidR="0020515C" w:rsidRDefault="0020515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312FA" w14:textId="77777777" w:rsidR="0020515C" w:rsidRDefault="003A08EB">
    <w:pPr>
      <w:spacing w:after="0"/>
      <w:ind w:right="360"/>
    </w:pPr>
    <w:r>
      <w:rPr>
        <w:noProof/>
      </w:rPr>
      <mc:AlternateContent>
        <mc:Choice Requires="wpg">
          <w:drawing>
            <wp:anchor distT="0" distB="0" distL="114300" distR="114300" simplePos="0" relativeHeight="251660288" behindDoc="0" locked="0" layoutInCell="1" hidden="0" allowOverlap="1" wp14:anchorId="20E59941" wp14:editId="23350797">
              <wp:simplePos x="0" y="0"/>
              <wp:positionH relativeFrom="column">
                <wp:posOffset>1562100</wp:posOffset>
              </wp:positionH>
              <wp:positionV relativeFrom="paragraph">
                <wp:posOffset>177800</wp:posOffset>
              </wp:positionV>
              <wp:extent cx="3819525" cy="353695"/>
              <wp:effectExtent l="0" t="0" r="0" b="0"/>
              <wp:wrapNone/>
              <wp:docPr id="2" name="Rectangle 2"/>
              <wp:cNvGraphicFramePr/>
              <a:graphic xmlns:a="http://schemas.openxmlformats.org/drawingml/2006/main">
                <a:graphicData uri="http://schemas.microsoft.com/office/word/2010/wordprocessingShape">
                  <wps:wsp>
                    <wps:cNvSpPr/>
                    <wps:spPr>
                      <a:xfrm>
                        <a:off x="3441000" y="3607915"/>
                        <a:ext cx="3810000" cy="344170"/>
                      </a:xfrm>
                      <a:prstGeom prst="rect">
                        <a:avLst/>
                      </a:prstGeom>
                      <a:solidFill>
                        <a:schemeClr val="lt1"/>
                      </a:solidFill>
                      <a:ln>
                        <a:noFill/>
                      </a:ln>
                    </wps:spPr>
                    <wps:txbx>
                      <w:txbxContent>
                        <w:p w14:paraId="7C817306" w14:textId="77777777" w:rsidR="0020515C" w:rsidRDefault="003A08EB">
                          <w:pPr>
                            <w:ind w:right="360"/>
                            <w:textDirection w:val="btLr"/>
                          </w:pPr>
                          <w:r>
                            <w:rPr>
                              <w:i/>
                            </w:rPr>
                            <w:t>Climate Security and Sustainable Development</w:t>
                          </w:r>
                        </w:p>
                        <w:p w14:paraId="0D26B3AE" w14:textId="77777777" w:rsidR="0020515C" w:rsidRDefault="0020515C">
                          <w:pPr>
                            <w:textDirection w:val="btLr"/>
                          </w:pP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1562100</wp:posOffset>
              </wp:positionH>
              <wp:positionV relativeFrom="paragraph">
                <wp:posOffset>177800</wp:posOffset>
              </wp:positionV>
              <wp:extent cx="3819525" cy="353695"/>
              <wp:effectExtent b="0" l="0" r="0" t="0"/>
              <wp:wrapNone/>
              <wp:docPr id="2" name="image21.png"/>
              <a:graphic>
                <a:graphicData uri="http://schemas.openxmlformats.org/drawingml/2006/picture">
                  <pic:pic>
                    <pic:nvPicPr>
                      <pic:cNvPr id="0" name="image21.png"/>
                      <pic:cNvPicPr preferRelativeResize="0"/>
                    </pic:nvPicPr>
                    <pic:blipFill>
                      <a:blip r:embed="rId1"/>
                      <a:srcRect/>
                      <a:stretch>
                        <a:fillRect/>
                      </a:stretch>
                    </pic:blipFill>
                    <pic:spPr>
                      <a:xfrm>
                        <a:off x="0" y="0"/>
                        <a:ext cx="3819525" cy="353695"/>
                      </a:xfrm>
                      <a:prstGeom prst="rect"/>
                      <a:ln/>
                    </pic:spPr>
                  </pic:pic>
                </a:graphicData>
              </a:graphic>
            </wp:anchor>
          </w:drawing>
        </mc:Fallback>
      </mc:AlternateContent>
    </w:r>
    <w:r>
      <w:rPr>
        <w:noProof/>
      </w:rPr>
      <w:drawing>
        <wp:anchor distT="0" distB="0" distL="114300" distR="114300" simplePos="0" relativeHeight="251661312" behindDoc="0" locked="0" layoutInCell="1" hidden="0" allowOverlap="1" wp14:anchorId="4470EF71" wp14:editId="3B9E95BF">
          <wp:simplePos x="0" y="0"/>
          <wp:positionH relativeFrom="column">
            <wp:posOffset>1</wp:posOffset>
          </wp:positionH>
          <wp:positionV relativeFrom="paragraph">
            <wp:posOffset>0</wp:posOffset>
          </wp:positionV>
          <wp:extent cx="1231200" cy="144000"/>
          <wp:effectExtent l="0" t="0" r="0" b="0"/>
          <wp:wrapSquare wrapText="bothSides" distT="0" distB="0" distL="114300" distR="11430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
                  <a:srcRect/>
                  <a:stretch>
                    <a:fillRect/>
                  </a:stretch>
                </pic:blipFill>
                <pic:spPr>
                  <a:xfrm>
                    <a:off x="0" y="0"/>
                    <a:ext cx="1231200" cy="144000"/>
                  </a:xfrm>
                  <a:prstGeom prst="rect">
                    <a:avLst/>
                  </a:prstGeom>
                  <a:ln/>
                </pic:spPr>
              </pic:pic>
            </a:graphicData>
          </a:graphic>
        </wp:anchor>
      </w:drawing>
    </w:r>
  </w:p>
  <w:p w14:paraId="2D1BA8D5" w14:textId="77777777" w:rsidR="0020515C" w:rsidRDefault="003A08EB">
    <w:pPr>
      <w:spacing w:after="0"/>
      <w:rPr>
        <w:sz w:val="18"/>
        <w:szCs w:val="18"/>
      </w:rPr>
    </w:pPr>
    <w:r>
      <w:rPr>
        <w:sz w:val="18"/>
        <w:szCs w:val="18"/>
      </w:rPr>
      <w:fldChar w:fldCharType="begin"/>
    </w:r>
    <w:r>
      <w:rPr>
        <w:sz w:val="18"/>
        <w:szCs w:val="18"/>
      </w:rPr>
      <w:instrText>PAGE</w:instrText>
    </w:r>
    <w:r>
      <w:rPr>
        <w:sz w:val="18"/>
        <w:szCs w:val="18"/>
      </w:rPr>
      <w:fldChar w:fldCharType="separate"/>
    </w:r>
    <w:r w:rsidR="00325A89">
      <w:rPr>
        <w:noProof/>
        <w:sz w:val="18"/>
        <w:szCs w:val="18"/>
      </w:rPr>
      <w:t>2</w:t>
    </w:r>
    <w:r>
      <w:rPr>
        <w:sz w:val="18"/>
        <w:szCs w:val="18"/>
      </w:rPr>
      <w:fldChar w:fldCharType="end"/>
    </w:r>
  </w:p>
  <w:p w14:paraId="1928CD12" w14:textId="77777777" w:rsidR="0020515C" w:rsidRDefault="0020515C">
    <w:pPr>
      <w:spacing w:after="0"/>
    </w:pPr>
  </w:p>
  <w:p w14:paraId="4D4FEF46" w14:textId="77777777" w:rsidR="0020515C" w:rsidRDefault="0020515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A8C1C" w14:textId="77777777" w:rsidR="0020515C" w:rsidRDefault="003A08EB">
    <w:r>
      <w:rPr>
        <w:noProof/>
      </w:rPr>
      <w:drawing>
        <wp:anchor distT="0" distB="0" distL="114300" distR="114300" simplePos="0" relativeHeight="251662336" behindDoc="0" locked="0" layoutInCell="1" hidden="0" allowOverlap="1" wp14:anchorId="1B08EF6B" wp14:editId="40D59365">
          <wp:simplePos x="0" y="0"/>
          <wp:positionH relativeFrom="column">
            <wp:posOffset>225590</wp:posOffset>
          </wp:positionH>
          <wp:positionV relativeFrom="paragraph">
            <wp:posOffset>5165449</wp:posOffset>
          </wp:positionV>
          <wp:extent cx="3869635" cy="769085"/>
          <wp:effectExtent l="0" t="0" r="0" b="0"/>
          <wp:wrapNone/>
          <wp:docPr id="2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a:stretch>
                    <a:fillRect/>
                  </a:stretch>
                </pic:blipFill>
                <pic:spPr>
                  <a:xfrm>
                    <a:off x="0" y="0"/>
                    <a:ext cx="3869635" cy="769085"/>
                  </a:xfrm>
                  <a:prstGeom prst="rect">
                    <a:avLst/>
                  </a:prstGeom>
                  <a:ln/>
                </pic:spPr>
              </pic:pic>
            </a:graphicData>
          </a:graphic>
        </wp:anchor>
      </w:drawing>
    </w:r>
    <w:r>
      <w:rPr>
        <w:noProof/>
      </w:rPr>
      <w:drawing>
        <wp:anchor distT="0" distB="0" distL="114300" distR="114300" simplePos="0" relativeHeight="251663360" behindDoc="0" locked="0" layoutInCell="1" hidden="0" allowOverlap="1" wp14:anchorId="5C845405" wp14:editId="5B9824D9">
          <wp:simplePos x="0" y="0"/>
          <wp:positionH relativeFrom="column">
            <wp:posOffset>4518660</wp:posOffset>
          </wp:positionH>
          <wp:positionV relativeFrom="paragraph">
            <wp:posOffset>9824168</wp:posOffset>
          </wp:positionV>
          <wp:extent cx="1816100" cy="211455"/>
          <wp:effectExtent l="0" t="0" r="0" b="0"/>
          <wp:wrapSquare wrapText="bothSides" distT="0" distB="0" distL="114300" distR="114300"/>
          <wp:docPr id="2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1816100" cy="211455"/>
                  </a:xfrm>
                  <a:prstGeom prst="rect">
                    <a:avLst/>
                  </a:prstGeom>
                  <a:ln/>
                </pic:spPr>
              </pic:pic>
            </a:graphicData>
          </a:graphic>
        </wp:anchor>
      </w:drawing>
    </w:r>
    <w:r>
      <w:rPr>
        <w:noProof/>
      </w:rPr>
      <mc:AlternateContent>
        <mc:Choice Requires="wpg">
          <w:drawing>
            <wp:anchor distT="0" distB="0" distL="114300" distR="114300" simplePos="0" relativeHeight="251664384" behindDoc="0" locked="0" layoutInCell="1" hidden="0" allowOverlap="1" wp14:anchorId="76CA7B49" wp14:editId="50E89348">
              <wp:simplePos x="0" y="0"/>
              <wp:positionH relativeFrom="column">
                <wp:posOffset>1778000</wp:posOffset>
              </wp:positionH>
              <wp:positionV relativeFrom="paragraph">
                <wp:posOffset>-76199</wp:posOffset>
              </wp:positionV>
              <wp:extent cx="3797754" cy="353695"/>
              <wp:effectExtent l="0" t="0" r="0" b="0"/>
              <wp:wrapNone/>
              <wp:docPr id="26" name="Rectangle 26"/>
              <wp:cNvGraphicFramePr/>
              <a:graphic xmlns:a="http://schemas.openxmlformats.org/drawingml/2006/main">
                <a:graphicData uri="http://schemas.microsoft.com/office/word/2010/wordprocessingShape">
                  <wps:wsp>
                    <wps:cNvSpPr/>
                    <wps:spPr>
                      <a:xfrm>
                        <a:off x="3451886" y="3607915"/>
                        <a:ext cx="3788229" cy="344170"/>
                      </a:xfrm>
                      <a:prstGeom prst="rect">
                        <a:avLst/>
                      </a:prstGeom>
                      <a:solidFill>
                        <a:schemeClr val="lt1"/>
                      </a:solidFill>
                      <a:ln>
                        <a:noFill/>
                      </a:ln>
                    </wps:spPr>
                    <wps:txbx>
                      <w:txbxContent>
                        <w:p w14:paraId="2C6FA782" w14:textId="77777777" w:rsidR="0020515C" w:rsidRDefault="003A08EB">
                          <w:pPr>
                            <w:ind w:right="360"/>
                            <w:textDirection w:val="btLr"/>
                          </w:pPr>
                          <w:r>
                            <w:rPr>
                              <w:i/>
                            </w:rPr>
                            <w:t>Climate Security and Sustainable Development</w:t>
                          </w:r>
                        </w:p>
                        <w:p w14:paraId="5279E970" w14:textId="77777777" w:rsidR="0020515C" w:rsidRDefault="0020515C">
                          <w:pPr>
                            <w:textDirection w:val="btLr"/>
                          </w:pP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1778000</wp:posOffset>
              </wp:positionH>
              <wp:positionV relativeFrom="paragraph">
                <wp:posOffset>-76199</wp:posOffset>
              </wp:positionV>
              <wp:extent cx="3797754" cy="353695"/>
              <wp:effectExtent b="0" l="0" r="0" t="0"/>
              <wp:wrapNone/>
              <wp:docPr id="4" name="image24.png"/>
              <a:graphic>
                <a:graphicData uri="http://schemas.openxmlformats.org/drawingml/2006/picture">
                  <pic:pic>
                    <pic:nvPicPr>
                      <pic:cNvPr id="0" name="image24.png"/>
                      <pic:cNvPicPr preferRelativeResize="0"/>
                    </pic:nvPicPr>
                    <pic:blipFill>
                      <a:blip r:embed="rId3"/>
                      <a:srcRect/>
                      <a:stretch>
                        <a:fillRect/>
                      </a:stretch>
                    </pic:blipFill>
                    <pic:spPr>
                      <a:xfrm>
                        <a:off x="0" y="0"/>
                        <a:ext cx="3797754" cy="353695"/>
                      </a:xfrm>
                      <a:prstGeom prst="rect"/>
                      <a:ln/>
                    </pic:spPr>
                  </pic:pic>
                </a:graphicData>
              </a:graphic>
            </wp:anchor>
          </w:drawing>
        </mc:Fallback>
      </mc:AlternateContent>
    </w:r>
    <w:r>
      <w:rPr>
        <w:noProof/>
      </w:rPr>
      <w:drawing>
        <wp:anchor distT="0" distB="0" distL="114300" distR="114300" simplePos="0" relativeHeight="251665408" behindDoc="0" locked="0" layoutInCell="1" hidden="0" allowOverlap="1" wp14:anchorId="0567236D" wp14:editId="60C6C026">
          <wp:simplePos x="0" y="0"/>
          <wp:positionH relativeFrom="column">
            <wp:posOffset>1</wp:posOffset>
          </wp:positionH>
          <wp:positionV relativeFrom="paragraph">
            <wp:posOffset>0</wp:posOffset>
          </wp:positionV>
          <wp:extent cx="1222244" cy="144000"/>
          <wp:effectExtent l="0" t="0" r="0" b="0"/>
          <wp:wrapNone/>
          <wp:docPr id="3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
                  <a:srcRect/>
                  <a:stretch>
                    <a:fillRect/>
                  </a:stretch>
                </pic:blipFill>
                <pic:spPr>
                  <a:xfrm>
                    <a:off x="0" y="0"/>
                    <a:ext cx="1222244" cy="144000"/>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F8BA41" w14:textId="77777777" w:rsidR="003A08EB" w:rsidRDefault="003A08EB">
      <w:pPr>
        <w:spacing w:after="0" w:line="240" w:lineRule="auto"/>
      </w:pPr>
      <w:r>
        <w:separator/>
      </w:r>
    </w:p>
  </w:footnote>
  <w:footnote w:type="continuationSeparator" w:id="0">
    <w:p w14:paraId="5BA6B552" w14:textId="77777777" w:rsidR="003A08EB" w:rsidRDefault="003A08EB">
      <w:pPr>
        <w:spacing w:after="0" w:line="240" w:lineRule="auto"/>
      </w:pPr>
      <w:r>
        <w:continuationSeparator/>
      </w:r>
    </w:p>
  </w:footnote>
  <w:footnote w:id="1">
    <w:p w14:paraId="43C64A72" w14:textId="77777777" w:rsidR="0020515C" w:rsidRDefault="003A08EB">
      <w:pPr>
        <w:keepLines/>
        <w:numPr>
          <w:ilvl w:val="0"/>
          <w:numId w:val="6"/>
        </w:numPr>
        <w:pBdr>
          <w:top w:val="nil"/>
          <w:left w:val="nil"/>
          <w:bottom w:val="nil"/>
          <w:right w:val="nil"/>
          <w:between w:val="nil"/>
        </w:pBdr>
        <w:spacing w:before="120" w:after="60" w:line="240" w:lineRule="auto"/>
      </w:pPr>
      <w:r>
        <w:rPr>
          <w:vertAlign w:val="superscript"/>
        </w:rPr>
        <w:footnoteRef/>
      </w:r>
      <w:r>
        <w:rPr>
          <w:color w:val="000000"/>
          <w:sz w:val="20"/>
          <w:szCs w:val="20"/>
        </w:rPr>
        <w:t xml:space="preserve"> Para 6 of the guidelines on the assessment of investme</w:t>
      </w:r>
      <w:r>
        <w:rPr>
          <w:color w:val="000000"/>
          <w:sz w:val="20"/>
          <w:szCs w:val="20"/>
        </w:rPr>
        <w:t xml:space="preserve">nt analysis.   </w:t>
      </w:r>
    </w:p>
  </w:footnote>
  <w:footnote w:id="2">
    <w:p w14:paraId="2922CCAF" w14:textId="77777777" w:rsidR="0020515C" w:rsidRDefault="003A08EB">
      <w:pPr>
        <w:pBdr>
          <w:top w:val="nil"/>
          <w:left w:val="nil"/>
          <w:bottom w:val="nil"/>
          <w:right w:val="nil"/>
          <w:between w:val="nil"/>
        </w:pBdr>
        <w:spacing w:after="0" w:line="240" w:lineRule="auto"/>
        <w:rPr>
          <w:sz w:val="16"/>
          <w:szCs w:val="16"/>
        </w:rPr>
      </w:pPr>
      <w:r>
        <w:rPr>
          <w:vertAlign w:val="superscript"/>
        </w:rPr>
        <w:footnoteRef/>
      </w:r>
      <w:r>
        <w:rPr>
          <w:sz w:val="16"/>
          <w:szCs w:val="16"/>
        </w:rPr>
        <w:t xml:space="preserve"> Taking the total Energy Consumption by HFO in 2018</w:t>
      </w:r>
    </w:p>
  </w:footnote>
  <w:footnote w:id="3">
    <w:p w14:paraId="3713242D" w14:textId="77777777" w:rsidR="0020515C" w:rsidRDefault="003A08EB">
      <w:pPr>
        <w:pBdr>
          <w:top w:val="nil"/>
          <w:left w:val="nil"/>
          <w:bottom w:val="nil"/>
          <w:right w:val="nil"/>
          <w:between w:val="nil"/>
        </w:pBdr>
        <w:spacing w:after="0" w:line="240" w:lineRule="auto"/>
        <w:rPr>
          <w:sz w:val="16"/>
          <w:szCs w:val="16"/>
        </w:rPr>
      </w:pPr>
      <w:r>
        <w:rPr>
          <w:vertAlign w:val="superscript"/>
        </w:rPr>
        <w:footnoteRef/>
      </w:r>
      <w:r>
        <w:rPr>
          <w:sz w:val="16"/>
          <w:szCs w:val="16"/>
        </w:rPr>
        <w:t xml:space="preserve"> https://www.ntnu.edu/documents/20587845/1266707380/01_Fuels.pdf/1073c862-2354-4ccf-9732-0906380f601e</w:t>
      </w:r>
    </w:p>
  </w:footnote>
  <w:footnote w:id="4">
    <w:p w14:paraId="745F9A93" w14:textId="77777777" w:rsidR="0020515C" w:rsidRDefault="003A08EB">
      <w:pPr>
        <w:pBdr>
          <w:top w:val="nil"/>
          <w:left w:val="nil"/>
          <w:bottom w:val="nil"/>
          <w:right w:val="nil"/>
          <w:between w:val="nil"/>
        </w:pBdr>
        <w:spacing w:after="0" w:line="240" w:lineRule="auto"/>
        <w:rPr>
          <w:sz w:val="16"/>
          <w:szCs w:val="16"/>
        </w:rPr>
      </w:pPr>
      <w:r>
        <w:rPr>
          <w:vertAlign w:val="superscript"/>
        </w:rPr>
        <w:footnoteRef/>
      </w:r>
      <w:r>
        <w:rPr>
          <w:sz w:val="16"/>
          <w:szCs w:val="16"/>
        </w:rPr>
        <w:t xml:space="preserve"> Biofuels: https://energyeducation.ca/encyclopedia/Energy_density</w:t>
      </w:r>
    </w:p>
  </w:footnote>
  <w:footnote w:id="5">
    <w:p w14:paraId="12B9FD81" w14:textId="77777777" w:rsidR="0020515C" w:rsidRDefault="003A08EB">
      <w:pPr>
        <w:pBdr>
          <w:top w:val="nil"/>
          <w:left w:val="nil"/>
          <w:bottom w:val="nil"/>
          <w:right w:val="nil"/>
          <w:between w:val="nil"/>
        </w:pBdr>
        <w:spacing w:after="0" w:line="240" w:lineRule="auto"/>
        <w:rPr>
          <w:sz w:val="16"/>
          <w:szCs w:val="16"/>
        </w:rPr>
      </w:pPr>
      <w:r>
        <w:rPr>
          <w:vertAlign w:val="superscript"/>
        </w:rPr>
        <w:footnoteRef/>
      </w:r>
      <w:r>
        <w:rPr>
          <w:sz w:val="16"/>
          <w:szCs w:val="16"/>
        </w:rPr>
        <w:t xml:space="preserve"> </w:t>
      </w:r>
      <w:hyperlink r:id="rId1">
        <w:r>
          <w:rPr>
            <w:color w:val="00B9BD"/>
            <w:sz w:val="16"/>
            <w:szCs w:val="16"/>
            <w:u w:val="single"/>
          </w:rPr>
          <w:t>https://bepi.mpob.gov.my/index.php/en/?option=com_content&amp;view=article&amp;id=1030&amp;Itemid=136</w:t>
        </w:r>
      </w:hyperlink>
      <w:r>
        <w:rPr>
          <w:sz w:val="16"/>
          <w:szCs w:val="16"/>
        </w:rPr>
        <w:t xml:space="preserve"> , January 2021 Average Figure DAILY PRICE OF CRUDE PALM OIL - MALAYSIA (RM/TONNE)</w:t>
      </w:r>
    </w:p>
  </w:footnote>
  <w:footnote w:id="6">
    <w:p w14:paraId="043EFA56" w14:textId="77777777" w:rsidR="0020515C" w:rsidRDefault="003A08EB">
      <w:pPr>
        <w:pBdr>
          <w:top w:val="nil"/>
          <w:left w:val="nil"/>
          <w:bottom w:val="nil"/>
          <w:right w:val="nil"/>
          <w:between w:val="nil"/>
        </w:pBdr>
        <w:spacing w:after="0" w:line="240" w:lineRule="auto"/>
        <w:rPr>
          <w:sz w:val="16"/>
          <w:szCs w:val="16"/>
        </w:rPr>
      </w:pPr>
      <w:r>
        <w:rPr>
          <w:vertAlign w:val="superscript"/>
        </w:rPr>
        <w:footnoteRef/>
      </w:r>
      <w:r>
        <w:rPr>
          <w:sz w:val="16"/>
          <w:szCs w:val="16"/>
        </w:rPr>
        <w:t xml:space="preserve"> </w:t>
      </w:r>
      <w:hyperlink r:id="rId2">
        <w:r>
          <w:rPr>
            <w:color w:val="00B9BD"/>
            <w:sz w:val="16"/>
            <w:szCs w:val="16"/>
            <w:u w:val="single"/>
          </w:rPr>
          <w:t>https://bepi.mpob.gov.my/index.php/en/?option=com_content&amp;view=a</w:t>
        </w:r>
        <w:r>
          <w:rPr>
            <w:color w:val="00B9BD"/>
            <w:sz w:val="16"/>
            <w:szCs w:val="16"/>
            <w:u w:val="single"/>
          </w:rPr>
          <w:t>rticle&amp;id=1030&amp;Itemid=136</w:t>
        </w:r>
      </w:hyperlink>
      <w:r>
        <w:rPr>
          <w:sz w:val="16"/>
          <w:szCs w:val="16"/>
        </w:rPr>
        <w:t xml:space="preserve"> , January 2021 Average Figure DAILY PRICE OF CRUDE PALM OIL - MALAYSI</w:t>
      </w:r>
      <w:r>
        <w:rPr>
          <w:sz w:val="16"/>
          <w:szCs w:val="16"/>
        </w:rPr>
        <w:t>A (RM/TONNE)</w:t>
      </w:r>
    </w:p>
  </w:footnote>
  <w:footnote w:id="7">
    <w:p w14:paraId="7F1658C1" w14:textId="77777777" w:rsidR="0020515C" w:rsidRDefault="003A08EB">
      <w:pPr>
        <w:pBdr>
          <w:top w:val="nil"/>
          <w:left w:val="nil"/>
          <w:bottom w:val="nil"/>
          <w:right w:val="nil"/>
          <w:between w:val="nil"/>
        </w:pBdr>
        <w:spacing w:after="0" w:line="240" w:lineRule="auto"/>
        <w:rPr>
          <w:sz w:val="16"/>
          <w:szCs w:val="16"/>
        </w:rPr>
      </w:pPr>
      <w:r>
        <w:rPr>
          <w:vertAlign w:val="superscript"/>
        </w:rPr>
        <w:footnoteRef/>
      </w:r>
      <w:r>
        <w:rPr>
          <w:sz w:val="16"/>
          <w:szCs w:val="16"/>
        </w:rPr>
        <w:t xml:space="preserve"> As per Default values for the cost of equity (expected return on equity) of Malaysia, TOOL 27, Investment analysis, Version 10.0</w:t>
      </w:r>
    </w:p>
  </w:footnote>
  <w:footnote w:id="8">
    <w:p w14:paraId="1757E811" w14:textId="77777777" w:rsidR="0020515C" w:rsidRDefault="003A08EB">
      <w:pPr>
        <w:pBdr>
          <w:top w:val="nil"/>
          <w:left w:val="nil"/>
          <w:bottom w:val="nil"/>
          <w:right w:val="nil"/>
          <w:between w:val="nil"/>
        </w:pBdr>
        <w:spacing w:after="0" w:line="240" w:lineRule="auto"/>
        <w:rPr>
          <w:sz w:val="16"/>
          <w:szCs w:val="16"/>
        </w:rPr>
      </w:pPr>
      <w:r>
        <w:rPr>
          <w:vertAlign w:val="superscript"/>
        </w:rPr>
        <w:footnoteRef/>
      </w:r>
      <w:r>
        <w:rPr>
          <w:sz w:val="16"/>
          <w:szCs w:val="16"/>
        </w:rPr>
        <w:t xml:space="preserve"> As per the start date of the project activity.</w:t>
      </w:r>
    </w:p>
  </w:footnote>
  <w:footnote w:id="9">
    <w:p w14:paraId="226E82B5" w14:textId="77777777" w:rsidR="0020515C" w:rsidRDefault="003A08EB">
      <w:pPr>
        <w:keepLines/>
        <w:numPr>
          <w:ilvl w:val="0"/>
          <w:numId w:val="6"/>
        </w:numPr>
        <w:pBdr>
          <w:top w:val="nil"/>
          <w:left w:val="nil"/>
          <w:bottom w:val="nil"/>
          <w:right w:val="nil"/>
          <w:between w:val="nil"/>
        </w:pBdr>
        <w:spacing w:before="120" w:after="60" w:line="240" w:lineRule="auto"/>
        <w:jc w:val="both"/>
      </w:pPr>
      <w:r>
        <w:rPr>
          <w:vertAlign w:val="superscript"/>
        </w:rPr>
        <w:footnoteRef/>
      </w:r>
      <w:r>
        <w:rPr>
          <w:rFonts w:ascii="Avenir" w:eastAsia="Avenir" w:hAnsi="Avenir" w:cs="Avenir"/>
          <w:color w:val="000000"/>
          <w:sz w:val="16"/>
          <w:szCs w:val="16"/>
        </w:rPr>
        <w:t xml:space="preserve"> </w:t>
      </w:r>
      <w:hyperlink r:id="rId3">
        <w:r>
          <w:rPr>
            <w:rFonts w:ascii="Avenir" w:eastAsia="Avenir" w:hAnsi="Avenir" w:cs="Avenir"/>
            <w:color w:val="0000FF"/>
            <w:sz w:val="16"/>
            <w:szCs w:val="16"/>
            <w:u w:val="single"/>
          </w:rPr>
          <w:t>https://www.un.org/sustainabledevelopment/climate-change/</w:t>
        </w:r>
      </w:hyperlink>
      <w:r>
        <w:rPr>
          <w:color w:val="000000"/>
          <w:sz w:val="20"/>
          <w:szCs w:val="20"/>
        </w:rPr>
        <w:t xml:space="preserve"> </w:t>
      </w:r>
    </w:p>
  </w:footnote>
  <w:footnote w:id="10">
    <w:p w14:paraId="04992BE1" w14:textId="77777777" w:rsidR="0020515C" w:rsidRDefault="003A08EB">
      <w:pPr>
        <w:rPr>
          <w:sz w:val="20"/>
          <w:szCs w:val="20"/>
        </w:rPr>
      </w:pPr>
      <w:r>
        <w:rPr>
          <w:vertAlign w:val="superscript"/>
        </w:rPr>
        <w:footnoteRef/>
      </w:r>
      <w:r>
        <w:rPr>
          <w:sz w:val="20"/>
          <w:szCs w:val="20"/>
        </w:rPr>
        <w:t xml:space="preserve"> http://mpoc.org.my/monthly-palm-oil-trade-statistics</w:t>
      </w:r>
      <w:r>
        <w:rPr>
          <w:sz w:val="20"/>
          <w:szCs w:val="20"/>
        </w:rPr>
        <w:t>-2019/</w:t>
      </w:r>
    </w:p>
  </w:footnote>
  <w:footnote w:id="11">
    <w:p w14:paraId="03350D37" w14:textId="77777777" w:rsidR="0020515C" w:rsidRDefault="003A08EB">
      <w:pPr>
        <w:rPr>
          <w:sz w:val="20"/>
          <w:szCs w:val="20"/>
        </w:rPr>
      </w:pPr>
      <w:r>
        <w:rPr>
          <w:vertAlign w:val="superscript"/>
        </w:rPr>
        <w:footnoteRef/>
      </w:r>
      <w:r>
        <w:rPr>
          <w:sz w:val="20"/>
          <w:szCs w:val="20"/>
        </w:rPr>
        <w:t xml:space="preserve"> http://bepi.mpob.gov.my/index.php/en/production/production-2020/production-of-crude-oil-palm-2020.html</w:t>
      </w:r>
    </w:p>
  </w:footnote>
  <w:footnote w:id="12">
    <w:p w14:paraId="2548AC7B" w14:textId="77777777" w:rsidR="0020515C" w:rsidRDefault="003A08EB">
      <w:pPr>
        <w:pBdr>
          <w:top w:val="nil"/>
          <w:left w:val="nil"/>
          <w:bottom w:val="nil"/>
          <w:right w:val="nil"/>
          <w:between w:val="nil"/>
        </w:pBdr>
        <w:spacing w:after="0" w:line="240" w:lineRule="auto"/>
        <w:rPr>
          <w:sz w:val="16"/>
          <w:szCs w:val="16"/>
        </w:rPr>
      </w:pPr>
      <w:r>
        <w:rPr>
          <w:vertAlign w:val="superscript"/>
        </w:rPr>
        <w:footnoteRef/>
      </w:r>
      <w:r>
        <w:rPr>
          <w:sz w:val="16"/>
          <w:szCs w:val="16"/>
        </w:rPr>
        <w:t xml:space="preserve"> https://www.researchgate.net/publication/332751792_TOWARDS_GENDER_EQUALITY_IN_MALAYSIA_LEGAL_AND_POLICY_PERSPECTIVES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D6FC6" w14:textId="77777777" w:rsidR="0020515C" w:rsidRDefault="003A08EB">
    <w:pPr>
      <w:spacing w:after="0"/>
      <w:jc w:val="right"/>
    </w:pPr>
    <w:r>
      <w:fldChar w:fldCharType="begin"/>
    </w:r>
    <w:r>
      <w:instrText>PAGE</w:instrText>
    </w:r>
    <w:r>
      <w:fldChar w:fldCharType="separate"/>
    </w:r>
    <w:r>
      <w:fldChar w:fldCharType="end"/>
    </w:r>
  </w:p>
  <w:p w14:paraId="2775C690" w14:textId="77777777" w:rsidR="0020515C" w:rsidRDefault="0020515C">
    <w:pPr>
      <w:spacing w:after="0"/>
      <w:ind w:right="360"/>
    </w:pPr>
  </w:p>
  <w:p w14:paraId="6C4F5A20" w14:textId="77777777" w:rsidR="0020515C" w:rsidRDefault="0020515C">
    <w:pPr>
      <w:spacing w:after="0"/>
    </w:pPr>
  </w:p>
  <w:p w14:paraId="3B417955" w14:textId="77777777" w:rsidR="0020515C" w:rsidRDefault="0020515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D3EAC2" w14:textId="77777777" w:rsidR="0020515C" w:rsidRDefault="003A08EB">
    <w:pPr>
      <w:spacing w:after="0"/>
      <w:rPr>
        <w:b/>
        <w:sz w:val="16"/>
        <w:szCs w:val="16"/>
      </w:rPr>
    </w:pPr>
    <w:r>
      <w:rPr>
        <w:b/>
        <w:color w:val="FFFFFF"/>
        <w:sz w:val="16"/>
        <w:szCs w:val="16"/>
        <w:shd w:val="clear" w:color="auto" w:fill="00B9BD"/>
      </w:rPr>
      <w:br/>
    </w:r>
    <w:r>
      <w:rPr>
        <w:b/>
        <w:color w:val="00B9BD"/>
        <w:sz w:val="16"/>
        <w:szCs w:val="16"/>
      </w:rPr>
      <w:t>TEMPLATE- T-PreReview_V1.2-Project-Design-Document</w:t>
    </w:r>
  </w:p>
  <w:p w14:paraId="76E1EE76" w14:textId="77777777" w:rsidR="0020515C" w:rsidRDefault="0020515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C5D49" w14:textId="77777777" w:rsidR="0020515C" w:rsidRDefault="003A08EB">
    <w:pPr>
      <w:ind w:left="-1134"/>
    </w:pPr>
    <w:r>
      <w:rPr>
        <w:noProof/>
      </w:rPr>
      <mc:AlternateContent>
        <mc:Choice Requires="wpg">
          <w:drawing>
            <wp:inline distT="0" distB="0" distL="0" distR="0" wp14:anchorId="4DE3961B" wp14:editId="2F025BDB">
              <wp:extent cx="7593965" cy="1580606"/>
              <wp:effectExtent l="0" t="0" r="0" b="0"/>
              <wp:docPr id="3" name="Group 3"/>
              <wp:cNvGraphicFramePr/>
              <a:graphic xmlns:a="http://schemas.openxmlformats.org/drawingml/2006/main">
                <a:graphicData uri="http://schemas.microsoft.com/office/word/2010/wordprocessingGroup">
                  <wpg:wgp>
                    <wpg:cNvGrpSpPr/>
                    <wpg:grpSpPr>
                      <a:xfrm>
                        <a:off x="0" y="0"/>
                        <a:ext cx="7593965" cy="1580606"/>
                        <a:chOff x="0" y="0"/>
                        <a:chExt cx="7593964" cy="1580606"/>
                      </a:xfrm>
                    </wpg:grpSpPr>
                    <wpg:grpSp>
                      <wpg:cNvPr id="4" name="Group 4"/>
                      <wpg:cNvGrpSpPr/>
                      <wpg:grpSpPr>
                        <a:xfrm>
                          <a:off x="0" y="0"/>
                          <a:ext cx="7593964" cy="1580606"/>
                          <a:chOff x="0" y="0"/>
                          <a:chExt cx="7593964" cy="1580606"/>
                        </a:xfrm>
                      </wpg:grpSpPr>
                      <wps:wsp>
                        <wps:cNvPr id="5" name="Rectangle 5"/>
                        <wps:cNvSpPr/>
                        <wps:spPr>
                          <a:xfrm>
                            <a:off x="0" y="0"/>
                            <a:ext cx="7593950" cy="1580600"/>
                          </a:xfrm>
                          <a:prstGeom prst="rect">
                            <a:avLst/>
                          </a:prstGeom>
                          <a:noFill/>
                          <a:ln>
                            <a:noFill/>
                          </a:ln>
                        </wps:spPr>
                        <wps:txbx>
                          <w:txbxContent>
                            <w:p w14:paraId="54E955EF" w14:textId="77777777" w:rsidR="0020515C" w:rsidRDefault="0020515C">
                              <w:pPr>
                                <w:spacing w:after="0" w:line="240" w:lineRule="auto"/>
                                <w:textDirection w:val="btLr"/>
                              </w:pPr>
                            </w:p>
                          </w:txbxContent>
                        </wps:txbx>
                        <wps:bodyPr spcFirstLastPara="1" wrap="square" lIns="91425" tIns="91425" rIns="91425" bIns="91425" anchor="ctr" anchorCtr="0">
                          <a:noAutofit/>
                        </wps:bodyPr>
                      </wps:wsp>
                      <wps:wsp>
                        <wps:cNvPr id="6" name="Rectangle 6"/>
                        <wps:cNvSpPr/>
                        <wps:spPr>
                          <a:xfrm>
                            <a:off x="3886558" y="0"/>
                            <a:ext cx="3707406" cy="1266223"/>
                          </a:xfrm>
                          <a:prstGeom prst="rect">
                            <a:avLst/>
                          </a:prstGeom>
                          <a:solidFill>
                            <a:schemeClr val="lt1"/>
                          </a:solidFill>
                          <a:ln>
                            <a:noFill/>
                          </a:ln>
                        </wps:spPr>
                        <wps:txbx>
                          <w:txbxContent>
                            <w:p w14:paraId="10EA9494" w14:textId="77777777" w:rsidR="0020515C" w:rsidRDefault="0020515C">
                              <w:pPr>
                                <w:spacing w:after="0" w:line="240" w:lineRule="auto"/>
                                <w:textDirection w:val="btLr"/>
                              </w:pPr>
                            </w:p>
                          </w:txbxContent>
                        </wps:txbx>
                        <wps:bodyPr spcFirstLastPara="1" wrap="square" lIns="91425" tIns="91425" rIns="91425" bIns="91425" anchor="ctr" anchorCtr="0">
                          <a:noAutofit/>
                        </wps:bodyPr>
                      </wps:wsp>
                      <wps:wsp>
                        <wps:cNvPr id="8" name="Rectangle 8"/>
                        <wps:cNvSpPr/>
                        <wps:spPr>
                          <a:xfrm rot="-5400000">
                            <a:off x="4001595" y="632242"/>
                            <a:ext cx="1580606" cy="316121"/>
                          </a:xfrm>
                          <a:prstGeom prst="rect">
                            <a:avLst/>
                          </a:prstGeom>
                          <a:noFill/>
                          <a:ln>
                            <a:noFill/>
                          </a:ln>
                        </wps:spPr>
                        <wps:txbx>
                          <w:txbxContent>
                            <w:p w14:paraId="06A5B831" w14:textId="77777777" w:rsidR="0020515C" w:rsidRDefault="0020515C">
                              <w:pPr>
                                <w:spacing w:after="0" w:line="240" w:lineRule="auto"/>
                                <w:textDirection w:val="btLr"/>
                              </w:pPr>
                            </w:p>
                          </w:txbxContent>
                        </wps:txbx>
                        <wps:bodyPr spcFirstLastPara="1" wrap="square" lIns="91425" tIns="91425" rIns="91425" bIns="91425" anchor="ctr" anchorCtr="0">
                          <a:noAutofit/>
                        </wps:bodyPr>
                      </wps:wsp>
                      <wps:wsp>
                        <wps:cNvPr id="9" name="Text Box 9"/>
                        <wps:cNvSpPr txBox="1"/>
                        <wps:spPr>
                          <a:xfrm rot="-5400000">
                            <a:off x="4001595" y="632242"/>
                            <a:ext cx="1580606" cy="316121"/>
                          </a:xfrm>
                          <a:prstGeom prst="rect">
                            <a:avLst/>
                          </a:prstGeom>
                          <a:noFill/>
                          <a:ln>
                            <a:noFill/>
                          </a:ln>
                        </wps:spPr>
                        <wps:txbx>
                          <w:txbxContent>
                            <w:p w14:paraId="44A64493" w14:textId="77777777" w:rsidR="0020515C" w:rsidRDefault="0020515C">
                              <w:pPr>
                                <w:spacing w:after="0" w:line="215" w:lineRule="auto"/>
                                <w:textDirection w:val="btLr"/>
                              </w:pPr>
                            </w:p>
                          </w:txbxContent>
                        </wps:txbx>
                        <wps:bodyPr spcFirstLastPara="1" wrap="square" lIns="12700" tIns="12700" rIns="12700" bIns="12700" anchor="b" anchorCtr="0">
                          <a:noAutofit/>
                        </wps:bodyPr>
                      </wps:wsp>
                    </wpg:grpSp>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7593965" cy="1580606"/>
              <wp:effectExtent b="0" l="0" r="0" t="0"/>
              <wp:docPr id="3" name="image23.png"/>
              <a:graphic>
                <a:graphicData uri="http://schemas.openxmlformats.org/drawingml/2006/picture">
                  <pic:pic>
                    <pic:nvPicPr>
                      <pic:cNvPr id="0" name="image23.png"/>
                      <pic:cNvPicPr preferRelativeResize="0"/>
                    </pic:nvPicPr>
                    <pic:blipFill>
                      <a:blip r:embed="rId1"/>
                      <a:srcRect/>
                      <a:stretch>
                        <a:fillRect/>
                      </a:stretch>
                    </pic:blipFill>
                    <pic:spPr>
                      <a:xfrm>
                        <a:off x="0" y="0"/>
                        <a:ext cx="7593965" cy="1580606"/>
                      </a:xfrm>
                      <a:prstGeom prst="rect"/>
                      <a:ln/>
                    </pic:spPr>
                  </pic:pic>
                </a:graphicData>
              </a:graphic>
            </wp:inline>
          </w:drawing>
        </mc:Fallback>
      </mc:AlternateContent>
    </w:r>
    <w:r>
      <w:rPr>
        <w:noProof/>
      </w:rPr>
      <w:drawing>
        <wp:anchor distT="0" distB="0" distL="114300" distR="114300" simplePos="0" relativeHeight="251658240" behindDoc="0" locked="0" layoutInCell="1" hidden="0" allowOverlap="1" wp14:anchorId="088AB66E" wp14:editId="4C855395">
          <wp:simplePos x="0" y="0"/>
          <wp:positionH relativeFrom="column">
            <wp:posOffset>-445588</wp:posOffset>
          </wp:positionH>
          <wp:positionV relativeFrom="paragraph">
            <wp:posOffset>-543</wp:posOffset>
          </wp:positionV>
          <wp:extent cx="3633348" cy="1423942"/>
          <wp:effectExtent l="0" t="0" r="0" b="0"/>
          <wp:wrapNone/>
          <wp:docPr id="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3633348" cy="1423942"/>
                  </a:xfrm>
                  <a:prstGeom prst="rect">
                    <a:avLst/>
                  </a:prstGeom>
                  <a:ln/>
                </pic:spPr>
              </pic:pic>
            </a:graphicData>
          </a:graphic>
        </wp:anchor>
      </w:drawing>
    </w:r>
    <w:r>
      <w:rPr>
        <w:noProof/>
      </w:rPr>
      <mc:AlternateContent>
        <mc:Choice Requires="wpg">
          <w:drawing>
            <wp:anchor distT="0" distB="0" distL="114300" distR="114300" simplePos="0" relativeHeight="251659264" behindDoc="0" locked="0" layoutInCell="1" hidden="0" allowOverlap="1" wp14:anchorId="31E448C1" wp14:editId="1DC7F4D9">
              <wp:simplePos x="0" y="0"/>
              <wp:positionH relativeFrom="column">
                <wp:posOffset>-50799</wp:posOffset>
              </wp:positionH>
              <wp:positionV relativeFrom="paragraph">
                <wp:posOffset>1460500</wp:posOffset>
              </wp:positionV>
              <wp:extent cx="1038982" cy="257992"/>
              <wp:effectExtent l="0" t="0" r="0" b="0"/>
              <wp:wrapNone/>
              <wp:docPr id="10" name="Rectangle 10"/>
              <wp:cNvGraphicFramePr/>
              <a:graphic xmlns:a="http://schemas.openxmlformats.org/drawingml/2006/main">
                <a:graphicData uri="http://schemas.microsoft.com/office/word/2010/wordprocessingShape">
                  <wps:wsp>
                    <wps:cNvSpPr/>
                    <wps:spPr>
                      <a:xfrm>
                        <a:off x="4831272" y="3655767"/>
                        <a:ext cx="1029457" cy="248467"/>
                      </a:xfrm>
                      <a:prstGeom prst="rect">
                        <a:avLst/>
                      </a:prstGeom>
                      <a:solidFill>
                        <a:schemeClr val="accent1"/>
                      </a:solidFill>
                      <a:ln>
                        <a:noFill/>
                      </a:ln>
                    </wps:spPr>
                    <wps:txbx>
                      <w:txbxContent>
                        <w:p w14:paraId="0968405C" w14:textId="77777777" w:rsidR="0020515C" w:rsidRDefault="003A08EB">
                          <w:pPr>
                            <w:textDirection w:val="btLr"/>
                          </w:pPr>
                          <w:r>
                            <w:rPr>
                              <w:b/>
                              <w:color w:val="FFFFFF"/>
                            </w:rPr>
                            <w:t>TEMPLATE</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-50799</wp:posOffset>
              </wp:positionH>
              <wp:positionV relativeFrom="paragraph">
                <wp:posOffset>1460500</wp:posOffset>
              </wp:positionV>
              <wp:extent cx="1038982" cy="257992"/>
              <wp:effectExtent b="0" l="0" r="0" t="0"/>
              <wp:wrapNone/>
              <wp:docPr id="5" name="image25.png"/>
              <a:graphic>
                <a:graphicData uri="http://schemas.openxmlformats.org/drawingml/2006/picture">
                  <pic:pic>
                    <pic:nvPicPr>
                      <pic:cNvPr id="0" name="image25.png"/>
                      <pic:cNvPicPr preferRelativeResize="0"/>
                    </pic:nvPicPr>
                    <pic:blipFill>
                      <a:blip r:embed="rId3"/>
                      <a:srcRect/>
                      <a:stretch>
                        <a:fillRect/>
                      </a:stretch>
                    </pic:blipFill>
                    <pic:spPr>
                      <a:xfrm>
                        <a:off x="0" y="0"/>
                        <a:ext cx="1038982" cy="257992"/>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15919"/>
    <w:multiLevelType w:val="multilevel"/>
    <w:tmpl w:val="DD8A84EE"/>
    <w:lvl w:ilvl="0">
      <w:start w:val="1"/>
      <w:numFmt w:val="decimal"/>
      <w:lvlText w:val="%1."/>
      <w:lvlJc w:val="left"/>
      <w:pPr>
        <w:ind w:left="0" w:firstLine="0"/>
      </w:pPr>
    </w:lvl>
    <w:lvl w:ilvl="1">
      <w:start w:val="1"/>
      <w:numFmt w:val="decimal"/>
      <w:lvlText w:val="%2."/>
      <w:lvlJc w:val="left"/>
      <w:pPr>
        <w:ind w:left="397" w:hanging="397"/>
      </w:pPr>
    </w:lvl>
    <w:lvl w:ilvl="2">
      <w:start w:val="1"/>
      <w:numFmt w:val="lowerLetter"/>
      <w:lvlText w:val="(%3)"/>
      <w:lvlJc w:val="left"/>
      <w:pPr>
        <w:ind w:left="851" w:hanging="454"/>
      </w:pPr>
    </w:lvl>
    <w:lvl w:ilvl="3">
      <w:start w:val="1"/>
      <w:numFmt w:val="lowerRoman"/>
      <w:lvlText w:val="(%4)"/>
      <w:lvlJc w:val="left"/>
      <w:pPr>
        <w:ind w:left="1304" w:hanging="452"/>
      </w:pPr>
    </w:lvl>
    <w:lvl w:ilvl="4">
      <w:start w:val="1"/>
      <w:numFmt w:val="lowerLetter"/>
      <w:lvlText w:val="%5."/>
      <w:lvlJc w:val="left"/>
      <w:pPr>
        <w:ind w:left="2042" w:hanging="340"/>
      </w:pPr>
    </w:lvl>
    <w:lvl w:ilvl="5">
      <w:start w:val="1"/>
      <w:numFmt w:val="lowerRoman"/>
      <w:lvlText w:val="%6."/>
      <w:lvlJc w:val="left"/>
      <w:pPr>
        <w:ind w:left="1956" w:hanging="312"/>
      </w:pPr>
    </w:lvl>
    <w:lvl w:ilvl="6">
      <w:start w:val="1"/>
      <w:numFmt w:val="decimal"/>
      <w:lvlText w:val="%7"/>
      <w:lvlJc w:val="left"/>
      <w:pPr>
        <w:ind w:left="0" w:firstLine="0"/>
      </w:pPr>
    </w:lvl>
    <w:lvl w:ilvl="7">
      <w:start w:val="1"/>
      <w:numFmt w:val="decimal"/>
      <w:lvlText w:val="%8"/>
      <w:lvlJc w:val="left"/>
      <w:pPr>
        <w:ind w:left="0" w:firstLine="0"/>
      </w:pPr>
    </w:lvl>
    <w:lvl w:ilvl="8">
      <w:start w:val="1"/>
      <w:numFmt w:val="decimal"/>
      <w:lvlText w:val="%9"/>
      <w:lvlJc w:val="left"/>
      <w:pPr>
        <w:ind w:left="0" w:firstLine="0"/>
      </w:pPr>
    </w:lvl>
  </w:abstractNum>
  <w:abstractNum w:abstractNumId="1" w15:restartNumberingAfterBreak="0">
    <w:nsid w:val="02FA5F2B"/>
    <w:multiLevelType w:val="multilevel"/>
    <w:tmpl w:val="9C04C9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9246A70"/>
    <w:multiLevelType w:val="multilevel"/>
    <w:tmpl w:val="124666E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15:restartNumberingAfterBreak="0">
    <w:nsid w:val="0EF3442D"/>
    <w:multiLevelType w:val="multilevel"/>
    <w:tmpl w:val="77602450"/>
    <w:lvl w:ilvl="0">
      <w:start w:val="1"/>
      <w:numFmt w:val="decimal"/>
      <w:lvlText w:val="%1."/>
      <w:lvlJc w:val="left"/>
      <w:pPr>
        <w:ind w:left="673" w:hanging="360"/>
      </w:pPr>
    </w:lvl>
    <w:lvl w:ilvl="1">
      <w:start w:val="1"/>
      <w:numFmt w:val="lowerLetter"/>
      <w:lvlText w:val="%2."/>
      <w:lvlJc w:val="left"/>
      <w:pPr>
        <w:ind w:left="1393" w:hanging="360"/>
      </w:pPr>
    </w:lvl>
    <w:lvl w:ilvl="2">
      <w:start w:val="1"/>
      <w:numFmt w:val="lowerRoman"/>
      <w:lvlText w:val="%3."/>
      <w:lvlJc w:val="right"/>
      <w:pPr>
        <w:ind w:left="2113" w:hanging="180"/>
      </w:pPr>
    </w:lvl>
    <w:lvl w:ilvl="3">
      <w:start w:val="1"/>
      <w:numFmt w:val="decimal"/>
      <w:lvlText w:val="%4."/>
      <w:lvlJc w:val="left"/>
      <w:pPr>
        <w:ind w:left="2833" w:hanging="360"/>
      </w:pPr>
    </w:lvl>
    <w:lvl w:ilvl="4">
      <w:start w:val="1"/>
      <w:numFmt w:val="lowerLetter"/>
      <w:lvlText w:val="%5."/>
      <w:lvlJc w:val="left"/>
      <w:pPr>
        <w:ind w:left="3553" w:hanging="360"/>
      </w:pPr>
    </w:lvl>
    <w:lvl w:ilvl="5">
      <w:start w:val="1"/>
      <w:numFmt w:val="lowerRoman"/>
      <w:lvlText w:val="%6."/>
      <w:lvlJc w:val="right"/>
      <w:pPr>
        <w:ind w:left="4273" w:hanging="180"/>
      </w:pPr>
    </w:lvl>
    <w:lvl w:ilvl="6">
      <w:start w:val="1"/>
      <w:numFmt w:val="decimal"/>
      <w:lvlText w:val="%7."/>
      <w:lvlJc w:val="left"/>
      <w:pPr>
        <w:ind w:left="4993" w:hanging="360"/>
      </w:pPr>
    </w:lvl>
    <w:lvl w:ilvl="7">
      <w:start w:val="1"/>
      <w:numFmt w:val="lowerLetter"/>
      <w:lvlText w:val="%8."/>
      <w:lvlJc w:val="left"/>
      <w:pPr>
        <w:ind w:left="5713" w:hanging="360"/>
      </w:pPr>
    </w:lvl>
    <w:lvl w:ilvl="8">
      <w:start w:val="1"/>
      <w:numFmt w:val="lowerRoman"/>
      <w:lvlText w:val="%9."/>
      <w:lvlJc w:val="right"/>
      <w:pPr>
        <w:ind w:left="6433" w:hanging="180"/>
      </w:pPr>
    </w:lvl>
  </w:abstractNum>
  <w:abstractNum w:abstractNumId="4" w15:restartNumberingAfterBreak="0">
    <w:nsid w:val="12B96A03"/>
    <w:multiLevelType w:val="multilevel"/>
    <w:tmpl w:val="64523890"/>
    <w:lvl w:ilvl="0">
      <w:start w:val="1"/>
      <w:numFmt w:val="decimal"/>
      <w:lvlText w:val="%1."/>
      <w:lvlJc w:val="left"/>
      <w:pPr>
        <w:ind w:left="720" w:hanging="360"/>
      </w:pPr>
    </w:lvl>
    <w:lvl w:ilvl="1">
      <w:start w:val="1"/>
      <w:numFmt w:val="decimal"/>
      <w:lvlText w:val="%2."/>
      <w:lvlJc w:val="left"/>
      <w:pPr>
        <w:ind w:left="1440" w:hanging="360"/>
      </w:pPr>
    </w:lvl>
    <w:lvl w:ilvl="2">
      <w:start w:val="1"/>
      <w:numFmt w:val="lowerLetter"/>
      <w:lvlText w:val="%3)"/>
      <w:lvlJc w:val="left"/>
      <w:pPr>
        <w:ind w:left="2340" w:hanging="360"/>
      </w:pPr>
    </w:lvl>
    <w:lvl w:ilvl="3">
      <w:start w:val="2"/>
      <w:numFmt w:val="lowerLetter"/>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5AF7DE2"/>
    <w:multiLevelType w:val="multilevel"/>
    <w:tmpl w:val="2E1076B6"/>
    <w:lvl w:ilvl="0">
      <w:start w:val="1"/>
      <w:numFmt w:val="upperLetter"/>
      <w:lvlText w:val="Section %1."/>
      <w:lvlJc w:val="left"/>
      <w:pPr>
        <w:ind w:left="0" w:firstLine="0"/>
      </w:pPr>
      <w:rPr>
        <w:smallCaps/>
      </w:rPr>
    </w:lvl>
    <w:lvl w:ilvl="1">
      <w:start w:val="1"/>
      <w:numFmt w:val="decimal"/>
      <w:lvlText w:val="%1.%2."/>
      <w:lvlJc w:val="left"/>
      <w:pPr>
        <w:ind w:left="0" w:firstLine="0"/>
      </w:pPr>
    </w:lvl>
    <w:lvl w:ilvl="2">
      <w:start w:val="1"/>
      <w:numFmt w:val="decimal"/>
      <w:lvlText w:val="%1.%2.%3."/>
      <w:lvlJc w:val="left"/>
      <w:pPr>
        <w:ind w:left="141" w:firstLine="0"/>
      </w:pPr>
    </w:lvl>
    <w:lvl w:ilvl="3">
      <w:start w:val="1"/>
      <w:numFmt w:val="decimal"/>
      <w:lvlText w:val="SECTION %1."/>
      <w:lvlJc w:val="left"/>
      <w:pPr>
        <w:ind w:left="1418"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2291" w:hanging="2291"/>
      </w:pPr>
    </w:lvl>
    <w:lvl w:ilvl="8">
      <w:start w:val="1"/>
      <w:numFmt w:val="decimal"/>
      <w:lvlText w:val="%1.%2.%3.%4.%5.%6.%7.%8.%9"/>
      <w:lvlJc w:val="left"/>
      <w:pPr>
        <w:ind w:left="0" w:firstLine="0"/>
      </w:pPr>
    </w:lvl>
  </w:abstractNum>
  <w:abstractNum w:abstractNumId="6" w15:restartNumberingAfterBreak="0">
    <w:nsid w:val="18495F61"/>
    <w:multiLevelType w:val="multilevel"/>
    <w:tmpl w:val="CDF6F6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BC102B7"/>
    <w:multiLevelType w:val="multilevel"/>
    <w:tmpl w:val="C0C2685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D9933F9"/>
    <w:multiLevelType w:val="multilevel"/>
    <w:tmpl w:val="150015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B1F6F97"/>
    <w:multiLevelType w:val="multilevel"/>
    <w:tmpl w:val="61D47A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076622E"/>
    <w:multiLevelType w:val="multilevel"/>
    <w:tmpl w:val="A1DE3E78"/>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0E61FF6"/>
    <w:multiLevelType w:val="multilevel"/>
    <w:tmpl w:val="C516992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1287DC1"/>
    <w:multiLevelType w:val="multilevel"/>
    <w:tmpl w:val="350A2E94"/>
    <w:lvl w:ilvl="0">
      <w:start w:val="1"/>
      <w:numFmt w:val="decimal"/>
      <w:lvlText w:val="%1."/>
      <w:lvlJc w:val="left"/>
      <w:pPr>
        <w:ind w:left="720" w:hanging="360"/>
      </w:pPr>
      <w:rPr>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6330859"/>
    <w:multiLevelType w:val="multilevel"/>
    <w:tmpl w:val="F1F01B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7365A73"/>
    <w:multiLevelType w:val="multilevel"/>
    <w:tmpl w:val="60C0172C"/>
    <w:lvl w:ilvl="0">
      <w:start w:val="1"/>
      <w:numFmt w:val="decimal"/>
      <w:lvlText w:val="%1."/>
      <w:lvlJc w:val="left"/>
      <w:pPr>
        <w:ind w:left="673" w:hanging="360"/>
      </w:pPr>
      <w:rPr>
        <w:rFonts w:ascii="Arial" w:eastAsia="Arial" w:hAnsi="Arial" w:cs="Arial"/>
      </w:rPr>
    </w:lvl>
    <w:lvl w:ilvl="1">
      <w:start w:val="1"/>
      <w:numFmt w:val="lowerLetter"/>
      <w:lvlText w:val="%2."/>
      <w:lvlJc w:val="left"/>
      <w:pPr>
        <w:ind w:left="1393" w:hanging="360"/>
      </w:pPr>
    </w:lvl>
    <w:lvl w:ilvl="2">
      <w:start w:val="1"/>
      <w:numFmt w:val="lowerRoman"/>
      <w:lvlText w:val="%3."/>
      <w:lvlJc w:val="right"/>
      <w:pPr>
        <w:ind w:left="2113" w:hanging="180"/>
      </w:pPr>
    </w:lvl>
    <w:lvl w:ilvl="3">
      <w:start w:val="1"/>
      <w:numFmt w:val="decimal"/>
      <w:lvlText w:val="%4."/>
      <w:lvlJc w:val="left"/>
      <w:pPr>
        <w:ind w:left="2833" w:hanging="360"/>
      </w:pPr>
    </w:lvl>
    <w:lvl w:ilvl="4">
      <w:start w:val="1"/>
      <w:numFmt w:val="lowerLetter"/>
      <w:lvlText w:val="%5."/>
      <w:lvlJc w:val="left"/>
      <w:pPr>
        <w:ind w:left="3553" w:hanging="360"/>
      </w:pPr>
    </w:lvl>
    <w:lvl w:ilvl="5">
      <w:start w:val="1"/>
      <w:numFmt w:val="lowerRoman"/>
      <w:lvlText w:val="%6."/>
      <w:lvlJc w:val="right"/>
      <w:pPr>
        <w:ind w:left="4273" w:hanging="180"/>
      </w:pPr>
    </w:lvl>
    <w:lvl w:ilvl="6">
      <w:start w:val="1"/>
      <w:numFmt w:val="decimal"/>
      <w:lvlText w:val="%7."/>
      <w:lvlJc w:val="left"/>
      <w:pPr>
        <w:ind w:left="4993" w:hanging="360"/>
      </w:pPr>
    </w:lvl>
    <w:lvl w:ilvl="7">
      <w:start w:val="1"/>
      <w:numFmt w:val="lowerLetter"/>
      <w:lvlText w:val="%8."/>
      <w:lvlJc w:val="left"/>
      <w:pPr>
        <w:ind w:left="5713" w:hanging="360"/>
      </w:pPr>
    </w:lvl>
    <w:lvl w:ilvl="8">
      <w:start w:val="1"/>
      <w:numFmt w:val="lowerRoman"/>
      <w:lvlText w:val="%9."/>
      <w:lvlJc w:val="right"/>
      <w:pPr>
        <w:ind w:left="6433" w:hanging="180"/>
      </w:pPr>
    </w:lvl>
  </w:abstractNum>
  <w:abstractNum w:abstractNumId="15" w15:restartNumberingAfterBreak="0">
    <w:nsid w:val="42DF3475"/>
    <w:multiLevelType w:val="multilevel"/>
    <w:tmpl w:val="3AD08ED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5D536CB"/>
    <w:multiLevelType w:val="multilevel"/>
    <w:tmpl w:val="B03A1398"/>
    <w:lvl w:ilvl="0">
      <w:start w:val="1"/>
      <w:numFmt w:val="decimal"/>
      <w:lvlText w:val="%1."/>
      <w:lvlJc w:val="left"/>
      <w:pPr>
        <w:ind w:left="720" w:hanging="360"/>
      </w:pPr>
      <w:rPr>
        <w:rFonts w:ascii="Roboto" w:eastAsia="Roboto" w:hAnsi="Roboto" w:cs="Roboto"/>
        <w:color w:val="747A80"/>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495F7946"/>
    <w:multiLevelType w:val="multilevel"/>
    <w:tmpl w:val="740669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4BC3436A"/>
    <w:multiLevelType w:val="multilevel"/>
    <w:tmpl w:val="142640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8DF26BB"/>
    <w:multiLevelType w:val="multilevel"/>
    <w:tmpl w:val="03402C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599F6245"/>
    <w:multiLevelType w:val="multilevel"/>
    <w:tmpl w:val="694ACE58"/>
    <w:lvl w:ilvl="0">
      <w:start w:val="1"/>
      <w:numFmt w:val="decimal"/>
      <w:lvlText w:val="Appendix %1."/>
      <w:lvlJc w:val="left"/>
      <w:pPr>
        <w:ind w:left="2126" w:hanging="2126"/>
      </w:pPr>
    </w:lvl>
    <w:lvl w:ilvl="1">
      <w:start w:val="1"/>
      <w:numFmt w:val="decimal"/>
      <w:lvlText w:val="%2."/>
      <w:lvlJc w:val="left"/>
      <w:pPr>
        <w:ind w:left="680" w:hanging="680"/>
      </w:pPr>
    </w:lvl>
    <w:lvl w:ilvl="2">
      <w:start w:val="1"/>
      <w:numFmt w:val="decimal"/>
      <w:lvlText w:val="%2.%3."/>
      <w:lvlJc w:val="left"/>
      <w:pPr>
        <w:ind w:left="851" w:hanging="851"/>
      </w:pPr>
    </w:lvl>
    <w:lvl w:ilvl="3">
      <w:start w:val="1"/>
      <w:numFmt w:val="decimal"/>
      <w:lvlText w:val="%2.%3.%4."/>
      <w:lvlJc w:val="left"/>
      <w:pPr>
        <w:ind w:left="1191" w:hanging="1191"/>
      </w:pPr>
    </w:lvl>
    <w:lvl w:ilvl="4">
      <w:start w:val="1"/>
      <w:numFmt w:val="decimal"/>
      <w:lvlText w:val="%2.%3.%4.%5."/>
      <w:lvlJc w:val="left"/>
      <w:pPr>
        <w:ind w:left="1588" w:hanging="1588"/>
      </w:pPr>
    </w:lvl>
    <w:lvl w:ilvl="5">
      <w:start w:val="1"/>
      <w:numFmt w:val="decimal"/>
      <w:lvlText w:val="%2.%3.%4.%5.%6."/>
      <w:lvlJc w:val="left"/>
      <w:pPr>
        <w:ind w:left="1985" w:hanging="1985"/>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21" w15:restartNumberingAfterBreak="0">
    <w:nsid w:val="5A6221B3"/>
    <w:multiLevelType w:val="multilevel"/>
    <w:tmpl w:val="ECB0E3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5BA76190"/>
    <w:multiLevelType w:val="multilevel"/>
    <w:tmpl w:val="270A0C56"/>
    <w:lvl w:ilvl="0">
      <w:start w:val="1"/>
      <w:numFmt w:val="decimal"/>
      <w:lvlText w:val="Appendix %1."/>
      <w:lvlJc w:val="left"/>
      <w:pPr>
        <w:ind w:left="2126" w:hanging="2126"/>
      </w:pPr>
    </w:lvl>
    <w:lvl w:ilvl="1">
      <w:start w:val="1"/>
      <w:numFmt w:val="decimal"/>
      <w:lvlText w:val="%2."/>
      <w:lvlJc w:val="left"/>
      <w:pPr>
        <w:ind w:left="680" w:hanging="680"/>
      </w:pPr>
    </w:lvl>
    <w:lvl w:ilvl="2">
      <w:start w:val="1"/>
      <w:numFmt w:val="decimal"/>
      <w:lvlText w:val="%2.%3."/>
      <w:lvlJc w:val="left"/>
      <w:pPr>
        <w:ind w:left="851" w:hanging="851"/>
      </w:pPr>
    </w:lvl>
    <w:lvl w:ilvl="3">
      <w:start w:val="1"/>
      <w:numFmt w:val="decimal"/>
      <w:lvlText w:val="%2.%3.%4."/>
      <w:lvlJc w:val="left"/>
      <w:pPr>
        <w:ind w:left="1191" w:hanging="1191"/>
      </w:pPr>
    </w:lvl>
    <w:lvl w:ilvl="4">
      <w:start w:val="1"/>
      <w:numFmt w:val="decimal"/>
      <w:lvlText w:val="%2.%3.%4.%5."/>
      <w:lvlJc w:val="left"/>
      <w:pPr>
        <w:ind w:left="1588" w:hanging="1588"/>
      </w:pPr>
    </w:lvl>
    <w:lvl w:ilvl="5">
      <w:start w:val="1"/>
      <w:numFmt w:val="decimal"/>
      <w:lvlText w:val="%2.%3.%4.%5.%6."/>
      <w:lvlJc w:val="left"/>
      <w:pPr>
        <w:ind w:left="1985" w:hanging="1985"/>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23" w15:restartNumberingAfterBreak="0">
    <w:nsid w:val="5BC738CC"/>
    <w:multiLevelType w:val="multilevel"/>
    <w:tmpl w:val="3DB6E4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5F120033"/>
    <w:multiLevelType w:val="multilevel"/>
    <w:tmpl w:val="A0CE724E"/>
    <w:lvl w:ilvl="0">
      <w:start w:val="1"/>
      <w:numFmt w:val="decimal"/>
      <w:lvlText w:val="%1."/>
      <w:lvlJc w:val="left"/>
      <w:pPr>
        <w:ind w:left="720" w:hanging="360"/>
      </w:pPr>
      <w:rPr>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664A0091"/>
    <w:multiLevelType w:val="multilevel"/>
    <w:tmpl w:val="DB2CBA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70CD49FF"/>
    <w:multiLevelType w:val="multilevel"/>
    <w:tmpl w:val="FE0CBA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79672E36"/>
    <w:multiLevelType w:val="multilevel"/>
    <w:tmpl w:val="1B9EDD38"/>
    <w:lvl w:ilvl="0">
      <w:start w:val="1"/>
      <w:numFmt w:val="decimal"/>
      <w:lvlText w:val="%1"/>
      <w:lvlJc w:val="left"/>
      <w:pPr>
        <w:ind w:left="0" w:firstLine="0"/>
      </w:pPr>
      <w:rPr>
        <w:i w:val="0"/>
        <w:smallCaps w:val="0"/>
        <w:strike w:val="0"/>
        <w:color w:val="000000"/>
        <w:u w:val="none"/>
        <w:vertAlign w:val="baseline"/>
      </w:rPr>
    </w:lvl>
    <w:lvl w:ilvl="1">
      <w:start w:val="1"/>
      <w:numFmt w:val="lowerLetter"/>
      <w:lvlText w:val="(%2)"/>
      <w:lvlJc w:val="left"/>
      <w:pPr>
        <w:ind w:left="1871" w:hanging="1276"/>
      </w:pPr>
    </w:lvl>
    <w:lvl w:ilvl="2">
      <w:start w:val="1"/>
      <w:numFmt w:val="lowerRoman"/>
      <w:lvlText w:val="(%3)"/>
      <w:lvlJc w:val="right"/>
      <w:pPr>
        <w:ind w:left="2160" w:hanging="346"/>
      </w:pPr>
    </w:lvl>
    <w:lvl w:ilvl="3">
      <w:start w:val="1"/>
      <w:numFmt w:val="decimal"/>
      <w:lvlText w:val="(%4)"/>
      <w:lvlJc w:val="left"/>
      <w:pPr>
        <w:ind w:left="720" w:hanging="360"/>
      </w:pPr>
    </w:lvl>
    <w:lvl w:ilvl="4">
      <w:start w:val="1"/>
      <w:numFmt w:val="lowerLetter"/>
      <w:lvlText w:val="(%5)"/>
      <w:lvlJc w:val="left"/>
      <w:pPr>
        <w:ind w:left="1080" w:hanging="360"/>
      </w:pPr>
    </w:lvl>
    <w:lvl w:ilvl="5">
      <w:start w:val="1"/>
      <w:numFmt w:val="lowerRoman"/>
      <w:lvlText w:val="(%6)"/>
      <w:lvlJc w:val="left"/>
      <w:pPr>
        <w:ind w:left="1440" w:hanging="360"/>
      </w:pPr>
    </w:lvl>
    <w:lvl w:ilvl="6">
      <w:start w:val="1"/>
      <w:numFmt w:val="decimal"/>
      <w:lvlText w:val="%7."/>
      <w:lvlJc w:val="left"/>
      <w:pPr>
        <w:ind w:left="1800" w:hanging="360"/>
      </w:pPr>
    </w:lvl>
    <w:lvl w:ilvl="7">
      <w:start w:val="1"/>
      <w:numFmt w:val="lowerLetter"/>
      <w:lvlText w:val="%8."/>
      <w:lvlJc w:val="left"/>
      <w:pPr>
        <w:ind w:left="2160" w:hanging="360"/>
      </w:pPr>
      <w:rPr>
        <w:sz w:val="16"/>
        <w:szCs w:val="16"/>
      </w:rPr>
    </w:lvl>
    <w:lvl w:ilvl="8">
      <w:start w:val="1"/>
      <w:numFmt w:val="lowerRoman"/>
      <w:lvlText w:val="%9."/>
      <w:lvlJc w:val="left"/>
      <w:pPr>
        <w:ind w:left="2520" w:hanging="360"/>
      </w:pPr>
    </w:lvl>
  </w:abstractNum>
  <w:abstractNum w:abstractNumId="28" w15:restartNumberingAfterBreak="0">
    <w:nsid w:val="7C5C28F2"/>
    <w:multiLevelType w:val="multilevel"/>
    <w:tmpl w:val="32F8BA36"/>
    <w:lvl w:ilvl="0">
      <w:start w:val="1"/>
      <w:numFmt w:val="decimal"/>
      <w:lvlText w:val=""/>
      <w:lvlJc w:val="left"/>
      <w:pPr>
        <w:ind w:left="227" w:hanging="227"/>
      </w:pPr>
    </w:lvl>
    <w:lvl w:ilvl="1">
      <w:start w:val="1"/>
      <w:numFmt w:val="lowerLetter"/>
      <w:lvlText w:val="(%2)"/>
      <w:lvlJc w:val="left"/>
      <w:pPr>
        <w:ind w:left="624" w:hanging="397"/>
      </w:pPr>
    </w:lvl>
    <w:lvl w:ilvl="2">
      <w:start w:val="1"/>
      <w:numFmt w:val="lowerRoman"/>
      <w:lvlText w:val="(%3)"/>
      <w:lvlJc w:val="left"/>
      <w:pPr>
        <w:ind w:left="1021" w:hanging="397"/>
      </w:pPr>
    </w:lvl>
    <w:lvl w:ilvl="3">
      <w:start w:val="1"/>
      <w:numFmt w:val="lowerLetter"/>
      <w:lvlText w:val="%4."/>
      <w:lvlJc w:val="left"/>
      <w:pPr>
        <w:ind w:left="1418" w:hanging="395"/>
      </w:pPr>
    </w:lvl>
    <w:lvl w:ilvl="4">
      <w:start w:val="1"/>
      <w:numFmt w:val="lowerRoman"/>
      <w:lvlText w:val="%5."/>
      <w:lvlJc w:val="left"/>
      <w:pPr>
        <w:ind w:left="1814" w:hanging="396"/>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num w:numId="1" w16cid:durableId="830754295">
    <w:abstractNumId w:val="9"/>
  </w:num>
  <w:num w:numId="2" w16cid:durableId="325205187">
    <w:abstractNumId w:val="6"/>
  </w:num>
  <w:num w:numId="3" w16cid:durableId="1057318350">
    <w:abstractNumId w:val="13"/>
  </w:num>
  <w:num w:numId="4" w16cid:durableId="1854147197">
    <w:abstractNumId w:val="15"/>
  </w:num>
  <w:num w:numId="5" w16cid:durableId="1716616538">
    <w:abstractNumId w:val="11"/>
  </w:num>
  <w:num w:numId="6" w16cid:durableId="748380308">
    <w:abstractNumId w:val="28"/>
  </w:num>
  <w:num w:numId="7" w16cid:durableId="1055351692">
    <w:abstractNumId w:val="2"/>
  </w:num>
  <w:num w:numId="8" w16cid:durableId="1669988769">
    <w:abstractNumId w:val="8"/>
  </w:num>
  <w:num w:numId="9" w16cid:durableId="1650985875">
    <w:abstractNumId w:val="24"/>
  </w:num>
  <w:num w:numId="10" w16cid:durableId="1434326357">
    <w:abstractNumId w:val="10"/>
  </w:num>
  <w:num w:numId="11" w16cid:durableId="323317330">
    <w:abstractNumId w:val="12"/>
  </w:num>
  <w:num w:numId="12" w16cid:durableId="1944340916">
    <w:abstractNumId w:val="4"/>
  </w:num>
  <w:num w:numId="13" w16cid:durableId="1690179729">
    <w:abstractNumId w:val="5"/>
  </w:num>
  <w:num w:numId="14" w16cid:durableId="527330798">
    <w:abstractNumId w:val="25"/>
  </w:num>
  <w:num w:numId="15" w16cid:durableId="1064373649">
    <w:abstractNumId w:val="26"/>
  </w:num>
  <w:num w:numId="16" w16cid:durableId="1558542268">
    <w:abstractNumId w:val="21"/>
  </w:num>
  <w:num w:numId="17" w16cid:durableId="13776407">
    <w:abstractNumId w:val="27"/>
  </w:num>
  <w:num w:numId="18" w16cid:durableId="1397777133">
    <w:abstractNumId w:val="17"/>
  </w:num>
  <w:num w:numId="19" w16cid:durableId="1625885418">
    <w:abstractNumId w:val="0"/>
  </w:num>
  <w:num w:numId="20" w16cid:durableId="413401878">
    <w:abstractNumId w:val="23"/>
  </w:num>
  <w:num w:numId="21" w16cid:durableId="1503812616">
    <w:abstractNumId w:val="20"/>
  </w:num>
  <w:num w:numId="22" w16cid:durableId="1330478791">
    <w:abstractNumId w:val="3"/>
  </w:num>
  <w:num w:numId="23" w16cid:durableId="1483935462">
    <w:abstractNumId w:val="16"/>
  </w:num>
  <w:num w:numId="24" w16cid:durableId="933827473">
    <w:abstractNumId w:val="14"/>
  </w:num>
  <w:num w:numId="25" w16cid:durableId="2036033764">
    <w:abstractNumId w:val="7"/>
  </w:num>
  <w:num w:numId="26" w16cid:durableId="663044234">
    <w:abstractNumId w:val="18"/>
  </w:num>
  <w:num w:numId="27" w16cid:durableId="147408665">
    <w:abstractNumId w:val="1"/>
  </w:num>
  <w:num w:numId="28" w16cid:durableId="152765947">
    <w:abstractNumId w:val="19"/>
  </w:num>
  <w:num w:numId="29" w16cid:durableId="194722805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515C"/>
    <w:rsid w:val="001446B9"/>
    <w:rsid w:val="0020515C"/>
    <w:rsid w:val="00325A89"/>
    <w:rsid w:val="003A08EB"/>
    <w:rsid w:val="00887C13"/>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D7224A"/>
  <w15:docId w15:val="{F9D9B633-9DA9-4666-A3E2-48DC2FAB71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Verdana" w:hAnsi="Verdana" w:cs="Verdana"/>
        <w:color w:val="4D4D4C"/>
        <w:sz w:val="22"/>
        <w:szCs w:val="22"/>
        <w:lang w:val="en-US" w:eastAsia="en-SG" w:bidi="ar-SA"/>
      </w:rPr>
    </w:rPrDefault>
    <w:pPrDefault>
      <w:pPr>
        <w:spacing w:after="20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240" w:after="240" w:line="240" w:lineRule="auto"/>
      <w:outlineLvl w:val="0"/>
    </w:pPr>
    <w:rPr>
      <w:b/>
      <w:smallCaps/>
      <w:color w:val="00B9BD"/>
      <w:sz w:val="48"/>
      <w:szCs w:val="48"/>
    </w:rPr>
  </w:style>
  <w:style w:type="paragraph" w:styleId="Heading2">
    <w:name w:val="heading 2"/>
    <w:basedOn w:val="Normal"/>
    <w:next w:val="Normal"/>
    <w:uiPriority w:val="9"/>
    <w:unhideWhenUsed/>
    <w:qFormat/>
    <w:pPr>
      <w:keepNext/>
      <w:keepLines/>
      <w:spacing w:before="120" w:after="120"/>
      <w:outlineLvl w:val="1"/>
    </w:pPr>
    <w:rPr>
      <w:b/>
      <w:smallCaps/>
      <w:color w:val="515151"/>
      <w:sz w:val="32"/>
      <w:szCs w:val="32"/>
    </w:rPr>
  </w:style>
  <w:style w:type="paragraph" w:styleId="Heading3">
    <w:name w:val="heading 3"/>
    <w:basedOn w:val="Normal"/>
    <w:next w:val="Normal"/>
    <w:uiPriority w:val="9"/>
    <w:unhideWhenUsed/>
    <w:qFormat/>
    <w:pPr>
      <w:keepNext/>
      <w:keepLines/>
      <w:spacing w:before="360" w:after="240" w:line="240" w:lineRule="auto"/>
      <w:outlineLvl w:val="2"/>
    </w:pPr>
    <w:rPr>
      <w:b/>
      <w:smallCaps/>
      <w:color w:val="00B9BD"/>
      <w:sz w:val="32"/>
      <w:szCs w:val="32"/>
    </w:rPr>
  </w:style>
  <w:style w:type="paragraph" w:styleId="Heading4">
    <w:name w:val="heading 4"/>
    <w:basedOn w:val="Normal"/>
    <w:next w:val="Normal"/>
    <w:uiPriority w:val="9"/>
    <w:unhideWhenUsed/>
    <w:qFormat/>
    <w:pPr>
      <w:keepNext/>
      <w:keepLines/>
      <w:spacing w:before="240" w:after="120" w:line="240" w:lineRule="auto"/>
      <w:outlineLvl w:val="3"/>
    </w:pPr>
    <w:rPr>
      <w:sz w:val="28"/>
      <w:szCs w:val="28"/>
    </w:rPr>
  </w:style>
  <w:style w:type="paragraph" w:styleId="Heading5">
    <w:name w:val="heading 5"/>
    <w:basedOn w:val="Normal"/>
    <w:next w:val="Normal"/>
    <w:uiPriority w:val="9"/>
    <w:unhideWhenUsed/>
    <w:qFormat/>
    <w:pPr>
      <w:keepNext/>
      <w:keepLines/>
      <w:spacing w:before="240" w:after="60"/>
      <w:outlineLvl w:val="4"/>
    </w:pPr>
    <w:rPr>
      <w:b/>
      <w:color w:val="323232"/>
    </w:rPr>
  </w:style>
  <w:style w:type="paragraph" w:styleId="Heading6">
    <w:name w:val="heading 6"/>
    <w:basedOn w:val="Normal"/>
    <w:next w:val="Normal"/>
    <w:uiPriority w:val="9"/>
    <w:unhideWhenUsed/>
    <w:qFormat/>
    <w:pPr>
      <w:keepNext/>
      <w:keepLines/>
      <w:spacing w:before="40" w:after="0"/>
      <w:outlineLvl w:val="5"/>
    </w:pPr>
    <w:rPr>
      <w:color w:val="00B9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spacing w:after="160"/>
    </w:pPr>
    <w:rPr>
      <w:color w:val="8E8E8E"/>
    </w:rPr>
  </w:style>
  <w:style w:type="table" w:customStyle="1" w:styleId="a">
    <w:basedOn w:val="TableNormal"/>
    <w:pPr>
      <w:spacing w:after="0" w:line="240" w:lineRule="auto"/>
    </w:pPr>
    <w:rPr>
      <w:color w:val="065E5F"/>
    </w:rPr>
    <w:tblPr>
      <w:tblStyleRowBandSize w:val="1"/>
      <w:tblStyleColBandSize w:val="1"/>
      <w:tblCellMar>
        <w:top w:w="57" w:type="dxa"/>
        <w:left w:w="57" w:type="dxa"/>
        <w:bottom w:w="57" w:type="dxa"/>
        <w:right w:w="57" w:type="dxa"/>
      </w:tblCellMar>
    </w:tblPr>
    <w:tcPr>
      <w:shd w:val="clear" w:color="auto" w:fill="E2F8FA"/>
      <w:vAlign w:val="center"/>
    </w:tcPr>
    <w:tblStylePr w:type="firstRow">
      <w:rPr>
        <w:rFonts w:ascii="Verdana" w:eastAsia="Verdana" w:hAnsi="Verdana" w:cs="Verdana"/>
        <w:b/>
        <w:color w:val="FFFFFF"/>
        <w:sz w:val="22"/>
        <w:szCs w:val="22"/>
      </w:rPr>
      <w:tblPr/>
      <w:tcPr>
        <w:tcBorders>
          <w:top w:val="single" w:sz="4" w:space="0" w:color="FFFFFF"/>
          <w:left w:val="single" w:sz="4" w:space="0" w:color="FFFFFF"/>
          <w:right w:val="single" w:sz="4" w:space="0" w:color="FFFFFF"/>
          <w:insideH w:val="nil"/>
          <w:insideV w:val="nil"/>
        </w:tcBorders>
        <w:shd w:val="clear" w:color="auto" w:fill="00B9BD"/>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00B9BD"/>
      </w:tcPr>
    </w:tblStylePr>
    <w:tblStylePr w:type="firstCol">
      <w:rPr>
        <w:rFonts w:ascii="Verdana" w:eastAsia="Verdana" w:hAnsi="Verdana" w:cs="Verdana"/>
        <w:b w:val="0"/>
        <w:color w:val="F2F2F2"/>
        <w:sz w:val="21"/>
        <w:szCs w:val="21"/>
      </w:rPr>
      <w:tblPr/>
      <w:tcPr>
        <w:shd w:val="clear" w:color="auto" w:fill="00B9BD"/>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00B9BD"/>
      </w:tcPr>
    </w:tblStylePr>
    <w:tblStylePr w:type="band1Vert">
      <w:tblPr/>
      <w:tcPr>
        <w:shd w:val="clear" w:color="auto" w:fill="7EFCFF"/>
      </w:tcPr>
    </w:tblStylePr>
    <w:tblStylePr w:type="band1Horz">
      <w:tblPr/>
      <w:tcPr>
        <w:shd w:val="clear" w:color="auto" w:fill="7EFCFF"/>
      </w:tcPr>
    </w:tblStylePr>
  </w:style>
  <w:style w:type="table" w:customStyle="1" w:styleId="a0">
    <w:basedOn w:val="TableNormal"/>
    <w:pPr>
      <w:spacing w:after="0" w:line="240" w:lineRule="auto"/>
    </w:pPr>
    <w:rPr>
      <w:color w:val="065E5F"/>
    </w:rPr>
    <w:tblPr>
      <w:tblStyleRowBandSize w:val="1"/>
      <w:tblStyleColBandSize w:val="1"/>
      <w:tblCellMar>
        <w:top w:w="28" w:type="dxa"/>
        <w:left w:w="28" w:type="dxa"/>
        <w:bottom w:w="57" w:type="dxa"/>
        <w:right w:w="57" w:type="dxa"/>
      </w:tblCellMar>
    </w:tblPr>
    <w:tcPr>
      <w:shd w:val="clear" w:color="auto" w:fill="E2F8FA"/>
      <w:vAlign w:val="center"/>
    </w:tcPr>
    <w:tblStylePr w:type="firstRow">
      <w:rPr>
        <w:rFonts w:ascii="Verdana" w:eastAsia="Verdana" w:hAnsi="Verdana" w:cs="Verdana"/>
        <w:b/>
        <w:color w:val="FFFFFF"/>
        <w:sz w:val="21"/>
        <w:szCs w:val="21"/>
      </w:rPr>
      <w:tblPr/>
      <w:tcPr>
        <w:shd w:val="clear" w:color="auto" w:fill="00B9BD"/>
      </w:tcPr>
    </w:tblStyle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pPr>
      <w:spacing w:after="0" w:line="240" w:lineRule="auto"/>
    </w:pPr>
    <w:rPr>
      <w:color w:val="065E5F"/>
    </w:rPr>
    <w:tblPr>
      <w:tblStyleRowBandSize w:val="1"/>
      <w:tblStyleColBandSize w:val="1"/>
      <w:tblCellMar>
        <w:top w:w="57" w:type="dxa"/>
        <w:left w:w="57" w:type="dxa"/>
        <w:bottom w:w="57" w:type="dxa"/>
        <w:right w:w="57" w:type="dxa"/>
      </w:tblCellMar>
    </w:tblPr>
    <w:tcPr>
      <w:shd w:val="clear" w:color="auto" w:fill="E2F8FA"/>
      <w:vAlign w:val="center"/>
    </w:tcPr>
  </w:style>
  <w:style w:type="table" w:customStyle="1" w:styleId="a7">
    <w:basedOn w:val="TableNormal"/>
    <w:pPr>
      <w:spacing w:after="0" w:line="240" w:lineRule="auto"/>
    </w:pPr>
    <w:rPr>
      <w:color w:val="065E5F"/>
    </w:rPr>
    <w:tblPr>
      <w:tblStyleRowBandSize w:val="1"/>
      <w:tblStyleColBandSize w:val="1"/>
      <w:tblCellMar>
        <w:top w:w="57" w:type="dxa"/>
        <w:left w:w="57" w:type="dxa"/>
        <w:bottom w:w="57" w:type="dxa"/>
        <w:right w:w="57" w:type="dxa"/>
      </w:tblCellMar>
    </w:tblPr>
    <w:tcPr>
      <w:shd w:val="clear" w:color="auto" w:fill="E2F8FA"/>
      <w:vAlign w:val="center"/>
    </w:tcPr>
  </w:style>
  <w:style w:type="table" w:customStyle="1" w:styleId="a8">
    <w:basedOn w:val="TableNormal"/>
    <w:pPr>
      <w:spacing w:after="0" w:line="240" w:lineRule="auto"/>
    </w:pPr>
    <w:rPr>
      <w:color w:val="065E5F"/>
    </w:rPr>
    <w:tblPr>
      <w:tblStyleRowBandSize w:val="1"/>
      <w:tblStyleColBandSize w:val="1"/>
      <w:tblCellMar>
        <w:top w:w="57" w:type="dxa"/>
        <w:left w:w="57" w:type="dxa"/>
        <w:bottom w:w="57" w:type="dxa"/>
        <w:right w:w="57" w:type="dxa"/>
      </w:tblCellMar>
    </w:tblPr>
    <w:tcPr>
      <w:shd w:val="clear" w:color="auto" w:fill="E2F8FA"/>
      <w:vAlign w:val="center"/>
    </w:tcPr>
  </w:style>
  <w:style w:type="table" w:customStyle="1" w:styleId="a9">
    <w:basedOn w:val="TableNormal"/>
    <w:pPr>
      <w:spacing w:after="0" w:line="240" w:lineRule="auto"/>
    </w:pPr>
    <w:rPr>
      <w:color w:val="065E5F"/>
    </w:rPr>
    <w:tblPr>
      <w:tblStyleRowBandSize w:val="1"/>
      <w:tblStyleColBandSize w:val="1"/>
      <w:tblCellMar>
        <w:top w:w="57" w:type="dxa"/>
        <w:left w:w="57" w:type="dxa"/>
        <w:bottom w:w="57" w:type="dxa"/>
        <w:right w:w="57" w:type="dxa"/>
      </w:tblCellMar>
    </w:tblPr>
    <w:tcPr>
      <w:shd w:val="clear" w:color="auto" w:fill="E2F8FA"/>
      <w:vAlign w:val="center"/>
    </w:tcPr>
  </w:style>
  <w:style w:type="table" w:customStyle="1" w:styleId="aa">
    <w:basedOn w:val="TableNormal"/>
    <w:pPr>
      <w:spacing w:after="0" w:line="240" w:lineRule="auto"/>
    </w:pPr>
    <w:rPr>
      <w:color w:val="065E5F"/>
    </w:rPr>
    <w:tblPr>
      <w:tblStyleRowBandSize w:val="1"/>
      <w:tblStyleColBandSize w:val="1"/>
      <w:tblCellMar>
        <w:top w:w="57" w:type="dxa"/>
        <w:left w:w="57" w:type="dxa"/>
        <w:bottom w:w="57" w:type="dxa"/>
        <w:right w:w="57" w:type="dxa"/>
      </w:tblCellMar>
    </w:tblPr>
    <w:tcPr>
      <w:shd w:val="clear" w:color="auto" w:fill="E2F8FA"/>
      <w:vAlign w:val="center"/>
    </w:tc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pPr>
      <w:spacing w:after="0" w:line="240" w:lineRule="auto"/>
    </w:pPr>
    <w:rPr>
      <w:color w:val="065E5F"/>
    </w:rPr>
    <w:tblPr>
      <w:tblStyleRowBandSize w:val="1"/>
      <w:tblStyleColBandSize w:val="1"/>
      <w:tblCellMar>
        <w:top w:w="57" w:type="dxa"/>
        <w:left w:w="57" w:type="dxa"/>
        <w:bottom w:w="57" w:type="dxa"/>
        <w:right w:w="57" w:type="dxa"/>
      </w:tblCellMar>
    </w:tblPr>
    <w:tcPr>
      <w:shd w:val="clear" w:color="auto" w:fill="E2F8FA"/>
      <w:vAlign w:val="center"/>
    </w:tcPr>
    <w:tblStylePr w:type="firstRow">
      <w:rPr>
        <w:rFonts w:ascii="Verdana" w:eastAsia="Verdana" w:hAnsi="Verdana" w:cs="Verdana"/>
        <w:b/>
        <w:color w:val="FFFFFF"/>
        <w:sz w:val="21"/>
        <w:szCs w:val="21"/>
      </w:rPr>
      <w:tblPr/>
      <w:tcPr>
        <w:shd w:val="clear" w:color="auto" w:fill="00B9BD"/>
      </w:tcPr>
    </w:tblStyle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pPr>
      <w:spacing w:after="0" w:line="240" w:lineRule="auto"/>
    </w:pPr>
    <w:rPr>
      <w:color w:val="065E5F"/>
    </w:rPr>
    <w:tblPr>
      <w:tblStyleRowBandSize w:val="1"/>
      <w:tblStyleColBandSize w:val="1"/>
      <w:tblCellMar>
        <w:top w:w="57" w:type="dxa"/>
        <w:left w:w="57" w:type="dxa"/>
        <w:bottom w:w="57" w:type="dxa"/>
        <w:right w:w="57" w:type="dxa"/>
      </w:tblCellMar>
    </w:tblPr>
    <w:tcPr>
      <w:shd w:val="clear" w:color="auto" w:fill="E2F8FA"/>
      <w:vAlign w:val="center"/>
    </w:tc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pPr>
      <w:spacing w:after="0" w:line="240" w:lineRule="auto"/>
    </w:pPr>
    <w:rPr>
      <w:color w:val="065E5F"/>
    </w:rPr>
    <w:tblPr>
      <w:tblStyleRowBandSize w:val="1"/>
      <w:tblStyleColBandSize w:val="1"/>
      <w:tblCellMar>
        <w:top w:w="57" w:type="dxa"/>
        <w:left w:w="57" w:type="dxa"/>
        <w:bottom w:w="57" w:type="dxa"/>
        <w:right w:w="57" w:type="dxa"/>
      </w:tblCellMar>
    </w:tblPr>
    <w:tcPr>
      <w:shd w:val="clear" w:color="auto" w:fill="E2F8FA"/>
      <w:vAlign w:val="center"/>
    </w:tcPr>
  </w:style>
  <w:style w:type="table" w:customStyle="1" w:styleId="af4">
    <w:basedOn w:val="TableNormal"/>
    <w:pPr>
      <w:spacing w:after="0" w:line="240" w:lineRule="auto"/>
    </w:pPr>
    <w:rPr>
      <w:color w:val="065E5F"/>
    </w:rPr>
    <w:tblPr>
      <w:tblStyleRowBandSize w:val="1"/>
      <w:tblStyleColBandSize w:val="1"/>
      <w:tblCellMar>
        <w:top w:w="57" w:type="dxa"/>
        <w:left w:w="57" w:type="dxa"/>
        <w:bottom w:w="57" w:type="dxa"/>
        <w:right w:w="57" w:type="dxa"/>
      </w:tblCellMar>
    </w:tblPr>
    <w:tcPr>
      <w:shd w:val="clear" w:color="auto" w:fill="E2F8FA"/>
      <w:vAlign w:val="center"/>
    </w:tcPr>
    <w:tblStylePr w:type="firstRow">
      <w:rPr>
        <w:rFonts w:ascii="Verdana" w:eastAsia="Verdana" w:hAnsi="Verdana" w:cs="Verdana"/>
        <w:b/>
        <w:color w:val="FFFFFF"/>
        <w:sz w:val="22"/>
        <w:szCs w:val="22"/>
      </w:rPr>
      <w:tblPr/>
      <w:tcPr>
        <w:tcBorders>
          <w:top w:val="single" w:sz="4" w:space="0" w:color="FFFFFF"/>
          <w:left w:val="single" w:sz="4" w:space="0" w:color="FFFFFF"/>
          <w:right w:val="single" w:sz="4" w:space="0" w:color="FFFFFF"/>
          <w:insideH w:val="nil"/>
          <w:insideV w:val="nil"/>
        </w:tcBorders>
        <w:shd w:val="clear" w:color="auto" w:fill="00B9BD"/>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00B9BD"/>
      </w:tcPr>
    </w:tblStylePr>
    <w:tblStylePr w:type="firstCol">
      <w:rPr>
        <w:rFonts w:ascii="Verdana" w:eastAsia="Verdana" w:hAnsi="Verdana" w:cs="Verdana"/>
        <w:b w:val="0"/>
        <w:color w:val="F2F2F2"/>
        <w:sz w:val="21"/>
        <w:szCs w:val="21"/>
      </w:rPr>
      <w:tblPr/>
      <w:tcPr>
        <w:shd w:val="clear" w:color="auto" w:fill="00B9BD"/>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00B9BD"/>
      </w:tcPr>
    </w:tblStylePr>
    <w:tblStylePr w:type="band1Vert">
      <w:tblPr/>
      <w:tcPr>
        <w:shd w:val="clear" w:color="auto" w:fill="7EFCFF"/>
      </w:tcPr>
    </w:tblStylePr>
    <w:tblStylePr w:type="band1Horz">
      <w:tblPr/>
      <w:tcPr>
        <w:shd w:val="clear" w:color="auto" w:fill="7EFCFF"/>
      </w:tcPr>
    </w:tblStylePr>
  </w:style>
  <w:style w:type="table" w:customStyle="1" w:styleId="af5">
    <w:basedOn w:val="TableNormal"/>
    <w:pPr>
      <w:spacing w:after="0" w:line="240" w:lineRule="auto"/>
    </w:pPr>
    <w:rPr>
      <w:color w:val="065E5F"/>
    </w:rPr>
    <w:tblPr>
      <w:tblStyleRowBandSize w:val="1"/>
      <w:tblStyleColBandSize w:val="1"/>
      <w:tblCellMar>
        <w:top w:w="57" w:type="dxa"/>
        <w:left w:w="57" w:type="dxa"/>
        <w:bottom w:w="57" w:type="dxa"/>
        <w:right w:w="57" w:type="dxa"/>
      </w:tblCellMar>
    </w:tblPr>
    <w:tcPr>
      <w:shd w:val="clear" w:color="auto" w:fill="E2F8FA"/>
      <w:vAlign w:val="center"/>
    </w:tcPr>
    <w:tblStylePr w:type="firstRow">
      <w:rPr>
        <w:rFonts w:ascii="Verdana" w:eastAsia="Verdana" w:hAnsi="Verdana" w:cs="Verdana"/>
        <w:b/>
        <w:color w:val="FFFFFF"/>
        <w:sz w:val="22"/>
        <w:szCs w:val="22"/>
      </w:rPr>
      <w:tblPr/>
      <w:tcPr>
        <w:tcBorders>
          <w:top w:val="single" w:sz="4" w:space="0" w:color="FFFFFF"/>
          <w:left w:val="single" w:sz="4" w:space="0" w:color="FFFFFF"/>
          <w:right w:val="single" w:sz="4" w:space="0" w:color="FFFFFF"/>
          <w:insideH w:val="nil"/>
          <w:insideV w:val="nil"/>
        </w:tcBorders>
        <w:shd w:val="clear" w:color="auto" w:fill="00B9BD"/>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00B9BD"/>
      </w:tcPr>
    </w:tblStylePr>
    <w:tblStylePr w:type="firstCol">
      <w:rPr>
        <w:rFonts w:ascii="Verdana" w:eastAsia="Verdana" w:hAnsi="Verdana" w:cs="Verdana"/>
        <w:b w:val="0"/>
        <w:color w:val="F2F2F2"/>
        <w:sz w:val="21"/>
        <w:szCs w:val="21"/>
      </w:rPr>
      <w:tblPr/>
      <w:tcPr>
        <w:shd w:val="clear" w:color="auto" w:fill="00B9BD"/>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00B9BD"/>
      </w:tcPr>
    </w:tblStylePr>
    <w:tblStylePr w:type="band1Vert">
      <w:tblPr/>
      <w:tcPr>
        <w:shd w:val="clear" w:color="auto" w:fill="7EFCFF"/>
      </w:tcPr>
    </w:tblStylePr>
    <w:tblStylePr w:type="band1Horz">
      <w:tblPr/>
      <w:tcPr>
        <w:shd w:val="clear" w:color="auto" w:fill="7EFCFF"/>
      </w:tcPr>
    </w:tblStylePr>
  </w:style>
  <w:style w:type="table" w:customStyle="1" w:styleId="af6">
    <w:basedOn w:val="TableNormal"/>
    <w:pPr>
      <w:spacing w:after="0" w:line="240" w:lineRule="auto"/>
    </w:pPr>
    <w:rPr>
      <w:color w:val="065E5F"/>
    </w:rPr>
    <w:tblPr>
      <w:tblStyleRowBandSize w:val="1"/>
      <w:tblStyleColBandSize w:val="1"/>
      <w:tblCellMar>
        <w:top w:w="57" w:type="dxa"/>
        <w:left w:w="57" w:type="dxa"/>
        <w:bottom w:w="57" w:type="dxa"/>
        <w:right w:w="57" w:type="dxa"/>
      </w:tblCellMar>
    </w:tblPr>
    <w:tcPr>
      <w:shd w:val="clear" w:color="auto" w:fill="E2F8FA"/>
      <w:vAlign w:val="center"/>
    </w:tcPr>
    <w:tblStylePr w:type="firstRow">
      <w:rPr>
        <w:rFonts w:ascii="Verdana" w:eastAsia="Verdana" w:hAnsi="Verdana" w:cs="Verdana"/>
        <w:b/>
        <w:color w:val="FFFFFF"/>
        <w:sz w:val="22"/>
        <w:szCs w:val="22"/>
      </w:rPr>
      <w:tblPr/>
      <w:tcPr>
        <w:tcBorders>
          <w:top w:val="single" w:sz="4" w:space="0" w:color="FFFFFF"/>
          <w:left w:val="single" w:sz="4" w:space="0" w:color="FFFFFF"/>
          <w:right w:val="single" w:sz="4" w:space="0" w:color="FFFFFF"/>
          <w:insideH w:val="nil"/>
          <w:insideV w:val="nil"/>
        </w:tcBorders>
        <w:shd w:val="clear" w:color="auto" w:fill="00B9BD"/>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00B9BD"/>
      </w:tcPr>
    </w:tblStylePr>
    <w:tblStylePr w:type="firstCol">
      <w:rPr>
        <w:rFonts w:ascii="Verdana" w:eastAsia="Verdana" w:hAnsi="Verdana" w:cs="Verdana"/>
        <w:b w:val="0"/>
        <w:color w:val="F2F2F2"/>
        <w:sz w:val="21"/>
        <w:szCs w:val="21"/>
      </w:rPr>
      <w:tblPr/>
      <w:tcPr>
        <w:shd w:val="clear" w:color="auto" w:fill="00B9BD"/>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00B9BD"/>
      </w:tcPr>
    </w:tblStylePr>
    <w:tblStylePr w:type="band1Vert">
      <w:tblPr/>
      <w:tcPr>
        <w:shd w:val="clear" w:color="auto" w:fill="7EFCFF"/>
      </w:tcPr>
    </w:tblStylePr>
    <w:tblStylePr w:type="band1Horz">
      <w:tblPr/>
      <w:tcPr>
        <w:shd w:val="clear" w:color="auto" w:fill="7EFCFF"/>
      </w:tcPr>
    </w:tblStylePr>
  </w:style>
  <w:style w:type="table" w:customStyle="1" w:styleId="af7">
    <w:basedOn w:val="TableNormal"/>
    <w:pPr>
      <w:spacing w:after="0" w:line="240" w:lineRule="auto"/>
    </w:pPr>
    <w:rPr>
      <w:color w:val="065E5F"/>
    </w:rPr>
    <w:tblPr>
      <w:tblStyleRowBandSize w:val="1"/>
      <w:tblStyleColBandSize w:val="1"/>
      <w:tblCellMar>
        <w:top w:w="57" w:type="dxa"/>
        <w:left w:w="57" w:type="dxa"/>
        <w:bottom w:w="57" w:type="dxa"/>
        <w:right w:w="57" w:type="dxa"/>
      </w:tblCellMar>
    </w:tblPr>
    <w:tcPr>
      <w:shd w:val="clear" w:color="auto" w:fill="E2F8FA"/>
      <w:vAlign w:val="center"/>
    </w:tcPr>
  </w:style>
  <w:style w:type="table" w:customStyle="1" w:styleId="af8">
    <w:basedOn w:val="TableNormal"/>
    <w:pPr>
      <w:spacing w:after="0" w:line="240" w:lineRule="auto"/>
    </w:pPr>
    <w:rPr>
      <w:color w:val="065E5F"/>
    </w:rPr>
    <w:tblPr>
      <w:tblStyleRowBandSize w:val="1"/>
      <w:tblStyleColBandSize w:val="1"/>
      <w:tblCellMar>
        <w:top w:w="28" w:type="dxa"/>
        <w:left w:w="57" w:type="dxa"/>
        <w:bottom w:w="57" w:type="dxa"/>
        <w:right w:w="57" w:type="dxa"/>
      </w:tblCellMar>
    </w:tblPr>
    <w:tcPr>
      <w:shd w:val="clear" w:color="auto" w:fill="E2F8FA"/>
      <w:vAlign w:val="center"/>
    </w:tcPr>
    <w:tblStylePr w:type="firstRow">
      <w:rPr>
        <w:b/>
        <w:color w:val="FFFFFF"/>
      </w:rPr>
      <w:tblPr/>
      <w:tcPr>
        <w:tcBorders>
          <w:top w:val="single" w:sz="4" w:space="0" w:color="00B9BD"/>
          <w:left w:val="single" w:sz="4" w:space="0" w:color="00B9BD"/>
          <w:bottom w:val="single" w:sz="4" w:space="0" w:color="00B9BD"/>
          <w:right w:val="single" w:sz="4" w:space="0" w:color="00B9BD"/>
          <w:insideH w:val="nil"/>
          <w:insideV w:val="nil"/>
        </w:tcBorders>
        <w:shd w:val="clear" w:color="auto" w:fill="00B9BD"/>
      </w:tcPr>
    </w:tblStylePr>
    <w:tblStylePr w:type="lastRow">
      <w:rPr>
        <w:b/>
      </w:rPr>
      <w:tblPr/>
      <w:tcPr>
        <w:tcBorders>
          <w:top w:val="single" w:sz="4" w:space="0" w:color="00B9BD"/>
        </w:tcBorders>
      </w:tcPr>
    </w:tblStylePr>
    <w:tblStylePr w:type="firstCol">
      <w:rPr>
        <w:b/>
      </w:rPr>
    </w:tblStylePr>
    <w:tblStylePr w:type="lastCol">
      <w:rPr>
        <w:b/>
      </w:rPr>
    </w:tblStylePr>
    <w:tblStylePr w:type="band1Vert">
      <w:tblPr/>
      <w:tcPr>
        <w:shd w:val="clear" w:color="auto" w:fill="BEFDFE"/>
      </w:tcPr>
    </w:tblStylePr>
    <w:tblStylePr w:type="band1Horz">
      <w:tblPr/>
      <w:tcPr>
        <w:shd w:val="clear" w:color="auto" w:fill="BEFDFE"/>
      </w:tcPr>
    </w:tblStylePr>
  </w:style>
  <w:style w:type="table" w:customStyle="1" w:styleId="af9">
    <w:basedOn w:val="TableNormal"/>
    <w:pPr>
      <w:spacing w:after="0" w:line="240" w:lineRule="auto"/>
    </w:pPr>
    <w:rPr>
      <w:color w:val="065E5F"/>
    </w:rPr>
    <w:tblPr>
      <w:tblStyleRowBandSize w:val="1"/>
      <w:tblStyleColBandSize w:val="1"/>
      <w:tblCellMar>
        <w:top w:w="28" w:type="dxa"/>
        <w:left w:w="57" w:type="dxa"/>
        <w:bottom w:w="57" w:type="dxa"/>
        <w:right w:w="57" w:type="dxa"/>
      </w:tblCellMar>
    </w:tblPr>
    <w:tcPr>
      <w:shd w:val="clear" w:color="auto" w:fill="E2F8FA"/>
      <w:vAlign w:val="center"/>
    </w:tcPr>
    <w:tblStylePr w:type="firstRow">
      <w:rPr>
        <w:b/>
        <w:color w:val="FFFFFF"/>
      </w:rPr>
      <w:tblPr/>
      <w:tcPr>
        <w:tcBorders>
          <w:top w:val="single" w:sz="4" w:space="0" w:color="00B9BD"/>
          <w:left w:val="single" w:sz="4" w:space="0" w:color="00B9BD"/>
          <w:bottom w:val="single" w:sz="4" w:space="0" w:color="00B9BD"/>
          <w:right w:val="single" w:sz="4" w:space="0" w:color="00B9BD"/>
          <w:insideH w:val="nil"/>
          <w:insideV w:val="nil"/>
        </w:tcBorders>
        <w:shd w:val="clear" w:color="auto" w:fill="00B9BD"/>
      </w:tcPr>
    </w:tblStylePr>
    <w:tblStylePr w:type="lastRow">
      <w:rPr>
        <w:b/>
      </w:rPr>
      <w:tblPr/>
      <w:tcPr>
        <w:tcBorders>
          <w:top w:val="single" w:sz="4" w:space="0" w:color="00B9BD"/>
        </w:tcBorders>
      </w:tcPr>
    </w:tblStylePr>
    <w:tblStylePr w:type="firstCol">
      <w:rPr>
        <w:b/>
      </w:rPr>
    </w:tblStylePr>
    <w:tblStylePr w:type="lastCol">
      <w:rPr>
        <w:b/>
      </w:rPr>
    </w:tblStylePr>
    <w:tblStylePr w:type="band1Vert">
      <w:tblPr/>
      <w:tcPr>
        <w:shd w:val="clear" w:color="auto" w:fill="BEFDFE"/>
      </w:tcPr>
    </w:tblStylePr>
    <w:tblStylePr w:type="band1Horz">
      <w:tblPr/>
      <w:tcPr>
        <w:shd w:val="clear" w:color="auto" w:fill="BEFDFE"/>
      </w:tcPr>
    </w:tblStylePr>
  </w:style>
  <w:style w:type="table" w:customStyle="1" w:styleId="afa">
    <w:basedOn w:val="TableNormal"/>
    <w:tblPr>
      <w:tblStyleRowBandSize w:val="1"/>
      <w:tblStyleColBandSize w:val="1"/>
      <w:tblCellMar>
        <w:top w:w="23" w:type="dxa"/>
        <w:left w:w="115" w:type="dxa"/>
        <w:bottom w:w="23" w:type="dxa"/>
        <w:right w:w="115" w:type="dxa"/>
      </w:tblCellMar>
    </w:tblPr>
  </w:style>
  <w:style w:type="table" w:customStyle="1" w:styleId="afb">
    <w:basedOn w:val="TableNormal"/>
    <w:pPr>
      <w:spacing w:after="0" w:line="240" w:lineRule="auto"/>
    </w:pPr>
    <w:rPr>
      <w:color w:val="065E5F"/>
    </w:rPr>
    <w:tblPr>
      <w:tblStyleRowBandSize w:val="1"/>
      <w:tblStyleColBandSize w:val="1"/>
      <w:tblCellMar>
        <w:top w:w="28" w:type="dxa"/>
        <w:left w:w="57" w:type="dxa"/>
        <w:bottom w:w="57" w:type="dxa"/>
        <w:right w:w="57" w:type="dxa"/>
      </w:tblCellMar>
    </w:tblPr>
    <w:tcPr>
      <w:shd w:val="clear" w:color="auto" w:fill="E2F8FA"/>
      <w:vAlign w:val="center"/>
    </w:tcPr>
    <w:tblStylePr w:type="firstRow">
      <w:rPr>
        <w:b/>
        <w:color w:val="FFFFFF"/>
      </w:rPr>
      <w:tblPr/>
      <w:tcPr>
        <w:tcBorders>
          <w:top w:val="single" w:sz="4" w:space="0" w:color="00B9BD"/>
          <w:left w:val="single" w:sz="4" w:space="0" w:color="00B9BD"/>
          <w:bottom w:val="single" w:sz="4" w:space="0" w:color="00B9BD"/>
          <w:right w:val="single" w:sz="4" w:space="0" w:color="00B9BD"/>
          <w:insideH w:val="nil"/>
          <w:insideV w:val="nil"/>
        </w:tcBorders>
        <w:shd w:val="clear" w:color="auto" w:fill="00B9BD"/>
      </w:tcPr>
    </w:tblStylePr>
    <w:tblStylePr w:type="lastRow">
      <w:rPr>
        <w:b/>
      </w:rPr>
      <w:tblPr/>
      <w:tcPr>
        <w:tcBorders>
          <w:top w:val="single" w:sz="4" w:space="0" w:color="00B9BD"/>
        </w:tcBorders>
      </w:tcPr>
    </w:tblStylePr>
    <w:tblStylePr w:type="firstCol">
      <w:rPr>
        <w:b/>
      </w:rPr>
    </w:tblStylePr>
    <w:tblStylePr w:type="lastCol">
      <w:rPr>
        <w:b/>
      </w:rPr>
    </w:tblStylePr>
    <w:tblStylePr w:type="band1Vert">
      <w:tblPr/>
      <w:tcPr>
        <w:shd w:val="clear" w:color="auto" w:fill="BEFDFE"/>
      </w:tcPr>
    </w:tblStylePr>
    <w:tblStylePr w:type="band1Horz">
      <w:tblPr/>
      <w:tcPr>
        <w:shd w:val="clear" w:color="auto" w:fill="BEFDFE"/>
      </w:tcPr>
    </w:tblStylePr>
  </w:style>
  <w:style w:type="table" w:customStyle="1" w:styleId="afc">
    <w:basedOn w:val="TableNormal"/>
    <w:tblPr>
      <w:tblStyleRowBandSize w:val="1"/>
      <w:tblStyleColBandSize w:val="1"/>
      <w:tblCellMar>
        <w:top w:w="23" w:type="dxa"/>
        <w:left w:w="115" w:type="dxa"/>
        <w:bottom w:w="23" w:type="dxa"/>
        <w:right w:w="115" w:type="dxa"/>
      </w:tblCellMar>
    </w:tblPr>
  </w:style>
  <w:style w:type="table" w:customStyle="1" w:styleId="afd">
    <w:basedOn w:val="TableNormal"/>
    <w:pPr>
      <w:spacing w:after="0" w:line="240" w:lineRule="auto"/>
    </w:pPr>
    <w:rPr>
      <w:color w:val="065E5F"/>
    </w:rPr>
    <w:tblPr>
      <w:tblStyleRowBandSize w:val="1"/>
      <w:tblStyleColBandSize w:val="1"/>
      <w:tblCellMar>
        <w:top w:w="57" w:type="dxa"/>
        <w:left w:w="57" w:type="dxa"/>
        <w:bottom w:w="57" w:type="dxa"/>
        <w:right w:w="57" w:type="dxa"/>
      </w:tblCellMar>
    </w:tblPr>
    <w:tcPr>
      <w:shd w:val="clear" w:color="auto" w:fill="E2F8FA"/>
      <w:vAlign w:val="center"/>
    </w:tcPr>
    <w:tblStylePr w:type="firstRow">
      <w:rPr>
        <w:rFonts w:ascii="Verdana" w:eastAsia="Verdana" w:hAnsi="Verdana" w:cs="Verdana"/>
        <w:b/>
        <w:color w:val="FFFFFF"/>
        <w:sz w:val="22"/>
        <w:szCs w:val="22"/>
      </w:rPr>
      <w:tblPr/>
      <w:tcPr>
        <w:tcBorders>
          <w:top w:val="single" w:sz="4" w:space="0" w:color="FFFFFF"/>
          <w:left w:val="single" w:sz="4" w:space="0" w:color="FFFFFF"/>
          <w:right w:val="single" w:sz="4" w:space="0" w:color="FFFFFF"/>
          <w:insideH w:val="nil"/>
          <w:insideV w:val="nil"/>
        </w:tcBorders>
        <w:shd w:val="clear" w:color="auto" w:fill="00B9BD"/>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00B9BD"/>
      </w:tcPr>
    </w:tblStylePr>
    <w:tblStylePr w:type="firstCol">
      <w:rPr>
        <w:rFonts w:ascii="Verdana" w:eastAsia="Verdana" w:hAnsi="Verdana" w:cs="Verdana"/>
        <w:b w:val="0"/>
        <w:color w:val="F2F2F2"/>
        <w:sz w:val="21"/>
        <w:szCs w:val="21"/>
      </w:rPr>
      <w:tblPr/>
      <w:tcPr>
        <w:shd w:val="clear" w:color="auto" w:fill="00B9BD"/>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00B9BD"/>
      </w:tcPr>
    </w:tblStylePr>
    <w:tblStylePr w:type="band1Vert">
      <w:tblPr/>
      <w:tcPr>
        <w:shd w:val="clear" w:color="auto" w:fill="7EFCFF"/>
      </w:tcPr>
    </w:tblStylePr>
    <w:tblStylePr w:type="band1Horz">
      <w:tblPr/>
      <w:tcPr>
        <w:shd w:val="clear" w:color="auto" w:fill="7EFCFF"/>
      </w:tcPr>
    </w:tblStylePr>
  </w:style>
  <w:style w:type="table" w:customStyle="1" w:styleId="afe">
    <w:basedOn w:val="TableNormal"/>
    <w:pPr>
      <w:spacing w:after="0" w:line="240" w:lineRule="auto"/>
    </w:pPr>
    <w:rPr>
      <w:color w:val="065E5F"/>
    </w:rPr>
    <w:tblPr>
      <w:tblStyleRowBandSize w:val="1"/>
      <w:tblStyleColBandSize w:val="1"/>
      <w:tblCellMar>
        <w:top w:w="57" w:type="dxa"/>
        <w:left w:w="57" w:type="dxa"/>
        <w:bottom w:w="57" w:type="dxa"/>
        <w:right w:w="57" w:type="dxa"/>
      </w:tblCellMar>
    </w:tblPr>
    <w:tcPr>
      <w:shd w:val="clear" w:color="auto" w:fill="E2F8FA"/>
      <w:vAlign w:val="center"/>
    </w:tcPr>
    <w:tblStylePr w:type="firstRow">
      <w:rPr>
        <w:rFonts w:ascii="Verdana" w:eastAsia="Verdana" w:hAnsi="Verdana" w:cs="Verdana"/>
        <w:b/>
        <w:color w:val="FFFFFF"/>
        <w:sz w:val="22"/>
        <w:szCs w:val="22"/>
      </w:rPr>
      <w:tblPr/>
      <w:tcPr>
        <w:tcBorders>
          <w:top w:val="single" w:sz="4" w:space="0" w:color="FFFFFF"/>
          <w:left w:val="single" w:sz="4" w:space="0" w:color="FFFFFF"/>
          <w:right w:val="single" w:sz="4" w:space="0" w:color="FFFFFF"/>
          <w:insideH w:val="nil"/>
          <w:insideV w:val="nil"/>
        </w:tcBorders>
        <w:shd w:val="clear" w:color="auto" w:fill="00B9BD"/>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00B9BD"/>
      </w:tcPr>
    </w:tblStylePr>
    <w:tblStylePr w:type="firstCol">
      <w:rPr>
        <w:rFonts w:ascii="Verdana" w:eastAsia="Verdana" w:hAnsi="Verdana" w:cs="Verdana"/>
        <w:b w:val="0"/>
        <w:color w:val="F2F2F2"/>
        <w:sz w:val="21"/>
        <w:szCs w:val="21"/>
      </w:rPr>
      <w:tblPr/>
      <w:tcPr>
        <w:shd w:val="clear" w:color="auto" w:fill="00B9BD"/>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00B9BD"/>
      </w:tcPr>
    </w:tblStylePr>
    <w:tblStylePr w:type="band1Vert">
      <w:tblPr/>
      <w:tcPr>
        <w:shd w:val="clear" w:color="auto" w:fill="7EFCFF"/>
      </w:tcPr>
    </w:tblStylePr>
    <w:tblStylePr w:type="band1Horz">
      <w:tblPr/>
      <w:tcPr>
        <w:shd w:val="clear" w:color="auto" w:fill="7EFCFF"/>
      </w:tcPr>
    </w:tblStylePr>
  </w:style>
  <w:style w:type="table" w:customStyle="1" w:styleId="aff">
    <w:basedOn w:val="TableNormal"/>
    <w:pPr>
      <w:spacing w:after="0" w:line="240" w:lineRule="auto"/>
    </w:pPr>
    <w:rPr>
      <w:color w:val="065E5F"/>
    </w:rPr>
    <w:tblPr>
      <w:tblStyleRowBandSize w:val="1"/>
      <w:tblStyleColBandSize w:val="1"/>
      <w:tblCellMar>
        <w:top w:w="57" w:type="dxa"/>
        <w:left w:w="57" w:type="dxa"/>
        <w:bottom w:w="57" w:type="dxa"/>
        <w:right w:w="57" w:type="dxa"/>
      </w:tblCellMar>
    </w:tblPr>
    <w:tcPr>
      <w:shd w:val="clear" w:color="auto" w:fill="E2F8FA"/>
      <w:vAlign w:val="center"/>
    </w:tcPr>
    <w:tblStylePr w:type="firstRow">
      <w:rPr>
        <w:rFonts w:ascii="Verdana" w:eastAsia="Verdana" w:hAnsi="Verdana" w:cs="Verdana"/>
        <w:b/>
        <w:color w:val="FFFFFF"/>
        <w:sz w:val="22"/>
        <w:szCs w:val="22"/>
      </w:rPr>
      <w:tblPr/>
      <w:tcPr>
        <w:tcBorders>
          <w:top w:val="single" w:sz="4" w:space="0" w:color="FFFFFF"/>
          <w:left w:val="single" w:sz="4" w:space="0" w:color="FFFFFF"/>
          <w:right w:val="single" w:sz="4" w:space="0" w:color="FFFFFF"/>
          <w:insideH w:val="nil"/>
          <w:insideV w:val="nil"/>
        </w:tcBorders>
        <w:shd w:val="clear" w:color="auto" w:fill="00B9BD"/>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00B9BD"/>
      </w:tcPr>
    </w:tblStylePr>
    <w:tblStylePr w:type="firstCol">
      <w:rPr>
        <w:rFonts w:ascii="Verdana" w:eastAsia="Verdana" w:hAnsi="Verdana" w:cs="Verdana"/>
        <w:b w:val="0"/>
        <w:color w:val="F2F2F2"/>
        <w:sz w:val="21"/>
        <w:szCs w:val="21"/>
      </w:rPr>
      <w:tblPr/>
      <w:tcPr>
        <w:shd w:val="clear" w:color="auto" w:fill="00B9BD"/>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00B9BD"/>
      </w:tcPr>
    </w:tblStylePr>
    <w:tblStylePr w:type="band1Vert">
      <w:tblPr/>
      <w:tcPr>
        <w:shd w:val="clear" w:color="auto" w:fill="7EFCFF"/>
      </w:tcPr>
    </w:tblStylePr>
    <w:tblStylePr w:type="band1Horz">
      <w:tblPr/>
      <w:tcPr>
        <w:shd w:val="clear" w:color="auto" w:fill="7EFCFF"/>
      </w:tcPr>
    </w:tblStylePr>
  </w:style>
  <w:style w:type="table" w:customStyle="1" w:styleId="aff0">
    <w:basedOn w:val="TableNormal"/>
    <w:pPr>
      <w:spacing w:after="0" w:line="240" w:lineRule="auto"/>
    </w:pPr>
    <w:rPr>
      <w:color w:val="065E5F"/>
    </w:rPr>
    <w:tblPr>
      <w:tblStyleRowBandSize w:val="1"/>
      <w:tblStyleColBandSize w:val="1"/>
      <w:tblCellMar>
        <w:top w:w="57" w:type="dxa"/>
        <w:left w:w="57" w:type="dxa"/>
        <w:bottom w:w="57" w:type="dxa"/>
        <w:right w:w="57" w:type="dxa"/>
      </w:tblCellMar>
    </w:tblPr>
    <w:tcPr>
      <w:shd w:val="clear" w:color="auto" w:fill="E2F8FA"/>
      <w:vAlign w:val="center"/>
    </w:tcPr>
    <w:tblStylePr w:type="firstRow">
      <w:rPr>
        <w:rFonts w:ascii="Verdana" w:eastAsia="Verdana" w:hAnsi="Verdana" w:cs="Verdana"/>
        <w:b/>
        <w:color w:val="FFFFFF"/>
        <w:sz w:val="22"/>
        <w:szCs w:val="22"/>
      </w:rPr>
      <w:tblPr/>
      <w:tcPr>
        <w:tcBorders>
          <w:top w:val="single" w:sz="4" w:space="0" w:color="FFFFFF"/>
          <w:left w:val="single" w:sz="4" w:space="0" w:color="FFFFFF"/>
          <w:right w:val="single" w:sz="4" w:space="0" w:color="FFFFFF"/>
          <w:insideH w:val="nil"/>
          <w:insideV w:val="nil"/>
        </w:tcBorders>
        <w:shd w:val="clear" w:color="auto" w:fill="00B9BD"/>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00B9BD"/>
      </w:tcPr>
    </w:tblStylePr>
    <w:tblStylePr w:type="firstCol">
      <w:rPr>
        <w:rFonts w:ascii="Verdana" w:eastAsia="Verdana" w:hAnsi="Verdana" w:cs="Verdana"/>
        <w:b w:val="0"/>
        <w:color w:val="F2F2F2"/>
        <w:sz w:val="21"/>
        <w:szCs w:val="21"/>
      </w:rPr>
      <w:tblPr/>
      <w:tcPr>
        <w:shd w:val="clear" w:color="auto" w:fill="00B9BD"/>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00B9BD"/>
      </w:tcPr>
    </w:tblStylePr>
    <w:tblStylePr w:type="band1Vert">
      <w:tblPr/>
      <w:tcPr>
        <w:shd w:val="clear" w:color="auto" w:fill="7EFCFF"/>
      </w:tcPr>
    </w:tblStylePr>
    <w:tblStylePr w:type="band1Horz">
      <w:tblPr/>
      <w:tcPr>
        <w:shd w:val="clear" w:color="auto" w:fill="7EFCFF"/>
      </w:tcPr>
    </w:tblStylePr>
  </w:style>
  <w:style w:type="table" w:customStyle="1" w:styleId="aff1">
    <w:basedOn w:val="TableNormal"/>
    <w:pPr>
      <w:spacing w:after="0" w:line="240" w:lineRule="auto"/>
    </w:pPr>
    <w:rPr>
      <w:color w:val="065E5F"/>
    </w:rPr>
    <w:tblPr>
      <w:tblStyleRowBandSize w:val="1"/>
      <w:tblStyleColBandSize w:val="1"/>
      <w:tblCellMar>
        <w:top w:w="57" w:type="dxa"/>
        <w:left w:w="57" w:type="dxa"/>
        <w:bottom w:w="57" w:type="dxa"/>
        <w:right w:w="57" w:type="dxa"/>
      </w:tblCellMar>
    </w:tblPr>
    <w:tcPr>
      <w:shd w:val="clear" w:color="auto" w:fill="E2F8FA"/>
      <w:vAlign w:val="center"/>
    </w:tcPr>
    <w:tblStylePr w:type="firstRow">
      <w:rPr>
        <w:rFonts w:ascii="Verdana" w:eastAsia="Verdana" w:hAnsi="Verdana" w:cs="Verdana"/>
        <w:b/>
        <w:color w:val="FFFFFF"/>
        <w:sz w:val="22"/>
        <w:szCs w:val="22"/>
      </w:rPr>
      <w:tblPr/>
      <w:tcPr>
        <w:tcBorders>
          <w:top w:val="single" w:sz="4" w:space="0" w:color="FFFFFF"/>
          <w:left w:val="single" w:sz="4" w:space="0" w:color="FFFFFF"/>
          <w:right w:val="single" w:sz="4" w:space="0" w:color="FFFFFF"/>
          <w:insideH w:val="nil"/>
          <w:insideV w:val="nil"/>
        </w:tcBorders>
        <w:shd w:val="clear" w:color="auto" w:fill="00B9BD"/>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00B9BD"/>
      </w:tcPr>
    </w:tblStylePr>
    <w:tblStylePr w:type="firstCol">
      <w:rPr>
        <w:rFonts w:ascii="Verdana" w:eastAsia="Verdana" w:hAnsi="Verdana" w:cs="Verdana"/>
        <w:b w:val="0"/>
        <w:color w:val="F2F2F2"/>
        <w:sz w:val="21"/>
        <w:szCs w:val="21"/>
      </w:rPr>
      <w:tblPr/>
      <w:tcPr>
        <w:shd w:val="clear" w:color="auto" w:fill="00B9BD"/>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00B9BD"/>
      </w:tcPr>
    </w:tblStylePr>
    <w:tblStylePr w:type="band1Vert">
      <w:tblPr/>
      <w:tcPr>
        <w:shd w:val="clear" w:color="auto" w:fill="7EFCFF"/>
      </w:tcPr>
    </w:tblStylePr>
    <w:tblStylePr w:type="band1Horz">
      <w:tblPr/>
      <w:tcPr>
        <w:shd w:val="clear" w:color="auto" w:fill="7EFCFF"/>
      </w:tcPr>
    </w:tblStylePr>
  </w:style>
  <w:style w:type="table" w:customStyle="1" w:styleId="aff2">
    <w:basedOn w:val="TableNormal"/>
    <w:pPr>
      <w:spacing w:after="0" w:line="240" w:lineRule="auto"/>
    </w:pPr>
    <w:rPr>
      <w:color w:val="065E5F"/>
    </w:rPr>
    <w:tblPr>
      <w:tblStyleRowBandSize w:val="1"/>
      <w:tblStyleColBandSize w:val="1"/>
      <w:tblCellMar>
        <w:top w:w="57" w:type="dxa"/>
        <w:left w:w="57" w:type="dxa"/>
        <w:bottom w:w="57" w:type="dxa"/>
        <w:right w:w="57" w:type="dxa"/>
      </w:tblCellMar>
    </w:tblPr>
    <w:tcPr>
      <w:shd w:val="clear" w:color="auto" w:fill="E2F8FA"/>
      <w:vAlign w:val="center"/>
    </w:tcPr>
    <w:tblStylePr w:type="firstRow">
      <w:rPr>
        <w:rFonts w:ascii="Verdana" w:eastAsia="Verdana" w:hAnsi="Verdana" w:cs="Verdana"/>
        <w:b/>
        <w:color w:val="FFFFFF"/>
        <w:sz w:val="22"/>
        <w:szCs w:val="22"/>
      </w:rPr>
      <w:tblPr/>
      <w:tcPr>
        <w:tcBorders>
          <w:top w:val="single" w:sz="4" w:space="0" w:color="FFFFFF"/>
          <w:left w:val="single" w:sz="4" w:space="0" w:color="FFFFFF"/>
          <w:right w:val="single" w:sz="4" w:space="0" w:color="FFFFFF"/>
          <w:insideH w:val="nil"/>
          <w:insideV w:val="nil"/>
        </w:tcBorders>
        <w:shd w:val="clear" w:color="auto" w:fill="00B9BD"/>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00B9BD"/>
      </w:tcPr>
    </w:tblStylePr>
    <w:tblStylePr w:type="firstCol">
      <w:rPr>
        <w:rFonts w:ascii="Verdana" w:eastAsia="Verdana" w:hAnsi="Verdana" w:cs="Verdana"/>
        <w:b w:val="0"/>
        <w:color w:val="F2F2F2"/>
        <w:sz w:val="21"/>
        <w:szCs w:val="21"/>
      </w:rPr>
      <w:tblPr/>
      <w:tcPr>
        <w:shd w:val="clear" w:color="auto" w:fill="00B9BD"/>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00B9BD"/>
      </w:tcPr>
    </w:tblStylePr>
    <w:tblStylePr w:type="band1Vert">
      <w:tblPr/>
      <w:tcPr>
        <w:shd w:val="clear" w:color="auto" w:fill="7EFCFF"/>
      </w:tcPr>
    </w:tblStylePr>
    <w:tblStylePr w:type="band1Horz">
      <w:tblPr/>
      <w:tcPr>
        <w:shd w:val="clear" w:color="auto" w:fill="7EFCFF"/>
      </w:tcPr>
    </w:tblStylePr>
  </w:style>
  <w:style w:type="table" w:customStyle="1" w:styleId="aff3">
    <w:basedOn w:val="TableNormal"/>
    <w:pPr>
      <w:spacing w:after="0" w:line="240" w:lineRule="auto"/>
    </w:pPr>
    <w:rPr>
      <w:color w:val="065E5F"/>
    </w:rPr>
    <w:tblPr>
      <w:tblStyleRowBandSize w:val="1"/>
      <w:tblStyleColBandSize w:val="1"/>
      <w:tblCellMar>
        <w:top w:w="57" w:type="dxa"/>
        <w:left w:w="57" w:type="dxa"/>
        <w:bottom w:w="57" w:type="dxa"/>
        <w:right w:w="57" w:type="dxa"/>
      </w:tblCellMar>
    </w:tblPr>
    <w:tcPr>
      <w:shd w:val="clear" w:color="auto" w:fill="E2F8FA"/>
      <w:vAlign w:val="center"/>
    </w:tcPr>
    <w:tblStylePr w:type="firstRow">
      <w:rPr>
        <w:rFonts w:ascii="Verdana" w:eastAsia="Verdana" w:hAnsi="Verdana" w:cs="Verdana"/>
        <w:b/>
        <w:color w:val="FFFFFF"/>
        <w:sz w:val="22"/>
        <w:szCs w:val="22"/>
      </w:rPr>
      <w:tblPr/>
      <w:tcPr>
        <w:tcBorders>
          <w:top w:val="single" w:sz="4" w:space="0" w:color="FFFFFF"/>
          <w:left w:val="single" w:sz="4" w:space="0" w:color="FFFFFF"/>
          <w:right w:val="single" w:sz="4" w:space="0" w:color="FFFFFF"/>
          <w:insideH w:val="nil"/>
          <w:insideV w:val="nil"/>
        </w:tcBorders>
        <w:shd w:val="clear" w:color="auto" w:fill="00B9BD"/>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00B9BD"/>
      </w:tcPr>
    </w:tblStylePr>
    <w:tblStylePr w:type="firstCol">
      <w:rPr>
        <w:rFonts w:ascii="Verdana" w:eastAsia="Verdana" w:hAnsi="Verdana" w:cs="Verdana"/>
        <w:b w:val="0"/>
        <w:color w:val="F2F2F2"/>
        <w:sz w:val="21"/>
        <w:szCs w:val="21"/>
      </w:rPr>
      <w:tblPr/>
      <w:tcPr>
        <w:shd w:val="clear" w:color="auto" w:fill="00B9BD"/>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00B9BD"/>
      </w:tcPr>
    </w:tblStylePr>
    <w:tblStylePr w:type="band1Vert">
      <w:tblPr/>
      <w:tcPr>
        <w:shd w:val="clear" w:color="auto" w:fill="7EFCFF"/>
      </w:tcPr>
    </w:tblStylePr>
    <w:tblStylePr w:type="band1Horz">
      <w:tblPr/>
      <w:tcPr>
        <w:shd w:val="clear" w:color="auto" w:fill="7EFCFF"/>
      </w:tcPr>
    </w:tblStylePr>
  </w:style>
  <w:style w:type="table" w:customStyle="1" w:styleId="aff4">
    <w:basedOn w:val="TableNormal"/>
    <w:tblPr>
      <w:tblStyleRowBandSize w:val="1"/>
      <w:tblStyleColBandSize w:val="1"/>
      <w:tblCellMar>
        <w:left w:w="115" w:type="dxa"/>
        <w:right w:w="115" w:type="dxa"/>
      </w:tblCellMar>
    </w:tblPr>
  </w:style>
  <w:style w:type="table" w:customStyle="1" w:styleId="aff5">
    <w:basedOn w:val="TableNormal"/>
    <w:tblPr>
      <w:tblStyleRowBandSize w:val="1"/>
      <w:tblStyleColBandSize w:val="1"/>
      <w:tblCellMar>
        <w:left w:w="115" w:type="dxa"/>
        <w:right w:w="115" w:type="dxa"/>
      </w:tblCellMar>
    </w:tblPr>
  </w:style>
  <w:style w:type="table" w:customStyle="1" w:styleId="aff6">
    <w:basedOn w:val="TableNormal"/>
    <w:pPr>
      <w:spacing w:after="0" w:line="240" w:lineRule="auto"/>
    </w:pPr>
    <w:rPr>
      <w:color w:val="065E5F"/>
    </w:rPr>
    <w:tblPr>
      <w:tblStyleRowBandSize w:val="1"/>
      <w:tblStyleColBandSize w:val="1"/>
      <w:tblCellMar>
        <w:top w:w="57" w:type="dxa"/>
        <w:left w:w="57" w:type="dxa"/>
        <w:bottom w:w="57" w:type="dxa"/>
        <w:right w:w="57" w:type="dxa"/>
      </w:tblCellMar>
    </w:tblPr>
    <w:tcPr>
      <w:shd w:val="clear" w:color="auto" w:fill="E2F8FA"/>
      <w:vAlign w:val="center"/>
    </w:tcPr>
  </w:style>
  <w:style w:type="table" w:customStyle="1" w:styleId="aff7">
    <w:basedOn w:val="TableNormal"/>
    <w:pPr>
      <w:spacing w:after="0" w:line="240" w:lineRule="auto"/>
    </w:pPr>
    <w:rPr>
      <w:color w:val="065E5F"/>
    </w:rPr>
    <w:tblPr>
      <w:tblStyleRowBandSize w:val="1"/>
      <w:tblStyleColBandSize w:val="1"/>
      <w:tblCellMar>
        <w:top w:w="57" w:type="dxa"/>
        <w:left w:w="57" w:type="dxa"/>
        <w:bottom w:w="57" w:type="dxa"/>
        <w:right w:w="57" w:type="dxa"/>
      </w:tblCellMar>
    </w:tblPr>
    <w:tcPr>
      <w:shd w:val="clear" w:color="auto" w:fill="E2F8FA"/>
      <w:vAlign w:val="center"/>
    </w:tcPr>
    <w:tblStylePr w:type="firstRow">
      <w:rPr>
        <w:rFonts w:ascii="Verdana" w:eastAsia="Verdana" w:hAnsi="Verdana" w:cs="Verdana"/>
        <w:b/>
        <w:color w:val="FFFFFF"/>
        <w:sz w:val="21"/>
        <w:szCs w:val="21"/>
      </w:rPr>
      <w:tblPr/>
      <w:tcPr>
        <w:shd w:val="clear" w:color="auto" w:fill="00B9BD"/>
      </w:tcPr>
    </w:tblStylePr>
  </w:style>
  <w:style w:type="table" w:customStyle="1" w:styleId="aff8">
    <w:basedOn w:val="TableNormal"/>
    <w:tblPr>
      <w:tblStyleRowBandSize w:val="1"/>
      <w:tblStyleColBandSize w:val="1"/>
      <w:tblCellMar>
        <w:top w:w="57" w:type="dxa"/>
        <w:left w:w="115" w:type="dxa"/>
        <w:bottom w:w="57" w:type="dxa"/>
        <w:right w:w="115" w:type="dxa"/>
      </w:tblCellMar>
    </w:tblPr>
  </w:style>
  <w:style w:type="table" w:customStyle="1" w:styleId="aff9">
    <w:basedOn w:val="TableNormal"/>
    <w:pPr>
      <w:spacing w:after="0" w:line="240" w:lineRule="auto"/>
    </w:pPr>
    <w:rPr>
      <w:color w:val="065E5F"/>
    </w:rPr>
    <w:tblPr>
      <w:tblStyleRowBandSize w:val="1"/>
      <w:tblStyleColBandSize w:val="1"/>
      <w:tblCellMar>
        <w:top w:w="57" w:type="dxa"/>
        <w:left w:w="57" w:type="dxa"/>
        <w:bottom w:w="57" w:type="dxa"/>
        <w:right w:w="57" w:type="dxa"/>
      </w:tblCellMar>
    </w:tblPr>
    <w:tcPr>
      <w:shd w:val="clear" w:color="auto" w:fill="E2F8FA"/>
      <w:vAlign w:val="center"/>
    </w:tcPr>
    <w:tblStylePr w:type="firstRow">
      <w:rPr>
        <w:rFonts w:ascii="Verdana" w:eastAsia="Verdana" w:hAnsi="Verdana" w:cs="Verdana"/>
        <w:b/>
        <w:color w:val="FFFFFF"/>
        <w:sz w:val="22"/>
        <w:szCs w:val="22"/>
      </w:rPr>
      <w:tblPr/>
      <w:tcPr>
        <w:tcBorders>
          <w:top w:val="single" w:sz="4" w:space="0" w:color="FFFFFF"/>
          <w:left w:val="single" w:sz="4" w:space="0" w:color="FFFFFF"/>
          <w:right w:val="single" w:sz="4" w:space="0" w:color="FFFFFF"/>
          <w:insideH w:val="nil"/>
          <w:insideV w:val="nil"/>
        </w:tcBorders>
        <w:shd w:val="clear" w:color="auto" w:fill="00B9BD"/>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00B9BD"/>
      </w:tcPr>
    </w:tblStylePr>
    <w:tblStylePr w:type="firstCol">
      <w:rPr>
        <w:rFonts w:ascii="Verdana" w:eastAsia="Verdana" w:hAnsi="Verdana" w:cs="Verdana"/>
        <w:b w:val="0"/>
        <w:color w:val="F2F2F2"/>
        <w:sz w:val="21"/>
        <w:szCs w:val="21"/>
      </w:rPr>
      <w:tblPr/>
      <w:tcPr>
        <w:shd w:val="clear" w:color="auto" w:fill="00B9BD"/>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00B9BD"/>
      </w:tcPr>
    </w:tblStylePr>
    <w:tblStylePr w:type="band1Vert">
      <w:tblPr/>
      <w:tcPr>
        <w:shd w:val="clear" w:color="auto" w:fill="7EFCFF"/>
      </w:tcPr>
    </w:tblStylePr>
    <w:tblStylePr w:type="band1Horz">
      <w:tblPr/>
      <w:tcPr>
        <w:shd w:val="clear" w:color="auto" w:fill="7EFCFF"/>
      </w:tcPr>
    </w:tblStylePr>
  </w:style>
  <w:style w:type="table" w:customStyle="1" w:styleId="affa">
    <w:basedOn w:val="TableNormal"/>
    <w:pPr>
      <w:spacing w:after="0" w:line="240" w:lineRule="auto"/>
    </w:pPr>
    <w:rPr>
      <w:color w:val="065E5F"/>
    </w:rPr>
    <w:tblPr>
      <w:tblStyleRowBandSize w:val="1"/>
      <w:tblStyleColBandSize w:val="1"/>
      <w:tblCellMar>
        <w:top w:w="57" w:type="dxa"/>
        <w:left w:w="57" w:type="dxa"/>
        <w:bottom w:w="57" w:type="dxa"/>
        <w:right w:w="57" w:type="dxa"/>
      </w:tblCellMar>
    </w:tblPr>
    <w:tcPr>
      <w:shd w:val="clear" w:color="auto" w:fill="E2F8FA"/>
      <w:vAlign w:val="center"/>
    </w:tcPr>
    <w:tblStylePr w:type="firstRow">
      <w:pPr>
        <w:spacing w:line="240" w:lineRule="auto"/>
        <w:jc w:val="left"/>
      </w:pPr>
      <w:rPr>
        <w:rFonts w:ascii="Verdana" w:eastAsia="Verdana" w:hAnsi="Verdana" w:cs="Verdana"/>
        <w:b w:val="0"/>
        <w:i w:val="0"/>
        <w:color w:val="000000"/>
        <w:sz w:val="10"/>
        <w:szCs w:val="10"/>
      </w:rPr>
      <w:tblPr/>
      <w:tcPr>
        <w:tcBorders>
          <w:top w:val="nil"/>
          <w:left w:val="nil"/>
          <w:bottom w:val="single" w:sz="18" w:space="0" w:color="00B9BD"/>
          <w:right w:val="nil"/>
          <w:insideH w:val="nil"/>
          <w:insideV w:val="nil"/>
        </w:tcBorders>
      </w:tcPr>
    </w:tblStylePr>
    <w:tblStylePr w:type="band1Horz">
      <w:pPr>
        <w:jc w:val="left"/>
      </w:pPr>
    </w:tblStyle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mailto:help@goldstandard.org" TargetMode="External"/><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yperlink" Target="https://globalgoals.goldstandard.org/glossary/" TargetMode="External"/><Relationship Id="rId7" Type="http://schemas.openxmlformats.org/officeDocument/2006/relationships/hyperlink" Target="https://globalgoals.goldstandard.org/standards/TGuide-PreReview_V1.2-Project-Design-Document.pdf" TargetMode="External"/><Relationship Id="rId12" Type="http://schemas.openxmlformats.org/officeDocument/2006/relationships/hyperlink" Target="http://www.lipico.com/technical_references_palm_oil_properties.htm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globalgoals.goldstandard.org/standards/TGuide-PreReview_V1.2-Project-Design-Document.pdf"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9.png"/><Relationship Id="rId24" Type="http://schemas.openxmlformats.org/officeDocument/2006/relationships/image" Target="media/image14.png"/><Relationship Id="rId32" Type="http://schemas.openxmlformats.org/officeDocument/2006/relationships/footer" Target="footer3.xml"/><Relationship Id="rId37" Type="http://schemas.openxmlformats.org/officeDocument/2006/relationships/hyperlink" Target="https://globalgoals.goldstandard.org/standards/TGuide-PreReview_V1.2-Project-Design-Document.pdf"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2.xml"/><Relationship Id="rId36" Type="http://schemas.openxmlformats.org/officeDocument/2006/relationships/hyperlink" Target="https://globalgoals.goldstandard.org/111-par-design-change-requirements/" TargetMode="External"/><Relationship Id="rId19" Type="http://schemas.openxmlformats.org/officeDocument/2006/relationships/image" Target="media/image9.pn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hyperlink" Target="http://www.agc.gov.my/agcportal/uploads/files/Publications/LOM/EN/Act%20350%20-%20Children%20and%20Young%20Persons%20(Employment)%20Act%201966.pdf" TargetMode="External"/><Relationship Id="rId8" Type="http://schemas.openxmlformats.org/officeDocument/2006/relationships/image" Target="media/image1.png"/><Relationship Id="rId3" Type="http://schemas.openxmlformats.org/officeDocument/2006/relationships/settings" Target="settings.xml"/></Relationships>
</file>

<file path=word/_rels/footer2.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21.png"/></Relationships>
</file>

<file path=word/_rels/footer3.xml.rels><?xml version="1.0" encoding="UTF-8" standalone="yes"?>
<Relationships xmlns="http://schemas.openxmlformats.org/package/2006/relationships"><Relationship Id="rId3" Type="http://schemas.openxmlformats.org/officeDocument/2006/relationships/image" Target="media/image24.png"/><Relationship Id="rId2" Type="http://schemas.openxmlformats.org/officeDocument/2006/relationships/image" Target="media/image20.png"/><Relationship Id="rId1" Type="http://schemas.openxmlformats.org/officeDocument/2006/relationships/image" Target="media/image18.png"/><Relationship Id="rId4" Type="http://schemas.openxmlformats.org/officeDocument/2006/relationships/image" Target="media/image22.png"/></Relationships>
</file>

<file path=word/_rels/footnotes.xml.rels><?xml version="1.0" encoding="UTF-8" standalone="yes"?>
<Relationships xmlns="http://schemas.openxmlformats.org/package/2006/relationships"><Relationship Id="rId3" Type="http://schemas.openxmlformats.org/officeDocument/2006/relationships/hyperlink" Target="https://www.un.org/sustainabledevelopment/climate-change/" TargetMode="External"/><Relationship Id="rId2" Type="http://schemas.openxmlformats.org/officeDocument/2006/relationships/hyperlink" Target="https://bepi.mpob.gov.my/index.php/en/?option=com_content&amp;view=article&amp;id=1030&amp;Itemid=136" TargetMode="External"/><Relationship Id="rId1" Type="http://schemas.openxmlformats.org/officeDocument/2006/relationships/hyperlink" Target="https://bepi.mpob.gov.my/index.php/en/?option=com_content&amp;view=article&amp;id=1030&amp;Itemid=136" TargetMode="External"/></Relationships>
</file>

<file path=word/_rels/header3.xml.rels><?xml version="1.0" encoding="UTF-8" standalone="yes"?>
<Relationships xmlns="http://schemas.openxmlformats.org/package/2006/relationships"><Relationship Id="rId3" Type="http://schemas.openxmlformats.org/officeDocument/2006/relationships/image" Target="media/image25.png"/><Relationship Id="rId2" Type="http://schemas.openxmlformats.org/officeDocument/2006/relationships/image" Target="media/image17.png"/><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87</Pages>
  <Words>15322</Words>
  <Characters>87338</Characters>
  <Application>Microsoft Office Word</Application>
  <DocSecurity>0</DocSecurity>
  <Lines>727</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Cherie Sim</dc:creator>
  <cp:lastModifiedBy>Cherie Sim</cp:lastModifiedBy>
  <cp:revision>2</cp:revision>
  <dcterms:created xsi:type="dcterms:W3CDTF">2022-06-22T06:29:00Z</dcterms:created>
  <dcterms:modified xsi:type="dcterms:W3CDTF">2022-06-22T06:29:00Z</dcterms:modified>
</cp:coreProperties>
</file>