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DB293" w14:textId="77777777" w:rsidR="008379FB" w:rsidRPr="008379FB" w:rsidRDefault="008379FB" w:rsidP="008379FB">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rPr>
      </w:pPr>
      <w:r w:rsidRPr="008379FB">
        <w:rPr>
          <w:rFonts w:ascii="Georgia" w:eastAsia="Times New Roman" w:hAnsi="Georgia" w:cs="Times New Roman"/>
          <w:color w:val="000000"/>
          <w:sz w:val="36"/>
          <w:szCs w:val="36"/>
        </w:rPr>
        <w:t>MIL-STD-1168B (</w:t>
      </w:r>
      <w:r w:rsidRPr="008379FB">
        <w:rPr>
          <w:rFonts w:ascii="Georgia" w:eastAsia="Times New Roman" w:hAnsi="Georgia" w:cs="Times New Roman"/>
          <w:i/>
          <w:iCs/>
          <w:color w:val="000000"/>
          <w:sz w:val="36"/>
          <w:szCs w:val="36"/>
        </w:rPr>
        <w:t>Ammunition Lot Numbering and Ammunition Data Cards</w:t>
      </w:r>
      <w:r w:rsidRPr="008379FB">
        <w:rPr>
          <w:rFonts w:ascii="Georgia" w:eastAsia="Times New Roman" w:hAnsi="Georgia" w:cs="Times New Roman"/>
          <w:color w:val="000000"/>
          <w:sz w:val="36"/>
          <w:szCs w:val="36"/>
        </w:rPr>
        <w:t> - Revision B) [Published 10 June 1998; 1998-2014]</w:t>
      </w:r>
      <w:r w:rsidRPr="008379FB">
        <w:rPr>
          <w:rFonts w:ascii="Arial" w:eastAsia="Times New Roman" w:hAnsi="Arial" w:cs="Arial"/>
          <w:color w:val="54595D"/>
          <w:sz w:val="24"/>
          <w:szCs w:val="24"/>
        </w:rPr>
        <w:t>[</w:t>
      </w:r>
      <w:hyperlink r:id="rId5" w:tooltip="Edit section: MIL-STD-1168B (Ammunition Lot Numbering and Ammunition Data Cards - Revision B) [Published 10 June 1998; 1998-2014]" w:history="1">
        <w:r w:rsidRPr="008379FB">
          <w:rPr>
            <w:rFonts w:ascii="Arial" w:eastAsia="Times New Roman" w:hAnsi="Arial" w:cs="Arial"/>
            <w:color w:val="3366CC"/>
            <w:sz w:val="24"/>
            <w:szCs w:val="24"/>
            <w:u w:val="single"/>
          </w:rPr>
          <w:t>edit</w:t>
        </w:r>
      </w:hyperlink>
      <w:r w:rsidRPr="008379FB">
        <w:rPr>
          <w:rFonts w:ascii="Arial" w:eastAsia="Times New Roman" w:hAnsi="Arial" w:cs="Arial"/>
          <w:color w:val="54595D"/>
          <w:sz w:val="24"/>
          <w:szCs w:val="24"/>
        </w:rPr>
        <w:t>]</w:t>
      </w:r>
    </w:p>
    <w:p w14:paraId="2218676E" w14:textId="77777777" w:rsidR="008379FB" w:rsidRPr="008379FB" w:rsidRDefault="008379FB" w:rsidP="008379FB">
      <w:pPr>
        <w:shd w:val="clear" w:color="auto" w:fill="FFFFFF"/>
        <w:spacing w:before="120" w:after="120" w:line="240" w:lineRule="auto"/>
        <w:rPr>
          <w:rFonts w:ascii="Arial" w:eastAsia="Times New Roman" w:hAnsi="Arial" w:cs="Arial"/>
          <w:color w:val="202122"/>
          <w:sz w:val="21"/>
          <w:szCs w:val="21"/>
        </w:rPr>
      </w:pPr>
      <w:r w:rsidRPr="008379FB">
        <w:rPr>
          <w:rFonts w:ascii="Arial" w:eastAsia="Times New Roman" w:hAnsi="Arial" w:cs="Arial"/>
          <w:color w:val="202122"/>
          <w:sz w:val="21"/>
          <w:szCs w:val="21"/>
        </w:rPr>
        <w:t xml:space="preserve">This merged the standards for MIL-STD-1167 (Ammunition Data Cards) and MIL-STD-1168 (Ammunition Lot Numbering) into one standard for both systems. Unlike previous iterations that used dashes between the sections, the new system only puts a dash between the </w:t>
      </w:r>
      <w:proofErr w:type="spellStart"/>
      <w:r w:rsidRPr="008379FB">
        <w:rPr>
          <w:rFonts w:ascii="Arial" w:eastAsia="Times New Roman" w:hAnsi="Arial" w:cs="Arial"/>
          <w:color w:val="202122"/>
          <w:sz w:val="21"/>
          <w:szCs w:val="21"/>
        </w:rPr>
        <w:t>Interfix</w:t>
      </w:r>
      <w:proofErr w:type="spellEnd"/>
      <w:r w:rsidRPr="008379FB">
        <w:rPr>
          <w:rFonts w:ascii="Arial" w:eastAsia="Times New Roman" w:hAnsi="Arial" w:cs="Arial"/>
          <w:color w:val="202122"/>
          <w:sz w:val="21"/>
          <w:szCs w:val="21"/>
        </w:rPr>
        <w:t xml:space="preserve"> and Lot Sequence numbers. Lot codes are between 13 and 14 symbols long and are in the format of: LLL/NN/L/NNN-NNN.</w:t>
      </w:r>
    </w:p>
    <w:p w14:paraId="1D449904" w14:textId="77777777" w:rsidR="008379FB" w:rsidRPr="008379FB" w:rsidRDefault="008379FB" w:rsidP="008379FB">
      <w:pPr>
        <w:shd w:val="clear" w:color="auto" w:fill="FFFFFF"/>
        <w:spacing w:before="120" w:after="120" w:line="240" w:lineRule="auto"/>
        <w:rPr>
          <w:rFonts w:ascii="Arial" w:eastAsia="Times New Roman" w:hAnsi="Arial" w:cs="Arial"/>
          <w:color w:val="202122"/>
          <w:sz w:val="21"/>
          <w:szCs w:val="21"/>
        </w:rPr>
      </w:pPr>
      <w:r w:rsidRPr="008379FB">
        <w:rPr>
          <w:rFonts w:ascii="Arial" w:eastAsia="Times New Roman" w:hAnsi="Arial" w:cs="Arial"/>
          <w:color w:val="202122"/>
          <w:sz w:val="21"/>
          <w:szCs w:val="21"/>
        </w:rPr>
        <w:t xml:space="preserve">In this system, the 3-digit </w:t>
      </w:r>
      <w:proofErr w:type="spellStart"/>
      <w:r w:rsidRPr="008379FB">
        <w:rPr>
          <w:rFonts w:ascii="Arial" w:eastAsia="Times New Roman" w:hAnsi="Arial" w:cs="Arial"/>
          <w:color w:val="202122"/>
          <w:sz w:val="21"/>
          <w:szCs w:val="21"/>
        </w:rPr>
        <w:t>Interfix</w:t>
      </w:r>
      <w:proofErr w:type="spellEnd"/>
      <w:r w:rsidRPr="008379FB">
        <w:rPr>
          <w:rFonts w:ascii="Arial" w:eastAsia="Times New Roman" w:hAnsi="Arial" w:cs="Arial"/>
          <w:color w:val="202122"/>
          <w:sz w:val="21"/>
          <w:szCs w:val="21"/>
        </w:rPr>
        <w:t xml:space="preserve"> Number would be the key to the Lot Code. It would be used for the same or similar products manufactured at the same time on the same production lines at the same facility. The </w:t>
      </w:r>
      <w:proofErr w:type="spellStart"/>
      <w:r w:rsidRPr="008379FB">
        <w:rPr>
          <w:rFonts w:ascii="Arial" w:eastAsia="Times New Roman" w:hAnsi="Arial" w:cs="Arial"/>
          <w:color w:val="202122"/>
          <w:sz w:val="21"/>
          <w:szCs w:val="21"/>
        </w:rPr>
        <w:t>Interfix</w:t>
      </w:r>
      <w:proofErr w:type="spellEnd"/>
      <w:r w:rsidRPr="008379FB">
        <w:rPr>
          <w:rFonts w:ascii="Arial" w:eastAsia="Times New Roman" w:hAnsi="Arial" w:cs="Arial"/>
          <w:color w:val="202122"/>
          <w:sz w:val="21"/>
          <w:szCs w:val="21"/>
        </w:rPr>
        <w:t xml:space="preserve"> Number would be differenced by the 3-digit Lot Sequence numbers set aside for each item.</w:t>
      </w:r>
    </w:p>
    <w:p w14:paraId="6BAEEED0" w14:textId="77777777" w:rsidR="008379FB" w:rsidRPr="008379FB" w:rsidRDefault="008379FB" w:rsidP="008379FB">
      <w:pPr>
        <w:shd w:val="clear" w:color="auto" w:fill="FFFFFF"/>
        <w:spacing w:before="120" w:after="120" w:line="240" w:lineRule="auto"/>
        <w:rPr>
          <w:rFonts w:ascii="Arial" w:eastAsia="Times New Roman" w:hAnsi="Arial" w:cs="Arial"/>
          <w:color w:val="202122"/>
          <w:sz w:val="21"/>
          <w:szCs w:val="21"/>
        </w:rPr>
      </w:pPr>
      <w:r w:rsidRPr="008379FB">
        <w:rPr>
          <w:rFonts w:ascii="Arial" w:eastAsia="Times New Roman" w:hAnsi="Arial" w:cs="Arial"/>
          <w:color w:val="202122"/>
          <w:sz w:val="21"/>
          <w:szCs w:val="21"/>
        </w:rPr>
        <w:t xml:space="preserve">The system still uses the same 2- or 3-letter Manufacturing Code, 2-digit Year of Production, and alphabetic Month of Production codes. Even if the year or month changes, the </w:t>
      </w:r>
      <w:proofErr w:type="spellStart"/>
      <w:r w:rsidRPr="008379FB">
        <w:rPr>
          <w:rFonts w:ascii="Arial" w:eastAsia="Times New Roman" w:hAnsi="Arial" w:cs="Arial"/>
          <w:color w:val="202122"/>
          <w:sz w:val="21"/>
          <w:szCs w:val="21"/>
        </w:rPr>
        <w:t>Interfix</w:t>
      </w:r>
      <w:proofErr w:type="spellEnd"/>
      <w:r w:rsidRPr="008379FB">
        <w:rPr>
          <w:rFonts w:ascii="Arial" w:eastAsia="Times New Roman" w:hAnsi="Arial" w:cs="Arial"/>
          <w:color w:val="202122"/>
          <w:sz w:val="21"/>
          <w:szCs w:val="21"/>
        </w:rPr>
        <w:t xml:space="preserve"> code will </w:t>
      </w:r>
      <w:proofErr w:type="gramStart"/>
      <w:r w:rsidRPr="008379FB">
        <w:rPr>
          <w:rFonts w:ascii="Arial" w:eastAsia="Times New Roman" w:hAnsi="Arial" w:cs="Arial"/>
          <w:color w:val="202122"/>
          <w:sz w:val="21"/>
          <w:szCs w:val="21"/>
        </w:rPr>
        <w:t>still remain</w:t>
      </w:r>
      <w:proofErr w:type="gramEnd"/>
      <w:r w:rsidRPr="008379FB">
        <w:rPr>
          <w:rFonts w:ascii="Arial" w:eastAsia="Times New Roman" w:hAnsi="Arial" w:cs="Arial"/>
          <w:color w:val="202122"/>
          <w:sz w:val="21"/>
          <w:szCs w:val="21"/>
        </w:rPr>
        <w:t xml:space="preserve"> the same until its combinations are all used up.</w:t>
      </w:r>
    </w:p>
    <w:p w14:paraId="310CA2E4" w14:textId="77777777" w:rsidR="008379FB" w:rsidRPr="008379FB" w:rsidRDefault="008379FB" w:rsidP="008379FB">
      <w:pPr>
        <w:shd w:val="clear" w:color="auto" w:fill="FFFFFF"/>
        <w:spacing w:before="120" w:after="120" w:line="240" w:lineRule="auto"/>
        <w:rPr>
          <w:rFonts w:ascii="Arial" w:eastAsia="Times New Roman" w:hAnsi="Arial" w:cs="Arial"/>
          <w:color w:val="202122"/>
          <w:sz w:val="21"/>
          <w:szCs w:val="21"/>
        </w:rPr>
      </w:pPr>
      <w:r w:rsidRPr="008379FB">
        <w:rPr>
          <w:rFonts w:ascii="Arial" w:eastAsia="Times New Roman" w:hAnsi="Arial" w:cs="Arial"/>
          <w:i/>
          <w:iCs/>
          <w:color w:val="202122"/>
          <w:sz w:val="21"/>
          <w:szCs w:val="21"/>
        </w:rPr>
        <w:t>For example, Amalgamated Bio-Carbon (ABC) makes the M1 (Point-Detonating), M2 (</w:t>
      </w:r>
      <w:proofErr w:type="gramStart"/>
      <w:r w:rsidRPr="008379FB">
        <w:rPr>
          <w:rFonts w:ascii="Arial" w:eastAsia="Times New Roman" w:hAnsi="Arial" w:cs="Arial"/>
          <w:i/>
          <w:iCs/>
          <w:color w:val="202122"/>
          <w:sz w:val="21"/>
          <w:szCs w:val="21"/>
        </w:rPr>
        <w:t>Air-Burst</w:t>
      </w:r>
      <w:proofErr w:type="gramEnd"/>
      <w:r w:rsidRPr="008379FB">
        <w:rPr>
          <w:rFonts w:ascii="Arial" w:eastAsia="Times New Roman" w:hAnsi="Arial" w:cs="Arial"/>
          <w:i/>
          <w:iCs/>
          <w:color w:val="202122"/>
          <w:sz w:val="21"/>
          <w:szCs w:val="21"/>
        </w:rPr>
        <w:t xml:space="preserve">), and M3 (Rebounding) </w:t>
      </w:r>
      <w:proofErr w:type="spellStart"/>
      <w:r w:rsidRPr="008379FB">
        <w:rPr>
          <w:rFonts w:ascii="Arial" w:eastAsia="Times New Roman" w:hAnsi="Arial" w:cs="Arial"/>
          <w:i/>
          <w:iCs/>
          <w:color w:val="202122"/>
          <w:sz w:val="21"/>
          <w:szCs w:val="21"/>
        </w:rPr>
        <w:t>fuzes</w:t>
      </w:r>
      <w:proofErr w:type="spellEnd"/>
      <w:r w:rsidRPr="008379FB">
        <w:rPr>
          <w:rFonts w:ascii="Arial" w:eastAsia="Times New Roman" w:hAnsi="Arial" w:cs="Arial"/>
          <w:i/>
          <w:iCs/>
          <w:color w:val="202122"/>
          <w:sz w:val="21"/>
          <w:szCs w:val="21"/>
        </w:rPr>
        <w:t xml:space="preserve"> for the 40mm Low Velocity grenade shell. They all have the 123 Lot </w:t>
      </w:r>
      <w:proofErr w:type="spellStart"/>
      <w:r w:rsidRPr="008379FB">
        <w:rPr>
          <w:rFonts w:ascii="Arial" w:eastAsia="Times New Roman" w:hAnsi="Arial" w:cs="Arial"/>
          <w:i/>
          <w:iCs/>
          <w:color w:val="202122"/>
          <w:sz w:val="21"/>
          <w:szCs w:val="21"/>
        </w:rPr>
        <w:t>Interfix</w:t>
      </w:r>
      <w:proofErr w:type="spellEnd"/>
      <w:r w:rsidRPr="008379FB">
        <w:rPr>
          <w:rFonts w:ascii="Arial" w:eastAsia="Times New Roman" w:hAnsi="Arial" w:cs="Arial"/>
          <w:i/>
          <w:iCs/>
          <w:color w:val="202122"/>
          <w:sz w:val="21"/>
          <w:szCs w:val="21"/>
        </w:rPr>
        <w:t xml:space="preserve"> </w:t>
      </w:r>
      <w:proofErr w:type="gramStart"/>
      <w:r w:rsidRPr="008379FB">
        <w:rPr>
          <w:rFonts w:ascii="Arial" w:eastAsia="Times New Roman" w:hAnsi="Arial" w:cs="Arial"/>
          <w:i/>
          <w:iCs/>
          <w:color w:val="202122"/>
          <w:sz w:val="21"/>
          <w:szCs w:val="21"/>
        </w:rPr>
        <w:t>number</w:t>
      </w:r>
      <w:proofErr w:type="gramEnd"/>
      <w:r w:rsidRPr="008379FB">
        <w:rPr>
          <w:rFonts w:ascii="Arial" w:eastAsia="Times New Roman" w:hAnsi="Arial" w:cs="Arial"/>
          <w:i/>
          <w:iCs/>
          <w:color w:val="202122"/>
          <w:sz w:val="21"/>
          <w:szCs w:val="21"/>
        </w:rPr>
        <w:t xml:space="preserve"> but the Lot Sequence numbers are assigned in alternating blocks. The M1 Grenade shells get Lot Sequence Numbers -001, -004, and -007; the M2 shells get Lot Sequence Numbers -002, -005, and -008; and the M3 shells get Lot Sequence Numbers -003, -006, and -009. The M1 batches would be Lot Coded as ABC99L123-001 (made in </w:t>
      </w:r>
      <w:proofErr w:type="gramStart"/>
      <w:r w:rsidRPr="008379FB">
        <w:rPr>
          <w:rFonts w:ascii="Arial" w:eastAsia="Times New Roman" w:hAnsi="Arial" w:cs="Arial"/>
          <w:i/>
          <w:iCs/>
          <w:color w:val="202122"/>
          <w:sz w:val="21"/>
          <w:szCs w:val="21"/>
        </w:rPr>
        <w:t>November,</w:t>
      </w:r>
      <w:proofErr w:type="gramEnd"/>
      <w:r w:rsidRPr="008379FB">
        <w:rPr>
          <w:rFonts w:ascii="Arial" w:eastAsia="Times New Roman" w:hAnsi="Arial" w:cs="Arial"/>
          <w:i/>
          <w:iCs/>
          <w:color w:val="202122"/>
          <w:sz w:val="21"/>
          <w:szCs w:val="21"/>
        </w:rPr>
        <w:t xml:space="preserve"> 1999), ABC99M123-004 (made in December, 1999), and ABC00A123-007 (made in January, 2000). When those items were completed new Lot Sequence numbers in the </w:t>
      </w:r>
      <w:proofErr w:type="spellStart"/>
      <w:r w:rsidRPr="008379FB">
        <w:rPr>
          <w:rFonts w:ascii="Arial" w:eastAsia="Times New Roman" w:hAnsi="Arial" w:cs="Arial"/>
          <w:i/>
          <w:iCs/>
          <w:color w:val="202122"/>
          <w:sz w:val="21"/>
          <w:szCs w:val="21"/>
        </w:rPr>
        <w:t>Interfix</w:t>
      </w:r>
      <w:proofErr w:type="spellEnd"/>
      <w:r w:rsidRPr="008379FB">
        <w:rPr>
          <w:rFonts w:ascii="Arial" w:eastAsia="Times New Roman" w:hAnsi="Arial" w:cs="Arial"/>
          <w:i/>
          <w:iCs/>
          <w:color w:val="202122"/>
          <w:sz w:val="21"/>
          <w:szCs w:val="21"/>
        </w:rPr>
        <w:t xml:space="preserve"> series would be assigned.</w:t>
      </w:r>
    </w:p>
    <w:p w14:paraId="4CD1CC16" w14:textId="77777777" w:rsidR="008379FB" w:rsidRPr="008379FB" w:rsidRDefault="008379FB" w:rsidP="008379FB">
      <w:pPr>
        <w:shd w:val="clear" w:color="auto" w:fill="FFFFFF"/>
        <w:spacing w:before="120" w:after="120" w:line="240" w:lineRule="auto"/>
        <w:rPr>
          <w:rFonts w:ascii="Arial" w:eastAsia="Times New Roman" w:hAnsi="Arial" w:cs="Arial"/>
          <w:color w:val="202122"/>
          <w:sz w:val="21"/>
          <w:szCs w:val="21"/>
        </w:rPr>
      </w:pPr>
      <w:r w:rsidRPr="008379FB">
        <w:rPr>
          <w:rFonts w:ascii="Arial" w:eastAsia="Times New Roman" w:hAnsi="Arial" w:cs="Arial"/>
          <w:color w:val="202122"/>
          <w:sz w:val="21"/>
          <w:szCs w:val="21"/>
        </w:rPr>
        <w:t xml:space="preserve">New </w:t>
      </w:r>
      <w:proofErr w:type="spellStart"/>
      <w:r w:rsidRPr="008379FB">
        <w:rPr>
          <w:rFonts w:ascii="Arial" w:eastAsia="Times New Roman" w:hAnsi="Arial" w:cs="Arial"/>
          <w:color w:val="202122"/>
          <w:sz w:val="21"/>
          <w:szCs w:val="21"/>
        </w:rPr>
        <w:t>Interfix</w:t>
      </w:r>
      <w:proofErr w:type="spellEnd"/>
      <w:r w:rsidRPr="008379FB">
        <w:rPr>
          <w:rFonts w:ascii="Arial" w:eastAsia="Times New Roman" w:hAnsi="Arial" w:cs="Arial"/>
          <w:color w:val="202122"/>
          <w:sz w:val="21"/>
          <w:szCs w:val="21"/>
        </w:rPr>
        <w:t xml:space="preserve"> numbers would usually be issued when all combinations of a Lot </w:t>
      </w:r>
      <w:proofErr w:type="spellStart"/>
      <w:r w:rsidRPr="008379FB">
        <w:rPr>
          <w:rFonts w:ascii="Arial" w:eastAsia="Times New Roman" w:hAnsi="Arial" w:cs="Arial"/>
          <w:color w:val="202122"/>
          <w:sz w:val="21"/>
          <w:szCs w:val="21"/>
        </w:rPr>
        <w:t>Interfix's</w:t>
      </w:r>
      <w:proofErr w:type="spellEnd"/>
      <w:r w:rsidRPr="008379FB">
        <w:rPr>
          <w:rFonts w:ascii="Arial" w:eastAsia="Times New Roman" w:hAnsi="Arial" w:cs="Arial"/>
          <w:color w:val="202122"/>
          <w:sz w:val="21"/>
          <w:szCs w:val="21"/>
        </w:rPr>
        <w:t xml:space="preserve"> Lot Sequence numbers (001-999) had been used up. They would also be issued for a variety of other reasons:</w:t>
      </w:r>
    </w:p>
    <w:p w14:paraId="278F37DE" w14:textId="77777777" w:rsidR="008379FB" w:rsidRPr="008379FB" w:rsidRDefault="008379FB" w:rsidP="008379FB">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rPr>
      </w:pPr>
      <w:r w:rsidRPr="008379FB">
        <w:rPr>
          <w:rFonts w:ascii="Arial" w:eastAsia="Times New Roman" w:hAnsi="Arial" w:cs="Arial"/>
          <w:color w:val="202122"/>
          <w:sz w:val="21"/>
          <w:szCs w:val="21"/>
        </w:rPr>
        <w:t>If a production line was stopped to be overhauled or updated and an alternate, different, or new production line was used instead.</w:t>
      </w:r>
    </w:p>
    <w:p w14:paraId="3C5F0B40" w14:textId="77777777" w:rsidR="008379FB" w:rsidRPr="008379FB" w:rsidRDefault="008379FB" w:rsidP="008379FB">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rPr>
      </w:pPr>
      <w:r w:rsidRPr="008379FB">
        <w:rPr>
          <w:rFonts w:ascii="Arial" w:eastAsia="Times New Roman" w:hAnsi="Arial" w:cs="Arial"/>
          <w:color w:val="202122"/>
          <w:sz w:val="21"/>
          <w:szCs w:val="21"/>
        </w:rPr>
        <w:t>If a previous lot was found to be defective or sub-standard and the line was stopped until quality control measures were used to correct the problem.</w:t>
      </w:r>
    </w:p>
    <w:p w14:paraId="253F7AA8" w14:textId="77777777" w:rsidR="008379FB" w:rsidRPr="008379FB" w:rsidRDefault="008379FB" w:rsidP="008379FB">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rPr>
      </w:pPr>
      <w:r w:rsidRPr="008379FB">
        <w:rPr>
          <w:rFonts w:ascii="Arial" w:eastAsia="Times New Roman" w:hAnsi="Arial" w:cs="Arial"/>
          <w:color w:val="202122"/>
          <w:sz w:val="21"/>
          <w:szCs w:val="21"/>
        </w:rPr>
        <w:t>If a variant design or improvement was incorporated in the item.</w:t>
      </w:r>
    </w:p>
    <w:p w14:paraId="0F5141CC" w14:textId="77777777" w:rsidR="008379FB" w:rsidRPr="008379FB" w:rsidRDefault="008379FB" w:rsidP="008379FB">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rPr>
      </w:pPr>
      <w:r w:rsidRPr="008379FB">
        <w:rPr>
          <w:rFonts w:ascii="Arial" w:eastAsia="Times New Roman" w:hAnsi="Arial" w:cs="Arial"/>
          <w:color w:val="202122"/>
          <w:sz w:val="21"/>
          <w:szCs w:val="21"/>
        </w:rPr>
        <w:t>If an item was declared obsolete or limited standard and further production is to cease.</w:t>
      </w:r>
    </w:p>
    <w:p w14:paraId="3B55DC84" w14:textId="77777777" w:rsidR="008379FB" w:rsidRPr="008379FB" w:rsidRDefault="008379FB" w:rsidP="008379FB">
      <w:pPr>
        <w:pBdr>
          <w:bottom w:val="single" w:sz="6" w:space="0" w:color="A2A9B1"/>
        </w:pBdr>
        <w:shd w:val="clear" w:color="auto" w:fill="FFFFFF"/>
        <w:spacing w:before="240" w:after="60" w:line="240" w:lineRule="auto"/>
        <w:outlineLvl w:val="1"/>
        <w:rPr>
          <w:rFonts w:ascii="Georgia" w:eastAsia="Times New Roman" w:hAnsi="Georgia" w:cs="Times New Roman"/>
          <w:color w:val="000000"/>
          <w:sz w:val="36"/>
          <w:szCs w:val="36"/>
        </w:rPr>
      </w:pPr>
      <w:r w:rsidRPr="008379FB">
        <w:rPr>
          <w:rFonts w:ascii="Georgia" w:eastAsia="Times New Roman" w:hAnsi="Georgia" w:cs="Times New Roman"/>
          <w:color w:val="000000"/>
          <w:sz w:val="36"/>
          <w:szCs w:val="36"/>
        </w:rPr>
        <w:t>MIL-STD-1168C (</w:t>
      </w:r>
      <w:r w:rsidRPr="008379FB">
        <w:rPr>
          <w:rFonts w:ascii="Georgia" w:eastAsia="Times New Roman" w:hAnsi="Georgia" w:cs="Times New Roman"/>
          <w:i/>
          <w:iCs/>
          <w:color w:val="000000"/>
          <w:sz w:val="36"/>
          <w:szCs w:val="36"/>
        </w:rPr>
        <w:t>Ammunition Lot Numbering and Ammunition Data Card</w:t>
      </w:r>
      <w:r w:rsidRPr="008379FB">
        <w:rPr>
          <w:rFonts w:ascii="Georgia" w:eastAsia="Times New Roman" w:hAnsi="Georgia" w:cs="Times New Roman"/>
          <w:color w:val="000000"/>
          <w:sz w:val="36"/>
          <w:szCs w:val="36"/>
        </w:rPr>
        <w:t> - Revision C) [Published 11 March 2014; 2014-present]</w:t>
      </w:r>
      <w:r w:rsidRPr="008379FB">
        <w:rPr>
          <w:rFonts w:ascii="Arial" w:eastAsia="Times New Roman" w:hAnsi="Arial" w:cs="Arial"/>
          <w:color w:val="54595D"/>
          <w:sz w:val="24"/>
          <w:szCs w:val="24"/>
        </w:rPr>
        <w:t>[</w:t>
      </w:r>
      <w:hyperlink r:id="rId6" w:tooltip="Edit section: MIL-STD-1168C (Ammunition Lot Numbering and Ammunition Data Card - Revision C) [Published 11 March 2014; 2014-present]" w:history="1">
        <w:r w:rsidRPr="008379FB">
          <w:rPr>
            <w:rFonts w:ascii="Arial" w:eastAsia="Times New Roman" w:hAnsi="Arial" w:cs="Arial"/>
            <w:color w:val="3366CC"/>
            <w:sz w:val="24"/>
            <w:szCs w:val="24"/>
            <w:u w:val="single"/>
          </w:rPr>
          <w:t>edit</w:t>
        </w:r>
      </w:hyperlink>
      <w:r w:rsidRPr="008379FB">
        <w:rPr>
          <w:rFonts w:ascii="Arial" w:eastAsia="Times New Roman" w:hAnsi="Arial" w:cs="Arial"/>
          <w:color w:val="54595D"/>
          <w:sz w:val="24"/>
          <w:szCs w:val="24"/>
        </w:rPr>
        <w:t>]</w:t>
      </w:r>
    </w:p>
    <w:p w14:paraId="67F990A3" w14:textId="77777777" w:rsidR="008379FB" w:rsidRPr="008379FB" w:rsidRDefault="008379FB" w:rsidP="008379FB">
      <w:pPr>
        <w:shd w:val="clear" w:color="auto" w:fill="FFFFFF"/>
        <w:spacing w:before="120" w:after="120" w:line="240" w:lineRule="auto"/>
        <w:rPr>
          <w:rFonts w:ascii="Arial" w:eastAsia="Times New Roman" w:hAnsi="Arial" w:cs="Arial"/>
          <w:color w:val="202122"/>
          <w:sz w:val="21"/>
          <w:szCs w:val="21"/>
        </w:rPr>
      </w:pPr>
      <w:r w:rsidRPr="008379FB">
        <w:rPr>
          <w:rFonts w:ascii="Arial" w:eastAsia="Times New Roman" w:hAnsi="Arial" w:cs="Arial"/>
          <w:color w:val="202122"/>
          <w:sz w:val="21"/>
          <w:szCs w:val="21"/>
        </w:rPr>
        <w:t>The Lot Number is now between 13 and 16 symbols long. There are no spaces between symbols in the Lot Number.</w:t>
      </w:r>
    </w:p>
    <w:p w14:paraId="6C2EB180" w14:textId="77777777" w:rsidR="008379FB" w:rsidRPr="008379FB" w:rsidRDefault="008379FB" w:rsidP="008379FB">
      <w:pPr>
        <w:shd w:val="clear" w:color="auto" w:fill="FFFFFF"/>
        <w:spacing w:before="120" w:after="120" w:line="240" w:lineRule="auto"/>
        <w:rPr>
          <w:rFonts w:ascii="Arial" w:eastAsia="Times New Roman" w:hAnsi="Arial" w:cs="Arial"/>
          <w:color w:val="202122"/>
          <w:sz w:val="21"/>
          <w:szCs w:val="21"/>
        </w:rPr>
      </w:pPr>
      <w:r w:rsidRPr="008379FB">
        <w:rPr>
          <w:rFonts w:ascii="Arial" w:eastAsia="Times New Roman" w:hAnsi="Arial" w:cs="Arial"/>
          <w:color w:val="202122"/>
          <w:sz w:val="21"/>
          <w:szCs w:val="21"/>
        </w:rPr>
        <w:t>The </w:t>
      </w:r>
      <w:r w:rsidRPr="008379FB">
        <w:rPr>
          <w:rFonts w:ascii="Arial" w:eastAsia="Times New Roman" w:hAnsi="Arial" w:cs="Arial"/>
          <w:i/>
          <w:iCs/>
          <w:color w:val="202122"/>
          <w:sz w:val="21"/>
          <w:szCs w:val="21"/>
        </w:rPr>
        <w:t>Ammunition Lot Identifier</w:t>
      </w:r>
      <w:r w:rsidRPr="008379FB">
        <w:rPr>
          <w:rFonts w:ascii="Arial" w:eastAsia="Times New Roman" w:hAnsi="Arial" w:cs="Arial"/>
          <w:color w:val="202122"/>
          <w:sz w:val="21"/>
          <w:szCs w:val="21"/>
        </w:rPr>
        <w:t> letter is used for non-standard lots of ammunition.</w:t>
      </w:r>
    </w:p>
    <w:p w14:paraId="3605DE21" w14:textId="77777777" w:rsidR="008379FB" w:rsidRDefault="008379FB"/>
    <w:sectPr w:rsidR="00837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67E7"/>
    <w:multiLevelType w:val="multilevel"/>
    <w:tmpl w:val="B81E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81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9FB"/>
    <w:rsid w:val="008379FB"/>
    <w:rsid w:val="00B444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F47F"/>
  <w15:chartTrackingRefBased/>
  <w15:docId w15:val="{745C42DF-52A5-479F-A81C-6365AEC57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8379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79FB"/>
    <w:rPr>
      <w:rFonts w:ascii="Times New Roman" w:eastAsia="Times New Roman" w:hAnsi="Times New Roman" w:cs="Times New Roman"/>
      <w:b/>
      <w:bCs/>
      <w:sz w:val="36"/>
      <w:szCs w:val="36"/>
    </w:rPr>
  </w:style>
  <w:style w:type="character" w:customStyle="1" w:styleId="mw-headline">
    <w:name w:val="mw-headline"/>
    <w:basedOn w:val="DefaultParagraphFont"/>
    <w:rsid w:val="008379FB"/>
  </w:style>
  <w:style w:type="character" w:customStyle="1" w:styleId="mw-editsection">
    <w:name w:val="mw-editsection"/>
    <w:basedOn w:val="DefaultParagraphFont"/>
    <w:rsid w:val="008379FB"/>
  </w:style>
  <w:style w:type="character" w:customStyle="1" w:styleId="mw-editsection-bracket">
    <w:name w:val="mw-editsection-bracket"/>
    <w:basedOn w:val="DefaultParagraphFont"/>
    <w:rsid w:val="008379FB"/>
  </w:style>
  <w:style w:type="character" w:styleId="Hyperlink">
    <w:name w:val="Hyperlink"/>
    <w:basedOn w:val="DefaultParagraphFont"/>
    <w:uiPriority w:val="99"/>
    <w:semiHidden/>
    <w:unhideWhenUsed/>
    <w:rsid w:val="008379FB"/>
    <w:rPr>
      <w:color w:val="0000FF"/>
      <w:u w:val="single"/>
    </w:rPr>
  </w:style>
  <w:style w:type="paragraph" w:styleId="NormalWeb">
    <w:name w:val="Normal (Web)"/>
    <w:basedOn w:val="Normal"/>
    <w:uiPriority w:val="99"/>
    <w:semiHidden/>
    <w:unhideWhenUsed/>
    <w:rsid w:val="008379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4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ndex.php?title=MIL-STD-1168&amp;action=edit&amp;section=17" TargetMode="External"/><Relationship Id="rId5" Type="http://schemas.openxmlformats.org/officeDocument/2006/relationships/hyperlink" Target="https://en.wikipedia.org/w/index.php?title=MIL-STD-1168&amp;action=edit&amp;section=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Edmond Vea</dc:creator>
  <cp:keywords/>
  <dc:description/>
  <cp:lastModifiedBy>Edmond Vea</cp:lastModifiedBy>
  <cp:revision>1</cp:revision>
  <dcterms:created xsi:type="dcterms:W3CDTF">2023-02-24T14:23:00Z</dcterms:created>
  <dcterms:modified xsi:type="dcterms:W3CDTF">2023-02-25T11:00:00Z</dcterms:modified>
</cp:coreProperties>
</file>